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844FE" w14:textId="4F513D8E" w:rsidR="004439EA" w:rsidRDefault="00925575">
      <w:pPr>
        <w:jc w:val="both"/>
      </w:pPr>
      <w:r>
        <w:t xml:space="preserve">This is the supplementary file to the </w:t>
      </w:r>
      <w:r w:rsidR="00DD4940" w:rsidRPr="00DD4940">
        <w:rPr>
          <w:b/>
          <w:i/>
        </w:rPr>
        <w:t xml:space="preserve">Research Rigor and Reproducibility in Research Education: A CTSA Institutional Survey </w:t>
      </w:r>
      <w:r>
        <w:t xml:space="preserve">by Cathrine Axfors, Mario Malički, Steven N Goodman </w:t>
      </w:r>
    </w:p>
    <w:p w14:paraId="102B9C2B" w14:textId="77777777" w:rsidR="004439EA" w:rsidRDefault="004439EA"/>
    <w:p w14:paraId="7412D391" w14:textId="77777777" w:rsidR="004439EA" w:rsidRDefault="004439EA"/>
    <w:p w14:paraId="114B597D" w14:textId="77777777" w:rsidR="004439EA" w:rsidRDefault="00925575">
      <w:pPr>
        <w:rPr>
          <w:b/>
        </w:rPr>
      </w:pPr>
      <w:r>
        <w:rPr>
          <w:b/>
        </w:rPr>
        <w:t>Table of Contents:</w:t>
      </w:r>
    </w:p>
    <w:sdt>
      <w:sdtPr>
        <w:id w:val="-607588025"/>
        <w:docPartObj>
          <w:docPartGallery w:val="Table of Contents"/>
          <w:docPartUnique/>
        </w:docPartObj>
      </w:sdtPr>
      <w:sdtContent>
        <w:p w14:paraId="3FDD554C" w14:textId="61E5D807" w:rsidR="00DD4940" w:rsidRDefault="00925575">
          <w:pPr>
            <w:pStyle w:val="TOC3"/>
            <w:tabs>
              <w:tab w:val="right" w:pos="9019"/>
            </w:tabs>
            <w:rPr>
              <w:noProof/>
            </w:rPr>
          </w:pPr>
          <w:r>
            <w:fldChar w:fldCharType="begin"/>
          </w:r>
          <w:r>
            <w:instrText xml:space="preserve"> TOC \h \u \z \t "Heading 1,1,Heading 2,2,Heading 3,3,Heading 4,4,Heading 5,5,Heading 6,6,"</w:instrText>
          </w:r>
          <w:r>
            <w:fldChar w:fldCharType="separate"/>
          </w:r>
          <w:hyperlink w:anchor="_Toc144130109" w:history="1">
            <w:r w:rsidR="00DD4940" w:rsidRPr="009B40C6">
              <w:rPr>
                <w:rStyle w:val="Hyperlink"/>
                <w:noProof/>
              </w:rPr>
              <w:t>Survey invite and response details</w:t>
            </w:r>
            <w:r w:rsidR="00DD4940">
              <w:rPr>
                <w:noProof/>
                <w:webHidden/>
              </w:rPr>
              <w:tab/>
            </w:r>
            <w:r w:rsidR="00DD4940">
              <w:rPr>
                <w:noProof/>
                <w:webHidden/>
              </w:rPr>
              <w:fldChar w:fldCharType="begin"/>
            </w:r>
            <w:r w:rsidR="00DD4940">
              <w:rPr>
                <w:noProof/>
                <w:webHidden/>
              </w:rPr>
              <w:instrText xml:space="preserve"> PAGEREF _Toc144130109 \h </w:instrText>
            </w:r>
            <w:r w:rsidR="00DD4940">
              <w:rPr>
                <w:noProof/>
                <w:webHidden/>
              </w:rPr>
            </w:r>
            <w:r w:rsidR="00DD4940">
              <w:rPr>
                <w:noProof/>
                <w:webHidden/>
              </w:rPr>
              <w:fldChar w:fldCharType="separate"/>
            </w:r>
            <w:r w:rsidR="00DD4940">
              <w:rPr>
                <w:noProof/>
                <w:webHidden/>
              </w:rPr>
              <w:t>1</w:t>
            </w:r>
            <w:r w:rsidR="00DD4940">
              <w:rPr>
                <w:noProof/>
                <w:webHidden/>
              </w:rPr>
              <w:fldChar w:fldCharType="end"/>
            </w:r>
          </w:hyperlink>
        </w:p>
        <w:p w14:paraId="291E111D" w14:textId="1FCFC95A" w:rsidR="00DD4940" w:rsidRDefault="00000000">
          <w:pPr>
            <w:pStyle w:val="TOC3"/>
            <w:tabs>
              <w:tab w:val="right" w:pos="9019"/>
            </w:tabs>
            <w:rPr>
              <w:noProof/>
            </w:rPr>
          </w:pPr>
          <w:hyperlink w:anchor="_Toc144130110" w:history="1">
            <w:r w:rsidR="00DD4940" w:rsidRPr="009B40C6">
              <w:rPr>
                <w:rStyle w:val="Hyperlink"/>
                <w:noProof/>
              </w:rPr>
              <w:t>Invitation and reminder emails</w:t>
            </w:r>
            <w:r w:rsidR="00DD4940">
              <w:rPr>
                <w:noProof/>
                <w:webHidden/>
              </w:rPr>
              <w:tab/>
            </w:r>
            <w:r w:rsidR="00DD4940">
              <w:rPr>
                <w:noProof/>
                <w:webHidden/>
              </w:rPr>
              <w:fldChar w:fldCharType="begin"/>
            </w:r>
            <w:r w:rsidR="00DD4940">
              <w:rPr>
                <w:noProof/>
                <w:webHidden/>
              </w:rPr>
              <w:instrText xml:space="preserve"> PAGEREF _Toc144130110 \h </w:instrText>
            </w:r>
            <w:r w:rsidR="00DD4940">
              <w:rPr>
                <w:noProof/>
                <w:webHidden/>
              </w:rPr>
            </w:r>
            <w:r w:rsidR="00DD4940">
              <w:rPr>
                <w:noProof/>
                <w:webHidden/>
              </w:rPr>
              <w:fldChar w:fldCharType="separate"/>
            </w:r>
            <w:r w:rsidR="00DD4940">
              <w:rPr>
                <w:noProof/>
                <w:webHidden/>
              </w:rPr>
              <w:t>2</w:t>
            </w:r>
            <w:r w:rsidR="00DD4940">
              <w:rPr>
                <w:noProof/>
                <w:webHidden/>
              </w:rPr>
              <w:fldChar w:fldCharType="end"/>
            </w:r>
          </w:hyperlink>
        </w:p>
        <w:p w14:paraId="01834A79" w14:textId="626F5656" w:rsidR="00DD4940" w:rsidRDefault="00000000">
          <w:pPr>
            <w:pStyle w:val="TOC3"/>
            <w:tabs>
              <w:tab w:val="right" w:pos="9019"/>
            </w:tabs>
            <w:rPr>
              <w:noProof/>
            </w:rPr>
          </w:pPr>
          <w:hyperlink w:anchor="_Toc144130111" w:history="1">
            <w:r w:rsidR="00DD4940" w:rsidRPr="009B40C6">
              <w:rPr>
                <w:rStyle w:val="Hyperlink"/>
                <w:noProof/>
              </w:rPr>
              <w:t>Survey Text and Questions</w:t>
            </w:r>
            <w:r w:rsidR="00DD4940">
              <w:rPr>
                <w:noProof/>
                <w:webHidden/>
              </w:rPr>
              <w:tab/>
            </w:r>
            <w:r w:rsidR="00DD4940">
              <w:rPr>
                <w:noProof/>
                <w:webHidden/>
              </w:rPr>
              <w:fldChar w:fldCharType="begin"/>
            </w:r>
            <w:r w:rsidR="00DD4940">
              <w:rPr>
                <w:noProof/>
                <w:webHidden/>
              </w:rPr>
              <w:instrText xml:space="preserve"> PAGEREF _Toc144130111 \h </w:instrText>
            </w:r>
            <w:r w:rsidR="00DD4940">
              <w:rPr>
                <w:noProof/>
                <w:webHidden/>
              </w:rPr>
            </w:r>
            <w:r w:rsidR="00DD4940">
              <w:rPr>
                <w:noProof/>
                <w:webHidden/>
              </w:rPr>
              <w:fldChar w:fldCharType="separate"/>
            </w:r>
            <w:r w:rsidR="00DD4940">
              <w:rPr>
                <w:noProof/>
                <w:webHidden/>
              </w:rPr>
              <w:t>4</w:t>
            </w:r>
            <w:r w:rsidR="00DD4940">
              <w:rPr>
                <w:noProof/>
                <w:webHidden/>
              </w:rPr>
              <w:fldChar w:fldCharType="end"/>
            </w:r>
          </w:hyperlink>
        </w:p>
        <w:p w14:paraId="24CCBBA1" w14:textId="3565581F" w:rsidR="00DD4940" w:rsidRDefault="00000000">
          <w:pPr>
            <w:pStyle w:val="TOC3"/>
            <w:tabs>
              <w:tab w:val="right" w:pos="9019"/>
            </w:tabs>
            <w:rPr>
              <w:noProof/>
            </w:rPr>
          </w:pPr>
          <w:hyperlink w:anchor="_Toc144130112" w:history="1">
            <w:r w:rsidR="00DD4940" w:rsidRPr="009B40C6">
              <w:rPr>
                <w:rStyle w:val="Hyperlink"/>
                <w:noProof/>
              </w:rPr>
              <w:t>Detailed Results and Raw Data</w:t>
            </w:r>
            <w:r w:rsidR="00DD4940">
              <w:rPr>
                <w:noProof/>
                <w:webHidden/>
              </w:rPr>
              <w:tab/>
            </w:r>
            <w:r w:rsidR="00DD4940">
              <w:rPr>
                <w:noProof/>
                <w:webHidden/>
              </w:rPr>
              <w:fldChar w:fldCharType="begin"/>
            </w:r>
            <w:r w:rsidR="00DD4940">
              <w:rPr>
                <w:noProof/>
                <w:webHidden/>
              </w:rPr>
              <w:instrText xml:space="preserve"> PAGEREF _Toc144130112 \h </w:instrText>
            </w:r>
            <w:r w:rsidR="00DD4940">
              <w:rPr>
                <w:noProof/>
                <w:webHidden/>
              </w:rPr>
            </w:r>
            <w:r w:rsidR="00DD4940">
              <w:rPr>
                <w:noProof/>
                <w:webHidden/>
              </w:rPr>
              <w:fldChar w:fldCharType="separate"/>
            </w:r>
            <w:r w:rsidR="00DD4940">
              <w:rPr>
                <w:noProof/>
                <w:webHidden/>
              </w:rPr>
              <w:t>7</w:t>
            </w:r>
            <w:r w:rsidR="00DD4940">
              <w:rPr>
                <w:noProof/>
                <w:webHidden/>
              </w:rPr>
              <w:fldChar w:fldCharType="end"/>
            </w:r>
          </w:hyperlink>
        </w:p>
        <w:p w14:paraId="5D46E7C1" w14:textId="7DD5C499" w:rsidR="00DD4940" w:rsidRDefault="00000000">
          <w:pPr>
            <w:pStyle w:val="TOC3"/>
            <w:tabs>
              <w:tab w:val="right" w:pos="9019"/>
            </w:tabs>
            <w:rPr>
              <w:noProof/>
            </w:rPr>
          </w:pPr>
          <w:hyperlink w:anchor="_Toc144130113" w:history="1">
            <w:r w:rsidR="00DD4940" w:rsidRPr="009B40C6">
              <w:rPr>
                <w:rStyle w:val="Hyperlink"/>
                <w:noProof/>
              </w:rPr>
              <w:t>Website search and results</w:t>
            </w:r>
            <w:r w:rsidR="00DD4940">
              <w:rPr>
                <w:noProof/>
                <w:webHidden/>
              </w:rPr>
              <w:tab/>
            </w:r>
            <w:r w:rsidR="00DD4940">
              <w:rPr>
                <w:noProof/>
                <w:webHidden/>
              </w:rPr>
              <w:fldChar w:fldCharType="begin"/>
            </w:r>
            <w:r w:rsidR="00DD4940">
              <w:rPr>
                <w:noProof/>
                <w:webHidden/>
              </w:rPr>
              <w:instrText xml:space="preserve"> PAGEREF _Toc144130113 \h </w:instrText>
            </w:r>
            <w:r w:rsidR="00DD4940">
              <w:rPr>
                <w:noProof/>
                <w:webHidden/>
              </w:rPr>
            </w:r>
            <w:r w:rsidR="00DD4940">
              <w:rPr>
                <w:noProof/>
                <w:webHidden/>
              </w:rPr>
              <w:fldChar w:fldCharType="separate"/>
            </w:r>
            <w:r w:rsidR="00DD4940">
              <w:rPr>
                <w:noProof/>
                <w:webHidden/>
              </w:rPr>
              <w:t>9</w:t>
            </w:r>
            <w:r w:rsidR="00DD4940">
              <w:rPr>
                <w:noProof/>
                <w:webHidden/>
              </w:rPr>
              <w:fldChar w:fldCharType="end"/>
            </w:r>
          </w:hyperlink>
        </w:p>
        <w:p w14:paraId="3DD86027" w14:textId="0435BB69" w:rsidR="004439EA" w:rsidRDefault="00925575">
          <w:pPr>
            <w:tabs>
              <w:tab w:val="right" w:pos="9025"/>
            </w:tabs>
            <w:spacing w:before="200" w:after="80" w:line="240" w:lineRule="auto"/>
            <w:rPr>
              <w:b/>
              <w:color w:val="000000"/>
            </w:rPr>
          </w:pPr>
          <w:r>
            <w:fldChar w:fldCharType="end"/>
          </w:r>
        </w:p>
      </w:sdtContent>
    </w:sdt>
    <w:p w14:paraId="260F9C81" w14:textId="77777777" w:rsidR="004439EA" w:rsidRDefault="00925575">
      <w:pPr>
        <w:pStyle w:val="Heading3"/>
      </w:pPr>
      <w:bookmarkStart w:id="0" w:name="_Toc144130109"/>
      <w:r>
        <w:t>Survey invite and response details</w:t>
      </w:r>
      <w:bookmarkEnd w:id="0"/>
    </w:p>
    <w:p w14:paraId="3FF3B863" w14:textId="77777777" w:rsidR="004439EA" w:rsidRDefault="004439EA"/>
    <w:p w14:paraId="03F5784C" w14:textId="41F87827" w:rsidR="004439EA" w:rsidRDefault="00925575">
      <w:pPr>
        <w:jc w:val="both"/>
      </w:pPr>
      <w:r>
        <w:t xml:space="preserve">We conducted a survey to explore Rigor and Reproducibility (R&amp;R) activities and resources of Clinical and Translational Science Awards (CTSA) Program funded US medical research institutions. To test the survey and allow its modification based on survey responses, we divided the 61 CTSA institutions into 3 groups, and sent the email invite to the first group on Jan 6, to the second on Jan 27, and to the third on Feb 16. Based on initial responses, we decided not to modify the initial set of questions. First reminder for groups 1 and 2 was sent on February 16, and for group 3 on Mar 1. Second reminder to all groups was sent on May 6, and third on 13 July. We then tried to reach the non-respondents by phone on August 28-29, and did a reminder call on Oct 10-11. Phone calls led to answers from additional 5 (29%) institutions. In the survey invite, reminders, and phone calls we advised the principal investigators of the CTSA grants to whom the survey was initially sent to forward the survey if they felt other individual(s) might be more knowledgeable of R&amp;R activities at their institution. In total 29 (58%) responses were from individuals who were forwarded the invite. While initially we did not fill out the survey for our own institutions, on 6 December we added the answers for Stanford to be available in the (raw) and the shared dataset. Answers were filled out by Mario Malički. Response rate (without Stanford) was 82% (49 of 60 institutions). For 2 Institutions we had responses from 2 individuals, and we merged those. In case individuals provided different answers, we used the more “beneficial” answer, </w:t>
      </w:r>
      <w:r w:rsidR="00DD4940">
        <w:t>e.g.,</w:t>
      </w:r>
      <w:r>
        <w:t xml:space="preserve"> if one respondent said yes that monitoring was implemented and the other no, we used the yes answer as the final one. </w:t>
      </w:r>
    </w:p>
    <w:p w14:paraId="7B14B646" w14:textId="77777777" w:rsidR="004439EA" w:rsidRDefault="004439EA">
      <w:pPr>
        <w:jc w:val="both"/>
      </w:pPr>
    </w:p>
    <w:p w14:paraId="64A1A43F" w14:textId="77777777" w:rsidR="004439EA" w:rsidRDefault="00925575">
      <w:pPr>
        <w:pStyle w:val="Heading3"/>
        <w:jc w:val="both"/>
      </w:pPr>
      <w:r>
        <w:br w:type="page"/>
      </w:r>
    </w:p>
    <w:p w14:paraId="2826F8CD" w14:textId="77777777" w:rsidR="004439EA" w:rsidRDefault="00925575">
      <w:pPr>
        <w:pStyle w:val="Heading3"/>
        <w:jc w:val="both"/>
      </w:pPr>
      <w:bookmarkStart w:id="1" w:name="_2uh51w252v5o" w:colFirst="0" w:colLast="0"/>
      <w:bookmarkStart w:id="2" w:name="_Toc144130110"/>
      <w:bookmarkEnd w:id="1"/>
      <w:r>
        <w:lastRenderedPageBreak/>
        <w:t>Invitation and reminder emails</w:t>
      </w:r>
      <w:bookmarkEnd w:id="2"/>
    </w:p>
    <w:p w14:paraId="7A23AA3C" w14:textId="77777777" w:rsidR="004439EA" w:rsidRDefault="004439EA"/>
    <w:p w14:paraId="4546B0DD" w14:textId="77777777" w:rsidR="004439EA" w:rsidRDefault="00925575">
      <w:pPr>
        <w:rPr>
          <w:b/>
        </w:rPr>
      </w:pPr>
      <w:r>
        <w:rPr>
          <w:b/>
        </w:rPr>
        <w:t>Invitation email:</w:t>
      </w:r>
    </w:p>
    <w:p w14:paraId="43FBEBDF" w14:textId="77777777" w:rsidR="004439EA" w:rsidRDefault="00925575">
      <w:pPr>
        <w:spacing w:line="240" w:lineRule="auto"/>
      </w:pPr>
      <w:r>
        <w:rPr>
          <w:rFonts w:ascii="Calibri" w:eastAsia="Calibri" w:hAnsi="Calibri" w:cs="Calibri"/>
          <w:sz w:val="20"/>
          <w:szCs w:val="20"/>
        </w:rPr>
        <w:t>Subject: Survey on Research Rigor and Reproducibility Programs at CTSA-funded Institutions</w:t>
      </w:r>
    </w:p>
    <w:p w14:paraId="32949ED5" w14:textId="77777777" w:rsidR="004439EA" w:rsidRDefault="004439EA">
      <w:pPr>
        <w:spacing w:line="240" w:lineRule="auto"/>
      </w:pPr>
    </w:p>
    <w:p w14:paraId="0A9E1C89" w14:textId="77777777" w:rsidR="004439EA" w:rsidRDefault="00925575">
      <w:pPr>
        <w:spacing w:line="240" w:lineRule="auto"/>
        <w:rPr>
          <w:rFonts w:ascii="Calibri" w:eastAsia="Calibri" w:hAnsi="Calibri" w:cs="Calibri"/>
          <w:sz w:val="22"/>
          <w:szCs w:val="22"/>
        </w:rPr>
      </w:pPr>
      <w:r>
        <w:rPr>
          <w:rFonts w:ascii="Calibri" w:eastAsia="Calibri" w:hAnsi="Calibri" w:cs="Calibri"/>
          <w:sz w:val="20"/>
          <w:szCs w:val="20"/>
        </w:rPr>
        <w:t>Dear Dr. &lt;Last Name&gt;,</w:t>
      </w:r>
    </w:p>
    <w:p w14:paraId="6EB96E5C" w14:textId="77777777" w:rsidR="004439EA" w:rsidRDefault="00925575">
      <w:pPr>
        <w:spacing w:line="240" w:lineRule="auto"/>
        <w:rPr>
          <w:rFonts w:ascii="Calibri" w:eastAsia="Calibri" w:hAnsi="Calibri" w:cs="Calibri"/>
          <w:sz w:val="22"/>
          <w:szCs w:val="22"/>
        </w:rPr>
      </w:pPr>
      <w:r>
        <w:rPr>
          <w:rFonts w:ascii="Calibri" w:eastAsia="Calibri" w:hAnsi="Calibri" w:cs="Calibri"/>
          <w:sz w:val="20"/>
          <w:szCs w:val="20"/>
        </w:rPr>
        <w:t> </w:t>
      </w:r>
    </w:p>
    <w:p w14:paraId="5ACBC145" w14:textId="77777777" w:rsidR="004439EA" w:rsidRDefault="00925575">
      <w:pPr>
        <w:spacing w:line="240" w:lineRule="auto"/>
        <w:rPr>
          <w:rFonts w:ascii="Calibri" w:eastAsia="Calibri" w:hAnsi="Calibri" w:cs="Calibri"/>
          <w:sz w:val="22"/>
          <w:szCs w:val="22"/>
        </w:rPr>
      </w:pPr>
      <w:r>
        <w:rPr>
          <w:rFonts w:ascii="Calibri" w:eastAsia="Calibri" w:hAnsi="Calibri" w:cs="Calibri"/>
          <w:sz w:val="20"/>
          <w:szCs w:val="20"/>
        </w:rPr>
        <w:t>We are writing from the Stanford Center for Clinical and Translational Research (Spectrum), funded through the Stanford CTSA, about a CTSA-sponsored project to help us understand what activities CTSA-funded institutions are implementing to improve research rigor and reproducibility (R&amp;R*) at their sites. As you know, the NIH and other major funding agencies and journals are increasingly calling for formal training and support for practices that enhance R&amp;R. These institutional activities can include website links to resources, education, training, monitoring, support and other measures. Pilot work indicates that such efforts either haven’t begun or are in early stages at most institutions.</w:t>
      </w:r>
    </w:p>
    <w:p w14:paraId="55C26C07" w14:textId="77777777" w:rsidR="004439EA" w:rsidRDefault="00925575">
      <w:pPr>
        <w:spacing w:line="240" w:lineRule="auto"/>
        <w:rPr>
          <w:rFonts w:ascii="Calibri" w:eastAsia="Calibri" w:hAnsi="Calibri" w:cs="Calibri"/>
          <w:sz w:val="22"/>
          <w:szCs w:val="22"/>
        </w:rPr>
      </w:pPr>
      <w:r>
        <w:rPr>
          <w:rFonts w:ascii="Calibri" w:eastAsia="Calibri" w:hAnsi="Calibri" w:cs="Calibri"/>
          <w:sz w:val="20"/>
          <w:szCs w:val="20"/>
        </w:rPr>
        <w:t> </w:t>
      </w:r>
    </w:p>
    <w:p w14:paraId="1EB71AF7" w14:textId="77777777" w:rsidR="004439EA" w:rsidRDefault="00925575">
      <w:pPr>
        <w:spacing w:line="240" w:lineRule="auto"/>
        <w:rPr>
          <w:rFonts w:ascii="Calibri" w:eastAsia="Calibri" w:hAnsi="Calibri" w:cs="Calibri"/>
          <w:sz w:val="22"/>
          <w:szCs w:val="22"/>
        </w:rPr>
      </w:pPr>
      <w:r>
        <w:rPr>
          <w:rFonts w:ascii="Calibri" w:eastAsia="Calibri" w:hAnsi="Calibri" w:cs="Calibri"/>
          <w:sz w:val="20"/>
          <w:szCs w:val="20"/>
        </w:rPr>
        <w:t>Through this initiative, we aim to create a forum where R&amp;R activities and resources can be shared between CTSA institutions. We will present the results of this survey in a report for the CTSA network and published in a peer-reviewed journal, without identifying individual institutions.</w:t>
      </w:r>
    </w:p>
    <w:p w14:paraId="71924813" w14:textId="77777777" w:rsidR="004439EA" w:rsidRDefault="00925575">
      <w:pPr>
        <w:spacing w:line="240" w:lineRule="auto"/>
        <w:rPr>
          <w:rFonts w:ascii="Calibri" w:eastAsia="Calibri" w:hAnsi="Calibri" w:cs="Calibri"/>
          <w:sz w:val="22"/>
          <w:szCs w:val="22"/>
        </w:rPr>
      </w:pPr>
      <w:r>
        <w:rPr>
          <w:rFonts w:ascii="Calibri" w:eastAsia="Calibri" w:hAnsi="Calibri" w:cs="Calibri"/>
          <w:sz w:val="20"/>
          <w:szCs w:val="20"/>
        </w:rPr>
        <w:t> </w:t>
      </w:r>
    </w:p>
    <w:p w14:paraId="13E3F2A6" w14:textId="77777777" w:rsidR="004439EA" w:rsidRDefault="00925575">
      <w:pPr>
        <w:spacing w:line="240" w:lineRule="auto"/>
        <w:rPr>
          <w:rFonts w:ascii="Calibri" w:eastAsia="Calibri" w:hAnsi="Calibri" w:cs="Calibri"/>
          <w:sz w:val="22"/>
          <w:szCs w:val="22"/>
        </w:rPr>
      </w:pPr>
      <w:r>
        <w:rPr>
          <w:rFonts w:ascii="Calibri" w:eastAsia="Calibri" w:hAnsi="Calibri" w:cs="Calibri"/>
          <w:sz w:val="20"/>
          <w:szCs w:val="20"/>
        </w:rPr>
        <w:t xml:space="preserve">This invitation is being sent to all CTSA Principal Investigators. We would greatly appreciate your completing our 5-10 minute survey on this topic, or passing it on to someone at your institution who is most knowledgeable about this. (That mechanism is on the survey.) We are interested in any such institutional activities, regardless of whether they are CTSA funded or not. Click to access the survey </w:t>
      </w:r>
    </w:p>
    <w:p w14:paraId="2AE07397" w14:textId="77777777" w:rsidR="004439EA" w:rsidRDefault="00925575">
      <w:pPr>
        <w:spacing w:line="240" w:lineRule="auto"/>
        <w:rPr>
          <w:rFonts w:ascii="Calibri" w:eastAsia="Calibri" w:hAnsi="Calibri" w:cs="Calibri"/>
          <w:sz w:val="22"/>
          <w:szCs w:val="22"/>
        </w:rPr>
      </w:pPr>
      <w:r>
        <w:rPr>
          <w:rFonts w:ascii="Calibri" w:eastAsia="Calibri" w:hAnsi="Calibri" w:cs="Calibri"/>
          <w:sz w:val="20"/>
          <w:szCs w:val="20"/>
        </w:rPr>
        <w:t> </w:t>
      </w:r>
    </w:p>
    <w:p w14:paraId="7FBF44EA" w14:textId="77777777" w:rsidR="004439EA" w:rsidRDefault="00925575">
      <w:pPr>
        <w:spacing w:line="240" w:lineRule="auto"/>
        <w:rPr>
          <w:rFonts w:ascii="Calibri" w:eastAsia="Calibri" w:hAnsi="Calibri" w:cs="Calibri"/>
          <w:sz w:val="22"/>
          <w:szCs w:val="22"/>
        </w:rPr>
      </w:pPr>
      <w:r>
        <w:rPr>
          <w:rFonts w:ascii="Calibri" w:eastAsia="Calibri" w:hAnsi="Calibri" w:cs="Calibri"/>
          <w:sz w:val="20"/>
          <w:szCs w:val="20"/>
        </w:rPr>
        <w:t>Thank you very much for your time. Please reach out to us if you have any questions. We will send a reminder in 10-14 days if we haven’t heard from you. Thanks in advance for your help.</w:t>
      </w:r>
    </w:p>
    <w:p w14:paraId="67C3B5C6" w14:textId="77777777" w:rsidR="004439EA" w:rsidRDefault="00925575">
      <w:pPr>
        <w:spacing w:line="240" w:lineRule="auto"/>
        <w:rPr>
          <w:rFonts w:ascii="Calibri" w:eastAsia="Calibri" w:hAnsi="Calibri" w:cs="Calibri"/>
          <w:sz w:val="22"/>
          <w:szCs w:val="22"/>
        </w:rPr>
      </w:pPr>
      <w:r>
        <w:rPr>
          <w:rFonts w:ascii="Calibri" w:eastAsia="Calibri" w:hAnsi="Calibri" w:cs="Calibri"/>
          <w:sz w:val="20"/>
          <w:szCs w:val="20"/>
        </w:rPr>
        <w:t> </w:t>
      </w:r>
    </w:p>
    <w:p w14:paraId="5A215501" w14:textId="77777777" w:rsidR="004439EA" w:rsidRDefault="00925575">
      <w:pPr>
        <w:spacing w:line="240" w:lineRule="auto"/>
        <w:rPr>
          <w:rFonts w:ascii="Calibri" w:eastAsia="Calibri" w:hAnsi="Calibri" w:cs="Calibri"/>
          <w:sz w:val="22"/>
          <w:szCs w:val="22"/>
        </w:rPr>
      </w:pPr>
      <w:r>
        <w:rPr>
          <w:rFonts w:ascii="Calibri" w:eastAsia="Calibri" w:hAnsi="Calibri" w:cs="Calibri"/>
          <w:sz w:val="20"/>
          <w:szCs w:val="20"/>
        </w:rPr>
        <w:t>Sincerely,</w:t>
      </w:r>
    </w:p>
    <w:p w14:paraId="4BC6ECAA" w14:textId="77777777" w:rsidR="004439EA" w:rsidRDefault="00925575">
      <w:pPr>
        <w:spacing w:line="240" w:lineRule="auto"/>
        <w:rPr>
          <w:rFonts w:ascii="Calibri" w:eastAsia="Calibri" w:hAnsi="Calibri" w:cs="Calibri"/>
          <w:sz w:val="22"/>
          <w:szCs w:val="22"/>
        </w:rPr>
      </w:pPr>
      <w:r>
        <w:rPr>
          <w:rFonts w:ascii="Calibri" w:eastAsia="Calibri" w:hAnsi="Calibri" w:cs="Calibri"/>
          <w:sz w:val="20"/>
          <w:szCs w:val="20"/>
        </w:rPr>
        <w:t>Steve Goodman</w:t>
      </w:r>
    </w:p>
    <w:p w14:paraId="297225C7" w14:textId="77777777" w:rsidR="004439EA" w:rsidRDefault="00925575">
      <w:pPr>
        <w:spacing w:line="240" w:lineRule="auto"/>
        <w:rPr>
          <w:rFonts w:ascii="Calibri" w:eastAsia="Calibri" w:hAnsi="Calibri" w:cs="Calibri"/>
          <w:sz w:val="22"/>
          <w:szCs w:val="22"/>
        </w:rPr>
      </w:pPr>
      <w:r>
        <w:rPr>
          <w:rFonts w:ascii="Calibri" w:eastAsia="Calibri" w:hAnsi="Calibri" w:cs="Calibri"/>
          <w:sz w:val="20"/>
          <w:szCs w:val="20"/>
        </w:rPr>
        <w:t> </w:t>
      </w:r>
    </w:p>
    <w:p w14:paraId="1B200BFA" w14:textId="77777777" w:rsidR="004439EA" w:rsidRDefault="00925575">
      <w:pPr>
        <w:spacing w:line="240" w:lineRule="auto"/>
        <w:rPr>
          <w:rFonts w:ascii="Calibri" w:eastAsia="Calibri" w:hAnsi="Calibri" w:cs="Calibri"/>
          <w:sz w:val="22"/>
          <w:szCs w:val="22"/>
        </w:rPr>
      </w:pPr>
      <w:r>
        <w:rPr>
          <w:rFonts w:ascii="Calibri" w:eastAsia="Calibri" w:hAnsi="Calibri" w:cs="Calibri"/>
          <w:sz w:val="20"/>
          <w:szCs w:val="20"/>
        </w:rPr>
        <w:t>Steven Goodman, MD, MHS, PhD </w:t>
      </w:r>
    </w:p>
    <w:p w14:paraId="377830A4" w14:textId="77777777" w:rsidR="004439EA" w:rsidRDefault="00925575">
      <w:pPr>
        <w:spacing w:line="240" w:lineRule="auto"/>
        <w:rPr>
          <w:rFonts w:ascii="Calibri" w:eastAsia="Calibri" w:hAnsi="Calibri" w:cs="Calibri"/>
          <w:sz w:val="22"/>
          <w:szCs w:val="22"/>
        </w:rPr>
      </w:pPr>
      <w:r>
        <w:rPr>
          <w:rFonts w:ascii="Calibri" w:eastAsia="Calibri" w:hAnsi="Calibri" w:cs="Calibri"/>
          <w:sz w:val="20"/>
          <w:szCs w:val="20"/>
        </w:rPr>
        <w:t>Associate Dean and Professor of Epidemiology and of Medicine</w:t>
      </w:r>
    </w:p>
    <w:p w14:paraId="18EECD9C" w14:textId="77777777" w:rsidR="004439EA" w:rsidRDefault="00925575">
      <w:pPr>
        <w:spacing w:line="240" w:lineRule="auto"/>
        <w:rPr>
          <w:rFonts w:ascii="Calibri" w:eastAsia="Calibri" w:hAnsi="Calibri" w:cs="Calibri"/>
          <w:sz w:val="22"/>
          <w:szCs w:val="22"/>
        </w:rPr>
      </w:pPr>
      <w:r>
        <w:rPr>
          <w:rFonts w:ascii="Calibri" w:eastAsia="Calibri" w:hAnsi="Calibri" w:cs="Calibri"/>
          <w:sz w:val="20"/>
          <w:szCs w:val="20"/>
        </w:rPr>
        <w:t>Director, Stanford Program on Research Rigor and Reproducibility (SPORR)</w:t>
      </w:r>
    </w:p>
    <w:p w14:paraId="1C529ED5" w14:textId="77777777" w:rsidR="004439EA" w:rsidRDefault="00925575">
      <w:pPr>
        <w:spacing w:line="240" w:lineRule="auto"/>
        <w:rPr>
          <w:rFonts w:ascii="Calibri" w:eastAsia="Calibri" w:hAnsi="Calibri" w:cs="Calibri"/>
          <w:sz w:val="22"/>
          <w:szCs w:val="22"/>
        </w:rPr>
      </w:pPr>
      <w:r>
        <w:rPr>
          <w:rFonts w:ascii="Calibri" w:eastAsia="Calibri" w:hAnsi="Calibri" w:cs="Calibri"/>
          <w:sz w:val="20"/>
          <w:szCs w:val="20"/>
        </w:rPr>
        <w:t>Director, Stanford Translational Workforce Development program</w:t>
      </w:r>
    </w:p>
    <w:p w14:paraId="28A41DF5" w14:textId="77777777" w:rsidR="004439EA" w:rsidRDefault="00925575">
      <w:pPr>
        <w:spacing w:line="240" w:lineRule="auto"/>
        <w:rPr>
          <w:rFonts w:ascii="Calibri" w:eastAsia="Calibri" w:hAnsi="Calibri" w:cs="Calibri"/>
          <w:sz w:val="22"/>
          <w:szCs w:val="22"/>
        </w:rPr>
      </w:pPr>
      <w:r>
        <w:rPr>
          <w:rFonts w:ascii="Calibri" w:eastAsia="Calibri" w:hAnsi="Calibri" w:cs="Calibri"/>
          <w:sz w:val="20"/>
          <w:szCs w:val="20"/>
        </w:rPr>
        <w:t>Co-Director, Stanford KL2 Program</w:t>
      </w:r>
    </w:p>
    <w:p w14:paraId="3B1E0BE8" w14:textId="77777777" w:rsidR="004439EA" w:rsidRDefault="00925575">
      <w:pPr>
        <w:spacing w:line="240" w:lineRule="auto"/>
        <w:rPr>
          <w:rFonts w:ascii="Calibri" w:eastAsia="Calibri" w:hAnsi="Calibri" w:cs="Calibri"/>
          <w:sz w:val="22"/>
          <w:szCs w:val="22"/>
        </w:rPr>
      </w:pPr>
      <w:r>
        <w:rPr>
          <w:rFonts w:ascii="Calibri" w:eastAsia="Calibri" w:hAnsi="Calibri" w:cs="Calibri"/>
          <w:sz w:val="20"/>
          <w:szCs w:val="20"/>
        </w:rPr>
        <w:t>Stanford University School of Medicine</w:t>
      </w:r>
    </w:p>
    <w:p w14:paraId="0ABB9D33" w14:textId="77777777" w:rsidR="004439EA" w:rsidRDefault="00000000">
      <w:pPr>
        <w:spacing w:line="240" w:lineRule="auto"/>
        <w:rPr>
          <w:rFonts w:ascii="Calibri" w:eastAsia="Calibri" w:hAnsi="Calibri" w:cs="Calibri"/>
          <w:sz w:val="22"/>
          <w:szCs w:val="22"/>
        </w:rPr>
      </w:pPr>
      <w:hyperlink r:id="rId5">
        <w:r w:rsidR="00925575">
          <w:rPr>
            <w:rFonts w:ascii="Calibri" w:eastAsia="Calibri" w:hAnsi="Calibri" w:cs="Calibri"/>
            <w:color w:val="0563C1"/>
            <w:sz w:val="20"/>
            <w:szCs w:val="20"/>
            <w:u w:val="single"/>
          </w:rPr>
          <w:t>http://sporr.stanford.edu/</w:t>
        </w:r>
      </w:hyperlink>
      <w:r w:rsidR="00925575">
        <w:rPr>
          <w:rFonts w:ascii="Calibri" w:eastAsia="Calibri" w:hAnsi="Calibri" w:cs="Calibri"/>
          <w:sz w:val="20"/>
          <w:szCs w:val="20"/>
        </w:rPr>
        <w:t xml:space="preserve"> </w:t>
      </w:r>
    </w:p>
    <w:p w14:paraId="5A8A5FCE" w14:textId="77777777" w:rsidR="004439EA" w:rsidRDefault="00925575">
      <w:pPr>
        <w:spacing w:line="240" w:lineRule="auto"/>
        <w:rPr>
          <w:rFonts w:ascii="Calibri" w:eastAsia="Calibri" w:hAnsi="Calibri" w:cs="Calibri"/>
          <w:sz w:val="22"/>
          <w:szCs w:val="22"/>
        </w:rPr>
      </w:pPr>
      <w:r>
        <w:rPr>
          <w:rFonts w:ascii="Calibri" w:eastAsia="Calibri" w:hAnsi="Calibri" w:cs="Calibri"/>
          <w:sz w:val="20"/>
          <w:szCs w:val="20"/>
        </w:rPr>
        <w:t> </w:t>
      </w:r>
    </w:p>
    <w:p w14:paraId="098A371C" w14:textId="77777777" w:rsidR="004439EA" w:rsidRDefault="00925575">
      <w:pPr>
        <w:spacing w:line="240" w:lineRule="auto"/>
        <w:rPr>
          <w:rFonts w:ascii="Calibri" w:eastAsia="Calibri" w:hAnsi="Calibri" w:cs="Calibri"/>
          <w:sz w:val="22"/>
          <w:szCs w:val="22"/>
        </w:rPr>
      </w:pPr>
      <w:r>
        <w:rPr>
          <w:rFonts w:ascii="Calibri" w:eastAsia="Calibri" w:hAnsi="Calibri" w:cs="Calibri"/>
          <w:sz w:val="20"/>
          <w:szCs w:val="20"/>
        </w:rPr>
        <w:t>Cathrine Axfors, MD, PhD</w:t>
      </w:r>
    </w:p>
    <w:p w14:paraId="1670D569" w14:textId="77777777" w:rsidR="004439EA" w:rsidRDefault="00925575">
      <w:pPr>
        <w:spacing w:line="240" w:lineRule="auto"/>
        <w:rPr>
          <w:rFonts w:ascii="Calibri" w:eastAsia="Calibri" w:hAnsi="Calibri" w:cs="Calibri"/>
          <w:sz w:val="22"/>
          <w:szCs w:val="22"/>
        </w:rPr>
      </w:pPr>
      <w:r>
        <w:rPr>
          <w:rFonts w:ascii="Calibri" w:eastAsia="Calibri" w:hAnsi="Calibri" w:cs="Calibri"/>
          <w:sz w:val="20"/>
          <w:szCs w:val="20"/>
        </w:rPr>
        <w:t>Postdoctoral Fellow, Meta-Research Innovation Center at Stanford (METRICS)</w:t>
      </w:r>
    </w:p>
    <w:p w14:paraId="01B7E561" w14:textId="77777777" w:rsidR="004439EA" w:rsidRDefault="00000000">
      <w:pPr>
        <w:spacing w:line="240" w:lineRule="auto"/>
        <w:rPr>
          <w:rFonts w:ascii="Calibri" w:eastAsia="Calibri" w:hAnsi="Calibri" w:cs="Calibri"/>
          <w:sz w:val="22"/>
          <w:szCs w:val="22"/>
        </w:rPr>
      </w:pPr>
      <w:hyperlink r:id="rId6">
        <w:r w:rsidR="00925575">
          <w:rPr>
            <w:rFonts w:ascii="Calibri" w:eastAsia="Calibri" w:hAnsi="Calibri" w:cs="Calibri"/>
            <w:color w:val="0563C1"/>
            <w:sz w:val="20"/>
            <w:szCs w:val="20"/>
            <w:u w:val="single"/>
          </w:rPr>
          <w:t>caxfors@stanford.edu</w:t>
        </w:r>
      </w:hyperlink>
      <w:r w:rsidR="00925575">
        <w:rPr>
          <w:rFonts w:ascii="Calibri" w:eastAsia="Calibri" w:hAnsi="Calibri" w:cs="Calibri"/>
          <w:sz w:val="20"/>
          <w:szCs w:val="20"/>
        </w:rPr>
        <w:t xml:space="preserve"> </w:t>
      </w:r>
    </w:p>
    <w:p w14:paraId="06E7719D" w14:textId="77777777" w:rsidR="004439EA" w:rsidRDefault="00925575">
      <w:pPr>
        <w:spacing w:line="240" w:lineRule="auto"/>
        <w:rPr>
          <w:rFonts w:ascii="Calibri" w:eastAsia="Calibri" w:hAnsi="Calibri" w:cs="Calibri"/>
          <w:sz w:val="22"/>
          <w:szCs w:val="22"/>
        </w:rPr>
      </w:pPr>
      <w:r>
        <w:rPr>
          <w:rFonts w:ascii="Calibri" w:eastAsia="Calibri" w:hAnsi="Calibri" w:cs="Calibri"/>
          <w:sz w:val="20"/>
          <w:szCs w:val="20"/>
        </w:rPr>
        <w:t> </w:t>
      </w:r>
    </w:p>
    <w:p w14:paraId="77FE506D" w14:textId="77777777" w:rsidR="004439EA" w:rsidRDefault="00925575">
      <w:pPr>
        <w:spacing w:line="240" w:lineRule="auto"/>
        <w:rPr>
          <w:rFonts w:ascii="Calibri" w:eastAsia="Calibri" w:hAnsi="Calibri" w:cs="Calibri"/>
          <w:sz w:val="22"/>
          <w:szCs w:val="22"/>
        </w:rPr>
      </w:pPr>
      <w:r>
        <w:rPr>
          <w:rFonts w:ascii="Calibri" w:eastAsia="Calibri" w:hAnsi="Calibri" w:cs="Calibri"/>
          <w:sz w:val="20"/>
          <w:szCs w:val="20"/>
        </w:rPr>
        <w:t> </w:t>
      </w:r>
    </w:p>
    <w:p w14:paraId="726065DD" w14:textId="77777777" w:rsidR="004439EA" w:rsidRDefault="00925575">
      <w:pPr>
        <w:spacing w:line="240" w:lineRule="auto"/>
        <w:rPr>
          <w:rFonts w:ascii="Calibri" w:eastAsia="Calibri" w:hAnsi="Calibri" w:cs="Calibri"/>
          <w:sz w:val="22"/>
          <w:szCs w:val="22"/>
        </w:rPr>
      </w:pPr>
      <w:r>
        <w:rPr>
          <w:rFonts w:ascii="Calibri" w:eastAsia="Calibri" w:hAnsi="Calibri" w:cs="Calibri"/>
          <w:sz w:val="20"/>
          <w:szCs w:val="20"/>
        </w:rPr>
        <w:t>* Rigor and reproducibility (R&amp;R), working definition</w:t>
      </w:r>
    </w:p>
    <w:p w14:paraId="7730BF26" w14:textId="77777777" w:rsidR="004439EA" w:rsidRDefault="00925575">
      <w:pPr>
        <w:spacing w:line="240" w:lineRule="auto"/>
        <w:rPr>
          <w:rFonts w:ascii="Calibri" w:eastAsia="Calibri" w:hAnsi="Calibri" w:cs="Calibri"/>
          <w:sz w:val="22"/>
          <w:szCs w:val="22"/>
        </w:rPr>
      </w:pPr>
      <w:r>
        <w:rPr>
          <w:rFonts w:ascii="Calibri" w:eastAsia="Calibri" w:hAnsi="Calibri" w:cs="Calibri"/>
          <w:sz w:val="20"/>
          <w:szCs w:val="20"/>
        </w:rPr>
        <w:t xml:space="preserve">Research rigor and reproducibility are not completely separable, but in general “rigor” refers to scientific practices that can improve the reliability of results, and is mainly focused on proper design, conduct and analysis, including validation of the laboratory materials and instruments. “Reproducibility” captures the ability to understand the scientific procedures used in a study through proper and complete reporting, data management and documentation. </w:t>
      </w:r>
    </w:p>
    <w:p w14:paraId="24221C5A" w14:textId="77777777" w:rsidR="004439EA" w:rsidRDefault="004439EA"/>
    <w:p w14:paraId="4BA672CD" w14:textId="77777777" w:rsidR="004439EA" w:rsidRDefault="00925575">
      <w:pPr>
        <w:jc w:val="both"/>
        <w:rPr>
          <w:b/>
        </w:rPr>
      </w:pPr>
      <w:r>
        <w:rPr>
          <w:b/>
        </w:rPr>
        <w:t>Reminder email:</w:t>
      </w:r>
    </w:p>
    <w:p w14:paraId="4B8EEE99" w14:textId="77777777" w:rsidR="004439EA" w:rsidRDefault="004439EA">
      <w:pPr>
        <w:jc w:val="both"/>
      </w:pPr>
    </w:p>
    <w:p w14:paraId="45645267" w14:textId="77777777" w:rsidR="004439EA" w:rsidRDefault="00925575">
      <w:pPr>
        <w:jc w:val="both"/>
      </w:pPr>
      <w:r>
        <w:rPr>
          <w:rFonts w:ascii="Calibri" w:eastAsia="Calibri" w:hAnsi="Calibri" w:cs="Calibri"/>
          <w:sz w:val="20"/>
          <w:szCs w:val="20"/>
        </w:rPr>
        <w:t>Subject: Reminder about rigor and reproducibility survey</w:t>
      </w:r>
    </w:p>
    <w:p w14:paraId="34BA05B2" w14:textId="77777777" w:rsidR="004439EA" w:rsidRDefault="00925575">
      <w:pPr>
        <w:shd w:val="clear" w:color="auto" w:fill="FFFFFF"/>
        <w:jc w:val="both"/>
        <w:rPr>
          <w:rFonts w:ascii="Calibri" w:eastAsia="Calibri" w:hAnsi="Calibri" w:cs="Calibri"/>
          <w:sz w:val="20"/>
          <w:szCs w:val="20"/>
        </w:rPr>
      </w:pPr>
      <w:r>
        <w:rPr>
          <w:rFonts w:ascii="Calibri" w:eastAsia="Calibri" w:hAnsi="Calibri" w:cs="Calibri"/>
          <w:sz w:val="20"/>
          <w:szCs w:val="20"/>
        </w:rPr>
        <w:t>Dear Dr. &lt;Last Name&gt;</w:t>
      </w:r>
    </w:p>
    <w:p w14:paraId="5F79540E" w14:textId="77777777" w:rsidR="004439EA" w:rsidRDefault="00925575">
      <w:pPr>
        <w:shd w:val="clear" w:color="auto" w:fill="FFFFFF"/>
        <w:jc w:val="both"/>
        <w:rPr>
          <w:rFonts w:ascii="Calibri" w:eastAsia="Calibri" w:hAnsi="Calibri" w:cs="Calibri"/>
          <w:sz w:val="20"/>
          <w:szCs w:val="20"/>
        </w:rPr>
      </w:pPr>
      <w:r>
        <w:rPr>
          <w:rFonts w:ascii="Calibri" w:eastAsia="Calibri" w:hAnsi="Calibri" w:cs="Calibri"/>
          <w:sz w:val="20"/>
          <w:szCs w:val="20"/>
        </w:rPr>
        <w:lastRenderedPageBreak/>
        <w:t xml:space="preserve">       I hope this email finds you well. This is a friendly reminder about a request previously sent to you, as PI of the &lt;INSTITUTION&gt;, to fill out a brief survey about any activities at &lt;INSTITUTION&gt; designed to improve research rigor and reproducibility (R&amp;R), or to redirect the survey to someone else at your institution who would know the most about this. (That mechanism is on the survey.)  If we missed your response, apologies and thank you!</w:t>
      </w:r>
    </w:p>
    <w:p w14:paraId="4C9A877C" w14:textId="77777777" w:rsidR="004439EA" w:rsidRDefault="00925575">
      <w:pPr>
        <w:shd w:val="clear" w:color="auto" w:fill="FFFFFF"/>
        <w:jc w:val="both"/>
        <w:rPr>
          <w:rFonts w:ascii="Calibri" w:eastAsia="Calibri" w:hAnsi="Calibri" w:cs="Calibri"/>
          <w:sz w:val="20"/>
          <w:szCs w:val="20"/>
        </w:rPr>
      </w:pPr>
      <w:r>
        <w:rPr>
          <w:rFonts w:ascii="Calibri" w:eastAsia="Calibri" w:hAnsi="Calibri" w:cs="Calibri"/>
          <w:sz w:val="20"/>
          <w:szCs w:val="20"/>
        </w:rPr>
        <w:t xml:space="preserve"> </w:t>
      </w:r>
    </w:p>
    <w:p w14:paraId="5F4C7730" w14:textId="77777777" w:rsidR="004439EA" w:rsidRDefault="00925575">
      <w:pPr>
        <w:shd w:val="clear" w:color="auto" w:fill="FFFFFF"/>
        <w:jc w:val="both"/>
        <w:rPr>
          <w:rFonts w:ascii="Calibri" w:eastAsia="Calibri" w:hAnsi="Calibri" w:cs="Calibri"/>
          <w:sz w:val="20"/>
          <w:szCs w:val="20"/>
        </w:rPr>
      </w:pPr>
      <w:r>
        <w:rPr>
          <w:rFonts w:ascii="Calibri" w:eastAsia="Calibri" w:hAnsi="Calibri" w:cs="Calibri"/>
          <w:sz w:val="20"/>
          <w:szCs w:val="20"/>
        </w:rPr>
        <w:tab/>
        <w:t>Getting a national picture of R&amp;R activities, whether CTSA funded or not, is of great interest to NCATS and to the NIH. We plan to use these findings to inform institutions of what others are doing, to help them create or strengthen their own programs. We will share the results, anonymized to institution, with all respondents and with NCATS. We expect that many or most institutions will currently have only nascent efforts or may not have yet started down this road.</w:t>
      </w:r>
    </w:p>
    <w:p w14:paraId="13854FCC" w14:textId="77777777" w:rsidR="004439EA" w:rsidRDefault="00925575">
      <w:pPr>
        <w:shd w:val="clear" w:color="auto" w:fill="FFFFFF"/>
        <w:jc w:val="both"/>
        <w:rPr>
          <w:rFonts w:ascii="Calibri" w:eastAsia="Calibri" w:hAnsi="Calibri" w:cs="Calibri"/>
          <w:sz w:val="20"/>
          <w:szCs w:val="20"/>
        </w:rPr>
      </w:pPr>
      <w:r>
        <w:rPr>
          <w:rFonts w:ascii="Calibri" w:eastAsia="Calibri" w:hAnsi="Calibri" w:cs="Calibri"/>
          <w:sz w:val="20"/>
          <w:szCs w:val="20"/>
        </w:rPr>
        <w:t xml:space="preserve"> </w:t>
      </w:r>
    </w:p>
    <w:p w14:paraId="7C52F309" w14:textId="77777777" w:rsidR="004439EA" w:rsidRDefault="00925575">
      <w:pPr>
        <w:shd w:val="clear" w:color="auto" w:fill="FFFFFF"/>
        <w:jc w:val="both"/>
        <w:rPr>
          <w:rFonts w:ascii="Calibri" w:eastAsia="Calibri" w:hAnsi="Calibri" w:cs="Calibri"/>
          <w:b/>
          <w:color w:val="0563C1"/>
          <w:sz w:val="20"/>
          <w:szCs w:val="20"/>
          <w:u w:val="single"/>
        </w:rPr>
      </w:pPr>
      <w:r>
        <w:rPr>
          <w:rFonts w:ascii="Calibri" w:eastAsia="Calibri" w:hAnsi="Calibri" w:cs="Calibri"/>
          <w:sz w:val="20"/>
          <w:szCs w:val="20"/>
        </w:rPr>
        <w:t>The original invitation is reprinted below, and the survey can be found here:</w:t>
      </w:r>
      <w:r>
        <w:rPr>
          <w:rFonts w:ascii="Calibri" w:eastAsia="Calibri" w:hAnsi="Calibri" w:cs="Calibri"/>
          <w:b/>
          <w:color w:val="242424"/>
          <w:sz w:val="20"/>
          <w:szCs w:val="20"/>
        </w:rPr>
        <w:t xml:space="preserve"> Click to access the survey</w:t>
      </w:r>
    </w:p>
    <w:p w14:paraId="1542ADBD" w14:textId="77777777" w:rsidR="004439EA" w:rsidRDefault="00925575">
      <w:pPr>
        <w:shd w:val="clear" w:color="auto" w:fill="FFFFFF"/>
        <w:jc w:val="both"/>
        <w:rPr>
          <w:rFonts w:ascii="Calibri" w:eastAsia="Calibri" w:hAnsi="Calibri" w:cs="Calibri"/>
          <w:b/>
          <w:color w:val="242424"/>
          <w:sz w:val="20"/>
          <w:szCs w:val="20"/>
        </w:rPr>
      </w:pPr>
      <w:r>
        <w:rPr>
          <w:rFonts w:ascii="Calibri" w:eastAsia="Calibri" w:hAnsi="Calibri" w:cs="Calibri"/>
          <w:b/>
          <w:color w:val="242424"/>
          <w:sz w:val="20"/>
          <w:szCs w:val="20"/>
        </w:rPr>
        <w:t xml:space="preserve"> </w:t>
      </w:r>
    </w:p>
    <w:p w14:paraId="3A0FDCBD" w14:textId="77777777" w:rsidR="004439EA" w:rsidRDefault="00925575">
      <w:pPr>
        <w:shd w:val="clear" w:color="auto" w:fill="FFFFFF"/>
        <w:jc w:val="both"/>
        <w:rPr>
          <w:rFonts w:ascii="Calibri" w:eastAsia="Calibri" w:hAnsi="Calibri" w:cs="Calibri"/>
          <w:sz w:val="20"/>
          <w:szCs w:val="20"/>
        </w:rPr>
      </w:pPr>
      <w:r>
        <w:rPr>
          <w:rFonts w:ascii="Calibri" w:eastAsia="Calibri" w:hAnsi="Calibri" w:cs="Calibri"/>
          <w:sz w:val="20"/>
          <w:szCs w:val="20"/>
        </w:rPr>
        <w:t>Please don’t hesitate to reach out if you have any questions. We are very thankful for your time.</w:t>
      </w:r>
    </w:p>
    <w:p w14:paraId="0D941787" w14:textId="77777777" w:rsidR="004439EA" w:rsidRDefault="00925575">
      <w:pPr>
        <w:shd w:val="clear" w:color="auto" w:fill="FFFFFF"/>
        <w:jc w:val="both"/>
        <w:rPr>
          <w:rFonts w:ascii="Calibri" w:eastAsia="Calibri" w:hAnsi="Calibri" w:cs="Calibri"/>
          <w:sz w:val="20"/>
          <w:szCs w:val="20"/>
        </w:rPr>
      </w:pPr>
      <w:r>
        <w:rPr>
          <w:rFonts w:ascii="Calibri" w:eastAsia="Calibri" w:hAnsi="Calibri" w:cs="Calibri"/>
          <w:sz w:val="20"/>
          <w:szCs w:val="20"/>
        </w:rPr>
        <w:t xml:space="preserve"> </w:t>
      </w:r>
    </w:p>
    <w:p w14:paraId="055759DB" w14:textId="77777777" w:rsidR="004439EA" w:rsidRDefault="00925575">
      <w:pPr>
        <w:shd w:val="clear" w:color="auto" w:fill="FFFFFF"/>
        <w:jc w:val="both"/>
        <w:rPr>
          <w:rFonts w:ascii="Calibri" w:eastAsia="Calibri" w:hAnsi="Calibri" w:cs="Calibri"/>
          <w:sz w:val="20"/>
          <w:szCs w:val="20"/>
        </w:rPr>
      </w:pPr>
      <w:r>
        <w:rPr>
          <w:rFonts w:ascii="Calibri" w:eastAsia="Calibri" w:hAnsi="Calibri" w:cs="Calibri"/>
          <w:sz w:val="20"/>
          <w:szCs w:val="20"/>
        </w:rPr>
        <w:t>Sincerely,</w:t>
      </w:r>
    </w:p>
    <w:p w14:paraId="031EE8CD" w14:textId="77777777" w:rsidR="004439EA" w:rsidRDefault="00925575">
      <w:pPr>
        <w:shd w:val="clear" w:color="auto" w:fill="FFFFFF"/>
        <w:jc w:val="both"/>
        <w:rPr>
          <w:rFonts w:ascii="Calibri" w:eastAsia="Calibri" w:hAnsi="Calibri" w:cs="Calibri"/>
          <w:sz w:val="20"/>
          <w:szCs w:val="20"/>
        </w:rPr>
      </w:pPr>
      <w:r>
        <w:rPr>
          <w:rFonts w:ascii="Calibri" w:eastAsia="Calibri" w:hAnsi="Calibri" w:cs="Calibri"/>
          <w:sz w:val="20"/>
          <w:szCs w:val="20"/>
        </w:rPr>
        <w:t>Steve</w:t>
      </w:r>
    </w:p>
    <w:p w14:paraId="53D5A377" w14:textId="77777777" w:rsidR="004439EA" w:rsidRDefault="00925575">
      <w:pPr>
        <w:shd w:val="clear" w:color="auto" w:fill="FFFFFF"/>
        <w:jc w:val="both"/>
        <w:rPr>
          <w:rFonts w:ascii="Calibri" w:eastAsia="Calibri" w:hAnsi="Calibri" w:cs="Calibri"/>
          <w:sz w:val="20"/>
          <w:szCs w:val="20"/>
        </w:rPr>
      </w:pPr>
      <w:r>
        <w:rPr>
          <w:rFonts w:ascii="Calibri" w:eastAsia="Calibri" w:hAnsi="Calibri" w:cs="Calibri"/>
          <w:sz w:val="20"/>
          <w:szCs w:val="20"/>
        </w:rPr>
        <w:t xml:space="preserve"> </w:t>
      </w:r>
    </w:p>
    <w:p w14:paraId="45ECDF67" w14:textId="77777777" w:rsidR="004439EA" w:rsidRDefault="00925575">
      <w:pPr>
        <w:shd w:val="clear" w:color="auto" w:fill="FFFFFF"/>
        <w:jc w:val="both"/>
        <w:rPr>
          <w:rFonts w:ascii="Calibri" w:eastAsia="Calibri" w:hAnsi="Calibri" w:cs="Calibri"/>
          <w:sz w:val="20"/>
          <w:szCs w:val="20"/>
        </w:rPr>
      </w:pPr>
      <w:r>
        <w:rPr>
          <w:rFonts w:ascii="Calibri" w:eastAsia="Calibri" w:hAnsi="Calibri" w:cs="Calibri"/>
          <w:sz w:val="20"/>
          <w:szCs w:val="20"/>
        </w:rPr>
        <w:t xml:space="preserve">Steven Goodman, MD, MHS, PhD </w:t>
      </w:r>
    </w:p>
    <w:p w14:paraId="2B4354BA" w14:textId="77777777" w:rsidR="004439EA" w:rsidRDefault="00925575">
      <w:pPr>
        <w:shd w:val="clear" w:color="auto" w:fill="FFFFFF"/>
        <w:jc w:val="both"/>
        <w:rPr>
          <w:rFonts w:ascii="Calibri" w:eastAsia="Calibri" w:hAnsi="Calibri" w:cs="Calibri"/>
          <w:sz w:val="20"/>
          <w:szCs w:val="20"/>
        </w:rPr>
      </w:pPr>
      <w:r>
        <w:rPr>
          <w:rFonts w:ascii="Calibri" w:eastAsia="Calibri" w:hAnsi="Calibri" w:cs="Calibri"/>
          <w:sz w:val="20"/>
          <w:szCs w:val="20"/>
        </w:rPr>
        <w:t>Associate Dean and Professor of Epidemiology and of Medicine</w:t>
      </w:r>
    </w:p>
    <w:p w14:paraId="51162309" w14:textId="77777777" w:rsidR="004439EA" w:rsidRDefault="00925575">
      <w:pPr>
        <w:shd w:val="clear" w:color="auto" w:fill="FFFFFF"/>
        <w:jc w:val="both"/>
        <w:rPr>
          <w:rFonts w:ascii="Calibri" w:eastAsia="Calibri" w:hAnsi="Calibri" w:cs="Calibri"/>
          <w:sz w:val="20"/>
          <w:szCs w:val="20"/>
        </w:rPr>
      </w:pPr>
      <w:r>
        <w:rPr>
          <w:rFonts w:ascii="Calibri" w:eastAsia="Calibri" w:hAnsi="Calibri" w:cs="Calibri"/>
          <w:sz w:val="20"/>
          <w:szCs w:val="20"/>
        </w:rPr>
        <w:t xml:space="preserve"> </w:t>
      </w:r>
    </w:p>
    <w:p w14:paraId="594AE456" w14:textId="77777777" w:rsidR="004439EA" w:rsidRDefault="00925575">
      <w:pPr>
        <w:shd w:val="clear" w:color="auto" w:fill="FFFFFF"/>
        <w:jc w:val="both"/>
        <w:rPr>
          <w:rFonts w:ascii="Calibri" w:eastAsia="Calibri" w:hAnsi="Calibri" w:cs="Calibri"/>
          <w:sz w:val="20"/>
          <w:szCs w:val="20"/>
        </w:rPr>
      </w:pPr>
      <w:r>
        <w:rPr>
          <w:rFonts w:ascii="Calibri" w:eastAsia="Calibri" w:hAnsi="Calibri" w:cs="Calibri"/>
          <w:sz w:val="20"/>
          <w:szCs w:val="20"/>
        </w:rPr>
        <w:t>Director, Stanford Program on Research Rigor and Reproducibility (SPORR)</w:t>
      </w:r>
    </w:p>
    <w:p w14:paraId="2926AFCE" w14:textId="77777777" w:rsidR="004439EA" w:rsidRDefault="00925575">
      <w:pPr>
        <w:shd w:val="clear" w:color="auto" w:fill="FFFFFF"/>
        <w:jc w:val="both"/>
        <w:rPr>
          <w:rFonts w:ascii="Calibri" w:eastAsia="Calibri" w:hAnsi="Calibri" w:cs="Calibri"/>
          <w:sz w:val="20"/>
          <w:szCs w:val="20"/>
        </w:rPr>
      </w:pPr>
      <w:r>
        <w:rPr>
          <w:rFonts w:ascii="Calibri" w:eastAsia="Calibri" w:hAnsi="Calibri" w:cs="Calibri"/>
          <w:sz w:val="20"/>
          <w:szCs w:val="20"/>
        </w:rPr>
        <w:t>Director, Stanford CTSA Translational Workforce Development program</w:t>
      </w:r>
    </w:p>
    <w:p w14:paraId="4C332F47" w14:textId="77777777" w:rsidR="004439EA" w:rsidRDefault="00925575">
      <w:pPr>
        <w:shd w:val="clear" w:color="auto" w:fill="FFFFFF"/>
        <w:jc w:val="both"/>
        <w:rPr>
          <w:rFonts w:ascii="Calibri" w:eastAsia="Calibri" w:hAnsi="Calibri" w:cs="Calibri"/>
          <w:sz w:val="20"/>
          <w:szCs w:val="20"/>
        </w:rPr>
      </w:pPr>
      <w:r>
        <w:rPr>
          <w:rFonts w:ascii="Calibri" w:eastAsia="Calibri" w:hAnsi="Calibri" w:cs="Calibri"/>
          <w:sz w:val="20"/>
          <w:szCs w:val="20"/>
        </w:rPr>
        <w:t>Co-Director, Stanford CTSA KL2 Program</w:t>
      </w:r>
    </w:p>
    <w:p w14:paraId="62A98E88" w14:textId="77777777" w:rsidR="004439EA" w:rsidRDefault="00925575">
      <w:pPr>
        <w:shd w:val="clear" w:color="auto" w:fill="FFFFFF"/>
        <w:jc w:val="both"/>
        <w:rPr>
          <w:rFonts w:ascii="Calibri" w:eastAsia="Calibri" w:hAnsi="Calibri" w:cs="Calibri"/>
          <w:sz w:val="20"/>
          <w:szCs w:val="20"/>
        </w:rPr>
      </w:pPr>
      <w:r>
        <w:rPr>
          <w:rFonts w:ascii="Calibri" w:eastAsia="Calibri" w:hAnsi="Calibri" w:cs="Calibri"/>
          <w:sz w:val="20"/>
          <w:szCs w:val="20"/>
        </w:rPr>
        <w:t>Stanford University School of Medicine</w:t>
      </w:r>
    </w:p>
    <w:p w14:paraId="1DCDEC26" w14:textId="77777777" w:rsidR="004439EA" w:rsidRDefault="00925575">
      <w:pPr>
        <w:jc w:val="both"/>
        <w:rPr>
          <w:b/>
        </w:rPr>
      </w:pPr>
      <w:r>
        <w:rPr>
          <w:b/>
        </w:rPr>
        <w:t>----</w:t>
      </w:r>
    </w:p>
    <w:p w14:paraId="7FE92121" w14:textId="77777777" w:rsidR="004439EA" w:rsidRDefault="00925575">
      <w:pPr>
        <w:jc w:val="both"/>
      </w:pPr>
      <w:r>
        <w:rPr>
          <w:rFonts w:ascii="Calibri" w:eastAsia="Calibri" w:hAnsi="Calibri" w:cs="Calibri"/>
          <w:sz w:val="20"/>
          <w:szCs w:val="20"/>
        </w:rPr>
        <w:t>Original invite was reprinted below.</w:t>
      </w:r>
    </w:p>
    <w:p w14:paraId="2DA8D917" w14:textId="77777777" w:rsidR="004439EA" w:rsidRDefault="004439EA">
      <w:pPr>
        <w:jc w:val="both"/>
      </w:pPr>
    </w:p>
    <w:p w14:paraId="419D02A0" w14:textId="77777777" w:rsidR="004439EA" w:rsidRDefault="00925575">
      <w:pPr>
        <w:rPr>
          <w:b/>
        </w:rPr>
      </w:pPr>
      <w:r>
        <w:rPr>
          <w:b/>
        </w:rPr>
        <w:t>Final reminder email:</w:t>
      </w:r>
    </w:p>
    <w:p w14:paraId="3F7A819A" w14:textId="77777777" w:rsidR="004439EA" w:rsidRDefault="00925575">
      <w:pPr>
        <w:rPr>
          <w:rFonts w:ascii="Calibri" w:eastAsia="Calibri" w:hAnsi="Calibri" w:cs="Calibri"/>
          <w:sz w:val="20"/>
          <w:szCs w:val="20"/>
        </w:rPr>
      </w:pPr>
      <w:r>
        <w:rPr>
          <w:rFonts w:ascii="Calibri" w:eastAsia="Calibri" w:hAnsi="Calibri" w:cs="Calibri"/>
          <w:sz w:val="20"/>
          <w:szCs w:val="20"/>
        </w:rPr>
        <w:t>Subject: Final reminder about CTSA rigor and reproducibility survey</w:t>
      </w:r>
    </w:p>
    <w:p w14:paraId="59CAC3BD" w14:textId="77777777" w:rsidR="004439EA" w:rsidRDefault="004439EA">
      <w:pPr>
        <w:rPr>
          <w:rFonts w:ascii="Calibri" w:eastAsia="Calibri" w:hAnsi="Calibri" w:cs="Calibri"/>
          <w:sz w:val="20"/>
          <w:szCs w:val="20"/>
        </w:rPr>
      </w:pPr>
    </w:p>
    <w:p w14:paraId="52C41ED9" w14:textId="77777777" w:rsidR="004439EA" w:rsidRDefault="00925575">
      <w:pPr>
        <w:shd w:val="clear" w:color="auto" w:fill="FFFFFF"/>
        <w:jc w:val="both"/>
        <w:rPr>
          <w:rFonts w:ascii="Calibri" w:eastAsia="Calibri" w:hAnsi="Calibri" w:cs="Calibri"/>
          <w:color w:val="242424"/>
        </w:rPr>
      </w:pPr>
      <w:r>
        <w:rPr>
          <w:rFonts w:ascii="Calibri" w:eastAsia="Calibri" w:hAnsi="Calibri" w:cs="Calibri"/>
          <w:sz w:val="20"/>
          <w:szCs w:val="20"/>
        </w:rPr>
        <w:t>Dear Dr. &lt;Last Name&gt;,</w:t>
      </w:r>
    </w:p>
    <w:p w14:paraId="48E047F8" w14:textId="77777777" w:rsidR="004439EA" w:rsidRDefault="00925575">
      <w:pPr>
        <w:jc w:val="both"/>
        <w:rPr>
          <w:rFonts w:ascii="Calibri" w:eastAsia="Calibri" w:hAnsi="Calibri" w:cs="Calibri"/>
          <w:color w:val="242424"/>
        </w:rPr>
      </w:pPr>
      <w:r>
        <w:rPr>
          <w:rFonts w:ascii="Calibri" w:eastAsia="Calibri" w:hAnsi="Calibri" w:cs="Calibri"/>
          <w:color w:val="242424"/>
        </w:rPr>
        <w:t xml:space="preserve"> </w:t>
      </w:r>
    </w:p>
    <w:p w14:paraId="5F35C677" w14:textId="77777777" w:rsidR="004439EA" w:rsidRDefault="00925575">
      <w:pPr>
        <w:jc w:val="both"/>
        <w:rPr>
          <w:rFonts w:ascii="Calibri" w:eastAsia="Calibri" w:hAnsi="Calibri" w:cs="Calibri"/>
          <w:sz w:val="20"/>
          <w:szCs w:val="20"/>
        </w:rPr>
      </w:pPr>
      <w:r>
        <w:rPr>
          <w:rFonts w:ascii="Calibri" w:eastAsia="Calibri" w:hAnsi="Calibri" w:cs="Calibri"/>
          <w:sz w:val="20"/>
          <w:szCs w:val="20"/>
        </w:rPr>
        <w:t xml:space="preserve">This is a final reminder about a request previously sent to you to fill out a short survey of CTSA institutions about their activities related to research rigor and reproducibility.  </w:t>
      </w:r>
      <w:hyperlink r:id="rId7" w:anchor="CTSA%20News">
        <w:r>
          <w:rPr>
            <w:rFonts w:ascii="Calibri" w:eastAsia="Calibri" w:hAnsi="Calibri" w:cs="Calibri"/>
            <w:sz w:val="20"/>
            <w:szCs w:val="20"/>
          </w:rPr>
          <w:t>CLIC</w:t>
        </w:r>
      </w:hyperlink>
      <w:r>
        <w:rPr>
          <w:rFonts w:ascii="Calibri" w:eastAsia="Calibri" w:hAnsi="Calibri" w:cs="Calibri"/>
          <w:sz w:val="20"/>
          <w:szCs w:val="20"/>
        </w:rPr>
        <w:t xml:space="preserve"> recently linked to an </w:t>
      </w:r>
      <w:hyperlink r:id="rId8">
        <w:r>
          <w:rPr>
            <w:rFonts w:ascii="Calibri" w:eastAsia="Calibri" w:hAnsi="Calibri" w:cs="Calibri"/>
            <w:sz w:val="20"/>
            <w:szCs w:val="20"/>
          </w:rPr>
          <w:t>article</w:t>
        </w:r>
      </w:hyperlink>
      <w:r>
        <w:rPr>
          <w:rFonts w:ascii="Calibri" w:eastAsia="Calibri" w:hAnsi="Calibri" w:cs="Calibri"/>
          <w:sz w:val="20"/>
          <w:szCs w:val="20"/>
        </w:rPr>
        <w:t xml:space="preserve"> about the study. We would greatly appreciate if you could fill out the survey or pass it on to anyone at your institution who is knowledgeable about rigor and reproducibility activities, even if not directly supported by your CTSA grant. We are equally interested in the presence or absence of such programs, so please respond even if your institution has not set anything up yet. Otherwise, the responses could be highly skewed.</w:t>
      </w:r>
    </w:p>
    <w:p w14:paraId="2D0BA71D" w14:textId="77777777" w:rsidR="004439EA" w:rsidRDefault="00925575">
      <w:pPr>
        <w:rPr>
          <w:rFonts w:ascii="Calibri" w:eastAsia="Calibri" w:hAnsi="Calibri" w:cs="Calibri"/>
          <w:sz w:val="20"/>
          <w:szCs w:val="20"/>
        </w:rPr>
      </w:pPr>
      <w:r>
        <w:rPr>
          <w:rFonts w:ascii="Calibri" w:eastAsia="Calibri" w:hAnsi="Calibri" w:cs="Calibri"/>
          <w:sz w:val="20"/>
          <w:szCs w:val="20"/>
        </w:rPr>
        <w:t xml:space="preserve"> </w:t>
      </w:r>
    </w:p>
    <w:p w14:paraId="3316BBE2" w14:textId="77777777" w:rsidR="004439EA" w:rsidRDefault="00925575">
      <w:pPr>
        <w:rPr>
          <w:rFonts w:ascii="Calibri" w:eastAsia="Calibri" w:hAnsi="Calibri" w:cs="Calibri"/>
          <w:sz w:val="20"/>
          <w:szCs w:val="20"/>
        </w:rPr>
      </w:pPr>
      <w:r>
        <w:rPr>
          <w:rFonts w:ascii="Calibri" w:eastAsia="Calibri" w:hAnsi="Calibri" w:cs="Calibri"/>
          <w:sz w:val="20"/>
          <w:szCs w:val="20"/>
        </w:rPr>
        <w:t>The original invitation is reprinted below, and the 5-10 minute survey can be found here: Click to access the survey</w:t>
      </w:r>
    </w:p>
    <w:p w14:paraId="0A32975C" w14:textId="77777777" w:rsidR="004439EA" w:rsidRDefault="00925575">
      <w:pPr>
        <w:rPr>
          <w:rFonts w:ascii="Calibri" w:eastAsia="Calibri" w:hAnsi="Calibri" w:cs="Calibri"/>
          <w:sz w:val="20"/>
          <w:szCs w:val="20"/>
        </w:rPr>
      </w:pPr>
      <w:r>
        <w:rPr>
          <w:rFonts w:ascii="Calibri" w:eastAsia="Calibri" w:hAnsi="Calibri" w:cs="Calibri"/>
          <w:sz w:val="20"/>
          <w:szCs w:val="20"/>
        </w:rPr>
        <w:t xml:space="preserve"> </w:t>
      </w:r>
    </w:p>
    <w:p w14:paraId="51E5581F" w14:textId="77777777" w:rsidR="004439EA" w:rsidRDefault="00925575">
      <w:pPr>
        <w:rPr>
          <w:rFonts w:ascii="Calibri" w:eastAsia="Calibri" w:hAnsi="Calibri" w:cs="Calibri"/>
          <w:sz w:val="20"/>
          <w:szCs w:val="20"/>
        </w:rPr>
      </w:pPr>
      <w:r>
        <w:rPr>
          <w:rFonts w:ascii="Calibri" w:eastAsia="Calibri" w:hAnsi="Calibri" w:cs="Calibri"/>
          <w:sz w:val="20"/>
          <w:szCs w:val="20"/>
        </w:rPr>
        <w:t>Please don’t hesitate to reach out if you have any questions. We are very thankful for your time. If you have already responded, thanks!</w:t>
      </w:r>
    </w:p>
    <w:p w14:paraId="667283D6" w14:textId="77777777" w:rsidR="004439EA" w:rsidRDefault="00925575">
      <w:pPr>
        <w:rPr>
          <w:rFonts w:ascii="Calibri" w:eastAsia="Calibri" w:hAnsi="Calibri" w:cs="Calibri"/>
          <w:sz w:val="20"/>
          <w:szCs w:val="20"/>
        </w:rPr>
      </w:pPr>
      <w:r>
        <w:rPr>
          <w:rFonts w:ascii="Calibri" w:eastAsia="Calibri" w:hAnsi="Calibri" w:cs="Calibri"/>
          <w:sz w:val="20"/>
          <w:szCs w:val="20"/>
        </w:rPr>
        <w:t xml:space="preserve"> </w:t>
      </w:r>
    </w:p>
    <w:p w14:paraId="52389C22" w14:textId="77777777" w:rsidR="004439EA" w:rsidRDefault="00925575">
      <w:pPr>
        <w:rPr>
          <w:rFonts w:ascii="Calibri" w:eastAsia="Calibri" w:hAnsi="Calibri" w:cs="Calibri"/>
          <w:sz w:val="20"/>
          <w:szCs w:val="20"/>
        </w:rPr>
      </w:pPr>
      <w:r>
        <w:rPr>
          <w:rFonts w:ascii="Calibri" w:eastAsia="Calibri" w:hAnsi="Calibri" w:cs="Calibri"/>
          <w:sz w:val="20"/>
          <w:szCs w:val="20"/>
        </w:rPr>
        <w:t>Sincerely,</w:t>
      </w:r>
    </w:p>
    <w:p w14:paraId="60CA93B3" w14:textId="77777777" w:rsidR="004439EA" w:rsidRDefault="00925575">
      <w:pPr>
        <w:rPr>
          <w:rFonts w:ascii="Calibri" w:eastAsia="Calibri" w:hAnsi="Calibri" w:cs="Calibri"/>
          <w:sz w:val="20"/>
          <w:szCs w:val="20"/>
        </w:rPr>
      </w:pPr>
      <w:r>
        <w:rPr>
          <w:rFonts w:ascii="Calibri" w:eastAsia="Calibri" w:hAnsi="Calibri" w:cs="Calibri"/>
          <w:sz w:val="20"/>
          <w:szCs w:val="20"/>
        </w:rPr>
        <w:t>Steve</w:t>
      </w:r>
    </w:p>
    <w:p w14:paraId="56912194" w14:textId="77777777" w:rsidR="004439EA" w:rsidRDefault="00925575">
      <w:pPr>
        <w:rPr>
          <w:rFonts w:ascii="Calibri" w:eastAsia="Calibri" w:hAnsi="Calibri" w:cs="Calibri"/>
          <w:sz w:val="20"/>
          <w:szCs w:val="20"/>
        </w:rPr>
      </w:pPr>
      <w:r>
        <w:rPr>
          <w:rFonts w:ascii="Calibri" w:eastAsia="Calibri" w:hAnsi="Calibri" w:cs="Calibri"/>
          <w:sz w:val="20"/>
          <w:szCs w:val="20"/>
        </w:rPr>
        <w:t xml:space="preserve"> </w:t>
      </w:r>
    </w:p>
    <w:p w14:paraId="18C205A8" w14:textId="77777777" w:rsidR="004439EA" w:rsidRDefault="00925575">
      <w:pPr>
        <w:rPr>
          <w:rFonts w:ascii="Calibri" w:eastAsia="Calibri" w:hAnsi="Calibri" w:cs="Calibri"/>
          <w:sz w:val="20"/>
          <w:szCs w:val="20"/>
        </w:rPr>
      </w:pPr>
      <w:r>
        <w:rPr>
          <w:rFonts w:ascii="Calibri" w:eastAsia="Calibri" w:hAnsi="Calibri" w:cs="Calibri"/>
          <w:sz w:val="20"/>
          <w:szCs w:val="20"/>
        </w:rPr>
        <w:lastRenderedPageBreak/>
        <w:t xml:space="preserve">Steven Goodman, MD, MHS, PhD </w:t>
      </w:r>
    </w:p>
    <w:p w14:paraId="665FBE2B" w14:textId="77777777" w:rsidR="004439EA" w:rsidRDefault="00925575">
      <w:pPr>
        <w:rPr>
          <w:rFonts w:ascii="Calibri" w:eastAsia="Calibri" w:hAnsi="Calibri" w:cs="Calibri"/>
          <w:sz w:val="20"/>
          <w:szCs w:val="20"/>
        </w:rPr>
      </w:pPr>
      <w:r>
        <w:rPr>
          <w:rFonts w:ascii="Calibri" w:eastAsia="Calibri" w:hAnsi="Calibri" w:cs="Calibri"/>
          <w:sz w:val="20"/>
          <w:szCs w:val="20"/>
        </w:rPr>
        <w:t>Associate Dean of Clinical and Translational Research,</w:t>
      </w:r>
    </w:p>
    <w:p w14:paraId="020F640C" w14:textId="77777777" w:rsidR="004439EA" w:rsidRDefault="00925575">
      <w:pPr>
        <w:rPr>
          <w:rFonts w:ascii="Calibri" w:eastAsia="Calibri" w:hAnsi="Calibri" w:cs="Calibri"/>
          <w:sz w:val="20"/>
          <w:szCs w:val="20"/>
        </w:rPr>
      </w:pPr>
      <w:r>
        <w:rPr>
          <w:rFonts w:ascii="Calibri" w:eastAsia="Calibri" w:hAnsi="Calibri" w:cs="Calibri"/>
          <w:sz w:val="20"/>
          <w:szCs w:val="20"/>
        </w:rPr>
        <w:t>Professor of Epidemiology and of Medicine</w:t>
      </w:r>
    </w:p>
    <w:p w14:paraId="237DCD78" w14:textId="77777777" w:rsidR="004439EA" w:rsidRDefault="00925575">
      <w:pPr>
        <w:rPr>
          <w:rFonts w:ascii="Calibri" w:eastAsia="Calibri" w:hAnsi="Calibri" w:cs="Calibri"/>
          <w:sz w:val="20"/>
          <w:szCs w:val="20"/>
        </w:rPr>
      </w:pPr>
      <w:r>
        <w:rPr>
          <w:rFonts w:ascii="Calibri" w:eastAsia="Calibri" w:hAnsi="Calibri" w:cs="Calibri"/>
          <w:sz w:val="20"/>
          <w:szCs w:val="20"/>
        </w:rPr>
        <w:t xml:space="preserve"> </w:t>
      </w:r>
    </w:p>
    <w:p w14:paraId="2C403569" w14:textId="77777777" w:rsidR="004439EA" w:rsidRDefault="00925575">
      <w:pPr>
        <w:rPr>
          <w:rFonts w:ascii="Calibri" w:eastAsia="Calibri" w:hAnsi="Calibri" w:cs="Calibri"/>
          <w:sz w:val="20"/>
          <w:szCs w:val="20"/>
        </w:rPr>
      </w:pPr>
      <w:r>
        <w:rPr>
          <w:rFonts w:ascii="Calibri" w:eastAsia="Calibri" w:hAnsi="Calibri" w:cs="Calibri"/>
          <w:sz w:val="20"/>
          <w:szCs w:val="20"/>
        </w:rPr>
        <w:t>Director, Stanford CTSA Translational Workforce Development program</w:t>
      </w:r>
    </w:p>
    <w:p w14:paraId="364DCC32" w14:textId="77777777" w:rsidR="004439EA" w:rsidRDefault="00925575">
      <w:pPr>
        <w:rPr>
          <w:rFonts w:ascii="Calibri" w:eastAsia="Calibri" w:hAnsi="Calibri" w:cs="Calibri"/>
          <w:sz w:val="20"/>
          <w:szCs w:val="20"/>
        </w:rPr>
      </w:pPr>
      <w:r>
        <w:rPr>
          <w:rFonts w:ascii="Calibri" w:eastAsia="Calibri" w:hAnsi="Calibri" w:cs="Calibri"/>
          <w:sz w:val="20"/>
          <w:szCs w:val="20"/>
        </w:rPr>
        <w:t>Co-Director, Stanford CTSA KL2 Program</w:t>
      </w:r>
    </w:p>
    <w:p w14:paraId="619F65D7" w14:textId="77777777" w:rsidR="004439EA" w:rsidRDefault="00925575">
      <w:pPr>
        <w:rPr>
          <w:rFonts w:ascii="Calibri" w:eastAsia="Calibri" w:hAnsi="Calibri" w:cs="Calibri"/>
          <w:sz w:val="20"/>
          <w:szCs w:val="20"/>
        </w:rPr>
      </w:pPr>
      <w:r>
        <w:rPr>
          <w:rFonts w:ascii="Calibri" w:eastAsia="Calibri" w:hAnsi="Calibri" w:cs="Calibri"/>
          <w:sz w:val="20"/>
          <w:szCs w:val="20"/>
        </w:rPr>
        <w:t>Director, Stanford Program on Research Rigor and Reproducibility (</w:t>
      </w:r>
      <w:hyperlink r:id="rId9">
        <w:r>
          <w:rPr>
            <w:rFonts w:ascii="Calibri" w:eastAsia="Calibri" w:hAnsi="Calibri" w:cs="Calibri"/>
            <w:sz w:val="20"/>
            <w:szCs w:val="20"/>
          </w:rPr>
          <w:t>SPORR</w:t>
        </w:r>
      </w:hyperlink>
      <w:r>
        <w:rPr>
          <w:rFonts w:ascii="Calibri" w:eastAsia="Calibri" w:hAnsi="Calibri" w:cs="Calibri"/>
          <w:sz w:val="20"/>
          <w:szCs w:val="20"/>
        </w:rPr>
        <w:t>)</w:t>
      </w:r>
    </w:p>
    <w:p w14:paraId="3B12D47A" w14:textId="77777777" w:rsidR="004439EA" w:rsidRDefault="00925575">
      <w:pPr>
        <w:rPr>
          <w:rFonts w:ascii="Calibri" w:eastAsia="Calibri" w:hAnsi="Calibri" w:cs="Calibri"/>
          <w:sz w:val="20"/>
          <w:szCs w:val="20"/>
        </w:rPr>
      </w:pPr>
      <w:r>
        <w:rPr>
          <w:rFonts w:ascii="Calibri" w:eastAsia="Calibri" w:hAnsi="Calibri" w:cs="Calibri"/>
          <w:sz w:val="20"/>
          <w:szCs w:val="20"/>
        </w:rPr>
        <w:t>Stanford University School of Medicine</w:t>
      </w:r>
    </w:p>
    <w:p w14:paraId="5C6E3152" w14:textId="77777777" w:rsidR="004439EA" w:rsidRDefault="00925575">
      <w:pPr>
        <w:jc w:val="both"/>
        <w:rPr>
          <w:b/>
        </w:rPr>
      </w:pPr>
      <w:r>
        <w:rPr>
          <w:b/>
        </w:rPr>
        <w:t>----</w:t>
      </w:r>
    </w:p>
    <w:p w14:paraId="0A67114D" w14:textId="77777777" w:rsidR="004439EA" w:rsidRDefault="00925575">
      <w:pPr>
        <w:jc w:val="both"/>
        <w:rPr>
          <w:rFonts w:ascii="Calibri" w:eastAsia="Calibri" w:hAnsi="Calibri" w:cs="Calibri"/>
          <w:sz w:val="20"/>
          <w:szCs w:val="20"/>
        </w:rPr>
      </w:pPr>
      <w:r>
        <w:rPr>
          <w:rFonts w:ascii="Calibri" w:eastAsia="Calibri" w:hAnsi="Calibri" w:cs="Calibri"/>
          <w:sz w:val="20"/>
          <w:szCs w:val="20"/>
        </w:rPr>
        <w:t>Original invite was reprinted below.</w:t>
      </w:r>
    </w:p>
    <w:p w14:paraId="2F0F69C7" w14:textId="77777777" w:rsidR="004439EA" w:rsidRDefault="004439EA">
      <w:pPr>
        <w:jc w:val="both"/>
        <w:rPr>
          <w:rFonts w:ascii="Calibri" w:eastAsia="Calibri" w:hAnsi="Calibri" w:cs="Calibri"/>
          <w:sz w:val="20"/>
          <w:szCs w:val="20"/>
        </w:rPr>
      </w:pPr>
    </w:p>
    <w:p w14:paraId="7D59B09C" w14:textId="77777777" w:rsidR="004439EA" w:rsidRDefault="004439EA">
      <w:pPr>
        <w:jc w:val="both"/>
        <w:rPr>
          <w:rFonts w:ascii="Calibri" w:eastAsia="Calibri" w:hAnsi="Calibri" w:cs="Calibri"/>
          <w:sz w:val="20"/>
          <w:szCs w:val="20"/>
        </w:rPr>
      </w:pPr>
    </w:p>
    <w:p w14:paraId="74D94F26" w14:textId="77777777" w:rsidR="004439EA" w:rsidRDefault="00925575">
      <w:pPr>
        <w:pStyle w:val="Heading3"/>
      </w:pPr>
      <w:bookmarkStart w:id="3" w:name="_Toc144130111"/>
      <w:r>
        <w:t>Survey Text and Questions</w:t>
      </w:r>
      <w:bookmarkEnd w:id="3"/>
    </w:p>
    <w:p w14:paraId="4FBE5605" w14:textId="77777777" w:rsidR="004439EA" w:rsidRDefault="004439EA">
      <w:pPr>
        <w:spacing w:line="240" w:lineRule="auto"/>
        <w:rPr>
          <w:color w:val="5B9BD5"/>
        </w:rPr>
      </w:pPr>
    </w:p>
    <w:p w14:paraId="53F6E956" w14:textId="77777777" w:rsidR="004439EA" w:rsidRDefault="00925575">
      <w:pPr>
        <w:spacing w:line="240" w:lineRule="auto"/>
      </w:pPr>
      <w:bookmarkStart w:id="4" w:name="_gjdgxs" w:colFirst="0" w:colLast="0"/>
      <w:bookmarkEnd w:id="4"/>
      <w:r>
        <w:t>Research Rigor and Reproducibility Survey</w:t>
      </w:r>
    </w:p>
    <w:p w14:paraId="42627B2F" w14:textId="77777777" w:rsidR="004439EA" w:rsidRDefault="004439EA">
      <w:pPr>
        <w:spacing w:line="240" w:lineRule="auto"/>
      </w:pPr>
    </w:p>
    <w:p w14:paraId="571C85FA" w14:textId="77777777" w:rsidR="004439EA" w:rsidRDefault="00925575">
      <w:pPr>
        <w:spacing w:line="240" w:lineRule="auto"/>
      </w:pPr>
      <w:r>
        <w:t>Survey on Research Rigor and Reproducibility Programs at CTSA-funded Institutions</w:t>
      </w:r>
    </w:p>
    <w:p w14:paraId="7C4CA1BB" w14:textId="77777777" w:rsidR="004439EA" w:rsidRDefault="004439EA">
      <w:pPr>
        <w:spacing w:line="240" w:lineRule="auto"/>
      </w:pPr>
    </w:p>
    <w:p w14:paraId="22E581F0" w14:textId="77777777" w:rsidR="004439EA" w:rsidRDefault="00925575">
      <w:pPr>
        <w:spacing w:line="240" w:lineRule="auto"/>
      </w:pPr>
      <w:r>
        <w:t>A 5-10 minute survey</w:t>
      </w:r>
    </w:p>
    <w:p w14:paraId="59B6A988" w14:textId="77777777" w:rsidR="004439EA" w:rsidRDefault="00925575">
      <w:pPr>
        <w:spacing w:line="240" w:lineRule="auto"/>
      </w:pPr>
      <w:r>
        <w:t xml:space="preserve">This survey is being administered by the Stanford Center for Clinical and Translational Research (Spectrum), a CTSA Program Hub. The purpose of the survey is to understand what kind of activities host institutions for CTSA Program Hubs might be implementing to improve practices related to research rigor and reproducibility (R&amp;R) at their sites. </w:t>
      </w:r>
    </w:p>
    <w:p w14:paraId="4F929BF9" w14:textId="77777777" w:rsidR="004439EA" w:rsidRDefault="004439EA">
      <w:pPr>
        <w:spacing w:line="240" w:lineRule="auto"/>
      </w:pPr>
    </w:p>
    <w:p w14:paraId="467689EE" w14:textId="77777777" w:rsidR="004439EA" w:rsidRDefault="00925575">
      <w:pPr>
        <w:spacing w:line="240" w:lineRule="auto"/>
      </w:pPr>
      <w:r>
        <w:t xml:space="preserve">We are interested in such activities even if not directly supported by the CTSA. These institutional activities can include education, training, monitoring, support, accountability measures or other measures. Pilot work indicates that such activities either haven’t begun or are in early stages at most institutions. </w:t>
      </w:r>
    </w:p>
    <w:p w14:paraId="4C964D92" w14:textId="77777777" w:rsidR="004439EA" w:rsidRDefault="004439EA">
      <w:pPr>
        <w:spacing w:line="240" w:lineRule="auto"/>
      </w:pPr>
    </w:p>
    <w:p w14:paraId="3D2AB946" w14:textId="77777777" w:rsidR="004439EA" w:rsidRDefault="00925575">
      <w:pPr>
        <w:spacing w:line="240" w:lineRule="auto"/>
      </w:pPr>
      <w:r>
        <w:t>Results will be reported back to all institutions who respond. There will be no identification of individual institutions in any reports from this survey unless specific permission is later granted. The Institutional Review Board at Stanford University has confirmed that this project does not meet the definition of human subjects research. This survey should take only 5-10 minutes to complete. Thank you in advance for your help.</w:t>
      </w:r>
    </w:p>
    <w:p w14:paraId="2B12871A" w14:textId="77777777" w:rsidR="004439EA" w:rsidRDefault="004439EA">
      <w:pPr>
        <w:spacing w:line="240" w:lineRule="auto"/>
      </w:pPr>
    </w:p>
    <w:p w14:paraId="00D5ADAA" w14:textId="77777777" w:rsidR="004439EA" w:rsidRDefault="00925575">
      <w:pPr>
        <w:spacing w:line="240" w:lineRule="auto"/>
      </w:pPr>
      <w:r>
        <w:t>If there is someone else we should be contacting to get this information, we have included a field where you can provide their contact information.</w:t>
      </w:r>
    </w:p>
    <w:p w14:paraId="20741599" w14:textId="77777777" w:rsidR="004439EA" w:rsidRDefault="004439EA">
      <w:pPr>
        <w:spacing w:line="240" w:lineRule="auto"/>
      </w:pPr>
    </w:p>
    <w:p w14:paraId="206D42F6" w14:textId="77777777" w:rsidR="004439EA" w:rsidRDefault="00925575">
      <w:pPr>
        <w:spacing w:line="240" w:lineRule="auto"/>
      </w:pPr>
      <w:r>
        <w:t>If you have any questions or comments about this survey, please contact Dr. Cathrine Axfors (caxfors@stanford.edu) or Dr. Steven Goodman (steve.goodman@stanford.edu).</w:t>
      </w:r>
    </w:p>
    <w:p w14:paraId="1AAE9513" w14:textId="77777777" w:rsidR="004439EA" w:rsidRDefault="004439EA">
      <w:pPr>
        <w:spacing w:line="240" w:lineRule="auto"/>
      </w:pPr>
    </w:p>
    <w:p w14:paraId="3699B07D" w14:textId="77777777" w:rsidR="004439EA" w:rsidRDefault="004439EA">
      <w:pPr>
        <w:spacing w:line="240" w:lineRule="auto"/>
      </w:pPr>
    </w:p>
    <w:p w14:paraId="41147E8B" w14:textId="77777777" w:rsidR="004439EA" w:rsidRDefault="00925575">
      <w:pPr>
        <w:spacing w:line="240" w:lineRule="auto"/>
      </w:pPr>
      <w:r>
        <w:t>What is research rigor and reproducibility (R&amp;R)?</w:t>
      </w:r>
    </w:p>
    <w:p w14:paraId="4A477575" w14:textId="77777777" w:rsidR="004439EA" w:rsidRDefault="00925575">
      <w:pPr>
        <w:spacing w:line="240" w:lineRule="auto"/>
      </w:pPr>
      <w:r>
        <w:t xml:space="preserve">Research rigor and reproducibility are not completely separable, but in general “rigor” refers to scientific practices that can improve the reliability of results, and is focused on proper design, conduct and analysis, including validation of experimental materials and instruments. </w:t>
      </w:r>
    </w:p>
    <w:p w14:paraId="3271F6FA" w14:textId="77777777" w:rsidR="004439EA" w:rsidRDefault="004439EA">
      <w:pPr>
        <w:spacing w:line="240" w:lineRule="auto"/>
      </w:pPr>
    </w:p>
    <w:p w14:paraId="591C96C2" w14:textId="77777777" w:rsidR="004439EA" w:rsidRDefault="00925575">
      <w:pPr>
        <w:spacing w:line="240" w:lineRule="auto"/>
      </w:pPr>
      <w:r>
        <w:lastRenderedPageBreak/>
        <w:t xml:space="preserve">“Reproducibility” captures the ability to understand the scientific procedures used in studies through complete reporting, good data management and thorough documentation. </w:t>
      </w:r>
    </w:p>
    <w:p w14:paraId="38D06452" w14:textId="77777777" w:rsidR="004439EA" w:rsidRDefault="004439EA">
      <w:pPr>
        <w:spacing w:line="240" w:lineRule="auto"/>
      </w:pPr>
    </w:p>
    <w:p w14:paraId="2DA58172" w14:textId="77777777" w:rsidR="004439EA" w:rsidRDefault="00925575">
      <w:pPr>
        <w:spacing w:line="240" w:lineRule="auto"/>
      </w:pPr>
      <w:r>
        <w:t>Efforts to improve research R&amp;R extend beyond those traditionally used to prevent research misconduct, i.e. falsification, fabrication and plagiarism, which are under the purview of institutional Research Integrity Officers.</w:t>
      </w:r>
    </w:p>
    <w:p w14:paraId="4163BC38" w14:textId="77777777" w:rsidR="004439EA" w:rsidRDefault="004439EA">
      <w:pPr>
        <w:spacing w:line="240" w:lineRule="auto"/>
      </w:pPr>
    </w:p>
    <w:p w14:paraId="2A3886F6" w14:textId="77777777" w:rsidR="004439EA" w:rsidRDefault="00925575">
      <w:pPr>
        <w:spacing w:line="240" w:lineRule="auto"/>
      </w:pPr>
      <w:r>
        <w:t>1. Institution and contact information</w:t>
      </w:r>
    </w:p>
    <w:p w14:paraId="559E644E" w14:textId="77777777" w:rsidR="004439EA" w:rsidRDefault="00925575">
      <w:pPr>
        <w:spacing w:line="240" w:lineRule="auto"/>
      </w:pPr>
      <w:r>
        <w:t>Institution name</w:t>
      </w:r>
    </w:p>
    <w:p w14:paraId="387AF57A" w14:textId="77777777" w:rsidR="004439EA" w:rsidRDefault="00925575">
      <w:pPr>
        <w:spacing w:line="240" w:lineRule="auto"/>
      </w:pPr>
      <w:r>
        <w:t>First name</w:t>
      </w:r>
    </w:p>
    <w:p w14:paraId="60282DCC" w14:textId="77777777" w:rsidR="004439EA" w:rsidRDefault="00925575">
      <w:pPr>
        <w:spacing w:line="240" w:lineRule="auto"/>
      </w:pPr>
      <w:r>
        <w:t>Last name</w:t>
      </w:r>
    </w:p>
    <w:p w14:paraId="0071DB35" w14:textId="77777777" w:rsidR="004439EA" w:rsidRDefault="00925575">
      <w:pPr>
        <w:spacing w:line="240" w:lineRule="auto"/>
      </w:pPr>
      <w:r>
        <w:t>Preferred email address</w:t>
      </w:r>
    </w:p>
    <w:p w14:paraId="2AF3298A" w14:textId="77777777" w:rsidR="004439EA" w:rsidRDefault="00925575">
      <w:pPr>
        <w:spacing w:line="240" w:lineRule="auto"/>
      </w:pPr>
      <w:r>
        <w:t>Please confirm your preferred email address</w:t>
      </w:r>
    </w:p>
    <w:p w14:paraId="4D8D7032" w14:textId="77777777" w:rsidR="004439EA" w:rsidRDefault="00925575">
      <w:pPr>
        <w:spacing w:line="240" w:lineRule="auto"/>
      </w:pPr>
      <w:r>
        <w:t>Title/role at your institution</w:t>
      </w:r>
    </w:p>
    <w:p w14:paraId="46160412" w14:textId="77777777" w:rsidR="004439EA" w:rsidRDefault="00925575">
      <w:pPr>
        <w:spacing w:line="240" w:lineRule="auto"/>
      </w:pPr>
      <w:r>
        <w:t>Title/role at your CTSA (if applicable)</w:t>
      </w:r>
    </w:p>
    <w:p w14:paraId="55A6F6DC" w14:textId="77777777" w:rsidR="004439EA" w:rsidRDefault="004439EA">
      <w:pPr>
        <w:spacing w:line="240" w:lineRule="auto"/>
      </w:pPr>
    </w:p>
    <w:p w14:paraId="01594B57" w14:textId="77777777" w:rsidR="004439EA" w:rsidRDefault="00925575">
      <w:pPr>
        <w:spacing w:line="240" w:lineRule="auto"/>
      </w:pPr>
      <w:r>
        <w:t>2. Additional respondent</w:t>
      </w:r>
    </w:p>
    <w:p w14:paraId="59ABEDEB" w14:textId="77777777" w:rsidR="004439EA" w:rsidRDefault="00925575">
      <w:pPr>
        <w:spacing w:line="240" w:lineRule="auto"/>
      </w:pPr>
      <w:r>
        <w:t>Would you like to suggest an additional respondent at your institution to fill out this survey?</w:t>
      </w:r>
    </w:p>
    <w:p w14:paraId="33D33BBF" w14:textId="77777777" w:rsidR="004439EA" w:rsidRDefault="00925575">
      <w:pPr>
        <w:spacing w:line="240" w:lineRule="auto"/>
      </w:pPr>
      <w:r>
        <w:t>First name, additional respondent</w:t>
      </w:r>
    </w:p>
    <w:p w14:paraId="49A7D87E" w14:textId="77777777" w:rsidR="004439EA" w:rsidRDefault="00925575">
      <w:pPr>
        <w:spacing w:line="240" w:lineRule="auto"/>
      </w:pPr>
      <w:r>
        <w:t>Last name, additional respondent</w:t>
      </w:r>
    </w:p>
    <w:p w14:paraId="472925E7" w14:textId="77777777" w:rsidR="004439EA" w:rsidRDefault="00925575">
      <w:pPr>
        <w:spacing w:line="240" w:lineRule="auto"/>
      </w:pPr>
      <w:r>
        <w:t>Email address, additional respondent</w:t>
      </w:r>
    </w:p>
    <w:p w14:paraId="109FD760" w14:textId="77777777" w:rsidR="004439EA" w:rsidRDefault="00925575">
      <w:pPr>
        <w:spacing w:line="240" w:lineRule="auto"/>
      </w:pPr>
      <w:r>
        <w:t>Title/role, additional respondent</w:t>
      </w:r>
    </w:p>
    <w:p w14:paraId="5F164A27" w14:textId="77777777" w:rsidR="004439EA" w:rsidRDefault="00925575">
      <w:pPr>
        <w:spacing w:line="240" w:lineRule="auto"/>
      </w:pPr>
      <w:r>
        <w:t>Reason for suggesting this respondent</w:t>
      </w:r>
    </w:p>
    <w:p w14:paraId="7527908F" w14:textId="77777777" w:rsidR="004439EA" w:rsidRDefault="004439EA">
      <w:pPr>
        <w:spacing w:line="240" w:lineRule="auto"/>
      </w:pPr>
    </w:p>
    <w:p w14:paraId="09E1A85A" w14:textId="77777777" w:rsidR="004439EA" w:rsidRDefault="00925575">
      <w:pPr>
        <w:spacing w:line="240" w:lineRule="auto"/>
      </w:pPr>
      <w:r>
        <w:t>3. Institutional activities to improve research rigor and reproducibility (R&amp;R)</w:t>
      </w:r>
    </w:p>
    <w:p w14:paraId="3104357A" w14:textId="77777777" w:rsidR="004439EA" w:rsidRDefault="00925575">
      <w:pPr>
        <w:spacing w:line="240" w:lineRule="auto"/>
      </w:pPr>
      <w:r>
        <w:t>We would like to capture information about activities at your institution regardless of whether they are CTSA-funded or not. All questions below refer to activities at the school, institution, or university levels, rather than activities restricted to individual departments or divisions.</w:t>
      </w:r>
    </w:p>
    <w:p w14:paraId="09844651" w14:textId="77777777" w:rsidR="004439EA" w:rsidRDefault="004439EA">
      <w:pPr>
        <w:spacing w:line="240" w:lineRule="auto"/>
      </w:pPr>
    </w:p>
    <w:p w14:paraId="328A3F5C" w14:textId="77777777" w:rsidR="004439EA" w:rsidRDefault="00925575">
      <w:pPr>
        <w:spacing w:line="240" w:lineRule="auto"/>
      </w:pPr>
      <w:r>
        <w:t>3.1) Does your institution have a website or webpage with links to online R&amp;R resources or related government requirements?</w:t>
      </w:r>
    </w:p>
    <w:p w14:paraId="7CAD6D28" w14:textId="77777777" w:rsidR="004439EA" w:rsidRDefault="00925575">
      <w:pPr>
        <w:spacing w:line="240" w:lineRule="auto"/>
      </w:pPr>
      <w:r>
        <w:t>3.1a) If possible, could you please provide the URL for that webpage below?</w:t>
      </w:r>
    </w:p>
    <w:p w14:paraId="24419556" w14:textId="77777777" w:rsidR="004439EA" w:rsidRDefault="004439EA">
      <w:pPr>
        <w:spacing w:line="240" w:lineRule="auto"/>
      </w:pPr>
    </w:p>
    <w:p w14:paraId="030ADD30" w14:textId="77777777" w:rsidR="004439EA" w:rsidRDefault="00925575">
      <w:pPr>
        <w:spacing w:line="240" w:lineRule="auto"/>
      </w:pPr>
      <w:r>
        <w:t>3.2) Has your institution incorporated R&amp;R training into existing courses or seminar series?</w:t>
      </w:r>
    </w:p>
    <w:p w14:paraId="52D41EDA" w14:textId="77777777" w:rsidR="004439EA" w:rsidRDefault="00925575">
      <w:pPr>
        <w:spacing w:line="240" w:lineRule="auto"/>
      </w:pPr>
      <w:r>
        <w:t>3.2a) If there are any related websites describing these courses, please provide URLs here:</w:t>
      </w:r>
    </w:p>
    <w:p w14:paraId="2EB075AE" w14:textId="77777777" w:rsidR="004439EA" w:rsidRDefault="00925575">
      <w:pPr>
        <w:spacing w:line="240" w:lineRule="auto"/>
      </w:pPr>
      <w:r>
        <w:t>3.2b) Approximately how many hours of R&amp;R training?</w:t>
      </w:r>
    </w:p>
    <w:p w14:paraId="429F4E95" w14:textId="77777777" w:rsidR="004439EA" w:rsidRDefault="004439EA">
      <w:pPr>
        <w:spacing w:line="240" w:lineRule="auto"/>
      </w:pPr>
    </w:p>
    <w:p w14:paraId="749670B5" w14:textId="77777777" w:rsidR="004439EA" w:rsidRDefault="00925575">
      <w:pPr>
        <w:spacing w:line="240" w:lineRule="auto"/>
      </w:pPr>
      <w:r>
        <w:t>3.3) Does your institution have any training or educational offerings exclusively devoted to research R&amp;R?</w:t>
      </w:r>
    </w:p>
    <w:p w14:paraId="4A6ED401" w14:textId="77777777" w:rsidR="004439EA" w:rsidRDefault="00925575">
      <w:pPr>
        <w:spacing w:line="240" w:lineRule="auto"/>
      </w:pPr>
      <w:r>
        <w:t>3.3a) If there are any related websites describing these courses, please provide URLs here:</w:t>
      </w:r>
    </w:p>
    <w:p w14:paraId="18C7F4C5" w14:textId="77777777" w:rsidR="004439EA" w:rsidRDefault="00925575">
      <w:pPr>
        <w:spacing w:line="240" w:lineRule="auto"/>
      </w:pPr>
      <w:r>
        <w:t>3.3b) Approximately how many hours of R&amp;R training?</w:t>
      </w:r>
    </w:p>
    <w:p w14:paraId="4A05EB34" w14:textId="77777777" w:rsidR="004439EA" w:rsidRDefault="004439EA">
      <w:pPr>
        <w:spacing w:line="240" w:lineRule="auto"/>
      </w:pPr>
    </w:p>
    <w:p w14:paraId="601D0839" w14:textId="77777777" w:rsidR="004439EA" w:rsidRDefault="00925575">
      <w:pPr>
        <w:spacing w:line="240" w:lineRule="auto"/>
      </w:pPr>
      <w:r>
        <w:t>3.4) Does your institution have a monitoring program to assess the implementation of R&amp;R practices (e.g. related to design, protocol development and sharing, data management, results reporting, data archiving or sharing, or open science)?</w:t>
      </w:r>
    </w:p>
    <w:p w14:paraId="54D166D8" w14:textId="77777777" w:rsidR="004439EA" w:rsidRDefault="004439EA">
      <w:pPr>
        <w:spacing w:line="240" w:lineRule="auto"/>
      </w:pPr>
    </w:p>
    <w:p w14:paraId="00635B24" w14:textId="77777777" w:rsidR="004439EA" w:rsidRDefault="00925575">
      <w:pPr>
        <w:spacing w:line="240" w:lineRule="auto"/>
      </w:pPr>
      <w:r>
        <w:t>3.5) Does your institution have a program that provides technical assistance or other support for implementation of R&amp;R practices?</w:t>
      </w:r>
    </w:p>
    <w:p w14:paraId="7EAC326A" w14:textId="77777777" w:rsidR="004439EA" w:rsidRDefault="004439EA">
      <w:pPr>
        <w:spacing w:line="240" w:lineRule="auto"/>
      </w:pPr>
    </w:p>
    <w:p w14:paraId="2F171182" w14:textId="77777777" w:rsidR="004439EA" w:rsidRDefault="00925575">
      <w:pPr>
        <w:spacing w:line="240" w:lineRule="auto"/>
      </w:pPr>
      <w:r>
        <w:lastRenderedPageBreak/>
        <w:t>3.6) Does your institution have a program that recognizes and/or incentivizes use of best R&amp;R practices?</w:t>
      </w:r>
    </w:p>
    <w:p w14:paraId="230779FA" w14:textId="77777777" w:rsidR="004439EA" w:rsidRDefault="004439EA">
      <w:pPr>
        <w:spacing w:line="240" w:lineRule="auto"/>
      </w:pPr>
    </w:p>
    <w:p w14:paraId="70DF25D0" w14:textId="77777777" w:rsidR="004439EA" w:rsidRDefault="00925575">
      <w:pPr>
        <w:spacing w:line="240" w:lineRule="auto"/>
      </w:pPr>
      <w:r>
        <w:t>3.7) Please share any other efforts in supporting R&amp;R practices at your institution that are not captured above, such as activities organized by specific departments or divisions:</w:t>
      </w:r>
    </w:p>
    <w:p w14:paraId="3BBA8D08" w14:textId="77777777" w:rsidR="004439EA" w:rsidRDefault="004439EA">
      <w:pPr>
        <w:spacing w:line="240" w:lineRule="auto"/>
      </w:pPr>
    </w:p>
    <w:p w14:paraId="7EC1381B" w14:textId="77777777" w:rsidR="004439EA" w:rsidRDefault="00925575">
      <w:pPr>
        <w:spacing w:line="240" w:lineRule="auto"/>
      </w:pPr>
      <w:r>
        <w:t>3.8) Is participation in any of the existing activities mandatory for any members of your institution?</w:t>
      </w:r>
    </w:p>
    <w:p w14:paraId="55925998" w14:textId="77777777" w:rsidR="004439EA" w:rsidRDefault="004439EA">
      <w:pPr>
        <w:spacing w:line="240" w:lineRule="auto"/>
      </w:pPr>
    </w:p>
    <w:p w14:paraId="6A840ABC" w14:textId="77777777" w:rsidR="004439EA" w:rsidRDefault="00925575">
      <w:pPr>
        <w:spacing w:line="240" w:lineRule="auto"/>
      </w:pPr>
      <w:r>
        <w:t>3.9) What are the main funding sources of the activities described above?</w:t>
      </w:r>
    </w:p>
    <w:p w14:paraId="669CCB6D" w14:textId="77777777" w:rsidR="004439EA" w:rsidRDefault="004439EA">
      <w:pPr>
        <w:spacing w:line="240" w:lineRule="auto"/>
      </w:pPr>
    </w:p>
    <w:p w14:paraId="2834FB7A" w14:textId="77777777" w:rsidR="004439EA" w:rsidRDefault="00925575">
      <w:pPr>
        <w:spacing w:line="240" w:lineRule="auto"/>
      </w:pPr>
      <w:r>
        <w:t>3.10) Documents</w:t>
      </w:r>
    </w:p>
    <w:p w14:paraId="13A039DC" w14:textId="77777777" w:rsidR="004439EA" w:rsidRDefault="00925575">
      <w:pPr>
        <w:spacing w:line="240" w:lineRule="auto"/>
      </w:pPr>
      <w:r>
        <w:t>We are interested in the organization and activities of any program to improve R&amp;R at your institution. If possible, please share any relevant documents that describe the content or organization of your program or initiative. Before sending in the form, please wait for the files to upload.</w:t>
      </w:r>
    </w:p>
    <w:p w14:paraId="04D86BCA" w14:textId="77777777" w:rsidR="004439EA" w:rsidRDefault="00925575">
      <w:pPr>
        <w:spacing w:line="240" w:lineRule="auto"/>
      </w:pPr>
      <w:r>
        <w:t>Drag and drop files here or browse files</w:t>
      </w:r>
    </w:p>
    <w:p w14:paraId="7DABE711" w14:textId="77777777" w:rsidR="004439EA" w:rsidRDefault="004439EA">
      <w:pPr>
        <w:spacing w:line="240" w:lineRule="auto"/>
      </w:pPr>
    </w:p>
    <w:p w14:paraId="46CC6A57" w14:textId="77777777" w:rsidR="004439EA" w:rsidRDefault="00925575">
      <w:pPr>
        <w:spacing w:line="240" w:lineRule="auto"/>
      </w:pPr>
      <w:r>
        <w:t>3.11) If there are any websites related to or describing the program, please provide URLs here:</w:t>
      </w:r>
    </w:p>
    <w:p w14:paraId="2B186C7D" w14:textId="77777777" w:rsidR="004439EA" w:rsidRDefault="004439EA">
      <w:pPr>
        <w:spacing w:line="240" w:lineRule="auto"/>
      </w:pPr>
    </w:p>
    <w:p w14:paraId="6306CBED" w14:textId="77777777" w:rsidR="004439EA" w:rsidRDefault="00925575">
      <w:pPr>
        <w:spacing w:line="240" w:lineRule="auto"/>
      </w:pPr>
      <w:r>
        <w:t>3.12) Are you part of the team that organizes the program?</w:t>
      </w:r>
    </w:p>
    <w:p w14:paraId="16CA3F1B" w14:textId="77777777" w:rsidR="004439EA" w:rsidRDefault="004439EA">
      <w:pPr>
        <w:spacing w:line="240" w:lineRule="auto"/>
      </w:pPr>
    </w:p>
    <w:p w14:paraId="67E3B9E2" w14:textId="77777777" w:rsidR="004439EA" w:rsidRDefault="00925575">
      <w:pPr>
        <w:spacing w:line="240" w:lineRule="auto"/>
      </w:pPr>
      <w:r>
        <w:t>If you have additional comments about the activities to improve research R&amp;R at your institution, please enter them here:</w:t>
      </w:r>
    </w:p>
    <w:p w14:paraId="265F1375" w14:textId="77777777" w:rsidR="004439EA" w:rsidRDefault="004439EA">
      <w:pPr>
        <w:spacing w:line="240" w:lineRule="auto"/>
      </w:pPr>
    </w:p>
    <w:p w14:paraId="287A28C0" w14:textId="77777777" w:rsidR="004439EA" w:rsidRDefault="00925575">
      <w:pPr>
        <w:spacing w:line="240" w:lineRule="auto"/>
      </w:pPr>
      <w:r>
        <w:t>4. Updates about this project</w:t>
      </w:r>
    </w:p>
    <w:p w14:paraId="717A1EE5" w14:textId="77777777" w:rsidR="004439EA" w:rsidRDefault="00925575">
      <w:pPr>
        <w:spacing w:line="240" w:lineRule="auto"/>
      </w:pPr>
      <w:r>
        <w:t>Are you interested in joining our mailing list?</w:t>
      </w:r>
    </w:p>
    <w:p w14:paraId="75002C87" w14:textId="77777777" w:rsidR="004439EA" w:rsidRDefault="004439EA">
      <w:pPr>
        <w:spacing w:line="240" w:lineRule="auto"/>
      </w:pPr>
    </w:p>
    <w:p w14:paraId="22B92244" w14:textId="77777777" w:rsidR="004439EA" w:rsidRDefault="00925575">
      <w:pPr>
        <w:spacing w:line="240" w:lineRule="auto"/>
      </w:pPr>
      <w:r>
        <w:t xml:space="preserve">Submit Survey (with option to send responses to the respondee). </w:t>
      </w:r>
    </w:p>
    <w:p w14:paraId="336461D9" w14:textId="77777777" w:rsidR="004439EA" w:rsidRDefault="00925575">
      <w:pPr>
        <w:spacing w:line="240" w:lineRule="auto"/>
      </w:pPr>
      <w:r>
        <w:t>Upon hitting the submit button the following message is displayed:</w:t>
      </w:r>
    </w:p>
    <w:p w14:paraId="2D0A7ED3" w14:textId="77777777" w:rsidR="004439EA" w:rsidRDefault="00925575">
      <w:pPr>
        <w:shd w:val="clear" w:color="auto" w:fill="FFFFFF"/>
        <w:spacing w:before="20" w:after="20" w:line="240" w:lineRule="auto"/>
      </w:pPr>
      <w:r>
        <w:t>Your response has been captured. Thank you for helping us understand and accurately represent the activities at your institution.</w:t>
      </w:r>
    </w:p>
    <w:p w14:paraId="06B038F3" w14:textId="77777777" w:rsidR="004439EA" w:rsidRDefault="004439EA">
      <w:pPr>
        <w:shd w:val="clear" w:color="auto" w:fill="FFFFFF"/>
        <w:spacing w:before="20" w:after="20" w:line="240" w:lineRule="auto"/>
      </w:pPr>
    </w:p>
    <w:p w14:paraId="31858304" w14:textId="77777777" w:rsidR="004439EA" w:rsidRDefault="004439EA">
      <w:pPr>
        <w:shd w:val="clear" w:color="auto" w:fill="FFFFFF"/>
        <w:spacing w:before="20" w:after="20" w:line="240" w:lineRule="auto"/>
      </w:pPr>
    </w:p>
    <w:p w14:paraId="6A0007E4" w14:textId="77777777" w:rsidR="004439EA" w:rsidRDefault="00925575">
      <w:pPr>
        <w:pStyle w:val="Heading3"/>
        <w:shd w:val="clear" w:color="auto" w:fill="FFFFFF"/>
        <w:spacing w:before="20" w:after="20" w:line="240" w:lineRule="auto"/>
      </w:pPr>
      <w:bookmarkStart w:id="5" w:name="_2ptu1bg9h7k6" w:colFirst="0" w:colLast="0"/>
      <w:bookmarkEnd w:id="5"/>
      <w:r>
        <w:br w:type="page"/>
      </w:r>
    </w:p>
    <w:p w14:paraId="1E3BB50F" w14:textId="77777777" w:rsidR="004439EA" w:rsidRDefault="00925575">
      <w:pPr>
        <w:pStyle w:val="Heading3"/>
        <w:shd w:val="clear" w:color="auto" w:fill="FFFFFF"/>
        <w:spacing w:before="20" w:after="20" w:line="240" w:lineRule="auto"/>
      </w:pPr>
      <w:bookmarkStart w:id="6" w:name="_Toc144130112"/>
      <w:r>
        <w:lastRenderedPageBreak/>
        <w:t>Detailed Results and Raw Data</w:t>
      </w:r>
      <w:bookmarkEnd w:id="6"/>
    </w:p>
    <w:p w14:paraId="739DC442" w14:textId="77777777" w:rsidR="004439EA" w:rsidRDefault="004439EA">
      <w:pPr>
        <w:shd w:val="clear" w:color="auto" w:fill="FFFFFF"/>
        <w:spacing w:before="20" w:after="20" w:line="240" w:lineRule="auto"/>
      </w:pPr>
    </w:p>
    <w:p w14:paraId="067F0095" w14:textId="5C5A3745" w:rsidR="004439EA" w:rsidRPr="00925575" w:rsidRDefault="00925575">
      <w:pPr>
        <w:shd w:val="clear" w:color="auto" w:fill="FFFFFF"/>
        <w:spacing w:before="20" w:after="20" w:line="240" w:lineRule="auto"/>
        <w:jc w:val="both"/>
      </w:pPr>
      <w:r w:rsidRPr="00925575">
        <w:t xml:space="preserve">As the raw data includes names, emails, and </w:t>
      </w:r>
      <w:r w:rsidR="005224B7" w:rsidRPr="00925575">
        <w:t>open-ended</w:t>
      </w:r>
      <w:r w:rsidRPr="00925575">
        <w:t xml:space="preserve"> comments that share confidential information, original raw data is available only from the authors on the request. The cleaned dataset can be found at </w:t>
      </w:r>
      <w:hyperlink r:id="rId10" w:history="1">
        <w:r w:rsidRPr="00925575">
          <w:rPr>
            <w:rStyle w:val="Hyperlink"/>
          </w:rPr>
          <w:t>https://doi.org/10.25740/rh435ns0610.</w:t>
        </w:r>
      </w:hyperlink>
      <w:r w:rsidRPr="00925575">
        <w:t xml:space="preserve"> Note: 6 institutions uploaded documents as part of question 3.10. The information provided in those documents was incorporated in the results below, the documents are only available upon request as part of </w:t>
      </w:r>
      <w:r>
        <w:t xml:space="preserve">the </w:t>
      </w:r>
      <w:r w:rsidRPr="00925575">
        <w:t xml:space="preserve">raw data.  </w:t>
      </w:r>
    </w:p>
    <w:p w14:paraId="5145F71F" w14:textId="77777777" w:rsidR="004439EA" w:rsidRDefault="00925575">
      <w:pPr>
        <w:shd w:val="clear" w:color="auto" w:fill="FFFFFF"/>
        <w:spacing w:before="20" w:after="20" w:line="240" w:lineRule="auto"/>
        <w:jc w:val="both"/>
      </w:pPr>
      <w:r>
        <w:t xml:space="preserve">Responses are presented as the number and percentage of responding institutions (including Stanford). All data was explored using MedCalc v.20.123 (RRID:SCR_015044), and is reported in Supplementary Table 1 below. </w:t>
      </w:r>
    </w:p>
    <w:p w14:paraId="04263370" w14:textId="77777777" w:rsidR="004439EA" w:rsidRDefault="004439EA">
      <w:pPr>
        <w:shd w:val="clear" w:color="auto" w:fill="FFFFFF"/>
        <w:spacing w:before="20" w:after="20" w:line="240" w:lineRule="auto"/>
        <w:jc w:val="both"/>
      </w:pPr>
    </w:p>
    <w:p w14:paraId="488FF4A1" w14:textId="77777777" w:rsidR="004439EA" w:rsidRDefault="00925575">
      <w:pPr>
        <w:shd w:val="clear" w:color="auto" w:fill="FFFFFF"/>
        <w:spacing w:before="20" w:after="20" w:line="240" w:lineRule="auto"/>
        <w:jc w:val="both"/>
      </w:pPr>
      <w:r>
        <w:t xml:space="preserve">Supplementary Table 1. </w:t>
      </w:r>
    </w:p>
    <w:p w14:paraId="55A88D05" w14:textId="77777777" w:rsidR="004439EA" w:rsidRDefault="004439EA">
      <w:pPr>
        <w:shd w:val="clear" w:color="auto" w:fill="FFFFFF"/>
        <w:spacing w:before="20" w:after="20" w:line="240" w:lineRule="auto"/>
        <w:jc w:val="both"/>
      </w:pPr>
    </w:p>
    <w:tbl>
      <w:tblPr>
        <w:tblStyle w:val="a"/>
        <w:tblW w:w="8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2985"/>
        <w:gridCol w:w="2865"/>
      </w:tblGrid>
      <w:tr w:rsidR="004439EA" w14:paraId="400F070A" w14:textId="77777777" w:rsidTr="00DD4940">
        <w:trPr>
          <w:trHeight w:val="485"/>
        </w:trPr>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36CC10" w14:textId="77777777" w:rsidR="004439EA" w:rsidRDefault="00925575" w:rsidP="00DD4940">
            <w:pPr>
              <w:shd w:val="clear" w:color="auto" w:fill="FFFFFF"/>
              <w:spacing w:line="240" w:lineRule="auto"/>
              <w:rPr>
                <w:b/>
              </w:rPr>
            </w:pPr>
            <w:r>
              <w:rPr>
                <w:b/>
              </w:rPr>
              <w:t>Question</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3F5415" w14:textId="77777777" w:rsidR="004439EA" w:rsidRDefault="00925575" w:rsidP="00DD4940">
            <w:pPr>
              <w:shd w:val="clear" w:color="auto" w:fill="FFFFFF"/>
              <w:spacing w:line="240" w:lineRule="auto"/>
              <w:jc w:val="both"/>
              <w:rPr>
                <w:b/>
              </w:rPr>
            </w:pPr>
            <w:r>
              <w:rPr>
                <w:b/>
              </w:rPr>
              <w:t>Response</w:t>
            </w:r>
          </w:p>
        </w:tc>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899467" w14:textId="77777777" w:rsidR="004439EA" w:rsidRDefault="00925575" w:rsidP="00DD4940">
            <w:pPr>
              <w:shd w:val="clear" w:color="auto" w:fill="FFFFFF"/>
              <w:spacing w:line="240" w:lineRule="auto"/>
              <w:jc w:val="center"/>
              <w:rPr>
                <w:b/>
              </w:rPr>
            </w:pPr>
            <w:r>
              <w:rPr>
                <w:b/>
              </w:rPr>
              <w:t>n (%)</w:t>
            </w:r>
          </w:p>
        </w:tc>
      </w:tr>
      <w:tr w:rsidR="004439EA" w14:paraId="4E0DDBF4" w14:textId="77777777" w:rsidTr="00DD4940">
        <w:trPr>
          <w:trHeight w:val="485"/>
        </w:trPr>
        <w:tc>
          <w:tcPr>
            <w:tcW w:w="300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8DD963" w14:textId="77777777" w:rsidR="004439EA" w:rsidRDefault="00925575" w:rsidP="00DD4940">
            <w:pPr>
              <w:shd w:val="clear" w:color="auto" w:fill="FFFFFF"/>
              <w:spacing w:line="240" w:lineRule="auto"/>
            </w:pPr>
            <w:r>
              <w:t>Does your institution have a website or webpage with links to online R&amp;R resources or related government requirements?</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D95AC5" w14:textId="77777777" w:rsidR="004439EA" w:rsidRDefault="00925575" w:rsidP="00DD4940">
            <w:pPr>
              <w:shd w:val="clear" w:color="auto" w:fill="FFFFFF"/>
              <w:spacing w:line="240" w:lineRule="auto"/>
              <w:jc w:val="both"/>
            </w:pPr>
            <w:r>
              <w:t>Yes</w:t>
            </w:r>
          </w:p>
        </w:tc>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7C0D0F" w14:textId="77777777" w:rsidR="004439EA" w:rsidRDefault="00925575" w:rsidP="00DD4940">
            <w:pPr>
              <w:shd w:val="clear" w:color="auto" w:fill="FFFFFF"/>
              <w:spacing w:line="240" w:lineRule="auto"/>
              <w:jc w:val="center"/>
            </w:pPr>
            <w:r>
              <w:t>28 (56)</w:t>
            </w:r>
          </w:p>
        </w:tc>
      </w:tr>
      <w:tr w:rsidR="004439EA" w14:paraId="1E8549B7" w14:textId="77777777" w:rsidTr="00DD4940">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04BC01E0" w14:textId="77777777" w:rsidR="004439EA" w:rsidRDefault="004439EA" w:rsidP="00DD4940">
            <w:pPr>
              <w:shd w:val="clear" w:color="auto" w:fill="FFFFFF"/>
              <w:spacing w:line="240" w:lineRule="auto"/>
            </w:pPr>
          </w:p>
        </w:tc>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A0A6DF" w14:textId="77777777" w:rsidR="004439EA" w:rsidRDefault="00925575" w:rsidP="00DD4940">
            <w:pPr>
              <w:shd w:val="clear" w:color="auto" w:fill="FFFFFF"/>
              <w:spacing w:line="240" w:lineRule="auto"/>
              <w:jc w:val="both"/>
            </w:pPr>
            <w:r>
              <w:t xml:space="preserve">   listed website</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2E9134" w14:textId="5750E227" w:rsidR="004439EA" w:rsidRDefault="00925575" w:rsidP="00DD4940">
            <w:pPr>
              <w:shd w:val="clear" w:color="auto" w:fill="FFFFFF"/>
              <w:spacing w:line="240" w:lineRule="auto"/>
              <w:ind w:left="293"/>
              <w:jc w:val="center"/>
            </w:pPr>
            <w:r>
              <w:t>24 (48)</w:t>
            </w:r>
          </w:p>
        </w:tc>
      </w:tr>
      <w:tr w:rsidR="004439EA" w14:paraId="06BA00A1" w14:textId="77777777" w:rsidTr="00DD4940">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7A69B271" w14:textId="77777777" w:rsidR="004439EA" w:rsidRDefault="004439EA" w:rsidP="00DD4940">
            <w:pPr>
              <w:shd w:val="clear" w:color="auto" w:fill="FFFFFF"/>
              <w:spacing w:line="240" w:lineRule="auto"/>
            </w:pPr>
          </w:p>
        </w:tc>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EF8566" w14:textId="77777777" w:rsidR="004439EA" w:rsidRDefault="00925575" w:rsidP="00DD4940">
            <w:pPr>
              <w:shd w:val="clear" w:color="auto" w:fill="FFFFFF"/>
              <w:spacing w:line="240" w:lineRule="auto"/>
              <w:jc w:val="both"/>
            </w:pPr>
            <w:r>
              <w:t>No or not that I know of</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DD66B5" w14:textId="77777777" w:rsidR="004439EA" w:rsidRDefault="00925575" w:rsidP="00DD4940">
            <w:pPr>
              <w:shd w:val="clear" w:color="auto" w:fill="FFFFFF"/>
              <w:spacing w:line="240" w:lineRule="auto"/>
              <w:jc w:val="center"/>
            </w:pPr>
            <w:r>
              <w:t>16 (32)</w:t>
            </w:r>
          </w:p>
        </w:tc>
      </w:tr>
      <w:tr w:rsidR="004439EA" w14:paraId="0DD46C7A" w14:textId="77777777" w:rsidTr="00DD4940">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28B6CFEB" w14:textId="77777777" w:rsidR="004439EA" w:rsidRDefault="004439EA" w:rsidP="00DD4940">
            <w:pPr>
              <w:shd w:val="clear" w:color="auto" w:fill="FFFFFF"/>
              <w:spacing w:line="240" w:lineRule="auto"/>
            </w:pPr>
          </w:p>
        </w:tc>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534364" w14:textId="77777777" w:rsidR="004439EA" w:rsidRDefault="00925575" w:rsidP="00DD4940">
            <w:pPr>
              <w:shd w:val="clear" w:color="auto" w:fill="FFFFFF"/>
              <w:spacing w:line="240" w:lineRule="auto"/>
              <w:jc w:val="both"/>
            </w:pPr>
            <w:r>
              <w:t>Limited or in development</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4CFEB5" w14:textId="77777777" w:rsidR="004439EA" w:rsidRDefault="00925575" w:rsidP="00DD4940">
            <w:pPr>
              <w:shd w:val="clear" w:color="auto" w:fill="FFFFFF"/>
              <w:spacing w:line="240" w:lineRule="auto"/>
              <w:jc w:val="center"/>
            </w:pPr>
            <w:r>
              <w:t>6 (12)</w:t>
            </w:r>
          </w:p>
        </w:tc>
      </w:tr>
      <w:tr w:rsidR="004439EA" w14:paraId="5822F039" w14:textId="77777777" w:rsidTr="00DD4940">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29524E93" w14:textId="77777777" w:rsidR="004439EA" w:rsidRDefault="004439EA" w:rsidP="00DD4940">
            <w:pPr>
              <w:shd w:val="clear" w:color="auto" w:fill="FFFFFF"/>
              <w:spacing w:line="240" w:lineRule="auto"/>
            </w:pPr>
          </w:p>
        </w:tc>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9D3777" w14:textId="77777777" w:rsidR="004439EA" w:rsidRDefault="00925575" w:rsidP="00DD4940">
            <w:pPr>
              <w:shd w:val="clear" w:color="auto" w:fill="FFFFFF"/>
              <w:spacing w:line="240" w:lineRule="auto"/>
              <w:jc w:val="both"/>
            </w:pPr>
            <w:r>
              <w:t xml:space="preserve">   listed website</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65B6D0" w14:textId="50E13068" w:rsidR="004439EA" w:rsidRDefault="00925575" w:rsidP="00DD4940">
            <w:pPr>
              <w:shd w:val="clear" w:color="auto" w:fill="FFFFFF"/>
              <w:spacing w:line="240" w:lineRule="auto"/>
              <w:ind w:left="293"/>
              <w:jc w:val="center"/>
            </w:pPr>
            <w:r>
              <w:t>2 (4)</w:t>
            </w:r>
          </w:p>
        </w:tc>
      </w:tr>
      <w:tr w:rsidR="004439EA" w14:paraId="51840DC3" w14:textId="77777777" w:rsidTr="00DD4940">
        <w:trPr>
          <w:trHeight w:val="485"/>
        </w:trPr>
        <w:tc>
          <w:tcPr>
            <w:tcW w:w="300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F66B06B" w14:textId="77777777" w:rsidR="004439EA" w:rsidRDefault="00925575" w:rsidP="00DD4940">
            <w:pPr>
              <w:shd w:val="clear" w:color="auto" w:fill="FFFFFF"/>
              <w:spacing w:line="240" w:lineRule="auto"/>
            </w:pPr>
            <w:r>
              <w:t>Has your institution incorporated R&amp;R training into existing courses or seminar series?</w:t>
            </w:r>
          </w:p>
        </w:tc>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8AE06C" w14:textId="77777777" w:rsidR="004439EA" w:rsidRDefault="00925575" w:rsidP="00DD4940">
            <w:pPr>
              <w:shd w:val="clear" w:color="auto" w:fill="FFFFFF"/>
              <w:spacing w:line="240" w:lineRule="auto"/>
              <w:jc w:val="both"/>
            </w:pPr>
            <w:r>
              <w:t>Yes</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D06A20" w14:textId="77777777" w:rsidR="004439EA" w:rsidRDefault="00925575" w:rsidP="00DD4940">
            <w:pPr>
              <w:shd w:val="clear" w:color="auto" w:fill="FFFFFF"/>
              <w:spacing w:line="240" w:lineRule="auto"/>
              <w:jc w:val="center"/>
            </w:pPr>
            <w:r>
              <w:t>42 (84)</w:t>
            </w:r>
          </w:p>
        </w:tc>
      </w:tr>
      <w:tr w:rsidR="004439EA" w14:paraId="49F8D85C" w14:textId="77777777" w:rsidTr="00DD4940">
        <w:trPr>
          <w:trHeight w:val="102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5210DE43" w14:textId="77777777" w:rsidR="004439EA" w:rsidRDefault="004439EA" w:rsidP="00DD4940">
            <w:pPr>
              <w:shd w:val="clear" w:color="auto" w:fill="FFFFFF"/>
              <w:spacing w:line="240" w:lineRule="auto"/>
            </w:pPr>
          </w:p>
        </w:tc>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2B83CF" w14:textId="77777777" w:rsidR="004439EA" w:rsidRDefault="00925575" w:rsidP="00DD4940">
            <w:pPr>
              <w:shd w:val="clear" w:color="auto" w:fill="FFFFFF"/>
              <w:spacing w:line="240" w:lineRule="auto"/>
              <w:ind w:left="280"/>
              <w:jc w:val="both"/>
            </w:pPr>
            <w:r>
              <w:t>listed website with course(s) or program description*</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6C8360" w14:textId="20D8C8AD" w:rsidR="004439EA" w:rsidRDefault="00925575" w:rsidP="00DD4940">
            <w:pPr>
              <w:shd w:val="clear" w:color="auto" w:fill="FFFFFF"/>
              <w:spacing w:line="240" w:lineRule="auto"/>
              <w:ind w:left="293"/>
              <w:jc w:val="center"/>
            </w:pPr>
            <w:r>
              <w:t>12 (24)</w:t>
            </w:r>
          </w:p>
        </w:tc>
      </w:tr>
      <w:tr w:rsidR="004439EA" w14:paraId="36FBF0FB" w14:textId="77777777" w:rsidTr="00DD4940">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6A911D22" w14:textId="77777777" w:rsidR="004439EA" w:rsidRDefault="004439EA" w:rsidP="00DD4940">
            <w:pPr>
              <w:shd w:val="clear" w:color="auto" w:fill="FFFFFF"/>
              <w:spacing w:line="240" w:lineRule="auto"/>
            </w:pPr>
          </w:p>
        </w:tc>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1787C7" w14:textId="77777777" w:rsidR="004439EA" w:rsidRDefault="00925575" w:rsidP="00DD4940">
            <w:pPr>
              <w:shd w:val="clear" w:color="auto" w:fill="FFFFFF"/>
              <w:spacing w:line="240" w:lineRule="auto"/>
              <w:jc w:val="both"/>
            </w:pPr>
            <w:r>
              <w:t>No or not that I know of</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C0C2C0" w14:textId="77777777" w:rsidR="004439EA" w:rsidRDefault="00925575" w:rsidP="00DD4940">
            <w:pPr>
              <w:shd w:val="clear" w:color="auto" w:fill="FFFFFF"/>
              <w:spacing w:line="240" w:lineRule="auto"/>
              <w:jc w:val="center"/>
            </w:pPr>
            <w:r>
              <w:t>4 (8)</w:t>
            </w:r>
          </w:p>
        </w:tc>
      </w:tr>
      <w:tr w:rsidR="004439EA" w14:paraId="104BD9DA" w14:textId="77777777" w:rsidTr="00DD4940">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7A588D9E" w14:textId="77777777" w:rsidR="004439EA" w:rsidRDefault="004439EA" w:rsidP="00DD4940">
            <w:pPr>
              <w:shd w:val="clear" w:color="auto" w:fill="FFFFFF"/>
              <w:spacing w:line="240" w:lineRule="auto"/>
            </w:pPr>
          </w:p>
        </w:tc>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3DEEB2" w14:textId="77777777" w:rsidR="004439EA" w:rsidRDefault="00925575" w:rsidP="00DD4940">
            <w:pPr>
              <w:shd w:val="clear" w:color="auto" w:fill="FFFFFF"/>
              <w:spacing w:line="240" w:lineRule="auto"/>
              <w:jc w:val="both"/>
            </w:pPr>
            <w:r>
              <w:t>Limited or in development</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FAE5BA" w14:textId="77777777" w:rsidR="004439EA" w:rsidRDefault="00925575" w:rsidP="00DD4940">
            <w:pPr>
              <w:shd w:val="clear" w:color="auto" w:fill="FFFFFF"/>
              <w:spacing w:line="240" w:lineRule="auto"/>
              <w:jc w:val="center"/>
            </w:pPr>
            <w:r>
              <w:t>4 (8)</w:t>
            </w:r>
          </w:p>
        </w:tc>
      </w:tr>
      <w:tr w:rsidR="004439EA" w14:paraId="1A6500F3" w14:textId="77777777" w:rsidTr="00DD4940">
        <w:trPr>
          <w:trHeight w:val="102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48F14C66" w14:textId="77777777" w:rsidR="004439EA" w:rsidRDefault="004439EA" w:rsidP="00DD4940">
            <w:pPr>
              <w:shd w:val="clear" w:color="auto" w:fill="FFFFFF"/>
              <w:spacing w:line="240" w:lineRule="auto"/>
            </w:pPr>
          </w:p>
        </w:tc>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0CB47A" w14:textId="77777777" w:rsidR="004439EA" w:rsidRDefault="00925575" w:rsidP="00DD4940">
            <w:pPr>
              <w:shd w:val="clear" w:color="auto" w:fill="FFFFFF"/>
              <w:spacing w:line="240" w:lineRule="auto"/>
              <w:ind w:left="280"/>
              <w:jc w:val="both"/>
            </w:pPr>
            <w:r>
              <w:t>listed website with course(s) or program description*</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749AD7" w14:textId="7A2FA051" w:rsidR="004439EA" w:rsidRDefault="00925575" w:rsidP="00DD4940">
            <w:pPr>
              <w:shd w:val="clear" w:color="auto" w:fill="FFFFFF"/>
              <w:spacing w:line="240" w:lineRule="auto"/>
              <w:ind w:left="260"/>
              <w:jc w:val="center"/>
            </w:pPr>
            <w:r>
              <w:t>1 (2)</w:t>
            </w:r>
          </w:p>
        </w:tc>
      </w:tr>
      <w:tr w:rsidR="004439EA" w14:paraId="59C4D737" w14:textId="77777777" w:rsidTr="00DD4940">
        <w:trPr>
          <w:trHeight w:val="1295"/>
        </w:trPr>
        <w:tc>
          <w:tcPr>
            <w:tcW w:w="30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FE231C3" w14:textId="77777777" w:rsidR="004439EA" w:rsidRDefault="00925575" w:rsidP="00DD4940">
            <w:pPr>
              <w:shd w:val="clear" w:color="auto" w:fill="FFFFFF"/>
              <w:spacing w:line="240" w:lineRule="auto"/>
            </w:pPr>
            <w:r>
              <w:lastRenderedPageBreak/>
              <w:t>Hours of training (Md, IQR, Note: when more courses were listed, average was taken, N=21)</w:t>
            </w:r>
          </w:p>
        </w:tc>
        <w:tc>
          <w:tcPr>
            <w:tcW w:w="585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9BC442" w14:textId="77777777" w:rsidR="004439EA" w:rsidRDefault="00925575" w:rsidP="00DD4940">
            <w:pPr>
              <w:shd w:val="clear" w:color="auto" w:fill="FFFFFF"/>
              <w:spacing w:line="240" w:lineRule="auto"/>
              <w:ind w:left="260"/>
              <w:jc w:val="center"/>
            </w:pPr>
            <w:r>
              <w:t>3 (2 to 8)</w:t>
            </w:r>
          </w:p>
        </w:tc>
      </w:tr>
      <w:tr w:rsidR="004439EA" w14:paraId="3103E913" w14:textId="77777777" w:rsidTr="00DD4940">
        <w:trPr>
          <w:trHeight w:val="485"/>
        </w:trPr>
        <w:tc>
          <w:tcPr>
            <w:tcW w:w="300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813E81" w14:textId="77777777" w:rsidR="004439EA" w:rsidRDefault="00925575" w:rsidP="00DD4940">
            <w:pPr>
              <w:shd w:val="clear" w:color="auto" w:fill="FFFFFF"/>
              <w:spacing w:line="240" w:lineRule="auto"/>
            </w:pPr>
            <w:r>
              <w:t>Does your institution have any training or educational offerings exclusively devoted to research R&amp;R?</w:t>
            </w:r>
          </w:p>
        </w:tc>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47DFC9" w14:textId="77777777" w:rsidR="004439EA" w:rsidRDefault="00925575" w:rsidP="00DD4940">
            <w:pPr>
              <w:shd w:val="clear" w:color="auto" w:fill="FFFFFF"/>
              <w:spacing w:line="240" w:lineRule="auto"/>
              <w:jc w:val="both"/>
            </w:pPr>
            <w:r>
              <w:t>Yes</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6104D9" w14:textId="77777777" w:rsidR="004439EA" w:rsidRDefault="00925575" w:rsidP="00DD4940">
            <w:pPr>
              <w:shd w:val="clear" w:color="auto" w:fill="FFFFFF"/>
              <w:spacing w:line="240" w:lineRule="auto"/>
              <w:jc w:val="center"/>
            </w:pPr>
            <w:r>
              <w:t>34 (68)</w:t>
            </w:r>
          </w:p>
        </w:tc>
      </w:tr>
      <w:tr w:rsidR="004439EA" w14:paraId="3E306CAC" w14:textId="77777777" w:rsidTr="00DD4940">
        <w:trPr>
          <w:trHeight w:val="102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7E115BA2" w14:textId="77777777" w:rsidR="004439EA" w:rsidRDefault="004439EA" w:rsidP="00DD4940">
            <w:pPr>
              <w:shd w:val="clear" w:color="auto" w:fill="FFFFFF"/>
              <w:spacing w:line="240" w:lineRule="auto"/>
            </w:pPr>
          </w:p>
        </w:tc>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F55EF8" w14:textId="77777777" w:rsidR="004439EA" w:rsidRDefault="00925575" w:rsidP="00DD4940">
            <w:pPr>
              <w:shd w:val="clear" w:color="auto" w:fill="FFFFFF"/>
              <w:spacing w:line="240" w:lineRule="auto"/>
              <w:ind w:left="280"/>
              <w:jc w:val="both"/>
            </w:pPr>
            <w:r>
              <w:t>listed website with course(s) or program description</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493985" w14:textId="452983EA" w:rsidR="004439EA" w:rsidRDefault="00925575" w:rsidP="00DD4940">
            <w:pPr>
              <w:shd w:val="clear" w:color="auto" w:fill="FFFFFF"/>
              <w:spacing w:line="240" w:lineRule="auto"/>
              <w:ind w:left="293"/>
              <w:jc w:val="center"/>
            </w:pPr>
            <w:r>
              <w:t>13 (26)</w:t>
            </w:r>
          </w:p>
        </w:tc>
      </w:tr>
      <w:tr w:rsidR="004439EA" w14:paraId="2F0C7F2D" w14:textId="77777777" w:rsidTr="00DD4940">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62C5D5A7" w14:textId="77777777" w:rsidR="004439EA" w:rsidRDefault="004439EA" w:rsidP="00DD4940">
            <w:pPr>
              <w:shd w:val="clear" w:color="auto" w:fill="FFFFFF"/>
              <w:spacing w:line="240" w:lineRule="auto"/>
            </w:pPr>
          </w:p>
        </w:tc>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A25955" w14:textId="77777777" w:rsidR="004439EA" w:rsidRDefault="00925575" w:rsidP="00DD4940">
            <w:pPr>
              <w:shd w:val="clear" w:color="auto" w:fill="FFFFFF"/>
              <w:spacing w:line="240" w:lineRule="auto"/>
              <w:jc w:val="both"/>
            </w:pPr>
            <w:r>
              <w:t>No or Not that I know of</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4A00C6" w14:textId="77777777" w:rsidR="004439EA" w:rsidRDefault="00925575" w:rsidP="00DD4940">
            <w:pPr>
              <w:shd w:val="clear" w:color="auto" w:fill="FFFFFF"/>
              <w:spacing w:line="240" w:lineRule="auto"/>
              <w:jc w:val="center"/>
            </w:pPr>
            <w:r>
              <w:t>16 (32)</w:t>
            </w:r>
          </w:p>
        </w:tc>
      </w:tr>
      <w:tr w:rsidR="004439EA" w14:paraId="5F35BF0F" w14:textId="77777777" w:rsidTr="00DD4940">
        <w:trPr>
          <w:trHeight w:val="48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0D77B39F" w14:textId="77777777" w:rsidR="004439EA" w:rsidRDefault="004439EA" w:rsidP="00DD4940">
            <w:pPr>
              <w:shd w:val="clear" w:color="auto" w:fill="FFFFFF"/>
              <w:spacing w:line="240" w:lineRule="auto"/>
            </w:pPr>
          </w:p>
        </w:tc>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329F2C" w14:textId="77777777" w:rsidR="004439EA" w:rsidRDefault="00925575" w:rsidP="00DD4940">
            <w:pPr>
              <w:shd w:val="clear" w:color="auto" w:fill="FFFFFF"/>
              <w:spacing w:line="240" w:lineRule="auto"/>
              <w:jc w:val="both"/>
            </w:pPr>
            <w:r>
              <w:t>Limited or in development</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112E9A" w14:textId="77777777" w:rsidR="004439EA" w:rsidRDefault="00925575" w:rsidP="00DD4940">
            <w:pPr>
              <w:shd w:val="clear" w:color="auto" w:fill="FFFFFF"/>
              <w:spacing w:line="240" w:lineRule="auto"/>
              <w:ind w:left="293"/>
              <w:jc w:val="center"/>
            </w:pPr>
            <w:r>
              <w:t>3 (6)</w:t>
            </w:r>
          </w:p>
        </w:tc>
      </w:tr>
      <w:tr w:rsidR="004439EA" w14:paraId="355B8055" w14:textId="77777777" w:rsidTr="00DD4940">
        <w:trPr>
          <w:trHeight w:val="755"/>
        </w:trPr>
        <w:tc>
          <w:tcPr>
            <w:tcW w:w="59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BEF789E" w14:textId="77777777" w:rsidR="004439EA" w:rsidRDefault="00925575" w:rsidP="00DD4940">
            <w:pPr>
              <w:shd w:val="clear" w:color="auto" w:fill="FFFFFF"/>
              <w:spacing w:line="240" w:lineRule="auto"/>
            </w:pPr>
            <w:r>
              <w:t>Hours of training (Md, IQR, Note: when more courses were listed, average was taken, n=18)</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F31AE5" w14:textId="77777777" w:rsidR="004439EA" w:rsidRDefault="00925575" w:rsidP="00DD4940">
            <w:pPr>
              <w:shd w:val="clear" w:color="auto" w:fill="FFFFFF"/>
              <w:spacing w:line="240" w:lineRule="auto"/>
              <w:jc w:val="center"/>
            </w:pPr>
            <w:r>
              <w:t>7 (2 to 12)</w:t>
            </w:r>
          </w:p>
        </w:tc>
      </w:tr>
      <w:tr w:rsidR="004439EA" w14:paraId="06AB83E8" w14:textId="77777777" w:rsidTr="00DD4940">
        <w:trPr>
          <w:trHeight w:val="560"/>
        </w:trPr>
        <w:tc>
          <w:tcPr>
            <w:tcW w:w="300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571F1D" w14:textId="77777777" w:rsidR="004439EA" w:rsidRDefault="00925575" w:rsidP="00DD4940">
            <w:pPr>
              <w:shd w:val="clear" w:color="auto" w:fill="FFFFFF"/>
              <w:spacing w:line="240" w:lineRule="auto"/>
            </w:pPr>
            <w:r>
              <w:t>Does your institution have a monitoring program to assess the implementation of R&amp;R practices?</w:t>
            </w:r>
          </w:p>
        </w:tc>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515408" w14:textId="77777777" w:rsidR="004439EA" w:rsidRDefault="00925575" w:rsidP="00DD4940">
            <w:pPr>
              <w:shd w:val="clear" w:color="auto" w:fill="FFFFFF"/>
              <w:spacing w:line="240" w:lineRule="auto"/>
              <w:jc w:val="both"/>
            </w:pPr>
            <w:r>
              <w:t>Yes</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118F19" w14:textId="77777777" w:rsidR="004439EA" w:rsidRDefault="00925575" w:rsidP="00DD4940">
            <w:pPr>
              <w:shd w:val="clear" w:color="auto" w:fill="FFFFFF"/>
              <w:spacing w:line="240" w:lineRule="auto"/>
              <w:jc w:val="center"/>
            </w:pPr>
            <w:r>
              <w:t>15 (30)</w:t>
            </w:r>
          </w:p>
        </w:tc>
      </w:tr>
      <w:tr w:rsidR="004439EA" w14:paraId="65F939A0" w14:textId="77777777" w:rsidTr="00DD4940">
        <w:trPr>
          <w:trHeight w:val="560"/>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7CF01C3E" w14:textId="77777777" w:rsidR="004439EA" w:rsidRDefault="004439EA" w:rsidP="00DD4940">
            <w:pPr>
              <w:shd w:val="clear" w:color="auto" w:fill="FFFFFF"/>
              <w:spacing w:line="240" w:lineRule="auto"/>
            </w:pPr>
          </w:p>
        </w:tc>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7862DF" w14:textId="77777777" w:rsidR="004439EA" w:rsidRDefault="00925575" w:rsidP="00DD4940">
            <w:pPr>
              <w:shd w:val="clear" w:color="auto" w:fill="FFFFFF"/>
              <w:spacing w:line="240" w:lineRule="auto"/>
              <w:jc w:val="both"/>
            </w:pPr>
            <w:r>
              <w:t>In development</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75D1A9" w14:textId="77777777" w:rsidR="004439EA" w:rsidRDefault="00925575" w:rsidP="00DD4940">
            <w:pPr>
              <w:shd w:val="clear" w:color="auto" w:fill="FFFFFF"/>
              <w:spacing w:line="240" w:lineRule="auto"/>
              <w:jc w:val="center"/>
            </w:pPr>
            <w:r>
              <w:t>4 (8)</w:t>
            </w:r>
          </w:p>
        </w:tc>
      </w:tr>
      <w:tr w:rsidR="004439EA" w14:paraId="7F99FDB1" w14:textId="77777777" w:rsidTr="00DD4940">
        <w:trPr>
          <w:trHeight w:val="560"/>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2524AB6F" w14:textId="77777777" w:rsidR="004439EA" w:rsidRDefault="004439EA" w:rsidP="00DD4940">
            <w:pPr>
              <w:shd w:val="clear" w:color="auto" w:fill="FFFFFF"/>
              <w:spacing w:line="240" w:lineRule="auto"/>
            </w:pPr>
          </w:p>
        </w:tc>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D181EA" w14:textId="77777777" w:rsidR="004439EA" w:rsidRDefault="00925575" w:rsidP="00DD4940">
            <w:pPr>
              <w:shd w:val="clear" w:color="auto" w:fill="FFFFFF"/>
              <w:spacing w:line="240" w:lineRule="auto"/>
              <w:jc w:val="both"/>
            </w:pPr>
            <w:r>
              <w:t>No or not that I know of</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71B784" w14:textId="77777777" w:rsidR="004439EA" w:rsidRDefault="00925575" w:rsidP="00DD4940">
            <w:pPr>
              <w:shd w:val="clear" w:color="auto" w:fill="FFFFFF"/>
              <w:spacing w:line="240" w:lineRule="auto"/>
              <w:jc w:val="center"/>
            </w:pPr>
            <w:r>
              <w:t>31 (62)</w:t>
            </w:r>
          </w:p>
        </w:tc>
      </w:tr>
      <w:tr w:rsidR="004439EA" w14:paraId="0524C557" w14:textId="77777777" w:rsidTr="00DD4940">
        <w:trPr>
          <w:trHeight w:val="650"/>
        </w:trPr>
        <w:tc>
          <w:tcPr>
            <w:tcW w:w="300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1A67F16" w14:textId="77777777" w:rsidR="004439EA" w:rsidRDefault="00925575" w:rsidP="00DD4940">
            <w:pPr>
              <w:shd w:val="clear" w:color="auto" w:fill="FFFFFF"/>
              <w:spacing w:line="240" w:lineRule="auto"/>
            </w:pPr>
            <w:r>
              <w:t>Does your institution have a program that provides technical assistance or other support for implementation of R&amp;R practices?</w:t>
            </w:r>
          </w:p>
        </w:tc>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665EB5" w14:textId="77777777" w:rsidR="004439EA" w:rsidRDefault="00925575" w:rsidP="00DD4940">
            <w:pPr>
              <w:shd w:val="clear" w:color="auto" w:fill="FFFFFF"/>
              <w:spacing w:line="240" w:lineRule="auto"/>
              <w:jc w:val="both"/>
            </w:pPr>
            <w:r>
              <w:t>Yes</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4C3F4A" w14:textId="77777777" w:rsidR="004439EA" w:rsidRDefault="00925575" w:rsidP="00DD4940">
            <w:pPr>
              <w:shd w:val="clear" w:color="auto" w:fill="FFFFFF"/>
              <w:spacing w:line="240" w:lineRule="auto"/>
              <w:jc w:val="center"/>
            </w:pPr>
            <w:r>
              <w:t>27 (54)</w:t>
            </w:r>
          </w:p>
        </w:tc>
      </w:tr>
      <w:tr w:rsidR="004439EA" w14:paraId="5795F0D5" w14:textId="77777777" w:rsidTr="00DD4940">
        <w:trPr>
          <w:trHeight w:val="650"/>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6EB34AB5" w14:textId="77777777" w:rsidR="004439EA" w:rsidRDefault="004439EA" w:rsidP="00DD4940">
            <w:pPr>
              <w:shd w:val="clear" w:color="auto" w:fill="FFFFFF"/>
              <w:spacing w:line="240" w:lineRule="auto"/>
            </w:pPr>
          </w:p>
        </w:tc>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45F31E" w14:textId="77777777" w:rsidR="004439EA" w:rsidRDefault="00925575" w:rsidP="00DD4940">
            <w:pPr>
              <w:shd w:val="clear" w:color="auto" w:fill="FFFFFF"/>
              <w:spacing w:line="240" w:lineRule="auto"/>
              <w:jc w:val="both"/>
            </w:pPr>
            <w:r>
              <w:t>In development</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8CBF5B" w14:textId="77777777" w:rsidR="004439EA" w:rsidRDefault="00925575" w:rsidP="00DD4940">
            <w:pPr>
              <w:shd w:val="clear" w:color="auto" w:fill="FFFFFF"/>
              <w:spacing w:line="240" w:lineRule="auto"/>
              <w:jc w:val="center"/>
            </w:pPr>
            <w:r>
              <w:t>7 (14)</w:t>
            </w:r>
          </w:p>
        </w:tc>
      </w:tr>
      <w:tr w:rsidR="004439EA" w14:paraId="4883C4DD" w14:textId="77777777" w:rsidTr="00DD4940">
        <w:trPr>
          <w:trHeight w:val="650"/>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2E44EF00" w14:textId="77777777" w:rsidR="004439EA" w:rsidRDefault="004439EA" w:rsidP="00DD4940">
            <w:pPr>
              <w:shd w:val="clear" w:color="auto" w:fill="FFFFFF"/>
              <w:spacing w:line="240" w:lineRule="auto"/>
            </w:pPr>
          </w:p>
        </w:tc>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91A1C0" w14:textId="77777777" w:rsidR="004439EA" w:rsidRDefault="00925575" w:rsidP="00DD4940">
            <w:pPr>
              <w:shd w:val="clear" w:color="auto" w:fill="FFFFFF"/>
              <w:spacing w:line="240" w:lineRule="auto"/>
              <w:jc w:val="both"/>
            </w:pPr>
            <w:r>
              <w:t>No or not that I know of</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F718EA" w14:textId="77777777" w:rsidR="004439EA" w:rsidRDefault="00925575" w:rsidP="00DD4940">
            <w:pPr>
              <w:shd w:val="clear" w:color="auto" w:fill="FFFFFF"/>
              <w:spacing w:line="240" w:lineRule="auto"/>
              <w:jc w:val="center"/>
            </w:pPr>
            <w:r>
              <w:t>16 (32)</w:t>
            </w:r>
          </w:p>
        </w:tc>
      </w:tr>
      <w:tr w:rsidR="004439EA" w14:paraId="5C1C33B8" w14:textId="77777777" w:rsidTr="00DD4940">
        <w:trPr>
          <w:trHeight w:val="740"/>
        </w:trPr>
        <w:tc>
          <w:tcPr>
            <w:tcW w:w="300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22435CB" w14:textId="77777777" w:rsidR="004439EA" w:rsidRDefault="00925575" w:rsidP="00DD4940">
            <w:pPr>
              <w:shd w:val="clear" w:color="auto" w:fill="FFFFFF"/>
              <w:spacing w:line="240" w:lineRule="auto"/>
            </w:pPr>
            <w:r>
              <w:t>Does your institution have a program that recognizes and/or incentivizes use of best R&amp;R practices?</w:t>
            </w:r>
          </w:p>
          <w:p w14:paraId="4230689D" w14:textId="77777777" w:rsidR="004439EA" w:rsidRDefault="00925575" w:rsidP="00DD4940">
            <w:pPr>
              <w:shd w:val="clear" w:color="auto" w:fill="FFFFFF"/>
              <w:spacing w:line="240" w:lineRule="auto"/>
            </w:pPr>
            <w:r>
              <w:t xml:space="preserve"> </w:t>
            </w:r>
          </w:p>
        </w:tc>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2A2DE5" w14:textId="77777777" w:rsidR="004439EA" w:rsidRDefault="00925575" w:rsidP="00DD4940">
            <w:pPr>
              <w:shd w:val="clear" w:color="auto" w:fill="FFFFFF"/>
              <w:spacing w:line="240" w:lineRule="auto"/>
              <w:jc w:val="both"/>
            </w:pPr>
            <w:r>
              <w:t>Yes</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2F9963" w14:textId="77777777" w:rsidR="004439EA" w:rsidRDefault="00925575" w:rsidP="00DD4940">
            <w:pPr>
              <w:shd w:val="clear" w:color="auto" w:fill="FFFFFF"/>
              <w:spacing w:line="240" w:lineRule="auto"/>
              <w:jc w:val="center"/>
            </w:pPr>
            <w:r>
              <w:t>5 (10)</w:t>
            </w:r>
          </w:p>
        </w:tc>
      </w:tr>
      <w:tr w:rsidR="004439EA" w14:paraId="1C978CC0" w14:textId="77777777" w:rsidTr="00DD4940">
        <w:trPr>
          <w:trHeight w:val="740"/>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40F901FF" w14:textId="77777777" w:rsidR="004439EA" w:rsidRDefault="004439EA" w:rsidP="00DD4940">
            <w:pPr>
              <w:shd w:val="clear" w:color="auto" w:fill="FFFFFF"/>
              <w:spacing w:line="240" w:lineRule="auto"/>
            </w:pPr>
          </w:p>
        </w:tc>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CE598C" w14:textId="77777777" w:rsidR="004439EA" w:rsidRDefault="00925575" w:rsidP="00DD4940">
            <w:pPr>
              <w:shd w:val="clear" w:color="auto" w:fill="FFFFFF"/>
              <w:spacing w:line="240" w:lineRule="auto"/>
              <w:jc w:val="both"/>
            </w:pPr>
            <w:r>
              <w:t>In development</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4E1565" w14:textId="77777777" w:rsidR="004439EA" w:rsidRDefault="00925575" w:rsidP="00DD4940">
            <w:pPr>
              <w:shd w:val="clear" w:color="auto" w:fill="FFFFFF"/>
              <w:spacing w:line="240" w:lineRule="auto"/>
              <w:jc w:val="center"/>
            </w:pPr>
            <w:r>
              <w:t>6 (12)</w:t>
            </w:r>
          </w:p>
        </w:tc>
      </w:tr>
      <w:tr w:rsidR="004439EA" w14:paraId="60C41005" w14:textId="77777777" w:rsidTr="00DD4940">
        <w:trPr>
          <w:trHeight w:val="740"/>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7CFF590B" w14:textId="77777777" w:rsidR="004439EA" w:rsidRDefault="004439EA" w:rsidP="00DD4940">
            <w:pPr>
              <w:shd w:val="clear" w:color="auto" w:fill="FFFFFF"/>
              <w:spacing w:line="240" w:lineRule="auto"/>
            </w:pPr>
          </w:p>
        </w:tc>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07FD25" w14:textId="77777777" w:rsidR="004439EA" w:rsidRDefault="00925575" w:rsidP="00DD4940">
            <w:pPr>
              <w:shd w:val="clear" w:color="auto" w:fill="FFFFFF"/>
              <w:spacing w:line="240" w:lineRule="auto"/>
              <w:jc w:val="both"/>
            </w:pPr>
            <w:r>
              <w:t>No or not that I know of</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8761EA" w14:textId="77777777" w:rsidR="004439EA" w:rsidRDefault="00925575" w:rsidP="00DD4940">
            <w:pPr>
              <w:shd w:val="clear" w:color="auto" w:fill="FFFFFF"/>
              <w:spacing w:line="240" w:lineRule="auto"/>
              <w:jc w:val="center"/>
            </w:pPr>
            <w:r>
              <w:t>39 (78)</w:t>
            </w:r>
          </w:p>
        </w:tc>
      </w:tr>
      <w:tr w:rsidR="004439EA" w14:paraId="3FAF18A7" w14:textId="77777777" w:rsidTr="00DD4940">
        <w:trPr>
          <w:trHeight w:val="740"/>
        </w:trPr>
        <w:tc>
          <w:tcPr>
            <w:tcW w:w="300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CA76AA1" w14:textId="77777777" w:rsidR="004439EA" w:rsidRDefault="00925575" w:rsidP="00DD4940">
            <w:pPr>
              <w:shd w:val="clear" w:color="auto" w:fill="FFFFFF"/>
              <w:spacing w:line="240" w:lineRule="auto"/>
            </w:pPr>
            <w:r>
              <w:lastRenderedPageBreak/>
              <w:t>Is participation in any of the existing activities mandatory for any members of your institution? (N=42)</w:t>
            </w:r>
          </w:p>
          <w:p w14:paraId="1DB28206" w14:textId="77777777" w:rsidR="004439EA" w:rsidRDefault="00925575" w:rsidP="00DD4940">
            <w:pPr>
              <w:shd w:val="clear" w:color="auto" w:fill="FFFFFF"/>
              <w:spacing w:line="240" w:lineRule="auto"/>
            </w:pPr>
            <w:r>
              <w:t xml:space="preserve"> </w:t>
            </w:r>
          </w:p>
        </w:tc>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2EA5B" w14:textId="77777777" w:rsidR="004439EA" w:rsidRDefault="00925575" w:rsidP="00DD4940">
            <w:pPr>
              <w:shd w:val="clear" w:color="auto" w:fill="FFFFFF"/>
              <w:spacing w:line="240" w:lineRule="auto"/>
              <w:jc w:val="both"/>
            </w:pPr>
            <w:r>
              <w:t>Yes</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559E85" w14:textId="77777777" w:rsidR="004439EA" w:rsidRDefault="00925575" w:rsidP="00DD4940">
            <w:pPr>
              <w:shd w:val="clear" w:color="auto" w:fill="FFFFFF"/>
              <w:spacing w:line="240" w:lineRule="auto"/>
              <w:jc w:val="center"/>
            </w:pPr>
            <w:r>
              <w:t>28 (67)</w:t>
            </w:r>
          </w:p>
        </w:tc>
      </w:tr>
      <w:tr w:rsidR="004439EA" w14:paraId="4499A274" w14:textId="77777777" w:rsidTr="00DD4940">
        <w:trPr>
          <w:trHeight w:val="740"/>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3B518B52" w14:textId="77777777" w:rsidR="004439EA" w:rsidRDefault="004439EA" w:rsidP="00DD4940">
            <w:pPr>
              <w:shd w:val="clear" w:color="auto" w:fill="FFFFFF"/>
              <w:spacing w:line="240" w:lineRule="auto"/>
            </w:pPr>
          </w:p>
        </w:tc>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5A9BA9" w14:textId="77777777" w:rsidR="004439EA" w:rsidRDefault="00925575" w:rsidP="00DD4940">
            <w:pPr>
              <w:shd w:val="clear" w:color="auto" w:fill="FFFFFF"/>
              <w:spacing w:line="240" w:lineRule="auto"/>
              <w:jc w:val="both"/>
            </w:pPr>
            <w:r>
              <w:t>No, all activities are elective</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27830" w14:textId="77777777" w:rsidR="004439EA" w:rsidRDefault="00925575" w:rsidP="00DD4940">
            <w:pPr>
              <w:shd w:val="clear" w:color="auto" w:fill="FFFFFF"/>
              <w:spacing w:line="240" w:lineRule="auto"/>
              <w:jc w:val="center"/>
            </w:pPr>
            <w:r>
              <w:t>11 (26)</w:t>
            </w:r>
          </w:p>
        </w:tc>
      </w:tr>
      <w:tr w:rsidR="004439EA" w14:paraId="5DEAEB9A" w14:textId="77777777" w:rsidTr="00DD4940">
        <w:trPr>
          <w:trHeight w:val="740"/>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54FA0DE3" w14:textId="77777777" w:rsidR="004439EA" w:rsidRDefault="004439EA" w:rsidP="00DD4940">
            <w:pPr>
              <w:shd w:val="clear" w:color="auto" w:fill="FFFFFF"/>
              <w:spacing w:line="240" w:lineRule="auto"/>
            </w:pPr>
          </w:p>
        </w:tc>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F39DD3" w14:textId="77777777" w:rsidR="004439EA" w:rsidRDefault="00925575" w:rsidP="00DD4940">
            <w:pPr>
              <w:shd w:val="clear" w:color="auto" w:fill="FFFFFF"/>
              <w:spacing w:line="240" w:lineRule="auto"/>
              <w:jc w:val="both"/>
            </w:pPr>
            <w:r>
              <w:t>Not that I know of</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FA71C1" w14:textId="77777777" w:rsidR="004439EA" w:rsidRDefault="00925575" w:rsidP="00DD4940">
            <w:pPr>
              <w:shd w:val="clear" w:color="auto" w:fill="FFFFFF"/>
              <w:spacing w:line="240" w:lineRule="auto"/>
              <w:jc w:val="center"/>
            </w:pPr>
            <w:r>
              <w:t>3 (7)</w:t>
            </w:r>
          </w:p>
        </w:tc>
      </w:tr>
      <w:tr w:rsidR="004439EA" w14:paraId="051F7C4E" w14:textId="77777777" w:rsidTr="00DD4940">
        <w:trPr>
          <w:trHeight w:val="575"/>
        </w:trPr>
        <w:tc>
          <w:tcPr>
            <w:tcW w:w="300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85D61C4" w14:textId="77777777" w:rsidR="004439EA" w:rsidRDefault="00925575" w:rsidP="00DD4940">
            <w:pPr>
              <w:shd w:val="clear" w:color="auto" w:fill="FFFFFF"/>
              <w:spacing w:line="240" w:lineRule="auto"/>
            </w:pPr>
            <w:r>
              <w:t>What are the main funding sources of the activities described above? (Note: Total exceeds 100 as some institutions listed more than one source of funding. N=38)</w:t>
            </w:r>
          </w:p>
        </w:tc>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7C687B" w14:textId="77777777" w:rsidR="004439EA" w:rsidRDefault="00925575" w:rsidP="00DD4940">
            <w:pPr>
              <w:shd w:val="clear" w:color="auto" w:fill="FFFFFF"/>
              <w:spacing w:line="240" w:lineRule="auto"/>
              <w:jc w:val="both"/>
            </w:pPr>
            <w:r>
              <w:t>NIH (e.g. CTSA, T32)</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C10D14" w14:textId="77777777" w:rsidR="004439EA" w:rsidRDefault="00925575" w:rsidP="00DD4940">
            <w:pPr>
              <w:shd w:val="clear" w:color="auto" w:fill="FFFFFF"/>
              <w:spacing w:line="240" w:lineRule="auto"/>
              <w:jc w:val="center"/>
            </w:pPr>
            <w:r>
              <w:t>20 (53)</w:t>
            </w:r>
          </w:p>
        </w:tc>
      </w:tr>
      <w:tr w:rsidR="004439EA" w14:paraId="52EEA35D" w14:textId="77777777" w:rsidTr="00DD4940">
        <w:trPr>
          <w:trHeight w:val="57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23F06D1E" w14:textId="77777777" w:rsidR="004439EA" w:rsidRDefault="004439EA" w:rsidP="00DD4940">
            <w:pPr>
              <w:shd w:val="clear" w:color="auto" w:fill="FFFFFF"/>
              <w:spacing w:line="240" w:lineRule="auto"/>
            </w:pPr>
          </w:p>
        </w:tc>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96D4E4" w14:textId="77777777" w:rsidR="004439EA" w:rsidRDefault="00925575" w:rsidP="00DD4940">
            <w:pPr>
              <w:shd w:val="clear" w:color="auto" w:fill="FFFFFF"/>
              <w:spacing w:line="240" w:lineRule="auto"/>
              <w:jc w:val="both"/>
            </w:pPr>
            <w:r>
              <w:t>Institution</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720320" w14:textId="77777777" w:rsidR="004439EA" w:rsidRDefault="00925575" w:rsidP="00DD4940">
            <w:pPr>
              <w:shd w:val="clear" w:color="auto" w:fill="FFFFFF"/>
              <w:spacing w:line="240" w:lineRule="auto"/>
              <w:jc w:val="center"/>
            </w:pPr>
            <w:r>
              <w:t>32 (84)</w:t>
            </w:r>
          </w:p>
        </w:tc>
      </w:tr>
      <w:tr w:rsidR="004439EA" w14:paraId="28F6383D" w14:textId="77777777" w:rsidTr="00DD4940">
        <w:trPr>
          <w:trHeight w:val="57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27FDFE3A" w14:textId="77777777" w:rsidR="004439EA" w:rsidRDefault="004439EA" w:rsidP="00DD4940">
            <w:pPr>
              <w:shd w:val="clear" w:color="auto" w:fill="FFFFFF"/>
              <w:spacing w:line="240" w:lineRule="auto"/>
            </w:pPr>
          </w:p>
        </w:tc>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0ECFEF" w14:textId="77777777" w:rsidR="004439EA" w:rsidRDefault="00925575" w:rsidP="00DD4940">
            <w:pPr>
              <w:shd w:val="clear" w:color="auto" w:fill="FFFFFF"/>
              <w:spacing w:line="240" w:lineRule="auto"/>
              <w:jc w:val="both"/>
            </w:pPr>
            <w:r>
              <w:t>Other (services or tuition)</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4BEE00" w14:textId="77777777" w:rsidR="004439EA" w:rsidRDefault="00925575" w:rsidP="00DD4940">
            <w:pPr>
              <w:shd w:val="clear" w:color="auto" w:fill="FFFFFF"/>
              <w:spacing w:line="240" w:lineRule="auto"/>
              <w:jc w:val="center"/>
            </w:pPr>
            <w:r>
              <w:t>3 (8)</w:t>
            </w:r>
          </w:p>
        </w:tc>
      </w:tr>
      <w:tr w:rsidR="004439EA" w14:paraId="1201FD12" w14:textId="77777777" w:rsidTr="00DD4940">
        <w:trPr>
          <w:trHeight w:val="575"/>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08D84585" w14:textId="77777777" w:rsidR="004439EA" w:rsidRDefault="004439EA" w:rsidP="00DD4940">
            <w:pPr>
              <w:shd w:val="clear" w:color="auto" w:fill="FFFFFF"/>
              <w:spacing w:line="240" w:lineRule="auto"/>
            </w:pPr>
          </w:p>
        </w:tc>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EFAC1F" w14:textId="77777777" w:rsidR="004439EA" w:rsidRDefault="00925575" w:rsidP="00DD4940">
            <w:pPr>
              <w:shd w:val="clear" w:color="auto" w:fill="FFFFFF"/>
              <w:spacing w:line="240" w:lineRule="auto"/>
              <w:jc w:val="both"/>
            </w:pPr>
            <w:r>
              <w:t>Don’t know or NA</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AB12ED" w14:textId="77777777" w:rsidR="004439EA" w:rsidRDefault="00925575" w:rsidP="00DD4940">
            <w:pPr>
              <w:shd w:val="clear" w:color="auto" w:fill="FFFFFF"/>
              <w:spacing w:line="240" w:lineRule="auto"/>
              <w:jc w:val="center"/>
            </w:pPr>
            <w:r>
              <w:t>3 (8)</w:t>
            </w:r>
          </w:p>
        </w:tc>
      </w:tr>
      <w:tr w:rsidR="004439EA" w14:paraId="5B645790" w14:textId="77777777" w:rsidTr="00DD4940">
        <w:trPr>
          <w:trHeight w:val="590"/>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71564F63" w14:textId="77777777" w:rsidR="004439EA" w:rsidRDefault="004439EA" w:rsidP="00DD4940">
            <w:pPr>
              <w:shd w:val="clear" w:color="auto" w:fill="FFFFFF"/>
              <w:spacing w:line="240" w:lineRule="auto"/>
            </w:pPr>
          </w:p>
        </w:tc>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307D7B" w14:textId="77777777" w:rsidR="004439EA" w:rsidRDefault="00925575" w:rsidP="00DD4940">
            <w:pPr>
              <w:shd w:val="clear" w:color="auto" w:fill="FFFFFF"/>
              <w:spacing w:line="240" w:lineRule="auto"/>
              <w:jc w:val="both"/>
            </w:pPr>
            <w:r>
              <w:t>No funding</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4A9C8B" w14:textId="77777777" w:rsidR="004439EA" w:rsidRDefault="00925575" w:rsidP="00DD4940">
            <w:pPr>
              <w:shd w:val="clear" w:color="auto" w:fill="FFFFFF"/>
              <w:spacing w:line="240" w:lineRule="auto"/>
              <w:jc w:val="center"/>
            </w:pPr>
            <w:r>
              <w:t>1 (3)</w:t>
            </w:r>
          </w:p>
        </w:tc>
      </w:tr>
      <w:tr w:rsidR="004439EA" w14:paraId="089097C8" w14:textId="77777777" w:rsidTr="00DD4940">
        <w:trPr>
          <w:trHeight w:val="755"/>
        </w:trPr>
        <w:tc>
          <w:tcPr>
            <w:tcW w:w="59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3800BB3" w14:textId="77777777" w:rsidR="004439EA" w:rsidRDefault="00925575" w:rsidP="00DD4940">
            <w:pPr>
              <w:shd w:val="clear" w:color="auto" w:fill="FFFFFF"/>
              <w:spacing w:line="240" w:lineRule="auto"/>
            </w:pPr>
            <w:r>
              <w:t>Website(s) with related to or describing the program on R&amp;R.</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4DAA71" w14:textId="77777777" w:rsidR="004439EA" w:rsidRDefault="00925575" w:rsidP="00DD4940">
            <w:pPr>
              <w:shd w:val="clear" w:color="auto" w:fill="FFFFFF"/>
              <w:spacing w:line="240" w:lineRule="auto"/>
              <w:jc w:val="center"/>
            </w:pPr>
            <w:r>
              <w:t>13 (26)</w:t>
            </w:r>
          </w:p>
        </w:tc>
      </w:tr>
      <w:tr w:rsidR="004439EA" w14:paraId="68C8224E" w14:textId="77777777" w:rsidTr="00DD4940">
        <w:trPr>
          <w:trHeight w:val="620"/>
        </w:trPr>
        <w:tc>
          <w:tcPr>
            <w:tcW w:w="300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E1B8842" w14:textId="77777777" w:rsidR="004439EA" w:rsidRDefault="00925575" w:rsidP="00DD4940">
            <w:pPr>
              <w:shd w:val="clear" w:color="auto" w:fill="FFFFFF"/>
              <w:spacing w:line="240" w:lineRule="auto"/>
            </w:pPr>
            <w:r>
              <w:t>Are you part of the team that organizes the program? (N=34)</w:t>
            </w:r>
          </w:p>
        </w:tc>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471315" w14:textId="77777777" w:rsidR="004439EA" w:rsidRDefault="00925575" w:rsidP="00DD4940">
            <w:pPr>
              <w:shd w:val="clear" w:color="auto" w:fill="FFFFFF"/>
              <w:spacing w:line="240" w:lineRule="auto"/>
              <w:jc w:val="both"/>
            </w:pPr>
            <w:r>
              <w:t>Yes</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B3F4EE" w14:textId="77777777" w:rsidR="004439EA" w:rsidRDefault="00925575" w:rsidP="00DD4940">
            <w:pPr>
              <w:shd w:val="clear" w:color="auto" w:fill="FFFFFF"/>
              <w:spacing w:line="240" w:lineRule="auto"/>
              <w:jc w:val="center"/>
            </w:pPr>
            <w:r>
              <w:t>20 (58)</w:t>
            </w:r>
          </w:p>
        </w:tc>
      </w:tr>
      <w:tr w:rsidR="004439EA" w14:paraId="09D0E30C" w14:textId="77777777" w:rsidTr="00DD4940">
        <w:trPr>
          <w:trHeight w:val="620"/>
        </w:trPr>
        <w:tc>
          <w:tcPr>
            <w:tcW w:w="3000"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60D8EDFD" w14:textId="77777777" w:rsidR="004439EA" w:rsidRDefault="004439EA" w:rsidP="00DD4940">
            <w:pPr>
              <w:shd w:val="clear" w:color="auto" w:fill="FFFFFF"/>
              <w:spacing w:line="240" w:lineRule="auto"/>
            </w:pPr>
          </w:p>
        </w:tc>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2EF313" w14:textId="77777777" w:rsidR="004439EA" w:rsidRDefault="00925575" w:rsidP="00DD4940">
            <w:pPr>
              <w:shd w:val="clear" w:color="auto" w:fill="FFFFFF"/>
              <w:spacing w:line="240" w:lineRule="auto"/>
              <w:jc w:val="both"/>
            </w:pPr>
            <w:r>
              <w:t>No</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301CE3" w14:textId="77777777" w:rsidR="004439EA" w:rsidRDefault="00925575" w:rsidP="00DD4940">
            <w:pPr>
              <w:shd w:val="clear" w:color="auto" w:fill="FFFFFF"/>
              <w:spacing w:line="240" w:lineRule="auto"/>
              <w:jc w:val="center"/>
            </w:pPr>
            <w:r>
              <w:t>14 (42)</w:t>
            </w:r>
          </w:p>
        </w:tc>
      </w:tr>
    </w:tbl>
    <w:p w14:paraId="2DA2E7C7" w14:textId="77777777" w:rsidR="004439EA" w:rsidRDefault="004439EA">
      <w:pPr>
        <w:shd w:val="clear" w:color="auto" w:fill="FFFFFF"/>
        <w:spacing w:before="20" w:after="20" w:line="240" w:lineRule="auto"/>
        <w:jc w:val="both"/>
      </w:pPr>
    </w:p>
    <w:p w14:paraId="5DA27B68" w14:textId="77777777" w:rsidR="004439EA" w:rsidRDefault="004439EA">
      <w:pPr>
        <w:shd w:val="clear" w:color="auto" w:fill="FFFFFF"/>
        <w:spacing w:before="20" w:after="20" w:line="240" w:lineRule="auto"/>
        <w:jc w:val="both"/>
      </w:pPr>
    </w:p>
    <w:p w14:paraId="3D6534E0" w14:textId="77777777" w:rsidR="004439EA" w:rsidRDefault="00925575">
      <w:pPr>
        <w:pStyle w:val="Heading3"/>
        <w:shd w:val="clear" w:color="auto" w:fill="FFFFFF"/>
        <w:spacing w:before="20" w:after="20" w:line="240" w:lineRule="auto"/>
        <w:jc w:val="both"/>
      </w:pPr>
      <w:bookmarkStart w:id="7" w:name="_Toc144130113"/>
      <w:r>
        <w:t>Website search and results</w:t>
      </w:r>
      <w:bookmarkEnd w:id="7"/>
    </w:p>
    <w:p w14:paraId="6EAA4505" w14:textId="77777777" w:rsidR="004439EA" w:rsidRDefault="004439EA">
      <w:pPr>
        <w:shd w:val="clear" w:color="auto" w:fill="FFFFFF"/>
        <w:spacing w:before="20" w:after="20" w:line="240" w:lineRule="auto"/>
        <w:jc w:val="both"/>
      </w:pPr>
    </w:p>
    <w:p w14:paraId="1526D43E" w14:textId="77777777" w:rsidR="004439EA" w:rsidRDefault="00925575">
      <w:pPr>
        <w:shd w:val="clear" w:color="auto" w:fill="FFFFFF"/>
        <w:spacing w:before="20" w:after="20" w:line="240" w:lineRule="auto"/>
        <w:jc w:val="both"/>
      </w:pPr>
      <w:r>
        <w:t xml:space="preserve">We expanded the raw data by conducting a literature search of institutions' websites. Websites were first searched using their internal search engines with the term </w:t>
      </w:r>
      <w:r>
        <w:rPr>
          <w:i/>
        </w:rPr>
        <w:t xml:space="preserve">rigor and reproducibility, </w:t>
      </w:r>
      <w:r>
        <w:t>Additionally, we also used Google with 3 search strategies (search?q=site:UNI “</w:t>
      </w:r>
      <w:r>
        <w:rPr>
          <w:i/>
        </w:rPr>
        <w:t xml:space="preserve">rigor and reproducibility”, </w:t>
      </w:r>
      <w:r>
        <w:t xml:space="preserve">search?q=site:UNI “rigor &amp; reproducibility”, and search?q=site:UNI “r&amp;r”). (Note: UNI was substituted with university website, and ampersand, i.e. &amp;, with “%26” in order to avoid it being interpreted as search syntax character). First 4 webpages of results were checked (if available). All websites searches were conducted from 15 to 25 August 2022, except for search of University of Texas Hlth Science Center at San Antonio which was re-done on Nov 15 as during data cleaning we discovered that we originally mistakenly searched Uni. of Texas Houston website twice instead. Data from the website search is incorporated in our shared data file. </w:t>
      </w:r>
    </w:p>
    <w:p w14:paraId="0DA91915" w14:textId="77777777" w:rsidR="004439EA" w:rsidRDefault="00925575">
      <w:pPr>
        <w:shd w:val="clear" w:color="auto" w:fill="FFFFFF"/>
        <w:spacing w:before="20" w:after="20" w:line="240" w:lineRule="auto"/>
        <w:ind w:firstLine="720"/>
        <w:jc w:val="both"/>
      </w:pPr>
      <w:r>
        <w:lastRenderedPageBreak/>
        <w:t>Results based on the survey and supplemented by the data search are shown below. Data is reported as number and percentage of 61 CTSA institutions. All data was explored using MedCalc v.20.123 (RRID:SCR_015044), and is reported in Supplementary Table 2 below.</w:t>
      </w:r>
    </w:p>
    <w:p w14:paraId="2B33E3D7" w14:textId="77777777" w:rsidR="004439EA" w:rsidRDefault="00925575">
      <w:pPr>
        <w:shd w:val="clear" w:color="auto" w:fill="FFFFFF"/>
        <w:spacing w:before="20" w:after="20" w:line="240" w:lineRule="auto"/>
        <w:jc w:val="both"/>
      </w:pPr>
      <w:r>
        <w:t>We recorded some of the answers respondents provided and supplemented them using the website searches, based on the following rules:</w:t>
      </w:r>
    </w:p>
    <w:p w14:paraId="00B88534" w14:textId="77777777" w:rsidR="004439EA" w:rsidRDefault="00925575">
      <w:pPr>
        <w:numPr>
          <w:ilvl w:val="0"/>
          <w:numId w:val="1"/>
        </w:numPr>
        <w:shd w:val="clear" w:color="auto" w:fill="FFFFFF"/>
        <w:spacing w:before="20" w:line="240" w:lineRule="auto"/>
        <w:jc w:val="both"/>
      </w:pPr>
      <w:r>
        <w:t xml:space="preserve">Resource page has to be or have a dedicated (sub)section for </w:t>
      </w:r>
      <w:r>
        <w:rPr>
          <w:b/>
        </w:rPr>
        <w:t>external</w:t>
      </w:r>
      <w:r>
        <w:t xml:space="preserve"> rigor or reproducibility resources.</w:t>
      </w:r>
    </w:p>
    <w:p w14:paraId="41DAC40D" w14:textId="77777777" w:rsidR="004439EA" w:rsidRDefault="00925575">
      <w:pPr>
        <w:numPr>
          <w:ilvl w:val="0"/>
          <w:numId w:val="1"/>
        </w:numPr>
        <w:shd w:val="clear" w:color="auto" w:fill="FFFFFF"/>
        <w:spacing w:after="240" w:line="240" w:lineRule="auto"/>
        <w:jc w:val="both"/>
      </w:pPr>
      <w:r>
        <w:t xml:space="preserve">For incorporated training institution has to have a </w:t>
      </w:r>
      <w:r>
        <w:rPr>
          <w:b/>
        </w:rPr>
        <w:t>publicly available website</w:t>
      </w:r>
      <w:r>
        <w:t xml:space="preserve"> with a course whose descriptions includes addressing </w:t>
      </w:r>
      <w:r>
        <w:rPr>
          <w:b/>
        </w:rPr>
        <w:t>rigor or reproducibility</w:t>
      </w:r>
      <w:r>
        <w:t xml:space="preserve">. </w:t>
      </w:r>
    </w:p>
    <w:p w14:paraId="00A00E5B" w14:textId="77777777" w:rsidR="004439EA" w:rsidRDefault="004439EA">
      <w:pPr>
        <w:shd w:val="clear" w:color="auto" w:fill="FFFFFF"/>
        <w:spacing w:before="20" w:after="20" w:line="240" w:lineRule="auto"/>
        <w:jc w:val="both"/>
      </w:pPr>
    </w:p>
    <w:p w14:paraId="175359A8" w14:textId="77777777" w:rsidR="004439EA" w:rsidRDefault="00925575">
      <w:pPr>
        <w:shd w:val="clear" w:color="auto" w:fill="FFFFFF"/>
        <w:spacing w:before="20" w:after="20" w:line="240" w:lineRule="auto"/>
        <w:jc w:val="both"/>
      </w:pPr>
      <w:r>
        <w:t xml:space="preserve">Supplementary Table 2. </w:t>
      </w:r>
    </w:p>
    <w:p w14:paraId="73A33608" w14:textId="77777777" w:rsidR="004439EA" w:rsidRDefault="004439EA">
      <w:pPr>
        <w:shd w:val="clear" w:color="auto" w:fill="FFFFFF"/>
        <w:spacing w:before="20" w:after="20" w:line="240" w:lineRule="auto"/>
        <w:jc w:val="both"/>
      </w:pPr>
    </w:p>
    <w:tbl>
      <w:tblPr>
        <w:tblStyle w:val="a0"/>
        <w:tblW w:w="90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1"/>
        <w:gridCol w:w="105"/>
        <w:gridCol w:w="4636"/>
        <w:gridCol w:w="2284"/>
      </w:tblGrid>
      <w:tr w:rsidR="004439EA" w14:paraId="626BE55F" w14:textId="77777777">
        <w:trPr>
          <w:trHeight w:val="485"/>
        </w:trPr>
        <w:tc>
          <w:tcPr>
            <w:tcW w:w="1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5CB87E" w14:textId="77777777" w:rsidR="004439EA" w:rsidRDefault="00925575">
            <w:pPr>
              <w:shd w:val="clear" w:color="auto" w:fill="FFFFFF"/>
              <w:spacing w:before="240"/>
              <w:jc w:val="both"/>
              <w:rPr>
                <w:b/>
              </w:rPr>
            </w:pPr>
            <w:r>
              <w:rPr>
                <w:b/>
              </w:rPr>
              <w:t>Resources</w:t>
            </w:r>
          </w:p>
        </w:tc>
        <w:tc>
          <w:tcPr>
            <w:tcW w:w="474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1EAB71" w14:textId="77777777" w:rsidR="004439EA" w:rsidRDefault="00925575">
            <w:pPr>
              <w:shd w:val="clear" w:color="auto" w:fill="FFFFFF"/>
              <w:spacing w:before="240"/>
              <w:jc w:val="both"/>
              <w:rPr>
                <w:b/>
              </w:rPr>
            </w:pPr>
            <w:r>
              <w:rPr>
                <w:b/>
              </w:rPr>
              <w:t>Classification</w:t>
            </w: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A3D696" w14:textId="77777777" w:rsidR="004439EA" w:rsidRDefault="00925575">
            <w:pPr>
              <w:shd w:val="clear" w:color="auto" w:fill="FFFFFF"/>
              <w:spacing w:before="240"/>
              <w:jc w:val="center"/>
              <w:rPr>
                <w:b/>
              </w:rPr>
            </w:pPr>
            <w:r>
              <w:rPr>
                <w:b/>
              </w:rPr>
              <w:t>n (%)</w:t>
            </w:r>
          </w:p>
        </w:tc>
      </w:tr>
      <w:tr w:rsidR="004439EA" w14:paraId="1887B022" w14:textId="77777777">
        <w:trPr>
          <w:trHeight w:val="485"/>
        </w:trPr>
        <w:tc>
          <w:tcPr>
            <w:tcW w:w="1991"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4B6626" w14:textId="756F48F8" w:rsidR="004439EA" w:rsidRDefault="00925575">
            <w:pPr>
              <w:shd w:val="clear" w:color="auto" w:fill="FFFFFF"/>
              <w:spacing w:before="240"/>
              <w:jc w:val="both"/>
            </w:pPr>
            <w:r>
              <w:t xml:space="preserve">Webpage with links to external R&amp;R resources (all links available at </w:t>
            </w:r>
            <w:hyperlink r:id="rId11" w:history="1">
              <w:r w:rsidR="00242914" w:rsidRPr="00242914">
                <w:rPr>
                  <w:rStyle w:val="Hyperlink"/>
                </w:rPr>
                <w:t>SDR</w:t>
              </w:r>
            </w:hyperlink>
            <w:r>
              <w:t>)</w:t>
            </w:r>
          </w:p>
        </w:tc>
        <w:tc>
          <w:tcPr>
            <w:tcW w:w="474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9A9B38" w14:textId="77777777" w:rsidR="004439EA" w:rsidRDefault="00925575">
            <w:pPr>
              <w:shd w:val="clear" w:color="auto" w:fill="FFFFFF"/>
              <w:spacing w:before="240"/>
              <w:jc w:val="both"/>
            </w:pPr>
            <w:r>
              <w:t>Yes</w:t>
            </w: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417DE7" w14:textId="77777777" w:rsidR="004439EA" w:rsidRDefault="00925575">
            <w:pPr>
              <w:shd w:val="clear" w:color="auto" w:fill="FFFFFF"/>
              <w:spacing w:before="240"/>
              <w:jc w:val="center"/>
            </w:pPr>
            <w:r>
              <w:t>34 (56)</w:t>
            </w:r>
          </w:p>
        </w:tc>
      </w:tr>
      <w:tr w:rsidR="004439EA" w14:paraId="2E2EDC9B" w14:textId="77777777">
        <w:trPr>
          <w:trHeight w:val="755"/>
        </w:trPr>
        <w:tc>
          <w:tcPr>
            <w:tcW w:w="199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87CB815" w14:textId="77777777" w:rsidR="004439EA" w:rsidRDefault="004439EA">
            <w:pPr>
              <w:shd w:val="clear" w:color="auto" w:fill="FFFFFF"/>
              <w:spacing w:before="20" w:after="20" w:line="240" w:lineRule="auto"/>
              <w:jc w:val="both"/>
            </w:pPr>
          </w:p>
        </w:tc>
        <w:tc>
          <w:tcPr>
            <w:tcW w:w="474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AECC27" w14:textId="77777777" w:rsidR="004439EA" w:rsidRDefault="00925575">
            <w:pPr>
              <w:shd w:val="clear" w:color="auto" w:fill="FFFFFF"/>
              <w:ind w:left="180"/>
              <w:jc w:val="both"/>
            </w:pPr>
            <w:r>
              <w:t>University-wide (e.g., Library website)</w:t>
            </w: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DADBCA" w14:textId="77777777" w:rsidR="004439EA" w:rsidRDefault="00925575">
            <w:pPr>
              <w:shd w:val="clear" w:color="auto" w:fill="FFFFFF"/>
              <w:ind w:left="260"/>
              <w:jc w:val="center"/>
            </w:pPr>
            <w:r>
              <w:t>22 (36)</w:t>
            </w:r>
          </w:p>
        </w:tc>
      </w:tr>
      <w:tr w:rsidR="004439EA" w14:paraId="65AADC0B" w14:textId="77777777">
        <w:trPr>
          <w:trHeight w:val="755"/>
        </w:trPr>
        <w:tc>
          <w:tcPr>
            <w:tcW w:w="199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6D1E27A" w14:textId="77777777" w:rsidR="004439EA" w:rsidRDefault="004439EA">
            <w:pPr>
              <w:shd w:val="clear" w:color="auto" w:fill="FFFFFF"/>
              <w:spacing w:before="20" w:after="20" w:line="240" w:lineRule="auto"/>
              <w:jc w:val="both"/>
            </w:pPr>
          </w:p>
        </w:tc>
        <w:tc>
          <w:tcPr>
            <w:tcW w:w="474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EA36B0" w14:textId="77777777" w:rsidR="004439EA" w:rsidRDefault="00925575">
            <w:pPr>
              <w:shd w:val="clear" w:color="auto" w:fill="FFFFFF"/>
              <w:ind w:left="180"/>
              <w:jc w:val="both"/>
            </w:pPr>
            <w:r>
              <w:t>Department-wide (e.g., Dept of Surgery)</w:t>
            </w: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40EC02" w14:textId="77777777" w:rsidR="004439EA" w:rsidRDefault="00925575">
            <w:pPr>
              <w:shd w:val="clear" w:color="auto" w:fill="FFFFFF"/>
              <w:ind w:left="260"/>
              <w:jc w:val="center"/>
            </w:pPr>
            <w:r>
              <w:t>4 (7)</w:t>
            </w:r>
          </w:p>
        </w:tc>
      </w:tr>
      <w:tr w:rsidR="004439EA" w14:paraId="53F66CF9" w14:textId="77777777">
        <w:trPr>
          <w:trHeight w:val="755"/>
        </w:trPr>
        <w:tc>
          <w:tcPr>
            <w:tcW w:w="199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6C89199" w14:textId="77777777" w:rsidR="004439EA" w:rsidRDefault="004439EA">
            <w:pPr>
              <w:shd w:val="clear" w:color="auto" w:fill="FFFFFF"/>
              <w:spacing w:before="20" w:after="20" w:line="240" w:lineRule="auto"/>
              <w:jc w:val="both"/>
            </w:pPr>
          </w:p>
        </w:tc>
        <w:tc>
          <w:tcPr>
            <w:tcW w:w="474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86813C" w14:textId="77777777" w:rsidR="004439EA" w:rsidRDefault="00925575">
            <w:pPr>
              <w:shd w:val="clear" w:color="auto" w:fill="FFFFFF"/>
              <w:ind w:left="180"/>
              <w:jc w:val="both"/>
            </w:pPr>
            <w:r>
              <w:t>Grant training focused (e.g., Office of Grant Support)</w:t>
            </w: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18AECB" w14:textId="77777777" w:rsidR="004439EA" w:rsidRDefault="00925575">
            <w:pPr>
              <w:shd w:val="clear" w:color="auto" w:fill="FFFFFF"/>
              <w:ind w:left="260"/>
              <w:jc w:val="center"/>
            </w:pPr>
            <w:r>
              <w:t>8 (13)</w:t>
            </w:r>
          </w:p>
        </w:tc>
      </w:tr>
      <w:tr w:rsidR="004439EA" w14:paraId="19848135" w14:textId="77777777">
        <w:trPr>
          <w:trHeight w:val="485"/>
        </w:trPr>
        <w:tc>
          <w:tcPr>
            <w:tcW w:w="199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FBF7462" w14:textId="77777777" w:rsidR="004439EA" w:rsidRDefault="004439EA">
            <w:pPr>
              <w:shd w:val="clear" w:color="auto" w:fill="FFFFFF"/>
              <w:spacing w:before="20" w:after="20" w:line="240" w:lineRule="auto"/>
              <w:jc w:val="both"/>
            </w:pPr>
          </w:p>
        </w:tc>
        <w:tc>
          <w:tcPr>
            <w:tcW w:w="474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E0AAF7" w14:textId="77777777" w:rsidR="004439EA" w:rsidRDefault="00925575">
            <w:pPr>
              <w:shd w:val="clear" w:color="auto" w:fill="FFFFFF"/>
              <w:spacing w:before="240"/>
              <w:jc w:val="both"/>
            </w:pPr>
            <w:r>
              <w:t>No</w:t>
            </w: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0BBDFD" w14:textId="77777777" w:rsidR="004439EA" w:rsidRDefault="00925575">
            <w:pPr>
              <w:shd w:val="clear" w:color="auto" w:fill="FFFFFF"/>
              <w:spacing w:before="240"/>
              <w:jc w:val="center"/>
            </w:pPr>
            <w:r>
              <w:t>27 (44%)</w:t>
            </w:r>
          </w:p>
        </w:tc>
      </w:tr>
      <w:tr w:rsidR="004439EA" w14:paraId="715AE2B4" w14:textId="77777777">
        <w:trPr>
          <w:trHeight w:val="755"/>
        </w:trPr>
        <w:tc>
          <w:tcPr>
            <w:tcW w:w="6731"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5D901F" w14:textId="77777777" w:rsidR="004439EA" w:rsidRDefault="00925575">
            <w:pPr>
              <w:shd w:val="clear" w:color="auto" w:fill="FFFFFF"/>
              <w:spacing w:before="240"/>
              <w:jc w:val="both"/>
            </w:pPr>
            <w:r>
              <w:t>Institutions with a website with a publicly visible incorporated R&amp;R training</w:t>
            </w: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6E9BC7" w14:textId="77777777" w:rsidR="004439EA" w:rsidRDefault="00925575">
            <w:pPr>
              <w:shd w:val="clear" w:color="auto" w:fill="FFFFFF"/>
              <w:spacing w:before="240"/>
              <w:jc w:val="center"/>
            </w:pPr>
            <w:r>
              <w:t>33 (54%)</w:t>
            </w:r>
          </w:p>
        </w:tc>
      </w:tr>
      <w:tr w:rsidR="004439EA" w14:paraId="7B13C129" w14:textId="77777777">
        <w:trPr>
          <w:trHeight w:val="485"/>
        </w:trPr>
        <w:tc>
          <w:tcPr>
            <w:tcW w:w="209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B8032F" w14:textId="77777777" w:rsidR="004439EA" w:rsidRDefault="00925575">
            <w:pPr>
              <w:shd w:val="clear" w:color="auto" w:fill="FFFFFF"/>
              <w:spacing w:before="240"/>
              <w:jc w:val="both"/>
            </w:pPr>
            <w:r>
              <w:t>Devoted Training</w:t>
            </w:r>
          </w:p>
        </w:tc>
        <w:tc>
          <w:tcPr>
            <w:tcW w:w="46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5EFC37" w14:textId="77777777" w:rsidR="004439EA" w:rsidRDefault="00925575">
            <w:pPr>
              <w:shd w:val="clear" w:color="auto" w:fill="FFFFFF"/>
              <w:spacing w:before="240"/>
              <w:jc w:val="both"/>
            </w:pPr>
            <w:r>
              <w:t>Yes</w:t>
            </w: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FE912B" w14:textId="77777777" w:rsidR="004439EA" w:rsidRDefault="00925575">
            <w:pPr>
              <w:shd w:val="clear" w:color="auto" w:fill="FFFFFF"/>
              <w:spacing w:before="240"/>
              <w:jc w:val="center"/>
            </w:pPr>
            <w:r>
              <w:t>34 (56)</w:t>
            </w:r>
          </w:p>
        </w:tc>
      </w:tr>
      <w:tr w:rsidR="004439EA" w14:paraId="108CFF7D" w14:textId="77777777">
        <w:trPr>
          <w:trHeight w:val="1265"/>
        </w:trPr>
        <w:tc>
          <w:tcPr>
            <w:tcW w:w="2096" w:type="dxa"/>
            <w:gridSpan w:val="2"/>
            <w:vMerge/>
            <w:tcBorders>
              <w:bottom w:val="single" w:sz="8" w:space="0" w:color="000000"/>
            </w:tcBorders>
            <w:shd w:val="clear" w:color="auto" w:fill="auto"/>
            <w:tcMar>
              <w:top w:w="100" w:type="dxa"/>
              <w:left w:w="100" w:type="dxa"/>
              <w:bottom w:w="100" w:type="dxa"/>
              <w:right w:w="100" w:type="dxa"/>
            </w:tcMar>
          </w:tcPr>
          <w:p w14:paraId="3FE637FC" w14:textId="77777777" w:rsidR="004439EA" w:rsidRDefault="004439EA">
            <w:pPr>
              <w:shd w:val="clear" w:color="auto" w:fill="FFFFFF"/>
              <w:spacing w:before="20" w:after="20" w:line="240" w:lineRule="auto"/>
              <w:jc w:val="both"/>
            </w:pPr>
          </w:p>
        </w:tc>
        <w:tc>
          <w:tcPr>
            <w:tcW w:w="46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FE934A" w14:textId="77777777" w:rsidR="004439EA" w:rsidRDefault="00925575">
            <w:pPr>
              <w:shd w:val="clear" w:color="auto" w:fill="FFFFFF"/>
              <w:spacing w:before="240"/>
              <w:jc w:val="both"/>
            </w:pPr>
            <w:r>
              <w:t xml:space="preserve">   Course materials/videos     </w:t>
            </w:r>
            <w:r>
              <w:tab/>
            </w:r>
          </w:p>
          <w:p w14:paraId="2A65686F" w14:textId="77777777" w:rsidR="004439EA" w:rsidRDefault="00925575">
            <w:pPr>
              <w:shd w:val="clear" w:color="auto" w:fill="FFFFFF"/>
              <w:spacing w:before="240"/>
              <w:jc w:val="both"/>
            </w:pPr>
            <w:r>
              <w:t xml:space="preserve">   available</w:t>
            </w: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642931" w14:textId="77777777" w:rsidR="004439EA" w:rsidRDefault="00925575">
            <w:pPr>
              <w:shd w:val="clear" w:color="auto" w:fill="FFFFFF"/>
              <w:spacing w:before="240"/>
              <w:jc w:val="center"/>
            </w:pPr>
            <w:r>
              <w:tab/>
              <w:t>8 (13)</w:t>
            </w:r>
          </w:p>
        </w:tc>
      </w:tr>
      <w:tr w:rsidR="004439EA" w14:paraId="6DFBD1A4" w14:textId="77777777">
        <w:trPr>
          <w:trHeight w:val="485"/>
        </w:trPr>
        <w:tc>
          <w:tcPr>
            <w:tcW w:w="2096" w:type="dxa"/>
            <w:gridSpan w:val="2"/>
            <w:vMerge/>
            <w:tcBorders>
              <w:bottom w:val="single" w:sz="8" w:space="0" w:color="000000"/>
            </w:tcBorders>
            <w:shd w:val="clear" w:color="auto" w:fill="auto"/>
            <w:tcMar>
              <w:top w:w="100" w:type="dxa"/>
              <w:left w:w="100" w:type="dxa"/>
              <w:bottom w:w="100" w:type="dxa"/>
              <w:right w:w="100" w:type="dxa"/>
            </w:tcMar>
          </w:tcPr>
          <w:p w14:paraId="0C322B37" w14:textId="77777777" w:rsidR="004439EA" w:rsidRDefault="004439EA">
            <w:pPr>
              <w:shd w:val="clear" w:color="auto" w:fill="FFFFFF"/>
              <w:spacing w:before="20" w:after="20" w:line="240" w:lineRule="auto"/>
              <w:jc w:val="both"/>
            </w:pPr>
          </w:p>
        </w:tc>
        <w:tc>
          <w:tcPr>
            <w:tcW w:w="46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B0976C" w14:textId="77777777" w:rsidR="004439EA" w:rsidRDefault="00925575">
            <w:pPr>
              <w:shd w:val="clear" w:color="auto" w:fill="FFFFFF"/>
              <w:spacing w:before="240"/>
              <w:jc w:val="both"/>
            </w:pPr>
            <w:r>
              <w:t>No</w:t>
            </w: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ADFE26" w14:textId="77777777" w:rsidR="004439EA" w:rsidRDefault="00925575">
            <w:pPr>
              <w:shd w:val="clear" w:color="auto" w:fill="FFFFFF"/>
              <w:spacing w:before="240"/>
              <w:jc w:val="center"/>
            </w:pPr>
            <w:r>
              <w:t>27 (44)</w:t>
            </w:r>
          </w:p>
        </w:tc>
      </w:tr>
      <w:tr w:rsidR="004439EA" w14:paraId="3EE5FBA4" w14:textId="77777777">
        <w:trPr>
          <w:trHeight w:val="755"/>
        </w:trPr>
        <w:tc>
          <w:tcPr>
            <w:tcW w:w="6731"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A6789C" w14:textId="77777777" w:rsidR="004439EA" w:rsidRDefault="00925575">
            <w:pPr>
              <w:shd w:val="clear" w:color="auto" w:fill="FFFFFF"/>
              <w:spacing w:before="240"/>
              <w:jc w:val="both"/>
            </w:pPr>
            <w:r>
              <w:lastRenderedPageBreak/>
              <w:t>Program with description indicating focus on rigor or reproducibility</w:t>
            </w: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6DF893" w14:textId="77777777" w:rsidR="004439EA" w:rsidRDefault="00925575">
            <w:pPr>
              <w:shd w:val="clear" w:color="auto" w:fill="FFFFFF"/>
              <w:spacing w:before="240"/>
              <w:jc w:val="center"/>
            </w:pPr>
            <w:r>
              <w:t>7 (11)</w:t>
            </w:r>
          </w:p>
        </w:tc>
      </w:tr>
    </w:tbl>
    <w:p w14:paraId="17F38D0F" w14:textId="77777777" w:rsidR="004439EA" w:rsidRDefault="004439EA">
      <w:pPr>
        <w:shd w:val="clear" w:color="auto" w:fill="FFFFFF"/>
        <w:spacing w:before="20" w:after="20" w:line="240" w:lineRule="auto"/>
        <w:jc w:val="both"/>
      </w:pPr>
    </w:p>
    <w:p w14:paraId="7577410D" w14:textId="77777777" w:rsidR="004439EA" w:rsidRDefault="004439EA">
      <w:pPr>
        <w:shd w:val="clear" w:color="auto" w:fill="FFFFFF"/>
        <w:spacing w:before="20" w:after="20" w:line="240" w:lineRule="auto"/>
        <w:jc w:val="both"/>
      </w:pPr>
    </w:p>
    <w:p w14:paraId="7B07904C" w14:textId="77777777" w:rsidR="004439EA" w:rsidRDefault="004439EA">
      <w:pPr>
        <w:shd w:val="clear" w:color="auto" w:fill="FFFFFF"/>
        <w:spacing w:before="20" w:after="20" w:line="240" w:lineRule="auto"/>
        <w:jc w:val="both"/>
      </w:pPr>
    </w:p>
    <w:p w14:paraId="6C37A81F" w14:textId="77777777" w:rsidR="004439EA" w:rsidRDefault="004439EA">
      <w:pPr>
        <w:shd w:val="clear" w:color="auto" w:fill="FFFFFF"/>
        <w:spacing w:before="20" w:after="20" w:line="240" w:lineRule="auto"/>
        <w:jc w:val="both"/>
      </w:pPr>
    </w:p>
    <w:p w14:paraId="2E39987C" w14:textId="77777777" w:rsidR="004439EA" w:rsidRDefault="004439EA">
      <w:pPr>
        <w:shd w:val="clear" w:color="auto" w:fill="FFFFFF"/>
        <w:spacing w:before="20" w:after="20" w:line="240" w:lineRule="auto"/>
        <w:jc w:val="both"/>
      </w:pPr>
    </w:p>
    <w:p w14:paraId="729BA430" w14:textId="77777777" w:rsidR="004439EA" w:rsidRDefault="00925575">
      <w:pPr>
        <w:shd w:val="clear" w:color="auto" w:fill="FFFFFF"/>
        <w:spacing w:before="20" w:after="20" w:line="240" w:lineRule="auto"/>
        <w:jc w:val="both"/>
      </w:pPr>
      <w:r>
        <w:t>The identified support services are presented in Supplementary Table 3 below</w:t>
      </w:r>
    </w:p>
    <w:p w14:paraId="57F6A8CB" w14:textId="71E7F365" w:rsidR="004439EA" w:rsidRDefault="004439EA">
      <w:pPr>
        <w:shd w:val="clear" w:color="auto" w:fill="FFFFFF"/>
        <w:spacing w:before="20" w:after="20" w:line="240" w:lineRule="auto"/>
        <w:jc w:val="both"/>
      </w:pPr>
    </w:p>
    <w:p w14:paraId="2CB64831" w14:textId="77777777" w:rsidR="004439EA" w:rsidRDefault="00925575">
      <w:pPr>
        <w:shd w:val="clear" w:color="auto" w:fill="FFFFFF"/>
        <w:spacing w:before="20" w:after="20" w:line="240" w:lineRule="auto"/>
        <w:jc w:val="both"/>
      </w:pPr>
      <w:r>
        <w:t xml:space="preserve">Supplementary Table 3. Description and links of support services. </w:t>
      </w:r>
    </w:p>
    <w:tbl>
      <w:tblPr>
        <w:tblStyle w:val="a1"/>
        <w:tblW w:w="9045" w:type="dxa"/>
        <w:jc w:val="center"/>
        <w:tblBorders>
          <w:top w:val="nil"/>
          <w:left w:val="nil"/>
          <w:bottom w:val="nil"/>
          <w:right w:val="nil"/>
          <w:insideH w:val="nil"/>
          <w:insideV w:val="nil"/>
        </w:tblBorders>
        <w:tblLayout w:type="fixed"/>
        <w:tblLook w:val="0600" w:firstRow="0" w:lastRow="0" w:firstColumn="0" w:lastColumn="0" w:noHBand="1" w:noVBand="1"/>
      </w:tblPr>
      <w:tblGrid>
        <w:gridCol w:w="1665"/>
        <w:gridCol w:w="4920"/>
        <w:gridCol w:w="2460"/>
      </w:tblGrid>
      <w:tr w:rsidR="004439EA" w14:paraId="2AE46D98" w14:textId="77777777">
        <w:trPr>
          <w:trHeight w:val="485"/>
          <w:jc w:val="center"/>
        </w:trPr>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FC4E79" w14:textId="77777777" w:rsidR="004439EA" w:rsidRDefault="00925575">
            <w:pPr>
              <w:shd w:val="clear" w:color="auto" w:fill="FFFFFF"/>
              <w:spacing w:before="240" w:after="240" w:line="240" w:lineRule="auto"/>
              <w:jc w:val="center"/>
              <w:rPr>
                <w:b/>
              </w:rPr>
            </w:pPr>
            <w:r>
              <w:rPr>
                <w:b/>
              </w:rPr>
              <w:t>Support Type</w:t>
            </w:r>
          </w:p>
        </w:tc>
        <w:tc>
          <w:tcPr>
            <w:tcW w:w="49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5B6D85" w14:textId="77777777" w:rsidR="004439EA" w:rsidRDefault="00925575">
            <w:pPr>
              <w:shd w:val="clear" w:color="auto" w:fill="FFFFFF"/>
              <w:spacing w:before="240" w:after="240" w:line="240" w:lineRule="auto"/>
              <w:jc w:val="center"/>
              <w:rPr>
                <w:b/>
              </w:rPr>
            </w:pPr>
            <w:r>
              <w:rPr>
                <w:b/>
              </w:rPr>
              <w:t>Description</w:t>
            </w:r>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F8560EF" w14:textId="77777777" w:rsidR="004439EA" w:rsidRDefault="00925575">
            <w:pPr>
              <w:shd w:val="clear" w:color="auto" w:fill="FFFFFF"/>
              <w:spacing w:before="240" w:after="240" w:line="240" w:lineRule="auto"/>
              <w:jc w:val="center"/>
              <w:rPr>
                <w:b/>
              </w:rPr>
            </w:pPr>
            <w:r>
              <w:rPr>
                <w:b/>
              </w:rPr>
              <w:t>Link</w:t>
            </w:r>
          </w:p>
        </w:tc>
      </w:tr>
      <w:tr w:rsidR="004439EA" w14:paraId="272D7E52" w14:textId="77777777">
        <w:trPr>
          <w:trHeight w:val="485"/>
          <w:jc w:val="center"/>
        </w:trPr>
        <w:tc>
          <w:tcPr>
            <w:tcW w:w="1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4D1F9C" w14:textId="77777777" w:rsidR="004439EA" w:rsidRDefault="00925575">
            <w:pPr>
              <w:shd w:val="clear" w:color="auto" w:fill="FFFFFF"/>
              <w:spacing w:line="240" w:lineRule="auto"/>
              <w:jc w:val="both"/>
              <w:rPr>
                <w:sz w:val="20"/>
                <w:szCs w:val="20"/>
              </w:rPr>
            </w:pPr>
            <w:r>
              <w:rPr>
                <w:sz w:val="20"/>
                <w:szCs w:val="20"/>
              </w:rPr>
              <w:t>Computational Reproducibility</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1C270C5" w14:textId="77777777" w:rsidR="004439EA" w:rsidRDefault="00925575">
            <w:pPr>
              <w:shd w:val="clear" w:color="auto" w:fill="FFFFFF"/>
              <w:spacing w:before="240" w:after="240" w:line="240" w:lineRule="auto"/>
              <w:jc w:val="both"/>
              <w:rPr>
                <w:sz w:val="18"/>
                <w:szCs w:val="18"/>
              </w:rPr>
            </w:pPr>
            <w:r>
              <w:rPr>
                <w:sz w:val="18"/>
                <w:szCs w:val="18"/>
              </w:rPr>
              <w:t>Results Reproduction (R-Squared) is a service that computationally reproduces the results of your research to ensure Reproducibility and Transparency , Grant review services for RR</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14:paraId="7B6D323E" w14:textId="77777777" w:rsidR="004439EA" w:rsidRDefault="00000000">
            <w:pPr>
              <w:shd w:val="clear" w:color="auto" w:fill="FFFFFF"/>
              <w:spacing w:before="240" w:after="240" w:line="240" w:lineRule="auto"/>
              <w:jc w:val="center"/>
              <w:rPr>
                <w:color w:val="0563C1"/>
                <w:sz w:val="18"/>
                <w:szCs w:val="18"/>
                <w:u w:val="single"/>
              </w:rPr>
            </w:pPr>
            <w:hyperlink r:id="rId12">
              <w:r w:rsidR="00925575">
                <w:rPr>
                  <w:color w:val="0563C1"/>
                  <w:sz w:val="18"/>
                  <w:szCs w:val="18"/>
                  <w:u w:val="single"/>
                </w:rPr>
                <w:t>https://socialsciences.cornell.edu/research-support/R-squared, https://library.weill.cornell.edu/research-support/grant-editing</w:t>
              </w:r>
            </w:hyperlink>
          </w:p>
        </w:tc>
      </w:tr>
      <w:tr w:rsidR="004439EA" w14:paraId="1E5F6FFC" w14:textId="77777777">
        <w:trPr>
          <w:trHeight w:val="485"/>
          <w:jc w:val="center"/>
        </w:trPr>
        <w:tc>
          <w:tcPr>
            <w:tcW w:w="1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53C4C4" w14:textId="77777777" w:rsidR="004439EA" w:rsidRDefault="00925575">
            <w:pPr>
              <w:shd w:val="clear" w:color="auto" w:fill="FFFFFF"/>
              <w:spacing w:line="240" w:lineRule="auto"/>
              <w:jc w:val="both"/>
              <w:rPr>
                <w:sz w:val="20"/>
                <w:szCs w:val="20"/>
              </w:rPr>
            </w:pPr>
            <w:r>
              <w:rPr>
                <w:sz w:val="20"/>
                <w:szCs w:val="20"/>
              </w:rPr>
              <w:t>Consulting</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3B056CB" w14:textId="77777777" w:rsidR="004439EA" w:rsidRDefault="00925575">
            <w:pPr>
              <w:shd w:val="clear" w:color="auto" w:fill="FFFFFF"/>
              <w:spacing w:before="240" w:after="240" w:line="240" w:lineRule="auto"/>
              <w:jc w:val="both"/>
              <w:rPr>
                <w:sz w:val="18"/>
                <w:szCs w:val="18"/>
              </w:rPr>
            </w:pPr>
            <w:r>
              <w:rPr>
                <w:sz w:val="18"/>
                <w:szCs w:val="18"/>
              </w:rPr>
              <w:t>Reproducibility and rigor checks</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14:paraId="1EFE5714" w14:textId="77777777" w:rsidR="004439EA" w:rsidRDefault="00000000">
            <w:pPr>
              <w:shd w:val="clear" w:color="auto" w:fill="FFFFFF"/>
              <w:spacing w:before="240" w:after="240" w:line="240" w:lineRule="auto"/>
              <w:jc w:val="center"/>
              <w:rPr>
                <w:color w:val="0563C1"/>
                <w:sz w:val="18"/>
                <w:szCs w:val="18"/>
                <w:u w:val="single"/>
              </w:rPr>
            </w:pPr>
            <w:hyperlink r:id="rId13">
              <w:r w:rsidR="00925575">
                <w:rPr>
                  <w:color w:val="0563C1"/>
                  <w:sz w:val="18"/>
                  <w:szCs w:val="18"/>
                  <w:u w:val="single"/>
                </w:rPr>
                <w:t>https://www.uab.edu/norc/cores/design-analytics-core, https://web.archive.org/web/20210120160721/https://www.uab.edu/norc/cores/design-analytics-core</w:t>
              </w:r>
            </w:hyperlink>
          </w:p>
        </w:tc>
      </w:tr>
      <w:tr w:rsidR="004439EA" w14:paraId="004AB073" w14:textId="77777777">
        <w:trPr>
          <w:trHeight w:val="485"/>
          <w:jc w:val="center"/>
        </w:trPr>
        <w:tc>
          <w:tcPr>
            <w:tcW w:w="1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57E898" w14:textId="77777777" w:rsidR="004439EA" w:rsidRDefault="00925575">
            <w:pPr>
              <w:shd w:val="clear" w:color="auto" w:fill="FFFFFF"/>
              <w:spacing w:line="240" w:lineRule="auto"/>
              <w:jc w:val="both"/>
              <w:rPr>
                <w:sz w:val="20"/>
                <w:szCs w:val="20"/>
              </w:rPr>
            </w:pPr>
            <w:r>
              <w:rPr>
                <w:sz w:val="20"/>
                <w:szCs w:val="20"/>
              </w:rPr>
              <w:t>Consulting</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D82E517" w14:textId="77777777" w:rsidR="004439EA" w:rsidRDefault="00925575">
            <w:pPr>
              <w:shd w:val="clear" w:color="auto" w:fill="FFFFFF"/>
              <w:spacing w:before="240" w:after="240" w:line="240" w:lineRule="auto"/>
              <w:jc w:val="both"/>
              <w:rPr>
                <w:sz w:val="18"/>
                <w:szCs w:val="18"/>
              </w:rPr>
            </w:pPr>
            <w:r>
              <w:rPr>
                <w:sz w:val="18"/>
                <w:szCs w:val="18"/>
              </w:rPr>
              <w:t xml:space="preserve"> VCU Libraries data management group provides resources on its site, engages in consultation and hosts a webinar series.</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14:paraId="419B5CFA" w14:textId="77777777" w:rsidR="004439EA" w:rsidRDefault="00925575">
            <w:pPr>
              <w:shd w:val="clear" w:color="auto" w:fill="FFFFFF"/>
              <w:spacing w:before="240" w:after="240" w:line="240" w:lineRule="auto"/>
              <w:jc w:val="center"/>
              <w:rPr>
                <w:sz w:val="18"/>
                <w:szCs w:val="18"/>
              </w:rPr>
            </w:pPr>
            <w:r>
              <w:rPr>
                <w:sz w:val="18"/>
                <w:szCs w:val="18"/>
              </w:rPr>
              <w:t>per survey response</w:t>
            </w:r>
          </w:p>
        </w:tc>
      </w:tr>
      <w:tr w:rsidR="004439EA" w14:paraId="7A9F19B1" w14:textId="77777777">
        <w:trPr>
          <w:trHeight w:val="485"/>
          <w:jc w:val="center"/>
        </w:trPr>
        <w:tc>
          <w:tcPr>
            <w:tcW w:w="1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5FE625" w14:textId="77777777" w:rsidR="004439EA" w:rsidRDefault="00925575">
            <w:pPr>
              <w:shd w:val="clear" w:color="auto" w:fill="FFFFFF"/>
              <w:spacing w:line="240" w:lineRule="auto"/>
              <w:jc w:val="both"/>
              <w:rPr>
                <w:sz w:val="20"/>
                <w:szCs w:val="20"/>
              </w:rPr>
            </w:pPr>
            <w:r>
              <w:rPr>
                <w:sz w:val="20"/>
                <w:szCs w:val="20"/>
              </w:rPr>
              <w:t>Consulting</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60D0664" w14:textId="77777777" w:rsidR="004439EA" w:rsidRDefault="00925575">
            <w:pPr>
              <w:shd w:val="clear" w:color="auto" w:fill="FFFFFF"/>
              <w:spacing w:before="240" w:after="240" w:line="240" w:lineRule="auto"/>
              <w:jc w:val="both"/>
              <w:rPr>
                <w:sz w:val="18"/>
                <w:szCs w:val="18"/>
              </w:rPr>
            </w:pPr>
            <w:r>
              <w:rPr>
                <w:sz w:val="18"/>
                <w:szCs w:val="18"/>
              </w:rPr>
              <w:t>"Reproducibility Librarian" available in Health Science Center Library, available for free consultations</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14:paraId="0CBAF03D" w14:textId="77777777" w:rsidR="004439EA" w:rsidRDefault="00000000">
            <w:pPr>
              <w:shd w:val="clear" w:color="auto" w:fill="FFFFFF"/>
              <w:spacing w:before="240" w:after="240" w:line="240" w:lineRule="auto"/>
              <w:jc w:val="center"/>
              <w:rPr>
                <w:color w:val="0563C1"/>
                <w:sz w:val="18"/>
                <w:szCs w:val="18"/>
                <w:u w:val="single"/>
              </w:rPr>
            </w:pPr>
            <w:hyperlink r:id="rId14">
              <w:r w:rsidR="00925575">
                <w:rPr>
                  <w:color w:val="0563C1"/>
                  <w:sz w:val="18"/>
                  <w:szCs w:val="18"/>
                  <w:u w:val="single"/>
                </w:rPr>
                <w:t>https://news.cci.fsu.edu/jobs-and-internships/cci-job-board/mls-jobs/reproducibility-librarian-uf-libraries/ (link to old add)</w:t>
              </w:r>
            </w:hyperlink>
          </w:p>
        </w:tc>
      </w:tr>
      <w:tr w:rsidR="004439EA" w14:paraId="71CD4997" w14:textId="77777777">
        <w:trPr>
          <w:trHeight w:val="485"/>
          <w:jc w:val="center"/>
        </w:trPr>
        <w:tc>
          <w:tcPr>
            <w:tcW w:w="1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A98AB8" w14:textId="77777777" w:rsidR="004439EA" w:rsidRDefault="00925575">
            <w:pPr>
              <w:shd w:val="clear" w:color="auto" w:fill="FFFFFF"/>
              <w:spacing w:line="240" w:lineRule="auto"/>
              <w:jc w:val="both"/>
              <w:rPr>
                <w:sz w:val="20"/>
                <w:szCs w:val="20"/>
              </w:rPr>
            </w:pPr>
            <w:r>
              <w:rPr>
                <w:sz w:val="20"/>
                <w:szCs w:val="20"/>
              </w:rPr>
              <w:t>Consulting</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73B9294" w14:textId="77777777" w:rsidR="004439EA" w:rsidRDefault="00925575">
            <w:pPr>
              <w:shd w:val="clear" w:color="auto" w:fill="FFFFFF"/>
              <w:spacing w:before="240" w:after="240" w:line="240" w:lineRule="auto"/>
              <w:jc w:val="both"/>
              <w:rPr>
                <w:sz w:val="18"/>
                <w:szCs w:val="18"/>
              </w:rPr>
            </w:pPr>
            <w:r>
              <w:rPr>
                <w:sz w:val="18"/>
                <w:szCs w:val="18"/>
              </w:rPr>
              <w:t>This ensures that our Center resources have the greatest opportunity to support high-impact studies in aging research and also meets an important goal of enhancing rigor and reproducibility in biomedical research.</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14:paraId="03731A86" w14:textId="77777777" w:rsidR="004439EA" w:rsidRDefault="00000000">
            <w:pPr>
              <w:shd w:val="clear" w:color="auto" w:fill="FFFFFF"/>
              <w:spacing w:before="240" w:after="240" w:line="240" w:lineRule="auto"/>
              <w:jc w:val="center"/>
              <w:rPr>
                <w:color w:val="0563C1"/>
                <w:sz w:val="18"/>
                <w:szCs w:val="18"/>
                <w:u w:val="single"/>
              </w:rPr>
            </w:pPr>
            <w:hyperlink r:id="rId15">
              <w:r w:rsidR="00925575">
                <w:rPr>
                  <w:color w:val="0563C1"/>
                  <w:sz w:val="18"/>
                  <w:szCs w:val="18"/>
                  <w:u w:val="single"/>
                </w:rPr>
                <w:t>https://halo.dlmp.uw.edu/uwhalo/nsc/nathan-shock-center-cores/artificial-intelligence-and-bioinformatics/</w:t>
              </w:r>
            </w:hyperlink>
          </w:p>
        </w:tc>
      </w:tr>
      <w:tr w:rsidR="004439EA" w14:paraId="09B70F3E" w14:textId="77777777">
        <w:trPr>
          <w:trHeight w:val="485"/>
          <w:jc w:val="center"/>
        </w:trPr>
        <w:tc>
          <w:tcPr>
            <w:tcW w:w="1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8D078F" w14:textId="77777777" w:rsidR="004439EA" w:rsidRDefault="00925575">
            <w:pPr>
              <w:shd w:val="clear" w:color="auto" w:fill="FFFFFF"/>
              <w:spacing w:line="240" w:lineRule="auto"/>
              <w:jc w:val="both"/>
              <w:rPr>
                <w:sz w:val="20"/>
                <w:szCs w:val="20"/>
              </w:rPr>
            </w:pPr>
            <w:r>
              <w:rPr>
                <w:sz w:val="20"/>
                <w:szCs w:val="20"/>
              </w:rPr>
              <w:t>Consulting</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C67F3C2" w14:textId="77777777" w:rsidR="004439EA" w:rsidRDefault="00925575">
            <w:pPr>
              <w:shd w:val="clear" w:color="auto" w:fill="FFFFFF"/>
              <w:spacing w:before="240" w:after="240" w:line="240" w:lineRule="auto"/>
              <w:jc w:val="both"/>
              <w:rPr>
                <w:sz w:val="18"/>
                <w:szCs w:val="18"/>
              </w:rPr>
            </w:pPr>
            <w:r>
              <w:rPr>
                <w:sz w:val="18"/>
                <w:szCs w:val="18"/>
              </w:rPr>
              <w:t>Biostatistics consulting center evaluates R&amp;R plan (for money)</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14:paraId="5AFF283A" w14:textId="242BBA88" w:rsidR="004439EA" w:rsidRDefault="00000000">
            <w:pPr>
              <w:shd w:val="clear" w:color="auto" w:fill="FFFFFF"/>
              <w:spacing w:before="240" w:after="240" w:line="240" w:lineRule="auto"/>
              <w:jc w:val="center"/>
              <w:rPr>
                <w:sz w:val="18"/>
                <w:szCs w:val="18"/>
              </w:rPr>
            </w:pPr>
            <w:hyperlink r:id="rId16" w:history="1">
              <w:r w:rsidR="00DD4940" w:rsidRPr="00DD4940">
                <w:rPr>
                  <w:rStyle w:val="Hyperlink"/>
                  <w:sz w:val="18"/>
                  <w:szCs w:val="18"/>
                </w:rPr>
                <w:t>https://www.sph.emory.edu/departments/bios/documents/BCC%20Rate%20Sheet%20as%20of%20Sept2016.pdf</w:t>
              </w:r>
            </w:hyperlink>
            <w:r w:rsidR="00DD4940">
              <w:rPr>
                <w:sz w:val="18"/>
                <w:szCs w:val="18"/>
              </w:rPr>
              <w:t xml:space="preserve">, </w:t>
            </w:r>
            <w:hyperlink r:id="rId17" w:history="1">
              <w:r w:rsidR="00DD4940" w:rsidRPr="00DD4940">
                <w:rPr>
                  <w:rStyle w:val="Hyperlink"/>
                  <w:sz w:val="18"/>
                  <w:szCs w:val="18"/>
                </w:rPr>
                <w:t>https://www.cores.emory.edu/</w:t>
              </w:r>
              <w:r w:rsidR="00DD4940" w:rsidRPr="00DD4940">
                <w:rPr>
                  <w:rStyle w:val="Hyperlink"/>
                  <w:sz w:val="18"/>
                  <w:szCs w:val="18"/>
                </w:rPr>
                <w:lastRenderedPageBreak/>
                <w:t>bcc/_includes/documents/sections/services/bcc-tier-and-hourly-rates-sept2020.pdf</w:t>
              </w:r>
            </w:hyperlink>
          </w:p>
        </w:tc>
      </w:tr>
      <w:tr w:rsidR="004439EA" w14:paraId="1C3D44D8" w14:textId="77777777">
        <w:trPr>
          <w:trHeight w:val="485"/>
          <w:jc w:val="center"/>
        </w:trPr>
        <w:tc>
          <w:tcPr>
            <w:tcW w:w="1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D06CA7" w14:textId="77777777" w:rsidR="004439EA" w:rsidRDefault="00925575">
            <w:pPr>
              <w:shd w:val="clear" w:color="auto" w:fill="FFFFFF"/>
              <w:spacing w:line="240" w:lineRule="auto"/>
              <w:jc w:val="both"/>
              <w:rPr>
                <w:sz w:val="20"/>
                <w:szCs w:val="20"/>
              </w:rPr>
            </w:pPr>
            <w:r>
              <w:rPr>
                <w:sz w:val="20"/>
                <w:szCs w:val="20"/>
              </w:rPr>
              <w:lastRenderedPageBreak/>
              <w:t>Consulting + Lectures</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CE5262D" w14:textId="77777777" w:rsidR="004439EA" w:rsidRDefault="00925575">
            <w:pPr>
              <w:shd w:val="clear" w:color="auto" w:fill="FFFFFF"/>
              <w:spacing w:before="240" w:after="240" w:line="240" w:lineRule="auto"/>
              <w:jc w:val="both"/>
              <w:rPr>
                <w:sz w:val="18"/>
                <w:szCs w:val="18"/>
              </w:rPr>
            </w:pPr>
            <w:r>
              <w:rPr>
                <w:sz w:val="18"/>
                <w:szCs w:val="18"/>
              </w:rPr>
              <w:t>Library - work with individuals, research groups, and departments to advise on many aspects of reproducibility and rigor. If you have any questions reach out to the subject librarian for your area.</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14:paraId="6DF64836" w14:textId="77777777" w:rsidR="004439EA" w:rsidRDefault="00000000">
            <w:pPr>
              <w:shd w:val="clear" w:color="auto" w:fill="FFFFFF"/>
              <w:spacing w:before="240" w:after="240" w:line="240" w:lineRule="auto"/>
              <w:jc w:val="center"/>
              <w:rPr>
                <w:color w:val="0563C1"/>
                <w:sz w:val="18"/>
                <w:szCs w:val="18"/>
                <w:u w:val="single"/>
              </w:rPr>
            </w:pPr>
            <w:hyperlink r:id="rId18">
              <w:r w:rsidR="00925575">
                <w:rPr>
                  <w:color w:val="0563C1"/>
                  <w:sz w:val="18"/>
                  <w:szCs w:val="18"/>
                  <w:u w:val="single"/>
                </w:rPr>
                <w:t>https://www.lib.umn.edu/services/reproducibility</w:t>
              </w:r>
            </w:hyperlink>
          </w:p>
        </w:tc>
      </w:tr>
      <w:tr w:rsidR="004439EA" w14:paraId="28F9A504" w14:textId="77777777">
        <w:trPr>
          <w:trHeight w:val="485"/>
          <w:jc w:val="center"/>
        </w:trPr>
        <w:tc>
          <w:tcPr>
            <w:tcW w:w="1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86C471" w14:textId="77777777" w:rsidR="004439EA" w:rsidRDefault="00925575">
            <w:pPr>
              <w:shd w:val="clear" w:color="auto" w:fill="FFFFFF"/>
              <w:spacing w:line="240" w:lineRule="auto"/>
              <w:jc w:val="both"/>
              <w:rPr>
                <w:sz w:val="20"/>
                <w:szCs w:val="20"/>
              </w:rPr>
            </w:pPr>
            <w:r>
              <w:rPr>
                <w:sz w:val="20"/>
                <w:szCs w:val="20"/>
              </w:rPr>
              <w:t>Lectures</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E2B292C" w14:textId="77777777" w:rsidR="004439EA" w:rsidRDefault="00925575">
            <w:pPr>
              <w:shd w:val="clear" w:color="auto" w:fill="FFFFFF"/>
              <w:spacing w:before="240" w:after="240" w:line="240" w:lineRule="auto"/>
              <w:jc w:val="both"/>
              <w:rPr>
                <w:sz w:val="18"/>
                <w:szCs w:val="18"/>
              </w:rPr>
            </w:pPr>
            <w:r>
              <w:rPr>
                <w:sz w:val="18"/>
                <w:szCs w:val="18"/>
              </w:rPr>
              <w:t>Staff provide free lectures and presentations for graduate students, university departments, and research project teams on data management best practices, standards and tools. We also offer sessions on reproducible research practices to support open and transparent science.</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14:paraId="68D75C37" w14:textId="77777777" w:rsidR="004439EA" w:rsidRDefault="00000000">
            <w:pPr>
              <w:shd w:val="clear" w:color="auto" w:fill="FFFFFF"/>
              <w:spacing w:before="240" w:after="240" w:line="240" w:lineRule="auto"/>
              <w:jc w:val="center"/>
              <w:rPr>
                <w:color w:val="0563C1"/>
                <w:sz w:val="18"/>
                <w:szCs w:val="18"/>
                <w:u w:val="single"/>
              </w:rPr>
            </w:pPr>
            <w:hyperlink r:id="rId19">
              <w:r w:rsidR="00925575">
                <w:rPr>
                  <w:color w:val="0563C1"/>
                  <w:sz w:val="18"/>
                  <w:szCs w:val="18"/>
                  <w:u w:val="single"/>
                </w:rPr>
                <w:t>https://odum.unc.edu/archive/</w:t>
              </w:r>
            </w:hyperlink>
          </w:p>
        </w:tc>
      </w:tr>
      <w:tr w:rsidR="004439EA" w14:paraId="03A71BB0" w14:textId="77777777">
        <w:trPr>
          <w:trHeight w:val="485"/>
          <w:jc w:val="center"/>
        </w:trPr>
        <w:tc>
          <w:tcPr>
            <w:tcW w:w="1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3C47AC" w14:textId="77777777" w:rsidR="004439EA" w:rsidRDefault="00925575">
            <w:pPr>
              <w:shd w:val="clear" w:color="auto" w:fill="FFFFFF"/>
              <w:spacing w:line="240" w:lineRule="auto"/>
              <w:jc w:val="both"/>
              <w:rPr>
                <w:sz w:val="20"/>
                <w:szCs w:val="20"/>
              </w:rPr>
            </w:pPr>
            <w:r>
              <w:rPr>
                <w:sz w:val="20"/>
                <w:szCs w:val="20"/>
              </w:rPr>
              <w:t>Training and mentoring</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F965451" w14:textId="77777777" w:rsidR="004439EA" w:rsidRDefault="00925575">
            <w:pPr>
              <w:shd w:val="clear" w:color="auto" w:fill="FFFFFF"/>
              <w:spacing w:before="240" w:after="240" w:line="240" w:lineRule="auto"/>
              <w:jc w:val="both"/>
              <w:rPr>
                <w:sz w:val="18"/>
                <w:szCs w:val="18"/>
              </w:rPr>
            </w:pPr>
            <w:r>
              <w:rPr>
                <w:sz w:val="18"/>
                <w:szCs w:val="18"/>
              </w:rPr>
              <w:t>Aim 2: Outreach to educate SCC researchers on the fundamentals of biostatistics, data management, and research rigor and reproducibility by enforcing statistical operating standards in research protocol reviews at SCC. BSR faculty are actively involved in training and mentoring students, residents, fellows, and junior faculty in statistical concepts through roles as course-masters or co-instructors in programs awarding formal degrees (e.g., MS, PhD, MD). BSR faculty apply statistical and rigor/reproducibility standards to SCC research to protect the scientific integrity of research and patient safety. This is accomplished at a study-specific level through their role on independent Data Safety and Monitoring Committees for SCC investigator-initiated, multi-site clinical trials. At an institutional level, BSR faculty apply these standards as reviewers on SCC’s Protocol Review and Monitoring Committee (PRMC), Siteman Investment Program (SIP) scientific study section, and the SCC Quality Assurance and Safety Monitoring Committee (QASMC). Key components of BSR’s protocol review include evaluation of study design, statistical power/sample size calculations, and futility/efficacy/toxicity monitoring rules. Statistical analysts follow standard operating procedures to ensure reproducibility.</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14:paraId="452DA887" w14:textId="77777777" w:rsidR="004439EA" w:rsidRDefault="00000000">
            <w:pPr>
              <w:shd w:val="clear" w:color="auto" w:fill="FFFFFF"/>
              <w:spacing w:before="240" w:after="240" w:line="240" w:lineRule="auto"/>
              <w:jc w:val="center"/>
              <w:rPr>
                <w:color w:val="0563C1"/>
                <w:sz w:val="18"/>
                <w:szCs w:val="18"/>
                <w:u w:val="single"/>
              </w:rPr>
            </w:pPr>
            <w:hyperlink r:id="rId20">
              <w:r w:rsidR="00925575">
                <w:rPr>
                  <w:color w:val="0563C1"/>
                  <w:sz w:val="18"/>
                  <w:szCs w:val="18"/>
                  <w:u w:val="single"/>
                </w:rPr>
                <w:t>https://siteman.wustl.edu/research/shared-resources-cores/biostats-core/</w:t>
              </w:r>
            </w:hyperlink>
          </w:p>
        </w:tc>
      </w:tr>
    </w:tbl>
    <w:p w14:paraId="3CDDDDD8" w14:textId="77777777" w:rsidR="004439EA" w:rsidRDefault="004439EA">
      <w:pPr>
        <w:shd w:val="clear" w:color="auto" w:fill="FFFFFF"/>
        <w:spacing w:before="20" w:after="20" w:line="240" w:lineRule="auto"/>
        <w:jc w:val="both"/>
      </w:pPr>
    </w:p>
    <w:sectPr w:rsidR="004439E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86E15"/>
    <w:multiLevelType w:val="multilevel"/>
    <w:tmpl w:val="FAB460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97682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9EA"/>
    <w:rsid w:val="00242914"/>
    <w:rsid w:val="004439EA"/>
    <w:rsid w:val="005224B7"/>
    <w:rsid w:val="00925575"/>
    <w:rsid w:val="00DD4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258C6"/>
  <w15:docId w15:val="{11D0F3B6-868A-497D-A497-B08D2A12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TOC3">
    <w:name w:val="toc 3"/>
    <w:basedOn w:val="Normal"/>
    <w:next w:val="Normal"/>
    <w:autoRedefine/>
    <w:uiPriority w:val="39"/>
    <w:unhideWhenUsed/>
    <w:rsid w:val="00DD4940"/>
    <w:pPr>
      <w:spacing w:after="100"/>
      <w:ind w:left="480"/>
    </w:pPr>
  </w:style>
  <w:style w:type="character" w:styleId="Hyperlink">
    <w:name w:val="Hyperlink"/>
    <w:basedOn w:val="DefaultParagraphFont"/>
    <w:uiPriority w:val="99"/>
    <w:unhideWhenUsed/>
    <w:rsid w:val="00DD4940"/>
    <w:rPr>
      <w:color w:val="0000FF" w:themeColor="hyperlink"/>
      <w:u w:val="single"/>
    </w:rPr>
  </w:style>
  <w:style w:type="character" w:styleId="UnresolvedMention">
    <w:name w:val="Unresolved Mention"/>
    <w:basedOn w:val="DefaultParagraphFont"/>
    <w:uiPriority w:val="99"/>
    <w:semiHidden/>
    <w:unhideWhenUsed/>
    <w:rsid w:val="00DD49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ed.stanford.edu/spectrum/about-spectrum/news/stanford-launches-ctsa-wide-survey-on-rigor-and-reproducibility" TargetMode="External"/><Relationship Id="rId13" Type="http://schemas.openxmlformats.org/officeDocument/2006/relationships/hyperlink" Target="https://www.uab.edu/norc/cores/design-analytics-core" TargetMode="External"/><Relationship Id="rId18" Type="http://schemas.openxmlformats.org/officeDocument/2006/relationships/hyperlink" Target="https://www.lib.umn.edu/services/reproducibilit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ailchi.mp/c93c65fa473c/clic-news-roundup-june-14-5673657?e=81e56cc640" TargetMode="External"/><Relationship Id="rId12" Type="http://schemas.openxmlformats.org/officeDocument/2006/relationships/hyperlink" Target="https://socialsciences.cornell.edu/research-support/R-squared" TargetMode="External"/><Relationship Id="rId17" Type="http://schemas.openxmlformats.org/officeDocument/2006/relationships/hyperlink" Target="https://www.cores.emory.edu/bcc/_includes/documents/sections/services/bcc-tier-and-hourly-rates-sept2020.pdf" TargetMode="External"/><Relationship Id="rId2" Type="http://schemas.openxmlformats.org/officeDocument/2006/relationships/styles" Target="styles.xml"/><Relationship Id="rId16" Type="http://schemas.openxmlformats.org/officeDocument/2006/relationships/hyperlink" Target="https://www.sph.emory.edu/departments/bios/documents/BCC%20Rate%20Sheet%20as%20of%20Sept2016.pdf" TargetMode="External"/><Relationship Id="rId20" Type="http://schemas.openxmlformats.org/officeDocument/2006/relationships/hyperlink" Target="https://siteman.wustl.edu/research/shared-resources-cores/biostats-core/" TargetMode="External"/><Relationship Id="rId1" Type="http://schemas.openxmlformats.org/officeDocument/2006/relationships/numbering" Target="numbering.xml"/><Relationship Id="rId6" Type="http://schemas.openxmlformats.org/officeDocument/2006/relationships/hyperlink" Target="mailto:caxfors@stanford.edu" TargetMode="External"/><Relationship Id="rId11" Type="http://schemas.openxmlformats.org/officeDocument/2006/relationships/hyperlink" Target="https://purl.stanford.edu/rh435ns0610" TargetMode="External"/><Relationship Id="rId5" Type="http://schemas.openxmlformats.org/officeDocument/2006/relationships/hyperlink" Target="http://sporr.stanford.edu/" TargetMode="External"/><Relationship Id="rId15" Type="http://schemas.openxmlformats.org/officeDocument/2006/relationships/hyperlink" Target="https://halo.dlmp.uw.edu/uwhalo/nsc/nathan-shock-center-cores/artificial-intelligence-and-bioinformatics/" TargetMode="External"/><Relationship Id="rId10" Type="http://schemas.openxmlformats.org/officeDocument/2006/relationships/hyperlink" Target="https://doi.org/10.25740/rh435ns0610.%20" TargetMode="External"/><Relationship Id="rId19" Type="http://schemas.openxmlformats.org/officeDocument/2006/relationships/hyperlink" Target="https://odum.unc.edu/archive/" TargetMode="External"/><Relationship Id="rId4" Type="http://schemas.openxmlformats.org/officeDocument/2006/relationships/webSettings" Target="webSettings.xml"/><Relationship Id="rId9" Type="http://schemas.openxmlformats.org/officeDocument/2006/relationships/hyperlink" Target="http://sporr.stanford.edu/" TargetMode="External"/><Relationship Id="rId14" Type="http://schemas.openxmlformats.org/officeDocument/2006/relationships/hyperlink" Target="https://news.cci.fsu.edu/jobs-and-internships/cci-job-board/mls-jobs/reproducibility-librarian-uf-libraries/%20(link%20to%20old%20ad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3627</Words>
  <Characters>20674</Characters>
  <Application>Microsoft Office Word</Application>
  <DocSecurity>0</DocSecurity>
  <Lines>172</Lines>
  <Paragraphs>48</Paragraphs>
  <ScaleCrop>false</ScaleCrop>
  <Company/>
  <LinksUpToDate>false</LinksUpToDate>
  <CharactersWithSpaces>24253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5</cp:revision>
  <dcterms:created xsi:type="dcterms:W3CDTF">2023-08-28T22:43:00Z</dcterms:created>
  <dcterms:modified xsi:type="dcterms:W3CDTF">2024-01-03T21:31:00Z</dcterms:modified>
</cp:coreProperties>
</file>