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448F" w14:textId="3BEB59E6" w:rsidR="0008453F" w:rsidRDefault="0008453F" w:rsidP="0008453F">
      <w:pPr>
        <w:spacing w:line="480" w:lineRule="auto"/>
        <w:rPr>
          <w:b/>
          <w:bCs/>
        </w:rPr>
      </w:pPr>
      <w:r>
        <w:rPr>
          <w:b/>
          <w:bCs/>
        </w:rPr>
        <w:t>Appendix A</w:t>
      </w:r>
    </w:p>
    <w:p w14:paraId="78D4DF2A" w14:textId="77777777" w:rsidR="0008453F" w:rsidRDefault="0008453F" w:rsidP="0008453F">
      <w:pPr>
        <w:rPr>
          <w:b/>
          <w:bCs/>
        </w:rPr>
      </w:pPr>
    </w:p>
    <w:p w14:paraId="19823776" w14:textId="77777777" w:rsidR="0008453F" w:rsidRDefault="0008453F" w:rsidP="0008453F">
      <w:pPr>
        <w:rPr>
          <w:i/>
          <w:iCs/>
        </w:rPr>
      </w:pPr>
      <w:r>
        <w:rPr>
          <w:i/>
          <w:iCs/>
        </w:rPr>
        <w:t>A1. Benefits by tier based on model parameterization</w:t>
      </w:r>
    </w:p>
    <w:p w14:paraId="33965E3E" w14:textId="77777777" w:rsidR="0008453F" w:rsidRDefault="0008453F" w:rsidP="0008453F">
      <w:pPr>
        <w:rPr>
          <w:i/>
          <w:iCs/>
        </w:rPr>
      </w:pPr>
    </w:p>
    <w:tbl>
      <w:tblPr>
        <w:tblStyle w:val="TableGrid"/>
        <w:tblW w:w="10080" w:type="dxa"/>
        <w:tblLook w:val="04A0" w:firstRow="1" w:lastRow="0" w:firstColumn="1" w:lastColumn="0" w:noHBand="0" w:noVBand="1"/>
      </w:tblPr>
      <w:tblGrid>
        <w:gridCol w:w="1980"/>
        <w:gridCol w:w="2250"/>
        <w:gridCol w:w="2070"/>
        <w:gridCol w:w="1710"/>
        <w:gridCol w:w="2070"/>
      </w:tblGrid>
      <w:tr w:rsidR="0008453F" w:rsidRPr="004D2F19" w14:paraId="61C2C5A7" w14:textId="77777777">
        <w:tc>
          <w:tcPr>
            <w:tcW w:w="10080" w:type="dxa"/>
            <w:gridSpan w:val="5"/>
            <w:tcBorders>
              <w:top w:val="nil"/>
              <w:left w:val="nil"/>
              <w:bottom w:val="single" w:sz="4" w:space="0" w:color="auto"/>
              <w:right w:val="nil"/>
            </w:tcBorders>
          </w:tcPr>
          <w:p w14:paraId="2AAA4917" w14:textId="77777777" w:rsidR="0008453F" w:rsidRPr="004D2F19" w:rsidRDefault="0008453F">
            <w:pPr>
              <w:jc w:val="both"/>
              <w:rPr>
                <w:sz w:val="22"/>
                <w:szCs w:val="22"/>
              </w:rPr>
            </w:pPr>
            <w:r w:rsidRPr="004D2F19">
              <w:rPr>
                <w:b/>
                <w:bCs/>
                <w:sz w:val="22"/>
                <w:szCs w:val="22"/>
              </w:rPr>
              <w:t>Table A1</w:t>
            </w:r>
            <w:r w:rsidRPr="004D2F19">
              <w:rPr>
                <w:sz w:val="22"/>
                <w:szCs w:val="22"/>
              </w:rPr>
              <w:t>. Benefits from reaching each tier</w:t>
            </w:r>
          </w:p>
        </w:tc>
      </w:tr>
      <w:tr w:rsidR="0008453F" w:rsidRPr="004D2F19" w14:paraId="7E507E57" w14:textId="77777777">
        <w:tc>
          <w:tcPr>
            <w:tcW w:w="1980" w:type="dxa"/>
            <w:tcBorders>
              <w:left w:val="nil"/>
              <w:bottom w:val="single" w:sz="4" w:space="0" w:color="auto"/>
              <w:right w:val="nil"/>
            </w:tcBorders>
          </w:tcPr>
          <w:p w14:paraId="082590C1" w14:textId="77777777" w:rsidR="0008453F" w:rsidRPr="004D2F19" w:rsidRDefault="0008453F">
            <w:pPr>
              <w:jc w:val="center"/>
              <w:rPr>
                <w:sz w:val="22"/>
                <w:szCs w:val="22"/>
              </w:rPr>
            </w:pPr>
            <w:r w:rsidRPr="004D2F19">
              <w:rPr>
                <w:sz w:val="22"/>
                <w:szCs w:val="22"/>
              </w:rPr>
              <w:t>Tier 1</w:t>
            </w:r>
          </w:p>
        </w:tc>
        <w:tc>
          <w:tcPr>
            <w:tcW w:w="2250" w:type="dxa"/>
            <w:tcBorders>
              <w:left w:val="nil"/>
              <w:right w:val="nil"/>
            </w:tcBorders>
          </w:tcPr>
          <w:p w14:paraId="242F03F9" w14:textId="77777777" w:rsidR="0008453F" w:rsidRPr="004D2F19" w:rsidRDefault="0008453F">
            <w:pPr>
              <w:jc w:val="center"/>
              <w:rPr>
                <w:sz w:val="22"/>
                <w:szCs w:val="22"/>
              </w:rPr>
            </w:pPr>
            <w:r w:rsidRPr="004D2F19">
              <w:rPr>
                <w:sz w:val="22"/>
                <w:szCs w:val="22"/>
              </w:rPr>
              <w:t>Tier 2</w:t>
            </w:r>
          </w:p>
        </w:tc>
        <w:tc>
          <w:tcPr>
            <w:tcW w:w="2070" w:type="dxa"/>
            <w:tcBorders>
              <w:left w:val="nil"/>
              <w:right w:val="nil"/>
            </w:tcBorders>
          </w:tcPr>
          <w:p w14:paraId="3AB8225A" w14:textId="77777777" w:rsidR="0008453F" w:rsidRPr="004D2F19" w:rsidRDefault="0008453F">
            <w:pPr>
              <w:jc w:val="center"/>
              <w:rPr>
                <w:sz w:val="22"/>
                <w:szCs w:val="22"/>
              </w:rPr>
            </w:pPr>
            <w:r w:rsidRPr="004D2F19">
              <w:rPr>
                <w:sz w:val="22"/>
                <w:szCs w:val="22"/>
              </w:rPr>
              <w:t>Tier 3</w:t>
            </w:r>
          </w:p>
        </w:tc>
        <w:tc>
          <w:tcPr>
            <w:tcW w:w="1710" w:type="dxa"/>
            <w:tcBorders>
              <w:left w:val="nil"/>
              <w:right w:val="nil"/>
            </w:tcBorders>
          </w:tcPr>
          <w:p w14:paraId="450AA7B1" w14:textId="77777777" w:rsidR="0008453F" w:rsidRPr="004D2F19" w:rsidRDefault="0008453F">
            <w:pPr>
              <w:jc w:val="center"/>
              <w:rPr>
                <w:sz w:val="22"/>
                <w:szCs w:val="22"/>
              </w:rPr>
            </w:pPr>
            <w:r w:rsidRPr="004D2F19">
              <w:rPr>
                <w:sz w:val="22"/>
                <w:szCs w:val="22"/>
              </w:rPr>
              <w:t>Tier 4</w:t>
            </w:r>
          </w:p>
        </w:tc>
        <w:tc>
          <w:tcPr>
            <w:tcW w:w="2070" w:type="dxa"/>
            <w:tcBorders>
              <w:left w:val="nil"/>
              <w:bottom w:val="single" w:sz="4" w:space="0" w:color="auto"/>
              <w:right w:val="nil"/>
            </w:tcBorders>
          </w:tcPr>
          <w:p w14:paraId="44D018B4" w14:textId="77777777" w:rsidR="0008453F" w:rsidRPr="004D2F19" w:rsidRDefault="0008453F">
            <w:pPr>
              <w:jc w:val="center"/>
              <w:rPr>
                <w:sz w:val="22"/>
                <w:szCs w:val="22"/>
              </w:rPr>
            </w:pPr>
            <w:r w:rsidRPr="004D2F19">
              <w:rPr>
                <w:sz w:val="22"/>
                <w:szCs w:val="22"/>
              </w:rPr>
              <w:t>Tier 5</w:t>
            </w:r>
          </w:p>
        </w:tc>
      </w:tr>
      <w:tr w:rsidR="0008453F" w:rsidRPr="004D2F19" w14:paraId="576D68DF" w14:textId="77777777">
        <w:tc>
          <w:tcPr>
            <w:tcW w:w="1980" w:type="dxa"/>
            <w:tcBorders>
              <w:left w:val="nil"/>
              <w:bottom w:val="single" w:sz="4" w:space="0" w:color="auto"/>
            </w:tcBorders>
          </w:tcPr>
          <w:p w14:paraId="710BBE59" w14:textId="77777777" w:rsidR="0008453F" w:rsidRPr="004D2F19" w:rsidRDefault="0008453F" w:rsidP="0008453F">
            <w:pPr>
              <w:pStyle w:val="ListParagraph"/>
              <w:numPr>
                <w:ilvl w:val="0"/>
                <w:numId w:val="1"/>
              </w:numPr>
              <w:rPr>
                <w:sz w:val="22"/>
                <w:szCs w:val="22"/>
              </w:rPr>
            </w:pPr>
            <w:r w:rsidRPr="004D2F19">
              <w:rPr>
                <w:sz w:val="22"/>
                <w:szCs w:val="22"/>
              </w:rPr>
              <w:t>Lighting</w:t>
            </w:r>
          </w:p>
          <w:p w14:paraId="6A924827" w14:textId="77777777" w:rsidR="0008453F" w:rsidRPr="004D2F19" w:rsidRDefault="0008453F" w:rsidP="0008453F">
            <w:pPr>
              <w:pStyle w:val="ListParagraph"/>
              <w:numPr>
                <w:ilvl w:val="0"/>
                <w:numId w:val="1"/>
              </w:numPr>
              <w:rPr>
                <w:sz w:val="22"/>
                <w:szCs w:val="22"/>
              </w:rPr>
            </w:pPr>
            <w:r w:rsidRPr="004D2F19">
              <w:rPr>
                <w:sz w:val="22"/>
                <w:szCs w:val="22"/>
              </w:rPr>
              <w:t>Phone charging</w:t>
            </w:r>
          </w:p>
          <w:p w14:paraId="08E6E8B2" w14:textId="77777777" w:rsidR="0008453F" w:rsidRPr="004D2F19" w:rsidRDefault="0008453F" w:rsidP="0008453F">
            <w:pPr>
              <w:pStyle w:val="ListParagraph"/>
              <w:numPr>
                <w:ilvl w:val="0"/>
                <w:numId w:val="1"/>
              </w:numPr>
              <w:rPr>
                <w:sz w:val="22"/>
                <w:szCs w:val="22"/>
              </w:rPr>
            </w:pPr>
            <w:r w:rsidRPr="004D2F19">
              <w:rPr>
                <w:sz w:val="22"/>
                <w:szCs w:val="22"/>
              </w:rPr>
              <w:t xml:space="preserve">Emissions </w:t>
            </w:r>
          </w:p>
          <w:p w14:paraId="1D79B70E" w14:textId="77777777" w:rsidR="0008453F" w:rsidRPr="004D2F19" w:rsidRDefault="0008453F" w:rsidP="0008453F">
            <w:pPr>
              <w:pStyle w:val="ListParagraph"/>
              <w:numPr>
                <w:ilvl w:val="0"/>
                <w:numId w:val="1"/>
              </w:numPr>
              <w:rPr>
                <w:sz w:val="22"/>
                <w:szCs w:val="22"/>
              </w:rPr>
            </w:pPr>
            <w:r w:rsidRPr="004D2F19">
              <w:rPr>
                <w:sz w:val="22"/>
                <w:szCs w:val="22"/>
              </w:rPr>
              <w:t>Radio*</w:t>
            </w:r>
          </w:p>
        </w:tc>
        <w:tc>
          <w:tcPr>
            <w:tcW w:w="2250" w:type="dxa"/>
            <w:tcBorders>
              <w:bottom w:val="single" w:sz="4" w:space="0" w:color="auto"/>
            </w:tcBorders>
          </w:tcPr>
          <w:p w14:paraId="61704503" w14:textId="77777777" w:rsidR="0008453F" w:rsidRPr="004D2F19" w:rsidRDefault="0008453F" w:rsidP="0008453F">
            <w:pPr>
              <w:pStyle w:val="ListParagraph"/>
              <w:numPr>
                <w:ilvl w:val="0"/>
                <w:numId w:val="1"/>
              </w:numPr>
              <w:rPr>
                <w:sz w:val="22"/>
                <w:szCs w:val="22"/>
              </w:rPr>
            </w:pPr>
            <w:r w:rsidRPr="004D2F19">
              <w:rPr>
                <w:sz w:val="22"/>
                <w:szCs w:val="22"/>
              </w:rPr>
              <w:t>Phone charging**</w:t>
            </w:r>
          </w:p>
          <w:p w14:paraId="2B147562" w14:textId="77777777" w:rsidR="0008453F" w:rsidRPr="004D2F19" w:rsidRDefault="0008453F" w:rsidP="0008453F">
            <w:pPr>
              <w:pStyle w:val="ListParagraph"/>
              <w:numPr>
                <w:ilvl w:val="0"/>
                <w:numId w:val="1"/>
              </w:numPr>
              <w:rPr>
                <w:sz w:val="22"/>
                <w:szCs w:val="22"/>
              </w:rPr>
            </w:pPr>
            <w:r w:rsidRPr="004D2F19">
              <w:rPr>
                <w:sz w:val="22"/>
                <w:szCs w:val="22"/>
              </w:rPr>
              <w:t>Study time (G)*</w:t>
            </w:r>
          </w:p>
          <w:p w14:paraId="4AE7FCA7" w14:textId="77777777" w:rsidR="0008453F" w:rsidRPr="004D2F19" w:rsidRDefault="0008453F" w:rsidP="0008453F">
            <w:pPr>
              <w:pStyle w:val="ListParagraph"/>
              <w:numPr>
                <w:ilvl w:val="0"/>
                <w:numId w:val="1"/>
              </w:numPr>
              <w:rPr>
                <w:sz w:val="22"/>
                <w:szCs w:val="22"/>
              </w:rPr>
            </w:pPr>
            <w:r w:rsidRPr="004D2F19">
              <w:rPr>
                <w:sz w:val="22"/>
                <w:szCs w:val="22"/>
              </w:rPr>
              <w:t>Fan</w:t>
            </w:r>
          </w:p>
          <w:p w14:paraId="40D47A85" w14:textId="77777777" w:rsidR="0008453F" w:rsidRPr="004D2F19" w:rsidRDefault="0008453F" w:rsidP="0008453F">
            <w:pPr>
              <w:pStyle w:val="ListParagraph"/>
              <w:numPr>
                <w:ilvl w:val="0"/>
                <w:numId w:val="1"/>
              </w:numPr>
              <w:rPr>
                <w:sz w:val="22"/>
                <w:szCs w:val="22"/>
              </w:rPr>
            </w:pPr>
            <w:r w:rsidRPr="004D2F19">
              <w:rPr>
                <w:sz w:val="22"/>
                <w:szCs w:val="22"/>
              </w:rPr>
              <w:t>TV</w:t>
            </w:r>
          </w:p>
          <w:p w14:paraId="326D10B7" w14:textId="77777777" w:rsidR="0008453F" w:rsidRPr="004D2F19" w:rsidRDefault="0008453F" w:rsidP="0008453F">
            <w:pPr>
              <w:pStyle w:val="ListParagraph"/>
              <w:numPr>
                <w:ilvl w:val="0"/>
                <w:numId w:val="1"/>
              </w:numPr>
              <w:rPr>
                <w:sz w:val="22"/>
                <w:szCs w:val="22"/>
              </w:rPr>
            </w:pPr>
            <w:r w:rsidRPr="004D2F19">
              <w:rPr>
                <w:sz w:val="22"/>
                <w:szCs w:val="22"/>
              </w:rPr>
              <w:t>Refrigerator</w:t>
            </w:r>
          </w:p>
        </w:tc>
        <w:tc>
          <w:tcPr>
            <w:tcW w:w="2070" w:type="dxa"/>
            <w:tcBorders>
              <w:bottom w:val="single" w:sz="4" w:space="0" w:color="auto"/>
            </w:tcBorders>
          </w:tcPr>
          <w:p w14:paraId="1D271280" w14:textId="77777777" w:rsidR="0008453F" w:rsidRPr="004D2F19" w:rsidRDefault="0008453F" w:rsidP="0008453F">
            <w:pPr>
              <w:pStyle w:val="ListParagraph"/>
              <w:numPr>
                <w:ilvl w:val="0"/>
                <w:numId w:val="1"/>
              </w:numPr>
              <w:rPr>
                <w:sz w:val="22"/>
                <w:szCs w:val="22"/>
              </w:rPr>
            </w:pPr>
            <w:r w:rsidRPr="004D2F19">
              <w:rPr>
                <w:sz w:val="22"/>
                <w:szCs w:val="22"/>
              </w:rPr>
              <w:t>Study time (B)*</w:t>
            </w:r>
          </w:p>
          <w:p w14:paraId="7EFD800E" w14:textId="77777777" w:rsidR="0008453F" w:rsidRPr="004D2F19" w:rsidRDefault="0008453F" w:rsidP="0008453F">
            <w:pPr>
              <w:pStyle w:val="ListParagraph"/>
              <w:numPr>
                <w:ilvl w:val="0"/>
                <w:numId w:val="1"/>
              </w:numPr>
              <w:rPr>
                <w:sz w:val="22"/>
                <w:szCs w:val="22"/>
              </w:rPr>
            </w:pPr>
            <w:r w:rsidRPr="004D2F19">
              <w:rPr>
                <w:sz w:val="22"/>
                <w:szCs w:val="22"/>
              </w:rPr>
              <w:t>TV</w:t>
            </w:r>
          </w:p>
          <w:p w14:paraId="5E2684D5" w14:textId="77777777" w:rsidR="0008453F" w:rsidRPr="004D2F19" w:rsidRDefault="0008453F" w:rsidP="0008453F">
            <w:pPr>
              <w:pStyle w:val="ListParagraph"/>
              <w:numPr>
                <w:ilvl w:val="0"/>
                <w:numId w:val="1"/>
              </w:numPr>
              <w:rPr>
                <w:sz w:val="22"/>
                <w:szCs w:val="22"/>
              </w:rPr>
            </w:pPr>
            <w:r w:rsidRPr="004D2F19">
              <w:rPr>
                <w:sz w:val="22"/>
                <w:szCs w:val="22"/>
              </w:rPr>
              <w:t>Refrigerator</w:t>
            </w:r>
          </w:p>
          <w:p w14:paraId="06C2C104" w14:textId="77777777" w:rsidR="0008453F" w:rsidRPr="004D2F19" w:rsidRDefault="0008453F">
            <w:pPr>
              <w:rPr>
                <w:sz w:val="22"/>
                <w:szCs w:val="22"/>
              </w:rPr>
            </w:pPr>
          </w:p>
        </w:tc>
        <w:tc>
          <w:tcPr>
            <w:tcW w:w="1710" w:type="dxa"/>
            <w:tcBorders>
              <w:bottom w:val="single" w:sz="4" w:space="0" w:color="auto"/>
            </w:tcBorders>
          </w:tcPr>
          <w:p w14:paraId="0D8F1552" w14:textId="1E60080C" w:rsidR="000F5484" w:rsidRDefault="000F5484" w:rsidP="0008453F">
            <w:pPr>
              <w:pStyle w:val="ListParagraph"/>
              <w:numPr>
                <w:ilvl w:val="0"/>
                <w:numId w:val="1"/>
              </w:numPr>
              <w:rPr>
                <w:sz w:val="22"/>
                <w:szCs w:val="22"/>
              </w:rPr>
            </w:pPr>
            <w:r>
              <w:rPr>
                <w:sz w:val="22"/>
                <w:szCs w:val="22"/>
              </w:rPr>
              <w:t>TV</w:t>
            </w:r>
          </w:p>
          <w:p w14:paraId="78735D90" w14:textId="5720F137" w:rsidR="0008453F" w:rsidRPr="004D2F19" w:rsidRDefault="000F5484" w:rsidP="0008453F">
            <w:pPr>
              <w:pStyle w:val="ListParagraph"/>
              <w:numPr>
                <w:ilvl w:val="0"/>
                <w:numId w:val="1"/>
              </w:numPr>
              <w:rPr>
                <w:sz w:val="22"/>
                <w:szCs w:val="22"/>
              </w:rPr>
            </w:pPr>
            <w:r>
              <w:rPr>
                <w:sz w:val="22"/>
                <w:szCs w:val="22"/>
              </w:rPr>
              <w:t>Business expenditures related to power outages</w:t>
            </w:r>
          </w:p>
          <w:p w14:paraId="7CD95678" w14:textId="77777777" w:rsidR="0008453F" w:rsidRPr="004D2F19" w:rsidRDefault="0008453F">
            <w:pPr>
              <w:rPr>
                <w:sz w:val="22"/>
                <w:szCs w:val="22"/>
              </w:rPr>
            </w:pPr>
          </w:p>
        </w:tc>
        <w:tc>
          <w:tcPr>
            <w:tcW w:w="2070" w:type="dxa"/>
            <w:tcBorders>
              <w:bottom w:val="single" w:sz="4" w:space="0" w:color="auto"/>
              <w:right w:val="nil"/>
            </w:tcBorders>
          </w:tcPr>
          <w:p w14:paraId="38D72EDB" w14:textId="77777777" w:rsidR="0008453F" w:rsidRPr="004D2F19" w:rsidRDefault="0008453F" w:rsidP="0008453F">
            <w:pPr>
              <w:pStyle w:val="ListParagraph"/>
              <w:numPr>
                <w:ilvl w:val="0"/>
                <w:numId w:val="1"/>
              </w:numPr>
              <w:rPr>
                <w:sz w:val="22"/>
                <w:szCs w:val="22"/>
              </w:rPr>
            </w:pPr>
            <w:r w:rsidRPr="004D2F19">
              <w:rPr>
                <w:sz w:val="22"/>
                <w:szCs w:val="22"/>
              </w:rPr>
              <w:t>Study time (G)*</w:t>
            </w:r>
          </w:p>
          <w:p w14:paraId="322D6BBD" w14:textId="77777777" w:rsidR="0008453F" w:rsidRPr="004D2F19" w:rsidRDefault="0008453F" w:rsidP="0008453F">
            <w:pPr>
              <w:pStyle w:val="ListParagraph"/>
              <w:numPr>
                <w:ilvl w:val="0"/>
                <w:numId w:val="1"/>
              </w:numPr>
              <w:rPr>
                <w:sz w:val="22"/>
                <w:szCs w:val="22"/>
              </w:rPr>
            </w:pPr>
            <w:r w:rsidRPr="004D2F19">
              <w:rPr>
                <w:sz w:val="22"/>
                <w:szCs w:val="22"/>
              </w:rPr>
              <w:t>TV*</w:t>
            </w:r>
          </w:p>
          <w:p w14:paraId="138B05E2" w14:textId="77777777" w:rsidR="0008453F" w:rsidRPr="004D2F19" w:rsidRDefault="0008453F">
            <w:pPr>
              <w:rPr>
                <w:sz w:val="22"/>
                <w:szCs w:val="22"/>
              </w:rPr>
            </w:pPr>
          </w:p>
        </w:tc>
      </w:tr>
      <w:tr w:rsidR="0008453F" w:rsidRPr="004D2F19" w14:paraId="5C04F5E4" w14:textId="77777777">
        <w:tc>
          <w:tcPr>
            <w:tcW w:w="10080" w:type="dxa"/>
            <w:gridSpan w:val="5"/>
            <w:tcBorders>
              <w:left w:val="nil"/>
              <w:right w:val="nil"/>
            </w:tcBorders>
          </w:tcPr>
          <w:p w14:paraId="1B5D0E94" w14:textId="4CD2D964" w:rsidR="0008453F" w:rsidRPr="004D2F19" w:rsidRDefault="0008453F">
            <w:pPr>
              <w:jc w:val="both"/>
              <w:rPr>
                <w:sz w:val="22"/>
                <w:szCs w:val="22"/>
              </w:rPr>
            </w:pPr>
            <w:r w:rsidRPr="004D2F19">
              <w:rPr>
                <w:i/>
                <w:iCs/>
                <w:sz w:val="21"/>
                <w:szCs w:val="21"/>
              </w:rPr>
              <w:t>Notes:</w:t>
            </w:r>
            <w:r w:rsidRPr="004D2F19">
              <w:rPr>
                <w:sz w:val="21"/>
                <w:szCs w:val="21"/>
              </w:rPr>
              <w:t xml:space="preserve"> Source authors’ calculations using data from Luzi et al. (2020). *</w:t>
            </w:r>
            <w:r w:rsidR="00632027">
              <w:rPr>
                <w:sz w:val="21"/>
                <w:szCs w:val="21"/>
              </w:rPr>
              <w:t>B</w:t>
            </w:r>
            <w:r w:rsidRPr="004D2F19">
              <w:rPr>
                <w:sz w:val="21"/>
                <w:szCs w:val="21"/>
              </w:rPr>
              <w:t>enefit accrued to urban households only; **</w:t>
            </w:r>
            <w:r w:rsidR="00632027">
              <w:rPr>
                <w:sz w:val="21"/>
                <w:szCs w:val="21"/>
              </w:rPr>
              <w:t>B</w:t>
            </w:r>
            <w:r w:rsidRPr="004D2F19">
              <w:rPr>
                <w:sz w:val="21"/>
                <w:szCs w:val="21"/>
              </w:rPr>
              <w:t>enefit accrued to rural households only.</w:t>
            </w:r>
          </w:p>
        </w:tc>
      </w:tr>
    </w:tbl>
    <w:p w14:paraId="455A1986" w14:textId="77777777" w:rsidR="0008453F" w:rsidRDefault="0008453F" w:rsidP="0008453F"/>
    <w:p w14:paraId="2C920086" w14:textId="7DE18DE9" w:rsidR="007951E4" w:rsidRDefault="007951E4">
      <w:r>
        <w:br w:type="page"/>
      </w:r>
    </w:p>
    <w:p w14:paraId="258AD8B4" w14:textId="6E7D90CC" w:rsidR="007951E4" w:rsidRPr="00FD21A7" w:rsidRDefault="007951E4" w:rsidP="007951E4">
      <w:pPr>
        <w:rPr>
          <w:i/>
          <w:iCs/>
        </w:rPr>
      </w:pPr>
      <w:r>
        <w:rPr>
          <w:i/>
          <w:iCs/>
        </w:rPr>
        <w:lastRenderedPageBreak/>
        <w:t xml:space="preserve">A2. Parameters used for Electrified EAD </w:t>
      </w:r>
    </w:p>
    <w:p w14:paraId="5AA83486" w14:textId="77777777" w:rsidR="007951E4" w:rsidRDefault="007951E4" w:rsidP="007951E4">
      <w:pPr>
        <w:tabs>
          <w:tab w:val="left" w:pos="480"/>
        </w:tabs>
      </w:pPr>
    </w:p>
    <w:tbl>
      <w:tblPr>
        <w:tblStyle w:val="TableGrid"/>
        <w:tblW w:w="9180" w:type="dxa"/>
        <w:tblInd w:w="-5" w:type="dxa"/>
        <w:tblLayout w:type="fixed"/>
        <w:tblLook w:val="04A0" w:firstRow="1" w:lastRow="0" w:firstColumn="1" w:lastColumn="0" w:noHBand="0" w:noVBand="1"/>
      </w:tblPr>
      <w:tblGrid>
        <w:gridCol w:w="2340"/>
        <w:gridCol w:w="1260"/>
        <w:gridCol w:w="810"/>
        <w:gridCol w:w="810"/>
        <w:gridCol w:w="2160"/>
        <w:gridCol w:w="1800"/>
      </w:tblGrid>
      <w:tr w:rsidR="007951E4" w:rsidRPr="004C743A" w14:paraId="062FD855" w14:textId="77777777" w:rsidTr="00EA7D38">
        <w:trPr>
          <w:trHeight w:val="186"/>
        </w:trPr>
        <w:tc>
          <w:tcPr>
            <w:tcW w:w="9180" w:type="dxa"/>
            <w:gridSpan w:val="6"/>
            <w:vAlign w:val="center"/>
          </w:tcPr>
          <w:p w14:paraId="01F3EF4C" w14:textId="55807C8F" w:rsidR="007951E4" w:rsidRPr="00F22015" w:rsidRDefault="007951E4" w:rsidP="00EA7D38">
            <w:pPr>
              <w:pStyle w:val="NoSpacing"/>
              <w:rPr>
                <w:rFonts w:ascii="Times New Roman" w:hAnsi="Times New Roman" w:cs="Times New Roman"/>
                <w:sz w:val="20"/>
                <w:szCs w:val="20"/>
              </w:rPr>
            </w:pPr>
            <w:r>
              <w:rPr>
                <w:rFonts w:ascii="Times New Roman" w:hAnsi="Times New Roman" w:cs="Times New Roman"/>
                <w:b/>
                <w:bCs/>
                <w:sz w:val="20"/>
                <w:szCs w:val="20"/>
              </w:rPr>
              <w:t>Table A2</w:t>
            </w:r>
            <w:r w:rsidRPr="007951E4">
              <w:rPr>
                <w:rFonts w:ascii="Times New Roman" w:hAnsi="Times New Roman" w:cs="Times New Roman"/>
                <w:sz w:val="20"/>
                <w:szCs w:val="20"/>
              </w:rPr>
              <w:t>.</w:t>
            </w:r>
            <w:r>
              <w:rPr>
                <w:rFonts w:ascii="Times New Roman" w:hAnsi="Times New Roman" w:cs="Times New Roman"/>
                <w:sz w:val="20"/>
                <w:szCs w:val="20"/>
              </w:rPr>
              <w:t xml:space="preserve"> Parameters used for Electrified EAD</w:t>
            </w:r>
          </w:p>
        </w:tc>
      </w:tr>
      <w:tr w:rsidR="007951E4" w:rsidRPr="004C743A" w14:paraId="0C08BD47" w14:textId="77777777" w:rsidTr="00632027">
        <w:trPr>
          <w:trHeight w:val="186"/>
        </w:trPr>
        <w:tc>
          <w:tcPr>
            <w:tcW w:w="2340" w:type="dxa"/>
            <w:vMerge w:val="restart"/>
            <w:vAlign w:val="center"/>
          </w:tcPr>
          <w:p w14:paraId="748ADE50"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Parameter description</w:t>
            </w:r>
          </w:p>
        </w:tc>
        <w:tc>
          <w:tcPr>
            <w:tcW w:w="1260" w:type="dxa"/>
            <w:vMerge w:val="restart"/>
            <w:vAlign w:val="center"/>
          </w:tcPr>
          <w:p w14:paraId="0E7FA50F"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Units</w:t>
            </w:r>
          </w:p>
        </w:tc>
        <w:tc>
          <w:tcPr>
            <w:tcW w:w="1620" w:type="dxa"/>
            <w:gridSpan w:val="2"/>
            <w:vAlign w:val="center"/>
          </w:tcPr>
          <w:p w14:paraId="51EBDA55"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Value used</w:t>
            </w:r>
          </w:p>
        </w:tc>
        <w:tc>
          <w:tcPr>
            <w:tcW w:w="2160" w:type="dxa"/>
            <w:vMerge w:val="restart"/>
            <w:vAlign w:val="center"/>
          </w:tcPr>
          <w:p w14:paraId="6023DD52"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Method</w:t>
            </w:r>
          </w:p>
        </w:tc>
        <w:tc>
          <w:tcPr>
            <w:tcW w:w="1800" w:type="dxa"/>
            <w:vMerge w:val="restart"/>
            <w:vAlign w:val="center"/>
          </w:tcPr>
          <w:p w14:paraId="5AEE88F3"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Data Source</w:t>
            </w:r>
          </w:p>
        </w:tc>
      </w:tr>
      <w:tr w:rsidR="007951E4" w:rsidRPr="004C743A" w14:paraId="05C93D43" w14:textId="77777777" w:rsidTr="00632027">
        <w:trPr>
          <w:trHeight w:val="186"/>
        </w:trPr>
        <w:tc>
          <w:tcPr>
            <w:tcW w:w="2340" w:type="dxa"/>
            <w:vMerge/>
            <w:vAlign w:val="center"/>
          </w:tcPr>
          <w:p w14:paraId="46520EF4" w14:textId="77777777" w:rsidR="007951E4" w:rsidRPr="004C743A" w:rsidRDefault="007951E4" w:rsidP="00EA7D38">
            <w:pPr>
              <w:pStyle w:val="NoSpacing"/>
              <w:jc w:val="center"/>
              <w:rPr>
                <w:rFonts w:ascii="Times New Roman" w:hAnsi="Times New Roman" w:cs="Times New Roman"/>
                <w:b/>
                <w:bCs/>
                <w:sz w:val="20"/>
                <w:szCs w:val="20"/>
              </w:rPr>
            </w:pPr>
          </w:p>
        </w:tc>
        <w:tc>
          <w:tcPr>
            <w:tcW w:w="1260" w:type="dxa"/>
            <w:vMerge/>
            <w:vAlign w:val="center"/>
          </w:tcPr>
          <w:p w14:paraId="55148F64" w14:textId="77777777" w:rsidR="007951E4" w:rsidRPr="004C743A" w:rsidRDefault="007951E4" w:rsidP="00EA7D38">
            <w:pPr>
              <w:pStyle w:val="NoSpacing"/>
              <w:jc w:val="center"/>
              <w:rPr>
                <w:rFonts w:ascii="Times New Roman" w:hAnsi="Times New Roman" w:cs="Times New Roman"/>
                <w:b/>
                <w:bCs/>
                <w:sz w:val="20"/>
                <w:szCs w:val="20"/>
              </w:rPr>
            </w:pPr>
          </w:p>
        </w:tc>
        <w:tc>
          <w:tcPr>
            <w:tcW w:w="810" w:type="dxa"/>
            <w:vAlign w:val="center"/>
          </w:tcPr>
          <w:p w14:paraId="10CDC69F"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U</w:t>
            </w:r>
          </w:p>
        </w:tc>
        <w:tc>
          <w:tcPr>
            <w:tcW w:w="810" w:type="dxa"/>
            <w:vAlign w:val="center"/>
          </w:tcPr>
          <w:p w14:paraId="41498CB1" w14:textId="77777777" w:rsidR="007951E4" w:rsidRPr="004C743A" w:rsidRDefault="007951E4" w:rsidP="00EA7D38">
            <w:pPr>
              <w:pStyle w:val="NoSpacing"/>
              <w:jc w:val="center"/>
              <w:rPr>
                <w:rFonts w:ascii="Times New Roman" w:hAnsi="Times New Roman" w:cs="Times New Roman"/>
                <w:b/>
                <w:bCs/>
                <w:sz w:val="20"/>
                <w:szCs w:val="20"/>
              </w:rPr>
            </w:pPr>
            <w:r w:rsidRPr="004C743A">
              <w:rPr>
                <w:rFonts w:ascii="Times New Roman" w:hAnsi="Times New Roman" w:cs="Times New Roman"/>
                <w:b/>
                <w:bCs/>
                <w:sz w:val="20"/>
                <w:szCs w:val="20"/>
              </w:rPr>
              <w:t>R</w:t>
            </w:r>
          </w:p>
        </w:tc>
        <w:tc>
          <w:tcPr>
            <w:tcW w:w="2160" w:type="dxa"/>
            <w:vMerge/>
            <w:vAlign w:val="center"/>
          </w:tcPr>
          <w:p w14:paraId="3DA72E5A" w14:textId="77777777" w:rsidR="007951E4" w:rsidRPr="004C743A" w:rsidRDefault="007951E4" w:rsidP="00EA7D38">
            <w:pPr>
              <w:pStyle w:val="NoSpacing"/>
              <w:jc w:val="center"/>
              <w:rPr>
                <w:rFonts w:ascii="Times New Roman" w:hAnsi="Times New Roman" w:cs="Times New Roman"/>
                <w:b/>
                <w:bCs/>
                <w:sz w:val="20"/>
                <w:szCs w:val="20"/>
              </w:rPr>
            </w:pPr>
          </w:p>
        </w:tc>
        <w:tc>
          <w:tcPr>
            <w:tcW w:w="1800" w:type="dxa"/>
            <w:vMerge/>
            <w:vAlign w:val="center"/>
          </w:tcPr>
          <w:p w14:paraId="51AA1A8C" w14:textId="77777777" w:rsidR="007951E4" w:rsidRPr="004C743A" w:rsidRDefault="007951E4" w:rsidP="00EA7D38">
            <w:pPr>
              <w:pStyle w:val="NoSpacing"/>
              <w:jc w:val="center"/>
              <w:rPr>
                <w:rFonts w:ascii="Times New Roman" w:hAnsi="Times New Roman" w:cs="Times New Roman"/>
                <w:b/>
                <w:bCs/>
                <w:sz w:val="20"/>
                <w:szCs w:val="20"/>
              </w:rPr>
            </w:pPr>
          </w:p>
        </w:tc>
      </w:tr>
      <w:tr w:rsidR="007951E4" w:rsidRPr="004C743A" w14:paraId="09A5BB30" w14:textId="77777777" w:rsidTr="00632027">
        <w:tc>
          <w:tcPr>
            <w:tcW w:w="2340" w:type="dxa"/>
            <w:vAlign w:val="center"/>
          </w:tcPr>
          <w:p w14:paraId="143FE2FF" w14:textId="77777777" w:rsidR="007951E4" w:rsidRPr="004C743A" w:rsidRDefault="007951E4" w:rsidP="00EA7D38">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kerosene</w:t>
            </w:r>
          </w:p>
        </w:tc>
        <w:tc>
          <w:tcPr>
            <w:tcW w:w="1260" w:type="dxa"/>
            <w:vAlign w:val="center"/>
          </w:tcPr>
          <w:p w14:paraId="71F41831" w14:textId="77777777" w:rsidR="007951E4" w:rsidRPr="004C743A" w:rsidRDefault="007951E4" w:rsidP="00EA7D38">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l/year</w:t>
            </w:r>
          </w:p>
        </w:tc>
        <w:tc>
          <w:tcPr>
            <w:tcW w:w="810" w:type="dxa"/>
            <w:vAlign w:val="center"/>
          </w:tcPr>
          <w:p w14:paraId="3C50FB8C" w14:textId="77777777" w:rsidR="007951E4" w:rsidRPr="004C743A" w:rsidRDefault="007951E4" w:rsidP="00EA7D38">
            <w:pPr>
              <w:pStyle w:val="NoSpacing"/>
              <w:jc w:val="center"/>
              <w:rPr>
                <w:rFonts w:ascii="Times New Roman" w:hAnsi="Times New Roman" w:cs="Times New Roman"/>
                <w:sz w:val="20"/>
                <w:szCs w:val="20"/>
              </w:rPr>
            </w:pPr>
          </w:p>
        </w:tc>
        <w:tc>
          <w:tcPr>
            <w:tcW w:w="810" w:type="dxa"/>
            <w:vAlign w:val="center"/>
          </w:tcPr>
          <w:p w14:paraId="09CF0B7F" w14:textId="77777777" w:rsidR="007951E4" w:rsidRPr="004C743A" w:rsidRDefault="007951E4" w:rsidP="00EA7D38">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-1</w:t>
            </w:r>
            <w:r>
              <w:rPr>
                <w:rFonts w:ascii="Times New Roman" w:hAnsi="Times New Roman" w:cs="Times New Roman"/>
                <w:sz w:val="20"/>
                <w:szCs w:val="20"/>
              </w:rPr>
              <w:t>8.36</w:t>
            </w:r>
          </w:p>
        </w:tc>
        <w:tc>
          <w:tcPr>
            <w:tcW w:w="2160" w:type="dxa"/>
            <w:vAlign w:val="center"/>
          </w:tcPr>
          <w:p w14:paraId="66F8AE3F" w14:textId="07A710ED" w:rsidR="007951E4" w:rsidRPr="004C743A" w:rsidRDefault="00632027" w:rsidP="00EA7D38">
            <w:pPr>
              <w:pStyle w:val="NoSpacing"/>
              <w:jc w:val="center"/>
              <w:rPr>
                <w:rFonts w:ascii="Times New Roman" w:hAnsi="Times New Roman" w:cs="Times New Roman"/>
                <w:sz w:val="20"/>
                <w:szCs w:val="20"/>
              </w:rPr>
            </w:pPr>
            <w:r>
              <w:rPr>
                <w:rFonts w:ascii="Times New Roman" w:hAnsi="Times New Roman" w:cs="Times New Roman"/>
                <w:sz w:val="20"/>
                <w:szCs w:val="20"/>
              </w:rPr>
              <w:t>Estimated by regression</w:t>
            </w:r>
          </w:p>
        </w:tc>
        <w:tc>
          <w:tcPr>
            <w:tcW w:w="1800" w:type="dxa"/>
            <w:vAlign w:val="center"/>
          </w:tcPr>
          <w:p w14:paraId="6D41A00B" w14:textId="77777777" w:rsidR="007951E4" w:rsidRPr="004C743A" w:rsidRDefault="007951E4" w:rsidP="00EA7D38">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7732E0E4" w14:textId="77777777" w:rsidTr="00632027">
        <w:tc>
          <w:tcPr>
            <w:tcW w:w="2340" w:type="dxa"/>
            <w:vAlign w:val="center"/>
          </w:tcPr>
          <w:p w14:paraId="360AD736"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cell phone charging</w:t>
            </w:r>
          </w:p>
        </w:tc>
        <w:tc>
          <w:tcPr>
            <w:tcW w:w="1260" w:type="dxa"/>
            <w:vAlign w:val="center"/>
          </w:tcPr>
          <w:p w14:paraId="58EF03FD"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L/month</w:t>
            </w:r>
          </w:p>
        </w:tc>
        <w:tc>
          <w:tcPr>
            <w:tcW w:w="810" w:type="dxa"/>
            <w:vAlign w:val="center"/>
          </w:tcPr>
          <w:p w14:paraId="6478E4CA" w14:textId="0A7BB4C2" w:rsidR="00632027" w:rsidRPr="004C743A" w:rsidRDefault="00632027" w:rsidP="00632027">
            <w:pPr>
              <w:pStyle w:val="NoSpacing"/>
              <w:jc w:val="center"/>
              <w:rPr>
                <w:rFonts w:ascii="Times New Roman" w:hAnsi="Times New Roman" w:cs="Times New Roman"/>
                <w:sz w:val="20"/>
                <w:szCs w:val="20"/>
              </w:rPr>
            </w:pPr>
            <w:r>
              <w:rPr>
                <w:rFonts w:ascii="Times New Roman" w:hAnsi="Times New Roman" w:cs="Times New Roman"/>
                <w:sz w:val="20"/>
                <w:szCs w:val="20"/>
              </w:rPr>
              <w:t>-0.87</w:t>
            </w:r>
          </w:p>
        </w:tc>
        <w:tc>
          <w:tcPr>
            <w:tcW w:w="810" w:type="dxa"/>
            <w:vAlign w:val="center"/>
          </w:tcPr>
          <w:p w14:paraId="0CEDF818" w14:textId="77777777" w:rsidR="00632027" w:rsidRPr="004C743A" w:rsidRDefault="00632027" w:rsidP="00632027">
            <w:pPr>
              <w:pStyle w:val="NoSpacing"/>
              <w:jc w:val="center"/>
              <w:rPr>
                <w:rFonts w:ascii="Times New Roman" w:hAnsi="Times New Roman" w:cs="Times New Roman"/>
                <w:sz w:val="20"/>
                <w:szCs w:val="20"/>
              </w:rPr>
            </w:pPr>
            <w:r>
              <w:rPr>
                <w:rFonts w:ascii="Times New Roman" w:hAnsi="Times New Roman" w:cs="Times New Roman"/>
                <w:sz w:val="20"/>
                <w:szCs w:val="20"/>
              </w:rPr>
              <w:t>-24.59</w:t>
            </w:r>
          </w:p>
        </w:tc>
        <w:tc>
          <w:tcPr>
            <w:tcW w:w="2160" w:type="dxa"/>
          </w:tcPr>
          <w:p w14:paraId="20537AFA" w14:textId="7A5DF959"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3DA17C85" w14:textId="77777777" w:rsidR="00632027" w:rsidRPr="004C743A" w:rsidRDefault="00632027" w:rsidP="00632027">
            <w:pPr>
              <w:pStyle w:val="NoSpacing"/>
              <w:jc w:val="center"/>
              <w:rPr>
                <w:rFonts w:ascii="Times New Roman" w:hAnsi="Times New Roman" w:cs="Times New Roman"/>
                <w:b/>
                <w:bCs/>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2B9D98FC" w14:textId="77777777" w:rsidTr="00632027">
        <w:tc>
          <w:tcPr>
            <w:tcW w:w="2340" w:type="dxa"/>
            <w:vAlign w:val="center"/>
          </w:tcPr>
          <w:p w14:paraId="75EA7E37"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study time (girls)</w:t>
            </w:r>
          </w:p>
        </w:tc>
        <w:tc>
          <w:tcPr>
            <w:tcW w:w="1260" w:type="dxa"/>
            <w:vAlign w:val="center"/>
          </w:tcPr>
          <w:p w14:paraId="3FF8F9B1"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minutes/day</w:t>
            </w:r>
          </w:p>
        </w:tc>
        <w:tc>
          <w:tcPr>
            <w:tcW w:w="810" w:type="dxa"/>
            <w:vAlign w:val="center"/>
          </w:tcPr>
          <w:p w14:paraId="4D8FE2ED" w14:textId="77777777" w:rsidR="00632027" w:rsidRPr="004C743A" w:rsidRDefault="00632027" w:rsidP="00632027">
            <w:pPr>
              <w:pStyle w:val="NoSpacing"/>
              <w:jc w:val="center"/>
              <w:rPr>
                <w:rFonts w:ascii="Times New Roman" w:hAnsi="Times New Roman" w:cs="Times New Roman"/>
                <w:sz w:val="20"/>
                <w:szCs w:val="20"/>
              </w:rPr>
            </w:pPr>
          </w:p>
        </w:tc>
        <w:tc>
          <w:tcPr>
            <w:tcW w:w="810" w:type="dxa"/>
            <w:vAlign w:val="center"/>
          </w:tcPr>
          <w:p w14:paraId="24017FF5" w14:textId="77777777" w:rsidR="00632027" w:rsidRPr="004C743A" w:rsidRDefault="00632027" w:rsidP="00632027">
            <w:pPr>
              <w:pStyle w:val="NoSpacing"/>
              <w:jc w:val="center"/>
              <w:rPr>
                <w:rFonts w:ascii="Times New Roman" w:hAnsi="Times New Roman" w:cs="Times New Roman"/>
                <w:sz w:val="20"/>
                <w:szCs w:val="20"/>
              </w:rPr>
            </w:pPr>
          </w:p>
        </w:tc>
        <w:tc>
          <w:tcPr>
            <w:tcW w:w="2160" w:type="dxa"/>
          </w:tcPr>
          <w:p w14:paraId="68969605" w14:textId="1434709A"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74062A9C"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2D6D904A" w14:textId="77777777" w:rsidTr="00632027">
        <w:tc>
          <w:tcPr>
            <w:tcW w:w="2340" w:type="dxa"/>
            <w:vAlign w:val="center"/>
          </w:tcPr>
          <w:p w14:paraId="5802CE31"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study time (boys)</w:t>
            </w:r>
          </w:p>
        </w:tc>
        <w:tc>
          <w:tcPr>
            <w:tcW w:w="1260" w:type="dxa"/>
            <w:vAlign w:val="center"/>
          </w:tcPr>
          <w:p w14:paraId="7EAD150C"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minutes/day</w:t>
            </w:r>
          </w:p>
        </w:tc>
        <w:tc>
          <w:tcPr>
            <w:tcW w:w="810" w:type="dxa"/>
            <w:vAlign w:val="center"/>
          </w:tcPr>
          <w:p w14:paraId="510D791A" w14:textId="77777777" w:rsidR="00632027" w:rsidRPr="004C743A" w:rsidRDefault="00632027" w:rsidP="00632027">
            <w:pPr>
              <w:pStyle w:val="NoSpacing"/>
              <w:jc w:val="center"/>
              <w:rPr>
                <w:rFonts w:ascii="Times New Roman" w:hAnsi="Times New Roman" w:cs="Times New Roman"/>
                <w:sz w:val="20"/>
                <w:szCs w:val="20"/>
              </w:rPr>
            </w:pPr>
          </w:p>
        </w:tc>
        <w:tc>
          <w:tcPr>
            <w:tcW w:w="810" w:type="dxa"/>
            <w:vAlign w:val="center"/>
          </w:tcPr>
          <w:p w14:paraId="0CEBAB26" w14:textId="77777777" w:rsidR="00632027" w:rsidRPr="004C743A" w:rsidRDefault="00632027" w:rsidP="00632027">
            <w:pPr>
              <w:pStyle w:val="NoSpacing"/>
              <w:jc w:val="center"/>
              <w:rPr>
                <w:rFonts w:ascii="Times New Roman" w:hAnsi="Times New Roman" w:cs="Times New Roman"/>
                <w:sz w:val="20"/>
                <w:szCs w:val="20"/>
              </w:rPr>
            </w:pPr>
          </w:p>
        </w:tc>
        <w:tc>
          <w:tcPr>
            <w:tcW w:w="2160" w:type="dxa"/>
          </w:tcPr>
          <w:p w14:paraId="481175F8" w14:textId="6AA1F17C"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60E78887"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749D6D3B" w14:textId="77777777" w:rsidTr="00632027">
        <w:tc>
          <w:tcPr>
            <w:tcW w:w="2340" w:type="dxa"/>
            <w:vAlign w:val="center"/>
          </w:tcPr>
          <w:p w14:paraId="5F453A47"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radio ownership</w:t>
            </w:r>
          </w:p>
        </w:tc>
        <w:tc>
          <w:tcPr>
            <w:tcW w:w="1260" w:type="dxa"/>
            <w:vAlign w:val="center"/>
          </w:tcPr>
          <w:p w14:paraId="7DD995FF"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Radios</w:t>
            </w:r>
          </w:p>
        </w:tc>
        <w:tc>
          <w:tcPr>
            <w:tcW w:w="810" w:type="dxa"/>
            <w:vAlign w:val="center"/>
          </w:tcPr>
          <w:p w14:paraId="1F5C6088" w14:textId="77777777" w:rsidR="00632027" w:rsidRPr="004C743A" w:rsidRDefault="00632027" w:rsidP="00632027">
            <w:pPr>
              <w:pStyle w:val="NoSpacing"/>
              <w:jc w:val="center"/>
              <w:rPr>
                <w:rFonts w:ascii="Times New Roman" w:hAnsi="Times New Roman" w:cs="Times New Roman"/>
                <w:sz w:val="20"/>
                <w:szCs w:val="20"/>
              </w:rPr>
            </w:pPr>
            <w:r>
              <w:rPr>
                <w:rFonts w:ascii="Times New Roman" w:hAnsi="Times New Roman" w:cs="Times New Roman"/>
                <w:sz w:val="20"/>
                <w:szCs w:val="20"/>
              </w:rPr>
              <w:t>0.20</w:t>
            </w:r>
          </w:p>
        </w:tc>
        <w:tc>
          <w:tcPr>
            <w:tcW w:w="810" w:type="dxa"/>
            <w:vAlign w:val="center"/>
          </w:tcPr>
          <w:p w14:paraId="35F015DA" w14:textId="77777777" w:rsidR="00632027" w:rsidRPr="004C743A" w:rsidRDefault="00632027" w:rsidP="00632027">
            <w:pPr>
              <w:pStyle w:val="NoSpacing"/>
              <w:jc w:val="center"/>
              <w:rPr>
                <w:rFonts w:ascii="Times New Roman" w:hAnsi="Times New Roman" w:cs="Times New Roman"/>
                <w:sz w:val="20"/>
                <w:szCs w:val="20"/>
              </w:rPr>
            </w:pPr>
          </w:p>
        </w:tc>
        <w:tc>
          <w:tcPr>
            <w:tcW w:w="2160" w:type="dxa"/>
          </w:tcPr>
          <w:p w14:paraId="56831ADE" w14:textId="3A485F60"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7EAAAC35"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5E587F24" w14:textId="77777777" w:rsidTr="00632027">
        <w:tc>
          <w:tcPr>
            <w:tcW w:w="2340" w:type="dxa"/>
            <w:vAlign w:val="center"/>
          </w:tcPr>
          <w:p w14:paraId="56745390"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fan ownership</w:t>
            </w:r>
          </w:p>
        </w:tc>
        <w:tc>
          <w:tcPr>
            <w:tcW w:w="1260" w:type="dxa"/>
            <w:vAlign w:val="center"/>
          </w:tcPr>
          <w:p w14:paraId="47B6A124"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Fans</w:t>
            </w:r>
          </w:p>
        </w:tc>
        <w:tc>
          <w:tcPr>
            <w:tcW w:w="810" w:type="dxa"/>
            <w:vAlign w:val="center"/>
          </w:tcPr>
          <w:p w14:paraId="4450B626"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0</w:t>
            </w:r>
            <w:r>
              <w:rPr>
                <w:rFonts w:ascii="Times New Roman" w:hAnsi="Times New Roman" w:cs="Times New Roman"/>
                <w:sz w:val="20"/>
                <w:szCs w:val="20"/>
              </w:rPr>
              <w:t>.34</w:t>
            </w:r>
          </w:p>
        </w:tc>
        <w:tc>
          <w:tcPr>
            <w:tcW w:w="810" w:type="dxa"/>
            <w:vAlign w:val="center"/>
          </w:tcPr>
          <w:p w14:paraId="6768A200"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0.3</w:t>
            </w:r>
            <w:r>
              <w:rPr>
                <w:rFonts w:ascii="Times New Roman" w:hAnsi="Times New Roman" w:cs="Times New Roman"/>
                <w:sz w:val="20"/>
                <w:szCs w:val="20"/>
              </w:rPr>
              <w:t>4</w:t>
            </w:r>
          </w:p>
        </w:tc>
        <w:tc>
          <w:tcPr>
            <w:tcW w:w="2160" w:type="dxa"/>
          </w:tcPr>
          <w:p w14:paraId="341BBDCE" w14:textId="0EBCFA3F"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274D5F94"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2E1DE7C2" w14:textId="77777777" w:rsidTr="00632027">
        <w:tc>
          <w:tcPr>
            <w:tcW w:w="2340" w:type="dxa"/>
            <w:vAlign w:val="center"/>
          </w:tcPr>
          <w:p w14:paraId="041261C5"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TV ownership</w:t>
            </w:r>
          </w:p>
        </w:tc>
        <w:tc>
          <w:tcPr>
            <w:tcW w:w="1260" w:type="dxa"/>
            <w:vAlign w:val="center"/>
          </w:tcPr>
          <w:p w14:paraId="503D864D"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TVs</w:t>
            </w:r>
          </w:p>
        </w:tc>
        <w:tc>
          <w:tcPr>
            <w:tcW w:w="810" w:type="dxa"/>
            <w:vAlign w:val="center"/>
          </w:tcPr>
          <w:p w14:paraId="6356199A" w14:textId="77777777" w:rsidR="00632027" w:rsidRPr="004C743A" w:rsidRDefault="00632027" w:rsidP="00632027">
            <w:pPr>
              <w:pStyle w:val="NoSpacing"/>
              <w:jc w:val="center"/>
              <w:rPr>
                <w:rFonts w:ascii="Times New Roman" w:hAnsi="Times New Roman" w:cs="Times New Roman"/>
                <w:sz w:val="20"/>
                <w:szCs w:val="20"/>
              </w:rPr>
            </w:pPr>
            <w:r>
              <w:rPr>
                <w:rFonts w:ascii="Times New Roman" w:hAnsi="Times New Roman" w:cs="Times New Roman"/>
                <w:sz w:val="20"/>
                <w:szCs w:val="20"/>
              </w:rPr>
              <w:t>0.77</w:t>
            </w:r>
          </w:p>
        </w:tc>
        <w:tc>
          <w:tcPr>
            <w:tcW w:w="810" w:type="dxa"/>
            <w:vAlign w:val="center"/>
          </w:tcPr>
          <w:p w14:paraId="79211CC8"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0.</w:t>
            </w:r>
            <w:r>
              <w:rPr>
                <w:rFonts w:ascii="Times New Roman" w:hAnsi="Times New Roman" w:cs="Times New Roman"/>
                <w:sz w:val="20"/>
                <w:szCs w:val="20"/>
              </w:rPr>
              <w:t>44</w:t>
            </w:r>
          </w:p>
        </w:tc>
        <w:tc>
          <w:tcPr>
            <w:tcW w:w="2160" w:type="dxa"/>
          </w:tcPr>
          <w:p w14:paraId="065A1DD2" w14:textId="57732AD6"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4A36A9D3"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7220C534" w14:textId="77777777" w:rsidTr="00632027">
        <w:tc>
          <w:tcPr>
            <w:tcW w:w="2340" w:type="dxa"/>
            <w:vAlign w:val="center"/>
          </w:tcPr>
          <w:p w14:paraId="4C50CABA"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refrigerator ownership</w:t>
            </w:r>
          </w:p>
        </w:tc>
        <w:tc>
          <w:tcPr>
            <w:tcW w:w="1260" w:type="dxa"/>
            <w:vAlign w:val="center"/>
          </w:tcPr>
          <w:p w14:paraId="527E25D3"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refrigerators</w:t>
            </w:r>
          </w:p>
        </w:tc>
        <w:tc>
          <w:tcPr>
            <w:tcW w:w="810" w:type="dxa"/>
            <w:vAlign w:val="center"/>
          </w:tcPr>
          <w:p w14:paraId="4C7DEAD7"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0.</w:t>
            </w:r>
            <w:r>
              <w:rPr>
                <w:rFonts w:ascii="Times New Roman" w:hAnsi="Times New Roman" w:cs="Times New Roman"/>
                <w:sz w:val="20"/>
                <w:szCs w:val="20"/>
              </w:rPr>
              <w:t>60</w:t>
            </w:r>
          </w:p>
        </w:tc>
        <w:tc>
          <w:tcPr>
            <w:tcW w:w="810" w:type="dxa"/>
            <w:vAlign w:val="center"/>
          </w:tcPr>
          <w:p w14:paraId="15A7161F"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0.</w:t>
            </w:r>
            <w:r>
              <w:rPr>
                <w:rFonts w:ascii="Times New Roman" w:hAnsi="Times New Roman" w:cs="Times New Roman"/>
                <w:sz w:val="20"/>
                <w:szCs w:val="20"/>
              </w:rPr>
              <w:t>41</w:t>
            </w:r>
          </w:p>
        </w:tc>
        <w:tc>
          <w:tcPr>
            <w:tcW w:w="2160" w:type="dxa"/>
          </w:tcPr>
          <w:p w14:paraId="460858D6" w14:textId="2D4E3894"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4944DEB6"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632027" w:rsidRPr="004C743A" w14:paraId="233DFB97" w14:textId="77777777" w:rsidTr="00632027">
        <w:tc>
          <w:tcPr>
            <w:tcW w:w="2340" w:type="dxa"/>
            <w:vAlign w:val="center"/>
          </w:tcPr>
          <w:p w14:paraId="6E3A5AF7"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Change in income loss</w:t>
            </w:r>
          </w:p>
        </w:tc>
        <w:tc>
          <w:tcPr>
            <w:tcW w:w="1260" w:type="dxa"/>
            <w:vAlign w:val="center"/>
          </w:tcPr>
          <w:p w14:paraId="4FC0B854" w14:textId="77777777" w:rsidR="00632027" w:rsidRPr="004C743A" w:rsidRDefault="00632027" w:rsidP="00632027">
            <w:pPr>
              <w:pStyle w:val="NoSpacing"/>
              <w:jc w:val="center"/>
              <w:rPr>
                <w:rFonts w:ascii="Times New Roman" w:hAnsi="Times New Roman" w:cs="Times New Roman"/>
                <w:sz w:val="20"/>
                <w:szCs w:val="20"/>
              </w:rPr>
            </w:pPr>
            <w:r w:rsidRPr="004C743A">
              <w:rPr>
                <w:rFonts w:ascii="Times New Roman" w:hAnsi="Times New Roman" w:cs="Times New Roman"/>
                <w:sz w:val="20"/>
                <w:szCs w:val="20"/>
              </w:rPr>
              <w:t>L/month</w:t>
            </w:r>
          </w:p>
        </w:tc>
        <w:tc>
          <w:tcPr>
            <w:tcW w:w="810" w:type="dxa"/>
            <w:vAlign w:val="center"/>
          </w:tcPr>
          <w:p w14:paraId="2F6C5F6F" w14:textId="77777777" w:rsidR="00632027" w:rsidRPr="004C743A" w:rsidRDefault="00632027" w:rsidP="00632027">
            <w:pPr>
              <w:pStyle w:val="NoSpacing"/>
              <w:jc w:val="center"/>
              <w:rPr>
                <w:rFonts w:ascii="Times New Roman" w:hAnsi="Times New Roman" w:cs="Times New Roman"/>
                <w:sz w:val="20"/>
                <w:szCs w:val="20"/>
              </w:rPr>
            </w:pPr>
          </w:p>
        </w:tc>
        <w:tc>
          <w:tcPr>
            <w:tcW w:w="810" w:type="dxa"/>
            <w:vAlign w:val="center"/>
          </w:tcPr>
          <w:p w14:paraId="6B95F4E5" w14:textId="77777777" w:rsidR="00632027" w:rsidRPr="004C743A" w:rsidRDefault="00632027" w:rsidP="00632027">
            <w:pPr>
              <w:pStyle w:val="NoSpacing"/>
              <w:jc w:val="center"/>
              <w:rPr>
                <w:rFonts w:ascii="Times New Roman" w:hAnsi="Times New Roman" w:cs="Times New Roman"/>
                <w:sz w:val="20"/>
                <w:szCs w:val="20"/>
              </w:rPr>
            </w:pPr>
          </w:p>
        </w:tc>
        <w:tc>
          <w:tcPr>
            <w:tcW w:w="2160" w:type="dxa"/>
          </w:tcPr>
          <w:p w14:paraId="72E0F1A5" w14:textId="40A731A4" w:rsidR="00632027" w:rsidRPr="004C743A" w:rsidRDefault="00632027" w:rsidP="00632027">
            <w:pPr>
              <w:pStyle w:val="NoSpacing"/>
              <w:jc w:val="center"/>
              <w:rPr>
                <w:rFonts w:ascii="Times New Roman" w:hAnsi="Times New Roman" w:cs="Times New Roman"/>
                <w:sz w:val="20"/>
                <w:szCs w:val="20"/>
              </w:rPr>
            </w:pPr>
            <w:r w:rsidRPr="00374408">
              <w:rPr>
                <w:rFonts w:ascii="Times New Roman" w:hAnsi="Times New Roman" w:cs="Times New Roman"/>
                <w:sz w:val="20"/>
                <w:szCs w:val="20"/>
              </w:rPr>
              <w:t>Estimated by regression</w:t>
            </w:r>
          </w:p>
        </w:tc>
        <w:tc>
          <w:tcPr>
            <w:tcW w:w="1800" w:type="dxa"/>
            <w:vAlign w:val="center"/>
          </w:tcPr>
          <w:p w14:paraId="3AA33BE8" w14:textId="77777777" w:rsidR="00632027" w:rsidRPr="004C743A" w:rsidRDefault="00632027" w:rsidP="00632027">
            <w:pPr>
              <w:pStyle w:val="NoSpacing"/>
              <w:jc w:val="center"/>
              <w:rPr>
                <w:rFonts w:ascii="Times New Roman" w:hAnsi="Times New Roman" w:cs="Times New Roman"/>
                <w:sz w:val="20"/>
                <w:szCs w:val="20"/>
              </w:rPr>
            </w:pPr>
            <w:proofErr w:type="spellStart"/>
            <w:r w:rsidRPr="004C743A">
              <w:rPr>
                <w:rFonts w:ascii="Times New Roman" w:hAnsi="Times New Roman" w:cs="Times New Roman"/>
                <w:sz w:val="20"/>
                <w:szCs w:val="20"/>
              </w:rPr>
              <w:t>Luzi</w:t>
            </w:r>
            <w:proofErr w:type="spellEnd"/>
            <w:r w:rsidRPr="004C743A">
              <w:rPr>
                <w:rFonts w:ascii="Times New Roman" w:hAnsi="Times New Roman" w:cs="Times New Roman"/>
                <w:sz w:val="20"/>
                <w:szCs w:val="20"/>
              </w:rPr>
              <w:t xml:space="preserve"> et al. (2020)</w:t>
            </w:r>
          </w:p>
        </w:tc>
      </w:tr>
      <w:tr w:rsidR="007951E4" w:rsidRPr="004C743A" w14:paraId="6A00F2CC" w14:textId="77777777" w:rsidTr="00EA7D38">
        <w:tc>
          <w:tcPr>
            <w:tcW w:w="9180" w:type="dxa"/>
            <w:gridSpan w:val="6"/>
            <w:vAlign w:val="center"/>
          </w:tcPr>
          <w:p w14:paraId="1BE98E33" w14:textId="77777777" w:rsidR="007951E4" w:rsidRPr="00F22015" w:rsidRDefault="007951E4" w:rsidP="00EA7D38">
            <w:pPr>
              <w:pStyle w:val="NoSpacing"/>
              <w:rPr>
                <w:rFonts w:ascii="Times New Roman" w:hAnsi="Times New Roman" w:cs="Times New Roman"/>
                <w:sz w:val="18"/>
                <w:szCs w:val="18"/>
              </w:rPr>
            </w:pPr>
            <w:r w:rsidRPr="00F22015">
              <w:rPr>
                <w:rFonts w:ascii="Times New Roman" w:hAnsi="Times New Roman" w:cs="Times New Roman"/>
                <w:i/>
                <w:iCs/>
                <w:sz w:val="18"/>
                <w:szCs w:val="18"/>
              </w:rPr>
              <w:t>Notes:</w:t>
            </w:r>
            <w:r w:rsidRPr="00F22015">
              <w:rPr>
                <w:rFonts w:ascii="Times New Roman" w:hAnsi="Times New Roman" w:cs="Times New Roman"/>
                <w:sz w:val="18"/>
                <w:szCs w:val="18"/>
              </w:rPr>
              <w:t xml:space="preserve"> Any parameters not listed in this table take the value of parameters used for all other EAD calculations available in Table 2.</w:t>
            </w:r>
          </w:p>
        </w:tc>
      </w:tr>
    </w:tbl>
    <w:p w14:paraId="416F65C2" w14:textId="77777777" w:rsidR="007951E4" w:rsidRDefault="007951E4" w:rsidP="007951E4">
      <w:pPr>
        <w:rPr>
          <w:b/>
          <w:bCs/>
          <w:i/>
          <w:iCs/>
        </w:rPr>
      </w:pPr>
    </w:p>
    <w:p w14:paraId="510E1D67" w14:textId="77777777" w:rsidR="0008453F" w:rsidRDefault="0008453F" w:rsidP="0008453F"/>
    <w:p w14:paraId="31F09D00" w14:textId="77777777" w:rsidR="00BB6A59" w:rsidRDefault="00BB6A59">
      <w:pPr>
        <w:rPr>
          <w:i/>
          <w:iCs/>
        </w:rPr>
      </w:pPr>
      <w:r>
        <w:rPr>
          <w:i/>
          <w:iCs/>
        </w:rPr>
        <w:br w:type="page"/>
      </w:r>
    </w:p>
    <w:p w14:paraId="63DFD922" w14:textId="77777777" w:rsidR="00931A61" w:rsidRDefault="00931A61">
      <w:pPr>
        <w:rPr>
          <w:b/>
          <w:bCs/>
        </w:rPr>
        <w:sectPr w:rsidR="00931A61" w:rsidSect="00815249">
          <w:pgSz w:w="12240" w:h="15840"/>
          <w:pgMar w:top="1440" w:right="720" w:bottom="1440" w:left="720" w:header="720" w:footer="720" w:gutter="0"/>
          <w:cols w:space="720"/>
          <w:docGrid w:linePitch="360"/>
        </w:sectPr>
      </w:pPr>
    </w:p>
    <w:p w14:paraId="73CE0030" w14:textId="254AE574" w:rsidR="00931A61" w:rsidRPr="007951E4" w:rsidRDefault="007951E4">
      <w:pPr>
        <w:rPr>
          <w:i/>
          <w:iCs/>
        </w:rPr>
      </w:pPr>
      <w:r>
        <w:rPr>
          <w:i/>
          <w:iCs/>
        </w:rPr>
        <w:lastRenderedPageBreak/>
        <w:t>A3. Regression results</w:t>
      </w:r>
    </w:p>
    <w:p w14:paraId="54E96F89" w14:textId="77777777" w:rsidR="007951E4" w:rsidRDefault="007951E4">
      <w:pPr>
        <w:rPr>
          <w:b/>
          <w:bCs/>
        </w:rPr>
      </w:pP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1986"/>
        <w:gridCol w:w="1620"/>
        <w:gridCol w:w="1890"/>
        <w:gridCol w:w="1620"/>
        <w:gridCol w:w="1800"/>
        <w:gridCol w:w="1620"/>
      </w:tblGrid>
      <w:tr w:rsidR="00931A61" w:rsidRPr="00931A61" w14:paraId="3D9C86EE" w14:textId="77777777" w:rsidTr="00931A61">
        <w:tc>
          <w:tcPr>
            <w:tcW w:w="13045" w:type="dxa"/>
            <w:gridSpan w:val="7"/>
            <w:tcBorders>
              <w:bottom w:val="single" w:sz="4" w:space="0" w:color="auto"/>
            </w:tcBorders>
          </w:tcPr>
          <w:p w14:paraId="03DC830F" w14:textId="26D38E10" w:rsidR="00931A61" w:rsidRPr="00931A61" w:rsidRDefault="007951E4" w:rsidP="00931A61">
            <w:pPr>
              <w:rPr>
                <w:i/>
                <w:iCs/>
                <w:sz w:val="21"/>
                <w:szCs w:val="21"/>
              </w:rPr>
            </w:pPr>
            <w:r w:rsidRPr="007951E4">
              <w:rPr>
                <w:b/>
                <w:bCs/>
                <w:i/>
                <w:iCs/>
                <w:sz w:val="21"/>
                <w:szCs w:val="21"/>
              </w:rPr>
              <w:t xml:space="preserve">Table </w:t>
            </w:r>
            <w:r w:rsidR="00931A61" w:rsidRPr="007951E4">
              <w:rPr>
                <w:b/>
                <w:bCs/>
                <w:i/>
                <w:iCs/>
                <w:sz w:val="21"/>
                <w:szCs w:val="21"/>
              </w:rPr>
              <w:t>A</w:t>
            </w:r>
            <w:r w:rsidRPr="007951E4">
              <w:rPr>
                <w:b/>
                <w:bCs/>
                <w:i/>
                <w:iCs/>
                <w:sz w:val="21"/>
                <w:szCs w:val="21"/>
              </w:rPr>
              <w:t>3</w:t>
            </w:r>
            <w:r w:rsidR="00931A61">
              <w:rPr>
                <w:i/>
                <w:iCs/>
                <w:sz w:val="21"/>
                <w:szCs w:val="21"/>
              </w:rPr>
              <w:t>. Regression results</w:t>
            </w:r>
          </w:p>
        </w:tc>
      </w:tr>
      <w:tr w:rsidR="00931A61" w:rsidRPr="00931A61" w14:paraId="7B86A1A3" w14:textId="77777777" w:rsidTr="00931A61">
        <w:tc>
          <w:tcPr>
            <w:tcW w:w="2509" w:type="dxa"/>
            <w:tcBorders>
              <w:top w:val="single" w:sz="4" w:space="0" w:color="auto"/>
            </w:tcBorders>
          </w:tcPr>
          <w:p w14:paraId="138CDDAF" w14:textId="77777777" w:rsidR="00931A61" w:rsidRPr="00931A61" w:rsidRDefault="00931A61">
            <w:pPr>
              <w:rPr>
                <w:sz w:val="21"/>
                <w:szCs w:val="21"/>
              </w:rPr>
            </w:pPr>
          </w:p>
        </w:tc>
        <w:tc>
          <w:tcPr>
            <w:tcW w:w="1986" w:type="dxa"/>
            <w:tcBorders>
              <w:top w:val="single" w:sz="4" w:space="0" w:color="auto"/>
            </w:tcBorders>
          </w:tcPr>
          <w:p w14:paraId="1E2139F3" w14:textId="69E2BC9F" w:rsidR="00931A61" w:rsidRPr="00931A61" w:rsidRDefault="00931A61" w:rsidP="00931A61">
            <w:pPr>
              <w:jc w:val="center"/>
              <w:rPr>
                <w:sz w:val="21"/>
                <w:szCs w:val="21"/>
              </w:rPr>
            </w:pPr>
            <w:r w:rsidRPr="00931A61">
              <w:rPr>
                <w:sz w:val="21"/>
                <w:szCs w:val="21"/>
              </w:rPr>
              <w:t>(1)</w:t>
            </w:r>
          </w:p>
        </w:tc>
        <w:tc>
          <w:tcPr>
            <w:tcW w:w="1620" w:type="dxa"/>
            <w:tcBorders>
              <w:top w:val="single" w:sz="4" w:space="0" w:color="auto"/>
            </w:tcBorders>
          </w:tcPr>
          <w:p w14:paraId="7BB8DBAB" w14:textId="73A0CA36" w:rsidR="00931A61" w:rsidRPr="00931A61" w:rsidRDefault="00931A61" w:rsidP="00931A61">
            <w:pPr>
              <w:jc w:val="center"/>
              <w:rPr>
                <w:sz w:val="21"/>
                <w:szCs w:val="21"/>
              </w:rPr>
            </w:pPr>
            <w:r w:rsidRPr="00931A61">
              <w:rPr>
                <w:sz w:val="21"/>
                <w:szCs w:val="21"/>
              </w:rPr>
              <w:t>(2)</w:t>
            </w:r>
          </w:p>
        </w:tc>
        <w:tc>
          <w:tcPr>
            <w:tcW w:w="1890" w:type="dxa"/>
            <w:tcBorders>
              <w:top w:val="single" w:sz="4" w:space="0" w:color="auto"/>
            </w:tcBorders>
          </w:tcPr>
          <w:p w14:paraId="7DD01864" w14:textId="48510EC3" w:rsidR="00931A61" w:rsidRPr="00931A61" w:rsidRDefault="00931A61" w:rsidP="00931A61">
            <w:pPr>
              <w:jc w:val="center"/>
              <w:rPr>
                <w:sz w:val="21"/>
                <w:szCs w:val="21"/>
              </w:rPr>
            </w:pPr>
            <w:r w:rsidRPr="00931A61">
              <w:rPr>
                <w:sz w:val="21"/>
                <w:szCs w:val="21"/>
              </w:rPr>
              <w:t>(3)</w:t>
            </w:r>
          </w:p>
        </w:tc>
        <w:tc>
          <w:tcPr>
            <w:tcW w:w="1620" w:type="dxa"/>
            <w:tcBorders>
              <w:top w:val="single" w:sz="4" w:space="0" w:color="auto"/>
            </w:tcBorders>
          </w:tcPr>
          <w:p w14:paraId="3344BC79" w14:textId="561E1099" w:rsidR="00931A61" w:rsidRPr="00931A61" w:rsidRDefault="00931A61" w:rsidP="00931A61">
            <w:pPr>
              <w:jc w:val="center"/>
              <w:rPr>
                <w:sz w:val="21"/>
                <w:szCs w:val="21"/>
              </w:rPr>
            </w:pPr>
            <w:r w:rsidRPr="00931A61">
              <w:rPr>
                <w:sz w:val="21"/>
                <w:szCs w:val="21"/>
              </w:rPr>
              <w:t>(4)</w:t>
            </w:r>
          </w:p>
        </w:tc>
        <w:tc>
          <w:tcPr>
            <w:tcW w:w="1800" w:type="dxa"/>
            <w:tcBorders>
              <w:top w:val="single" w:sz="4" w:space="0" w:color="auto"/>
            </w:tcBorders>
          </w:tcPr>
          <w:p w14:paraId="6EFF4971" w14:textId="189E692D" w:rsidR="00931A61" w:rsidRPr="00931A61" w:rsidRDefault="00931A61" w:rsidP="00931A61">
            <w:pPr>
              <w:jc w:val="center"/>
              <w:rPr>
                <w:sz w:val="21"/>
                <w:szCs w:val="21"/>
              </w:rPr>
            </w:pPr>
            <w:r w:rsidRPr="00931A61">
              <w:rPr>
                <w:sz w:val="21"/>
                <w:szCs w:val="21"/>
              </w:rPr>
              <w:t>(5)</w:t>
            </w:r>
          </w:p>
        </w:tc>
        <w:tc>
          <w:tcPr>
            <w:tcW w:w="1620" w:type="dxa"/>
            <w:tcBorders>
              <w:top w:val="single" w:sz="4" w:space="0" w:color="auto"/>
            </w:tcBorders>
          </w:tcPr>
          <w:p w14:paraId="52B16BEF" w14:textId="6E0ED0FE" w:rsidR="00931A61" w:rsidRPr="00931A61" w:rsidRDefault="00931A61" w:rsidP="00931A61">
            <w:pPr>
              <w:jc w:val="center"/>
              <w:rPr>
                <w:sz w:val="21"/>
                <w:szCs w:val="21"/>
              </w:rPr>
            </w:pPr>
            <w:r w:rsidRPr="00931A61">
              <w:rPr>
                <w:sz w:val="21"/>
                <w:szCs w:val="21"/>
              </w:rPr>
              <w:t>(6)</w:t>
            </w:r>
          </w:p>
        </w:tc>
      </w:tr>
      <w:tr w:rsidR="00931A61" w:rsidRPr="00931A61" w14:paraId="707B65CA" w14:textId="77777777" w:rsidTr="00931A61">
        <w:tc>
          <w:tcPr>
            <w:tcW w:w="2509" w:type="dxa"/>
          </w:tcPr>
          <w:p w14:paraId="52C0EB13" w14:textId="77777777" w:rsidR="00931A61" w:rsidRPr="00931A61" w:rsidRDefault="00931A61">
            <w:pPr>
              <w:rPr>
                <w:sz w:val="21"/>
                <w:szCs w:val="21"/>
              </w:rPr>
            </w:pPr>
          </w:p>
        </w:tc>
        <w:tc>
          <w:tcPr>
            <w:tcW w:w="1986" w:type="dxa"/>
            <w:tcBorders>
              <w:bottom w:val="single" w:sz="4" w:space="0" w:color="auto"/>
            </w:tcBorders>
          </w:tcPr>
          <w:p w14:paraId="4E070AD9" w14:textId="32C909A0" w:rsidR="00931A61" w:rsidRPr="00931A61" w:rsidRDefault="00931A61" w:rsidP="00931A61">
            <w:pPr>
              <w:jc w:val="center"/>
              <w:rPr>
                <w:sz w:val="21"/>
                <w:szCs w:val="21"/>
              </w:rPr>
            </w:pPr>
            <w:r w:rsidRPr="00931A61">
              <w:rPr>
                <w:sz w:val="21"/>
                <w:szCs w:val="21"/>
              </w:rPr>
              <w:t>Tier 0 to Tier 1</w:t>
            </w:r>
          </w:p>
        </w:tc>
        <w:tc>
          <w:tcPr>
            <w:tcW w:w="1620" w:type="dxa"/>
            <w:tcBorders>
              <w:bottom w:val="single" w:sz="4" w:space="0" w:color="auto"/>
            </w:tcBorders>
          </w:tcPr>
          <w:p w14:paraId="7F380397" w14:textId="43B2003F" w:rsidR="00931A61" w:rsidRPr="00931A61" w:rsidRDefault="00931A61" w:rsidP="00931A61">
            <w:pPr>
              <w:jc w:val="center"/>
              <w:rPr>
                <w:sz w:val="21"/>
                <w:szCs w:val="21"/>
              </w:rPr>
            </w:pPr>
            <w:r w:rsidRPr="00931A61">
              <w:rPr>
                <w:sz w:val="21"/>
                <w:szCs w:val="21"/>
              </w:rPr>
              <w:t>Tier 1 to Tier 2</w:t>
            </w:r>
          </w:p>
        </w:tc>
        <w:tc>
          <w:tcPr>
            <w:tcW w:w="1890" w:type="dxa"/>
            <w:tcBorders>
              <w:bottom w:val="single" w:sz="4" w:space="0" w:color="auto"/>
            </w:tcBorders>
          </w:tcPr>
          <w:p w14:paraId="22EEB31D" w14:textId="02528A9C" w:rsidR="00931A61" w:rsidRPr="00931A61" w:rsidRDefault="00931A61" w:rsidP="00931A61">
            <w:pPr>
              <w:jc w:val="center"/>
              <w:rPr>
                <w:sz w:val="21"/>
                <w:szCs w:val="21"/>
              </w:rPr>
            </w:pPr>
            <w:r w:rsidRPr="00931A61">
              <w:rPr>
                <w:sz w:val="21"/>
                <w:szCs w:val="21"/>
              </w:rPr>
              <w:t>Tier 2 to Tier 3</w:t>
            </w:r>
          </w:p>
        </w:tc>
        <w:tc>
          <w:tcPr>
            <w:tcW w:w="1620" w:type="dxa"/>
            <w:tcBorders>
              <w:bottom w:val="single" w:sz="4" w:space="0" w:color="auto"/>
            </w:tcBorders>
          </w:tcPr>
          <w:p w14:paraId="3A5A31BB" w14:textId="0086C44B" w:rsidR="00931A61" w:rsidRPr="00931A61" w:rsidRDefault="00931A61" w:rsidP="00931A61">
            <w:pPr>
              <w:jc w:val="center"/>
              <w:rPr>
                <w:sz w:val="21"/>
                <w:szCs w:val="21"/>
              </w:rPr>
            </w:pPr>
            <w:r w:rsidRPr="00931A61">
              <w:rPr>
                <w:sz w:val="21"/>
                <w:szCs w:val="21"/>
              </w:rPr>
              <w:t>Tier 3 to Tier 4</w:t>
            </w:r>
          </w:p>
        </w:tc>
        <w:tc>
          <w:tcPr>
            <w:tcW w:w="1800" w:type="dxa"/>
            <w:tcBorders>
              <w:bottom w:val="single" w:sz="4" w:space="0" w:color="auto"/>
            </w:tcBorders>
          </w:tcPr>
          <w:p w14:paraId="3132B6BD" w14:textId="6AD5B67F" w:rsidR="00931A61" w:rsidRPr="00931A61" w:rsidRDefault="00931A61" w:rsidP="00931A61">
            <w:pPr>
              <w:jc w:val="center"/>
              <w:rPr>
                <w:sz w:val="21"/>
                <w:szCs w:val="21"/>
              </w:rPr>
            </w:pPr>
            <w:r w:rsidRPr="00931A61">
              <w:rPr>
                <w:sz w:val="21"/>
                <w:szCs w:val="21"/>
              </w:rPr>
              <w:t>Tier 4 to Tier 5</w:t>
            </w:r>
          </w:p>
        </w:tc>
        <w:tc>
          <w:tcPr>
            <w:tcW w:w="1620" w:type="dxa"/>
            <w:tcBorders>
              <w:bottom w:val="single" w:sz="4" w:space="0" w:color="auto"/>
            </w:tcBorders>
          </w:tcPr>
          <w:p w14:paraId="01994868" w14:textId="45D9DC81" w:rsidR="00931A61" w:rsidRPr="00931A61" w:rsidRDefault="003F3ADE" w:rsidP="00931A61">
            <w:pPr>
              <w:jc w:val="center"/>
              <w:rPr>
                <w:sz w:val="21"/>
                <w:szCs w:val="21"/>
              </w:rPr>
            </w:pPr>
            <w:r>
              <w:rPr>
                <w:sz w:val="21"/>
                <w:szCs w:val="21"/>
              </w:rPr>
              <w:t>Binary</w:t>
            </w:r>
          </w:p>
        </w:tc>
      </w:tr>
      <w:tr w:rsidR="00931A61" w:rsidRPr="00931A61" w14:paraId="2A860002" w14:textId="77777777" w:rsidTr="00931A61">
        <w:tc>
          <w:tcPr>
            <w:tcW w:w="13045" w:type="dxa"/>
            <w:gridSpan w:val="7"/>
          </w:tcPr>
          <w:p w14:paraId="46D668F9" w14:textId="578C02BF" w:rsidR="00931A61" w:rsidRPr="00931A61" w:rsidRDefault="00931A61" w:rsidP="00931A61">
            <w:pPr>
              <w:rPr>
                <w:i/>
                <w:iCs/>
                <w:sz w:val="21"/>
                <w:szCs w:val="21"/>
              </w:rPr>
            </w:pPr>
            <w:r w:rsidRPr="00931A61">
              <w:rPr>
                <w:i/>
                <w:iCs/>
                <w:sz w:val="21"/>
                <w:szCs w:val="21"/>
              </w:rPr>
              <w:t xml:space="preserve">Panel A: </w:t>
            </w:r>
            <w:r w:rsidR="00860827">
              <w:rPr>
                <w:i/>
                <w:iCs/>
                <w:sz w:val="21"/>
                <w:szCs w:val="21"/>
              </w:rPr>
              <w:t>Annual kerosene consumption</w:t>
            </w:r>
            <w:r w:rsidR="00551AC5">
              <w:rPr>
                <w:i/>
                <w:iCs/>
                <w:sz w:val="21"/>
                <w:szCs w:val="21"/>
              </w:rPr>
              <w:t xml:space="preserve"> (</w:t>
            </w:r>
            <w:r w:rsidR="00860827">
              <w:rPr>
                <w:i/>
                <w:iCs/>
                <w:sz w:val="21"/>
                <w:szCs w:val="21"/>
              </w:rPr>
              <w:t>liters</w:t>
            </w:r>
            <w:r w:rsidR="00551AC5">
              <w:rPr>
                <w:i/>
                <w:iCs/>
                <w:sz w:val="21"/>
                <w:szCs w:val="21"/>
              </w:rPr>
              <w:t>)</w:t>
            </w:r>
          </w:p>
        </w:tc>
      </w:tr>
      <w:tr w:rsidR="00931A61" w:rsidRPr="00931A61" w14:paraId="12252BA2" w14:textId="77777777" w:rsidTr="00931A61">
        <w:tc>
          <w:tcPr>
            <w:tcW w:w="2509" w:type="dxa"/>
          </w:tcPr>
          <w:p w14:paraId="71BB279D" w14:textId="77488651" w:rsidR="00931A61" w:rsidRPr="00931A61" w:rsidRDefault="003F3ADE">
            <w:pPr>
              <w:rPr>
                <w:sz w:val="21"/>
                <w:szCs w:val="21"/>
              </w:rPr>
            </w:pPr>
            <w:r>
              <w:rPr>
                <w:sz w:val="21"/>
                <w:szCs w:val="21"/>
              </w:rPr>
              <w:t>Higher tier</w:t>
            </w:r>
          </w:p>
        </w:tc>
        <w:tc>
          <w:tcPr>
            <w:tcW w:w="1986" w:type="dxa"/>
          </w:tcPr>
          <w:p w14:paraId="33EB988A" w14:textId="28271340" w:rsidR="00931A61" w:rsidRPr="00931A61" w:rsidRDefault="003F3ADE" w:rsidP="00931A61">
            <w:pPr>
              <w:jc w:val="center"/>
              <w:rPr>
                <w:sz w:val="21"/>
                <w:szCs w:val="21"/>
              </w:rPr>
            </w:pPr>
            <w:r>
              <w:rPr>
                <w:sz w:val="21"/>
                <w:szCs w:val="21"/>
              </w:rPr>
              <w:t>-1</w:t>
            </w:r>
            <w:r w:rsidR="00A140BA">
              <w:rPr>
                <w:sz w:val="21"/>
                <w:szCs w:val="21"/>
              </w:rPr>
              <w:t>6</w:t>
            </w:r>
            <w:r>
              <w:rPr>
                <w:sz w:val="21"/>
                <w:szCs w:val="21"/>
              </w:rPr>
              <w:t>.</w:t>
            </w:r>
            <w:r w:rsidR="00A140BA">
              <w:rPr>
                <w:sz w:val="21"/>
                <w:szCs w:val="21"/>
              </w:rPr>
              <w:t>41</w:t>
            </w:r>
            <w:r>
              <w:rPr>
                <w:sz w:val="21"/>
                <w:szCs w:val="21"/>
              </w:rPr>
              <w:t>***</w:t>
            </w:r>
          </w:p>
        </w:tc>
        <w:tc>
          <w:tcPr>
            <w:tcW w:w="1620" w:type="dxa"/>
          </w:tcPr>
          <w:p w14:paraId="7047AC30" w14:textId="068B2B46" w:rsidR="00931A61" w:rsidRPr="00931A61" w:rsidRDefault="003F3ADE" w:rsidP="00931A61">
            <w:pPr>
              <w:jc w:val="center"/>
              <w:rPr>
                <w:sz w:val="21"/>
                <w:szCs w:val="21"/>
              </w:rPr>
            </w:pPr>
            <w:r>
              <w:rPr>
                <w:sz w:val="21"/>
                <w:szCs w:val="21"/>
              </w:rPr>
              <w:t>0.</w:t>
            </w:r>
            <w:r w:rsidR="00A140BA">
              <w:rPr>
                <w:sz w:val="21"/>
                <w:szCs w:val="21"/>
              </w:rPr>
              <w:t>53</w:t>
            </w:r>
          </w:p>
        </w:tc>
        <w:tc>
          <w:tcPr>
            <w:tcW w:w="1890" w:type="dxa"/>
          </w:tcPr>
          <w:p w14:paraId="08A5A746" w14:textId="1301051A" w:rsidR="00931A61" w:rsidRPr="00931A61" w:rsidRDefault="00A140BA" w:rsidP="00931A61">
            <w:pPr>
              <w:jc w:val="center"/>
              <w:rPr>
                <w:sz w:val="21"/>
                <w:szCs w:val="21"/>
              </w:rPr>
            </w:pPr>
            <w:r>
              <w:rPr>
                <w:sz w:val="21"/>
                <w:szCs w:val="21"/>
              </w:rPr>
              <w:t>0.04</w:t>
            </w:r>
          </w:p>
        </w:tc>
        <w:tc>
          <w:tcPr>
            <w:tcW w:w="1620" w:type="dxa"/>
          </w:tcPr>
          <w:p w14:paraId="560EE964" w14:textId="62BE233A" w:rsidR="00931A61" w:rsidRPr="00931A61" w:rsidRDefault="00A140BA" w:rsidP="00931A61">
            <w:pPr>
              <w:jc w:val="center"/>
              <w:rPr>
                <w:sz w:val="21"/>
                <w:szCs w:val="21"/>
              </w:rPr>
            </w:pPr>
            <w:r>
              <w:rPr>
                <w:sz w:val="21"/>
                <w:szCs w:val="21"/>
              </w:rPr>
              <w:t>0.86</w:t>
            </w:r>
          </w:p>
        </w:tc>
        <w:tc>
          <w:tcPr>
            <w:tcW w:w="1800" w:type="dxa"/>
          </w:tcPr>
          <w:p w14:paraId="151C8DAD" w14:textId="2AB7DCC9" w:rsidR="00931A61" w:rsidRPr="00931A61" w:rsidRDefault="00A140BA" w:rsidP="00931A61">
            <w:pPr>
              <w:jc w:val="center"/>
              <w:rPr>
                <w:sz w:val="21"/>
                <w:szCs w:val="21"/>
              </w:rPr>
            </w:pPr>
            <w:r>
              <w:rPr>
                <w:sz w:val="21"/>
                <w:szCs w:val="21"/>
              </w:rPr>
              <w:t>5.26</w:t>
            </w:r>
          </w:p>
        </w:tc>
        <w:tc>
          <w:tcPr>
            <w:tcW w:w="1620" w:type="dxa"/>
          </w:tcPr>
          <w:p w14:paraId="0373F25A" w14:textId="3EDDCE11" w:rsidR="00931A61" w:rsidRPr="00931A61" w:rsidRDefault="00E01909" w:rsidP="00931A61">
            <w:pPr>
              <w:jc w:val="center"/>
              <w:rPr>
                <w:sz w:val="21"/>
                <w:szCs w:val="21"/>
              </w:rPr>
            </w:pPr>
            <w:r>
              <w:rPr>
                <w:sz w:val="21"/>
                <w:szCs w:val="21"/>
              </w:rPr>
              <w:t>-1</w:t>
            </w:r>
            <w:r w:rsidR="00A140BA">
              <w:rPr>
                <w:sz w:val="21"/>
                <w:szCs w:val="21"/>
              </w:rPr>
              <w:t>8.36**</w:t>
            </w:r>
            <w:r>
              <w:rPr>
                <w:sz w:val="21"/>
                <w:szCs w:val="21"/>
              </w:rPr>
              <w:t>*</w:t>
            </w:r>
          </w:p>
        </w:tc>
      </w:tr>
      <w:tr w:rsidR="00931A61" w:rsidRPr="00931A61" w14:paraId="3F4E80FE" w14:textId="77777777" w:rsidTr="00931A61">
        <w:tc>
          <w:tcPr>
            <w:tcW w:w="2509" w:type="dxa"/>
          </w:tcPr>
          <w:p w14:paraId="37079D86" w14:textId="77777777" w:rsidR="00931A61" w:rsidRPr="00931A61" w:rsidRDefault="00931A61">
            <w:pPr>
              <w:rPr>
                <w:sz w:val="21"/>
                <w:szCs w:val="21"/>
              </w:rPr>
            </w:pPr>
          </w:p>
        </w:tc>
        <w:tc>
          <w:tcPr>
            <w:tcW w:w="1986" w:type="dxa"/>
          </w:tcPr>
          <w:p w14:paraId="3A32F5F2" w14:textId="28F58F07" w:rsidR="00931A61" w:rsidRPr="00931A61" w:rsidRDefault="003F3ADE" w:rsidP="00931A61">
            <w:pPr>
              <w:jc w:val="center"/>
              <w:rPr>
                <w:sz w:val="21"/>
                <w:szCs w:val="21"/>
              </w:rPr>
            </w:pPr>
            <w:r>
              <w:rPr>
                <w:sz w:val="21"/>
                <w:szCs w:val="21"/>
              </w:rPr>
              <w:t>(4.</w:t>
            </w:r>
            <w:r w:rsidR="00A140BA">
              <w:rPr>
                <w:sz w:val="21"/>
                <w:szCs w:val="21"/>
              </w:rPr>
              <w:t>57</w:t>
            </w:r>
            <w:r>
              <w:rPr>
                <w:sz w:val="21"/>
                <w:szCs w:val="21"/>
              </w:rPr>
              <w:t>)</w:t>
            </w:r>
          </w:p>
        </w:tc>
        <w:tc>
          <w:tcPr>
            <w:tcW w:w="1620" w:type="dxa"/>
          </w:tcPr>
          <w:p w14:paraId="50121DB4" w14:textId="5708F98D" w:rsidR="00931A61" w:rsidRPr="00931A61" w:rsidRDefault="003F3ADE" w:rsidP="00931A61">
            <w:pPr>
              <w:jc w:val="center"/>
              <w:rPr>
                <w:sz w:val="21"/>
                <w:szCs w:val="21"/>
              </w:rPr>
            </w:pPr>
            <w:r>
              <w:rPr>
                <w:sz w:val="21"/>
                <w:szCs w:val="21"/>
              </w:rPr>
              <w:t>(1.</w:t>
            </w:r>
            <w:r w:rsidR="00A140BA">
              <w:rPr>
                <w:sz w:val="21"/>
                <w:szCs w:val="21"/>
              </w:rPr>
              <w:t>63</w:t>
            </w:r>
            <w:r>
              <w:rPr>
                <w:sz w:val="21"/>
                <w:szCs w:val="21"/>
              </w:rPr>
              <w:t>)</w:t>
            </w:r>
          </w:p>
        </w:tc>
        <w:tc>
          <w:tcPr>
            <w:tcW w:w="1890" w:type="dxa"/>
          </w:tcPr>
          <w:p w14:paraId="620A6598" w14:textId="2780A05A" w:rsidR="00931A61" w:rsidRPr="00931A61" w:rsidRDefault="003F3ADE" w:rsidP="00931A61">
            <w:pPr>
              <w:jc w:val="center"/>
              <w:rPr>
                <w:sz w:val="21"/>
                <w:szCs w:val="21"/>
              </w:rPr>
            </w:pPr>
            <w:r>
              <w:rPr>
                <w:sz w:val="21"/>
                <w:szCs w:val="21"/>
              </w:rPr>
              <w:t>(</w:t>
            </w:r>
            <w:r w:rsidR="00A140BA">
              <w:rPr>
                <w:sz w:val="21"/>
                <w:szCs w:val="21"/>
              </w:rPr>
              <w:t>1.73</w:t>
            </w:r>
            <w:r>
              <w:rPr>
                <w:sz w:val="21"/>
                <w:szCs w:val="21"/>
              </w:rPr>
              <w:t>)</w:t>
            </w:r>
          </w:p>
        </w:tc>
        <w:tc>
          <w:tcPr>
            <w:tcW w:w="1620" w:type="dxa"/>
          </w:tcPr>
          <w:p w14:paraId="43E864F1" w14:textId="52D3579D" w:rsidR="00931A61" w:rsidRPr="00931A61" w:rsidRDefault="003F3ADE" w:rsidP="00931A61">
            <w:pPr>
              <w:jc w:val="center"/>
              <w:rPr>
                <w:sz w:val="21"/>
                <w:szCs w:val="21"/>
              </w:rPr>
            </w:pPr>
            <w:r>
              <w:rPr>
                <w:sz w:val="21"/>
                <w:szCs w:val="21"/>
              </w:rPr>
              <w:t>(3.</w:t>
            </w:r>
            <w:r w:rsidR="00A140BA">
              <w:rPr>
                <w:sz w:val="21"/>
                <w:szCs w:val="21"/>
              </w:rPr>
              <w:t>11</w:t>
            </w:r>
            <w:r>
              <w:rPr>
                <w:sz w:val="21"/>
                <w:szCs w:val="21"/>
              </w:rPr>
              <w:t>)</w:t>
            </w:r>
          </w:p>
        </w:tc>
        <w:tc>
          <w:tcPr>
            <w:tcW w:w="1800" w:type="dxa"/>
          </w:tcPr>
          <w:p w14:paraId="45753A88" w14:textId="33E6925B" w:rsidR="00931A61" w:rsidRPr="00931A61" w:rsidRDefault="003F3ADE" w:rsidP="00931A61">
            <w:pPr>
              <w:jc w:val="center"/>
              <w:rPr>
                <w:sz w:val="21"/>
                <w:szCs w:val="21"/>
              </w:rPr>
            </w:pPr>
            <w:r>
              <w:rPr>
                <w:sz w:val="21"/>
                <w:szCs w:val="21"/>
              </w:rPr>
              <w:t>(7.</w:t>
            </w:r>
            <w:r w:rsidR="00A140BA">
              <w:rPr>
                <w:sz w:val="21"/>
                <w:szCs w:val="21"/>
              </w:rPr>
              <w:t>11</w:t>
            </w:r>
            <w:r>
              <w:rPr>
                <w:sz w:val="21"/>
                <w:szCs w:val="21"/>
              </w:rPr>
              <w:t>)</w:t>
            </w:r>
          </w:p>
        </w:tc>
        <w:tc>
          <w:tcPr>
            <w:tcW w:w="1620" w:type="dxa"/>
          </w:tcPr>
          <w:p w14:paraId="3D534A19" w14:textId="51A49BF3" w:rsidR="00931A61" w:rsidRPr="00931A61" w:rsidRDefault="00E01909" w:rsidP="00931A61">
            <w:pPr>
              <w:jc w:val="center"/>
              <w:rPr>
                <w:sz w:val="21"/>
                <w:szCs w:val="21"/>
              </w:rPr>
            </w:pPr>
            <w:r>
              <w:rPr>
                <w:sz w:val="21"/>
                <w:szCs w:val="21"/>
              </w:rPr>
              <w:t>(</w:t>
            </w:r>
            <w:r w:rsidR="00A140BA">
              <w:rPr>
                <w:sz w:val="21"/>
                <w:szCs w:val="21"/>
              </w:rPr>
              <w:t>6.87</w:t>
            </w:r>
            <w:r>
              <w:rPr>
                <w:sz w:val="21"/>
                <w:szCs w:val="21"/>
              </w:rPr>
              <w:t>)</w:t>
            </w:r>
          </w:p>
        </w:tc>
      </w:tr>
      <w:tr w:rsidR="003F3ADE" w:rsidRPr="00931A61" w14:paraId="50C51FC3" w14:textId="77777777" w:rsidTr="00931A61">
        <w:tc>
          <w:tcPr>
            <w:tcW w:w="2509" w:type="dxa"/>
          </w:tcPr>
          <w:p w14:paraId="20E3812C" w14:textId="320EBB5D" w:rsidR="003F3ADE" w:rsidRPr="00931A61" w:rsidRDefault="003F3ADE">
            <w:pPr>
              <w:rPr>
                <w:sz w:val="21"/>
                <w:szCs w:val="21"/>
              </w:rPr>
            </w:pPr>
            <w:r>
              <w:rPr>
                <w:sz w:val="21"/>
                <w:szCs w:val="21"/>
              </w:rPr>
              <w:t>Higher tier X Urban</w:t>
            </w:r>
          </w:p>
        </w:tc>
        <w:tc>
          <w:tcPr>
            <w:tcW w:w="1986" w:type="dxa"/>
          </w:tcPr>
          <w:p w14:paraId="52DF351F" w14:textId="009C4402" w:rsidR="003F3ADE" w:rsidRPr="00931A61" w:rsidRDefault="00A140BA" w:rsidP="00931A61">
            <w:pPr>
              <w:jc w:val="center"/>
              <w:rPr>
                <w:sz w:val="21"/>
                <w:szCs w:val="21"/>
              </w:rPr>
            </w:pPr>
            <w:r>
              <w:rPr>
                <w:sz w:val="21"/>
                <w:szCs w:val="21"/>
              </w:rPr>
              <w:t>12.00**</w:t>
            </w:r>
          </w:p>
        </w:tc>
        <w:tc>
          <w:tcPr>
            <w:tcW w:w="1620" w:type="dxa"/>
          </w:tcPr>
          <w:p w14:paraId="5805D2AF" w14:textId="6115FB97" w:rsidR="003F3ADE" w:rsidRPr="00931A61" w:rsidRDefault="00A140BA" w:rsidP="00931A61">
            <w:pPr>
              <w:jc w:val="center"/>
              <w:rPr>
                <w:sz w:val="21"/>
                <w:szCs w:val="21"/>
              </w:rPr>
            </w:pPr>
            <w:r>
              <w:rPr>
                <w:sz w:val="21"/>
                <w:szCs w:val="21"/>
              </w:rPr>
              <w:t>1.63</w:t>
            </w:r>
          </w:p>
        </w:tc>
        <w:tc>
          <w:tcPr>
            <w:tcW w:w="1890" w:type="dxa"/>
          </w:tcPr>
          <w:p w14:paraId="7270570B" w14:textId="22229760" w:rsidR="003F3ADE" w:rsidRPr="00931A61" w:rsidRDefault="00A140BA" w:rsidP="00931A61">
            <w:pPr>
              <w:jc w:val="center"/>
              <w:rPr>
                <w:sz w:val="21"/>
                <w:szCs w:val="21"/>
              </w:rPr>
            </w:pPr>
            <w:r>
              <w:rPr>
                <w:sz w:val="21"/>
                <w:szCs w:val="21"/>
              </w:rPr>
              <w:t>-0.28</w:t>
            </w:r>
          </w:p>
        </w:tc>
        <w:tc>
          <w:tcPr>
            <w:tcW w:w="1620" w:type="dxa"/>
          </w:tcPr>
          <w:p w14:paraId="5AC8282C" w14:textId="25A322E0" w:rsidR="003F3ADE" w:rsidRPr="00931A61" w:rsidRDefault="00A140BA" w:rsidP="00931A61">
            <w:pPr>
              <w:jc w:val="center"/>
              <w:rPr>
                <w:sz w:val="21"/>
                <w:szCs w:val="21"/>
              </w:rPr>
            </w:pPr>
            <w:r>
              <w:rPr>
                <w:sz w:val="21"/>
                <w:szCs w:val="21"/>
              </w:rPr>
              <w:t>-0.84</w:t>
            </w:r>
          </w:p>
        </w:tc>
        <w:tc>
          <w:tcPr>
            <w:tcW w:w="1800" w:type="dxa"/>
          </w:tcPr>
          <w:p w14:paraId="4BB9FE78" w14:textId="4A505D5C" w:rsidR="003F3ADE" w:rsidRPr="00931A61" w:rsidRDefault="00A140BA" w:rsidP="00931A61">
            <w:pPr>
              <w:jc w:val="center"/>
              <w:rPr>
                <w:sz w:val="21"/>
                <w:szCs w:val="21"/>
              </w:rPr>
            </w:pPr>
            <w:r>
              <w:rPr>
                <w:sz w:val="21"/>
                <w:szCs w:val="21"/>
              </w:rPr>
              <w:t>-1.24</w:t>
            </w:r>
          </w:p>
        </w:tc>
        <w:tc>
          <w:tcPr>
            <w:tcW w:w="1620" w:type="dxa"/>
          </w:tcPr>
          <w:p w14:paraId="39641D4F" w14:textId="62511536" w:rsidR="003F3ADE" w:rsidRPr="00931A61" w:rsidRDefault="00A140BA" w:rsidP="00931A61">
            <w:pPr>
              <w:jc w:val="center"/>
              <w:rPr>
                <w:sz w:val="21"/>
                <w:szCs w:val="21"/>
              </w:rPr>
            </w:pPr>
            <w:r>
              <w:rPr>
                <w:sz w:val="21"/>
                <w:szCs w:val="21"/>
              </w:rPr>
              <w:t>18.72</w:t>
            </w:r>
            <w:r w:rsidR="00E01909">
              <w:rPr>
                <w:sz w:val="21"/>
                <w:szCs w:val="21"/>
              </w:rPr>
              <w:t>***</w:t>
            </w:r>
          </w:p>
        </w:tc>
      </w:tr>
      <w:tr w:rsidR="003F3ADE" w:rsidRPr="00931A61" w14:paraId="274B3614" w14:textId="77777777" w:rsidTr="00931A61">
        <w:tc>
          <w:tcPr>
            <w:tcW w:w="2509" w:type="dxa"/>
          </w:tcPr>
          <w:p w14:paraId="05F81C12" w14:textId="77777777" w:rsidR="003F3ADE" w:rsidRPr="00931A61" w:rsidRDefault="003F3ADE">
            <w:pPr>
              <w:rPr>
                <w:sz w:val="21"/>
                <w:szCs w:val="21"/>
              </w:rPr>
            </w:pPr>
          </w:p>
        </w:tc>
        <w:tc>
          <w:tcPr>
            <w:tcW w:w="1986" w:type="dxa"/>
          </w:tcPr>
          <w:p w14:paraId="1A59802F" w14:textId="1113F085" w:rsidR="003F3ADE" w:rsidRPr="00931A61" w:rsidRDefault="003F3ADE" w:rsidP="00931A61">
            <w:pPr>
              <w:jc w:val="center"/>
              <w:rPr>
                <w:sz w:val="21"/>
                <w:szCs w:val="21"/>
              </w:rPr>
            </w:pPr>
            <w:r>
              <w:rPr>
                <w:sz w:val="21"/>
                <w:szCs w:val="21"/>
              </w:rPr>
              <w:t>(</w:t>
            </w:r>
            <w:r w:rsidR="00A140BA">
              <w:rPr>
                <w:sz w:val="21"/>
                <w:szCs w:val="21"/>
              </w:rPr>
              <w:t>5.78</w:t>
            </w:r>
            <w:r>
              <w:rPr>
                <w:sz w:val="21"/>
                <w:szCs w:val="21"/>
              </w:rPr>
              <w:t>)</w:t>
            </w:r>
          </w:p>
        </w:tc>
        <w:tc>
          <w:tcPr>
            <w:tcW w:w="1620" w:type="dxa"/>
          </w:tcPr>
          <w:p w14:paraId="769753E7" w14:textId="4F213EEC" w:rsidR="003F3ADE" w:rsidRPr="00931A61" w:rsidRDefault="003F3ADE" w:rsidP="00931A61">
            <w:pPr>
              <w:jc w:val="center"/>
              <w:rPr>
                <w:sz w:val="21"/>
                <w:szCs w:val="21"/>
              </w:rPr>
            </w:pPr>
            <w:r>
              <w:rPr>
                <w:sz w:val="21"/>
                <w:szCs w:val="21"/>
              </w:rPr>
              <w:t>(</w:t>
            </w:r>
            <w:r w:rsidR="00A140BA">
              <w:rPr>
                <w:sz w:val="21"/>
                <w:szCs w:val="21"/>
              </w:rPr>
              <w:t>2.21</w:t>
            </w:r>
            <w:r>
              <w:rPr>
                <w:sz w:val="21"/>
                <w:szCs w:val="21"/>
              </w:rPr>
              <w:t>)</w:t>
            </w:r>
          </w:p>
        </w:tc>
        <w:tc>
          <w:tcPr>
            <w:tcW w:w="1890" w:type="dxa"/>
          </w:tcPr>
          <w:p w14:paraId="267AB40A" w14:textId="0E3CA8E6" w:rsidR="003F3ADE" w:rsidRPr="00931A61" w:rsidRDefault="003F3ADE" w:rsidP="00931A61">
            <w:pPr>
              <w:jc w:val="center"/>
              <w:rPr>
                <w:sz w:val="21"/>
                <w:szCs w:val="21"/>
              </w:rPr>
            </w:pPr>
            <w:r>
              <w:rPr>
                <w:sz w:val="21"/>
                <w:szCs w:val="21"/>
              </w:rPr>
              <w:t>(</w:t>
            </w:r>
            <w:r w:rsidR="00A140BA">
              <w:rPr>
                <w:sz w:val="21"/>
                <w:szCs w:val="21"/>
              </w:rPr>
              <w:t>1.99</w:t>
            </w:r>
            <w:r>
              <w:rPr>
                <w:sz w:val="21"/>
                <w:szCs w:val="21"/>
              </w:rPr>
              <w:t>)</w:t>
            </w:r>
          </w:p>
        </w:tc>
        <w:tc>
          <w:tcPr>
            <w:tcW w:w="1620" w:type="dxa"/>
          </w:tcPr>
          <w:p w14:paraId="4C59A57F" w14:textId="02E163DD" w:rsidR="003F3ADE" w:rsidRPr="00931A61" w:rsidRDefault="003F3ADE" w:rsidP="00931A61">
            <w:pPr>
              <w:jc w:val="center"/>
              <w:rPr>
                <w:sz w:val="21"/>
                <w:szCs w:val="21"/>
              </w:rPr>
            </w:pPr>
            <w:r>
              <w:rPr>
                <w:sz w:val="21"/>
                <w:szCs w:val="21"/>
              </w:rPr>
              <w:t>(</w:t>
            </w:r>
            <w:r w:rsidR="00A140BA">
              <w:rPr>
                <w:sz w:val="21"/>
                <w:szCs w:val="21"/>
              </w:rPr>
              <w:t>3.10</w:t>
            </w:r>
            <w:r>
              <w:rPr>
                <w:sz w:val="21"/>
                <w:szCs w:val="21"/>
              </w:rPr>
              <w:t>)</w:t>
            </w:r>
          </w:p>
        </w:tc>
        <w:tc>
          <w:tcPr>
            <w:tcW w:w="1800" w:type="dxa"/>
          </w:tcPr>
          <w:p w14:paraId="262EC604" w14:textId="1AB5729B" w:rsidR="003F3ADE" w:rsidRPr="00931A61" w:rsidRDefault="003F3ADE" w:rsidP="00931A61">
            <w:pPr>
              <w:jc w:val="center"/>
              <w:rPr>
                <w:sz w:val="21"/>
                <w:szCs w:val="21"/>
              </w:rPr>
            </w:pPr>
            <w:r>
              <w:rPr>
                <w:sz w:val="21"/>
                <w:szCs w:val="21"/>
              </w:rPr>
              <w:t>(</w:t>
            </w:r>
            <w:r w:rsidR="00A140BA">
              <w:rPr>
                <w:sz w:val="21"/>
                <w:szCs w:val="21"/>
              </w:rPr>
              <w:t>7.18</w:t>
            </w:r>
            <w:r>
              <w:rPr>
                <w:sz w:val="21"/>
                <w:szCs w:val="21"/>
              </w:rPr>
              <w:t>)</w:t>
            </w:r>
          </w:p>
        </w:tc>
        <w:tc>
          <w:tcPr>
            <w:tcW w:w="1620" w:type="dxa"/>
          </w:tcPr>
          <w:p w14:paraId="6B6F48DD" w14:textId="60018608" w:rsidR="003F3ADE" w:rsidRPr="00931A61" w:rsidRDefault="00E01909" w:rsidP="00931A61">
            <w:pPr>
              <w:jc w:val="center"/>
              <w:rPr>
                <w:sz w:val="21"/>
                <w:szCs w:val="21"/>
              </w:rPr>
            </w:pPr>
            <w:r>
              <w:rPr>
                <w:sz w:val="21"/>
                <w:szCs w:val="21"/>
              </w:rPr>
              <w:t>(</w:t>
            </w:r>
            <w:r w:rsidR="00A140BA">
              <w:rPr>
                <w:sz w:val="21"/>
                <w:szCs w:val="21"/>
              </w:rPr>
              <w:t>6.67</w:t>
            </w:r>
            <w:r>
              <w:rPr>
                <w:sz w:val="21"/>
                <w:szCs w:val="21"/>
              </w:rPr>
              <w:t>)</w:t>
            </w:r>
          </w:p>
        </w:tc>
      </w:tr>
      <w:tr w:rsidR="00931A61" w:rsidRPr="00931A61" w14:paraId="69D7324E" w14:textId="77777777" w:rsidTr="00931A61">
        <w:tc>
          <w:tcPr>
            <w:tcW w:w="2509" w:type="dxa"/>
          </w:tcPr>
          <w:p w14:paraId="41B756EE" w14:textId="2C37E0FC" w:rsidR="00931A61" w:rsidRPr="00931A61" w:rsidRDefault="00931A61">
            <w:pPr>
              <w:rPr>
                <w:sz w:val="21"/>
                <w:szCs w:val="21"/>
              </w:rPr>
            </w:pPr>
            <w:r>
              <w:rPr>
                <w:sz w:val="21"/>
                <w:szCs w:val="21"/>
              </w:rPr>
              <w:t>Observations</w:t>
            </w:r>
          </w:p>
        </w:tc>
        <w:tc>
          <w:tcPr>
            <w:tcW w:w="1986" w:type="dxa"/>
          </w:tcPr>
          <w:p w14:paraId="318ECD51" w14:textId="140E37E0" w:rsidR="00931A61" w:rsidRPr="00931A61" w:rsidRDefault="003F3ADE" w:rsidP="003F3ADE">
            <w:pPr>
              <w:jc w:val="center"/>
              <w:rPr>
                <w:sz w:val="21"/>
                <w:szCs w:val="21"/>
              </w:rPr>
            </w:pPr>
            <w:r>
              <w:rPr>
                <w:sz w:val="21"/>
                <w:szCs w:val="21"/>
              </w:rPr>
              <w:t>532</w:t>
            </w:r>
          </w:p>
        </w:tc>
        <w:tc>
          <w:tcPr>
            <w:tcW w:w="1620" w:type="dxa"/>
          </w:tcPr>
          <w:p w14:paraId="4E6762A2" w14:textId="48D28774" w:rsidR="00931A61" w:rsidRPr="00931A61" w:rsidRDefault="003F3ADE" w:rsidP="003F3ADE">
            <w:pPr>
              <w:jc w:val="center"/>
              <w:rPr>
                <w:sz w:val="21"/>
                <w:szCs w:val="21"/>
              </w:rPr>
            </w:pPr>
            <w:r>
              <w:rPr>
                <w:sz w:val="21"/>
                <w:szCs w:val="21"/>
              </w:rPr>
              <w:t>175</w:t>
            </w:r>
          </w:p>
        </w:tc>
        <w:tc>
          <w:tcPr>
            <w:tcW w:w="1890" w:type="dxa"/>
          </w:tcPr>
          <w:p w14:paraId="6F3FC241" w14:textId="292579F5" w:rsidR="00931A61" w:rsidRPr="00931A61" w:rsidRDefault="003F3ADE" w:rsidP="003F3ADE">
            <w:pPr>
              <w:jc w:val="center"/>
              <w:rPr>
                <w:sz w:val="21"/>
                <w:szCs w:val="21"/>
              </w:rPr>
            </w:pPr>
            <w:r>
              <w:rPr>
                <w:sz w:val="21"/>
                <w:szCs w:val="21"/>
              </w:rPr>
              <w:t>844</w:t>
            </w:r>
          </w:p>
        </w:tc>
        <w:tc>
          <w:tcPr>
            <w:tcW w:w="1620" w:type="dxa"/>
          </w:tcPr>
          <w:p w14:paraId="7C0C3CE8" w14:textId="5493C759" w:rsidR="00931A61" w:rsidRPr="00931A61" w:rsidRDefault="003F3ADE" w:rsidP="003F3ADE">
            <w:pPr>
              <w:jc w:val="center"/>
              <w:rPr>
                <w:sz w:val="21"/>
                <w:szCs w:val="21"/>
              </w:rPr>
            </w:pPr>
            <w:r>
              <w:rPr>
                <w:sz w:val="21"/>
                <w:szCs w:val="21"/>
              </w:rPr>
              <w:t>976</w:t>
            </w:r>
          </w:p>
        </w:tc>
        <w:tc>
          <w:tcPr>
            <w:tcW w:w="1800" w:type="dxa"/>
          </w:tcPr>
          <w:p w14:paraId="7C8995E0" w14:textId="02523B27" w:rsidR="00931A61" w:rsidRPr="00931A61" w:rsidRDefault="003F3ADE" w:rsidP="003F3ADE">
            <w:pPr>
              <w:jc w:val="center"/>
              <w:rPr>
                <w:sz w:val="21"/>
                <w:szCs w:val="21"/>
              </w:rPr>
            </w:pPr>
            <w:r>
              <w:rPr>
                <w:sz w:val="21"/>
                <w:szCs w:val="21"/>
              </w:rPr>
              <w:t>1217</w:t>
            </w:r>
          </w:p>
        </w:tc>
        <w:tc>
          <w:tcPr>
            <w:tcW w:w="1620" w:type="dxa"/>
          </w:tcPr>
          <w:p w14:paraId="4547AD7B" w14:textId="6CF4F9C4" w:rsidR="00931A61" w:rsidRPr="00931A61" w:rsidRDefault="00E01909" w:rsidP="003F3ADE">
            <w:pPr>
              <w:jc w:val="center"/>
              <w:rPr>
                <w:sz w:val="21"/>
                <w:szCs w:val="21"/>
              </w:rPr>
            </w:pPr>
            <w:r>
              <w:rPr>
                <w:sz w:val="21"/>
                <w:szCs w:val="21"/>
              </w:rPr>
              <w:t>2582</w:t>
            </w:r>
          </w:p>
        </w:tc>
      </w:tr>
      <w:tr w:rsidR="00931A61" w:rsidRPr="00931A61" w14:paraId="7DEAFF0E" w14:textId="77777777" w:rsidTr="00931A61">
        <w:tc>
          <w:tcPr>
            <w:tcW w:w="2509" w:type="dxa"/>
            <w:tcBorders>
              <w:bottom w:val="single" w:sz="4" w:space="0" w:color="auto"/>
            </w:tcBorders>
          </w:tcPr>
          <w:p w14:paraId="7FB1C661" w14:textId="21CDC17B" w:rsidR="00931A61" w:rsidRPr="00931A61" w:rsidRDefault="00931A61">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62147497" w14:textId="7D928F20" w:rsidR="00931A61" w:rsidRPr="00931A61" w:rsidRDefault="003F3ADE" w:rsidP="003F3ADE">
            <w:pPr>
              <w:jc w:val="center"/>
              <w:rPr>
                <w:sz w:val="21"/>
                <w:szCs w:val="21"/>
              </w:rPr>
            </w:pPr>
            <w:r>
              <w:rPr>
                <w:sz w:val="21"/>
                <w:szCs w:val="21"/>
              </w:rPr>
              <w:t>0.0</w:t>
            </w:r>
            <w:r w:rsidR="00A140BA">
              <w:rPr>
                <w:sz w:val="21"/>
                <w:szCs w:val="21"/>
              </w:rPr>
              <w:t>2</w:t>
            </w:r>
          </w:p>
        </w:tc>
        <w:tc>
          <w:tcPr>
            <w:tcW w:w="1620" w:type="dxa"/>
            <w:tcBorders>
              <w:bottom w:val="single" w:sz="4" w:space="0" w:color="auto"/>
            </w:tcBorders>
          </w:tcPr>
          <w:p w14:paraId="45C9C0B6" w14:textId="1236B3A9" w:rsidR="00931A61" w:rsidRPr="00931A61" w:rsidRDefault="003F3ADE" w:rsidP="003F3ADE">
            <w:pPr>
              <w:jc w:val="center"/>
              <w:rPr>
                <w:sz w:val="21"/>
                <w:szCs w:val="21"/>
              </w:rPr>
            </w:pPr>
            <w:r>
              <w:rPr>
                <w:sz w:val="21"/>
                <w:szCs w:val="21"/>
              </w:rPr>
              <w:t>0.0</w:t>
            </w:r>
            <w:r w:rsidR="00A140BA">
              <w:rPr>
                <w:sz w:val="21"/>
                <w:szCs w:val="21"/>
              </w:rPr>
              <w:t>4</w:t>
            </w:r>
          </w:p>
        </w:tc>
        <w:tc>
          <w:tcPr>
            <w:tcW w:w="1890" w:type="dxa"/>
            <w:tcBorders>
              <w:bottom w:val="single" w:sz="4" w:space="0" w:color="auto"/>
            </w:tcBorders>
          </w:tcPr>
          <w:p w14:paraId="67F2E99F" w14:textId="4B7F3174" w:rsidR="00931A61" w:rsidRPr="00931A61" w:rsidRDefault="003F3ADE" w:rsidP="003F3ADE">
            <w:pPr>
              <w:jc w:val="center"/>
              <w:rPr>
                <w:sz w:val="21"/>
                <w:szCs w:val="21"/>
              </w:rPr>
            </w:pPr>
            <w:r>
              <w:rPr>
                <w:sz w:val="21"/>
                <w:szCs w:val="21"/>
              </w:rPr>
              <w:t>0.0</w:t>
            </w:r>
            <w:r w:rsidR="00A140BA">
              <w:rPr>
                <w:sz w:val="21"/>
                <w:szCs w:val="21"/>
              </w:rPr>
              <w:t>2</w:t>
            </w:r>
          </w:p>
        </w:tc>
        <w:tc>
          <w:tcPr>
            <w:tcW w:w="1620" w:type="dxa"/>
            <w:tcBorders>
              <w:bottom w:val="single" w:sz="4" w:space="0" w:color="auto"/>
            </w:tcBorders>
          </w:tcPr>
          <w:p w14:paraId="6CF95AFE" w14:textId="4E80CB67" w:rsidR="00931A61" w:rsidRPr="00931A61" w:rsidRDefault="003F3ADE" w:rsidP="003F3ADE">
            <w:pPr>
              <w:jc w:val="center"/>
              <w:rPr>
                <w:sz w:val="21"/>
                <w:szCs w:val="21"/>
              </w:rPr>
            </w:pPr>
            <w:r>
              <w:rPr>
                <w:sz w:val="21"/>
                <w:szCs w:val="21"/>
              </w:rPr>
              <w:t>0.0</w:t>
            </w:r>
            <w:r w:rsidR="00A140BA">
              <w:rPr>
                <w:sz w:val="21"/>
                <w:szCs w:val="21"/>
              </w:rPr>
              <w:t>2</w:t>
            </w:r>
          </w:p>
        </w:tc>
        <w:tc>
          <w:tcPr>
            <w:tcW w:w="1800" w:type="dxa"/>
            <w:tcBorders>
              <w:bottom w:val="single" w:sz="4" w:space="0" w:color="auto"/>
            </w:tcBorders>
          </w:tcPr>
          <w:p w14:paraId="3524A122" w14:textId="3E07FBF8" w:rsidR="00931A61" w:rsidRPr="00931A61" w:rsidRDefault="003F3ADE" w:rsidP="003F3ADE">
            <w:pPr>
              <w:jc w:val="center"/>
              <w:rPr>
                <w:sz w:val="21"/>
                <w:szCs w:val="21"/>
              </w:rPr>
            </w:pPr>
            <w:r>
              <w:rPr>
                <w:sz w:val="21"/>
                <w:szCs w:val="21"/>
              </w:rPr>
              <w:t>0.0</w:t>
            </w:r>
            <w:r w:rsidR="00A140BA">
              <w:rPr>
                <w:sz w:val="21"/>
                <w:szCs w:val="21"/>
              </w:rPr>
              <w:t>0</w:t>
            </w:r>
            <w:r>
              <w:rPr>
                <w:sz w:val="21"/>
                <w:szCs w:val="21"/>
              </w:rPr>
              <w:t>2</w:t>
            </w:r>
          </w:p>
        </w:tc>
        <w:tc>
          <w:tcPr>
            <w:tcW w:w="1620" w:type="dxa"/>
            <w:tcBorders>
              <w:bottom w:val="single" w:sz="4" w:space="0" w:color="auto"/>
            </w:tcBorders>
          </w:tcPr>
          <w:p w14:paraId="59466DB1" w14:textId="5A88E96B" w:rsidR="00931A61" w:rsidRPr="00931A61" w:rsidRDefault="00E01909" w:rsidP="003F3ADE">
            <w:pPr>
              <w:jc w:val="center"/>
              <w:rPr>
                <w:sz w:val="21"/>
                <w:szCs w:val="21"/>
              </w:rPr>
            </w:pPr>
            <w:r>
              <w:rPr>
                <w:sz w:val="21"/>
                <w:szCs w:val="21"/>
              </w:rPr>
              <w:t>0.01</w:t>
            </w:r>
          </w:p>
        </w:tc>
      </w:tr>
      <w:tr w:rsidR="00860827" w:rsidRPr="00931A61" w14:paraId="04358570" w14:textId="77777777" w:rsidTr="00860827">
        <w:tc>
          <w:tcPr>
            <w:tcW w:w="13045" w:type="dxa"/>
            <w:gridSpan w:val="7"/>
          </w:tcPr>
          <w:p w14:paraId="167AE87B" w14:textId="19D45F56" w:rsidR="00860827" w:rsidRDefault="00860827" w:rsidP="00860827">
            <w:pPr>
              <w:rPr>
                <w:sz w:val="21"/>
                <w:szCs w:val="21"/>
              </w:rPr>
            </w:pPr>
            <w:r w:rsidRPr="00931A61">
              <w:rPr>
                <w:i/>
                <w:iCs/>
                <w:sz w:val="21"/>
                <w:szCs w:val="21"/>
              </w:rPr>
              <w:t xml:space="preserve">Panel </w:t>
            </w:r>
            <w:r>
              <w:rPr>
                <w:i/>
                <w:iCs/>
                <w:sz w:val="21"/>
                <w:szCs w:val="21"/>
              </w:rPr>
              <w:t>B</w:t>
            </w:r>
            <w:r w:rsidRPr="00931A61">
              <w:rPr>
                <w:i/>
                <w:iCs/>
                <w:sz w:val="21"/>
                <w:szCs w:val="21"/>
              </w:rPr>
              <w:t>: Monthly expenditures on cell phone charging outside the home</w:t>
            </w:r>
            <w:r>
              <w:rPr>
                <w:i/>
                <w:iCs/>
                <w:sz w:val="21"/>
                <w:szCs w:val="21"/>
              </w:rPr>
              <w:t xml:space="preserve"> (Lempiras)</w:t>
            </w:r>
          </w:p>
        </w:tc>
      </w:tr>
      <w:tr w:rsidR="003F3ADE" w:rsidRPr="00931A61" w14:paraId="04694F4E" w14:textId="77777777" w:rsidTr="00860827">
        <w:tc>
          <w:tcPr>
            <w:tcW w:w="2509" w:type="dxa"/>
          </w:tcPr>
          <w:p w14:paraId="288FBE7E" w14:textId="28FF1429" w:rsidR="003F3ADE" w:rsidRDefault="003F3ADE" w:rsidP="003F3ADE">
            <w:pPr>
              <w:rPr>
                <w:sz w:val="21"/>
                <w:szCs w:val="21"/>
              </w:rPr>
            </w:pPr>
            <w:r>
              <w:rPr>
                <w:sz w:val="21"/>
                <w:szCs w:val="21"/>
              </w:rPr>
              <w:t>Higher tier</w:t>
            </w:r>
          </w:p>
        </w:tc>
        <w:tc>
          <w:tcPr>
            <w:tcW w:w="1986" w:type="dxa"/>
          </w:tcPr>
          <w:p w14:paraId="2D8BA9A3" w14:textId="504D4BD4" w:rsidR="003F3ADE" w:rsidRDefault="003F3ADE" w:rsidP="003F3ADE">
            <w:pPr>
              <w:jc w:val="center"/>
              <w:rPr>
                <w:sz w:val="21"/>
                <w:szCs w:val="21"/>
              </w:rPr>
            </w:pPr>
            <w:r>
              <w:rPr>
                <w:sz w:val="21"/>
                <w:szCs w:val="21"/>
              </w:rPr>
              <w:t>-15.65**</w:t>
            </w:r>
          </w:p>
        </w:tc>
        <w:tc>
          <w:tcPr>
            <w:tcW w:w="1620" w:type="dxa"/>
          </w:tcPr>
          <w:p w14:paraId="61F79F17" w14:textId="27E610CD" w:rsidR="003F3ADE" w:rsidRPr="00931A61" w:rsidRDefault="003F3ADE" w:rsidP="003F3ADE">
            <w:pPr>
              <w:jc w:val="center"/>
              <w:rPr>
                <w:sz w:val="21"/>
                <w:szCs w:val="21"/>
              </w:rPr>
            </w:pPr>
            <w:r>
              <w:rPr>
                <w:sz w:val="21"/>
                <w:szCs w:val="21"/>
              </w:rPr>
              <w:t>-8.38**</w:t>
            </w:r>
          </w:p>
        </w:tc>
        <w:tc>
          <w:tcPr>
            <w:tcW w:w="1890" w:type="dxa"/>
          </w:tcPr>
          <w:p w14:paraId="739F1D21" w14:textId="29CD0300" w:rsidR="003F3ADE" w:rsidRPr="00931A61" w:rsidRDefault="003F3ADE" w:rsidP="003F3ADE">
            <w:pPr>
              <w:jc w:val="center"/>
              <w:rPr>
                <w:sz w:val="21"/>
                <w:szCs w:val="21"/>
              </w:rPr>
            </w:pPr>
            <w:r>
              <w:rPr>
                <w:sz w:val="21"/>
                <w:szCs w:val="21"/>
              </w:rPr>
              <w:t>N/A</w:t>
            </w:r>
          </w:p>
        </w:tc>
        <w:tc>
          <w:tcPr>
            <w:tcW w:w="1620" w:type="dxa"/>
          </w:tcPr>
          <w:p w14:paraId="3A2D6AC8" w14:textId="3E25BD58" w:rsidR="003F3ADE" w:rsidRPr="00931A61" w:rsidRDefault="003F3ADE" w:rsidP="003F3ADE">
            <w:pPr>
              <w:jc w:val="center"/>
              <w:rPr>
                <w:sz w:val="21"/>
                <w:szCs w:val="21"/>
              </w:rPr>
            </w:pPr>
            <w:r>
              <w:rPr>
                <w:sz w:val="21"/>
                <w:szCs w:val="21"/>
              </w:rPr>
              <w:t>N/A</w:t>
            </w:r>
          </w:p>
        </w:tc>
        <w:tc>
          <w:tcPr>
            <w:tcW w:w="1800" w:type="dxa"/>
          </w:tcPr>
          <w:p w14:paraId="7B6654CB" w14:textId="48DDA0C0" w:rsidR="003F3ADE" w:rsidRPr="00931A61" w:rsidRDefault="003F3ADE" w:rsidP="003F3ADE">
            <w:pPr>
              <w:jc w:val="center"/>
              <w:rPr>
                <w:sz w:val="21"/>
                <w:szCs w:val="21"/>
              </w:rPr>
            </w:pPr>
            <w:r>
              <w:rPr>
                <w:sz w:val="21"/>
                <w:szCs w:val="21"/>
              </w:rPr>
              <w:t>N/A</w:t>
            </w:r>
          </w:p>
        </w:tc>
        <w:tc>
          <w:tcPr>
            <w:tcW w:w="1620" w:type="dxa"/>
          </w:tcPr>
          <w:p w14:paraId="1FCFDD4B" w14:textId="79F821FA" w:rsidR="003F3ADE" w:rsidRDefault="003F3ADE" w:rsidP="003F3ADE">
            <w:pPr>
              <w:jc w:val="center"/>
              <w:rPr>
                <w:sz w:val="21"/>
                <w:szCs w:val="21"/>
              </w:rPr>
            </w:pPr>
            <w:r>
              <w:rPr>
                <w:sz w:val="21"/>
                <w:szCs w:val="21"/>
              </w:rPr>
              <w:t>-24.59***</w:t>
            </w:r>
          </w:p>
        </w:tc>
      </w:tr>
      <w:tr w:rsidR="003F3ADE" w:rsidRPr="00931A61" w14:paraId="5F82C5CE" w14:textId="77777777" w:rsidTr="00860827">
        <w:tc>
          <w:tcPr>
            <w:tcW w:w="2509" w:type="dxa"/>
          </w:tcPr>
          <w:p w14:paraId="3A4C837A" w14:textId="77777777" w:rsidR="003F3ADE" w:rsidRDefault="003F3ADE" w:rsidP="003F3ADE">
            <w:pPr>
              <w:rPr>
                <w:sz w:val="21"/>
                <w:szCs w:val="21"/>
              </w:rPr>
            </w:pPr>
          </w:p>
        </w:tc>
        <w:tc>
          <w:tcPr>
            <w:tcW w:w="1986" w:type="dxa"/>
          </w:tcPr>
          <w:p w14:paraId="245CC513" w14:textId="14DF09E0" w:rsidR="003F3ADE" w:rsidRDefault="003F3ADE" w:rsidP="003F3ADE">
            <w:pPr>
              <w:jc w:val="center"/>
              <w:rPr>
                <w:sz w:val="21"/>
                <w:szCs w:val="21"/>
              </w:rPr>
            </w:pPr>
            <w:r>
              <w:rPr>
                <w:sz w:val="21"/>
                <w:szCs w:val="21"/>
              </w:rPr>
              <w:t>(6.66)</w:t>
            </w:r>
          </w:p>
        </w:tc>
        <w:tc>
          <w:tcPr>
            <w:tcW w:w="1620" w:type="dxa"/>
          </w:tcPr>
          <w:p w14:paraId="16013702" w14:textId="1BD374D1" w:rsidR="003F3ADE" w:rsidRPr="00931A61" w:rsidRDefault="003F3ADE" w:rsidP="003F3ADE">
            <w:pPr>
              <w:jc w:val="center"/>
              <w:rPr>
                <w:sz w:val="21"/>
                <w:szCs w:val="21"/>
              </w:rPr>
            </w:pPr>
            <w:r>
              <w:rPr>
                <w:sz w:val="21"/>
                <w:szCs w:val="21"/>
              </w:rPr>
              <w:t>(3.39)</w:t>
            </w:r>
          </w:p>
        </w:tc>
        <w:tc>
          <w:tcPr>
            <w:tcW w:w="1890" w:type="dxa"/>
          </w:tcPr>
          <w:p w14:paraId="47A7F7AE" w14:textId="77777777" w:rsidR="003F3ADE" w:rsidRPr="00931A61" w:rsidRDefault="003F3ADE" w:rsidP="003F3ADE">
            <w:pPr>
              <w:jc w:val="center"/>
              <w:rPr>
                <w:sz w:val="21"/>
                <w:szCs w:val="21"/>
              </w:rPr>
            </w:pPr>
          </w:p>
        </w:tc>
        <w:tc>
          <w:tcPr>
            <w:tcW w:w="1620" w:type="dxa"/>
          </w:tcPr>
          <w:p w14:paraId="11D5B1A5" w14:textId="77777777" w:rsidR="003F3ADE" w:rsidRPr="00931A61" w:rsidRDefault="003F3ADE" w:rsidP="003F3ADE">
            <w:pPr>
              <w:jc w:val="center"/>
              <w:rPr>
                <w:sz w:val="21"/>
                <w:szCs w:val="21"/>
              </w:rPr>
            </w:pPr>
          </w:p>
        </w:tc>
        <w:tc>
          <w:tcPr>
            <w:tcW w:w="1800" w:type="dxa"/>
          </w:tcPr>
          <w:p w14:paraId="4E0CBBD7" w14:textId="77777777" w:rsidR="003F3ADE" w:rsidRPr="00931A61" w:rsidRDefault="003F3ADE" w:rsidP="003F3ADE">
            <w:pPr>
              <w:jc w:val="center"/>
              <w:rPr>
                <w:sz w:val="21"/>
                <w:szCs w:val="21"/>
              </w:rPr>
            </w:pPr>
          </w:p>
        </w:tc>
        <w:tc>
          <w:tcPr>
            <w:tcW w:w="1620" w:type="dxa"/>
          </w:tcPr>
          <w:p w14:paraId="598F0A16" w14:textId="1177BDE3" w:rsidR="003F3ADE" w:rsidRDefault="003F3ADE" w:rsidP="003F3ADE">
            <w:pPr>
              <w:jc w:val="center"/>
              <w:rPr>
                <w:sz w:val="21"/>
                <w:szCs w:val="21"/>
              </w:rPr>
            </w:pPr>
            <w:r>
              <w:rPr>
                <w:sz w:val="21"/>
                <w:szCs w:val="21"/>
              </w:rPr>
              <w:t>(6.29)</w:t>
            </w:r>
          </w:p>
        </w:tc>
      </w:tr>
      <w:tr w:rsidR="003F3ADE" w:rsidRPr="00931A61" w14:paraId="267C8132" w14:textId="77777777" w:rsidTr="00860827">
        <w:tc>
          <w:tcPr>
            <w:tcW w:w="2509" w:type="dxa"/>
          </w:tcPr>
          <w:p w14:paraId="2D468ED4" w14:textId="5CB53133" w:rsidR="003F3ADE" w:rsidRDefault="003F3ADE" w:rsidP="003F3ADE">
            <w:pPr>
              <w:rPr>
                <w:sz w:val="21"/>
                <w:szCs w:val="21"/>
              </w:rPr>
            </w:pPr>
            <w:r>
              <w:rPr>
                <w:sz w:val="21"/>
                <w:szCs w:val="21"/>
              </w:rPr>
              <w:t>Higher tier X Urban</w:t>
            </w:r>
          </w:p>
        </w:tc>
        <w:tc>
          <w:tcPr>
            <w:tcW w:w="1986" w:type="dxa"/>
          </w:tcPr>
          <w:p w14:paraId="06E234B5" w14:textId="0E66FE97" w:rsidR="003F3ADE" w:rsidRDefault="003F3ADE" w:rsidP="003F3ADE">
            <w:pPr>
              <w:jc w:val="center"/>
              <w:rPr>
                <w:sz w:val="21"/>
                <w:szCs w:val="21"/>
              </w:rPr>
            </w:pPr>
            <w:r>
              <w:rPr>
                <w:sz w:val="21"/>
                <w:szCs w:val="21"/>
              </w:rPr>
              <w:t>19.67</w:t>
            </w:r>
          </w:p>
        </w:tc>
        <w:tc>
          <w:tcPr>
            <w:tcW w:w="1620" w:type="dxa"/>
          </w:tcPr>
          <w:p w14:paraId="2F0CC77E" w14:textId="640064B3" w:rsidR="003F3ADE" w:rsidRPr="00931A61" w:rsidRDefault="003F3ADE" w:rsidP="003F3ADE">
            <w:pPr>
              <w:jc w:val="center"/>
              <w:rPr>
                <w:sz w:val="21"/>
                <w:szCs w:val="21"/>
              </w:rPr>
            </w:pPr>
            <w:r>
              <w:rPr>
                <w:sz w:val="21"/>
                <w:szCs w:val="21"/>
              </w:rPr>
              <w:t>9.45**</w:t>
            </w:r>
          </w:p>
        </w:tc>
        <w:tc>
          <w:tcPr>
            <w:tcW w:w="1890" w:type="dxa"/>
          </w:tcPr>
          <w:p w14:paraId="184DE80B" w14:textId="77777777" w:rsidR="003F3ADE" w:rsidRPr="00931A61" w:rsidRDefault="003F3ADE" w:rsidP="003F3ADE">
            <w:pPr>
              <w:jc w:val="center"/>
              <w:rPr>
                <w:sz w:val="21"/>
                <w:szCs w:val="21"/>
              </w:rPr>
            </w:pPr>
          </w:p>
        </w:tc>
        <w:tc>
          <w:tcPr>
            <w:tcW w:w="1620" w:type="dxa"/>
          </w:tcPr>
          <w:p w14:paraId="7FCBBB78" w14:textId="77777777" w:rsidR="003F3ADE" w:rsidRPr="00931A61" w:rsidRDefault="003F3ADE" w:rsidP="003F3ADE">
            <w:pPr>
              <w:jc w:val="center"/>
              <w:rPr>
                <w:sz w:val="21"/>
                <w:szCs w:val="21"/>
              </w:rPr>
            </w:pPr>
          </w:p>
        </w:tc>
        <w:tc>
          <w:tcPr>
            <w:tcW w:w="1800" w:type="dxa"/>
          </w:tcPr>
          <w:p w14:paraId="45E3E3C1" w14:textId="77777777" w:rsidR="003F3ADE" w:rsidRPr="00931A61" w:rsidRDefault="003F3ADE" w:rsidP="003F3ADE">
            <w:pPr>
              <w:jc w:val="center"/>
              <w:rPr>
                <w:sz w:val="21"/>
                <w:szCs w:val="21"/>
              </w:rPr>
            </w:pPr>
          </w:p>
        </w:tc>
        <w:tc>
          <w:tcPr>
            <w:tcW w:w="1620" w:type="dxa"/>
          </w:tcPr>
          <w:p w14:paraId="52A53203" w14:textId="37F7728C" w:rsidR="003F3ADE" w:rsidRDefault="003F3ADE" w:rsidP="003F3ADE">
            <w:pPr>
              <w:jc w:val="center"/>
              <w:rPr>
                <w:sz w:val="21"/>
                <w:szCs w:val="21"/>
              </w:rPr>
            </w:pPr>
            <w:r>
              <w:rPr>
                <w:sz w:val="21"/>
                <w:szCs w:val="21"/>
              </w:rPr>
              <w:t>23.72***</w:t>
            </w:r>
          </w:p>
        </w:tc>
      </w:tr>
      <w:tr w:rsidR="003F3ADE" w:rsidRPr="00931A61" w14:paraId="26D685B8" w14:textId="77777777" w:rsidTr="00860827">
        <w:tc>
          <w:tcPr>
            <w:tcW w:w="2509" w:type="dxa"/>
          </w:tcPr>
          <w:p w14:paraId="5B1F5A68" w14:textId="77777777" w:rsidR="003F3ADE" w:rsidRDefault="003F3ADE" w:rsidP="003F3ADE">
            <w:pPr>
              <w:rPr>
                <w:sz w:val="21"/>
                <w:szCs w:val="21"/>
              </w:rPr>
            </w:pPr>
          </w:p>
        </w:tc>
        <w:tc>
          <w:tcPr>
            <w:tcW w:w="1986" w:type="dxa"/>
          </w:tcPr>
          <w:p w14:paraId="5CDC2404" w14:textId="408A00F1" w:rsidR="003F3ADE" w:rsidRDefault="003F3ADE" w:rsidP="003F3ADE">
            <w:pPr>
              <w:jc w:val="center"/>
              <w:rPr>
                <w:sz w:val="21"/>
                <w:szCs w:val="21"/>
              </w:rPr>
            </w:pPr>
            <w:r>
              <w:rPr>
                <w:sz w:val="21"/>
                <w:szCs w:val="21"/>
              </w:rPr>
              <w:t>(11.92)</w:t>
            </w:r>
          </w:p>
        </w:tc>
        <w:tc>
          <w:tcPr>
            <w:tcW w:w="1620" w:type="dxa"/>
          </w:tcPr>
          <w:p w14:paraId="045E9E4D" w14:textId="03E16FBC" w:rsidR="003F3ADE" w:rsidRPr="00931A61" w:rsidRDefault="003F3ADE" w:rsidP="003F3ADE">
            <w:pPr>
              <w:jc w:val="center"/>
              <w:rPr>
                <w:sz w:val="21"/>
                <w:szCs w:val="21"/>
              </w:rPr>
            </w:pPr>
            <w:r>
              <w:rPr>
                <w:sz w:val="21"/>
                <w:szCs w:val="21"/>
              </w:rPr>
              <w:t>(3.79)</w:t>
            </w:r>
          </w:p>
        </w:tc>
        <w:tc>
          <w:tcPr>
            <w:tcW w:w="1890" w:type="dxa"/>
          </w:tcPr>
          <w:p w14:paraId="3CEB9237" w14:textId="77777777" w:rsidR="003F3ADE" w:rsidRPr="00931A61" w:rsidRDefault="003F3ADE" w:rsidP="003F3ADE">
            <w:pPr>
              <w:jc w:val="center"/>
              <w:rPr>
                <w:sz w:val="21"/>
                <w:szCs w:val="21"/>
              </w:rPr>
            </w:pPr>
          </w:p>
        </w:tc>
        <w:tc>
          <w:tcPr>
            <w:tcW w:w="1620" w:type="dxa"/>
          </w:tcPr>
          <w:p w14:paraId="34552232" w14:textId="77777777" w:rsidR="003F3ADE" w:rsidRPr="00931A61" w:rsidRDefault="003F3ADE" w:rsidP="003F3ADE">
            <w:pPr>
              <w:jc w:val="center"/>
              <w:rPr>
                <w:sz w:val="21"/>
                <w:szCs w:val="21"/>
              </w:rPr>
            </w:pPr>
          </w:p>
        </w:tc>
        <w:tc>
          <w:tcPr>
            <w:tcW w:w="1800" w:type="dxa"/>
          </w:tcPr>
          <w:p w14:paraId="410DA651" w14:textId="77777777" w:rsidR="003F3ADE" w:rsidRPr="00931A61" w:rsidRDefault="003F3ADE" w:rsidP="003F3ADE">
            <w:pPr>
              <w:jc w:val="center"/>
              <w:rPr>
                <w:sz w:val="21"/>
                <w:szCs w:val="21"/>
              </w:rPr>
            </w:pPr>
          </w:p>
        </w:tc>
        <w:tc>
          <w:tcPr>
            <w:tcW w:w="1620" w:type="dxa"/>
          </w:tcPr>
          <w:p w14:paraId="43B23636" w14:textId="1D237FD9" w:rsidR="003F3ADE" w:rsidRDefault="003F3ADE" w:rsidP="003F3ADE">
            <w:pPr>
              <w:jc w:val="center"/>
              <w:rPr>
                <w:sz w:val="21"/>
                <w:szCs w:val="21"/>
              </w:rPr>
            </w:pPr>
            <w:r>
              <w:rPr>
                <w:sz w:val="21"/>
                <w:szCs w:val="21"/>
              </w:rPr>
              <w:t>(6.52)</w:t>
            </w:r>
          </w:p>
        </w:tc>
      </w:tr>
      <w:tr w:rsidR="001505E6" w:rsidRPr="00931A61" w14:paraId="480885F5" w14:textId="77777777" w:rsidTr="00860827">
        <w:tc>
          <w:tcPr>
            <w:tcW w:w="2509" w:type="dxa"/>
          </w:tcPr>
          <w:p w14:paraId="02C2DBDE" w14:textId="6E19B4D2" w:rsidR="001505E6" w:rsidRDefault="001505E6" w:rsidP="001505E6">
            <w:pPr>
              <w:rPr>
                <w:sz w:val="21"/>
                <w:szCs w:val="21"/>
              </w:rPr>
            </w:pPr>
            <w:r>
              <w:rPr>
                <w:sz w:val="21"/>
                <w:szCs w:val="21"/>
              </w:rPr>
              <w:t>Observations</w:t>
            </w:r>
          </w:p>
        </w:tc>
        <w:tc>
          <w:tcPr>
            <w:tcW w:w="1986" w:type="dxa"/>
          </w:tcPr>
          <w:p w14:paraId="0879864E" w14:textId="2589ACA1" w:rsidR="001505E6" w:rsidRDefault="003F3ADE" w:rsidP="001505E6">
            <w:pPr>
              <w:jc w:val="center"/>
              <w:rPr>
                <w:sz w:val="21"/>
                <w:szCs w:val="21"/>
              </w:rPr>
            </w:pPr>
            <w:r>
              <w:rPr>
                <w:sz w:val="21"/>
                <w:szCs w:val="21"/>
              </w:rPr>
              <w:t>523</w:t>
            </w:r>
          </w:p>
        </w:tc>
        <w:tc>
          <w:tcPr>
            <w:tcW w:w="1620" w:type="dxa"/>
          </w:tcPr>
          <w:p w14:paraId="392209B9" w14:textId="3E8654DD" w:rsidR="001505E6" w:rsidRPr="00931A61" w:rsidRDefault="003F3ADE" w:rsidP="001505E6">
            <w:pPr>
              <w:jc w:val="center"/>
              <w:rPr>
                <w:sz w:val="21"/>
                <w:szCs w:val="21"/>
              </w:rPr>
            </w:pPr>
            <w:r>
              <w:rPr>
                <w:sz w:val="21"/>
                <w:szCs w:val="21"/>
              </w:rPr>
              <w:t>175</w:t>
            </w:r>
          </w:p>
        </w:tc>
        <w:tc>
          <w:tcPr>
            <w:tcW w:w="1890" w:type="dxa"/>
          </w:tcPr>
          <w:p w14:paraId="69DBCF31" w14:textId="77777777" w:rsidR="001505E6" w:rsidRPr="00931A61" w:rsidRDefault="001505E6" w:rsidP="001505E6">
            <w:pPr>
              <w:jc w:val="center"/>
              <w:rPr>
                <w:sz w:val="21"/>
                <w:szCs w:val="21"/>
              </w:rPr>
            </w:pPr>
          </w:p>
        </w:tc>
        <w:tc>
          <w:tcPr>
            <w:tcW w:w="1620" w:type="dxa"/>
          </w:tcPr>
          <w:p w14:paraId="30A88948" w14:textId="77777777" w:rsidR="001505E6" w:rsidRPr="00931A61" w:rsidRDefault="001505E6" w:rsidP="001505E6">
            <w:pPr>
              <w:jc w:val="center"/>
              <w:rPr>
                <w:sz w:val="21"/>
                <w:szCs w:val="21"/>
              </w:rPr>
            </w:pPr>
          </w:p>
        </w:tc>
        <w:tc>
          <w:tcPr>
            <w:tcW w:w="1800" w:type="dxa"/>
          </w:tcPr>
          <w:p w14:paraId="4CA75A02" w14:textId="77777777" w:rsidR="001505E6" w:rsidRPr="00931A61" w:rsidRDefault="001505E6" w:rsidP="001505E6">
            <w:pPr>
              <w:jc w:val="center"/>
              <w:rPr>
                <w:sz w:val="21"/>
                <w:szCs w:val="21"/>
              </w:rPr>
            </w:pPr>
          </w:p>
        </w:tc>
        <w:tc>
          <w:tcPr>
            <w:tcW w:w="1620" w:type="dxa"/>
          </w:tcPr>
          <w:p w14:paraId="4B34EA2C" w14:textId="1D6B4929" w:rsidR="001505E6" w:rsidRDefault="003F3ADE" w:rsidP="001505E6">
            <w:pPr>
              <w:jc w:val="center"/>
              <w:rPr>
                <w:sz w:val="21"/>
                <w:szCs w:val="21"/>
              </w:rPr>
            </w:pPr>
            <w:r>
              <w:rPr>
                <w:sz w:val="21"/>
                <w:szCs w:val="21"/>
              </w:rPr>
              <w:t>2582</w:t>
            </w:r>
          </w:p>
        </w:tc>
      </w:tr>
      <w:tr w:rsidR="001505E6" w:rsidRPr="00931A61" w14:paraId="3CE76C10" w14:textId="77777777" w:rsidTr="00860827">
        <w:tc>
          <w:tcPr>
            <w:tcW w:w="2509" w:type="dxa"/>
            <w:tcBorders>
              <w:bottom w:val="single" w:sz="4" w:space="0" w:color="auto"/>
            </w:tcBorders>
          </w:tcPr>
          <w:p w14:paraId="3644BF12" w14:textId="6E7F5D01" w:rsidR="001505E6" w:rsidRDefault="001505E6" w:rsidP="001505E6">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0662DFA6" w14:textId="489597BD" w:rsidR="001505E6" w:rsidRDefault="003F3ADE" w:rsidP="001505E6">
            <w:pPr>
              <w:jc w:val="center"/>
              <w:rPr>
                <w:sz w:val="21"/>
                <w:szCs w:val="21"/>
              </w:rPr>
            </w:pPr>
            <w:r>
              <w:rPr>
                <w:sz w:val="21"/>
                <w:szCs w:val="21"/>
              </w:rPr>
              <w:t>0.08</w:t>
            </w:r>
          </w:p>
        </w:tc>
        <w:tc>
          <w:tcPr>
            <w:tcW w:w="1620" w:type="dxa"/>
            <w:tcBorders>
              <w:bottom w:val="single" w:sz="4" w:space="0" w:color="auto"/>
            </w:tcBorders>
          </w:tcPr>
          <w:p w14:paraId="1A2A8912" w14:textId="1504435B" w:rsidR="001505E6" w:rsidRPr="00931A61" w:rsidRDefault="003F3ADE" w:rsidP="001505E6">
            <w:pPr>
              <w:jc w:val="center"/>
              <w:rPr>
                <w:sz w:val="21"/>
                <w:szCs w:val="21"/>
              </w:rPr>
            </w:pPr>
            <w:r>
              <w:rPr>
                <w:sz w:val="21"/>
                <w:szCs w:val="21"/>
              </w:rPr>
              <w:t>0.07</w:t>
            </w:r>
          </w:p>
        </w:tc>
        <w:tc>
          <w:tcPr>
            <w:tcW w:w="1890" w:type="dxa"/>
            <w:tcBorders>
              <w:bottom w:val="single" w:sz="4" w:space="0" w:color="auto"/>
            </w:tcBorders>
          </w:tcPr>
          <w:p w14:paraId="6CD93FFE" w14:textId="77777777" w:rsidR="001505E6" w:rsidRPr="00931A61" w:rsidRDefault="001505E6" w:rsidP="001505E6">
            <w:pPr>
              <w:jc w:val="center"/>
              <w:rPr>
                <w:sz w:val="21"/>
                <w:szCs w:val="21"/>
              </w:rPr>
            </w:pPr>
          </w:p>
        </w:tc>
        <w:tc>
          <w:tcPr>
            <w:tcW w:w="1620" w:type="dxa"/>
            <w:tcBorders>
              <w:bottom w:val="single" w:sz="4" w:space="0" w:color="auto"/>
            </w:tcBorders>
          </w:tcPr>
          <w:p w14:paraId="6578E5E9" w14:textId="77777777" w:rsidR="001505E6" w:rsidRPr="00931A61" w:rsidRDefault="001505E6" w:rsidP="001505E6">
            <w:pPr>
              <w:jc w:val="center"/>
              <w:rPr>
                <w:sz w:val="21"/>
                <w:szCs w:val="21"/>
              </w:rPr>
            </w:pPr>
          </w:p>
        </w:tc>
        <w:tc>
          <w:tcPr>
            <w:tcW w:w="1800" w:type="dxa"/>
            <w:tcBorders>
              <w:bottom w:val="single" w:sz="4" w:space="0" w:color="auto"/>
            </w:tcBorders>
          </w:tcPr>
          <w:p w14:paraId="6A19188C" w14:textId="77777777" w:rsidR="001505E6" w:rsidRPr="00931A61" w:rsidRDefault="001505E6" w:rsidP="001505E6">
            <w:pPr>
              <w:jc w:val="center"/>
              <w:rPr>
                <w:sz w:val="21"/>
                <w:szCs w:val="21"/>
              </w:rPr>
            </w:pPr>
          </w:p>
        </w:tc>
        <w:tc>
          <w:tcPr>
            <w:tcW w:w="1620" w:type="dxa"/>
            <w:tcBorders>
              <w:bottom w:val="single" w:sz="4" w:space="0" w:color="auto"/>
            </w:tcBorders>
          </w:tcPr>
          <w:p w14:paraId="5FCFAB31" w14:textId="5C9900D0" w:rsidR="001505E6" w:rsidRDefault="003F3ADE" w:rsidP="001505E6">
            <w:pPr>
              <w:jc w:val="center"/>
              <w:rPr>
                <w:sz w:val="21"/>
                <w:szCs w:val="21"/>
              </w:rPr>
            </w:pPr>
            <w:r>
              <w:rPr>
                <w:sz w:val="21"/>
                <w:szCs w:val="21"/>
              </w:rPr>
              <w:t>0.09</w:t>
            </w:r>
          </w:p>
        </w:tc>
      </w:tr>
      <w:tr w:rsidR="00860827" w:rsidRPr="00931A61" w14:paraId="5D97CE73" w14:textId="77777777">
        <w:tc>
          <w:tcPr>
            <w:tcW w:w="13045" w:type="dxa"/>
            <w:gridSpan w:val="7"/>
            <w:tcBorders>
              <w:top w:val="single" w:sz="4" w:space="0" w:color="auto"/>
            </w:tcBorders>
          </w:tcPr>
          <w:p w14:paraId="679BC314" w14:textId="367C0CC5" w:rsidR="00860827" w:rsidRPr="003F3ADE" w:rsidRDefault="00860827" w:rsidP="00860827">
            <w:pPr>
              <w:rPr>
                <w:i/>
                <w:iCs/>
                <w:sz w:val="21"/>
                <w:szCs w:val="21"/>
                <w:highlight w:val="yellow"/>
              </w:rPr>
            </w:pPr>
            <w:r w:rsidRPr="009D783E">
              <w:rPr>
                <w:i/>
                <w:iCs/>
                <w:sz w:val="21"/>
                <w:szCs w:val="21"/>
              </w:rPr>
              <w:t>Panel C: Daily study time among girls (minutes)</w:t>
            </w:r>
          </w:p>
        </w:tc>
      </w:tr>
      <w:tr w:rsidR="003F3ADE" w:rsidRPr="00931A61" w14:paraId="50679944" w14:textId="77777777" w:rsidTr="00931A61">
        <w:tc>
          <w:tcPr>
            <w:tcW w:w="2509" w:type="dxa"/>
          </w:tcPr>
          <w:p w14:paraId="23D7F91B" w14:textId="42129AD2" w:rsidR="003F3ADE" w:rsidRPr="00931A61" w:rsidRDefault="003F3ADE" w:rsidP="003F3ADE">
            <w:pPr>
              <w:rPr>
                <w:sz w:val="21"/>
                <w:szCs w:val="21"/>
              </w:rPr>
            </w:pPr>
            <w:r>
              <w:rPr>
                <w:sz w:val="21"/>
                <w:szCs w:val="21"/>
              </w:rPr>
              <w:t>Higher tier</w:t>
            </w:r>
          </w:p>
        </w:tc>
        <w:tc>
          <w:tcPr>
            <w:tcW w:w="1986" w:type="dxa"/>
          </w:tcPr>
          <w:p w14:paraId="2F7C46CB" w14:textId="40D52DBC" w:rsidR="003F3ADE" w:rsidRPr="00931A61" w:rsidRDefault="00693AF6" w:rsidP="003F3ADE">
            <w:pPr>
              <w:jc w:val="center"/>
              <w:rPr>
                <w:sz w:val="21"/>
                <w:szCs w:val="21"/>
              </w:rPr>
            </w:pPr>
            <w:r>
              <w:rPr>
                <w:sz w:val="21"/>
                <w:szCs w:val="21"/>
              </w:rPr>
              <w:t>-</w:t>
            </w:r>
            <w:r w:rsidR="003F3ADE">
              <w:rPr>
                <w:sz w:val="21"/>
                <w:szCs w:val="21"/>
              </w:rPr>
              <w:t>2.</w:t>
            </w:r>
            <w:r>
              <w:rPr>
                <w:sz w:val="21"/>
                <w:szCs w:val="21"/>
              </w:rPr>
              <w:t>14</w:t>
            </w:r>
          </w:p>
        </w:tc>
        <w:tc>
          <w:tcPr>
            <w:tcW w:w="1620" w:type="dxa"/>
          </w:tcPr>
          <w:p w14:paraId="4DB4A63F" w14:textId="7AF89306" w:rsidR="003F3ADE" w:rsidRPr="00931A61" w:rsidRDefault="00693AF6" w:rsidP="003F3ADE">
            <w:pPr>
              <w:jc w:val="center"/>
              <w:rPr>
                <w:sz w:val="21"/>
                <w:szCs w:val="21"/>
              </w:rPr>
            </w:pPr>
            <w:r>
              <w:rPr>
                <w:sz w:val="21"/>
                <w:szCs w:val="21"/>
              </w:rPr>
              <w:t>21.32</w:t>
            </w:r>
          </w:p>
        </w:tc>
        <w:tc>
          <w:tcPr>
            <w:tcW w:w="1890" w:type="dxa"/>
          </w:tcPr>
          <w:p w14:paraId="265AAA30" w14:textId="3612C08A" w:rsidR="003F3ADE" w:rsidRPr="00931A61" w:rsidRDefault="00693AF6" w:rsidP="003F3ADE">
            <w:pPr>
              <w:jc w:val="center"/>
              <w:rPr>
                <w:sz w:val="21"/>
                <w:szCs w:val="21"/>
              </w:rPr>
            </w:pPr>
            <w:r>
              <w:rPr>
                <w:sz w:val="21"/>
                <w:szCs w:val="21"/>
              </w:rPr>
              <w:t>8.97</w:t>
            </w:r>
          </w:p>
        </w:tc>
        <w:tc>
          <w:tcPr>
            <w:tcW w:w="1620" w:type="dxa"/>
          </w:tcPr>
          <w:p w14:paraId="7F3FAB1B" w14:textId="48B73D70" w:rsidR="003F3ADE" w:rsidRPr="00931A61" w:rsidRDefault="009D783E" w:rsidP="003F3ADE">
            <w:pPr>
              <w:jc w:val="center"/>
              <w:rPr>
                <w:sz w:val="21"/>
                <w:szCs w:val="21"/>
              </w:rPr>
            </w:pPr>
            <w:r>
              <w:rPr>
                <w:sz w:val="21"/>
                <w:szCs w:val="21"/>
              </w:rPr>
              <w:t>1.77</w:t>
            </w:r>
          </w:p>
        </w:tc>
        <w:tc>
          <w:tcPr>
            <w:tcW w:w="1800" w:type="dxa"/>
          </w:tcPr>
          <w:p w14:paraId="48942970" w14:textId="5E5E7ADE" w:rsidR="003F3ADE" w:rsidRPr="00931A61" w:rsidRDefault="003F3ADE" w:rsidP="003F3ADE">
            <w:pPr>
              <w:jc w:val="center"/>
              <w:rPr>
                <w:sz w:val="21"/>
                <w:szCs w:val="21"/>
              </w:rPr>
            </w:pPr>
            <w:r>
              <w:rPr>
                <w:sz w:val="21"/>
                <w:szCs w:val="21"/>
              </w:rPr>
              <w:t>-</w:t>
            </w:r>
            <w:r w:rsidR="009D783E">
              <w:rPr>
                <w:sz w:val="21"/>
                <w:szCs w:val="21"/>
              </w:rPr>
              <w:t>24.20</w:t>
            </w:r>
          </w:p>
        </w:tc>
        <w:tc>
          <w:tcPr>
            <w:tcW w:w="1620" w:type="dxa"/>
          </w:tcPr>
          <w:p w14:paraId="770686A0" w14:textId="17E9729C" w:rsidR="003F3ADE" w:rsidRPr="00931A61" w:rsidRDefault="0001220F" w:rsidP="003F3ADE">
            <w:pPr>
              <w:jc w:val="center"/>
              <w:rPr>
                <w:sz w:val="21"/>
                <w:szCs w:val="21"/>
              </w:rPr>
            </w:pPr>
            <w:r>
              <w:rPr>
                <w:sz w:val="21"/>
                <w:szCs w:val="21"/>
              </w:rPr>
              <w:t>0.16</w:t>
            </w:r>
          </w:p>
        </w:tc>
      </w:tr>
      <w:tr w:rsidR="003F3ADE" w:rsidRPr="00931A61" w14:paraId="00DB8C43" w14:textId="77777777" w:rsidTr="00931A61">
        <w:tc>
          <w:tcPr>
            <w:tcW w:w="2509" w:type="dxa"/>
          </w:tcPr>
          <w:p w14:paraId="3F4713F3" w14:textId="77777777" w:rsidR="003F3ADE" w:rsidRPr="00931A61" w:rsidRDefault="003F3ADE" w:rsidP="003F3ADE">
            <w:pPr>
              <w:rPr>
                <w:sz w:val="21"/>
                <w:szCs w:val="21"/>
              </w:rPr>
            </w:pPr>
          </w:p>
        </w:tc>
        <w:tc>
          <w:tcPr>
            <w:tcW w:w="1986" w:type="dxa"/>
          </w:tcPr>
          <w:p w14:paraId="24D5226D" w14:textId="7418471E" w:rsidR="003F3ADE" w:rsidRPr="00931A61" w:rsidRDefault="003F3ADE" w:rsidP="003F3ADE">
            <w:pPr>
              <w:jc w:val="center"/>
              <w:rPr>
                <w:sz w:val="21"/>
                <w:szCs w:val="21"/>
              </w:rPr>
            </w:pPr>
            <w:r>
              <w:rPr>
                <w:sz w:val="21"/>
                <w:szCs w:val="21"/>
              </w:rPr>
              <w:t>(</w:t>
            </w:r>
            <w:r w:rsidR="00693AF6">
              <w:rPr>
                <w:sz w:val="21"/>
                <w:szCs w:val="21"/>
              </w:rPr>
              <w:t>13.29</w:t>
            </w:r>
            <w:r>
              <w:rPr>
                <w:sz w:val="21"/>
                <w:szCs w:val="21"/>
              </w:rPr>
              <w:t>)</w:t>
            </w:r>
          </w:p>
        </w:tc>
        <w:tc>
          <w:tcPr>
            <w:tcW w:w="1620" w:type="dxa"/>
          </w:tcPr>
          <w:p w14:paraId="1F967E93" w14:textId="67B97096" w:rsidR="003F3ADE" w:rsidRPr="00931A61" w:rsidRDefault="003F3ADE" w:rsidP="003F3ADE">
            <w:pPr>
              <w:jc w:val="center"/>
              <w:rPr>
                <w:sz w:val="21"/>
                <w:szCs w:val="21"/>
              </w:rPr>
            </w:pPr>
            <w:r>
              <w:rPr>
                <w:sz w:val="21"/>
                <w:szCs w:val="21"/>
              </w:rPr>
              <w:t>(</w:t>
            </w:r>
            <w:r w:rsidR="00693AF6">
              <w:rPr>
                <w:sz w:val="21"/>
                <w:szCs w:val="21"/>
              </w:rPr>
              <w:t>13.53</w:t>
            </w:r>
            <w:r>
              <w:rPr>
                <w:sz w:val="21"/>
                <w:szCs w:val="21"/>
              </w:rPr>
              <w:t>)</w:t>
            </w:r>
          </w:p>
        </w:tc>
        <w:tc>
          <w:tcPr>
            <w:tcW w:w="1890" w:type="dxa"/>
          </w:tcPr>
          <w:p w14:paraId="6B82921C" w14:textId="06AE7DBD" w:rsidR="003F3ADE" w:rsidRPr="00931A61" w:rsidRDefault="003F3ADE" w:rsidP="003F3ADE">
            <w:pPr>
              <w:jc w:val="center"/>
              <w:rPr>
                <w:sz w:val="21"/>
                <w:szCs w:val="21"/>
              </w:rPr>
            </w:pPr>
            <w:r>
              <w:rPr>
                <w:sz w:val="21"/>
                <w:szCs w:val="21"/>
              </w:rPr>
              <w:t>(</w:t>
            </w:r>
            <w:r w:rsidR="00693AF6">
              <w:rPr>
                <w:sz w:val="21"/>
                <w:szCs w:val="21"/>
              </w:rPr>
              <w:t>18.11</w:t>
            </w:r>
            <w:r>
              <w:rPr>
                <w:sz w:val="21"/>
                <w:szCs w:val="21"/>
              </w:rPr>
              <w:t>)</w:t>
            </w:r>
          </w:p>
        </w:tc>
        <w:tc>
          <w:tcPr>
            <w:tcW w:w="1620" w:type="dxa"/>
          </w:tcPr>
          <w:p w14:paraId="0B2C2BAB" w14:textId="47827059" w:rsidR="003F3ADE" w:rsidRPr="00931A61" w:rsidRDefault="003F3ADE" w:rsidP="003F3ADE">
            <w:pPr>
              <w:jc w:val="center"/>
              <w:rPr>
                <w:sz w:val="21"/>
                <w:szCs w:val="21"/>
              </w:rPr>
            </w:pPr>
            <w:r>
              <w:rPr>
                <w:sz w:val="21"/>
                <w:szCs w:val="21"/>
              </w:rPr>
              <w:t>(</w:t>
            </w:r>
            <w:r w:rsidR="009D783E">
              <w:rPr>
                <w:sz w:val="21"/>
                <w:szCs w:val="21"/>
              </w:rPr>
              <w:t>19.57</w:t>
            </w:r>
            <w:r>
              <w:rPr>
                <w:sz w:val="21"/>
                <w:szCs w:val="21"/>
              </w:rPr>
              <w:t>)</w:t>
            </w:r>
          </w:p>
        </w:tc>
        <w:tc>
          <w:tcPr>
            <w:tcW w:w="1800" w:type="dxa"/>
          </w:tcPr>
          <w:p w14:paraId="3893FD63" w14:textId="56FAEAA8" w:rsidR="003F3ADE" w:rsidRPr="00931A61" w:rsidRDefault="003F3ADE" w:rsidP="003F3ADE">
            <w:pPr>
              <w:jc w:val="center"/>
              <w:rPr>
                <w:sz w:val="21"/>
                <w:szCs w:val="21"/>
              </w:rPr>
            </w:pPr>
            <w:r>
              <w:rPr>
                <w:sz w:val="21"/>
                <w:szCs w:val="21"/>
              </w:rPr>
              <w:t>(</w:t>
            </w:r>
            <w:r w:rsidR="009D783E">
              <w:rPr>
                <w:sz w:val="21"/>
                <w:szCs w:val="21"/>
              </w:rPr>
              <w:t>17.16</w:t>
            </w:r>
            <w:r>
              <w:rPr>
                <w:sz w:val="21"/>
                <w:szCs w:val="21"/>
              </w:rPr>
              <w:t>)</w:t>
            </w:r>
          </w:p>
        </w:tc>
        <w:tc>
          <w:tcPr>
            <w:tcW w:w="1620" w:type="dxa"/>
          </w:tcPr>
          <w:p w14:paraId="206C96A2" w14:textId="77FC2BAA" w:rsidR="003F3ADE" w:rsidRPr="00931A61" w:rsidRDefault="00E01909" w:rsidP="003F3ADE">
            <w:pPr>
              <w:jc w:val="center"/>
              <w:rPr>
                <w:sz w:val="21"/>
                <w:szCs w:val="21"/>
              </w:rPr>
            </w:pPr>
            <w:r>
              <w:rPr>
                <w:sz w:val="21"/>
                <w:szCs w:val="21"/>
              </w:rPr>
              <w:t>(</w:t>
            </w:r>
            <w:r w:rsidR="0001220F">
              <w:rPr>
                <w:sz w:val="21"/>
                <w:szCs w:val="21"/>
              </w:rPr>
              <w:t>9.67</w:t>
            </w:r>
            <w:r>
              <w:rPr>
                <w:sz w:val="21"/>
                <w:szCs w:val="21"/>
              </w:rPr>
              <w:t>)</w:t>
            </w:r>
          </w:p>
        </w:tc>
      </w:tr>
      <w:tr w:rsidR="003F3ADE" w:rsidRPr="00931A61" w14:paraId="17ACCF95" w14:textId="77777777" w:rsidTr="00931A61">
        <w:tc>
          <w:tcPr>
            <w:tcW w:w="2509" w:type="dxa"/>
          </w:tcPr>
          <w:p w14:paraId="0F86034B" w14:textId="5ECA501D" w:rsidR="003F3ADE" w:rsidRPr="00931A61" w:rsidRDefault="003F3ADE" w:rsidP="003F3ADE">
            <w:pPr>
              <w:rPr>
                <w:sz w:val="21"/>
                <w:szCs w:val="21"/>
              </w:rPr>
            </w:pPr>
            <w:r>
              <w:rPr>
                <w:sz w:val="21"/>
                <w:szCs w:val="21"/>
              </w:rPr>
              <w:t>Higher tier X Urban</w:t>
            </w:r>
          </w:p>
        </w:tc>
        <w:tc>
          <w:tcPr>
            <w:tcW w:w="1986" w:type="dxa"/>
          </w:tcPr>
          <w:p w14:paraId="23390301" w14:textId="67CB1C35" w:rsidR="003F3ADE" w:rsidRPr="00931A61" w:rsidRDefault="003F3ADE" w:rsidP="003F3ADE">
            <w:pPr>
              <w:jc w:val="center"/>
              <w:rPr>
                <w:sz w:val="21"/>
                <w:szCs w:val="21"/>
              </w:rPr>
            </w:pPr>
            <w:r>
              <w:rPr>
                <w:sz w:val="21"/>
                <w:szCs w:val="21"/>
              </w:rPr>
              <w:t>-</w:t>
            </w:r>
            <w:r w:rsidR="00693AF6">
              <w:rPr>
                <w:sz w:val="21"/>
                <w:szCs w:val="21"/>
              </w:rPr>
              <w:t>31.36</w:t>
            </w:r>
          </w:p>
        </w:tc>
        <w:tc>
          <w:tcPr>
            <w:tcW w:w="1620" w:type="dxa"/>
          </w:tcPr>
          <w:p w14:paraId="5D34FE06" w14:textId="124944F5" w:rsidR="003F3ADE" w:rsidRPr="00931A61" w:rsidRDefault="00693AF6" w:rsidP="003F3ADE">
            <w:pPr>
              <w:jc w:val="center"/>
              <w:rPr>
                <w:sz w:val="21"/>
                <w:szCs w:val="21"/>
              </w:rPr>
            </w:pPr>
            <w:r>
              <w:rPr>
                <w:sz w:val="21"/>
                <w:szCs w:val="21"/>
              </w:rPr>
              <w:t>53.97***</w:t>
            </w:r>
          </w:p>
        </w:tc>
        <w:tc>
          <w:tcPr>
            <w:tcW w:w="1890" w:type="dxa"/>
          </w:tcPr>
          <w:p w14:paraId="55022304" w14:textId="05F18B3F" w:rsidR="003F3ADE" w:rsidRPr="00931A61" w:rsidRDefault="00693AF6" w:rsidP="003F3ADE">
            <w:pPr>
              <w:jc w:val="center"/>
              <w:rPr>
                <w:sz w:val="21"/>
                <w:szCs w:val="21"/>
              </w:rPr>
            </w:pPr>
            <w:r>
              <w:rPr>
                <w:sz w:val="21"/>
                <w:szCs w:val="21"/>
              </w:rPr>
              <w:t>-40.27</w:t>
            </w:r>
          </w:p>
        </w:tc>
        <w:tc>
          <w:tcPr>
            <w:tcW w:w="1620" w:type="dxa"/>
          </w:tcPr>
          <w:p w14:paraId="4E062D70" w14:textId="308F3D89" w:rsidR="003F3ADE" w:rsidRPr="00931A61" w:rsidRDefault="009D783E" w:rsidP="003F3ADE">
            <w:pPr>
              <w:jc w:val="center"/>
              <w:rPr>
                <w:sz w:val="21"/>
                <w:szCs w:val="21"/>
              </w:rPr>
            </w:pPr>
            <w:r>
              <w:rPr>
                <w:sz w:val="21"/>
                <w:szCs w:val="21"/>
              </w:rPr>
              <w:t>-20.54</w:t>
            </w:r>
          </w:p>
        </w:tc>
        <w:tc>
          <w:tcPr>
            <w:tcW w:w="1800" w:type="dxa"/>
          </w:tcPr>
          <w:p w14:paraId="5E0A0B7C" w14:textId="0322BBBE" w:rsidR="003F3ADE" w:rsidRPr="00931A61" w:rsidRDefault="009D783E" w:rsidP="003F3ADE">
            <w:pPr>
              <w:jc w:val="center"/>
              <w:rPr>
                <w:sz w:val="21"/>
                <w:szCs w:val="21"/>
              </w:rPr>
            </w:pPr>
            <w:r>
              <w:rPr>
                <w:sz w:val="21"/>
                <w:szCs w:val="21"/>
              </w:rPr>
              <w:t>30.86*</w:t>
            </w:r>
          </w:p>
        </w:tc>
        <w:tc>
          <w:tcPr>
            <w:tcW w:w="1620" w:type="dxa"/>
          </w:tcPr>
          <w:p w14:paraId="4267802B" w14:textId="06385035" w:rsidR="003F3ADE" w:rsidRPr="00931A61" w:rsidRDefault="0001220F" w:rsidP="003F3ADE">
            <w:pPr>
              <w:jc w:val="center"/>
              <w:rPr>
                <w:sz w:val="21"/>
                <w:szCs w:val="21"/>
              </w:rPr>
            </w:pPr>
            <w:r>
              <w:rPr>
                <w:sz w:val="21"/>
                <w:szCs w:val="21"/>
              </w:rPr>
              <w:t>16.51</w:t>
            </w:r>
          </w:p>
        </w:tc>
      </w:tr>
      <w:tr w:rsidR="003F3ADE" w:rsidRPr="00931A61" w14:paraId="753E1077" w14:textId="77777777" w:rsidTr="00931A61">
        <w:tc>
          <w:tcPr>
            <w:tcW w:w="2509" w:type="dxa"/>
          </w:tcPr>
          <w:p w14:paraId="5F5DA884" w14:textId="77777777" w:rsidR="003F3ADE" w:rsidRPr="00931A61" w:rsidRDefault="003F3ADE" w:rsidP="003F3ADE">
            <w:pPr>
              <w:rPr>
                <w:sz w:val="21"/>
                <w:szCs w:val="21"/>
              </w:rPr>
            </w:pPr>
          </w:p>
        </w:tc>
        <w:tc>
          <w:tcPr>
            <w:tcW w:w="1986" w:type="dxa"/>
          </w:tcPr>
          <w:p w14:paraId="2716AB71" w14:textId="69E251BB" w:rsidR="003F3ADE" w:rsidRPr="00931A61" w:rsidRDefault="003F3ADE" w:rsidP="003F3ADE">
            <w:pPr>
              <w:jc w:val="center"/>
              <w:rPr>
                <w:sz w:val="21"/>
                <w:szCs w:val="21"/>
              </w:rPr>
            </w:pPr>
            <w:r>
              <w:rPr>
                <w:sz w:val="21"/>
                <w:szCs w:val="21"/>
              </w:rPr>
              <w:t>(</w:t>
            </w:r>
            <w:r w:rsidR="00693AF6">
              <w:rPr>
                <w:sz w:val="21"/>
                <w:szCs w:val="21"/>
              </w:rPr>
              <w:t>24.92</w:t>
            </w:r>
            <w:r>
              <w:rPr>
                <w:sz w:val="21"/>
                <w:szCs w:val="21"/>
              </w:rPr>
              <w:t>)</w:t>
            </w:r>
          </w:p>
        </w:tc>
        <w:tc>
          <w:tcPr>
            <w:tcW w:w="1620" w:type="dxa"/>
          </w:tcPr>
          <w:p w14:paraId="2BBBDF93" w14:textId="5033F299" w:rsidR="003F3ADE" w:rsidRPr="00931A61" w:rsidRDefault="003F3ADE" w:rsidP="003F3ADE">
            <w:pPr>
              <w:jc w:val="center"/>
              <w:rPr>
                <w:sz w:val="21"/>
                <w:szCs w:val="21"/>
              </w:rPr>
            </w:pPr>
            <w:r>
              <w:rPr>
                <w:sz w:val="21"/>
                <w:szCs w:val="21"/>
              </w:rPr>
              <w:t>(</w:t>
            </w:r>
            <w:r w:rsidR="00693AF6">
              <w:rPr>
                <w:sz w:val="21"/>
                <w:szCs w:val="21"/>
              </w:rPr>
              <w:t>19.52</w:t>
            </w:r>
            <w:r>
              <w:rPr>
                <w:sz w:val="21"/>
                <w:szCs w:val="21"/>
              </w:rPr>
              <w:t>)</w:t>
            </w:r>
          </w:p>
        </w:tc>
        <w:tc>
          <w:tcPr>
            <w:tcW w:w="1890" w:type="dxa"/>
          </w:tcPr>
          <w:p w14:paraId="617CD5DA" w14:textId="4103A90C" w:rsidR="003F3ADE" w:rsidRPr="00931A61" w:rsidRDefault="003F3ADE" w:rsidP="003F3ADE">
            <w:pPr>
              <w:jc w:val="center"/>
              <w:rPr>
                <w:sz w:val="21"/>
                <w:szCs w:val="21"/>
              </w:rPr>
            </w:pPr>
            <w:r>
              <w:rPr>
                <w:sz w:val="21"/>
                <w:szCs w:val="21"/>
              </w:rPr>
              <w:t>(</w:t>
            </w:r>
            <w:r w:rsidR="00693AF6">
              <w:rPr>
                <w:sz w:val="21"/>
                <w:szCs w:val="21"/>
              </w:rPr>
              <w:t>28.96</w:t>
            </w:r>
            <w:r>
              <w:rPr>
                <w:sz w:val="21"/>
                <w:szCs w:val="21"/>
              </w:rPr>
              <w:t>)</w:t>
            </w:r>
          </w:p>
        </w:tc>
        <w:tc>
          <w:tcPr>
            <w:tcW w:w="1620" w:type="dxa"/>
          </w:tcPr>
          <w:p w14:paraId="0D250907" w14:textId="39BE05E5" w:rsidR="003F3ADE" w:rsidRPr="00931A61" w:rsidRDefault="003F3ADE" w:rsidP="003F3ADE">
            <w:pPr>
              <w:jc w:val="center"/>
              <w:rPr>
                <w:sz w:val="21"/>
                <w:szCs w:val="21"/>
              </w:rPr>
            </w:pPr>
            <w:r>
              <w:rPr>
                <w:sz w:val="21"/>
                <w:szCs w:val="21"/>
              </w:rPr>
              <w:t>(</w:t>
            </w:r>
            <w:r w:rsidR="009D783E">
              <w:rPr>
                <w:sz w:val="21"/>
                <w:szCs w:val="21"/>
              </w:rPr>
              <w:t>22.50</w:t>
            </w:r>
            <w:r>
              <w:rPr>
                <w:sz w:val="21"/>
                <w:szCs w:val="21"/>
              </w:rPr>
              <w:t>)</w:t>
            </w:r>
          </w:p>
        </w:tc>
        <w:tc>
          <w:tcPr>
            <w:tcW w:w="1800" w:type="dxa"/>
          </w:tcPr>
          <w:p w14:paraId="60D81C8B" w14:textId="09B824F7" w:rsidR="003F3ADE" w:rsidRPr="00931A61" w:rsidRDefault="003F3ADE" w:rsidP="003F3ADE">
            <w:pPr>
              <w:jc w:val="center"/>
              <w:rPr>
                <w:sz w:val="21"/>
                <w:szCs w:val="21"/>
              </w:rPr>
            </w:pPr>
            <w:r>
              <w:rPr>
                <w:sz w:val="21"/>
                <w:szCs w:val="21"/>
              </w:rPr>
              <w:t>(</w:t>
            </w:r>
            <w:r w:rsidR="009D783E">
              <w:rPr>
                <w:sz w:val="21"/>
                <w:szCs w:val="21"/>
              </w:rPr>
              <w:t>18.04</w:t>
            </w:r>
            <w:r>
              <w:rPr>
                <w:sz w:val="21"/>
                <w:szCs w:val="21"/>
              </w:rPr>
              <w:t>)</w:t>
            </w:r>
          </w:p>
        </w:tc>
        <w:tc>
          <w:tcPr>
            <w:tcW w:w="1620" w:type="dxa"/>
          </w:tcPr>
          <w:p w14:paraId="5DCBF9E1" w14:textId="2619EEFF" w:rsidR="003F3ADE" w:rsidRPr="00931A61" w:rsidRDefault="00E01909" w:rsidP="003F3ADE">
            <w:pPr>
              <w:jc w:val="center"/>
              <w:rPr>
                <w:sz w:val="21"/>
                <w:szCs w:val="21"/>
              </w:rPr>
            </w:pPr>
            <w:r>
              <w:rPr>
                <w:sz w:val="21"/>
                <w:szCs w:val="21"/>
              </w:rPr>
              <w:t>(1</w:t>
            </w:r>
            <w:r w:rsidR="0001220F">
              <w:rPr>
                <w:sz w:val="21"/>
                <w:szCs w:val="21"/>
              </w:rPr>
              <w:t>9.03</w:t>
            </w:r>
            <w:r>
              <w:rPr>
                <w:sz w:val="21"/>
                <w:szCs w:val="21"/>
              </w:rPr>
              <w:t>)</w:t>
            </w:r>
          </w:p>
        </w:tc>
      </w:tr>
      <w:tr w:rsidR="00860827" w:rsidRPr="00931A61" w14:paraId="36BC43AA" w14:textId="77777777" w:rsidTr="00551AC5">
        <w:tc>
          <w:tcPr>
            <w:tcW w:w="2509" w:type="dxa"/>
          </w:tcPr>
          <w:p w14:paraId="7E2C8039" w14:textId="1F6AE6E0" w:rsidR="00860827" w:rsidRPr="00931A61" w:rsidRDefault="00860827" w:rsidP="00860827">
            <w:pPr>
              <w:rPr>
                <w:sz w:val="21"/>
                <w:szCs w:val="21"/>
              </w:rPr>
            </w:pPr>
            <w:r>
              <w:rPr>
                <w:sz w:val="21"/>
                <w:szCs w:val="21"/>
              </w:rPr>
              <w:t>Observations</w:t>
            </w:r>
          </w:p>
        </w:tc>
        <w:tc>
          <w:tcPr>
            <w:tcW w:w="1986" w:type="dxa"/>
          </w:tcPr>
          <w:p w14:paraId="0C401507" w14:textId="3FA7C75C" w:rsidR="00860827" w:rsidRPr="00931A61" w:rsidRDefault="003F3ADE" w:rsidP="00860827">
            <w:pPr>
              <w:jc w:val="center"/>
              <w:rPr>
                <w:sz w:val="21"/>
                <w:szCs w:val="21"/>
              </w:rPr>
            </w:pPr>
            <w:r>
              <w:rPr>
                <w:sz w:val="21"/>
                <w:szCs w:val="21"/>
              </w:rPr>
              <w:t>244</w:t>
            </w:r>
          </w:p>
        </w:tc>
        <w:tc>
          <w:tcPr>
            <w:tcW w:w="1620" w:type="dxa"/>
          </w:tcPr>
          <w:p w14:paraId="11736D03" w14:textId="0F41FC60" w:rsidR="00860827" w:rsidRPr="00931A61" w:rsidRDefault="003F3ADE" w:rsidP="00860827">
            <w:pPr>
              <w:jc w:val="center"/>
              <w:rPr>
                <w:sz w:val="21"/>
                <w:szCs w:val="21"/>
              </w:rPr>
            </w:pPr>
            <w:r>
              <w:rPr>
                <w:sz w:val="21"/>
                <w:szCs w:val="21"/>
              </w:rPr>
              <w:t>65</w:t>
            </w:r>
          </w:p>
        </w:tc>
        <w:tc>
          <w:tcPr>
            <w:tcW w:w="1890" w:type="dxa"/>
          </w:tcPr>
          <w:p w14:paraId="1429B9CD" w14:textId="1A599651" w:rsidR="00860827" w:rsidRPr="00931A61" w:rsidRDefault="003F3ADE" w:rsidP="00860827">
            <w:pPr>
              <w:jc w:val="center"/>
              <w:rPr>
                <w:sz w:val="21"/>
                <w:szCs w:val="21"/>
              </w:rPr>
            </w:pPr>
            <w:r>
              <w:rPr>
                <w:sz w:val="21"/>
                <w:szCs w:val="21"/>
              </w:rPr>
              <w:t>295</w:t>
            </w:r>
          </w:p>
        </w:tc>
        <w:tc>
          <w:tcPr>
            <w:tcW w:w="1620" w:type="dxa"/>
          </w:tcPr>
          <w:p w14:paraId="1FC9994F" w14:textId="794E0743" w:rsidR="00860827" w:rsidRPr="00931A61" w:rsidRDefault="003F3ADE" w:rsidP="00860827">
            <w:pPr>
              <w:jc w:val="center"/>
              <w:rPr>
                <w:sz w:val="21"/>
                <w:szCs w:val="21"/>
              </w:rPr>
            </w:pPr>
            <w:r>
              <w:rPr>
                <w:sz w:val="21"/>
                <w:szCs w:val="21"/>
              </w:rPr>
              <w:t>334</w:t>
            </w:r>
          </w:p>
        </w:tc>
        <w:tc>
          <w:tcPr>
            <w:tcW w:w="1800" w:type="dxa"/>
          </w:tcPr>
          <w:p w14:paraId="140B2925" w14:textId="4032CD32" w:rsidR="00860827" w:rsidRPr="00931A61" w:rsidRDefault="003F3ADE" w:rsidP="00860827">
            <w:pPr>
              <w:jc w:val="center"/>
              <w:rPr>
                <w:sz w:val="21"/>
                <w:szCs w:val="21"/>
              </w:rPr>
            </w:pPr>
            <w:r>
              <w:rPr>
                <w:sz w:val="21"/>
                <w:szCs w:val="21"/>
              </w:rPr>
              <w:t>402</w:t>
            </w:r>
          </w:p>
        </w:tc>
        <w:tc>
          <w:tcPr>
            <w:tcW w:w="1620" w:type="dxa"/>
          </w:tcPr>
          <w:p w14:paraId="0B3621D3" w14:textId="7A705B0A" w:rsidR="00860827" w:rsidRPr="00931A61" w:rsidRDefault="00E01909" w:rsidP="00860827">
            <w:pPr>
              <w:jc w:val="center"/>
              <w:rPr>
                <w:sz w:val="21"/>
                <w:szCs w:val="21"/>
              </w:rPr>
            </w:pPr>
            <w:r>
              <w:rPr>
                <w:sz w:val="21"/>
                <w:szCs w:val="21"/>
              </w:rPr>
              <w:t>920</w:t>
            </w:r>
          </w:p>
        </w:tc>
      </w:tr>
      <w:tr w:rsidR="00860827" w:rsidRPr="00931A61" w14:paraId="608F567D" w14:textId="77777777" w:rsidTr="00551AC5">
        <w:tc>
          <w:tcPr>
            <w:tcW w:w="2509" w:type="dxa"/>
            <w:tcBorders>
              <w:bottom w:val="single" w:sz="4" w:space="0" w:color="auto"/>
            </w:tcBorders>
          </w:tcPr>
          <w:p w14:paraId="2F30091D" w14:textId="0ED5AD10"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60DA5B33" w14:textId="38015B47" w:rsidR="00860827" w:rsidRPr="00931A61" w:rsidRDefault="003F3ADE" w:rsidP="00860827">
            <w:pPr>
              <w:jc w:val="center"/>
              <w:rPr>
                <w:sz w:val="21"/>
                <w:szCs w:val="21"/>
              </w:rPr>
            </w:pPr>
            <w:r>
              <w:rPr>
                <w:sz w:val="21"/>
                <w:szCs w:val="21"/>
              </w:rPr>
              <w:t>0.06</w:t>
            </w:r>
          </w:p>
        </w:tc>
        <w:tc>
          <w:tcPr>
            <w:tcW w:w="1620" w:type="dxa"/>
            <w:tcBorders>
              <w:bottom w:val="single" w:sz="4" w:space="0" w:color="auto"/>
            </w:tcBorders>
          </w:tcPr>
          <w:p w14:paraId="33E9A02D" w14:textId="26DFDBF5" w:rsidR="00860827" w:rsidRPr="00931A61" w:rsidRDefault="003F3ADE" w:rsidP="00860827">
            <w:pPr>
              <w:jc w:val="center"/>
              <w:rPr>
                <w:sz w:val="21"/>
                <w:szCs w:val="21"/>
              </w:rPr>
            </w:pPr>
            <w:r>
              <w:rPr>
                <w:sz w:val="21"/>
                <w:szCs w:val="21"/>
              </w:rPr>
              <w:t>0.</w:t>
            </w:r>
            <w:r w:rsidR="00693AF6">
              <w:rPr>
                <w:sz w:val="21"/>
                <w:szCs w:val="21"/>
              </w:rPr>
              <w:t>3</w:t>
            </w:r>
            <w:r>
              <w:rPr>
                <w:sz w:val="21"/>
                <w:szCs w:val="21"/>
              </w:rPr>
              <w:t>5</w:t>
            </w:r>
          </w:p>
        </w:tc>
        <w:tc>
          <w:tcPr>
            <w:tcW w:w="1890" w:type="dxa"/>
            <w:tcBorders>
              <w:bottom w:val="single" w:sz="4" w:space="0" w:color="auto"/>
            </w:tcBorders>
          </w:tcPr>
          <w:p w14:paraId="24B2A05D" w14:textId="656C3991" w:rsidR="00860827" w:rsidRPr="00931A61" w:rsidRDefault="003F3ADE" w:rsidP="00860827">
            <w:pPr>
              <w:jc w:val="center"/>
              <w:rPr>
                <w:sz w:val="21"/>
                <w:szCs w:val="21"/>
              </w:rPr>
            </w:pPr>
            <w:r>
              <w:rPr>
                <w:sz w:val="21"/>
                <w:szCs w:val="21"/>
              </w:rPr>
              <w:t>0.05</w:t>
            </w:r>
          </w:p>
        </w:tc>
        <w:tc>
          <w:tcPr>
            <w:tcW w:w="1620" w:type="dxa"/>
            <w:tcBorders>
              <w:bottom w:val="single" w:sz="4" w:space="0" w:color="auto"/>
            </w:tcBorders>
          </w:tcPr>
          <w:p w14:paraId="73BEC43B" w14:textId="58051E9A" w:rsidR="00860827" w:rsidRPr="00931A61" w:rsidRDefault="003F3ADE" w:rsidP="00860827">
            <w:pPr>
              <w:jc w:val="center"/>
              <w:rPr>
                <w:sz w:val="21"/>
                <w:szCs w:val="21"/>
              </w:rPr>
            </w:pPr>
            <w:r>
              <w:rPr>
                <w:sz w:val="21"/>
                <w:szCs w:val="21"/>
              </w:rPr>
              <w:t>0.0</w:t>
            </w:r>
            <w:r w:rsidR="009D783E">
              <w:rPr>
                <w:sz w:val="21"/>
                <w:szCs w:val="21"/>
              </w:rPr>
              <w:t>6</w:t>
            </w:r>
          </w:p>
        </w:tc>
        <w:tc>
          <w:tcPr>
            <w:tcW w:w="1800" w:type="dxa"/>
            <w:tcBorders>
              <w:bottom w:val="single" w:sz="4" w:space="0" w:color="auto"/>
            </w:tcBorders>
          </w:tcPr>
          <w:p w14:paraId="787B1154" w14:textId="11E3F3F2" w:rsidR="00860827" w:rsidRPr="00931A61" w:rsidRDefault="003F3ADE" w:rsidP="00860827">
            <w:pPr>
              <w:jc w:val="center"/>
              <w:rPr>
                <w:sz w:val="21"/>
                <w:szCs w:val="21"/>
              </w:rPr>
            </w:pPr>
            <w:r>
              <w:rPr>
                <w:sz w:val="21"/>
                <w:szCs w:val="21"/>
              </w:rPr>
              <w:t>0.0</w:t>
            </w:r>
            <w:r w:rsidR="009D783E">
              <w:rPr>
                <w:sz w:val="21"/>
                <w:szCs w:val="21"/>
              </w:rPr>
              <w:t>8</w:t>
            </w:r>
          </w:p>
        </w:tc>
        <w:tc>
          <w:tcPr>
            <w:tcW w:w="1620" w:type="dxa"/>
            <w:tcBorders>
              <w:bottom w:val="single" w:sz="4" w:space="0" w:color="auto"/>
            </w:tcBorders>
          </w:tcPr>
          <w:p w14:paraId="2454B423" w14:textId="5923F3F2" w:rsidR="00860827" w:rsidRPr="00931A61" w:rsidRDefault="00E01909" w:rsidP="00860827">
            <w:pPr>
              <w:jc w:val="center"/>
              <w:rPr>
                <w:sz w:val="21"/>
                <w:szCs w:val="21"/>
              </w:rPr>
            </w:pPr>
            <w:r>
              <w:rPr>
                <w:sz w:val="21"/>
                <w:szCs w:val="21"/>
              </w:rPr>
              <w:t>0.05</w:t>
            </w:r>
          </w:p>
        </w:tc>
      </w:tr>
      <w:tr w:rsidR="00860827" w:rsidRPr="00931A61" w14:paraId="0AA2240A" w14:textId="77777777">
        <w:tc>
          <w:tcPr>
            <w:tcW w:w="13045" w:type="dxa"/>
            <w:gridSpan w:val="7"/>
            <w:tcBorders>
              <w:top w:val="single" w:sz="4" w:space="0" w:color="auto"/>
            </w:tcBorders>
          </w:tcPr>
          <w:p w14:paraId="546D92B6" w14:textId="12D3E25B" w:rsidR="00860827" w:rsidRPr="00551AC5" w:rsidRDefault="00860827" w:rsidP="00860827">
            <w:pPr>
              <w:rPr>
                <w:i/>
                <w:iCs/>
                <w:sz w:val="21"/>
                <w:szCs w:val="21"/>
              </w:rPr>
            </w:pPr>
            <w:r w:rsidRPr="0001220F">
              <w:rPr>
                <w:i/>
                <w:iCs/>
                <w:sz w:val="21"/>
                <w:szCs w:val="21"/>
              </w:rPr>
              <w:t>Panel D: Daily study time among boys (minutes)</w:t>
            </w:r>
          </w:p>
        </w:tc>
      </w:tr>
      <w:tr w:rsidR="003F3ADE" w:rsidRPr="00931A61" w14:paraId="12D0CC5D" w14:textId="77777777" w:rsidTr="00931A61">
        <w:tc>
          <w:tcPr>
            <w:tcW w:w="2509" w:type="dxa"/>
          </w:tcPr>
          <w:p w14:paraId="3490CCFF" w14:textId="3D2070B3" w:rsidR="003F3ADE" w:rsidRPr="00931A61" w:rsidRDefault="003F3ADE" w:rsidP="003F3ADE">
            <w:pPr>
              <w:rPr>
                <w:sz w:val="21"/>
                <w:szCs w:val="21"/>
              </w:rPr>
            </w:pPr>
            <w:r>
              <w:rPr>
                <w:sz w:val="21"/>
                <w:szCs w:val="21"/>
              </w:rPr>
              <w:t>Higher tier</w:t>
            </w:r>
          </w:p>
        </w:tc>
        <w:tc>
          <w:tcPr>
            <w:tcW w:w="1986" w:type="dxa"/>
          </w:tcPr>
          <w:p w14:paraId="32153265" w14:textId="7654F6D5" w:rsidR="003F3ADE" w:rsidRPr="00931A61" w:rsidRDefault="009D783E" w:rsidP="003F3ADE">
            <w:pPr>
              <w:jc w:val="center"/>
              <w:rPr>
                <w:sz w:val="21"/>
                <w:szCs w:val="21"/>
              </w:rPr>
            </w:pPr>
            <w:r>
              <w:rPr>
                <w:sz w:val="21"/>
                <w:szCs w:val="21"/>
              </w:rPr>
              <w:t>7.39</w:t>
            </w:r>
          </w:p>
        </w:tc>
        <w:tc>
          <w:tcPr>
            <w:tcW w:w="1620" w:type="dxa"/>
          </w:tcPr>
          <w:p w14:paraId="723B2BC6" w14:textId="5C3F2D64" w:rsidR="003F3ADE" w:rsidRPr="00931A61" w:rsidRDefault="009D783E" w:rsidP="003F3ADE">
            <w:pPr>
              <w:jc w:val="center"/>
              <w:rPr>
                <w:sz w:val="21"/>
                <w:szCs w:val="21"/>
              </w:rPr>
            </w:pPr>
            <w:r>
              <w:rPr>
                <w:sz w:val="21"/>
                <w:szCs w:val="21"/>
              </w:rPr>
              <w:t>5.16</w:t>
            </w:r>
          </w:p>
        </w:tc>
        <w:tc>
          <w:tcPr>
            <w:tcW w:w="1890" w:type="dxa"/>
          </w:tcPr>
          <w:p w14:paraId="630B3806" w14:textId="3FD7F570" w:rsidR="003F3ADE" w:rsidRPr="00931A61" w:rsidRDefault="009D783E" w:rsidP="003F3ADE">
            <w:pPr>
              <w:jc w:val="center"/>
              <w:rPr>
                <w:sz w:val="21"/>
                <w:szCs w:val="21"/>
              </w:rPr>
            </w:pPr>
            <w:r>
              <w:rPr>
                <w:sz w:val="21"/>
                <w:szCs w:val="21"/>
              </w:rPr>
              <w:t>-4.60</w:t>
            </w:r>
          </w:p>
        </w:tc>
        <w:tc>
          <w:tcPr>
            <w:tcW w:w="1620" w:type="dxa"/>
          </w:tcPr>
          <w:p w14:paraId="40712A00" w14:textId="74527539" w:rsidR="003F3ADE" w:rsidRPr="00931A61" w:rsidRDefault="009D783E" w:rsidP="003F3ADE">
            <w:pPr>
              <w:jc w:val="center"/>
              <w:rPr>
                <w:sz w:val="21"/>
                <w:szCs w:val="21"/>
              </w:rPr>
            </w:pPr>
            <w:r>
              <w:rPr>
                <w:sz w:val="21"/>
                <w:szCs w:val="21"/>
              </w:rPr>
              <w:t>13.73</w:t>
            </w:r>
          </w:p>
        </w:tc>
        <w:tc>
          <w:tcPr>
            <w:tcW w:w="1800" w:type="dxa"/>
          </w:tcPr>
          <w:p w14:paraId="50652A73" w14:textId="294D5384" w:rsidR="003F3ADE" w:rsidRPr="00931A61" w:rsidRDefault="009D783E" w:rsidP="003F3ADE">
            <w:pPr>
              <w:jc w:val="center"/>
              <w:rPr>
                <w:sz w:val="21"/>
                <w:szCs w:val="21"/>
              </w:rPr>
            </w:pPr>
            <w:r>
              <w:rPr>
                <w:sz w:val="21"/>
                <w:szCs w:val="21"/>
              </w:rPr>
              <w:t>0.49</w:t>
            </w:r>
          </w:p>
        </w:tc>
        <w:tc>
          <w:tcPr>
            <w:tcW w:w="1620" w:type="dxa"/>
          </w:tcPr>
          <w:p w14:paraId="541A5F8F" w14:textId="73C7CDDD" w:rsidR="003F3ADE" w:rsidRPr="00931A61" w:rsidRDefault="0001220F" w:rsidP="003F3ADE">
            <w:pPr>
              <w:jc w:val="center"/>
              <w:rPr>
                <w:sz w:val="21"/>
                <w:szCs w:val="21"/>
              </w:rPr>
            </w:pPr>
            <w:r>
              <w:rPr>
                <w:sz w:val="21"/>
                <w:szCs w:val="21"/>
              </w:rPr>
              <w:t>2.37</w:t>
            </w:r>
          </w:p>
        </w:tc>
      </w:tr>
      <w:tr w:rsidR="003F3ADE" w:rsidRPr="00931A61" w14:paraId="01E6F82F" w14:textId="77777777" w:rsidTr="00931A61">
        <w:tc>
          <w:tcPr>
            <w:tcW w:w="2509" w:type="dxa"/>
          </w:tcPr>
          <w:p w14:paraId="751A1D07" w14:textId="77777777" w:rsidR="003F3ADE" w:rsidRPr="00931A61" w:rsidRDefault="003F3ADE" w:rsidP="003F3ADE">
            <w:pPr>
              <w:rPr>
                <w:sz w:val="21"/>
                <w:szCs w:val="21"/>
              </w:rPr>
            </w:pPr>
          </w:p>
        </w:tc>
        <w:tc>
          <w:tcPr>
            <w:tcW w:w="1986" w:type="dxa"/>
          </w:tcPr>
          <w:p w14:paraId="05D88F9B" w14:textId="3D88DACE" w:rsidR="003F3ADE" w:rsidRPr="00931A61" w:rsidRDefault="003F3ADE" w:rsidP="003F3ADE">
            <w:pPr>
              <w:jc w:val="center"/>
              <w:rPr>
                <w:sz w:val="21"/>
                <w:szCs w:val="21"/>
              </w:rPr>
            </w:pPr>
            <w:r>
              <w:rPr>
                <w:sz w:val="21"/>
                <w:szCs w:val="21"/>
              </w:rPr>
              <w:t>(</w:t>
            </w:r>
            <w:r w:rsidR="009D783E">
              <w:rPr>
                <w:sz w:val="21"/>
                <w:szCs w:val="21"/>
              </w:rPr>
              <w:t>15.03</w:t>
            </w:r>
            <w:r>
              <w:rPr>
                <w:sz w:val="21"/>
                <w:szCs w:val="21"/>
              </w:rPr>
              <w:t>)</w:t>
            </w:r>
          </w:p>
        </w:tc>
        <w:tc>
          <w:tcPr>
            <w:tcW w:w="1620" w:type="dxa"/>
          </w:tcPr>
          <w:p w14:paraId="6009DCBD" w14:textId="32628A31" w:rsidR="003F3ADE" w:rsidRPr="00931A61" w:rsidRDefault="003F3ADE" w:rsidP="003F3ADE">
            <w:pPr>
              <w:jc w:val="center"/>
              <w:rPr>
                <w:sz w:val="21"/>
                <w:szCs w:val="21"/>
              </w:rPr>
            </w:pPr>
            <w:r>
              <w:rPr>
                <w:sz w:val="21"/>
                <w:szCs w:val="21"/>
              </w:rPr>
              <w:t>(</w:t>
            </w:r>
            <w:r w:rsidR="009D783E">
              <w:rPr>
                <w:sz w:val="21"/>
                <w:szCs w:val="21"/>
              </w:rPr>
              <w:t>14.44</w:t>
            </w:r>
            <w:r>
              <w:rPr>
                <w:sz w:val="21"/>
                <w:szCs w:val="21"/>
              </w:rPr>
              <w:t>)</w:t>
            </w:r>
          </w:p>
        </w:tc>
        <w:tc>
          <w:tcPr>
            <w:tcW w:w="1890" w:type="dxa"/>
          </w:tcPr>
          <w:p w14:paraId="756617AC" w14:textId="33D8242C" w:rsidR="003F3ADE" w:rsidRPr="00931A61" w:rsidRDefault="003F3ADE" w:rsidP="003F3ADE">
            <w:pPr>
              <w:jc w:val="center"/>
              <w:rPr>
                <w:sz w:val="21"/>
                <w:szCs w:val="21"/>
              </w:rPr>
            </w:pPr>
            <w:r>
              <w:rPr>
                <w:sz w:val="21"/>
                <w:szCs w:val="21"/>
              </w:rPr>
              <w:t>(</w:t>
            </w:r>
            <w:r w:rsidR="009D783E">
              <w:rPr>
                <w:sz w:val="21"/>
                <w:szCs w:val="21"/>
              </w:rPr>
              <w:t>15.20</w:t>
            </w:r>
            <w:r>
              <w:rPr>
                <w:sz w:val="21"/>
                <w:szCs w:val="21"/>
              </w:rPr>
              <w:t>)</w:t>
            </w:r>
          </w:p>
        </w:tc>
        <w:tc>
          <w:tcPr>
            <w:tcW w:w="1620" w:type="dxa"/>
          </w:tcPr>
          <w:p w14:paraId="68A71998" w14:textId="77A8BAE1" w:rsidR="003F3ADE" w:rsidRPr="00931A61" w:rsidRDefault="003F3ADE" w:rsidP="003F3ADE">
            <w:pPr>
              <w:jc w:val="center"/>
              <w:rPr>
                <w:sz w:val="21"/>
                <w:szCs w:val="21"/>
              </w:rPr>
            </w:pPr>
            <w:r>
              <w:rPr>
                <w:sz w:val="21"/>
                <w:szCs w:val="21"/>
              </w:rPr>
              <w:t>(</w:t>
            </w:r>
            <w:r w:rsidR="009D783E">
              <w:rPr>
                <w:sz w:val="21"/>
                <w:szCs w:val="21"/>
              </w:rPr>
              <w:t>17.72</w:t>
            </w:r>
            <w:r>
              <w:rPr>
                <w:sz w:val="21"/>
                <w:szCs w:val="21"/>
              </w:rPr>
              <w:t>)</w:t>
            </w:r>
          </w:p>
        </w:tc>
        <w:tc>
          <w:tcPr>
            <w:tcW w:w="1800" w:type="dxa"/>
          </w:tcPr>
          <w:p w14:paraId="6D8DBCA6" w14:textId="2507C49A" w:rsidR="003F3ADE" w:rsidRPr="00931A61" w:rsidRDefault="003F3ADE" w:rsidP="003F3ADE">
            <w:pPr>
              <w:jc w:val="center"/>
              <w:rPr>
                <w:sz w:val="21"/>
                <w:szCs w:val="21"/>
              </w:rPr>
            </w:pPr>
            <w:r>
              <w:rPr>
                <w:sz w:val="21"/>
                <w:szCs w:val="21"/>
              </w:rPr>
              <w:t>(</w:t>
            </w:r>
            <w:r w:rsidR="009D783E">
              <w:rPr>
                <w:sz w:val="21"/>
                <w:szCs w:val="21"/>
              </w:rPr>
              <w:t>18.58</w:t>
            </w:r>
            <w:r>
              <w:rPr>
                <w:sz w:val="21"/>
                <w:szCs w:val="21"/>
              </w:rPr>
              <w:t>)</w:t>
            </w:r>
          </w:p>
        </w:tc>
        <w:tc>
          <w:tcPr>
            <w:tcW w:w="1620" w:type="dxa"/>
          </w:tcPr>
          <w:p w14:paraId="718B23BD" w14:textId="367D3FBB" w:rsidR="003F3ADE" w:rsidRPr="00931A61" w:rsidRDefault="00E01909" w:rsidP="003F3ADE">
            <w:pPr>
              <w:jc w:val="center"/>
              <w:rPr>
                <w:sz w:val="21"/>
                <w:szCs w:val="21"/>
              </w:rPr>
            </w:pPr>
            <w:r>
              <w:rPr>
                <w:sz w:val="21"/>
                <w:szCs w:val="21"/>
              </w:rPr>
              <w:t>(</w:t>
            </w:r>
            <w:r w:rsidR="0001220F">
              <w:rPr>
                <w:sz w:val="21"/>
                <w:szCs w:val="21"/>
              </w:rPr>
              <w:t>10.69</w:t>
            </w:r>
            <w:r>
              <w:rPr>
                <w:sz w:val="21"/>
                <w:szCs w:val="21"/>
              </w:rPr>
              <w:t>)</w:t>
            </w:r>
          </w:p>
        </w:tc>
      </w:tr>
      <w:tr w:rsidR="003F3ADE" w:rsidRPr="00931A61" w14:paraId="341EEAC6" w14:textId="77777777" w:rsidTr="00931A61">
        <w:tc>
          <w:tcPr>
            <w:tcW w:w="2509" w:type="dxa"/>
          </w:tcPr>
          <w:p w14:paraId="3B1DC520" w14:textId="20906509" w:rsidR="003F3ADE" w:rsidRPr="00931A61" w:rsidRDefault="003F3ADE" w:rsidP="003F3ADE">
            <w:pPr>
              <w:rPr>
                <w:sz w:val="21"/>
                <w:szCs w:val="21"/>
              </w:rPr>
            </w:pPr>
            <w:r>
              <w:rPr>
                <w:sz w:val="21"/>
                <w:szCs w:val="21"/>
              </w:rPr>
              <w:t>Higher tier X Urban</w:t>
            </w:r>
          </w:p>
        </w:tc>
        <w:tc>
          <w:tcPr>
            <w:tcW w:w="1986" w:type="dxa"/>
          </w:tcPr>
          <w:p w14:paraId="0020338C" w14:textId="106AADFC" w:rsidR="003F3ADE" w:rsidRPr="00931A61" w:rsidRDefault="009D783E" w:rsidP="003F3ADE">
            <w:pPr>
              <w:jc w:val="center"/>
              <w:rPr>
                <w:sz w:val="21"/>
                <w:szCs w:val="21"/>
              </w:rPr>
            </w:pPr>
            <w:r>
              <w:rPr>
                <w:sz w:val="21"/>
                <w:szCs w:val="21"/>
              </w:rPr>
              <w:t>-28.61</w:t>
            </w:r>
          </w:p>
        </w:tc>
        <w:tc>
          <w:tcPr>
            <w:tcW w:w="1620" w:type="dxa"/>
          </w:tcPr>
          <w:p w14:paraId="6E6629F2" w14:textId="51085AB2" w:rsidR="003F3ADE" w:rsidRPr="00931A61" w:rsidRDefault="009D783E" w:rsidP="003F3ADE">
            <w:pPr>
              <w:jc w:val="center"/>
              <w:rPr>
                <w:sz w:val="21"/>
                <w:szCs w:val="21"/>
              </w:rPr>
            </w:pPr>
            <w:r>
              <w:rPr>
                <w:sz w:val="21"/>
                <w:szCs w:val="21"/>
              </w:rPr>
              <w:t>-40.77</w:t>
            </w:r>
            <w:r w:rsidR="003F3ADE">
              <w:rPr>
                <w:sz w:val="21"/>
                <w:szCs w:val="21"/>
              </w:rPr>
              <w:t>*</w:t>
            </w:r>
          </w:p>
        </w:tc>
        <w:tc>
          <w:tcPr>
            <w:tcW w:w="1890" w:type="dxa"/>
          </w:tcPr>
          <w:p w14:paraId="60640992" w14:textId="309C5819" w:rsidR="003F3ADE" w:rsidRPr="00931A61" w:rsidRDefault="009D783E" w:rsidP="003F3ADE">
            <w:pPr>
              <w:jc w:val="center"/>
              <w:rPr>
                <w:sz w:val="21"/>
                <w:szCs w:val="21"/>
              </w:rPr>
            </w:pPr>
            <w:r>
              <w:rPr>
                <w:sz w:val="21"/>
                <w:szCs w:val="21"/>
              </w:rPr>
              <w:t>60.34</w:t>
            </w:r>
            <w:r w:rsidR="003F3ADE">
              <w:rPr>
                <w:sz w:val="21"/>
                <w:szCs w:val="21"/>
              </w:rPr>
              <w:t>***</w:t>
            </w:r>
          </w:p>
        </w:tc>
        <w:tc>
          <w:tcPr>
            <w:tcW w:w="1620" w:type="dxa"/>
          </w:tcPr>
          <w:p w14:paraId="78D01A66" w14:textId="31912CFC" w:rsidR="003F3ADE" w:rsidRPr="00931A61" w:rsidRDefault="009D783E" w:rsidP="003F3ADE">
            <w:pPr>
              <w:jc w:val="center"/>
              <w:rPr>
                <w:sz w:val="21"/>
                <w:szCs w:val="21"/>
              </w:rPr>
            </w:pPr>
            <w:r>
              <w:rPr>
                <w:sz w:val="21"/>
                <w:szCs w:val="21"/>
              </w:rPr>
              <w:t>2.06</w:t>
            </w:r>
          </w:p>
        </w:tc>
        <w:tc>
          <w:tcPr>
            <w:tcW w:w="1800" w:type="dxa"/>
          </w:tcPr>
          <w:p w14:paraId="6291BEA1" w14:textId="67885971" w:rsidR="003F3ADE" w:rsidRPr="00931A61" w:rsidRDefault="009D783E" w:rsidP="003F3ADE">
            <w:pPr>
              <w:jc w:val="center"/>
              <w:rPr>
                <w:sz w:val="21"/>
                <w:szCs w:val="21"/>
              </w:rPr>
            </w:pPr>
            <w:r>
              <w:rPr>
                <w:sz w:val="21"/>
                <w:szCs w:val="21"/>
              </w:rPr>
              <w:t>-9.03</w:t>
            </w:r>
          </w:p>
        </w:tc>
        <w:tc>
          <w:tcPr>
            <w:tcW w:w="1620" w:type="dxa"/>
          </w:tcPr>
          <w:p w14:paraId="0C4AFED5" w14:textId="141ED5FE" w:rsidR="003F3ADE" w:rsidRPr="00931A61" w:rsidRDefault="0001220F" w:rsidP="003F3ADE">
            <w:pPr>
              <w:jc w:val="center"/>
              <w:rPr>
                <w:sz w:val="21"/>
                <w:szCs w:val="21"/>
              </w:rPr>
            </w:pPr>
            <w:r>
              <w:rPr>
                <w:sz w:val="21"/>
                <w:szCs w:val="21"/>
              </w:rPr>
              <w:t>-16.06</w:t>
            </w:r>
          </w:p>
        </w:tc>
      </w:tr>
      <w:tr w:rsidR="003F3ADE" w:rsidRPr="00931A61" w14:paraId="0A85E308" w14:textId="77777777" w:rsidTr="00931A61">
        <w:tc>
          <w:tcPr>
            <w:tcW w:w="2509" w:type="dxa"/>
          </w:tcPr>
          <w:p w14:paraId="605F642E" w14:textId="77777777" w:rsidR="003F3ADE" w:rsidRPr="00931A61" w:rsidRDefault="003F3ADE" w:rsidP="003F3ADE">
            <w:pPr>
              <w:rPr>
                <w:sz w:val="21"/>
                <w:szCs w:val="21"/>
              </w:rPr>
            </w:pPr>
          </w:p>
        </w:tc>
        <w:tc>
          <w:tcPr>
            <w:tcW w:w="1986" w:type="dxa"/>
          </w:tcPr>
          <w:p w14:paraId="4693352B" w14:textId="59D0F2FC" w:rsidR="003F3ADE" w:rsidRPr="00931A61" w:rsidRDefault="003F3ADE" w:rsidP="003F3ADE">
            <w:pPr>
              <w:jc w:val="center"/>
              <w:rPr>
                <w:sz w:val="21"/>
                <w:szCs w:val="21"/>
              </w:rPr>
            </w:pPr>
            <w:r>
              <w:rPr>
                <w:sz w:val="21"/>
                <w:szCs w:val="21"/>
              </w:rPr>
              <w:t>(</w:t>
            </w:r>
            <w:r w:rsidR="009D783E">
              <w:rPr>
                <w:sz w:val="21"/>
                <w:szCs w:val="21"/>
              </w:rPr>
              <w:t>35.12</w:t>
            </w:r>
            <w:r>
              <w:rPr>
                <w:sz w:val="21"/>
                <w:szCs w:val="21"/>
              </w:rPr>
              <w:t>)</w:t>
            </w:r>
          </w:p>
        </w:tc>
        <w:tc>
          <w:tcPr>
            <w:tcW w:w="1620" w:type="dxa"/>
          </w:tcPr>
          <w:p w14:paraId="186B8126" w14:textId="08C399B8" w:rsidR="003F3ADE" w:rsidRPr="00931A61" w:rsidRDefault="003F3ADE" w:rsidP="003F3ADE">
            <w:pPr>
              <w:jc w:val="center"/>
              <w:rPr>
                <w:sz w:val="21"/>
                <w:szCs w:val="21"/>
              </w:rPr>
            </w:pPr>
            <w:r>
              <w:rPr>
                <w:sz w:val="21"/>
                <w:szCs w:val="21"/>
              </w:rPr>
              <w:t>(</w:t>
            </w:r>
            <w:r w:rsidR="009D783E">
              <w:rPr>
                <w:sz w:val="21"/>
                <w:szCs w:val="21"/>
              </w:rPr>
              <w:t>23.69</w:t>
            </w:r>
            <w:r>
              <w:rPr>
                <w:sz w:val="21"/>
                <w:szCs w:val="21"/>
              </w:rPr>
              <w:t>)</w:t>
            </w:r>
          </w:p>
        </w:tc>
        <w:tc>
          <w:tcPr>
            <w:tcW w:w="1890" w:type="dxa"/>
          </w:tcPr>
          <w:p w14:paraId="6F465011" w14:textId="1AA51021" w:rsidR="003F3ADE" w:rsidRPr="00931A61" w:rsidRDefault="003F3ADE" w:rsidP="003F3ADE">
            <w:pPr>
              <w:jc w:val="center"/>
              <w:rPr>
                <w:sz w:val="21"/>
                <w:szCs w:val="21"/>
              </w:rPr>
            </w:pPr>
            <w:r>
              <w:rPr>
                <w:sz w:val="21"/>
                <w:szCs w:val="21"/>
              </w:rPr>
              <w:t>(</w:t>
            </w:r>
            <w:r w:rsidR="009D783E">
              <w:rPr>
                <w:sz w:val="21"/>
                <w:szCs w:val="21"/>
              </w:rPr>
              <w:t>19.76</w:t>
            </w:r>
            <w:r>
              <w:rPr>
                <w:sz w:val="21"/>
                <w:szCs w:val="21"/>
              </w:rPr>
              <w:t>)</w:t>
            </w:r>
          </w:p>
        </w:tc>
        <w:tc>
          <w:tcPr>
            <w:tcW w:w="1620" w:type="dxa"/>
          </w:tcPr>
          <w:p w14:paraId="777A7E07" w14:textId="3D621ED9" w:rsidR="003F3ADE" w:rsidRPr="00931A61" w:rsidRDefault="003F3ADE" w:rsidP="003F3ADE">
            <w:pPr>
              <w:jc w:val="center"/>
              <w:rPr>
                <w:sz w:val="21"/>
                <w:szCs w:val="21"/>
              </w:rPr>
            </w:pPr>
            <w:r>
              <w:rPr>
                <w:sz w:val="21"/>
                <w:szCs w:val="21"/>
              </w:rPr>
              <w:t>(</w:t>
            </w:r>
            <w:r w:rsidR="009D783E">
              <w:rPr>
                <w:sz w:val="21"/>
                <w:szCs w:val="21"/>
              </w:rPr>
              <w:t>21.67</w:t>
            </w:r>
            <w:r>
              <w:rPr>
                <w:sz w:val="21"/>
                <w:szCs w:val="21"/>
              </w:rPr>
              <w:t>)</w:t>
            </w:r>
          </w:p>
        </w:tc>
        <w:tc>
          <w:tcPr>
            <w:tcW w:w="1800" w:type="dxa"/>
          </w:tcPr>
          <w:p w14:paraId="3141DB70" w14:textId="79276333" w:rsidR="003F3ADE" w:rsidRPr="00931A61" w:rsidRDefault="003F3ADE" w:rsidP="003F3ADE">
            <w:pPr>
              <w:jc w:val="center"/>
              <w:rPr>
                <w:sz w:val="21"/>
                <w:szCs w:val="21"/>
              </w:rPr>
            </w:pPr>
            <w:r>
              <w:rPr>
                <w:sz w:val="21"/>
                <w:szCs w:val="21"/>
              </w:rPr>
              <w:t>(</w:t>
            </w:r>
            <w:r w:rsidR="009D783E">
              <w:rPr>
                <w:sz w:val="21"/>
                <w:szCs w:val="21"/>
              </w:rPr>
              <w:t>23.05</w:t>
            </w:r>
            <w:r>
              <w:rPr>
                <w:sz w:val="21"/>
                <w:szCs w:val="21"/>
              </w:rPr>
              <w:t>)</w:t>
            </w:r>
          </w:p>
        </w:tc>
        <w:tc>
          <w:tcPr>
            <w:tcW w:w="1620" w:type="dxa"/>
          </w:tcPr>
          <w:p w14:paraId="468C2C22" w14:textId="3E4A8E9A" w:rsidR="003F3ADE" w:rsidRPr="00931A61" w:rsidRDefault="00E01909" w:rsidP="003F3ADE">
            <w:pPr>
              <w:jc w:val="center"/>
              <w:rPr>
                <w:sz w:val="21"/>
                <w:szCs w:val="21"/>
              </w:rPr>
            </w:pPr>
            <w:r>
              <w:rPr>
                <w:sz w:val="21"/>
                <w:szCs w:val="21"/>
              </w:rPr>
              <w:t>(</w:t>
            </w:r>
            <w:r w:rsidR="0001220F">
              <w:rPr>
                <w:sz w:val="21"/>
                <w:szCs w:val="21"/>
              </w:rPr>
              <w:t>39.27</w:t>
            </w:r>
            <w:r>
              <w:rPr>
                <w:sz w:val="21"/>
                <w:szCs w:val="21"/>
              </w:rPr>
              <w:t>)</w:t>
            </w:r>
          </w:p>
        </w:tc>
      </w:tr>
      <w:tr w:rsidR="00860827" w:rsidRPr="00931A61" w14:paraId="5DB2FF4F" w14:textId="77777777" w:rsidTr="00551AC5">
        <w:tc>
          <w:tcPr>
            <w:tcW w:w="2509" w:type="dxa"/>
          </w:tcPr>
          <w:p w14:paraId="461A551B" w14:textId="1F6A4A96" w:rsidR="00860827" w:rsidRPr="00931A61" w:rsidRDefault="00860827" w:rsidP="00860827">
            <w:pPr>
              <w:rPr>
                <w:sz w:val="21"/>
                <w:szCs w:val="21"/>
              </w:rPr>
            </w:pPr>
            <w:r>
              <w:rPr>
                <w:sz w:val="21"/>
                <w:szCs w:val="21"/>
              </w:rPr>
              <w:t>Observations</w:t>
            </w:r>
          </w:p>
        </w:tc>
        <w:tc>
          <w:tcPr>
            <w:tcW w:w="1986" w:type="dxa"/>
          </w:tcPr>
          <w:p w14:paraId="7B3FD302" w14:textId="14263DDD" w:rsidR="00860827" w:rsidRPr="00931A61" w:rsidRDefault="003F3ADE" w:rsidP="00860827">
            <w:pPr>
              <w:jc w:val="center"/>
              <w:rPr>
                <w:sz w:val="21"/>
                <w:szCs w:val="21"/>
              </w:rPr>
            </w:pPr>
            <w:r>
              <w:rPr>
                <w:sz w:val="21"/>
                <w:szCs w:val="21"/>
              </w:rPr>
              <w:t>235</w:t>
            </w:r>
          </w:p>
        </w:tc>
        <w:tc>
          <w:tcPr>
            <w:tcW w:w="1620" w:type="dxa"/>
          </w:tcPr>
          <w:p w14:paraId="5A8EEAA3" w14:textId="0B7EEC21" w:rsidR="00860827" w:rsidRPr="00931A61" w:rsidRDefault="003F3ADE" w:rsidP="00860827">
            <w:pPr>
              <w:jc w:val="center"/>
              <w:rPr>
                <w:sz w:val="21"/>
                <w:szCs w:val="21"/>
              </w:rPr>
            </w:pPr>
            <w:r>
              <w:rPr>
                <w:sz w:val="21"/>
                <w:szCs w:val="21"/>
              </w:rPr>
              <w:t>66</w:t>
            </w:r>
          </w:p>
        </w:tc>
        <w:tc>
          <w:tcPr>
            <w:tcW w:w="1890" w:type="dxa"/>
          </w:tcPr>
          <w:p w14:paraId="37CC533F" w14:textId="63E91127" w:rsidR="00860827" w:rsidRPr="00931A61" w:rsidRDefault="003F3ADE" w:rsidP="00860827">
            <w:pPr>
              <w:jc w:val="center"/>
              <w:rPr>
                <w:sz w:val="21"/>
                <w:szCs w:val="21"/>
              </w:rPr>
            </w:pPr>
            <w:r>
              <w:rPr>
                <w:sz w:val="21"/>
                <w:szCs w:val="21"/>
              </w:rPr>
              <w:t>287</w:t>
            </w:r>
          </w:p>
        </w:tc>
        <w:tc>
          <w:tcPr>
            <w:tcW w:w="1620" w:type="dxa"/>
          </w:tcPr>
          <w:p w14:paraId="34A25E2C" w14:textId="0336F5EE" w:rsidR="00860827" w:rsidRPr="00931A61" w:rsidRDefault="003F3ADE" w:rsidP="00860827">
            <w:pPr>
              <w:jc w:val="center"/>
              <w:rPr>
                <w:sz w:val="21"/>
                <w:szCs w:val="21"/>
              </w:rPr>
            </w:pPr>
            <w:r>
              <w:rPr>
                <w:sz w:val="21"/>
                <w:szCs w:val="21"/>
              </w:rPr>
              <w:t>344</w:t>
            </w:r>
          </w:p>
        </w:tc>
        <w:tc>
          <w:tcPr>
            <w:tcW w:w="1800" w:type="dxa"/>
          </w:tcPr>
          <w:p w14:paraId="54037FFF" w14:textId="43317351" w:rsidR="00860827" w:rsidRPr="00931A61" w:rsidRDefault="003F3ADE" w:rsidP="00860827">
            <w:pPr>
              <w:jc w:val="center"/>
              <w:rPr>
                <w:sz w:val="21"/>
                <w:szCs w:val="21"/>
              </w:rPr>
            </w:pPr>
            <w:r>
              <w:rPr>
                <w:sz w:val="21"/>
                <w:szCs w:val="21"/>
              </w:rPr>
              <w:t>433</w:t>
            </w:r>
          </w:p>
        </w:tc>
        <w:tc>
          <w:tcPr>
            <w:tcW w:w="1620" w:type="dxa"/>
          </w:tcPr>
          <w:p w14:paraId="25523474" w14:textId="4521B23C" w:rsidR="00860827" w:rsidRPr="00931A61" w:rsidRDefault="00E01909" w:rsidP="00860827">
            <w:pPr>
              <w:jc w:val="center"/>
              <w:rPr>
                <w:sz w:val="21"/>
                <w:szCs w:val="21"/>
              </w:rPr>
            </w:pPr>
            <w:r>
              <w:rPr>
                <w:sz w:val="21"/>
                <w:szCs w:val="21"/>
              </w:rPr>
              <w:t>953</w:t>
            </w:r>
          </w:p>
        </w:tc>
      </w:tr>
      <w:tr w:rsidR="00860827" w:rsidRPr="00931A61" w14:paraId="0B8764F2" w14:textId="77777777" w:rsidTr="00551AC5">
        <w:tc>
          <w:tcPr>
            <w:tcW w:w="2509" w:type="dxa"/>
            <w:tcBorders>
              <w:bottom w:val="single" w:sz="4" w:space="0" w:color="auto"/>
            </w:tcBorders>
          </w:tcPr>
          <w:p w14:paraId="60461D35" w14:textId="4BBC1044"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7CDB5B5C" w14:textId="151040AD" w:rsidR="00860827" w:rsidRPr="00931A61" w:rsidRDefault="003F3ADE" w:rsidP="00860827">
            <w:pPr>
              <w:jc w:val="center"/>
              <w:rPr>
                <w:sz w:val="21"/>
                <w:szCs w:val="21"/>
              </w:rPr>
            </w:pPr>
            <w:r>
              <w:rPr>
                <w:sz w:val="21"/>
                <w:szCs w:val="21"/>
              </w:rPr>
              <w:t>0.07</w:t>
            </w:r>
          </w:p>
        </w:tc>
        <w:tc>
          <w:tcPr>
            <w:tcW w:w="1620" w:type="dxa"/>
            <w:tcBorders>
              <w:bottom w:val="single" w:sz="4" w:space="0" w:color="auto"/>
            </w:tcBorders>
          </w:tcPr>
          <w:p w14:paraId="064CC1DA" w14:textId="62257BCA" w:rsidR="00860827" w:rsidRPr="00931A61" w:rsidRDefault="003F3ADE" w:rsidP="00860827">
            <w:pPr>
              <w:jc w:val="center"/>
              <w:rPr>
                <w:sz w:val="21"/>
                <w:szCs w:val="21"/>
              </w:rPr>
            </w:pPr>
            <w:r>
              <w:rPr>
                <w:sz w:val="21"/>
                <w:szCs w:val="21"/>
              </w:rPr>
              <w:t>0.3</w:t>
            </w:r>
            <w:r w:rsidR="009D783E">
              <w:rPr>
                <w:sz w:val="21"/>
                <w:szCs w:val="21"/>
              </w:rPr>
              <w:t>0</w:t>
            </w:r>
          </w:p>
        </w:tc>
        <w:tc>
          <w:tcPr>
            <w:tcW w:w="1890" w:type="dxa"/>
            <w:tcBorders>
              <w:bottom w:val="single" w:sz="4" w:space="0" w:color="auto"/>
            </w:tcBorders>
          </w:tcPr>
          <w:p w14:paraId="49B56B30" w14:textId="4B79F958" w:rsidR="00860827" w:rsidRPr="00931A61" w:rsidRDefault="003F3ADE" w:rsidP="00860827">
            <w:pPr>
              <w:jc w:val="center"/>
              <w:rPr>
                <w:sz w:val="21"/>
                <w:szCs w:val="21"/>
              </w:rPr>
            </w:pPr>
            <w:r>
              <w:rPr>
                <w:sz w:val="21"/>
                <w:szCs w:val="21"/>
              </w:rPr>
              <w:t>0.1</w:t>
            </w:r>
            <w:r w:rsidR="009D783E">
              <w:rPr>
                <w:sz w:val="21"/>
                <w:szCs w:val="21"/>
              </w:rPr>
              <w:t>1</w:t>
            </w:r>
          </w:p>
        </w:tc>
        <w:tc>
          <w:tcPr>
            <w:tcW w:w="1620" w:type="dxa"/>
            <w:tcBorders>
              <w:bottom w:val="single" w:sz="4" w:space="0" w:color="auto"/>
            </w:tcBorders>
          </w:tcPr>
          <w:p w14:paraId="4FDDE39B" w14:textId="0AE0B2C4" w:rsidR="00860827" w:rsidRPr="00931A61" w:rsidRDefault="003F3ADE" w:rsidP="00860827">
            <w:pPr>
              <w:jc w:val="center"/>
              <w:rPr>
                <w:sz w:val="21"/>
                <w:szCs w:val="21"/>
              </w:rPr>
            </w:pPr>
            <w:r>
              <w:rPr>
                <w:sz w:val="21"/>
                <w:szCs w:val="21"/>
              </w:rPr>
              <w:t>0.</w:t>
            </w:r>
            <w:r w:rsidR="009D783E">
              <w:rPr>
                <w:sz w:val="21"/>
                <w:szCs w:val="21"/>
              </w:rPr>
              <w:t>09</w:t>
            </w:r>
          </w:p>
        </w:tc>
        <w:tc>
          <w:tcPr>
            <w:tcW w:w="1800" w:type="dxa"/>
            <w:tcBorders>
              <w:bottom w:val="single" w:sz="4" w:space="0" w:color="auto"/>
            </w:tcBorders>
          </w:tcPr>
          <w:p w14:paraId="0E71A2FA" w14:textId="51222F1A" w:rsidR="00860827" w:rsidRPr="00931A61" w:rsidRDefault="003F3ADE" w:rsidP="00860827">
            <w:pPr>
              <w:jc w:val="center"/>
              <w:rPr>
                <w:sz w:val="21"/>
                <w:szCs w:val="21"/>
              </w:rPr>
            </w:pPr>
            <w:r>
              <w:rPr>
                <w:sz w:val="21"/>
                <w:szCs w:val="21"/>
              </w:rPr>
              <w:t>0.</w:t>
            </w:r>
            <w:r w:rsidR="009D783E">
              <w:rPr>
                <w:sz w:val="21"/>
                <w:szCs w:val="21"/>
              </w:rPr>
              <w:t>08</w:t>
            </w:r>
          </w:p>
        </w:tc>
        <w:tc>
          <w:tcPr>
            <w:tcW w:w="1620" w:type="dxa"/>
            <w:tcBorders>
              <w:bottom w:val="single" w:sz="4" w:space="0" w:color="auto"/>
            </w:tcBorders>
          </w:tcPr>
          <w:p w14:paraId="3886195A" w14:textId="31BA0836" w:rsidR="00860827" w:rsidRPr="00931A61" w:rsidRDefault="00E01909" w:rsidP="00860827">
            <w:pPr>
              <w:jc w:val="center"/>
              <w:rPr>
                <w:sz w:val="21"/>
                <w:szCs w:val="21"/>
              </w:rPr>
            </w:pPr>
            <w:r>
              <w:rPr>
                <w:sz w:val="21"/>
                <w:szCs w:val="21"/>
              </w:rPr>
              <w:t>0.0</w:t>
            </w:r>
            <w:r w:rsidR="0001220F">
              <w:rPr>
                <w:sz w:val="21"/>
                <w:szCs w:val="21"/>
              </w:rPr>
              <w:t>4</w:t>
            </w:r>
          </w:p>
        </w:tc>
      </w:tr>
      <w:tr w:rsidR="00860827" w:rsidRPr="00931A61" w14:paraId="500B1177" w14:textId="77777777">
        <w:tc>
          <w:tcPr>
            <w:tcW w:w="13045" w:type="dxa"/>
            <w:gridSpan w:val="7"/>
            <w:tcBorders>
              <w:top w:val="single" w:sz="4" w:space="0" w:color="auto"/>
            </w:tcBorders>
          </w:tcPr>
          <w:p w14:paraId="51C00EF8" w14:textId="2FEF51FA" w:rsidR="00860827" w:rsidRPr="00551AC5" w:rsidRDefault="00860827" w:rsidP="00860827">
            <w:pPr>
              <w:rPr>
                <w:i/>
                <w:iCs/>
                <w:sz w:val="21"/>
                <w:szCs w:val="21"/>
              </w:rPr>
            </w:pPr>
            <w:r>
              <w:rPr>
                <w:i/>
                <w:iCs/>
                <w:sz w:val="21"/>
                <w:szCs w:val="21"/>
              </w:rPr>
              <w:t>Panel E: Number of radios</w:t>
            </w:r>
          </w:p>
        </w:tc>
      </w:tr>
      <w:tr w:rsidR="003F3ADE" w:rsidRPr="00931A61" w14:paraId="6422E3AA" w14:textId="77777777" w:rsidTr="00551AC5">
        <w:tc>
          <w:tcPr>
            <w:tcW w:w="2509" w:type="dxa"/>
          </w:tcPr>
          <w:p w14:paraId="10027A5E" w14:textId="051FCE1C" w:rsidR="003F3ADE" w:rsidRPr="00931A61" w:rsidRDefault="003F3ADE" w:rsidP="003F3ADE">
            <w:pPr>
              <w:rPr>
                <w:sz w:val="21"/>
                <w:szCs w:val="21"/>
              </w:rPr>
            </w:pPr>
            <w:r>
              <w:rPr>
                <w:sz w:val="21"/>
                <w:szCs w:val="21"/>
              </w:rPr>
              <w:t>Higher tier</w:t>
            </w:r>
          </w:p>
        </w:tc>
        <w:tc>
          <w:tcPr>
            <w:tcW w:w="1986" w:type="dxa"/>
          </w:tcPr>
          <w:p w14:paraId="4A1D3327" w14:textId="629EA121" w:rsidR="003F3ADE" w:rsidRPr="00931A61" w:rsidRDefault="003F3ADE" w:rsidP="003F3ADE">
            <w:pPr>
              <w:jc w:val="center"/>
              <w:rPr>
                <w:sz w:val="21"/>
                <w:szCs w:val="21"/>
              </w:rPr>
            </w:pPr>
            <w:r>
              <w:rPr>
                <w:sz w:val="21"/>
                <w:szCs w:val="21"/>
              </w:rPr>
              <w:t>0.10</w:t>
            </w:r>
          </w:p>
        </w:tc>
        <w:tc>
          <w:tcPr>
            <w:tcW w:w="1620" w:type="dxa"/>
          </w:tcPr>
          <w:p w14:paraId="5D403230" w14:textId="61666C92" w:rsidR="003F3ADE" w:rsidRPr="00931A61" w:rsidRDefault="003F3ADE" w:rsidP="003F3ADE">
            <w:pPr>
              <w:jc w:val="center"/>
              <w:rPr>
                <w:sz w:val="21"/>
                <w:szCs w:val="21"/>
              </w:rPr>
            </w:pPr>
            <w:r>
              <w:rPr>
                <w:sz w:val="21"/>
                <w:szCs w:val="21"/>
              </w:rPr>
              <w:t>-0.07</w:t>
            </w:r>
          </w:p>
        </w:tc>
        <w:tc>
          <w:tcPr>
            <w:tcW w:w="1890" w:type="dxa"/>
          </w:tcPr>
          <w:p w14:paraId="02D23F2C" w14:textId="18D70E90" w:rsidR="003F3ADE" w:rsidRPr="00931A61" w:rsidRDefault="003F3ADE" w:rsidP="003F3ADE">
            <w:pPr>
              <w:jc w:val="center"/>
              <w:rPr>
                <w:sz w:val="21"/>
                <w:szCs w:val="21"/>
              </w:rPr>
            </w:pPr>
            <w:r>
              <w:rPr>
                <w:sz w:val="21"/>
                <w:szCs w:val="21"/>
              </w:rPr>
              <w:t>0.04</w:t>
            </w:r>
          </w:p>
        </w:tc>
        <w:tc>
          <w:tcPr>
            <w:tcW w:w="1620" w:type="dxa"/>
          </w:tcPr>
          <w:p w14:paraId="56CE2565" w14:textId="060C410D" w:rsidR="003F3ADE" w:rsidRPr="00931A61" w:rsidRDefault="003F3ADE" w:rsidP="003F3ADE">
            <w:pPr>
              <w:jc w:val="center"/>
              <w:rPr>
                <w:sz w:val="21"/>
                <w:szCs w:val="21"/>
              </w:rPr>
            </w:pPr>
            <w:r>
              <w:rPr>
                <w:sz w:val="21"/>
                <w:szCs w:val="21"/>
              </w:rPr>
              <w:t>0.04</w:t>
            </w:r>
          </w:p>
        </w:tc>
        <w:tc>
          <w:tcPr>
            <w:tcW w:w="1800" w:type="dxa"/>
          </w:tcPr>
          <w:p w14:paraId="3D7D6631" w14:textId="3CCD6641" w:rsidR="003F3ADE" w:rsidRPr="00931A61" w:rsidRDefault="003F3ADE" w:rsidP="003F3ADE">
            <w:pPr>
              <w:jc w:val="center"/>
              <w:rPr>
                <w:sz w:val="21"/>
                <w:szCs w:val="21"/>
              </w:rPr>
            </w:pPr>
            <w:r>
              <w:rPr>
                <w:sz w:val="21"/>
                <w:szCs w:val="21"/>
              </w:rPr>
              <w:t>-0.01</w:t>
            </w:r>
          </w:p>
        </w:tc>
        <w:tc>
          <w:tcPr>
            <w:tcW w:w="1620" w:type="dxa"/>
          </w:tcPr>
          <w:p w14:paraId="0EC62FC2" w14:textId="0B080EA1" w:rsidR="003F3ADE" w:rsidRPr="00931A61" w:rsidRDefault="00E01909" w:rsidP="003F3ADE">
            <w:pPr>
              <w:jc w:val="center"/>
              <w:rPr>
                <w:sz w:val="21"/>
                <w:szCs w:val="21"/>
              </w:rPr>
            </w:pPr>
            <w:r>
              <w:rPr>
                <w:sz w:val="21"/>
                <w:szCs w:val="21"/>
              </w:rPr>
              <w:t>0.08</w:t>
            </w:r>
          </w:p>
        </w:tc>
      </w:tr>
      <w:tr w:rsidR="003F3ADE" w:rsidRPr="00931A61" w14:paraId="23034F35" w14:textId="77777777" w:rsidTr="00551AC5">
        <w:tc>
          <w:tcPr>
            <w:tcW w:w="2509" w:type="dxa"/>
          </w:tcPr>
          <w:p w14:paraId="63BB72F7" w14:textId="77777777" w:rsidR="003F3ADE" w:rsidRPr="00931A61" w:rsidRDefault="003F3ADE" w:rsidP="003F3ADE">
            <w:pPr>
              <w:rPr>
                <w:sz w:val="21"/>
                <w:szCs w:val="21"/>
              </w:rPr>
            </w:pPr>
          </w:p>
        </w:tc>
        <w:tc>
          <w:tcPr>
            <w:tcW w:w="1986" w:type="dxa"/>
          </w:tcPr>
          <w:p w14:paraId="29365BCD" w14:textId="734E0A68" w:rsidR="003F3ADE" w:rsidRPr="00931A61" w:rsidRDefault="003F3ADE" w:rsidP="003F3ADE">
            <w:pPr>
              <w:jc w:val="center"/>
              <w:rPr>
                <w:sz w:val="21"/>
                <w:szCs w:val="21"/>
              </w:rPr>
            </w:pPr>
            <w:r>
              <w:rPr>
                <w:sz w:val="21"/>
                <w:szCs w:val="21"/>
              </w:rPr>
              <w:t>(0.09)</w:t>
            </w:r>
          </w:p>
        </w:tc>
        <w:tc>
          <w:tcPr>
            <w:tcW w:w="1620" w:type="dxa"/>
          </w:tcPr>
          <w:p w14:paraId="256C9ACB" w14:textId="75CCF82A" w:rsidR="003F3ADE" w:rsidRPr="00931A61" w:rsidRDefault="003F3ADE" w:rsidP="003F3ADE">
            <w:pPr>
              <w:jc w:val="center"/>
              <w:rPr>
                <w:sz w:val="21"/>
                <w:szCs w:val="21"/>
              </w:rPr>
            </w:pPr>
            <w:r>
              <w:rPr>
                <w:sz w:val="21"/>
                <w:szCs w:val="21"/>
              </w:rPr>
              <w:t>(0.13)</w:t>
            </w:r>
          </w:p>
        </w:tc>
        <w:tc>
          <w:tcPr>
            <w:tcW w:w="1890" w:type="dxa"/>
          </w:tcPr>
          <w:p w14:paraId="527B36FC" w14:textId="73B36111" w:rsidR="003F3ADE" w:rsidRPr="00931A61" w:rsidRDefault="003F3ADE" w:rsidP="003F3ADE">
            <w:pPr>
              <w:jc w:val="center"/>
              <w:rPr>
                <w:sz w:val="21"/>
                <w:szCs w:val="21"/>
              </w:rPr>
            </w:pPr>
            <w:r>
              <w:rPr>
                <w:sz w:val="21"/>
                <w:szCs w:val="21"/>
              </w:rPr>
              <w:t>(0.10)</w:t>
            </w:r>
          </w:p>
        </w:tc>
        <w:tc>
          <w:tcPr>
            <w:tcW w:w="1620" w:type="dxa"/>
          </w:tcPr>
          <w:p w14:paraId="5BF94832" w14:textId="1BF756D1" w:rsidR="003F3ADE" w:rsidRPr="00931A61" w:rsidRDefault="003F3ADE" w:rsidP="003F3ADE">
            <w:pPr>
              <w:jc w:val="center"/>
              <w:rPr>
                <w:sz w:val="21"/>
                <w:szCs w:val="21"/>
              </w:rPr>
            </w:pPr>
            <w:r>
              <w:rPr>
                <w:sz w:val="21"/>
                <w:szCs w:val="21"/>
              </w:rPr>
              <w:t>(0.08)</w:t>
            </w:r>
          </w:p>
        </w:tc>
        <w:tc>
          <w:tcPr>
            <w:tcW w:w="1800" w:type="dxa"/>
          </w:tcPr>
          <w:p w14:paraId="0553A087" w14:textId="58BF4BEE" w:rsidR="003F3ADE" w:rsidRPr="00931A61" w:rsidRDefault="003F3ADE" w:rsidP="003F3ADE">
            <w:pPr>
              <w:jc w:val="center"/>
              <w:rPr>
                <w:sz w:val="21"/>
                <w:szCs w:val="21"/>
              </w:rPr>
            </w:pPr>
            <w:r>
              <w:rPr>
                <w:sz w:val="21"/>
                <w:szCs w:val="21"/>
              </w:rPr>
              <w:t>(0.07)</w:t>
            </w:r>
          </w:p>
        </w:tc>
        <w:tc>
          <w:tcPr>
            <w:tcW w:w="1620" w:type="dxa"/>
          </w:tcPr>
          <w:p w14:paraId="7441FFE8" w14:textId="25407843" w:rsidR="003F3ADE" w:rsidRPr="00931A61" w:rsidRDefault="00E01909" w:rsidP="003F3ADE">
            <w:pPr>
              <w:jc w:val="center"/>
              <w:rPr>
                <w:sz w:val="21"/>
                <w:szCs w:val="21"/>
              </w:rPr>
            </w:pPr>
            <w:r>
              <w:rPr>
                <w:sz w:val="21"/>
                <w:szCs w:val="21"/>
              </w:rPr>
              <w:t>(0.06)</w:t>
            </w:r>
          </w:p>
        </w:tc>
      </w:tr>
      <w:tr w:rsidR="003F3ADE" w:rsidRPr="00931A61" w14:paraId="6482A3EC" w14:textId="77777777" w:rsidTr="00551AC5">
        <w:tc>
          <w:tcPr>
            <w:tcW w:w="2509" w:type="dxa"/>
          </w:tcPr>
          <w:p w14:paraId="23D700BC" w14:textId="3032BDE6" w:rsidR="003F3ADE" w:rsidRPr="00931A61" w:rsidRDefault="003F3ADE" w:rsidP="003F3ADE">
            <w:pPr>
              <w:rPr>
                <w:sz w:val="21"/>
                <w:szCs w:val="21"/>
              </w:rPr>
            </w:pPr>
            <w:r>
              <w:rPr>
                <w:sz w:val="21"/>
                <w:szCs w:val="21"/>
              </w:rPr>
              <w:t>Higher tier X Urban</w:t>
            </w:r>
          </w:p>
        </w:tc>
        <w:tc>
          <w:tcPr>
            <w:tcW w:w="1986" w:type="dxa"/>
          </w:tcPr>
          <w:p w14:paraId="0A43FAAD" w14:textId="546DB26A" w:rsidR="003F3ADE" w:rsidRPr="00931A61" w:rsidRDefault="003F3ADE" w:rsidP="003F3ADE">
            <w:pPr>
              <w:jc w:val="center"/>
              <w:rPr>
                <w:sz w:val="21"/>
                <w:szCs w:val="21"/>
              </w:rPr>
            </w:pPr>
            <w:r>
              <w:rPr>
                <w:sz w:val="21"/>
                <w:szCs w:val="21"/>
              </w:rPr>
              <w:t>0.29*</w:t>
            </w:r>
          </w:p>
        </w:tc>
        <w:tc>
          <w:tcPr>
            <w:tcW w:w="1620" w:type="dxa"/>
          </w:tcPr>
          <w:p w14:paraId="6CF4722C" w14:textId="605F4C3C" w:rsidR="003F3ADE" w:rsidRPr="00931A61" w:rsidRDefault="003F3ADE" w:rsidP="003F3ADE">
            <w:pPr>
              <w:jc w:val="center"/>
              <w:rPr>
                <w:sz w:val="21"/>
                <w:szCs w:val="21"/>
              </w:rPr>
            </w:pPr>
            <w:r>
              <w:rPr>
                <w:sz w:val="21"/>
                <w:szCs w:val="21"/>
              </w:rPr>
              <w:t>-0.15</w:t>
            </w:r>
          </w:p>
        </w:tc>
        <w:tc>
          <w:tcPr>
            <w:tcW w:w="1890" w:type="dxa"/>
          </w:tcPr>
          <w:p w14:paraId="78CCEC14" w14:textId="0AE92AC2" w:rsidR="003F3ADE" w:rsidRPr="00931A61" w:rsidRDefault="003F3ADE" w:rsidP="003F3ADE">
            <w:pPr>
              <w:jc w:val="center"/>
              <w:rPr>
                <w:sz w:val="21"/>
                <w:szCs w:val="21"/>
              </w:rPr>
            </w:pPr>
            <w:r>
              <w:rPr>
                <w:sz w:val="21"/>
                <w:szCs w:val="21"/>
              </w:rPr>
              <w:t>-0.02</w:t>
            </w:r>
          </w:p>
        </w:tc>
        <w:tc>
          <w:tcPr>
            <w:tcW w:w="1620" w:type="dxa"/>
          </w:tcPr>
          <w:p w14:paraId="6889C342" w14:textId="4EB782AE" w:rsidR="003F3ADE" w:rsidRPr="00931A61" w:rsidRDefault="003F3ADE" w:rsidP="003F3ADE">
            <w:pPr>
              <w:jc w:val="center"/>
              <w:rPr>
                <w:sz w:val="21"/>
                <w:szCs w:val="21"/>
              </w:rPr>
            </w:pPr>
            <w:r>
              <w:rPr>
                <w:sz w:val="21"/>
                <w:szCs w:val="21"/>
              </w:rPr>
              <w:t>-0.12</w:t>
            </w:r>
          </w:p>
        </w:tc>
        <w:tc>
          <w:tcPr>
            <w:tcW w:w="1800" w:type="dxa"/>
          </w:tcPr>
          <w:p w14:paraId="0814AEE5" w14:textId="7212F69C" w:rsidR="003F3ADE" w:rsidRPr="00931A61" w:rsidRDefault="003F3ADE" w:rsidP="003F3ADE">
            <w:pPr>
              <w:jc w:val="center"/>
              <w:rPr>
                <w:sz w:val="21"/>
                <w:szCs w:val="21"/>
              </w:rPr>
            </w:pPr>
            <w:r>
              <w:rPr>
                <w:sz w:val="21"/>
                <w:szCs w:val="21"/>
              </w:rPr>
              <w:t>0.15</w:t>
            </w:r>
          </w:p>
        </w:tc>
        <w:tc>
          <w:tcPr>
            <w:tcW w:w="1620" w:type="dxa"/>
          </w:tcPr>
          <w:p w14:paraId="1C863A98" w14:textId="12EC7D2A" w:rsidR="003F3ADE" w:rsidRPr="00931A61" w:rsidRDefault="00E01909" w:rsidP="003F3ADE">
            <w:pPr>
              <w:jc w:val="center"/>
              <w:rPr>
                <w:sz w:val="21"/>
                <w:szCs w:val="21"/>
              </w:rPr>
            </w:pPr>
            <w:r>
              <w:rPr>
                <w:sz w:val="21"/>
                <w:szCs w:val="21"/>
              </w:rPr>
              <w:t>0.20**</w:t>
            </w:r>
          </w:p>
        </w:tc>
      </w:tr>
      <w:tr w:rsidR="003F3ADE" w:rsidRPr="00931A61" w14:paraId="7AD9F006" w14:textId="77777777" w:rsidTr="00551AC5">
        <w:tc>
          <w:tcPr>
            <w:tcW w:w="2509" w:type="dxa"/>
          </w:tcPr>
          <w:p w14:paraId="361DFBFB" w14:textId="77777777" w:rsidR="003F3ADE" w:rsidRPr="00931A61" w:rsidRDefault="003F3ADE" w:rsidP="003F3ADE">
            <w:pPr>
              <w:rPr>
                <w:sz w:val="21"/>
                <w:szCs w:val="21"/>
              </w:rPr>
            </w:pPr>
          </w:p>
        </w:tc>
        <w:tc>
          <w:tcPr>
            <w:tcW w:w="1986" w:type="dxa"/>
          </w:tcPr>
          <w:p w14:paraId="37588F3F" w14:textId="2F595AF3" w:rsidR="003F3ADE" w:rsidRPr="00931A61" w:rsidRDefault="003F3ADE" w:rsidP="003F3ADE">
            <w:pPr>
              <w:jc w:val="center"/>
              <w:rPr>
                <w:sz w:val="21"/>
                <w:szCs w:val="21"/>
              </w:rPr>
            </w:pPr>
            <w:r>
              <w:rPr>
                <w:sz w:val="21"/>
                <w:szCs w:val="21"/>
              </w:rPr>
              <w:t>(0.15)</w:t>
            </w:r>
          </w:p>
        </w:tc>
        <w:tc>
          <w:tcPr>
            <w:tcW w:w="1620" w:type="dxa"/>
          </w:tcPr>
          <w:p w14:paraId="5B7C2D2A" w14:textId="5FE84E99" w:rsidR="003F3ADE" w:rsidRPr="00931A61" w:rsidRDefault="003F3ADE" w:rsidP="003F3ADE">
            <w:pPr>
              <w:jc w:val="center"/>
              <w:rPr>
                <w:sz w:val="21"/>
                <w:szCs w:val="21"/>
              </w:rPr>
            </w:pPr>
            <w:r>
              <w:rPr>
                <w:sz w:val="21"/>
                <w:szCs w:val="21"/>
              </w:rPr>
              <w:t>(0.18)</w:t>
            </w:r>
          </w:p>
        </w:tc>
        <w:tc>
          <w:tcPr>
            <w:tcW w:w="1890" w:type="dxa"/>
          </w:tcPr>
          <w:p w14:paraId="45DD96D3" w14:textId="65033B70" w:rsidR="003F3ADE" w:rsidRPr="00931A61" w:rsidRDefault="003F3ADE" w:rsidP="003F3ADE">
            <w:pPr>
              <w:jc w:val="center"/>
              <w:rPr>
                <w:sz w:val="21"/>
                <w:szCs w:val="21"/>
              </w:rPr>
            </w:pPr>
            <w:r>
              <w:rPr>
                <w:sz w:val="21"/>
                <w:szCs w:val="21"/>
              </w:rPr>
              <w:t>(0.13)</w:t>
            </w:r>
          </w:p>
        </w:tc>
        <w:tc>
          <w:tcPr>
            <w:tcW w:w="1620" w:type="dxa"/>
          </w:tcPr>
          <w:p w14:paraId="60EFEC13" w14:textId="1BE6EF4F" w:rsidR="003F3ADE" w:rsidRPr="00931A61" w:rsidRDefault="003F3ADE" w:rsidP="003F3ADE">
            <w:pPr>
              <w:jc w:val="center"/>
              <w:rPr>
                <w:sz w:val="21"/>
                <w:szCs w:val="21"/>
              </w:rPr>
            </w:pPr>
            <w:r>
              <w:rPr>
                <w:sz w:val="21"/>
                <w:szCs w:val="21"/>
              </w:rPr>
              <w:t>(0.10)</w:t>
            </w:r>
          </w:p>
        </w:tc>
        <w:tc>
          <w:tcPr>
            <w:tcW w:w="1800" w:type="dxa"/>
          </w:tcPr>
          <w:p w14:paraId="6F40836B" w14:textId="4912CB67" w:rsidR="003F3ADE" w:rsidRPr="00931A61" w:rsidRDefault="003F3ADE" w:rsidP="003F3ADE">
            <w:pPr>
              <w:jc w:val="center"/>
              <w:rPr>
                <w:sz w:val="21"/>
                <w:szCs w:val="21"/>
              </w:rPr>
            </w:pPr>
            <w:r>
              <w:rPr>
                <w:sz w:val="21"/>
                <w:szCs w:val="21"/>
              </w:rPr>
              <w:t>(0.14)</w:t>
            </w:r>
          </w:p>
        </w:tc>
        <w:tc>
          <w:tcPr>
            <w:tcW w:w="1620" w:type="dxa"/>
          </w:tcPr>
          <w:p w14:paraId="18FE9D01" w14:textId="201E8860" w:rsidR="003F3ADE" w:rsidRPr="00931A61" w:rsidRDefault="00E01909" w:rsidP="003F3ADE">
            <w:pPr>
              <w:jc w:val="center"/>
              <w:rPr>
                <w:sz w:val="21"/>
                <w:szCs w:val="21"/>
              </w:rPr>
            </w:pPr>
            <w:r>
              <w:rPr>
                <w:sz w:val="21"/>
                <w:szCs w:val="21"/>
              </w:rPr>
              <w:t>(0.08)</w:t>
            </w:r>
          </w:p>
        </w:tc>
      </w:tr>
      <w:tr w:rsidR="00860827" w:rsidRPr="00931A61" w14:paraId="05B80E02" w14:textId="77777777" w:rsidTr="00A55C3F">
        <w:tc>
          <w:tcPr>
            <w:tcW w:w="2509" w:type="dxa"/>
          </w:tcPr>
          <w:p w14:paraId="498DA814" w14:textId="51CF2094" w:rsidR="00860827" w:rsidRPr="00931A61" w:rsidRDefault="00860827" w:rsidP="00860827">
            <w:pPr>
              <w:rPr>
                <w:sz w:val="21"/>
                <w:szCs w:val="21"/>
              </w:rPr>
            </w:pPr>
            <w:r>
              <w:rPr>
                <w:sz w:val="21"/>
                <w:szCs w:val="21"/>
              </w:rPr>
              <w:lastRenderedPageBreak/>
              <w:t>Observations</w:t>
            </w:r>
          </w:p>
        </w:tc>
        <w:tc>
          <w:tcPr>
            <w:tcW w:w="1986" w:type="dxa"/>
          </w:tcPr>
          <w:p w14:paraId="5A75DE2E" w14:textId="59FE4500" w:rsidR="00860827" w:rsidRPr="00931A61" w:rsidRDefault="003F3ADE" w:rsidP="00860827">
            <w:pPr>
              <w:jc w:val="center"/>
              <w:rPr>
                <w:sz w:val="21"/>
                <w:szCs w:val="21"/>
              </w:rPr>
            </w:pPr>
            <w:r>
              <w:rPr>
                <w:sz w:val="21"/>
                <w:szCs w:val="21"/>
              </w:rPr>
              <w:t>523</w:t>
            </w:r>
          </w:p>
        </w:tc>
        <w:tc>
          <w:tcPr>
            <w:tcW w:w="1620" w:type="dxa"/>
          </w:tcPr>
          <w:p w14:paraId="76D97F85" w14:textId="6F0DA04F" w:rsidR="00860827" w:rsidRPr="00931A61" w:rsidRDefault="003F3ADE" w:rsidP="00860827">
            <w:pPr>
              <w:jc w:val="center"/>
              <w:rPr>
                <w:sz w:val="21"/>
                <w:szCs w:val="21"/>
              </w:rPr>
            </w:pPr>
            <w:r>
              <w:rPr>
                <w:sz w:val="21"/>
                <w:szCs w:val="21"/>
              </w:rPr>
              <w:t>175</w:t>
            </w:r>
          </w:p>
        </w:tc>
        <w:tc>
          <w:tcPr>
            <w:tcW w:w="1890" w:type="dxa"/>
          </w:tcPr>
          <w:p w14:paraId="10FE1857" w14:textId="0A0B145C" w:rsidR="00860827" w:rsidRPr="00931A61" w:rsidRDefault="003F3ADE" w:rsidP="00860827">
            <w:pPr>
              <w:jc w:val="center"/>
              <w:rPr>
                <w:sz w:val="21"/>
                <w:szCs w:val="21"/>
              </w:rPr>
            </w:pPr>
            <w:r>
              <w:rPr>
                <w:sz w:val="21"/>
                <w:szCs w:val="21"/>
              </w:rPr>
              <w:t>844</w:t>
            </w:r>
          </w:p>
        </w:tc>
        <w:tc>
          <w:tcPr>
            <w:tcW w:w="1620" w:type="dxa"/>
          </w:tcPr>
          <w:p w14:paraId="7EF8815E" w14:textId="7E0D6852" w:rsidR="00860827" w:rsidRPr="00931A61" w:rsidRDefault="003F3ADE" w:rsidP="00860827">
            <w:pPr>
              <w:jc w:val="center"/>
              <w:rPr>
                <w:sz w:val="21"/>
                <w:szCs w:val="21"/>
              </w:rPr>
            </w:pPr>
            <w:r>
              <w:rPr>
                <w:sz w:val="21"/>
                <w:szCs w:val="21"/>
              </w:rPr>
              <w:t>976</w:t>
            </w:r>
          </w:p>
        </w:tc>
        <w:tc>
          <w:tcPr>
            <w:tcW w:w="1800" w:type="dxa"/>
          </w:tcPr>
          <w:p w14:paraId="1E87E318" w14:textId="2612A696" w:rsidR="00860827" w:rsidRPr="00931A61" w:rsidRDefault="003F3ADE" w:rsidP="00860827">
            <w:pPr>
              <w:jc w:val="center"/>
              <w:rPr>
                <w:sz w:val="21"/>
                <w:szCs w:val="21"/>
              </w:rPr>
            </w:pPr>
            <w:r>
              <w:rPr>
                <w:sz w:val="21"/>
                <w:szCs w:val="21"/>
              </w:rPr>
              <w:t>1217</w:t>
            </w:r>
          </w:p>
        </w:tc>
        <w:tc>
          <w:tcPr>
            <w:tcW w:w="1620" w:type="dxa"/>
          </w:tcPr>
          <w:p w14:paraId="5E1FD194" w14:textId="210D325D" w:rsidR="00860827" w:rsidRPr="00931A61" w:rsidRDefault="00E01909" w:rsidP="00860827">
            <w:pPr>
              <w:jc w:val="center"/>
              <w:rPr>
                <w:sz w:val="21"/>
                <w:szCs w:val="21"/>
              </w:rPr>
            </w:pPr>
            <w:r>
              <w:rPr>
                <w:sz w:val="21"/>
                <w:szCs w:val="21"/>
              </w:rPr>
              <w:t>2582</w:t>
            </w:r>
          </w:p>
        </w:tc>
      </w:tr>
      <w:tr w:rsidR="00860827" w:rsidRPr="00931A61" w14:paraId="52B15121" w14:textId="77777777" w:rsidTr="00A55C3F">
        <w:tc>
          <w:tcPr>
            <w:tcW w:w="2509" w:type="dxa"/>
            <w:tcBorders>
              <w:bottom w:val="single" w:sz="4" w:space="0" w:color="auto"/>
            </w:tcBorders>
          </w:tcPr>
          <w:p w14:paraId="0E2643FB" w14:textId="1221C1D5"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6D0AB2BF" w14:textId="41420C23" w:rsidR="00860827" w:rsidRPr="00931A61" w:rsidRDefault="003F3ADE" w:rsidP="00860827">
            <w:pPr>
              <w:jc w:val="center"/>
              <w:rPr>
                <w:sz w:val="21"/>
                <w:szCs w:val="21"/>
              </w:rPr>
            </w:pPr>
            <w:r>
              <w:rPr>
                <w:sz w:val="21"/>
                <w:szCs w:val="21"/>
              </w:rPr>
              <w:t>0.05</w:t>
            </w:r>
          </w:p>
        </w:tc>
        <w:tc>
          <w:tcPr>
            <w:tcW w:w="1620" w:type="dxa"/>
            <w:tcBorders>
              <w:bottom w:val="single" w:sz="4" w:space="0" w:color="auto"/>
            </w:tcBorders>
          </w:tcPr>
          <w:p w14:paraId="4E783CED" w14:textId="2121E375" w:rsidR="00860827" w:rsidRPr="00931A61" w:rsidRDefault="003F3ADE" w:rsidP="00860827">
            <w:pPr>
              <w:jc w:val="center"/>
              <w:rPr>
                <w:sz w:val="21"/>
                <w:szCs w:val="21"/>
              </w:rPr>
            </w:pPr>
            <w:r>
              <w:rPr>
                <w:sz w:val="21"/>
                <w:szCs w:val="21"/>
              </w:rPr>
              <w:t>0.05</w:t>
            </w:r>
          </w:p>
        </w:tc>
        <w:tc>
          <w:tcPr>
            <w:tcW w:w="1890" w:type="dxa"/>
            <w:tcBorders>
              <w:bottom w:val="single" w:sz="4" w:space="0" w:color="auto"/>
            </w:tcBorders>
          </w:tcPr>
          <w:p w14:paraId="75C62D88" w14:textId="51D435CA" w:rsidR="00860827" w:rsidRPr="00931A61" w:rsidRDefault="003F3ADE" w:rsidP="00860827">
            <w:pPr>
              <w:jc w:val="center"/>
              <w:rPr>
                <w:sz w:val="21"/>
                <w:szCs w:val="21"/>
              </w:rPr>
            </w:pPr>
            <w:r>
              <w:rPr>
                <w:sz w:val="21"/>
                <w:szCs w:val="21"/>
              </w:rPr>
              <w:t>0.06</w:t>
            </w:r>
          </w:p>
        </w:tc>
        <w:tc>
          <w:tcPr>
            <w:tcW w:w="1620" w:type="dxa"/>
            <w:tcBorders>
              <w:bottom w:val="single" w:sz="4" w:space="0" w:color="auto"/>
            </w:tcBorders>
          </w:tcPr>
          <w:p w14:paraId="4ECDA7A7" w14:textId="7C8282EA" w:rsidR="00860827" w:rsidRPr="00931A61" w:rsidRDefault="003F3ADE" w:rsidP="00860827">
            <w:pPr>
              <w:jc w:val="center"/>
              <w:rPr>
                <w:sz w:val="21"/>
                <w:szCs w:val="21"/>
              </w:rPr>
            </w:pPr>
            <w:r>
              <w:rPr>
                <w:sz w:val="21"/>
                <w:szCs w:val="21"/>
              </w:rPr>
              <w:t>0.05</w:t>
            </w:r>
          </w:p>
        </w:tc>
        <w:tc>
          <w:tcPr>
            <w:tcW w:w="1800" w:type="dxa"/>
            <w:tcBorders>
              <w:bottom w:val="single" w:sz="4" w:space="0" w:color="auto"/>
            </w:tcBorders>
          </w:tcPr>
          <w:p w14:paraId="42A58537" w14:textId="4FEA9009" w:rsidR="00860827" w:rsidRPr="00931A61" w:rsidRDefault="003F3ADE" w:rsidP="00860827">
            <w:pPr>
              <w:jc w:val="center"/>
              <w:rPr>
                <w:sz w:val="21"/>
                <w:szCs w:val="21"/>
              </w:rPr>
            </w:pPr>
            <w:r>
              <w:rPr>
                <w:sz w:val="21"/>
                <w:szCs w:val="21"/>
              </w:rPr>
              <w:t>0.06</w:t>
            </w:r>
          </w:p>
        </w:tc>
        <w:tc>
          <w:tcPr>
            <w:tcW w:w="1620" w:type="dxa"/>
            <w:tcBorders>
              <w:bottom w:val="single" w:sz="4" w:space="0" w:color="auto"/>
            </w:tcBorders>
          </w:tcPr>
          <w:p w14:paraId="62F456C3" w14:textId="7D22ED93" w:rsidR="00860827" w:rsidRPr="00931A61" w:rsidRDefault="00E01909" w:rsidP="00860827">
            <w:pPr>
              <w:jc w:val="center"/>
              <w:rPr>
                <w:sz w:val="21"/>
                <w:szCs w:val="21"/>
              </w:rPr>
            </w:pPr>
            <w:r>
              <w:rPr>
                <w:sz w:val="21"/>
                <w:szCs w:val="21"/>
              </w:rPr>
              <w:t>0.06</w:t>
            </w:r>
          </w:p>
        </w:tc>
      </w:tr>
      <w:tr w:rsidR="00860827" w:rsidRPr="00931A61" w14:paraId="4C320AEB" w14:textId="77777777" w:rsidTr="00A55C3F">
        <w:tc>
          <w:tcPr>
            <w:tcW w:w="13045" w:type="dxa"/>
            <w:gridSpan w:val="7"/>
            <w:tcBorders>
              <w:top w:val="single" w:sz="4" w:space="0" w:color="auto"/>
            </w:tcBorders>
          </w:tcPr>
          <w:p w14:paraId="3412B18C" w14:textId="3573C8E5" w:rsidR="00860827" w:rsidRPr="00551AC5" w:rsidRDefault="00860827" w:rsidP="00860827">
            <w:pPr>
              <w:rPr>
                <w:i/>
                <w:iCs/>
                <w:sz w:val="21"/>
                <w:szCs w:val="21"/>
              </w:rPr>
            </w:pPr>
            <w:r>
              <w:rPr>
                <w:i/>
                <w:iCs/>
                <w:sz w:val="21"/>
                <w:szCs w:val="21"/>
              </w:rPr>
              <w:t>Panel F: Number of fans</w:t>
            </w:r>
          </w:p>
        </w:tc>
      </w:tr>
      <w:tr w:rsidR="003F3ADE" w:rsidRPr="00931A61" w14:paraId="35AF5548" w14:textId="77777777" w:rsidTr="00551AC5">
        <w:tc>
          <w:tcPr>
            <w:tcW w:w="2509" w:type="dxa"/>
          </w:tcPr>
          <w:p w14:paraId="7877EF3D" w14:textId="2AD826B9" w:rsidR="003F3ADE" w:rsidRPr="00931A61" w:rsidRDefault="003F3ADE" w:rsidP="003F3ADE">
            <w:pPr>
              <w:rPr>
                <w:sz w:val="21"/>
                <w:szCs w:val="21"/>
              </w:rPr>
            </w:pPr>
            <w:r>
              <w:rPr>
                <w:sz w:val="21"/>
                <w:szCs w:val="21"/>
              </w:rPr>
              <w:t>Higher tier</w:t>
            </w:r>
          </w:p>
        </w:tc>
        <w:tc>
          <w:tcPr>
            <w:tcW w:w="1986" w:type="dxa"/>
          </w:tcPr>
          <w:p w14:paraId="2C21E109" w14:textId="0EC05705" w:rsidR="003F3ADE" w:rsidRPr="00931A61" w:rsidRDefault="003F3ADE" w:rsidP="003F3ADE">
            <w:pPr>
              <w:jc w:val="center"/>
              <w:rPr>
                <w:sz w:val="21"/>
                <w:szCs w:val="21"/>
              </w:rPr>
            </w:pPr>
            <w:r>
              <w:rPr>
                <w:sz w:val="21"/>
                <w:szCs w:val="21"/>
              </w:rPr>
              <w:t>-0.01</w:t>
            </w:r>
          </w:p>
        </w:tc>
        <w:tc>
          <w:tcPr>
            <w:tcW w:w="1620" w:type="dxa"/>
          </w:tcPr>
          <w:p w14:paraId="2AC2E313" w14:textId="5FA2B4F5" w:rsidR="003F3ADE" w:rsidRPr="00931A61" w:rsidRDefault="003F3ADE" w:rsidP="003F3ADE">
            <w:pPr>
              <w:jc w:val="center"/>
              <w:rPr>
                <w:sz w:val="21"/>
                <w:szCs w:val="21"/>
              </w:rPr>
            </w:pPr>
            <w:r>
              <w:rPr>
                <w:sz w:val="21"/>
                <w:szCs w:val="21"/>
              </w:rPr>
              <w:t>0.36***</w:t>
            </w:r>
          </w:p>
        </w:tc>
        <w:tc>
          <w:tcPr>
            <w:tcW w:w="1890" w:type="dxa"/>
          </w:tcPr>
          <w:p w14:paraId="118E0A59" w14:textId="4AA8A2F2" w:rsidR="003F3ADE" w:rsidRPr="00931A61" w:rsidRDefault="003F3ADE" w:rsidP="003F3ADE">
            <w:pPr>
              <w:jc w:val="center"/>
              <w:rPr>
                <w:sz w:val="21"/>
                <w:szCs w:val="21"/>
              </w:rPr>
            </w:pPr>
            <w:r>
              <w:rPr>
                <w:sz w:val="21"/>
                <w:szCs w:val="21"/>
              </w:rPr>
              <w:t>0.23</w:t>
            </w:r>
          </w:p>
        </w:tc>
        <w:tc>
          <w:tcPr>
            <w:tcW w:w="1620" w:type="dxa"/>
          </w:tcPr>
          <w:p w14:paraId="112FC5E3" w14:textId="2D8624F1" w:rsidR="003F3ADE" w:rsidRPr="00931A61" w:rsidRDefault="003F3ADE" w:rsidP="003F3ADE">
            <w:pPr>
              <w:jc w:val="center"/>
              <w:rPr>
                <w:sz w:val="21"/>
                <w:szCs w:val="21"/>
              </w:rPr>
            </w:pPr>
            <w:r>
              <w:rPr>
                <w:sz w:val="21"/>
                <w:szCs w:val="21"/>
              </w:rPr>
              <w:t>-0.05</w:t>
            </w:r>
          </w:p>
        </w:tc>
        <w:tc>
          <w:tcPr>
            <w:tcW w:w="1800" w:type="dxa"/>
          </w:tcPr>
          <w:p w14:paraId="70C748DD" w14:textId="1E0E9804" w:rsidR="003F3ADE" w:rsidRPr="00931A61" w:rsidRDefault="003F3ADE" w:rsidP="003F3ADE">
            <w:pPr>
              <w:jc w:val="center"/>
              <w:rPr>
                <w:sz w:val="21"/>
                <w:szCs w:val="21"/>
              </w:rPr>
            </w:pPr>
            <w:r>
              <w:rPr>
                <w:sz w:val="21"/>
                <w:szCs w:val="21"/>
              </w:rPr>
              <w:t>-0.10</w:t>
            </w:r>
          </w:p>
        </w:tc>
        <w:tc>
          <w:tcPr>
            <w:tcW w:w="1620" w:type="dxa"/>
          </w:tcPr>
          <w:p w14:paraId="2843375B" w14:textId="3C84F3E5" w:rsidR="003F3ADE" w:rsidRPr="00931A61" w:rsidRDefault="00E01909" w:rsidP="003F3ADE">
            <w:pPr>
              <w:jc w:val="center"/>
              <w:rPr>
                <w:sz w:val="21"/>
                <w:szCs w:val="21"/>
              </w:rPr>
            </w:pPr>
            <w:r>
              <w:rPr>
                <w:sz w:val="21"/>
                <w:szCs w:val="21"/>
              </w:rPr>
              <w:t>0.34***</w:t>
            </w:r>
          </w:p>
        </w:tc>
      </w:tr>
      <w:tr w:rsidR="003F3ADE" w:rsidRPr="00931A61" w14:paraId="3A926BD4" w14:textId="77777777" w:rsidTr="00551AC5">
        <w:tc>
          <w:tcPr>
            <w:tcW w:w="2509" w:type="dxa"/>
          </w:tcPr>
          <w:p w14:paraId="5D203436" w14:textId="77777777" w:rsidR="003F3ADE" w:rsidRPr="00931A61" w:rsidRDefault="003F3ADE" w:rsidP="003F3ADE">
            <w:pPr>
              <w:rPr>
                <w:sz w:val="21"/>
                <w:szCs w:val="21"/>
              </w:rPr>
            </w:pPr>
          </w:p>
        </w:tc>
        <w:tc>
          <w:tcPr>
            <w:tcW w:w="1986" w:type="dxa"/>
          </w:tcPr>
          <w:p w14:paraId="377FF228" w14:textId="5E324B64" w:rsidR="003F3ADE" w:rsidRPr="00931A61" w:rsidRDefault="003F3ADE" w:rsidP="003F3ADE">
            <w:pPr>
              <w:jc w:val="center"/>
              <w:rPr>
                <w:sz w:val="21"/>
                <w:szCs w:val="21"/>
              </w:rPr>
            </w:pPr>
            <w:r>
              <w:rPr>
                <w:sz w:val="21"/>
                <w:szCs w:val="21"/>
              </w:rPr>
              <w:t>(0.02)</w:t>
            </w:r>
          </w:p>
        </w:tc>
        <w:tc>
          <w:tcPr>
            <w:tcW w:w="1620" w:type="dxa"/>
          </w:tcPr>
          <w:p w14:paraId="4279A9A5" w14:textId="2FB1230E" w:rsidR="003F3ADE" w:rsidRPr="00931A61" w:rsidRDefault="003F3ADE" w:rsidP="003F3ADE">
            <w:pPr>
              <w:jc w:val="center"/>
              <w:rPr>
                <w:sz w:val="21"/>
                <w:szCs w:val="21"/>
              </w:rPr>
            </w:pPr>
            <w:r>
              <w:rPr>
                <w:sz w:val="21"/>
                <w:szCs w:val="21"/>
              </w:rPr>
              <w:t>(0.10)</w:t>
            </w:r>
          </w:p>
        </w:tc>
        <w:tc>
          <w:tcPr>
            <w:tcW w:w="1890" w:type="dxa"/>
          </w:tcPr>
          <w:p w14:paraId="506DF2DC" w14:textId="4907A559" w:rsidR="003F3ADE" w:rsidRPr="00931A61" w:rsidRDefault="003F3ADE" w:rsidP="003F3ADE">
            <w:pPr>
              <w:jc w:val="center"/>
              <w:rPr>
                <w:sz w:val="21"/>
                <w:szCs w:val="21"/>
              </w:rPr>
            </w:pPr>
            <w:r>
              <w:rPr>
                <w:sz w:val="21"/>
                <w:szCs w:val="21"/>
              </w:rPr>
              <w:t>(0.14)</w:t>
            </w:r>
          </w:p>
        </w:tc>
        <w:tc>
          <w:tcPr>
            <w:tcW w:w="1620" w:type="dxa"/>
          </w:tcPr>
          <w:p w14:paraId="250ACC8C" w14:textId="4CD0219F" w:rsidR="003F3ADE" w:rsidRPr="00931A61" w:rsidRDefault="003F3ADE" w:rsidP="003F3ADE">
            <w:pPr>
              <w:jc w:val="center"/>
              <w:rPr>
                <w:sz w:val="21"/>
                <w:szCs w:val="21"/>
              </w:rPr>
            </w:pPr>
            <w:r>
              <w:rPr>
                <w:sz w:val="21"/>
                <w:szCs w:val="21"/>
              </w:rPr>
              <w:t>(0.19)</w:t>
            </w:r>
          </w:p>
        </w:tc>
        <w:tc>
          <w:tcPr>
            <w:tcW w:w="1800" w:type="dxa"/>
          </w:tcPr>
          <w:p w14:paraId="2A55DC8B" w14:textId="2BDFF626" w:rsidR="003F3ADE" w:rsidRPr="00931A61" w:rsidRDefault="003F3ADE" w:rsidP="003F3ADE">
            <w:pPr>
              <w:jc w:val="center"/>
              <w:rPr>
                <w:sz w:val="21"/>
                <w:szCs w:val="21"/>
              </w:rPr>
            </w:pPr>
            <w:r>
              <w:rPr>
                <w:sz w:val="21"/>
                <w:szCs w:val="21"/>
              </w:rPr>
              <w:t>(0.11)</w:t>
            </w:r>
          </w:p>
        </w:tc>
        <w:tc>
          <w:tcPr>
            <w:tcW w:w="1620" w:type="dxa"/>
          </w:tcPr>
          <w:p w14:paraId="3AFA977D" w14:textId="3E0C7975" w:rsidR="003F3ADE" w:rsidRPr="00931A61" w:rsidRDefault="00E01909" w:rsidP="003F3ADE">
            <w:pPr>
              <w:jc w:val="center"/>
              <w:rPr>
                <w:sz w:val="21"/>
                <w:szCs w:val="21"/>
              </w:rPr>
            </w:pPr>
            <w:r>
              <w:rPr>
                <w:sz w:val="21"/>
                <w:szCs w:val="21"/>
              </w:rPr>
              <w:t>(0.08)</w:t>
            </w:r>
          </w:p>
        </w:tc>
      </w:tr>
      <w:tr w:rsidR="003F3ADE" w:rsidRPr="00931A61" w14:paraId="7C71679D" w14:textId="77777777" w:rsidTr="00551AC5">
        <w:tc>
          <w:tcPr>
            <w:tcW w:w="2509" w:type="dxa"/>
          </w:tcPr>
          <w:p w14:paraId="243E525E" w14:textId="41523E0E" w:rsidR="003F3ADE" w:rsidRPr="00931A61" w:rsidRDefault="003F3ADE" w:rsidP="003F3ADE">
            <w:pPr>
              <w:rPr>
                <w:sz w:val="21"/>
                <w:szCs w:val="21"/>
              </w:rPr>
            </w:pPr>
            <w:r>
              <w:rPr>
                <w:sz w:val="21"/>
                <w:szCs w:val="21"/>
              </w:rPr>
              <w:t>Higher tier X Urban</w:t>
            </w:r>
          </w:p>
        </w:tc>
        <w:tc>
          <w:tcPr>
            <w:tcW w:w="1986" w:type="dxa"/>
          </w:tcPr>
          <w:p w14:paraId="05EAAD2E" w14:textId="673190A3" w:rsidR="003F3ADE" w:rsidRPr="00931A61" w:rsidRDefault="003F3ADE" w:rsidP="003F3ADE">
            <w:pPr>
              <w:jc w:val="center"/>
              <w:rPr>
                <w:sz w:val="21"/>
                <w:szCs w:val="21"/>
              </w:rPr>
            </w:pPr>
            <w:r>
              <w:rPr>
                <w:sz w:val="21"/>
                <w:szCs w:val="21"/>
              </w:rPr>
              <w:t>0.01</w:t>
            </w:r>
          </w:p>
        </w:tc>
        <w:tc>
          <w:tcPr>
            <w:tcW w:w="1620" w:type="dxa"/>
          </w:tcPr>
          <w:p w14:paraId="170266B3" w14:textId="6D07A005" w:rsidR="003F3ADE" w:rsidRPr="00931A61" w:rsidRDefault="003F3ADE" w:rsidP="003F3ADE">
            <w:pPr>
              <w:jc w:val="center"/>
              <w:rPr>
                <w:sz w:val="21"/>
                <w:szCs w:val="21"/>
              </w:rPr>
            </w:pPr>
            <w:r>
              <w:rPr>
                <w:sz w:val="21"/>
                <w:szCs w:val="21"/>
              </w:rPr>
              <w:t>0.40*</w:t>
            </w:r>
          </w:p>
        </w:tc>
        <w:tc>
          <w:tcPr>
            <w:tcW w:w="1890" w:type="dxa"/>
          </w:tcPr>
          <w:p w14:paraId="522AA237" w14:textId="16A24158" w:rsidR="003F3ADE" w:rsidRPr="00931A61" w:rsidRDefault="003F3ADE" w:rsidP="003F3ADE">
            <w:pPr>
              <w:jc w:val="center"/>
              <w:rPr>
                <w:sz w:val="21"/>
                <w:szCs w:val="21"/>
              </w:rPr>
            </w:pPr>
            <w:r>
              <w:rPr>
                <w:sz w:val="21"/>
                <w:szCs w:val="21"/>
              </w:rPr>
              <w:t>-0.24</w:t>
            </w:r>
          </w:p>
        </w:tc>
        <w:tc>
          <w:tcPr>
            <w:tcW w:w="1620" w:type="dxa"/>
          </w:tcPr>
          <w:p w14:paraId="489DF2DE" w14:textId="6BA69FDE" w:rsidR="003F3ADE" w:rsidRPr="00931A61" w:rsidRDefault="003F3ADE" w:rsidP="003F3ADE">
            <w:pPr>
              <w:jc w:val="center"/>
              <w:rPr>
                <w:sz w:val="21"/>
                <w:szCs w:val="21"/>
              </w:rPr>
            </w:pPr>
            <w:r>
              <w:rPr>
                <w:sz w:val="21"/>
                <w:szCs w:val="21"/>
              </w:rPr>
              <w:t>0.27</w:t>
            </w:r>
          </w:p>
        </w:tc>
        <w:tc>
          <w:tcPr>
            <w:tcW w:w="1800" w:type="dxa"/>
          </w:tcPr>
          <w:p w14:paraId="6E7B1526" w14:textId="004D4C46" w:rsidR="003F3ADE" w:rsidRPr="00931A61" w:rsidRDefault="003F3ADE" w:rsidP="003F3ADE">
            <w:pPr>
              <w:jc w:val="center"/>
              <w:rPr>
                <w:sz w:val="21"/>
                <w:szCs w:val="21"/>
              </w:rPr>
            </w:pPr>
            <w:r>
              <w:rPr>
                <w:sz w:val="21"/>
                <w:szCs w:val="21"/>
              </w:rPr>
              <w:t>-0.07</w:t>
            </w:r>
          </w:p>
        </w:tc>
        <w:tc>
          <w:tcPr>
            <w:tcW w:w="1620" w:type="dxa"/>
          </w:tcPr>
          <w:p w14:paraId="02E73F3B" w14:textId="743BFD96" w:rsidR="003F3ADE" w:rsidRPr="00931A61" w:rsidRDefault="00E01909" w:rsidP="003F3ADE">
            <w:pPr>
              <w:jc w:val="center"/>
              <w:rPr>
                <w:sz w:val="21"/>
                <w:szCs w:val="21"/>
              </w:rPr>
            </w:pPr>
            <w:r>
              <w:rPr>
                <w:sz w:val="21"/>
                <w:szCs w:val="21"/>
              </w:rPr>
              <w:t>0.27</w:t>
            </w:r>
          </w:p>
        </w:tc>
      </w:tr>
      <w:tr w:rsidR="003F3ADE" w:rsidRPr="00931A61" w14:paraId="13276A54" w14:textId="77777777" w:rsidTr="00551AC5">
        <w:tc>
          <w:tcPr>
            <w:tcW w:w="2509" w:type="dxa"/>
          </w:tcPr>
          <w:p w14:paraId="699D2462" w14:textId="77777777" w:rsidR="003F3ADE" w:rsidRPr="00931A61" w:rsidRDefault="003F3ADE" w:rsidP="003F3ADE">
            <w:pPr>
              <w:rPr>
                <w:sz w:val="21"/>
                <w:szCs w:val="21"/>
              </w:rPr>
            </w:pPr>
          </w:p>
        </w:tc>
        <w:tc>
          <w:tcPr>
            <w:tcW w:w="1986" w:type="dxa"/>
          </w:tcPr>
          <w:p w14:paraId="4C89B5B8" w14:textId="617028ED" w:rsidR="003F3ADE" w:rsidRPr="00931A61" w:rsidRDefault="003F3ADE" w:rsidP="003F3ADE">
            <w:pPr>
              <w:jc w:val="center"/>
              <w:rPr>
                <w:sz w:val="21"/>
                <w:szCs w:val="21"/>
              </w:rPr>
            </w:pPr>
            <w:r>
              <w:rPr>
                <w:sz w:val="21"/>
                <w:szCs w:val="21"/>
              </w:rPr>
              <w:t>(0.18)</w:t>
            </w:r>
          </w:p>
        </w:tc>
        <w:tc>
          <w:tcPr>
            <w:tcW w:w="1620" w:type="dxa"/>
          </w:tcPr>
          <w:p w14:paraId="5A0D1FD2" w14:textId="6CC23A32" w:rsidR="003F3ADE" w:rsidRPr="00931A61" w:rsidRDefault="003F3ADE" w:rsidP="003F3ADE">
            <w:pPr>
              <w:jc w:val="center"/>
              <w:rPr>
                <w:sz w:val="21"/>
                <w:szCs w:val="21"/>
              </w:rPr>
            </w:pPr>
            <w:r>
              <w:rPr>
                <w:sz w:val="21"/>
                <w:szCs w:val="21"/>
              </w:rPr>
              <w:t>(0.24)</w:t>
            </w:r>
          </w:p>
        </w:tc>
        <w:tc>
          <w:tcPr>
            <w:tcW w:w="1890" w:type="dxa"/>
          </w:tcPr>
          <w:p w14:paraId="448A9C2C" w14:textId="083234C7" w:rsidR="003F3ADE" w:rsidRPr="00931A61" w:rsidRDefault="003F3ADE" w:rsidP="003F3ADE">
            <w:pPr>
              <w:jc w:val="center"/>
              <w:rPr>
                <w:sz w:val="21"/>
                <w:szCs w:val="21"/>
              </w:rPr>
            </w:pPr>
            <w:r>
              <w:rPr>
                <w:sz w:val="21"/>
                <w:szCs w:val="21"/>
              </w:rPr>
              <w:t>0.37</w:t>
            </w:r>
          </w:p>
        </w:tc>
        <w:tc>
          <w:tcPr>
            <w:tcW w:w="1620" w:type="dxa"/>
          </w:tcPr>
          <w:p w14:paraId="14961882" w14:textId="1329E612" w:rsidR="003F3ADE" w:rsidRPr="00931A61" w:rsidRDefault="003F3ADE" w:rsidP="003F3ADE">
            <w:pPr>
              <w:jc w:val="center"/>
              <w:rPr>
                <w:sz w:val="21"/>
                <w:szCs w:val="21"/>
              </w:rPr>
            </w:pPr>
            <w:r>
              <w:rPr>
                <w:sz w:val="21"/>
                <w:szCs w:val="21"/>
              </w:rPr>
              <w:t>(0.30)</w:t>
            </w:r>
          </w:p>
        </w:tc>
        <w:tc>
          <w:tcPr>
            <w:tcW w:w="1800" w:type="dxa"/>
          </w:tcPr>
          <w:p w14:paraId="5D36E281" w14:textId="73B76FF6" w:rsidR="003F3ADE" w:rsidRPr="00931A61" w:rsidRDefault="003F3ADE" w:rsidP="003F3ADE">
            <w:pPr>
              <w:jc w:val="center"/>
              <w:rPr>
                <w:sz w:val="21"/>
                <w:szCs w:val="21"/>
              </w:rPr>
            </w:pPr>
            <w:r>
              <w:rPr>
                <w:sz w:val="21"/>
                <w:szCs w:val="21"/>
              </w:rPr>
              <w:t>(0.21)</w:t>
            </w:r>
          </w:p>
        </w:tc>
        <w:tc>
          <w:tcPr>
            <w:tcW w:w="1620" w:type="dxa"/>
          </w:tcPr>
          <w:p w14:paraId="1D9C604F" w14:textId="4304548E" w:rsidR="003F3ADE" w:rsidRPr="00931A61" w:rsidRDefault="00E01909" w:rsidP="003F3ADE">
            <w:pPr>
              <w:jc w:val="center"/>
              <w:rPr>
                <w:sz w:val="21"/>
                <w:szCs w:val="21"/>
              </w:rPr>
            </w:pPr>
            <w:r>
              <w:rPr>
                <w:sz w:val="21"/>
                <w:szCs w:val="21"/>
              </w:rPr>
              <w:t>(0.23)</w:t>
            </w:r>
          </w:p>
        </w:tc>
      </w:tr>
      <w:tr w:rsidR="00860827" w:rsidRPr="00931A61" w14:paraId="6D0B3223" w14:textId="77777777" w:rsidTr="00A55C3F">
        <w:tc>
          <w:tcPr>
            <w:tcW w:w="2509" w:type="dxa"/>
          </w:tcPr>
          <w:p w14:paraId="69F9B05D" w14:textId="6F10782C" w:rsidR="00860827" w:rsidRPr="00931A61" w:rsidRDefault="00860827" w:rsidP="00860827">
            <w:pPr>
              <w:rPr>
                <w:sz w:val="21"/>
                <w:szCs w:val="21"/>
              </w:rPr>
            </w:pPr>
            <w:r>
              <w:rPr>
                <w:sz w:val="21"/>
                <w:szCs w:val="21"/>
              </w:rPr>
              <w:t>Observations</w:t>
            </w:r>
          </w:p>
        </w:tc>
        <w:tc>
          <w:tcPr>
            <w:tcW w:w="1986" w:type="dxa"/>
          </w:tcPr>
          <w:p w14:paraId="2AEFBE1F" w14:textId="3F7BF714" w:rsidR="00860827" w:rsidRPr="00931A61" w:rsidRDefault="003F3ADE" w:rsidP="00860827">
            <w:pPr>
              <w:jc w:val="center"/>
              <w:rPr>
                <w:sz w:val="21"/>
                <w:szCs w:val="21"/>
              </w:rPr>
            </w:pPr>
            <w:r>
              <w:rPr>
                <w:sz w:val="21"/>
                <w:szCs w:val="21"/>
              </w:rPr>
              <w:t>523</w:t>
            </w:r>
          </w:p>
        </w:tc>
        <w:tc>
          <w:tcPr>
            <w:tcW w:w="1620" w:type="dxa"/>
          </w:tcPr>
          <w:p w14:paraId="4A5D7909" w14:textId="7A16B547" w:rsidR="00860827" w:rsidRPr="00931A61" w:rsidRDefault="003F3ADE" w:rsidP="00860827">
            <w:pPr>
              <w:jc w:val="center"/>
              <w:rPr>
                <w:sz w:val="21"/>
                <w:szCs w:val="21"/>
              </w:rPr>
            </w:pPr>
            <w:r>
              <w:rPr>
                <w:sz w:val="21"/>
                <w:szCs w:val="21"/>
              </w:rPr>
              <w:t>175</w:t>
            </w:r>
          </w:p>
        </w:tc>
        <w:tc>
          <w:tcPr>
            <w:tcW w:w="1890" w:type="dxa"/>
          </w:tcPr>
          <w:p w14:paraId="7EF93CEF" w14:textId="507A34A7" w:rsidR="00860827" w:rsidRPr="00931A61" w:rsidRDefault="003F3ADE" w:rsidP="00860827">
            <w:pPr>
              <w:jc w:val="center"/>
              <w:rPr>
                <w:sz w:val="21"/>
                <w:szCs w:val="21"/>
              </w:rPr>
            </w:pPr>
            <w:r>
              <w:rPr>
                <w:sz w:val="21"/>
                <w:szCs w:val="21"/>
              </w:rPr>
              <w:t>844</w:t>
            </w:r>
          </w:p>
        </w:tc>
        <w:tc>
          <w:tcPr>
            <w:tcW w:w="1620" w:type="dxa"/>
          </w:tcPr>
          <w:p w14:paraId="3AA3A7E4" w14:textId="515CC0B1" w:rsidR="00860827" w:rsidRPr="00931A61" w:rsidRDefault="003F3ADE" w:rsidP="00860827">
            <w:pPr>
              <w:jc w:val="center"/>
              <w:rPr>
                <w:sz w:val="21"/>
                <w:szCs w:val="21"/>
              </w:rPr>
            </w:pPr>
            <w:r>
              <w:rPr>
                <w:sz w:val="21"/>
                <w:szCs w:val="21"/>
              </w:rPr>
              <w:t>976</w:t>
            </w:r>
          </w:p>
        </w:tc>
        <w:tc>
          <w:tcPr>
            <w:tcW w:w="1800" w:type="dxa"/>
          </w:tcPr>
          <w:p w14:paraId="336CB477" w14:textId="0C17A0C9" w:rsidR="00860827" w:rsidRPr="00931A61" w:rsidRDefault="003F3ADE" w:rsidP="00860827">
            <w:pPr>
              <w:jc w:val="center"/>
              <w:rPr>
                <w:sz w:val="21"/>
                <w:szCs w:val="21"/>
              </w:rPr>
            </w:pPr>
            <w:r>
              <w:rPr>
                <w:sz w:val="21"/>
                <w:szCs w:val="21"/>
              </w:rPr>
              <w:t>1217</w:t>
            </w:r>
          </w:p>
        </w:tc>
        <w:tc>
          <w:tcPr>
            <w:tcW w:w="1620" w:type="dxa"/>
          </w:tcPr>
          <w:p w14:paraId="6C53FC84" w14:textId="29385F82" w:rsidR="00860827" w:rsidRPr="00931A61" w:rsidRDefault="00E01909" w:rsidP="00860827">
            <w:pPr>
              <w:jc w:val="center"/>
              <w:rPr>
                <w:sz w:val="21"/>
                <w:szCs w:val="21"/>
              </w:rPr>
            </w:pPr>
            <w:r>
              <w:rPr>
                <w:sz w:val="21"/>
                <w:szCs w:val="21"/>
              </w:rPr>
              <w:t>2582</w:t>
            </w:r>
          </w:p>
        </w:tc>
      </w:tr>
      <w:tr w:rsidR="00860827" w:rsidRPr="00931A61" w14:paraId="412A268E" w14:textId="77777777" w:rsidTr="00A55C3F">
        <w:tc>
          <w:tcPr>
            <w:tcW w:w="2509" w:type="dxa"/>
            <w:tcBorders>
              <w:bottom w:val="single" w:sz="4" w:space="0" w:color="auto"/>
            </w:tcBorders>
          </w:tcPr>
          <w:p w14:paraId="3C795672" w14:textId="65DF1DD4"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15F61F2B" w14:textId="7B1EBF8E" w:rsidR="00860827" w:rsidRPr="00931A61" w:rsidRDefault="003F3ADE" w:rsidP="00860827">
            <w:pPr>
              <w:jc w:val="center"/>
              <w:rPr>
                <w:sz w:val="21"/>
                <w:szCs w:val="21"/>
              </w:rPr>
            </w:pPr>
            <w:r>
              <w:rPr>
                <w:sz w:val="21"/>
                <w:szCs w:val="21"/>
              </w:rPr>
              <w:t>0.13</w:t>
            </w:r>
          </w:p>
        </w:tc>
        <w:tc>
          <w:tcPr>
            <w:tcW w:w="1620" w:type="dxa"/>
            <w:tcBorders>
              <w:bottom w:val="single" w:sz="4" w:space="0" w:color="auto"/>
            </w:tcBorders>
          </w:tcPr>
          <w:p w14:paraId="1E16809A" w14:textId="0B48CC8D" w:rsidR="00860827" w:rsidRPr="00931A61" w:rsidRDefault="003F3ADE" w:rsidP="00860827">
            <w:pPr>
              <w:jc w:val="center"/>
              <w:rPr>
                <w:sz w:val="21"/>
                <w:szCs w:val="21"/>
              </w:rPr>
            </w:pPr>
            <w:r>
              <w:rPr>
                <w:sz w:val="21"/>
                <w:szCs w:val="21"/>
              </w:rPr>
              <w:t>0.39</w:t>
            </w:r>
          </w:p>
        </w:tc>
        <w:tc>
          <w:tcPr>
            <w:tcW w:w="1890" w:type="dxa"/>
            <w:tcBorders>
              <w:bottom w:val="single" w:sz="4" w:space="0" w:color="auto"/>
            </w:tcBorders>
          </w:tcPr>
          <w:p w14:paraId="60504E76" w14:textId="3A8E4E6A" w:rsidR="00860827" w:rsidRPr="00931A61" w:rsidRDefault="003F3ADE" w:rsidP="00860827">
            <w:pPr>
              <w:jc w:val="center"/>
              <w:rPr>
                <w:sz w:val="21"/>
                <w:szCs w:val="21"/>
              </w:rPr>
            </w:pPr>
            <w:r>
              <w:rPr>
                <w:sz w:val="21"/>
                <w:szCs w:val="21"/>
              </w:rPr>
              <w:t>0.11</w:t>
            </w:r>
          </w:p>
        </w:tc>
        <w:tc>
          <w:tcPr>
            <w:tcW w:w="1620" w:type="dxa"/>
            <w:tcBorders>
              <w:bottom w:val="single" w:sz="4" w:space="0" w:color="auto"/>
            </w:tcBorders>
          </w:tcPr>
          <w:p w14:paraId="03DEFFC1" w14:textId="44893A92" w:rsidR="00860827" w:rsidRPr="00931A61" w:rsidRDefault="003F3ADE" w:rsidP="00860827">
            <w:pPr>
              <w:jc w:val="center"/>
              <w:rPr>
                <w:sz w:val="21"/>
                <w:szCs w:val="21"/>
              </w:rPr>
            </w:pPr>
            <w:r>
              <w:rPr>
                <w:sz w:val="21"/>
                <w:szCs w:val="21"/>
              </w:rPr>
              <w:t>0.10</w:t>
            </w:r>
          </w:p>
        </w:tc>
        <w:tc>
          <w:tcPr>
            <w:tcW w:w="1800" w:type="dxa"/>
            <w:tcBorders>
              <w:bottom w:val="single" w:sz="4" w:space="0" w:color="auto"/>
            </w:tcBorders>
          </w:tcPr>
          <w:p w14:paraId="1D063E65" w14:textId="21B57ACF" w:rsidR="00860827" w:rsidRPr="00931A61" w:rsidRDefault="003F3ADE" w:rsidP="00860827">
            <w:pPr>
              <w:jc w:val="center"/>
              <w:rPr>
                <w:sz w:val="21"/>
                <w:szCs w:val="21"/>
              </w:rPr>
            </w:pPr>
            <w:r>
              <w:rPr>
                <w:sz w:val="21"/>
                <w:szCs w:val="21"/>
              </w:rPr>
              <w:t>0.23</w:t>
            </w:r>
          </w:p>
        </w:tc>
        <w:tc>
          <w:tcPr>
            <w:tcW w:w="1620" w:type="dxa"/>
            <w:tcBorders>
              <w:bottom w:val="single" w:sz="4" w:space="0" w:color="auto"/>
            </w:tcBorders>
          </w:tcPr>
          <w:p w14:paraId="139473C6" w14:textId="1888DAA5" w:rsidR="00860827" w:rsidRPr="00931A61" w:rsidRDefault="00E01909" w:rsidP="00860827">
            <w:pPr>
              <w:jc w:val="center"/>
              <w:rPr>
                <w:sz w:val="21"/>
                <w:szCs w:val="21"/>
              </w:rPr>
            </w:pPr>
            <w:r>
              <w:rPr>
                <w:sz w:val="21"/>
                <w:szCs w:val="21"/>
              </w:rPr>
              <w:t>0.22</w:t>
            </w:r>
          </w:p>
        </w:tc>
      </w:tr>
      <w:tr w:rsidR="00860827" w:rsidRPr="00931A61" w14:paraId="7504355E" w14:textId="77777777" w:rsidTr="00A55C3F">
        <w:tc>
          <w:tcPr>
            <w:tcW w:w="13045" w:type="dxa"/>
            <w:gridSpan w:val="7"/>
            <w:tcBorders>
              <w:top w:val="single" w:sz="4" w:space="0" w:color="auto"/>
            </w:tcBorders>
          </w:tcPr>
          <w:p w14:paraId="762498BB" w14:textId="245C8003" w:rsidR="00860827" w:rsidRPr="00551AC5" w:rsidRDefault="00860827" w:rsidP="00860827">
            <w:pPr>
              <w:rPr>
                <w:i/>
                <w:iCs/>
                <w:sz w:val="21"/>
                <w:szCs w:val="21"/>
              </w:rPr>
            </w:pPr>
            <w:r>
              <w:rPr>
                <w:i/>
                <w:iCs/>
                <w:sz w:val="21"/>
                <w:szCs w:val="21"/>
              </w:rPr>
              <w:t>Panel G: Number of TVs</w:t>
            </w:r>
          </w:p>
        </w:tc>
      </w:tr>
      <w:tr w:rsidR="003F3ADE" w:rsidRPr="00931A61" w14:paraId="22E4171B" w14:textId="77777777" w:rsidTr="00551AC5">
        <w:tc>
          <w:tcPr>
            <w:tcW w:w="2509" w:type="dxa"/>
          </w:tcPr>
          <w:p w14:paraId="6D4F22D4" w14:textId="27C43084" w:rsidR="003F3ADE" w:rsidRPr="00931A61" w:rsidRDefault="003F3ADE" w:rsidP="003F3ADE">
            <w:pPr>
              <w:rPr>
                <w:sz w:val="21"/>
                <w:szCs w:val="21"/>
              </w:rPr>
            </w:pPr>
            <w:r>
              <w:rPr>
                <w:sz w:val="21"/>
                <w:szCs w:val="21"/>
              </w:rPr>
              <w:t>Higher tier</w:t>
            </w:r>
          </w:p>
        </w:tc>
        <w:tc>
          <w:tcPr>
            <w:tcW w:w="1986" w:type="dxa"/>
          </w:tcPr>
          <w:p w14:paraId="0FF7FE7A" w14:textId="112D1D5C" w:rsidR="003F3ADE" w:rsidRPr="00931A61" w:rsidRDefault="003F3ADE" w:rsidP="003F3ADE">
            <w:pPr>
              <w:jc w:val="center"/>
              <w:rPr>
                <w:sz w:val="21"/>
                <w:szCs w:val="21"/>
              </w:rPr>
            </w:pPr>
            <w:r>
              <w:rPr>
                <w:sz w:val="21"/>
                <w:szCs w:val="21"/>
              </w:rPr>
              <w:t>-0.06</w:t>
            </w:r>
          </w:p>
        </w:tc>
        <w:tc>
          <w:tcPr>
            <w:tcW w:w="1620" w:type="dxa"/>
          </w:tcPr>
          <w:p w14:paraId="37EA51AF" w14:textId="6C639ADC" w:rsidR="003F3ADE" w:rsidRPr="00931A61" w:rsidRDefault="003F3ADE" w:rsidP="003F3ADE">
            <w:pPr>
              <w:jc w:val="center"/>
              <w:rPr>
                <w:sz w:val="21"/>
                <w:szCs w:val="21"/>
              </w:rPr>
            </w:pPr>
            <w:r>
              <w:rPr>
                <w:sz w:val="21"/>
                <w:szCs w:val="21"/>
              </w:rPr>
              <w:t>0.68***</w:t>
            </w:r>
          </w:p>
        </w:tc>
        <w:tc>
          <w:tcPr>
            <w:tcW w:w="1890" w:type="dxa"/>
          </w:tcPr>
          <w:p w14:paraId="334C655D" w14:textId="42461B07" w:rsidR="003F3ADE" w:rsidRPr="00931A61" w:rsidRDefault="003F3ADE" w:rsidP="003F3ADE">
            <w:pPr>
              <w:jc w:val="center"/>
              <w:rPr>
                <w:sz w:val="21"/>
                <w:szCs w:val="21"/>
              </w:rPr>
            </w:pPr>
            <w:r>
              <w:rPr>
                <w:sz w:val="21"/>
                <w:szCs w:val="21"/>
              </w:rPr>
              <w:t>-0.11</w:t>
            </w:r>
          </w:p>
        </w:tc>
        <w:tc>
          <w:tcPr>
            <w:tcW w:w="1620" w:type="dxa"/>
          </w:tcPr>
          <w:p w14:paraId="14D982DF" w14:textId="532D3B5B" w:rsidR="003F3ADE" w:rsidRPr="00931A61" w:rsidRDefault="003F3ADE" w:rsidP="003F3ADE">
            <w:pPr>
              <w:jc w:val="center"/>
              <w:rPr>
                <w:sz w:val="21"/>
                <w:szCs w:val="21"/>
              </w:rPr>
            </w:pPr>
            <w:r>
              <w:rPr>
                <w:sz w:val="21"/>
                <w:szCs w:val="21"/>
              </w:rPr>
              <w:t>0.31*</w:t>
            </w:r>
          </w:p>
        </w:tc>
        <w:tc>
          <w:tcPr>
            <w:tcW w:w="1800" w:type="dxa"/>
          </w:tcPr>
          <w:p w14:paraId="777E4F91" w14:textId="570F0EB8" w:rsidR="003F3ADE" w:rsidRPr="00931A61" w:rsidRDefault="003F3ADE" w:rsidP="003F3ADE">
            <w:pPr>
              <w:jc w:val="center"/>
              <w:rPr>
                <w:sz w:val="21"/>
                <w:szCs w:val="21"/>
              </w:rPr>
            </w:pPr>
            <w:r>
              <w:rPr>
                <w:sz w:val="21"/>
                <w:szCs w:val="21"/>
              </w:rPr>
              <w:t>-0.29*</w:t>
            </w:r>
          </w:p>
        </w:tc>
        <w:tc>
          <w:tcPr>
            <w:tcW w:w="1620" w:type="dxa"/>
          </w:tcPr>
          <w:p w14:paraId="43BF7479" w14:textId="37B66909" w:rsidR="003F3ADE" w:rsidRPr="00931A61" w:rsidRDefault="00E01909" w:rsidP="003F3ADE">
            <w:pPr>
              <w:jc w:val="center"/>
              <w:rPr>
                <w:sz w:val="21"/>
                <w:szCs w:val="21"/>
              </w:rPr>
            </w:pPr>
            <w:r>
              <w:rPr>
                <w:sz w:val="21"/>
                <w:szCs w:val="21"/>
              </w:rPr>
              <w:t>0.45***</w:t>
            </w:r>
          </w:p>
        </w:tc>
      </w:tr>
      <w:tr w:rsidR="003F3ADE" w:rsidRPr="00931A61" w14:paraId="2CBFEC2D" w14:textId="77777777" w:rsidTr="00551AC5">
        <w:tc>
          <w:tcPr>
            <w:tcW w:w="2509" w:type="dxa"/>
          </w:tcPr>
          <w:p w14:paraId="122AC32D" w14:textId="77777777" w:rsidR="003F3ADE" w:rsidRPr="00931A61" w:rsidRDefault="003F3ADE" w:rsidP="003F3ADE">
            <w:pPr>
              <w:rPr>
                <w:sz w:val="21"/>
                <w:szCs w:val="21"/>
              </w:rPr>
            </w:pPr>
          </w:p>
        </w:tc>
        <w:tc>
          <w:tcPr>
            <w:tcW w:w="1986" w:type="dxa"/>
          </w:tcPr>
          <w:p w14:paraId="0D8E5424" w14:textId="0F39DE37" w:rsidR="003F3ADE" w:rsidRPr="00931A61" w:rsidRDefault="003F3ADE" w:rsidP="003F3ADE">
            <w:pPr>
              <w:jc w:val="center"/>
              <w:rPr>
                <w:sz w:val="21"/>
                <w:szCs w:val="21"/>
              </w:rPr>
            </w:pPr>
            <w:r>
              <w:rPr>
                <w:sz w:val="21"/>
                <w:szCs w:val="21"/>
              </w:rPr>
              <w:t>(0.04)</w:t>
            </w:r>
          </w:p>
        </w:tc>
        <w:tc>
          <w:tcPr>
            <w:tcW w:w="1620" w:type="dxa"/>
          </w:tcPr>
          <w:p w14:paraId="283EA4CC" w14:textId="419E638B" w:rsidR="003F3ADE" w:rsidRPr="00931A61" w:rsidRDefault="003F3ADE" w:rsidP="003F3ADE">
            <w:pPr>
              <w:jc w:val="center"/>
              <w:rPr>
                <w:sz w:val="21"/>
                <w:szCs w:val="21"/>
              </w:rPr>
            </w:pPr>
            <w:r>
              <w:rPr>
                <w:sz w:val="21"/>
                <w:szCs w:val="21"/>
              </w:rPr>
              <w:t>(0.08)</w:t>
            </w:r>
          </w:p>
        </w:tc>
        <w:tc>
          <w:tcPr>
            <w:tcW w:w="1890" w:type="dxa"/>
          </w:tcPr>
          <w:p w14:paraId="0644F709" w14:textId="5CC47D37" w:rsidR="003F3ADE" w:rsidRPr="00931A61" w:rsidRDefault="003F3ADE" w:rsidP="003F3ADE">
            <w:pPr>
              <w:jc w:val="center"/>
              <w:rPr>
                <w:sz w:val="21"/>
                <w:szCs w:val="21"/>
              </w:rPr>
            </w:pPr>
            <w:r>
              <w:rPr>
                <w:sz w:val="21"/>
                <w:szCs w:val="21"/>
              </w:rPr>
              <w:t>(0.13)</w:t>
            </w:r>
          </w:p>
        </w:tc>
        <w:tc>
          <w:tcPr>
            <w:tcW w:w="1620" w:type="dxa"/>
          </w:tcPr>
          <w:p w14:paraId="1EC5CE57" w14:textId="74E726D5" w:rsidR="003F3ADE" w:rsidRPr="00931A61" w:rsidRDefault="003F3ADE" w:rsidP="003F3ADE">
            <w:pPr>
              <w:jc w:val="center"/>
              <w:rPr>
                <w:sz w:val="21"/>
                <w:szCs w:val="21"/>
              </w:rPr>
            </w:pPr>
            <w:r>
              <w:rPr>
                <w:sz w:val="21"/>
                <w:szCs w:val="21"/>
              </w:rPr>
              <w:t>(0.17)</w:t>
            </w:r>
          </w:p>
        </w:tc>
        <w:tc>
          <w:tcPr>
            <w:tcW w:w="1800" w:type="dxa"/>
          </w:tcPr>
          <w:p w14:paraId="2589B0AE" w14:textId="5C3E6AD4" w:rsidR="003F3ADE" w:rsidRPr="00931A61" w:rsidRDefault="003F3ADE" w:rsidP="003F3ADE">
            <w:pPr>
              <w:jc w:val="center"/>
              <w:rPr>
                <w:sz w:val="21"/>
                <w:szCs w:val="21"/>
              </w:rPr>
            </w:pPr>
            <w:r>
              <w:rPr>
                <w:sz w:val="21"/>
                <w:szCs w:val="21"/>
              </w:rPr>
              <w:t>(0.16)</w:t>
            </w:r>
          </w:p>
        </w:tc>
        <w:tc>
          <w:tcPr>
            <w:tcW w:w="1620" w:type="dxa"/>
          </w:tcPr>
          <w:p w14:paraId="2E4BCB38" w14:textId="4E3C7384" w:rsidR="003F3ADE" w:rsidRPr="00931A61" w:rsidRDefault="00E01909" w:rsidP="003F3ADE">
            <w:pPr>
              <w:jc w:val="center"/>
              <w:rPr>
                <w:sz w:val="21"/>
                <w:szCs w:val="21"/>
              </w:rPr>
            </w:pPr>
            <w:r>
              <w:rPr>
                <w:sz w:val="21"/>
                <w:szCs w:val="21"/>
              </w:rPr>
              <w:t>(0.06)</w:t>
            </w:r>
          </w:p>
        </w:tc>
      </w:tr>
      <w:tr w:rsidR="003F3ADE" w:rsidRPr="00931A61" w14:paraId="61D4F2A0" w14:textId="77777777" w:rsidTr="00551AC5">
        <w:tc>
          <w:tcPr>
            <w:tcW w:w="2509" w:type="dxa"/>
          </w:tcPr>
          <w:p w14:paraId="560AFD0F" w14:textId="2C8602CF" w:rsidR="003F3ADE" w:rsidRPr="00931A61" w:rsidRDefault="003F3ADE" w:rsidP="003F3ADE">
            <w:pPr>
              <w:rPr>
                <w:sz w:val="21"/>
                <w:szCs w:val="21"/>
              </w:rPr>
            </w:pPr>
            <w:r>
              <w:rPr>
                <w:sz w:val="21"/>
                <w:szCs w:val="21"/>
              </w:rPr>
              <w:t>Higher tier X Urban</w:t>
            </w:r>
          </w:p>
        </w:tc>
        <w:tc>
          <w:tcPr>
            <w:tcW w:w="1986" w:type="dxa"/>
          </w:tcPr>
          <w:p w14:paraId="7E9B037C" w14:textId="076466A4" w:rsidR="003F3ADE" w:rsidRPr="00931A61" w:rsidRDefault="003F3ADE" w:rsidP="003F3ADE">
            <w:pPr>
              <w:jc w:val="center"/>
              <w:rPr>
                <w:sz w:val="21"/>
                <w:szCs w:val="21"/>
              </w:rPr>
            </w:pPr>
            <w:r>
              <w:rPr>
                <w:sz w:val="21"/>
                <w:szCs w:val="21"/>
              </w:rPr>
              <w:t>0.37</w:t>
            </w:r>
          </w:p>
        </w:tc>
        <w:tc>
          <w:tcPr>
            <w:tcW w:w="1620" w:type="dxa"/>
          </w:tcPr>
          <w:p w14:paraId="1BE1A07D" w14:textId="4D3EDF2E" w:rsidR="003F3ADE" w:rsidRPr="00931A61" w:rsidRDefault="003F3ADE" w:rsidP="003F3ADE">
            <w:pPr>
              <w:jc w:val="center"/>
              <w:rPr>
                <w:sz w:val="21"/>
                <w:szCs w:val="21"/>
              </w:rPr>
            </w:pPr>
            <w:r>
              <w:rPr>
                <w:sz w:val="21"/>
                <w:szCs w:val="21"/>
              </w:rPr>
              <w:t>-0.65</w:t>
            </w:r>
          </w:p>
        </w:tc>
        <w:tc>
          <w:tcPr>
            <w:tcW w:w="1890" w:type="dxa"/>
          </w:tcPr>
          <w:p w14:paraId="39D69960" w14:textId="469281B1" w:rsidR="003F3ADE" w:rsidRPr="00931A61" w:rsidRDefault="003F3ADE" w:rsidP="003F3ADE">
            <w:pPr>
              <w:jc w:val="center"/>
              <w:rPr>
                <w:sz w:val="21"/>
                <w:szCs w:val="21"/>
              </w:rPr>
            </w:pPr>
            <w:r>
              <w:rPr>
                <w:sz w:val="21"/>
                <w:szCs w:val="21"/>
              </w:rPr>
              <w:t>0.53***</w:t>
            </w:r>
          </w:p>
        </w:tc>
        <w:tc>
          <w:tcPr>
            <w:tcW w:w="1620" w:type="dxa"/>
          </w:tcPr>
          <w:p w14:paraId="78C6DA07" w14:textId="0C3FF722" w:rsidR="003F3ADE" w:rsidRPr="00931A61" w:rsidRDefault="003F3ADE" w:rsidP="003F3ADE">
            <w:pPr>
              <w:jc w:val="center"/>
              <w:rPr>
                <w:sz w:val="21"/>
                <w:szCs w:val="21"/>
              </w:rPr>
            </w:pPr>
            <w:r>
              <w:rPr>
                <w:sz w:val="21"/>
                <w:szCs w:val="21"/>
              </w:rPr>
              <w:t>-0.20</w:t>
            </w:r>
          </w:p>
        </w:tc>
        <w:tc>
          <w:tcPr>
            <w:tcW w:w="1800" w:type="dxa"/>
          </w:tcPr>
          <w:p w14:paraId="7FA73CCB" w14:textId="2FD65EE6" w:rsidR="003F3ADE" w:rsidRPr="00931A61" w:rsidRDefault="003F3ADE" w:rsidP="003F3ADE">
            <w:pPr>
              <w:jc w:val="center"/>
              <w:rPr>
                <w:sz w:val="21"/>
                <w:szCs w:val="21"/>
              </w:rPr>
            </w:pPr>
            <w:r>
              <w:rPr>
                <w:sz w:val="21"/>
                <w:szCs w:val="21"/>
              </w:rPr>
              <w:t>0.34*</w:t>
            </w:r>
          </w:p>
        </w:tc>
        <w:tc>
          <w:tcPr>
            <w:tcW w:w="1620" w:type="dxa"/>
          </w:tcPr>
          <w:p w14:paraId="4DD43A7F" w14:textId="7AD731D2" w:rsidR="003F3ADE" w:rsidRPr="00931A61" w:rsidRDefault="00E01909" w:rsidP="003F3ADE">
            <w:pPr>
              <w:jc w:val="center"/>
              <w:rPr>
                <w:sz w:val="21"/>
                <w:szCs w:val="21"/>
              </w:rPr>
            </w:pPr>
            <w:r>
              <w:rPr>
                <w:sz w:val="21"/>
                <w:szCs w:val="21"/>
              </w:rPr>
              <w:t>0.33**</w:t>
            </w:r>
          </w:p>
        </w:tc>
      </w:tr>
      <w:tr w:rsidR="003F3ADE" w:rsidRPr="00931A61" w14:paraId="510F7F56" w14:textId="77777777" w:rsidTr="00551AC5">
        <w:tc>
          <w:tcPr>
            <w:tcW w:w="2509" w:type="dxa"/>
          </w:tcPr>
          <w:p w14:paraId="0434FC4B" w14:textId="77777777" w:rsidR="003F3ADE" w:rsidRPr="00931A61" w:rsidRDefault="003F3ADE" w:rsidP="003F3ADE">
            <w:pPr>
              <w:rPr>
                <w:sz w:val="21"/>
                <w:szCs w:val="21"/>
              </w:rPr>
            </w:pPr>
          </w:p>
        </w:tc>
        <w:tc>
          <w:tcPr>
            <w:tcW w:w="1986" w:type="dxa"/>
          </w:tcPr>
          <w:p w14:paraId="7FBF852F" w14:textId="3CACDE05" w:rsidR="003F3ADE" w:rsidRPr="00931A61" w:rsidRDefault="003F3ADE" w:rsidP="003F3ADE">
            <w:pPr>
              <w:jc w:val="center"/>
              <w:rPr>
                <w:sz w:val="21"/>
                <w:szCs w:val="21"/>
              </w:rPr>
            </w:pPr>
            <w:r>
              <w:rPr>
                <w:sz w:val="21"/>
                <w:szCs w:val="21"/>
              </w:rPr>
              <w:t>(0.42)</w:t>
            </w:r>
          </w:p>
        </w:tc>
        <w:tc>
          <w:tcPr>
            <w:tcW w:w="1620" w:type="dxa"/>
          </w:tcPr>
          <w:p w14:paraId="71656843" w14:textId="48D627D7" w:rsidR="003F3ADE" w:rsidRPr="00931A61" w:rsidRDefault="003F3ADE" w:rsidP="003F3ADE">
            <w:pPr>
              <w:jc w:val="center"/>
              <w:rPr>
                <w:sz w:val="21"/>
                <w:szCs w:val="21"/>
              </w:rPr>
            </w:pPr>
            <w:r>
              <w:rPr>
                <w:sz w:val="21"/>
                <w:szCs w:val="21"/>
              </w:rPr>
              <w:t>(0.43)</w:t>
            </w:r>
          </w:p>
        </w:tc>
        <w:tc>
          <w:tcPr>
            <w:tcW w:w="1890" w:type="dxa"/>
          </w:tcPr>
          <w:p w14:paraId="5A5DCCD9" w14:textId="1398C171" w:rsidR="003F3ADE" w:rsidRPr="00931A61" w:rsidRDefault="003F3ADE" w:rsidP="003F3ADE">
            <w:pPr>
              <w:jc w:val="center"/>
              <w:rPr>
                <w:sz w:val="21"/>
                <w:szCs w:val="21"/>
              </w:rPr>
            </w:pPr>
            <w:r>
              <w:rPr>
                <w:sz w:val="21"/>
                <w:szCs w:val="21"/>
              </w:rPr>
              <w:t>(0.20)</w:t>
            </w:r>
          </w:p>
        </w:tc>
        <w:tc>
          <w:tcPr>
            <w:tcW w:w="1620" w:type="dxa"/>
          </w:tcPr>
          <w:p w14:paraId="5B887A12" w14:textId="626416AF" w:rsidR="003F3ADE" w:rsidRPr="00931A61" w:rsidRDefault="003F3ADE" w:rsidP="003F3ADE">
            <w:pPr>
              <w:jc w:val="center"/>
              <w:rPr>
                <w:sz w:val="21"/>
                <w:szCs w:val="21"/>
              </w:rPr>
            </w:pPr>
            <w:r>
              <w:rPr>
                <w:sz w:val="21"/>
                <w:szCs w:val="21"/>
              </w:rPr>
              <w:t>(0.18)</w:t>
            </w:r>
          </w:p>
        </w:tc>
        <w:tc>
          <w:tcPr>
            <w:tcW w:w="1800" w:type="dxa"/>
          </w:tcPr>
          <w:p w14:paraId="1DBFEB31" w14:textId="05A8F4CC" w:rsidR="003F3ADE" w:rsidRPr="00931A61" w:rsidRDefault="003F3ADE" w:rsidP="003F3ADE">
            <w:pPr>
              <w:jc w:val="center"/>
              <w:rPr>
                <w:sz w:val="21"/>
                <w:szCs w:val="21"/>
              </w:rPr>
            </w:pPr>
            <w:r>
              <w:rPr>
                <w:sz w:val="21"/>
                <w:szCs w:val="21"/>
              </w:rPr>
              <w:t>(0.20)</w:t>
            </w:r>
          </w:p>
        </w:tc>
        <w:tc>
          <w:tcPr>
            <w:tcW w:w="1620" w:type="dxa"/>
          </w:tcPr>
          <w:p w14:paraId="66AE8ACB" w14:textId="3EF8CE3B" w:rsidR="003F3ADE" w:rsidRPr="00931A61" w:rsidRDefault="00E01909" w:rsidP="003F3ADE">
            <w:pPr>
              <w:jc w:val="center"/>
              <w:rPr>
                <w:sz w:val="21"/>
                <w:szCs w:val="21"/>
              </w:rPr>
            </w:pPr>
            <w:r>
              <w:rPr>
                <w:sz w:val="21"/>
                <w:szCs w:val="21"/>
              </w:rPr>
              <w:t>(0.14)</w:t>
            </w:r>
          </w:p>
        </w:tc>
      </w:tr>
      <w:tr w:rsidR="00860827" w:rsidRPr="00931A61" w14:paraId="6E0658AB" w14:textId="77777777" w:rsidTr="00A55C3F">
        <w:tc>
          <w:tcPr>
            <w:tcW w:w="2509" w:type="dxa"/>
          </w:tcPr>
          <w:p w14:paraId="2C5FE2E1" w14:textId="000821CB" w:rsidR="00860827" w:rsidRPr="00931A61" w:rsidRDefault="00860827" w:rsidP="00860827">
            <w:pPr>
              <w:rPr>
                <w:sz w:val="21"/>
                <w:szCs w:val="21"/>
              </w:rPr>
            </w:pPr>
            <w:r>
              <w:rPr>
                <w:sz w:val="21"/>
                <w:szCs w:val="21"/>
              </w:rPr>
              <w:t>Observations</w:t>
            </w:r>
          </w:p>
        </w:tc>
        <w:tc>
          <w:tcPr>
            <w:tcW w:w="1986" w:type="dxa"/>
          </w:tcPr>
          <w:p w14:paraId="758F8CB4" w14:textId="54BE1171" w:rsidR="00860827" w:rsidRPr="00931A61" w:rsidRDefault="003F3ADE" w:rsidP="00860827">
            <w:pPr>
              <w:jc w:val="center"/>
              <w:rPr>
                <w:sz w:val="21"/>
                <w:szCs w:val="21"/>
              </w:rPr>
            </w:pPr>
            <w:r>
              <w:rPr>
                <w:sz w:val="21"/>
                <w:szCs w:val="21"/>
              </w:rPr>
              <w:t>523</w:t>
            </w:r>
          </w:p>
        </w:tc>
        <w:tc>
          <w:tcPr>
            <w:tcW w:w="1620" w:type="dxa"/>
          </w:tcPr>
          <w:p w14:paraId="1F15D3B9" w14:textId="11769341" w:rsidR="00860827" w:rsidRPr="00931A61" w:rsidRDefault="003F3ADE" w:rsidP="00860827">
            <w:pPr>
              <w:jc w:val="center"/>
              <w:rPr>
                <w:sz w:val="21"/>
                <w:szCs w:val="21"/>
              </w:rPr>
            </w:pPr>
            <w:r>
              <w:rPr>
                <w:sz w:val="21"/>
                <w:szCs w:val="21"/>
              </w:rPr>
              <w:t>175</w:t>
            </w:r>
          </w:p>
        </w:tc>
        <w:tc>
          <w:tcPr>
            <w:tcW w:w="1890" w:type="dxa"/>
          </w:tcPr>
          <w:p w14:paraId="23681D47" w14:textId="6EFE9421" w:rsidR="00860827" w:rsidRPr="00931A61" w:rsidRDefault="003F3ADE" w:rsidP="00860827">
            <w:pPr>
              <w:jc w:val="center"/>
              <w:rPr>
                <w:sz w:val="21"/>
                <w:szCs w:val="21"/>
              </w:rPr>
            </w:pPr>
            <w:r>
              <w:rPr>
                <w:sz w:val="21"/>
                <w:szCs w:val="21"/>
              </w:rPr>
              <w:t>844</w:t>
            </w:r>
          </w:p>
        </w:tc>
        <w:tc>
          <w:tcPr>
            <w:tcW w:w="1620" w:type="dxa"/>
          </w:tcPr>
          <w:p w14:paraId="6C37E1B1" w14:textId="34C7147C" w:rsidR="00860827" w:rsidRPr="00931A61" w:rsidRDefault="003F3ADE" w:rsidP="00860827">
            <w:pPr>
              <w:jc w:val="center"/>
              <w:rPr>
                <w:sz w:val="21"/>
                <w:szCs w:val="21"/>
              </w:rPr>
            </w:pPr>
            <w:r>
              <w:rPr>
                <w:sz w:val="21"/>
                <w:szCs w:val="21"/>
              </w:rPr>
              <w:t>976</w:t>
            </w:r>
          </w:p>
        </w:tc>
        <w:tc>
          <w:tcPr>
            <w:tcW w:w="1800" w:type="dxa"/>
          </w:tcPr>
          <w:p w14:paraId="36DA2648" w14:textId="5C44C6DD" w:rsidR="00860827" w:rsidRPr="00931A61" w:rsidRDefault="003F3ADE" w:rsidP="00860827">
            <w:pPr>
              <w:jc w:val="center"/>
              <w:rPr>
                <w:sz w:val="21"/>
                <w:szCs w:val="21"/>
              </w:rPr>
            </w:pPr>
            <w:r>
              <w:rPr>
                <w:sz w:val="21"/>
                <w:szCs w:val="21"/>
              </w:rPr>
              <w:t>1217</w:t>
            </w:r>
          </w:p>
        </w:tc>
        <w:tc>
          <w:tcPr>
            <w:tcW w:w="1620" w:type="dxa"/>
          </w:tcPr>
          <w:p w14:paraId="69FB700B" w14:textId="49F929CD" w:rsidR="00860827" w:rsidRPr="00931A61" w:rsidRDefault="00E01909" w:rsidP="00860827">
            <w:pPr>
              <w:jc w:val="center"/>
              <w:rPr>
                <w:sz w:val="21"/>
                <w:szCs w:val="21"/>
              </w:rPr>
            </w:pPr>
            <w:r>
              <w:rPr>
                <w:sz w:val="21"/>
                <w:szCs w:val="21"/>
              </w:rPr>
              <w:t>2582</w:t>
            </w:r>
          </w:p>
        </w:tc>
      </w:tr>
      <w:tr w:rsidR="00860827" w:rsidRPr="00931A61" w14:paraId="44807325" w14:textId="77777777" w:rsidTr="00A55C3F">
        <w:tc>
          <w:tcPr>
            <w:tcW w:w="2509" w:type="dxa"/>
            <w:tcBorders>
              <w:bottom w:val="single" w:sz="4" w:space="0" w:color="auto"/>
            </w:tcBorders>
          </w:tcPr>
          <w:p w14:paraId="2659E481" w14:textId="53050E49"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619FE268" w14:textId="2BCBD82C" w:rsidR="00860827" w:rsidRPr="00931A61" w:rsidRDefault="003F3ADE" w:rsidP="00860827">
            <w:pPr>
              <w:jc w:val="center"/>
              <w:rPr>
                <w:sz w:val="21"/>
                <w:szCs w:val="21"/>
              </w:rPr>
            </w:pPr>
            <w:r>
              <w:rPr>
                <w:sz w:val="21"/>
                <w:szCs w:val="21"/>
              </w:rPr>
              <w:t>0.12</w:t>
            </w:r>
          </w:p>
        </w:tc>
        <w:tc>
          <w:tcPr>
            <w:tcW w:w="1620" w:type="dxa"/>
            <w:tcBorders>
              <w:bottom w:val="single" w:sz="4" w:space="0" w:color="auto"/>
            </w:tcBorders>
          </w:tcPr>
          <w:p w14:paraId="4DBD9CCD" w14:textId="668481ED" w:rsidR="00860827" w:rsidRPr="00931A61" w:rsidRDefault="003F3ADE" w:rsidP="00860827">
            <w:pPr>
              <w:jc w:val="center"/>
              <w:rPr>
                <w:sz w:val="21"/>
                <w:szCs w:val="21"/>
              </w:rPr>
            </w:pPr>
            <w:r>
              <w:rPr>
                <w:sz w:val="21"/>
                <w:szCs w:val="21"/>
              </w:rPr>
              <w:t>0.35</w:t>
            </w:r>
          </w:p>
        </w:tc>
        <w:tc>
          <w:tcPr>
            <w:tcW w:w="1890" w:type="dxa"/>
            <w:tcBorders>
              <w:bottom w:val="single" w:sz="4" w:space="0" w:color="auto"/>
            </w:tcBorders>
          </w:tcPr>
          <w:p w14:paraId="7E354953" w14:textId="343BA054" w:rsidR="00860827" w:rsidRPr="00931A61" w:rsidRDefault="003F3ADE" w:rsidP="00860827">
            <w:pPr>
              <w:jc w:val="center"/>
              <w:rPr>
                <w:sz w:val="21"/>
                <w:szCs w:val="21"/>
              </w:rPr>
            </w:pPr>
            <w:r>
              <w:rPr>
                <w:sz w:val="21"/>
                <w:szCs w:val="21"/>
              </w:rPr>
              <w:t>0.33</w:t>
            </w:r>
          </w:p>
        </w:tc>
        <w:tc>
          <w:tcPr>
            <w:tcW w:w="1620" w:type="dxa"/>
            <w:tcBorders>
              <w:bottom w:val="single" w:sz="4" w:space="0" w:color="auto"/>
            </w:tcBorders>
          </w:tcPr>
          <w:p w14:paraId="5D4AE1B9" w14:textId="30DDAA71" w:rsidR="00860827" w:rsidRPr="00931A61" w:rsidRDefault="003F3ADE" w:rsidP="00860827">
            <w:pPr>
              <w:jc w:val="center"/>
              <w:rPr>
                <w:sz w:val="21"/>
                <w:szCs w:val="21"/>
              </w:rPr>
            </w:pPr>
            <w:r>
              <w:rPr>
                <w:sz w:val="21"/>
                <w:szCs w:val="21"/>
              </w:rPr>
              <w:t>0.26</w:t>
            </w:r>
          </w:p>
        </w:tc>
        <w:tc>
          <w:tcPr>
            <w:tcW w:w="1800" w:type="dxa"/>
            <w:tcBorders>
              <w:bottom w:val="single" w:sz="4" w:space="0" w:color="auto"/>
            </w:tcBorders>
          </w:tcPr>
          <w:p w14:paraId="1CC257B1" w14:textId="10AB13FD" w:rsidR="00860827" w:rsidRPr="00931A61" w:rsidRDefault="003F3ADE" w:rsidP="00860827">
            <w:pPr>
              <w:jc w:val="center"/>
              <w:rPr>
                <w:sz w:val="21"/>
                <w:szCs w:val="21"/>
              </w:rPr>
            </w:pPr>
            <w:r>
              <w:rPr>
                <w:sz w:val="21"/>
                <w:szCs w:val="21"/>
              </w:rPr>
              <w:t>0.20</w:t>
            </w:r>
          </w:p>
        </w:tc>
        <w:tc>
          <w:tcPr>
            <w:tcW w:w="1620" w:type="dxa"/>
            <w:tcBorders>
              <w:bottom w:val="single" w:sz="4" w:space="0" w:color="auto"/>
            </w:tcBorders>
          </w:tcPr>
          <w:p w14:paraId="66AAE0D7" w14:textId="1097C047" w:rsidR="00860827" w:rsidRPr="00931A61" w:rsidRDefault="00E01909" w:rsidP="00860827">
            <w:pPr>
              <w:jc w:val="center"/>
              <w:rPr>
                <w:sz w:val="21"/>
                <w:szCs w:val="21"/>
              </w:rPr>
            </w:pPr>
            <w:r>
              <w:rPr>
                <w:sz w:val="21"/>
                <w:szCs w:val="21"/>
              </w:rPr>
              <w:t>0.32</w:t>
            </w:r>
          </w:p>
        </w:tc>
      </w:tr>
      <w:tr w:rsidR="00860827" w:rsidRPr="00931A61" w14:paraId="19F8F59B" w14:textId="77777777" w:rsidTr="00A55C3F">
        <w:tc>
          <w:tcPr>
            <w:tcW w:w="13045" w:type="dxa"/>
            <w:gridSpan w:val="7"/>
            <w:tcBorders>
              <w:top w:val="single" w:sz="4" w:space="0" w:color="auto"/>
            </w:tcBorders>
          </w:tcPr>
          <w:p w14:paraId="7344302C" w14:textId="3F341AB8" w:rsidR="00860827" w:rsidRPr="00551AC5" w:rsidRDefault="00860827" w:rsidP="00860827">
            <w:pPr>
              <w:rPr>
                <w:i/>
                <w:iCs/>
                <w:sz w:val="21"/>
                <w:szCs w:val="21"/>
              </w:rPr>
            </w:pPr>
            <w:r>
              <w:rPr>
                <w:i/>
                <w:iCs/>
                <w:sz w:val="21"/>
                <w:szCs w:val="21"/>
              </w:rPr>
              <w:t>Panel H: Number of refrigerators</w:t>
            </w:r>
          </w:p>
        </w:tc>
      </w:tr>
      <w:tr w:rsidR="003F3ADE" w:rsidRPr="00931A61" w14:paraId="7C453D96" w14:textId="77777777" w:rsidTr="00551AC5">
        <w:tc>
          <w:tcPr>
            <w:tcW w:w="2509" w:type="dxa"/>
          </w:tcPr>
          <w:p w14:paraId="4D1EFF7C" w14:textId="24AE2F71" w:rsidR="003F3ADE" w:rsidRPr="00931A61" w:rsidRDefault="003F3ADE" w:rsidP="003F3ADE">
            <w:pPr>
              <w:rPr>
                <w:sz w:val="21"/>
                <w:szCs w:val="21"/>
              </w:rPr>
            </w:pPr>
            <w:r>
              <w:rPr>
                <w:sz w:val="21"/>
                <w:szCs w:val="21"/>
              </w:rPr>
              <w:t>Higher tier</w:t>
            </w:r>
          </w:p>
        </w:tc>
        <w:tc>
          <w:tcPr>
            <w:tcW w:w="1986" w:type="dxa"/>
          </w:tcPr>
          <w:p w14:paraId="393C2478" w14:textId="7FB2854C" w:rsidR="003F3ADE" w:rsidRPr="00931A61" w:rsidRDefault="003F3ADE" w:rsidP="003F3ADE">
            <w:pPr>
              <w:jc w:val="center"/>
              <w:rPr>
                <w:sz w:val="21"/>
                <w:szCs w:val="21"/>
              </w:rPr>
            </w:pPr>
            <w:r>
              <w:rPr>
                <w:sz w:val="21"/>
                <w:szCs w:val="21"/>
              </w:rPr>
              <w:t>-0.01</w:t>
            </w:r>
          </w:p>
        </w:tc>
        <w:tc>
          <w:tcPr>
            <w:tcW w:w="1620" w:type="dxa"/>
          </w:tcPr>
          <w:p w14:paraId="534FE310" w14:textId="66A14A2D" w:rsidR="003F3ADE" w:rsidRPr="00931A61" w:rsidRDefault="003F3ADE" w:rsidP="003F3ADE">
            <w:pPr>
              <w:jc w:val="center"/>
              <w:rPr>
                <w:sz w:val="21"/>
                <w:szCs w:val="21"/>
              </w:rPr>
            </w:pPr>
            <w:r>
              <w:rPr>
                <w:sz w:val="21"/>
                <w:szCs w:val="21"/>
              </w:rPr>
              <w:t>0.25***</w:t>
            </w:r>
          </w:p>
        </w:tc>
        <w:tc>
          <w:tcPr>
            <w:tcW w:w="1890" w:type="dxa"/>
          </w:tcPr>
          <w:p w14:paraId="3AC6C3FD" w14:textId="0F51D0B1" w:rsidR="003F3ADE" w:rsidRPr="00931A61" w:rsidRDefault="003F3ADE" w:rsidP="003F3ADE">
            <w:pPr>
              <w:jc w:val="center"/>
              <w:rPr>
                <w:sz w:val="21"/>
                <w:szCs w:val="21"/>
              </w:rPr>
            </w:pPr>
            <w:r>
              <w:rPr>
                <w:sz w:val="21"/>
                <w:szCs w:val="21"/>
              </w:rPr>
              <w:t>0.37***</w:t>
            </w:r>
          </w:p>
        </w:tc>
        <w:tc>
          <w:tcPr>
            <w:tcW w:w="1620" w:type="dxa"/>
          </w:tcPr>
          <w:p w14:paraId="76599F51" w14:textId="6ACC62E3" w:rsidR="003F3ADE" w:rsidRPr="00931A61" w:rsidRDefault="003F3ADE" w:rsidP="003F3ADE">
            <w:pPr>
              <w:jc w:val="center"/>
              <w:rPr>
                <w:sz w:val="21"/>
                <w:szCs w:val="21"/>
              </w:rPr>
            </w:pPr>
            <w:r>
              <w:rPr>
                <w:sz w:val="21"/>
                <w:szCs w:val="21"/>
              </w:rPr>
              <w:t>-0.02</w:t>
            </w:r>
          </w:p>
        </w:tc>
        <w:tc>
          <w:tcPr>
            <w:tcW w:w="1800" w:type="dxa"/>
          </w:tcPr>
          <w:p w14:paraId="6741E188" w14:textId="3373F140" w:rsidR="003F3ADE" w:rsidRPr="00931A61" w:rsidRDefault="003F3ADE" w:rsidP="003F3ADE">
            <w:pPr>
              <w:jc w:val="center"/>
              <w:rPr>
                <w:sz w:val="21"/>
                <w:szCs w:val="21"/>
              </w:rPr>
            </w:pPr>
            <w:r>
              <w:rPr>
                <w:sz w:val="21"/>
                <w:szCs w:val="21"/>
              </w:rPr>
              <w:t>-0.02</w:t>
            </w:r>
          </w:p>
        </w:tc>
        <w:tc>
          <w:tcPr>
            <w:tcW w:w="1620" w:type="dxa"/>
          </w:tcPr>
          <w:p w14:paraId="65760907" w14:textId="7CA3586C" w:rsidR="003F3ADE" w:rsidRPr="00931A61" w:rsidRDefault="00E01909" w:rsidP="003F3ADE">
            <w:pPr>
              <w:jc w:val="center"/>
              <w:rPr>
                <w:sz w:val="21"/>
                <w:szCs w:val="21"/>
              </w:rPr>
            </w:pPr>
            <w:r>
              <w:rPr>
                <w:sz w:val="21"/>
                <w:szCs w:val="21"/>
              </w:rPr>
              <w:t>0.41***</w:t>
            </w:r>
          </w:p>
        </w:tc>
      </w:tr>
      <w:tr w:rsidR="003F3ADE" w:rsidRPr="00931A61" w14:paraId="23BA066E" w14:textId="77777777" w:rsidTr="00551AC5">
        <w:tc>
          <w:tcPr>
            <w:tcW w:w="2509" w:type="dxa"/>
          </w:tcPr>
          <w:p w14:paraId="5D077203" w14:textId="77777777" w:rsidR="003F3ADE" w:rsidRPr="00931A61" w:rsidRDefault="003F3ADE" w:rsidP="003F3ADE">
            <w:pPr>
              <w:rPr>
                <w:sz w:val="21"/>
                <w:szCs w:val="21"/>
              </w:rPr>
            </w:pPr>
          </w:p>
        </w:tc>
        <w:tc>
          <w:tcPr>
            <w:tcW w:w="1986" w:type="dxa"/>
          </w:tcPr>
          <w:p w14:paraId="01ADD820" w14:textId="4095D258" w:rsidR="003F3ADE" w:rsidRPr="00931A61" w:rsidRDefault="003F3ADE" w:rsidP="003F3ADE">
            <w:pPr>
              <w:jc w:val="center"/>
              <w:rPr>
                <w:sz w:val="21"/>
                <w:szCs w:val="21"/>
              </w:rPr>
            </w:pPr>
            <w:r>
              <w:rPr>
                <w:sz w:val="21"/>
                <w:szCs w:val="21"/>
              </w:rPr>
              <w:t>(0.02)</w:t>
            </w:r>
          </w:p>
        </w:tc>
        <w:tc>
          <w:tcPr>
            <w:tcW w:w="1620" w:type="dxa"/>
          </w:tcPr>
          <w:p w14:paraId="054900D8" w14:textId="1EF251C7" w:rsidR="003F3ADE" w:rsidRPr="00931A61" w:rsidRDefault="003F3ADE" w:rsidP="003F3ADE">
            <w:pPr>
              <w:jc w:val="center"/>
              <w:rPr>
                <w:sz w:val="21"/>
                <w:szCs w:val="21"/>
              </w:rPr>
            </w:pPr>
            <w:r>
              <w:rPr>
                <w:sz w:val="21"/>
                <w:szCs w:val="21"/>
              </w:rPr>
              <w:t>(0.07)</w:t>
            </w:r>
          </w:p>
        </w:tc>
        <w:tc>
          <w:tcPr>
            <w:tcW w:w="1890" w:type="dxa"/>
          </w:tcPr>
          <w:p w14:paraId="5CB2214E" w14:textId="6CF02BFD" w:rsidR="003F3ADE" w:rsidRPr="00931A61" w:rsidRDefault="003F3ADE" w:rsidP="003F3ADE">
            <w:pPr>
              <w:jc w:val="center"/>
              <w:rPr>
                <w:sz w:val="21"/>
                <w:szCs w:val="21"/>
              </w:rPr>
            </w:pPr>
            <w:r>
              <w:rPr>
                <w:sz w:val="21"/>
                <w:szCs w:val="21"/>
              </w:rPr>
              <w:t>(0.11)</w:t>
            </w:r>
          </w:p>
        </w:tc>
        <w:tc>
          <w:tcPr>
            <w:tcW w:w="1620" w:type="dxa"/>
          </w:tcPr>
          <w:p w14:paraId="38B49F12" w14:textId="31D1BC50" w:rsidR="003F3ADE" w:rsidRPr="00931A61" w:rsidRDefault="003F3ADE" w:rsidP="003F3ADE">
            <w:pPr>
              <w:jc w:val="center"/>
              <w:rPr>
                <w:sz w:val="21"/>
                <w:szCs w:val="21"/>
              </w:rPr>
            </w:pPr>
            <w:r>
              <w:rPr>
                <w:sz w:val="21"/>
                <w:szCs w:val="21"/>
              </w:rPr>
              <w:t>(0.07)</w:t>
            </w:r>
          </w:p>
        </w:tc>
        <w:tc>
          <w:tcPr>
            <w:tcW w:w="1800" w:type="dxa"/>
          </w:tcPr>
          <w:p w14:paraId="044735C2" w14:textId="54817CE9" w:rsidR="003F3ADE" w:rsidRPr="00931A61" w:rsidRDefault="003F3ADE" w:rsidP="003F3ADE">
            <w:pPr>
              <w:jc w:val="center"/>
              <w:rPr>
                <w:sz w:val="21"/>
                <w:szCs w:val="21"/>
              </w:rPr>
            </w:pPr>
            <w:r>
              <w:rPr>
                <w:sz w:val="21"/>
                <w:szCs w:val="21"/>
              </w:rPr>
              <w:t>(0.05)</w:t>
            </w:r>
          </w:p>
        </w:tc>
        <w:tc>
          <w:tcPr>
            <w:tcW w:w="1620" w:type="dxa"/>
          </w:tcPr>
          <w:p w14:paraId="3AE5FA24" w14:textId="19F6642A" w:rsidR="003F3ADE" w:rsidRPr="00931A61" w:rsidRDefault="00E01909" w:rsidP="003F3ADE">
            <w:pPr>
              <w:jc w:val="center"/>
              <w:rPr>
                <w:sz w:val="21"/>
                <w:szCs w:val="21"/>
              </w:rPr>
            </w:pPr>
            <w:r>
              <w:rPr>
                <w:sz w:val="21"/>
                <w:szCs w:val="21"/>
              </w:rPr>
              <w:t>(0.05)</w:t>
            </w:r>
          </w:p>
        </w:tc>
      </w:tr>
      <w:tr w:rsidR="003F3ADE" w:rsidRPr="00931A61" w14:paraId="2840323A" w14:textId="77777777" w:rsidTr="00551AC5">
        <w:tc>
          <w:tcPr>
            <w:tcW w:w="2509" w:type="dxa"/>
          </w:tcPr>
          <w:p w14:paraId="405007AC" w14:textId="495EB587" w:rsidR="003F3ADE" w:rsidRPr="00931A61" w:rsidRDefault="003F3ADE" w:rsidP="003F3ADE">
            <w:pPr>
              <w:rPr>
                <w:sz w:val="21"/>
                <w:szCs w:val="21"/>
              </w:rPr>
            </w:pPr>
            <w:r>
              <w:rPr>
                <w:sz w:val="21"/>
                <w:szCs w:val="21"/>
              </w:rPr>
              <w:t>Higher tier X Urban</w:t>
            </w:r>
          </w:p>
        </w:tc>
        <w:tc>
          <w:tcPr>
            <w:tcW w:w="1986" w:type="dxa"/>
          </w:tcPr>
          <w:p w14:paraId="59432B9F" w14:textId="3B524526" w:rsidR="003F3ADE" w:rsidRPr="00931A61" w:rsidRDefault="003F3ADE" w:rsidP="003F3ADE">
            <w:pPr>
              <w:jc w:val="center"/>
              <w:rPr>
                <w:sz w:val="21"/>
                <w:szCs w:val="21"/>
              </w:rPr>
            </w:pPr>
            <w:r>
              <w:rPr>
                <w:sz w:val="21"/>
                <w:szCs w:val="21"/>
              </w:rPr>
              <w:t>-0.02</w:t>
            </w:r>
          </w:p>
        </w:tc>
        <w:tc>
          <w:tcPr>
            <w:tcW w:w="1620" w:type="dxa"/>
          </w:tcPr>
          <w:p w14:paraId="00ED6050" w14:textId="0880E19A" w:rsidR="003F3ADE" w:rsidRPr="00931A61" w:rsidRDefault="003F3ADE" w:rsidP="003F3ADE">
            <w:pPr>
              <w:jc w:val="center"/>
              <w:rPr>
                <w:sz w:val="21"/>
                <w:szCs w:val="21"/>
              </w:rPr>
            </w:pPr>
            <w:r>
              <w:rPr>
                <w:sz w:val="21"/>
                <w:szCs w:val="21"/>
              </w:rPr>
              <w:t>0.18</w:t>
            </w:r>
          </w:p>
        </w:tc>
        <w:tc>
          <w:tcPr>
            <w:tcW w:w="1890" w:type="dxa"/>
          </w:tcPr>
          <w:p w14:paraId="2D947F9B" w14:textId="47199ACF" w:rsidR="003F3ADE" w:rsidRPr="00931A61" w:rsidRDefault="003F3ADE" w:rsidP="003F3ADE">
            <w:pPr>
              <w:jc w:val="center"/>
              <w:rPr>
                <w:sz w:val="21"/>
                <w:szCs w:val="21"/>
              </w:rPr>
            </w:pPr>
            <w:r>
              <w:rPr>
                <w:sz w:val="21"/>
                <w:szCs w:val="21"/>
              </w:rPr>
              <w:t>-0.04</w:t>
            </w:r>
          </w:p>
        </w:tc>
        <w:tc>
          <w:tcPr>
            <w:tcW w:w="1620" w:type="dxa"/>
          </w:tcPr>
          <w:p w14:paraId="34F02D09" w14:textId="307AC0E1" w:rsidR="003F3ADE" w:rsidRPr="00931A61" w:rsidRDefault="003F3ADE" w:rsidP="003F3ADE">
            <w:pPr>
              <w:jc w:val="center"/>
              <w:rPr>
                <w:sz w:val="21"/>
                <w:szCs w:val="21"/>
              </w:rPr>
            </w:pPr>
            <w:r>
              <w:rPr>
                <w:sz w:val="21"/>
                <w:szCs w:val="21"/>
              </w:rPr>
              <w:t>0.07</w:t>
            </w:r>
          </w:p>
        </w:tc>
        <w:tc>
          <w:tcPr>
            <w:tcW w:w="1800" w:type="dxa"/>
          </w:tcPr>
          <w:p w14:paraId="7CFC7B6F" w14:textId="2AA6BFDE" w:rsidR="003F3ADE" w:rsidRPr="00931A61" w:rsidRDefault="003F3ADE" w:rsidP="003F3ADE">
            <w:pPr>
              <w:jc w:val="center"/>
              <w:rPr>
                <w:sz w:val="21"/>
                <w:szCs w:val="21"/>
              </w:rPr>
            </w:pPr>
            <w:r>
              <w:rPr>
                <w:sz w:val="21"/>
                <w:szCs w:val="21"/>
              </w:rPr>
              <w:t>0.09</w:t>
            </w:r>
          </w:p>
        </w:tc>
        <w:tc>
          <w:tcPr>
            <w:tcW w:w="1620" w:type="dxa"/>
          </w:tcPr>
          <w:p w14:paraId="7D184C9E" w14:textId="2BB55C17" w:rsidR="003F3ADE" w:rsidRPr="00931A61" w:rsidRDefault="00E01909" w:rsidP="003F3ADE">
            <w:pPr>
              <w:jc w:val="center"/>
              <w:rPr>
                <w:sz w:val="21"/>
                <w:szCs w:val="21"/>
              </w:rPr>
            </w:pPr>
            <w:r>
              <w:rPr>
                <w:sz w:val="21"/>
                <w:szCs w:val="21"/>
              </w:rPr>
              <w:t>0.19***</w:t>
            </w:r>
          </w:p>
        </w:tc>
      </w:tr>
      <w:tr w:rsidR="003F3ADE" w:rsidRPr="00931A61" w14:paraId="1ADA636A" w14:textId="77777777" w:rsidTr="00551AC5">
        <w:tc>
          <w:tcPr>
            <w:tcW w:w="2509" w:type="dxa"/>
          </w:tcPr>
          <w:p w14:paraId="599571A5" w14:textId="77777777" w:rsidR="003F3ADE" w:rsidRPr="00931A61" w:rsidRDefault="003F3ADE" w:rsidP="003F3ADE">
            <w:pPr>
              <w:rPr>
                <w:sz w:val="21"/>
                <w:szCs w:val="21"/>
              </w:rPr>
            </w:pPr>
          </w:p>
        </w:tc>
        <w:tc>
          <w:tcPr>
            <w:tcW w:w="1986" w:type="dxa"/>
          </w:tcPr>
          <w:p w14:paraId="5535B7B5" w14:textId="63AA425F" w:rsidR="003F3ADE" w:rsidRPr="00931A61" w:rsidRDefault="003F3ADE" w:rsidP="003F3ADE">
            <w:pPr>
              <w:jc w:val="center"/>
              <w:rPr>
                <w:sz w:val="21"/>
                <w:szCs w:val="21"/>
              </w:rPr>
            </w:pPr>
            <w:r>
              <w:rPr>
                <w:sz w:val="21"/>
                <w:szCs w:val="21"/>
              </w:rPr>
              <w:t>(0.09)</w:t>
            </w:r>
          </w:p>
        </w:tc>
        <w:tc>
          <w:tcPr>
            <w:tcW w:w="1620" w:type="dxa"/>
          </w:tcPr>
          <w:p w14:paraId="08D582C2" w14:textId="3B48F46D" w:rsidR="003F3ADE" w:rsidRPr="00931A61" w:rsidRDefault="003F3ADE" w:rsidP="003F3ADE">
            <w:pPr>
              <w:jc w:val="center"/>
              <w:rPr>
                <w:sz w:val="21"/>
                <w:szCs w:val="21"/>
              </w:rPr>
            </w:pPr>
            <w:r>
              <w:rPr>
                <w:sz w:val="21"/>
                <w:szCs w:val="21"/>
              </w:rPr>
              <w:t>(0.13)</w:t>
            </w:r>
          </w:p>
        </w:tc>
        <w:tc>
          <w:tcPr>
            <w:tcW w:w="1890" w:type="dxa"/>
          </w:tcPr>
          <w:p w14:paraId="02060474" w14:textId="25D91F2F" w:rsidR="003F3ADE" w:rsidRPr="00931A61" w:rsidRDefault="003F3ADE" w:rsidP="003F3ADE">
            <w:pPr>
              <w:jc w:val="center"/>
              <w:rPr>
                <w:sz w:val="21"/>
                <w:szCs w:val="21"/>
              </w:rPr>
            </w:pPr>
            <w:r>
              <w:rPr>
                <w:sz w:val="21"/>
                <w:szCs w:val="21"/>
              </w:rPr>
              <w:t>(0.19)</w:t>
            </w:r>
          </w:p>
        </w:tc>
        <w:tc>
          <w:tcPr>
            <w:tcW w:w="1620" w:type="dxa"/>
          </w:tcPr>
          <w:p w14:paraId="3BE57D8E" w14:textId="0C838673" w:rsidR="003F3ADE" w:rsidRPr="00931A61" w:rsidRDefault="003F3ADE" w:rsidP="003F3ADE">
            <w:pPr>
              <w:jc w:val="center"/>
              <w:rPr>
                <w:sz w:val="21"/>
                <w:szCs w:val="21"/>
              </w:rPr>
            </w:pPr>
            <w:r>
              <w:rPr>
                <w:sz w:val="21"/>
                <w:szCs w:val="21"/>
              </w:rPr>
              <w:t>(0.09)</w:t>
            </w:r>
          </w:p>
        </w:tc>
        <w:tc>
          <w:tcPr>
            <w:tcW w:w="1800" w:type="dxa"/>
          </w:tcPr>
          <w:p w14:paraId="6E0E78E4" w14:textId="40CD0B0F" w:rsidR="003F3ADE" w:rsidRPr="00931A61" w:rsidRDefault="003F3ADE" w:rsidP="003F3ADE">
            <w:pPr>
              <w:jc w:val="center"/>
              <w:rPr>
                <w:sz w:val="21"/>
                <w:szCs w:val="21"/>
              </w:rPr>
            </w:pPr>
            <w:r>
              <w:rPr>
                <w:sz w:val="21"/>
                <w:szCs w:val="21"/>
              </w:rPr>
              <w:t>(0.12)</w:t>
            </w:r>
          </w:p>
        </w:tc>
        <w:tc>
          <w:tcPr>
            <w:tcW w:w="1620" w:type="dxa"/>
          </w:tcPr>
          <w:p w14:paraId="3C40BE89" w14:textId="2B10B42F" w:rsidR="003F3ADE" w:rsidRPr="00931A61" w:rsidRDefault="00E01909" w:rsidP="003F3ADE">
            <w:pPr>
              <w:jc w:val="center"/>
              <w:rPr>
                <w:sz w:val="21"/>
                <w:szCs w:val="21"/>
              </w:rPr>
            </w:pPr>
            <w:r>
              <w:rPr>
                <w:sz w:val="21"/>
                <w:szCs w:val="21"/>
              </w:rPr>
              <w:t>(0.06)</w:t>
            </w:r>
          </w:p>
        </w:tc>
      </w:tr>
      <w:tr w:rsidR="00860827" w:rsidRPr="00931A61" w14:paraId="39DC347D" w14:textId="77777777" w:rsidTr="00A55C3F">
        <w:tc>
          <w:tcPr>
            <w:tcW w:w="2509" w:type="dxa"/>
          </w:tcPr>
          <w:p w14:paraId="683B0485" w14:textId="03FFCC56" w:rsidR="00860827" w:rsidRPr="00931A61" w:rsidRDefault="00860827" w:rsidP="00860827">
            <w:pPr>
              <w:rPr>
                <w:sz w:val="21"/>
                <w:szCs w:val="21"/>
              </w:rPr>
            </w:pPr>
            <w:r>
              <w:rPr>
                <w:sz w:val="21"/>
                <w:szCs w:val="21"/>
              </w:rPr>
              <w:t>Observations</w:t>
            </w:r>
          </w:p>
        </w:tc>
        <w:tc>
          <w:tcPr>
            <w:tcW w:w="1986" w:type="dxa"/>
          </w:tcPr>
          <w:p w14:paraId="3B294CDD" w14:textId="2732EF15" w:rsidR="00860827" w:rsidRPr="00931A61" w:rsidRDefault="003F3ADE" w:rsidP="00860827">
            <w:pPr>
              <w:jc w:val="center"/>
              <w:rPr>
                <w:sz w:val="21"/>
                <w:szCs w:val="21"/>
              </w:rPr>
            </w:pPr>
            <w:r>
              <w:rPr>
                <w:sz w:val="21"/>
                <w:szCs w:val="21"/>
              </w:rPr>
              <w:t>523</w:t>
            </w:r>
          </w:p>
        </w:tc>
        <w:tc>
          <w:tcPr>
            <w:tcW w:w="1620" w:type="dxa"/>
          </w:tcPr>
          <w:p w14:paraId="3A769F5D" w14:textId="7371B08E" w:rsidR="00860827" w:rsidRPr="00931A61" w:rsidRDefault="003F3ADE" w:rsidP="00860827">
            <w:pPr>
              <w:jc w:val="center"/>
              <w:rPr>
                <w:sz w:val="21"/>
                <w:szCs w:val="21"/>
              </w:rPr>
            </w:pPr>
            <w:r>
              <w:rPr>
                <w:sz w:val="21"/>
                <w:szCs w:val="21"/>
              </w:rPr>
              <w:t>175</w:t>
            </w:r>
          </w:p>
        </w:tc>
        <w:tc>
          <w:tcPr>
            <w:tcW w:w="1890" w:type="dxa"/>
          </w:tcPr>
          <w:p w14:paraId="73CC8DE5" w14:textId="3BC58525" w:rsidR="00860827" w:rsidRPr="00931A61" w:rsidRDefault="003F3ADE" w:rsidP="00860827">
            <w:pPr>
              <w:jc w:val="center"/>
              <w:rPr>
                <w:sz w:val="21"/>
                <w:szCs w:val="21"/>
              </w:rPr>
            </w:pPr>
            <w:r>
              <w:rPr>
                <w:sz w:val="21"/>
                <w:szCs w:val="21"/>
              </w:rPr>
              <w:t>844</w:t>
            </w:r>
          </w:p>
        </w:tc>
        <w:tc>
          <w:tcPr>
            <w:tcW w:w="1620" w:type="dxa"/>
          </w:tcPr>
          <w:p w14:paraId="096C859A" w14:textId="38803D3D" w:rsidR="00860827" w:rsidRPr="00931A61" w:rsidRDefault="003F3ADE" w:rsidP="00860827">
            <w:pPr>
              <w:jc w:val="center"/>
              <w:rPr>
                <w:sz w:val="21"/>
                <w:szCs w:val="21"/>
              </w:rPr>
            </w:pPr>
            <w:r>
              <w:rPr>
                <w:sz w:val="21"/>
                <w:szCs w:val="21"/>
              </w:rPr>
              <w:t>976</w:t>
            </w:r>
          </w:p>
        </w:tc>
        <w:tc>
          <w:tcPr>
            <w:tcW w:w="1800" w:type="dxa"/>
          </w:tcPr>
          <w:p w14:paraId="234E1EB8" w14:textId="7DE0F396" w:rsidR="00860827" w:rsidRPr="00931A61" w:rsidRDefault="003F3ADE" w:rsidP="00860827">
            <w:pPr>
              <w:jc w:val="center"/>
              <w:rPr>
                <w:sz w:val="21"/>
                <w:szCs w:val="21"/>
              </w:rPr>
            </w:pPr>
            <w:r>
              <w:rPr>
                <w:sz w:val="21"/>
                <w:szCs w:val="21"/>
              </w:rPr>
              <w:t>1217</w:t>
            </w:r>
          </w:p>
        </w:tc>
        <w:tc>
          <w:tcPr>
            <w:tcW w:w="1620" w:type="dxa"/>
          </w:tcPr>
          <w:p w14:paraId="06FD2E0C" w14:textId="425F2E62" w:rsidR="00860827" w:rsidRPr="00931A61" w:rsidRDefault="00E01909" w:rsidP="00860827">
            <w:pPr>
              <w:jc w:val="center"/>
              <w:rPr>
                <w:sz w:val="21"/>
                <w:szCs w:val="21"/>
              </w:rPr>
            </w:pPr>
            <w:r>
              <w:rPr>
                <w:sz w:val="21"/>
                <w:szCs w:val="21"/>
              </w:rPr>
              <w:t>2582</w:t>
            </w:r>
          </w:p>
        </w:tc>
      </w:tr>
      <w:tr w:rsidR="00860827" w:rsidRPr="00931A61" w14:paraId="04D71FD4" w14:textId="77777777" w:rsidTr="00A55C3F">
        <w:tc>
          <w:tcPr>
            <w:tcW w:w="2509" w:type="dxa"/>
            <w:tcBorders>
              <w:bottom w:val="single" w:sz="4" w:space="0" w:color="auto"/>
            </w:tcBorders>
          </w:tcPr>
          <w:p w14:paraId="17179656" w14:textId="074EB20C"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7EEF1D42" w14:textId="3956666A" w:rsidR="00860827" w:rsidRPr="00931A61" w:rsidRDefault="003F3ADE" w:rsidP="00860827">
            <w:pPr>
              <w:jc w:val="center"/>
              <w:rPr>
                <w:sz w:val="21"/>
                <w:szCs w:val="21"/>
              </w:rPr>
            </w:pPr>
            <w:r>
              <w:rPr>
                <w:sz w:val="21"/>
                <w:szCs w:val="21"/>
              </w:rPr>
              <w:t>0.09</w:t>
            </w:r>
          </w:p>
        </w:tc>
        <w:tc>
          <w:tcPr>
            <w:tcW w:w="1620" w:type="dxa"/>
            <w:tcBorders>
              <w:bottom w:val="single" w:sz="4" w:space="0" w:color="auto"/>
            </w:tcBorders>
          </w:tcPr>
          <w:p w14:paraId="364259C6" w14:textId="2C6C8FBB" w:rsidR="00860827" w:rsidRPr="00931A61" w:rsidRDefault="003F3ADE" w:rsidP="00860827">
            <w:pPr>
              <w:jc w:val="center"/>
              <w:rPr>
                <w:sz w:val="21"/>
                <w:szCs w:val="21"/>
              </w:rPr>
            </w:pPr>
            <w:r>
              <w:rPr>
                <w:sz w:val="21"/>
                <w:szCs w:val="21"/>
              </w:rPr>
              <w:t>0.28</w:t>
            </w:r>
          </w:p>
        </w:tc>
        <w:tc>
          <w:tcPr>
            <w:tcW w:w="1890" w:type="dxa"/>
            <w:tcBorders>
              <w:bottom w:val="single" w:sz="4" w:space="0" w:color="auto"/>
            </w:tcBorders>
          </w:tcPr>
          <w:p w14:paraId="2A7AD0E1" w14:textId="3E87BFA2" w:rsidR="00860827" w:rsidRPr="00931A61" w:rsidRDefault="003F3ADE" w:rsidP="00860827">
            <w:pPr>
              <w:jc w:val="center"/>
              <w:rPr>
                <w:sz w:val="21"/>
                <w:szCs w:val="21"/>
              </w:rPr>
            </w:pPr>
            <w:r>
              <w:rPr>
                <w:sz w:val="21"/>
                <w:szCs w:val="21"/>
              </w:rPr>
              <w:t>0.17</w:t>
            </w:r>
          </w:p>
        </w:tc>
        <w:tc>
          <w:tcPr>
            <w:tcW w:w="1620" w:type="dxa"/>
            <w:tcBorders>
              <w:bottom w:val="single" w:sz="4" w:space="0" w:color="auto"/>
            </w:tcBorders>
          </w:tcPr>
          <w:p w14:paraId="44AC1A4F" w14:textId="2DFEFD04" w:rsidR="00860827" w:rsidRPr="00931A61" w:rsidRDefault="003F3ADE" w:rsidP="00860827">
            <w:pPr>
              <w:jc w:val="center"/>
              <w:rPr>
                <w:sz w:val="21"/>
                <w:szCs w:val="21"/>
              </w:rPr>
            </w:pPr>
            <w:r>
              <w:rPr>
                <w:sz w:val="21"/>
                <w:szCs w:val="21"/>
              </w:rPr>
              <w:t>0.11</w:t>
            </w:r>
          </w:p>
        </w:tc>
        <w:tc>
          <w:tcPr>
            <w:tcW w:w="1800" w:type="dxa"/>
            <w:tcBorders>
              <w:bottom w:val="single" w:sz="4" w:space="0" w:color="auto"/>
            </w:tcBorders>
          </w:tcPr>
          <w:p w14:paraId="197A28FC" w14:textId="5AC23D0A" w:rsidR="00860827" w:rsidRPr="00931A61" w:rsidRDefault="003F3ADE" w:rsidP="00860827">
            <w:pPr>
              <w:jc w:val="center"/>
              <w:rPr>
                <w:sz w:val="21"/>
                <w:szCs w:val="21"/>
              </w:rPr>
            </w:pPr>
            <w:r>
              <w:rPr>
                <w:sz w:val="21"/>
                <w:szCs w:val="21"/>
              </w:rPr>
              <w:t>0.09</w:t>
            </w:r>
          </w:p>
        </w:tc>
        <w:tc>
          <w:tcPr>
            <w:tcW w:w="1620" w:type="dxa"/>
            <w:tcBorders>
              <w:bottom w:val="single" w:sz="4" w:space="0" w:color="auto"/>
            </w:tcBorders>
          </w:tcPr>
          <w:p w14:paraId="7E830EAE" w14:textId="5623DB84" w:rsidR="00860827" w:rsidRPr="00931A61" w:rsidRDefault="00E01909" w:rsidP="00860827">
            <w:pPr>
              <w:jc w:val="center"/>
              <w:rPr>
                <w:sz w:val="21"/>
                <w:szCs w:val="21"/>
              </w:rPr>
            </w:pPr>
            <w:r>
              <w:rPr>
                <w:sz w:val="21"/>
                <w:szCs w:val="21"/>
              </w:rPr>
              <w:t>0.18</w:t>
            </w:r>
          </w:p>
        </w:tc>
      </w:tr>
      <w:tr w:rsidR="00860827" w:rsidRPr="00931A61" w14:paraId="6A428BB4" w14:textId="77777777" w:rsidTr="00A55C3F">
        <w:tc>
          <w:tcPr>
            <w:tcW w:w="13045" w:type="dxa"/>
            <w:gridSpan w:val="7"/>
            <w:tcBorders>
              <w:top w:val="single" w:sz="4" w:space="0" w:color="auto"/>
            </w:tcBorders>
          </w:tcPr>
          <w:p w14:paraId="2555DE6C" w14:textId="4B67D5A6" w:rsidR="00860827" w:rsidRPr="00AD364C" w:rsidRDefault="00860827" w:rsidP="00860827">
            <w:pPr>
              <w:rPr>
                <w:i/>
                <w:iCs/>
                <w:sz w:val="21"/>
                <w:szCs w:val="21"/>
              </w:rPr>
            </w:pPr>
            <w:r w:rsidRPr="00AD364C">
              <w:rPr>
                <w:i/>
                <w:iCs/>
                <w:sz w:val="21"/>
                <w:szCs w:val="21"/>
              </w:rPr>
              <w:t xml:space="preserve">Panel I: </w:t>
            </w:r>
            <w:r w:rsidR="00AD364C" w:rsidRPr="00AD364C">
              <w:rPr>
                <w:i/>
                <w:iCs/>
                <w:sz w:val="21"/>
                <w:szCs w:val="21"/>
              </w:rPr>
              <w:t>Extra operating expenses</w:t>
            </w:r>
            <w:r w:rsidRPr="00AD364C">
              <w:rPr>
                <w:i/>
                <w:iCs/>
                <w:sz w:val="21"/>
                <w:szCs w:val="21"/>
              </w:rPr>
              <w:t xml:space="preserve"> (Lempiras)</w:t>
            </w:r>
          </w:p>
        </w:tc>
      </w:tr>
      <w:tr w:rsidR="003F3ADE" w:rsidRPr="00931A61" w14:paraId="28FFCF19" w14:textId="77777777" w:rsidTr="00551AC5">
        <w:tc>
          <w:tcPr>
            <w:tcW w:w="2509" w:type="dxa"/>
          </w:tcPr>
          <w:p w14:paraId="450636CC" w14:textId="7B39BA7A" w:rsidR="003F3ADE" w:rsidRPr="00931A61" w:rsidRDefault="003F3ADE" w:rsidP="003F3ADE">
            <w:pPr>
              <w:rPr>
                <w:sz w:val="21"/>
                <w:szCs w:val="21"/>
              </w:rPr>
            </w:pPr>
            <w:r>
              <w:rPr>
                <w:sz w:val="21"/>
                <w:szCs w:val="21"/>
              </w:rPr>
              <w:t>Higher tier</w:t>
            </w:r>
          </w:p>
        </w:tc>
        <w:tc>
          <w:tcPr>
            <w:tcW w:w="1986" w:type="dxa"/>
          </w:tcPr>
          <w:p w14:paraId="1A711890" w14:textId="21F7F71E" w:rsidR="003F3ADE" w:rsidRPr="00931A61" w:rsidRDefault="003F3ADE" w:rsidP="003F3ADE">
            <w:pPr>
              <w:jc w:val="center"/>
              <w:rPr>
                <w:sz w:val="21"/>
                <w:szCs w:val="21"/>
              </w:rPr>
            </w:pPr>
            <w:r>
              <w:rPr>
                <w:sz w:val="21"/>
                <w:szCs w:val="21"/>
              </w:rPr>
              <w:t>-</w:t>
            </w:r>
            <w:r w:rsidR="00AD364C">
              <w:rPr>
                <w:sz w:val="21"/>
                <w:szCs w:val="21"/>
              </w:rPr>
              <w:t>55.15</w:t>
            </w:r>
          </w:p>
        </w:tc>
        <w:tc>
          <w:tcPr>
            <w:tcW w:w="1620" w:type="dxa"/>
          </w:tcPr>
          <w:p w14:paraId="7FC807BA" w14:textId="3523A4CA" w:rsidR="003F3ADE" w:rsidRPr="00931A61" w:rsidRDefault="000F52C7" w:rsidP="003F3ADE">
            <w:pPr>
              <w:jc w:val="center"/>
              <w:rPr>
                <w:sz w:val="21"/>
                <w:szCs w:val="21"/>
              </w:rPr>
            </w:pPr>
            <w:r>
              <w:rPr>
                <w:sz w:val="21"/>
                <w:szCs w:val="21"/>
              </w:rPr>
              <w:t>8.63</w:t>
            </w:r>
          </w:p>
        </w:tc>
        <w:tc>
          <w:tcPr>
            <w:tcW w:w="1890" w:type="dxa"/>
          </w:tcPr>
          <w:p w14:paraId="37DD6C59" w14:textId="7B337A60" w:rsidR="003F3ADE" w:rsidRPr="00931A61" w:rsidRDefault="00AD364C" w:rsidP="003F3ADE">
            <w:pPr>
              <w:jc w:val="center"/>
              <w:rPr>
                <w:sz w:val="21"/>
                <w:szCs w:val="21"/>
              </w:rPr>
            </w:pPr>
            <w:r>
              <w:rPr>
                <w:sz w:val="21"/>
                <w:szCs w:val="21"/>
              </w:rPr>
              <w:t>-12.83</w:t>
            </w:r>
          </w:p>
        </w:tc>
        <w:tc>
          <w:tcPr>
            <w:tcW w:w="1620" w:type="dxa"/>
          </w:tcPr>
          <w:p w14:paraId="44925CE3" w14:textId="7575846E" w:rsidR="003F3ADE" w:rsidRPr="00931A61" w:rsidRDefault="00AD364C" w:rsidP="003F3ADE">
            <w:pPr>
              <w:jc w:val="center"/>
              <w:rPr>
                <w:sz w:val="21"/>
                <w:szCs w:val="21"/>
              </w:rPr>
            </w:pPr>
            <w:r>
              <w:rPr>
                <w:sz w:val="21"/>
                <w:szCs w:val="21"/>
              </w:rPr>
              <w:t>-93.48**</w:t>
            </w:r>
          </w:p>
        </w:tc>
        <w:tc>
          <w:tcPr>
            <w:tcW w:w="1800" w:type="dxa"/>
          </w:tcPr>
          <w:p w14:paraId="3E02400A" w14:textId="0555A478" w:rsidR="003F3ADE" w:rsidRPr="00931A61" w:rsidRDefault="00AD364C" w:rsidP="003F3ADE">
            <w:pPr>
              <w:jc w:val="center"/>
              <w:rPr>
                <w:sz w:val="21"/>
                <w:szCs w:val="21"/>
              </w:rPr>
            </w:pPr>
            <w:r>
              <w:rPr>
                <w:sz w:val="21"/>
                <w:szCs w:val="21"/>
              </w:rPr>
              <w:t>10.34</w:t>
            </w:r>
          </w:p>
        </w:tc>
        <w:tc>
          <w:tcPr>
            <w:tcW w:w="1620" w:type="dxa"/>
          </w:tcPr>
          <w:p w14:paraId="775F95B9" w14:textId="75CEE57E" w:rsidR="003F3ADE" w:rsidRPr="00931A61" w:rsidRDefault="00AD364C" w:rsidP="003F3ADE">
            <w:pPr>
              <w:jc w:val="center"/>
              <w:rPr>
                <w:sz w:val="21"/>
                <w:szCs w:val="21"/>
              </w:rPr>
            </w:pPr>
            <w:r>
              <w:rPr>
                <w:sz w:val="21"/>
                <w:szCs w:val="21"/>
              </w:rPr>
              <w:t>10</w:t>
            </w:r>
            <w:r w:rsidR="000F52C7">
              <w:rPr>
                <w:sz w:val="21"/>
                <w:szCs w:val="21"/>
              </w:rPr>
              <w:t>.</w:t>
            </w:r>
            <w:r>
              <w:rPr>
                <w:sz w:val="21"/>
                <w:szCs w:val="21"/>
              </w:rPr>
              <w:t>0</w:t>
            </w:r>
            <w:r w:rsidR="000F52C7">
              <w:rPr>
                <w:sz w:val="21"/>
                <w:szCs w:val="21"/>
              </w:rPr>
              <w:t>5</w:t>
            </w:r>
          </w:p>
        </w:tc>
      </w:tr>
      <w:tr w:rsidR="003F3ADE" w:rsidRPr="00931A61" w14:paraId="662DA0E4" w14:textId="77777777" w:rsidTr="00551AC5">
        <w:tc>
          <w:tcPr>
            <w:tcW w:w="2509" w:type="dxa"/>
          </w:tcPr>
          <w:p w14:paraId="5D06FC8F" w14:textId="77777777" w:rsidR="003F3ADE" w:rsidRPr="00931A61" w:rsidRDefault="003F3ADE" w:rsidP="003F3ADE">
            <w:pPr>
              <w:rPr>
                <w:sz w:val="21"/>
                <w:szCs w:val="21"/>
              </w:rPr>
            </w:pPr>
          </w:p>
        </w:tc>
        <w:tc>
          <w:tcPr>
            <w:tcW w:w="1986" w:type="dxa"/>
          </w:tcPr>
          <w:p w14:paraId="7013F08F" w14:textId="26D7D02A" w:rsidR="003F3ADE" w:rsidRPr="00931A61" w:rsidRDefault="003F3ADE" w:rsidP="003F3ADE">
            <w:pPr>
              <w:jc w:val="center"/>
              <w:rPr>
                <w:sz w:val="21"/>
                <w:szCs w:val="21"/>
              </w:rPr>
            </w:pPr>
            <w:r>
              <w:rPr>
                <w:sz w:val="21"/>
                <w:szCs w:val="21"/>
              </w:rPr>
              <w:t>(</w:t>
            </w:r>
            <w:r w:rsidR="00AD364C">
              <w:rPr>
                <w:sz w:val="21"/>
                <w:szCs w:val="21"/>
              </w:rPr>
              <w:t>52.31</w:t>
            </w:r>
            <w:r>
              <w:rPr>
                <w:sz w:val="21"/>
                <w:szCs w:val="21"/>
              </w:rPr>
              <w:t>)</w:t>
            </w:r>
          </w:p>
        </w:tc>
        <w:tc>
          <w:tcPr>
            <w:tcW w:w="1620" w:type="dxa"/>
          </w:tcPr>
          <w:p w14:paraId="48008C65" w14:textId="4C751518" w:rsidR="003F3ADE" w:rsidRPr="00931A61" w:rsidRDefault="003F3ADE" w:rsidP="003F3ADE">
            <w:pPr>
              <w:jc w:val="center"/>
              <w:rPr>
                <w:sz w:val="21"/>
                <w:szCs w:val="21"/>
              </w:rPr>
            </w:pPr>
            <w:r>
              <w:rPr>
                <w:sz w:val="21"/>
                <w:szCs w:val="21"/>
              </w:rPr>
              <w:t>(</w:t>
            </w:r>
            <w:r w:rsidR="000F52C7">
              <w:rPr>
                <w:sz w:val="21"/>
                <w:szCs w:val="21"/>
              </w:rPr>
              <w:t>8.16</w:t>
            </w:r>
            <w:r>
              <w:rPr>
                <w:sz w:val="21"/>
                <w:szCs w:val="21"/>
              </w:rPr>
              <w:t>)</w:t>
            </w:r>
          </w:p>
        </w:tc>
        <w:tc>
          <w:tcPr>
            <w:tcW w:w="1890" w:type="dxa"/>
          </w:tcPr>
          <w:p w14:paraId="5816CEA4" w14:textId="23B6989A" w:rsidR="003F3ADE" w:rsidRPr="00931A61" w:rsidRDefault="003F3ADE" w:rsidP="003F3ADE">
            <w:pPr>
              <w:jc w:val="center"/>
              <w:rPr>
                <w:sz w:val="21"/>
                <w:szCs w:val="21"/>
              </w:rPr>
            </w:pPr>
            <w:r>
              <w:rPr>
                <w:sz w:val="21"/>
                <w:szCs w:val="21"/>
              </w:rPr>
              <w:t>(</w:t>
            </w:r>
            <w:r w:rsidR="00AD364C">
              <w:rPr>
                <w:sz w:val="21"/>
                <w:szCs w:val="21"/>
              </w:rPr>
              <w:t>53.76</w:t>
            </w:r>
            <w:r>
              <w:rPr>
                <w:sz w:val="21"/>
                <w:szCs w:val="21"/>
              </w:rPr>
              <w:t>)</w:t>
            </w:r>
          </w:p>
        </w:tc>
        <w:tc>
          <w:tcPr>
            <w:tcW w:w="1620" w:type="dxa"/>
          </w:tcPr>
          <w:p w14:paraId="7E023C25" w14:textId="7EBAFB0E" w:rsidR="003F3ADE" w:rsidRPr="00931A61" w:rsidRDefault="003F3ADE" w:rsidP="003F3ADE">
            <w:pPr>
              <w:jc w:val="center"/>
              <w:rPr>
                <w:sz w:val="21"/>
                <w:szCs w:val="21"/>
              </w:rPr>
            </w:pPr>
            <w:r>
              <w:rPr>
                <w:sz w:val="21"/>
                <w:szCs w:val="21"/>
              </w:rPr>
              <w:t>(</w:t>
            </w:r>
            <w:r w:rsidR="00AD364C">
              <w:rPr>
                <w:sz w:val="21"/>
                <w:szCs w:val="21"/>
              </w:rPr>
              <w:t>43.60</w:t>
            </w:r>
            <w:r>
              <w:rPr>
                <w:sz w:val="21"/>
                <w:szCs w:val="21"/>
              </w:rPr>
              <w:t>)</w:t>
            </w:r>
          </w:p>
        </w:tc>
        <w:tc>
          <w:tcPr>
            <w:tcW w:w="1800" w:type="dxa"/>
          </w:tcPr>
          <w:p w14:paraId="36CA5E17" w14:textId="31DDCFD9" w:rsidR="003F3ADE" w:rsidRPr="00931A61" w:rsidRDefault="003F3ADE" w:rsidP="003F3ADE">
            <w:pPr>
              <w:jc w:val="center"/>
              <w:rPr>
                <w:sz w:val="21"/>
                <w:szCs w:val="21"/>
              </w:rPr>
            </w:pPr>
            <w:r>
              <w:rPr>
                <w:sz w:val="21"/>
                <w:szCs w:val="21"/>
              </w:rPr>
              <w:t>(</w:t>
            </w:r>
            <w:r w:rsidR="00AD364C">
              <w:rPr>
                <w:sz w:val="21"/>
                <w:szCs w:val="21"/>
              </w:rPr>
              <w:t>7.34</w:t>
            </w:r>
            <w:r>
              <w:rPr>
                <w:sz w:val="21"/>
                <w:szCs w:val="21"/>
              </w:rPr>
              <w:t>)</w:t>
            </w:r>
          </w:p>
        </w:tc>
        <w:tc>
          <w:tcPr>
            <w:tcW w:w="1620" w:type="dxa"/>
          </w:tcPr>
          <w:p w14:paraId="0C885B92" w14:textId="5756CAB0" w:rsidR="003F3ADE" w:rsidRPr="00931A61" w:rsidRDefault="00E01909" w:rsidP="003F3ADE">
            <w:pPr>
              <w:jc w:val="center"/>
              <w:rPr>
                <w:sz w:val="21"/>
                <w:szCs w:val="21"/>
              </w:rPr>
            </w:pPr>
            <w:r>
              <w:rPr>
                <w:sz w:val="21"/>
                <w:szCs w:val="21"/>
              </w:rPr>
              <w:t>(</w:t>
            </w:r>
            <w:r w:rsidR="00AD364C">
              <w:rPr>
                <w:sz w:val="21"/>
                <w:szCs w:val="21"/>
              </w:rPr>
              <w:t>15.89</w:t>
            </w:r>
            <w:r>
              <w:rPr>
                <w:sz w:val="21"/>
                <w:szCs w:val="21"/>
              </w:rPr>
              <w:t>)</w:t>
            </w:r>
          </w:p>
        </w:tc>
      </w:tr>
      <w:tr w:rsidR="000F52C7" w:rsidRPr="00931A61" w14:paraId="4F07CEA8" w14:textId="77777777" w:rsidTr="00551AC5">
        <w:tc>
          <w:tcPr>
            <w:tcW w:w="2509" w:type="dxa"/>
          </w:tcPr>
          <w:p w14:paraId="31079922" w14:textId="70B3E4B6" w:rsidR="000F52C7" w:rsidRPr="00931A61" w:rsidRDefault="000F52C7" w:rsidP="000F52C7">
            <w:pPr>
              <w:rPr>
                <w:sz w:val="21"/>
                <w:szCs w:val="21"/>
              </w:rPr>
            </w:pPr>
            <w:r>
              <w:rPr>
                <w:sz w:val="21"/>
                <w:szCs w:val="21"/>
              </w:rPr>
              <w:t>Higher tier X Urban</w:t>
            </w:r>
          </w:p>
        </w:tc>
        <w:tc>
          <w:tcPr>
            <w:tcW w:w="1986" w:type="dxa"/>
          </w:tcPr>
          <w:p w14:paraId="0B8A8878" w14:textId="74BBCFA2" w:rsidR="000F52C7" w:rsidRPr="00931A61" w:rsidRDefault="000F52C7" w:rsidP="000F52C7">
            <w:pPr>
              <w:jc w:val="center"/>
              <w:rPr>
                <w:sz w:val="21"/>
                <w:szCs w:val="21"/>
              </w:rPr>
            </w:pPr>
          </w:p>
        </w:tc>
        <w:tc>
          <w:tcPr>
            <w:tcW w:w="1620" w:type="dxa"/>
          </w:tcPr>
          <w:p w14:paraId="5CA21246" w14:textId="44DCE929" w:rsidR="000F52C7" w:rsidRPr="00931A61" w:rsidRDefault="000F52C7" w:rsidP="000F52C7">
            <w:pPr>
              <w:jc w:val="center"/>
              <w:rPr>
                <w:sz w:val="21"/>
                <w:szCs w:val="21"/>
              </w:rPr>
            </w:pPr>
          </w:p>
        </w:tc>
        <w:tc>
          <w:tcPr>
            <w:tcW w:w="1890" w:type="dxa"/>
          </w:tcPr>
          <w:p w14:paraId="50A3E77D" w14:textId="6D93F67A" w:rsidR="000F52C7" w:rsidRPr="00931A61" w:rsidRDefault="000F52C7" w:rsidP="000F52C7">
            <w:pPr>
              <w:jc w:val="center"/>
              <w:rPr>
                <w:sz w:val="21"/>
                <w:szCs w:val="21"/>
              </w:rPr>
            </w:pPr>
          </w:p>
        </w:tc>
        <w:tc>
          <w:tcPr>
            <w:tcW w:w="1620" w:type="dxa"/>
          </w:tcPr>
          <w:p w14:paraId="3AF47B01" w14:textId="2B57CC99" w:rsidR="000F52C7" w:rsidRPr="00931A61" w:rsidRDefault="000F52C7" w:rsidP="000F52C7">
            <w:pPr>
              <w:jc w:val="center"/>
              <w:rPr>
                <w:sz w:val="21"/>
                <w:szCs w:val="21"/>
              </w:rPr>
            </w:pPr>
          </w:p>
        </w:tc>
        <w:tc>
          <w:tcPr>
            <w:tcW w:w="1800" w:type="dxa"/>
          </w:tcPr>
          <w:p w14:paraId="501FB1F9" w14:textId="72EE123E" w:rsidR="000F52C7" w:rsidRPr="00931A61" w:rsidRDefault="000F52C7" w:rsidP="000F52C7">
            <w:pPr>
              <w:jc w:val="center"/>
              <w:rPr>
                <w:sz w:val="21"/>
                <w:szCs w:val="21"/>
              </w:rPr>
            </w:pPr>
          </w:p>
        </w:tc>
        <w:tc>
          <w:tcPr>
            <w:tcW w:w="1620" w:type="dxa"/>
          </w:tcPr>
          <w:p w14:paraId="6AFB8AC6" w14:textId="3B1BB382" w:rsidR="000F52C7" w:rsidRPr="00931A61" w:rsidRDefault="000F52C7" w:rsidP="000F52C7">
            <w:pPr>
              <w:jc w:val="center"/>
              <w:rPr>
                <w:sz w:val="21"/>
                <w:szCs w:val="21"/>
              </w:rPr>
            </w:pPr>
          </w:p>
        </w:tc>
      </w:tr>
      <w:tr w:rsidR="000F52C7" w:rsidRPr="00931A61" w14:paraId="3FD97856" w14:textId="77777777" w:rsidTr="00551AC5">
        <w:tc>
          <w:tcPr>
            <w:tcW w:w="2509" w:type="dxa"/>
          </w:tcPr>
          <w:p w14:paraId="57C0E075" w14:textId="77777777" w:rsidR="000F52C7" w:rsidRPr="00931A61" w:rsidRDefault="000F52C7" w:rsidP="000F52C7">
            <w:pPr>
              <w:rPr>
                <w:sz w:val="21"/>
                <w:szCs w:val="21"/>
              </w:rPr>
            </w:pPr>
          </w:p>
        </w:tc>
        <w:tc>
          <w:tcPr>
            <w:tcW w:w="1986" w:type="dxa"/>
          </w:tcPr>
          <w:p w14:paraId="1D6FBD40" w14:textId="64195EB4" w:rsidR="000F52C7" w:rsidRPr="00931A61" w:rsidRDefault="000F52C7" w:rsidP="000F52C7">
            <w:pPr>
              <w:rPr>
                <w:sz w:val="21"/>
                <w:szCs w:val="21"/>
              </w:rPr>
            </w:pPr>
          </w:p>
        </w:tc>
        <w:tc>
          <w:tcPr>
            <w:tcW w:w="1620" w:type="dxa"/>
          </w:tcPr>
          <w:p w14:paraId="62BC046F" w14:textId="69E992CC" w:rsidR="000F52C7" w:rsidRPr="00931A61" w:rsidRDefault="000F52C7" w:rsidP="000F52C7">
            <w:pPr>
              <w:jc w:val="center"/>
              <w:rPr>
                <w:sz w:val="21"/>
                <w:szCs w:val="21"/>
              </w:rPr>
            </w:pPr>
          </w:p>
        </w:tc>
        <w:tc>
          <w:tcPr>
            <w:tcW w:w="1890" w:type="dxa"/>
          </w:tcPr>
          <w:p w14:paraId="6202FB67" w14:textId="6063979C" w:rsidR="000F52C7" w:rsidRPr="00931A61" w:rsidRDefault="000F52C7" w:rsidP="000F52C7">
            <w:pPr>
              <w:jc w:val="center"/>
              <w:rPr>
                <w:sz w:val="21"/>
                <w:szCs w:val="21"/>
              </w:rPr>
            </w:pPr>
          </w:p>
        </w:tc>
        <w:tc>
          <w:tcPr>
            <w:tcW w:w="1620" w:type="dxa"/>
          </w:tcPr>
          <w:p w14:paraId="27737988" w14:textId="6250C4B3" w:rsidR="000F52C7" w:rsidRPr="00931A61" w:rsidRDefault="000F52C7" w:rsidP="000F52C7">
            <w:pPr>
              <w:jc w:val="center"/>
              <w:rPr>
                <w:sz w:val="21"/>
                <w:szCs w:val="21"/>
              </w:rPr>
            </w:pPr>
          </w:p>
        </w:tc>
        <w:tc>
          <w:tcPr>
            <w:tcW w:w="1800" w:type="dxa"/>
          </w:tcPr>
          <w:p w14:paraId="140A2B74" w14:textId="323ED733" w:rsidR="000F52C7" w:rsidRPr="00931A61" w:rsidRDefault="000F52C7" w:rsidP="000F52C7">
            <w:pPr>
              <w:jc w:val="center"/>
              <w:rPr>
                <w:sz w:val="21"/>
                <w:szCs w:val="21"/>
              </w:rPr>
            </w:pPr>
          </w:p>
        </w:tc>
        <w:tc>
          <w:tcPr>
            <w:tcW w:w="1620" w:type="dxa"/>
          </w:tcPr>
          <w:p w14:paraId="6531BAD5" w14:textId="30C25121" w:rsidR="000F52C7" w:rsidRPr="00931A61" w:rsidRDefault="000F52C7" w:rsidP="000F52C7">
            <w:pPr>
              <w:jc w:val="center"/>
              <w:rPr>
                <w:sz w:val="21"/>
                <w:szCs w:val="21"/>
              </w:rPr>
            </w:pPr>
          </w:p>
        </w:tc>
      </w:tr>
      <w:tr w:rsidR="00860827" w:rsidRPr="00931A61" w14:paraId="586AE96D" w14:textId="77777777" w:rsidTr="00551AC5">
        <w:tc>
          <w:tcPr>
            <w:tcW w:w="2509" w:type="dxa"/>
          </w:tcPr>
          <w:p w14:paraId="4A4BB5BC" w14:textId="2FBE08A2" w:rsidR="00860827" w:rsidRPr="00931A61" w:rsidRDefault="00860827" w:rsidP="00860827">
            <w:pPr>
              <w:rPr>
                <w:sz w:val="21"/>
                <w:szCs w:val="21"/>
              </w:rPr>
            </w:pPr>
            <w:r>
              <w:rPr>
                <w:sz w:val="21"/>
                <w:szCs w:val="21"/>
              </w:rPr>
              <w:t>Observations</w:t>
            </w:r>
          </w:p>
        </w:tc>
        <w:tc>
          <w:tcPr>
            <w:tcW w:w="1986" w:type="dxa"/>
          </w:tcPr>
          <w:p w14:paraId="5587C689" w14:textId="62D8A6BD" w:rsidR="00860827" w:rsidRPr="00931A61" w:rsidRDefault="003F3ADE" w:rsidP="00860827">
            <w:pPr>
              <w:jc w:val="center"/>
              <w:rPr>
                <w:sz w:val="21"/>
                <w:szCs w:val="21"/>
              </w:rPr>
            </w:pPr>
            <w:r>
              <w:rPr>
                <w:sz w:val="21"/>
                <w:szCs w:val="21"/>
              </w:rPr>
              <w:t>523</w:t>
            </w:r>
          </w:p>
        </w:tc>
        <w:tc>
          <w:tcPr>
            <w:tcW w:w="1620" w:type="dxa"/>
          </w:tcPr>
          <w:p w14:paraId="54D85C6C" w14:textId="4CD85C8A" w:rsidR="00860827" w:rsidRPr="00931A61" w:rsidRDefault="003F3ADE" w:rsidP="00860827">
            <w:pPr>
              <w:jc w:val="center"/>
              <w:rPr>
                <w:sz w:val="21"/>
                <w:szCs w:val="21"/>
              </w:rPr>
            </w:pPr>
            <w:r>
              <w:rPr>
                <w:sz w:val="21"/>
                <w:szCs w:val="21"/>
              </w:rPr>
              <w:t>175</w:t>
            </w:r>
          </w:p>
        </w:tc>
        <w:tc>
          <w:tcPr>
            <w:tcW w:w="1890" w:type="dxa"/>
          </w:tcPr>
          <w:p w14:paraId="0B5E6F3C" w14:textId="73B06425" w:rsidR="00860827" w:rsidRPr="00931A61" w:rsidRDefault="003F3ADE" w:rsidP="00860827">
            <w:pPr>
              <w:jc w:val="center"/>
              <w:rPr>
                <w:sz w:val="21"/>
                <w:szCs w:val="21"/>
              </w:rPr>
            </w:pPr>
            <w:r>
              <w:rPr>
                <w:sz w:val="21"/>
                <w:szCs w:val="21"/>
              </w:rPr>
              <w:t>844</w:t>
            </w:r>
          </w:p>
        </w:tc>
        <w:tc>
          <w:tcPr>
            <w:tcW w:w="1620" w:type="dxa"/>
          </w:tcPr>
          <w:p w14:paraId="40DDF5A9" w14:textId="3053FB23" w:rsidR="00860827" w:rsidRPr="00931A61" w:rsidRDefault="003F3ADE" w:rsidP="00860827">
            <w:pPr>
              <w:jc w:val="center"/>
              <w:rPr>
                <w:sz w:val="21"/>
                <w:szCs w:val="21"/>
              </w:rPr>
            </w:pPr>
            <w:r>
              <w:rPr>
                <w:sz w:val="21"/>
                <w:szCs w:val="21"/>
              </w:rPr>
              <w:t>976</w:t>
            </w:r>
          </w:p>
        </w:tc>
        <w:tc>
          <w:tcPr>
            <w:tcW w:w="1800" w:type="dxa"/>
          </w:tcPr>
          <w:p w14:paraId="1E263C53" w14:textId="54A6CE51" w:rsidR="00860827" w:rsidRPr="00931A61" w:rsidRDefault="003F3ADE" w:rsidP="00860827">
            <w:pPr>
              <w:jc w:val="center"/>
              <w:rPr>
                <w:sz w:val="21"/>
                <w:szCs w:val="21"/>
              </w:rPr>
            </w:pPr>
            <w:r>
              <w:rPr>
                <w:sz w:val="21"/>
                <w:szCs w:val="21"/>
              </w:rPr>
              <w:t>1217</w:t>
            </w:r>
          </w:p>
        </w:tc>
        <w:tc>
          <w:tcPr>
            <w:tcW w:w="1620" w:type="dxa"/>
          </w:tcPr>
          <w:p w14:paraId="3BE4ED28" w14:textId="01C34DC0" w:rsidR="00860827" w:rsidRPr="00931A61" w:rsidRDefault="00E01909" w:rsidP="00860827">
            <w:pPr>
              <w:jc w:val="center"/>
              <w:rPr>
                <w:sz w:val="21"/>
                <w:szCs w:val="21"/>
              </w:rPr>
            </w:pPr>
            <w:r>
              <w:rPr>
                <w:sz w:val="21"/>
                <w:szCs w:val="21"/>
              </w:rPr>
              <w:t>2582</w:t>
            </w:r>
          </w:p>
        </w:tc>
      </w:tr>
      <w:tr w:rsidR="00860827" w:rsidRPr="00931A61" w14:paraId="3E7AF4DB" w14:textId="77777777" w:rsidTr="00931A61">
        <w:tc>
          <w:tcPr>
            <w:tcW w:w="2509" w:type="dxa"/>
            <w:tcBorders>
              <w:bottom w:val="single" w:sz="4" w:space="0" w:color="auto"/>
            </w:tcBorders>
          </w:tcPr>
          <w:p w14:paraId="56FD4C94" w14:textId="285E0193" w:rsidR="00860827" w:rsidRPr="00931A61" w:rsidRDefault="00860827" w:rsidP="00860827">
            <w:pPr>
              <w:rPr>
                <w:sz w:val="21"/>
                <w:szCs w:val="21"/>
              </w:rPr>
            </w:pPr>
            <w:r>
              <w:rPr>
                <w:sz w:val="21"/>
                <w:szCs w:val="21"/>
              </w:rPr>
              <w:t>R</w:t>
            </w:r>
            <w:r w:rsidRPr="00931A61">
              <w:rPr>
                <w:sz w:val="21"/>
                <w:szCs w:val="21"/>
                <w:vertAlign w:val="superscript"/>
              </w:rPr>
              <w:t>2</w:t>
            </w:r>
          </w:p>
        </w:tc>
        <w:tc>
          <w:tcPr>
            <w:tcW w:w="1986" w:type="dxa"/>
            <w:tcBorders>
              <w:bottom w:val="single" w:sz="4" w:space="0" w:color="auto"/>
            </w:tcBorders>
          </w:tcPr>
          <w:p w14:paraId="4E6FA4CE" w14:textId="59047D84" w:rsidR="00860827" w:rsidRPr="00931A61" w:rsidRDefault="003F3ADE" w:rsidP="00860827">
            <w:pPr>
              <w:jc w:val="center"/>
              <w:rPr>
                <w:sz w:val="21"/>
                <w:szCs w:val="21"/>
              </w:rPr>
            </w:pPr>
            <w:r>
              <w:rPr>
                <w:sz w:val="21"/>
                <w:szCs w:val="21"/>
              </w:rPr>
              <w:t>0.1</w:t>
            </w:r>
            <w:r w:rsidR="000F52C7">
              <w:rPr>
                <w:sz w:val="21"/>
                <w:szCs w:val="21"/>
              </w:rPr>
              <w:t>1</w:t>
            </w:r>
          </w:p>
        </w:tc>
        <w:tc>
          <w:tcPr>
            <w:tcW w:w="1620" w:type="dxa"/>
            <w:tcBorders>
              <w:bottom w:val="single" w:sz="4" w:space="0" w:color="auto"/>
            </w:tcBorders>
          </w:tcPr>
          <w:p w14:paraId="2C1240EA" w14:textId="3DEDFF2F" w:rsidR="00860827" w:rsidRPr="00931A61" w:rsidRDefault="003F3ADE" w:rsidP="00860827">
            <w:pPr>
              <w:jc w:val="center"/>
              <w:rPr>
                <w:sz w:val="21"/>
                <w:szCs w:val="21"/>
              </w:rPr>
            </w:pPr>
            <w:r>
              <w:rPr>
                <w:sz w:val="21"/>
                <w:szCs w:val="21"/>
              </w:rPr>
              <w:t>0.1</w:t>
            </w:r>
            <w:r w:rsidR="000F52C7">
              <w:rPr>
                <w:sz w:val="21"/>
                <w:szCs w:val="21"/>
              </w:rPr>
              <w:t>1</w:t>
            </w:r>
          </w:p>
        </w:tc>
        <w:tc>
          <w:tcPr>
            <w:tcW w:w="1890" w:type="dxa"/>
            <w:tcBorders>
              <w:bottom w:val="single" w:sz="4" w:space="0" w:color="auto"/>
            </w:tcBorders>
          </w:tcPr>
          <w:p w14:paraId="53510ED3" w14:textId="09272DCC" w:rsidR="00860827" w:rsidRPr="00931A61" w:rsidRDefault="003F3ADE" w:rsidP="00860827">
            <w:pPr>
              <w:jc w:val="center"/>
              <w:rPr>
                <w:sz w:val="21"/>
                <w:szCs w:val="21"/>
              </w:rPr>
            </w:pPr>
            <w:r>
              <w:rPr>
                <w:sz w:val="21"/>
                <w:szCs w:val="21"/>
              </w:rPr>
              <w:t>0.0</w:t>
            </w:r>
            <w:r w:rsidR="00AD364C">
              <w:rPr>
                <w:sz w:val="21"/>
                <w:szCs w:val="21"/>
              </w:rPr>
              <w:t>1</w:t>
            </w:r>
          </w:p>
        </w:tc>
        <w:tc>
          <w:tcPr>
            <w:tcW w:w="1620" w:type="dxa"/>
            <w:tcBorders>
              <w:bottom w:val="single" w:sz="4" w:space="0" w:color="auto"/>
            </w:tcBorders>
          </w:tcPr>
          <w:p w14:paraId="67B288DF" w14:textId="23F9935A" w:rsidR="00860827" w:rsidRPr="00931A61" w:rsidRDefault="003F3ADE" w:rsidP="00860827">
            <w:pPr>
              <w:jc w:val="center"/>
              <w:rPr>
                <w:sz w:val="21"/>
                <w:szCs w:val="21"/>
              </w:rPr>
            </w:pPr>
            <w:r>
              <w:rPr>
                <w:sz w:val="21"/>
                <w:szCs w:val="21"/>
              </w:rPr>
              <w:t>0.0</w:t>
            </w:r>
            <w:r w:rsidR="00AD364C">
              <w:rPr>
                <w:sz w:val="21"/>
                <w:szCs w:val="21"/>
              </w:rPr>
              <w:t>1</w:t>
            </w:r>
          </w:p>
        </w:tc>
        <w:tc>
          <w:tcPr>
            <w:tcW w:w="1800" w:type="dxa"/>
            <w:tcBorders>
              <w:bottom w:val="single" w:sz="4" w:space="0" w:color="auto"/>
            </w:tcBorders>
          </w:tcPr>
          <w:p w14:paraId="4739B325" w14:textId="0D8811E1" w:rsidR="00860827" w:rsidRPr="00931A61" w:rsidRDefault="003F3ADE" w:rsidP="00860827">
            <w:pPr>
              <w:jc w:val="center"/>
              <w:rPr>
                <w:sz w:val="21"/>
                <w:szCs w:val="21"/>
              </w:rPr>
            </w:pPr>
            <w:r>
              <w:rPr>
                <w:sz w:val="21"/>
                <w:szCs w:val="21"/>
              </w:rPr>
              <w:t>0.0</w:t>
            </w:r>
            <w:r w:rsidR="00AD364C">
              <w:rPr>
                <w:sz w:val="21"/>
                <w:szCs w:val="21"/>
              </w:rPr>
              <w:t>1</w:t>
            </w:r>
          </w:p>
        </w:tc>
        <w:tc>
          <w:tcPr>
            <w:tcW w:w="1620" w:type="dxa"/>
            <w:tcBorders>
              <w:bottom w:val="single" w:sz="4" w:space="0" w:color="auto"/>
            </w:tcBorders>
          </w:tcPr>
          <w:p w14:paraId="0B9A6E02" w14:textId="509DE6E5" w:rsidR="00860827" w:rsidRPr="00931A61" w:rsidRDefault="00E01909" w:rsidP="00860827">
            <w:pPr>
              <w:jc w:val="center"/>
              <w:rPr>
                <w:sz w:val="21"/>
                <w:szCs w:val="21"/>
              </w:rPr>
            </w:pPr>
            <w:r>
              <w:rPr>
                <w:sz w:val="21"/>
                <w:szCs w:val="21"/>
              </w:rPr>
              <w:t>0.01</w:t>
            </w:r>
          </w:p>
        </w:tc>
      </w:tr>
      <w:tr w:rsidR="00860827" w:rsidRPr="00931A61" w14:paraId="428FFB92" w14:textId="77777777">
        <w:tc>
          <w:tcPr>
            <w:tcW w:w="13045" w:type="dxa"/>
            <w:gridSpan w:val="7"/>
            <w:tcBorders>
              <w:top w:val="single" w:sz="4" w:space="0" w:color="auto"/>
              <w:bottom w:val="single" w:sz="4" w:space="0" w:color="auto"/>
            </w:tcBorders>
          </w:tcPr>
          <w:p w14:paraId="28FB0F8A" w14:textId="68BDAC80" w:rsidR="00860827" w:rsidRPr="00931A61" w:rsidRDefault="00860827" w:rsidP="00860827">
            <w:pPr>
              <w:rPr>
                <w:sz w:val="21"/>
                <w:szCs w:val="21"/>
              </w:rPr>
            </w:pPr>
            <w:r>
              <w:rPr>
                <w:i/>
                <w:iCs/>
                <w:sz w:val="21"/>
                <w:szCs w:val="21"/>
              </w:rPr>
              <w:t>Table notes:</w:t>
            </w:r>
            <w:r>
              <w:rPr>
                <w:sz w:val="21"/>
                <w:szCs w:val="21"/>
              </w:rPr>
              <w:t xml:space="preserve"> Standard errors, clustered at the municipality level, in parentheses.</w:t>
            </w:r>
            <w:r w:rsidR="000F5484">
              <w:rPr>
                <w:sz w:val="21"/>
                <w:szCs w:val="21"/>
              </w:rPr>
              <w:t xml:space="preserve"> For Columns (1)-(5), “Higher tier” refers to the higher tier in the household subsample (i.e., an indicator for Tier 1 households in Column (1)). For column (6), “Higher tier” refers to households with electricity (i.e., an indicator for electricity access).</w:t>
            </w:r>
            <w:r>
              <w:rPr>
                <w:sz w:val="21"/>
                <w:szCs w:val="21"/>
              </w:rPr>
              <w:t xml:space="preserve"> All regressions control for gender and age of the household head, household size, number of children under the age of five, annual household income, a household asset index</w:t>
            </w:r>
            <w:r w:rsidR="003F3ADE">
              <w:rPr>
                <w:sz w:val="21"/>
                <w:szCs w:val="21"/>
              </w:rPr>
              <w:t>, and an urban indicator</w:t>
            </w:r>
            <w:r>
              <w:rPr>
                <w:sz w:val="21"/>
                <w:szCs w:val="21"/>
              </w:rPr>
              <w:t>.</w:t>
            </w:r>
            <w:r w:rsidR="003F3ADE">
              <w:rPr>
                <w:sz w:val="21"/>
                <w:szCs w:val="21"/>
              </w:rPr>
              <w:t xml:space="preserve"> Regressions are weighted using probability weights</w:t>
            </w:r>
            <w:r>
              <w:rPr>
                <w:sz w:val="21"/>
                <w:szCs w:val="21"/>
              </w:rPr>
              <w:t>.</w:t>
            </w:r>
            <w:r w:rsidR="003F3ADE">
              <w:rPr>
                <w:sz w:val="21"/>
                <w:szCs w:val="21"/>
              </w:rPr>
              <w:t xml:space="preserve"> N/A indicates insufficient observations to estimate the regression.</w:t>
            </w:r>
            <w:r>
              <w:rPr>
                <w:sz w:val="21"/>
                <w:szCs w:val="21"/>
              </w:rPr>
              <w:t xml:space="preserve"> Asterisks denote statistical significance: *p&lt;0.10, **p&lt;0.05, ***p&lt;0.01</w:t>
            </w:r>
          </w:p>
        </w:tc>
      </w:tr>
    </w:tbl>
    <w:p w14:paraId="4A6CE3FF" w14:textId="5EF3D698" w:rsidR="00931A61" w:rsidRDefault="008E4595" w:rsidP="0008453F">
      <w:pPr>
        <w:rPr>
          <w:b/>
          <w:bCs/>
        </w:rPr>
        <w:sectPr w:rsidR="00931A61" w:rsidSect="00815249">
          <w:pgSz w:w="15840" w:h="12240" w:orient="landscape"/>
          <w:pgMar w:top="1440" w:right="1440" w:bottom="1440" w:left="1440" w:header="720" w:footer="720" w:gutter="0"/>
          <w:cols w:space="720"/>
          <w:docGrid w:linePitch="360"/>
        </w:sectPr>
      </w:pPr>
      <w:r>
        <w:rPr>
          <w:b/>
          <w:bCs/>
        </w:rPr>
        <w:br w:type="page"/>
      </w:r>
    </w:p>
    <w:p w14:paraId="65ACD7C7" w14:textId="7854EA92" w:rsidR="008E4595" w:rsidRDefault="008E4595" w:rsidP="0008453F">
      <w:pPr>
        <w:rPr>
          <w:b/>
          <w:bCs/>
        </w:rPr>
      </w:pPr>
      <w:r>
        <w:rPr>
          <w:b/>
          <w:bCs/>
        </w:rPr>
        <w:lastRenderedPageBreak/>
        <w:t>Appendix B</w:t>
      </w:r>
    </w:p>
    <w:p w14:paraId="66B7904F" w14:textId="77777777" w:rsidR="008E4595" w:rsidRDefault="008E4595" w:rsidP="0008453F">
      <w:pPr>
        <w:rPr>
          <w:b/>
          <w:bCs/>
        </w:rPr>
      </w:pPr>
    </w:p>
    <w:p w14:paraId="4B3764AC" w14:textId="19D04326" w:rsidR="008E4595" w:rsidRDefault="008E4595" w:rsidP="0008453F">
      <w:r>
        <w:rPr>
          <w:b/>
          <w:bCs/>
        </w:rPr>
        <w:t>Figure B1</w:t>
      </w:r>
      <w:r w:rsidRPr="00B337C1">
        <w:t>.</w:t>
      </w:r>
      <w:r>
        <w:t xml:space="preserve"> Consumer surplus estimation </w:t>
      </w:r>
    </w:p>
    <w:p w14:paraId="68317919" w14:textId="66125A5A" w:rsidR="000F3E91" w:rsidRDefault="000F3E91" w:rsidP="0008453F">
      <w:r>
        <w:rPr>
          <w:noProof/>
        </w:rPr>
        <w:drawing>
          <wp:inline distT="0" distB="0" distL="0" distR="0" wp14:anchorId="692110D9" wp14:editId="1FD04F4E">
            <wp:extent cx="5181600" cy="3327400"/>
            <wp:effectExtent l="0" t="0" r="0" b="0"/>
            <wp:docPr id="1058165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5899" name="Picture 1058165899"/>
                    <pic:cNvPicPr/>
                  </pic:nvPicPr>
                  <pic:blipFill>
                    <a:blip r:embed="rId5">
                      <a:extLst>
                        <a:ext uri="{28A0092B-C50C-407E-A947-70E740481C1C}">
                          <a14:useLocalDpi xmlns:a14="http://schemas.microsoft.com/office/drawing/2010/main" val="0"/>
                        </a:ext>
                      </a:extLst>
                    </a:blip>
                    <a:stretch>
                      <a:fillRect/>
                    </a:stretch>
                  </pic:blipFill>
                  <pic:spPr>
                    <a:xfrm>
                      <a:off x="0" y="0"/>
                      <a:ext cx="5181600" cy="3327400"/>
                    </a:xfrm>
                    <a:prstGeom prst="rect">
                      <a:avLst/>
                    </a:prstGeom>
                  </pic:spPr>
                </pic:pic>
              </a:graphicData>
            </a:graphic>
          </wp:inline>
        </w:drawing>
      </w:r>
    </w:p>
    <w:p w14:paraId="2C95FA56" w14:textId="77777777" w:rsidR="008E4595" w:rsidRDefault="008E4595" w:rsidP="0008453F"/>
    <w:p w14:paraId="140A176B" w14:textId="77777777" w:rsidR="008E4595" w:rsidRPr="008E4595" w:rsidRDefault="008E4595" w:rsidP="0008453F"/>
    <w:p w14:paraId="3CCB5037" w14:textId="77777777" w:rsidR="008E4595" w:rsidRDefault="008E4595" w:rsidP="0008453F">
      <w:pPr>
        <w:rPr>
          <w:i/>
          <w:iCs/>
        </w:rPr>
        <w:sectPr w:rsidR="008E4595" w:rsidSect="00815249">
          <w:pgSz w:w="12240" w:h="15840"/>
          <w:pgMar w:top="1440" w:right="720" w:bottom="1440" w:left="720" w:header="720" w:footer="720" w:gutter="0"/>
          <w:cols w:space="720"/>
          <w:docGrid w:linePitch="360"/>
        </w:sectPr>
      </w:pPr>
    </w:p>
    <w:p w14:paraId="11425888" w14:textId="2B281C1D" w:rsidR="008E4595" w:rsidRPr="00920301" w:rsidRDefault="008E4595" w:rsidP="0008453F">
      <w:pPr>
        <w:rPr>
          <w:i/>
          <w:iCs/>
        </w:rPr>
      </w:pPr>
    </w:p>
    <w:tbl>
      <w:tblPr>
        <w:tblStyle w:val="TableGrid"/>
        <w:tblW w:w="0" w:type="auto"/>
        <w:tblLook w:val="04A0" w:firstRow="1" w:lastRow="0" w:firstColumn="1" w:lastColumn="0" w:noHBand="0" w:noVBand="1"/>
      </w:tblPr>
      <w:tblGrid>
        <w:gridCol w:w="1705"/>
        <w:gridCol w:w="4824"/>
        <w:gridCol w:w="4824"/>
      </w:tblGrid>
      <w:tr w:rsidR="0008453F" w14:paraId="2C91C191" w14:textId="77777777">
        <w:tc>
          <w:tcPr>
            <w:tcW w:w="11353" w:type="dxa"/>
            <w:gridSpan w:val="3"/>
          </w:tcPr>
          <w:p w14:paraId="041B7630" w14:textId="7AE8742C" w:rsidR="0008453F" w:rsidRPr="00471233" w:rsidRDefault="0008453F">
            <w:pPr>
              <w:jc w:val="both"/>
            </w:pPr>
            <w:r>
              <w:rPr>
                <w:b/>
                <w:bCs/>
              </w:rPr>
              <w:t>Figure B</w:t>
            </w:r>
            <w:r w:rsidR="008E4595">
              <w:rPr>
                <w:b/>
                <w:bCs/>
              </w:rPr>
              <w:t>2</w:t>
            </w:r>
            <w:r>
              <w:t>. Urban and rural EAD comparisons across electrification scenarios</w:t>
            </w:r>
          </w:p>
        </w:tc>
      </w:tr>
      <w:tr w:rsidR="0008453F" w14:paraId="73B450F6" w14:textId="77777777">
        <w:tc>
          <w:tcPr>
            <w:tcW w:w="1705" w:type="dxa"/>
          </w:tcPr>
          <w:p w14:paraId="6EBB9F01" w14:textId="77777777" w:rsidR="0008453F" w:rsidRDefault="0008453F"/>
        </w:tc>
        <w:tc>
          <w:tcPr>
            <w:tcW w:w="4824" w:type="dxa"/>
          </w:tcPr>
          <w:p w14:paraId="2ECFE692" w14:textId="77777777" w:rsidR="0008453F" w:rsidRDefault="0008453F">
            <w:r>
              <w:t>Baseline 1 (Slow tier progression)</w:t>
            </w:r>
          </w:p>
        </w:tc>
        <w:tc>
          <w:tcPr>
            <w:tcW w:w="4824" w:type="dxa"/>
          </w:tcPr>
          <w:p w14:paraId="78CD3698" w14:textId="77777777" w:rsidR="0008453F" w:rsidRDefault="0008453F">
            <w:r>
              <w:t>Baseline 2 (Fast tier progression)</w:t>
            </w:r>
          </w:p>
        </w:tc>
      </w:tr>
      <w:tr w:rsidR="0008453F" w14:paraId="2CC1CF79" w14:textId="77777777">
        <w:tc>
          <w:tcPr>
            <w:tcW w:w="1705" w:type="dxa"/>
          </w:tcPr>
          <w:p w14:paraId="6792F55C" w14:textId="77777777" w:rsidR="0008453F" w:rsidRDefault="0008453F">
            <w:r>
              <w:t>Scenario 1</w:t>
            </w:r>
          </w:p>
          <w:p w14:paraId="0BDBBE57" w14:textId="77777777" w:rsidR="0008453F" w:rsidRDefault="0008453F">
            <w:r>
              <w:t>Tier 5 EAD</w:t>
            </w:r>
          </w:p>
        </w:tc>
        <w:tc>
          <w:tcPr>
            <w:tcW w:w="4824" w:type="dxa"/>
          </w:tcPr>
          <w:p w14:paraId="0821C303" w14:textId="77777777" w:rsidR="0008453F" w:rsidRDefault="0008453F">
            <w:r>
              <w:rPr>
                <w:noProof/>
              </w:rPr>
              <w:drawing>
                <wp:inline distT="0" distB="0" distL="0" distR="0" wp14:anchorId="30D481D1" wp14:editId="47BC801B">
                  <wp:extent cx="2739568" cy="164271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9568" cy="1642710"/>
                          </a:xfrm>
                          <a:prstGeom prst="rect">
                            <a:avLst/>
                          </a:prstGeom>
                        </pic:spPr>
                      </pic:pic>
                    </a:graphicData>
                  </a:graphic>
                </wp:inline>
              </w:drawing>
            </w:r>
          </w:p>
        </w:tc>
        <w:tc>
          <w:tcPr>
            <w:tcW w:w="4824" w:type="dxa"/>
          </w:tcPr>
          <w:p w14:paraId="1242EE6F" w14:textId="77777777" w:rsidR="0008453F" w:rsidRDefault="0008453F">
            <w:r>
              <w:rPr>
                <w:noProof/>
              </w:rPr>
              <w:drawing>
                <wp:inline distT="0" distB="0" distL="0" distR="0" wp14:anchorId="7EB73B03" wp14:editId="2536F0B1">
                  <wp:extent cx="2739568" cy="16427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9568" cy="1642710"/>
                          </a:xfrm>
                          <a:prstGeom prst="rect">
                            <a:avLst/>
                          </a:prstGeom>
                        </pic:spPr>
                      </pic:pic>
                    </a:graphicData>
                  </a:graphic>
                </wp:inline>
              </w:drawing>
            </w:r>
          </w:p>
        </w:tc>
      </w:tr>
      <w:tr w:rsidR="0008453F" w14:paraId="0C58FC35" w14:textId="77777777">
        <w:tc>
          <w:tcPr>
            <w:tcW w:w="1705" w:type="dxa"/>
          </w:tcPr>
          <w:p w14:paraId="224122CF" w14:textId="77777777" w:rsidR="0008453F" w:rsidRDefault="0008453F">
            <w:r>
              <w:t>Scenario 2</w:t>
            </w:r>
          </w:p>
          <w:p w14:paraId="37E12E79" w14:textId="77777777" w:rsidR="0008453F" w:rsidRDefault="0008453F">
            <w:r>
              <w:t>Tier 3 EAD</w:t>
            </w:r>
          </w:p>
        </w:tc>
        <w:tc>
          <w:tcPr>
            <w:tcW w:w="4824" w:type="dxa"/>
          </w:tcPr>
          <w:p w14:paraId="54C0B88A" w14:textId="77777777" w:rsidR="0008453F" w:rsidRDefault="0008453F">
            <w:r>
              <w:rPr>
                <w:noProof/>
              </w:rPr>
              <w:drawing>
                <wp:inline distT="0" distB="0" distL="0" distR="0" wp14:anchorId="3978D1F9" wp14:editId="67683E9D">
                  <wp:extent cx="2744717" cy="164271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4717" cy="1642710"/>
                          </a:xfrm>
                          <a:prstGeom prst="rect">
                            <a:avLst/>
                          </a:prstGeom>
                        </pic:spPr>
                      </pic:pic>
                    </a:graphicData>
                  </a:graphic>
                </wp:inline>
              </w:drawing>
            </w:r>
          </w:p>
        </w:tc>
        <w:tc>
          <w:tcPr>
            <w:tcW w:w="4824" w:type="dxa"/>
          </w:tcPr>
          <w:p w14:paraId="00746525" w14:textId="77777777" w:rsidR="0008453F" w:rsidRDefault="0008453F">
            <w:r>
              <w:rPr>
                <w:noProof/>
              </w:rPr>
              <w:drawing>
                <wp:inline distT="0" distB="0" distL="0" distR="0" wp14:anchorId="2FFE6D0D" wp14:editId="34CE3F89">
                  <wp:extent cx="2739568" cy="1642710"/>
                  <wp:effectExtent l="0" t="0" r="381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9568" cy="1642710"/>
                          </a:xfrm>
                          <a:prstGeom prst="rect">
                            <a:avLst/>
                          </a:prstGeom>
                        </pic:spPr>
                      </pic:pic>
                    </a:graphicData>
                  </a:graphic>
                </wp:inline>
              </w:drawing>
            </w:r>
          </w:p>
        </w:tc>
      </w:tr>
      <w:tr w:rsidR="0008453F" w14:paraId="2B84CE5E" w14:textId="77777777">
        <w:tc>
          <w:tcPr>
            <w:tcW w:w="1705" w:type="dxa"/>
          </w:tcPr>
          <w:p w14:paraId="4CD046D6" w14:textId="77777777" w:rsidR="0008453F" w:rsidRDefault="0008453F">
            <w:r>
              <w:t>Scenario 3</w:t>
            </w:r>
          </w:p>
          <w:p w14:paraId="6D3A4CF4" w14:textId="77777777" w:rsidR="0008453F" w:rsidRDefault="0008453F">
            <w:r>
              <w:t>Hybrid EAD</w:t>
            </w:r>
          </w:p>
        </w:tc>
        <w:tc>
          <w:tcPr>
            <w:tcW w:w="4824" w:type="dxa"/>
          </w:tcPr>
          <w:p w14:paraId="70A720A1" w14:textId="77777777" w:rsidR="0008453F" w:rsidRDefault="0008453F">
            <w:r>
              <w:rPr>
                <w:noProof/>
              </w:rPr>
              <w:drawing>
                <wp:inline distT="0" distB="0" distL="0" distR="0" wp14:anchorId="7607C505" wp14:editId="2E13486D">
                  <wp:extent cx="2739568" cy="164271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9568" cy="1642710"/>
                          </a:xfrm>
                          <a:prstGeom prst="rect">
                            <a:avLst/>
                          </a:prstGeom>
                        </pic:spPr>
                      </pic:pic>
                    </a:graphicData>
                  </a:graphic>
                </wp:inline>
              </w:drawing>
            </w:r>
          </w:p>
        </w:tc>
        <w:tc>
          <w:tcPr>
            <w:tcW w:w="4824" w:type="dxa"/>
          </w:tcPr>
          <w:p w14:paraId="569BA138" w14:textId="77777777" w:rsidR="0008453F" w:rsidRDefault="0008453F">
            <w:r>
              <w:rPr>
                <w:noProof/>
              </w:rPr>
              <w:drawing>
                <wp:inline distT="0" distB="0" distL="0" distR="0" wp14:anchorId="5E6A2F4D" wp14:editId="3E0DAF85">
                  <wp:extent cx="2739568" cy="16427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9568" cy="1642710"/>
                          </a:xfrm>
                          <a:prstGeom prst="rect">
                            <a:avLst/>
                          </a:prstGeom>
                        </pic:spPr>
                      </pic:pic>
                    </a:graphicData>
                  </a:graphic>
                </wp:inline>
              </w:drawing>
            </w:r>
          </w:p>
        </w:tc>
      </w:tr>
    </w:tbl>
    <w:p w14:paraId="20EDAAA4" w14:textId="77777777" w:rsidR="0008453F" w:rsidRDefault="0008453F" w:rsidP="0008453F">
      <w:pPr>
        <w:spacing w:line="480" w:lineRule="auto"/>
        <w:sectPr w:rsidR="0008453F" w:rsidSect="00815249">
          <w:pgSz w:w="15840" w:h="12240" w:orient="landscape"/>
          <w:pgMar w:top="720" w:right="1440" w:bottom="720" w:left="1440" w:header="720" w:footer="720" w:gutter="0"/>
          <w:cols w:space="720"/>
          <w:docGrid w:linePitch="360"/>
        </w:sectPr>
      </w:pPr>
    </w:p>
    <w:p w14:paraId="58B81BC9" w14:textId="75659755" w:rsidR="008103F7" w:rsidRPr="00B337C1" w:rsidRDefault="00B337C1">
      <w:r>
        <w:rPr>
          <w:b/>
          <w:bCs/>
        </w:rPr>
        <w:lastRenderedPageBreak/>
        <w:t>Figure B3</w:t>
      </w:r>
      <w:r>
        <w:t>. Distribution of benefit categories in the EAD using Baseline 2</w:t>
      </w:r>
    </w:p>
    <w:p w14:paraId="42420416" w14:textId="77777777" w:rsidR="00B337C1" w:rsidRDefault="00B337C1">
      <w:pPr>
        <w:rPr>
          <w:b/>
          <w:bCs/>
        </w:rPr>
      </w:pPr>
    </w:p>
    <w:p w14:paraId="1206EC70" w14:textId="2C527B24" w:rsidR="00B337C1" w:rsidRDefault="00B337C1">
      <w:pPr>
        <w:rPr>
          <w:b/>
          <w:bCs/>
          <w:noProof/>
        </w:rPr>
      </w:pPr>
      <w:r>
        <w:rPr>
          <w:b/>
          <w:bCs/>
          <w:noProof/>
        </w:rPr>
        <w:drawing>
          <wp:inline distT="0" distB="0" distL="0" distR="0" wp14:anchorId="734ACD19" wp14:editId="556B7FCE">
            <wp:extent cx="5943600" cy="2814320"/>
            <wp:effectExtent l="0" t="0" r="0" b="5080"/>
            <wp:docPr id="175369367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93670" name="Picture 1" descr="A graph of different colored ba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14320"/>
                    </a:xfrm>
                    <a:prstGeom prst="rect">
                      <a:avLst/>
                    </a:prstGeom>
                  </pic:spPr>
                </pic:pic>
              </a:graphicData>
            </a:graphic>
          </wp:inline>
        </w:drawing>
      </w:r>
    </w:p>
    <w:p w14:paraId="48293821" w14:textId="77777777" w:rsidR="00264D66" w:rsidRPr="00264D66" w:rsidRDefault="00264D66" w:rsidP="00264D66"/>
    <w:p w14:paraId="73D369AD" w14:textId="77777777" w:rsidR="00264D66" w:rsidRPr="00264D66" w:rsidRDefault="00264D66" w:rsidP="00264D66"/>
    <w:p w14:paraId="19EF24FA" w14:textId="77777777" w:rsidR="00264D66" w:rsidRPr="00264D66" w:rsidRDefault="00264D66" w:rsidP="00264D66"/>
    <w:p w14:paraId="3418A477" w14:textId="77777777" w:rsidR="00264D66" w:rsidRDefault="00264D66" w:rsidP="00264D66">
      <w:pPr>
        <w:rPr>
          <w:b/>
          <w:bCs/>
          <w:noProof/>
        </w:rPr>
      </w:pPr>
    </w:p>
    <w:p w14:paraId="756594AF" w14:textId="2A87C81A" w:rsidR="00264D66" w:rsidRDefault="00264D66" w:rsidP="00264D66">
      <w:pPr>
        <w:tabs>
          <w:tab w:val="left" w:pos="1317"/>
        </w:tabs>
      </w:pPr>
      <w:r>
        <w:tab/>
      </w:r>
    </w:p>
    <w:p w14:paraId="36145694" w14:textId="77777777" w:rsidR="00264D66" w:rsidRDefault="00264D66">
      <w:r>
        <w:br w:type="page"/>
      </w:r>
    </w:p>
    <w:p w14:paraId="698B92B3" w14:textId="388BB0D7" w:rsidR="00264D66" w:rsidRDefault="00264D66" w:rsidP="00264D66">
      <w:pPr>
        <w:tabs>
          <w:tab w:val="left" w:pos="1317"/>
        </w:tabs>
        <w:rPr>
          <w:b/>
          <w:bCs/>
        </w:rPr>
      </w:pPr>
      <w:r>
        <w:rPr>
          <w:b/>
          <w:bCs/>
        </w:rPr>
        <w:lastRenderedPageBreak/>
        <w:t>Appendix C</w:t>
      </w:r>
    </w:p>
    <w:p w14:paraId="01BC1234" w14:textId="77777777" w:rsidR="00264D66" w:rsidRDefault="00264D66" w:rsidP="00264D66">
      <w:pPr>
        <w:tabs>
          <w:tab w:val="left" w:pos="1317"/>
        </w:tabs>
        <w:rPr>
          <w:b/>
          <w:bCs/>
        </w:rPr>
      </w:pPr>
    </w:p>
    <w:p w14:paraId="7C0CE060" w14:textId="29964487" w:rsidR="00264D66" w:rsidRPr="007F316B" w:rsidRDefault="00264D66" w:rsidP="00264D66">
      <w:pPr>
        <w:pStyle w:val="NoSpacing"/>
        <w:spacing w:line="480" w:lineRule="auto"/>
        <w:ind w:firstLine="360"/>
        <w:rPr>
          <w:rFonts w:ascii="Times New Roman" w:hAnsi="Times New Roman" w:cs="Times New Roman"/>
          <w:i/>
          <w:iCs/>
        </w:rPr>
      </w:pPr>
      <w:r>
        <w:rPr>
          <w:rFonts w:ascii="Times New Roman" w:hAnsi="Times New Roman" w:cs="Times New Roman"/>
          <w:i/>
          <w:iCs/>
        </w:rPr>
        <w:t>Back-of-the-envelope cost comparisons</w:t>
      </w:r>
    </w:p>
    <w:p w14:paraId="1508BB10" w14:textId="129C6BE8" w:rsidR="00264D66" w:rsidRDefault="00264D66" w:rsidP="00264D66">
      <w:pPr>
        <w:pStyle w:val="NoSpacing"/>
        <w:spacing w:line="480" w:lineRule="auto"/>
        <w:ind w:firstLine="360"/>
        <w:rPr>
          <w:rFonts w:ascii="Times New Roman" w:hAnsi="Times New Roman" w:cs="Times New Roman"/>
        </w:rPr>
      </w:pPr>
      <w:r>
        <w:rPr>
          <w:rFonts w:ascii="Times New Roman" w:hAnsi="Times New Roman" w:cs="Times New Roman"/>
        </w:rPr>
        <w:t>We provide some indicative cost calculations to facilitate comparison of the costs and benefits of electrification in the Honduran case. Considering household level costs, which are partly subsidized and, therefore, incomplete, households face both initial fixed costs of electrification (connection and wiring costs) as well as monthly use fees. Just as with the benefits estimation, additional costs could be considered depending on the context and data availability. Based on the 2017 MTF survey for Honduras, for grid-based electricity, the median Honduran household faces a one-time connection fee of $17.</w:t>
      </w:r>
      <w:r w:rsidR="00E65F42">
        <w:rPr>
          <w:rFonts w:ascii="Times New Roman" w:hAnsi="Times New Roman" w:cs="Times New Roman"/>
        </w:rPr>
        <w:t>39</w:t>
      </w:r>
      <w:r>
        <w:rPr>
          <w:rFonts w:ascii="Times New Roman" w:hAnsi="Times New Roman" w:cs="Times New Roman"/>
        </w:rPr>
        <w:t xml:space="preserve"> along with other fixed connection costs (primarily wiring) of $108.70, for a combined fixed connection investment of</w:t>
      </w:r>
      <w:r w:rsidR="00E65F42">
        <w:rPr>
          <w:rFonts w:ascii="Times New Roman" w:hAnsi="Times New Roman" w:cs="Times New Roman"/>
        </w:rPr>
        <w:t xml:space="preserve"> approximately</w:t>
      </w:r>
      <w:r>
        <w:rPr>
          <w:rFonts w:ascii="Times New Roman" w:hAnsi="Times New Roman" w:cs="Times New Roman"/>
        </w:rPr>
        <w:t xml:space="preserve"> $126 (</w:t>
      </w:r>
      <w:proofErr w:type="spellStart"/>
      <w:r>
        <w:rPr>
          <w:rFonts w:ascii="Times New Roman" w:hAnsi="Times New Roman" w:cs="Times New Roman"/>
        </w:rPr>
        <w:t>Luzi</w:t>
      </w:r>
      <w:proofErr w:type="spellEnd"/>
      <w:r>
        <w:rPr>
          <w:rFonts w:ascii="Times New Roman" w:hAnsi="Times New Roman" w:cs="Times New Roman"/>
        </w:rPr>
        <w:t xml:space="preserve"> et al., 2020). </w:t>
      </w:r>
      <w:r w:rsidRPr="00B108C4">
        <w:rPr>
          <w:rFonts w:ascii="Times New Roman" w:hAnsi="Times New Roman" w:cs="Times New Roman"/>
        </w:rPr>
        <w:t>These connection costs exclude transmission and distribution infrastructure investment costs that may be required to reach households</w:t>
      </w:r>
      <w:r>
        <w:rPr>
          <w:rFonts w:ascii="Times New Roman" w:hAnsi="Times New Roman" w:cs="Times New Roman"/>
        </w:rPr>
        <w:t>, as these are incurred by the government or private providers</w:t>
      </w:r>
      <w:r w:rsidRPr="00B108C4">
        <w:rPr>
          <w:rFonts w:ascii="Times New Roman" w:hAnsi="Times New Roman" w:cs="Times New Roman"/>
        </w:rPr>
        <w:t>. In addition, the</w:t>
      </w:r>
      <w:r>
        <w:rPr>
          <w:rFonts w:ascii="Times New Roman" w:hAnsi="Times New Roman" w:cs="Times New Roman"/>
        </w:rPr>
        <w:t xml:space="preserve"> median electrified household in Honduras pays about $14.35 per month for electricity use (</w:t>
      </w:r>
      <w:proofErr w:type="spellStart"/>
      <w:r>
        <w:rPr>
          <w:rFonts w:ascii="Times New Roman" w:hAnsi="Times New Roman" w:cs="Times New Roman"/>
        </w:rPr>
        <w:t>Luzi</w:t>
      </w:r>
      <w:proofErr w:type="spellEnd"/>
      <w:r>
        <w:rPr>
          <w:rFonts w:ascii="Times New Roman" w:hAnsi="Times New Roman" w:cs="Times New Roman"/>
        </w:rPr>
        <w:t xml:space="preserve"> et al., 2020). Applying these values over the 2021-2050 time horizon used in the EAD calculations suggests that the median electrified household will allocate a present value of $2905 towards electricity access over the next three decades. The benefits included in the Tier 5 EAD suggest a present value of electricity benefits of $</w:t>
      </w:r>
      <w:r w:rsidR="00E65F42">
        <w:rPr>
          <w:rFonts w:ascii="Times New Roman" w:hAnsi="Times New Roman" w:cs="Times New Roman"/>
        </w:rPr>
        <w:t>2098</w:t>
      </w:r>
      <w:r>
        <w:rPr>
          <w:rFonts w:ascii="Times New Roman" w:hAnsi="Times New Roman" w:cs="Times New Roman"/>
        </w:rPr>
        <w:t xml:space="preserve"> and $1</w:t>
      </w:r>
      <w:r w:rsidR="00E65F42">
        <w:rPr>
          <w:rFonts w:ascii="Times New Roman" w:hAnsi="Times New Roman" w:cs="Times New Roman"/>
        </w:rPr>
        <w:t>704</w:t>
      </w:r>
      <w:r>
        <w:rPr>
          <w:rFonts w:ascii="Times New Roman" w:hAnsi="Times New Roman" w:cs="Times New Roman"/>
        </w:rPr>
        <w:t xml:space="preserve"> for urban and rural households, respectively, over this same time horizon. </w:t>
      </w:r>
    </w:p>
    <w:p w14:paraId="0AFD15C7" w14:textId="31C9686E" w:rsidR="00264D66" w:rsidRDefault="00264D66" w:rsidP="00264D66">
      <w:pPr>
        <w:pStyle w:val="NoSpacing"/>
        <w:spacing w:line="480" w:lineRule="auto"/>
        <w:ind w:firstLine="360"/>
        <w:rPr>
          <w:rFonts w:ascii="Times New Roman" w:hAnsi="Times New Roman" w:cs="Times New Roman"/>
        </w:rPr>
      </w:pPr>
      <w:r>
        <w:rPr>
          <w:rFonts w:ascii="Times New Roman" w:hAnsi="Times New Roman" w:cs="Times New Roman"/>
        </w:rPr>
        <w:t>Comparing the EAD and these illustrative cost estimates suggests that costs may outweigh benefits in this case</w:t>
      </w:r>
      <w:r w:rsidR="00E65F42">
        <w:rPr>
          <w:rFonts w:ascii="Times New Roman" w:hAnsi="Times New Roman" w:cs="Times New Roman"/>
        </w:rPr>
        <w:t>. This could</w:t>
      </w:r>
      <w:r>
        <w:rPr>
          <w:rFonts w:ascii="Times New Roman" w:hAnsi="Times New Roman" w:cs="Times New Roman"/>
        </w:rPr>
        <w:t xml:space="preserve"> explain, at least in areas where grid connections are technically feasible, why some Honduran households remain unelectrified. </w:t>
      </w:r>
      <w:r w:rsidR="00E65F42">
        <w:rPr>
          <w:rFonts w:ascii="Times New Roman" w:hAnsi="Times New Roman" w:cs="Times New Roman"/>
        </w:rPr>
        <w:t>However</w:t>
      </w:r>
      <w:r>
        <w:rPr>
          <w:rFonts w:ascii="Times New Roman" w:hAnsi="Times New Roman" w:cs="Times New Roman"/>
        </w:rPr>
        <w:t xml:space="preserve">, on the modeling side, there may be other benefits to electrification, over and above those included in the Honduran case study presented in this paper, that would alter the net benefits calculation. This points to </w:t>
      </w:r>
      <w:r>
        <w:rPr>
          <w:rFonts w:ascii="Times New Roman" w:hAnsi="Times New Roman" w:cs="Times New Roman"/>
        </w:rPr>
        <w:lastRenderedPageBreak/>
        <w:t xml:space="preserve">future research to further refine the EAD across contexts to incorporate additional benefits of electrification—such as health, productivity, or additional assets, among others—to make EAD calculations contextually appropriate and when data allow for accurate valuation. </w:t>
      </w:r>
      <w:r w:rsidRPr="00E65F42">
        <w:rPr>
          <w:rFonts w:ascii="Times New Roman" w:hAnsi="Times New Roman" w:cs="Times New Roman"/>
        </w:rPr>
        <w:t>Moreover, the</w:t>
      </w:r>
      <w:r w:rsidR="00E65F42" w:rsidRPr="00E65F42">
        <w:rPr>
          <w:rFonts w:ascii="Times New Roman" w:hAnsi="Times New Roman" w:cs="Times New Roman"/>
        </w:rPr>
        <w:t>re</w:t>
      </w:r>
      <w:r w:rsidRPr="00E65F42">
        <w:rPr>
          <w:rFonts w:ascii="Times New Roman" w:hAnsi="Times New Roman" w:cs="Times New Roman"/>
        </w:rPr>
        <w:t xml:space="preserve"> are many other objectives at play in electrification decisions that go beyond simple economic efficiency, including political objectives and fairness and justice arguments about the need to provide a certain level of basic services to the entire population.</w:t>
      </w:r>
      <w:r>
        <w:rPr>
          <w:rFonts w:ascii="Times New Roman" w:hAnsi="Times New Roman" w:cs="Times New Roman"/>
        </w:rPr>
        <w:t xml:space="preserve"> </w:t>
      </w:r>
    </w:p>
    <w:p w14:paraId="2A393947" w14:textId="77777777" w:rsidR="00264D66" w:rsidRDefault="00264D66" w:rsidP="00264D66">
      <w:pPr>
        <w:pStyle w:val="NoSpacing"/>
        <w:spacing w:line="480" w:lineRule="auto"/>
        <w:ind w:firstLine="360"/>
        <w:rPr>
          <w:rFonts w:ascii="Times New Roman" w:hAnsi="Times New Roman" w:cs="Times New Roman"/>
        </w:rPr>
      </w:pPr>
      <w:r w:rsidRPr="00B108C4">
        <w:rPr>
          <w:rFonts w:ascii="Times New Roman" w:hAnsi="Times New Roman" w:cs="Times New Roman"/>
        </w:rPr>
        <w:t>There are a wide range of estimates of the investment</w:t>
      </w:r>
      <w:r>
        <w:rPr>
          <w:rFonts w:ascii="Times New Roman" w:hAnsi="Times New Roman" w:cs="Times New Roman"/>
        </w:rPr>
        <w:t>s</w:t>
      </w:r>
      <w:r w:rsidRPr="00B108C4">
        <w:rPr>
          <w:rFonts w:ascii="Times New Roman" w:hAnsi="Times New Roman" w:cs="Times New Roman"/>
        </w:rPr>
        <w:t xml:space="preserve"> needed to expand electricity acces</w:t>
      </w:r>
      <w:r>
        <w:rPr>
          <w:rFonts w:ascii="Times New Roman" w:hAnsi="Times New Roman" w:cs="Times New Roman"/>
        </w:rPr>
        <w:t>s</w:t>
      </w:r>
      <w:r w:rsidRPr="00B108C4">
        <w:rPr>
          <w:rFonts w:ascii="Times New Roman" w:hAnsi="Times New Roman" w:cs="Times New Roman"/>
        </w:rPr>
        <w:t>.</w:t>
      </w:r>
      <w:r>
        <w:rPr>
          <w:rFonts w:ascii="Times New Roman" w:hAnsi="Times New Roman" w:cs="Times New Roman"/>
        </w:rPr>
        <w:t xml:space="preserve"> These estimates vary across and within countries, and specific data on connection costs are limited.</w:t>
      </w:r>
      <w:r w:rsidRPr="00B108C4">
        <w:rPr>
          <w:rFonts w:ascii="Times New Roman" w:hAnsi="Times New Roman" w:cs="Times New Roman"/>
        </w:rPr>
        <w:t xml:space="preserve"> </w:t>
      </w:r>
      <w:r>
        <w:rPr>
          <w:rFonts w:ascii="Times New Roman" w:hAnsi="Times New Roman" w:cs="Times New Roman"/>
        </w:rPr>
        <w:t>In Africa, for example, g</w:t>
      </w:r>
      <w:r w:rsidRPr="00B108C4">
        <w:rPr>
          <w:rFonts w:ascii="Times New Roman" w:hAnsi="Times New Roman" w:cs="Times New Roman"/>
        </w:rPr>
        <w:t>rid expansion has been estimated to cost $</w:t>
      </w:r>
      <w:r>
        <w:rPr>
          <w:rFonts w:ascii="Times New Roman" w:hAnsi="Times New Roman" w:cs="Times New Roman"/>
        </w:rPr>
        <w:t>800</w:t>
      </w:r>
      <w:r w:rsidRPr="00B108C4">
        <w:rPr>
          <w:rFonts w:ascii="Times New Roman" w:hAnsi="Times New Roman" w:cs="Times New Roman"/>
        </w:rPr>
        <w:t>-</w:t>
      </w:r>
      <w:r>
        <w:rPr>
          <w:rFonts w:ascii="Times New Roman" w:hAnsi="Times New Roman" w:cs="Times New Roman"/>
        </w:rPr>
        <w:t>4600</w:t>
      </w:r>
      <w:r w:rsidRPr="00B108C4">
        <w:rPr>
          <w:rFonts w:ascii="Times New Roman" w:hAnsi="Times New Roman" w:cs="Times New Roman"/>
        </w:rPr>
        <w:t xml:space="preserve"> per connection</w:t>
      </w:r>
      <w:r>
        <w:rPr>
          <w:rFonts w:ascii="Times New Roman" w:hAnsi="Times New Roman" w:cs="Times New Roman"/>
        </w:rPr>
        <w:t xml:space="preserve">, depending on geography and remoteness (Levin and Thomas, 2016). </w:t>
      </w:r>
      <w:proofErr w:type="spellStart"/>
      <w:r>
        <w:rPr>
          <w:rFonts w:ascii="Times New Roman" w:hAnsi="Times New Roman" w:cs="Times New Roman"/>
        </w:rPr>
        <w:t>M</w:t>
      </w:r>
      <w:r w:rsidRPr="00B108C4">
        <w:rPr>
          <w:rFonts w:ascii="Times New Roman" w:hAnsi="Times New Roman" w:cs="Times New Roman"/>
        </w:rPr>
        <w:t>inigrids</w:t>
      </w:r>
      <w:proofErr w:type="spellEnd"/>
      <w:r>
        <w:rPr>
          <w:rFonts w:ascii="Times New Roman" w:hAnsi="Times New Roman" w:cs="Times New Roman"/>
        </w:rPr>
        <w:t xml:space="preserve"> generally offer a cheaper option for connection, with connection costs ranging from</w:t>
      </w:r>
      <w:r w:rsidRPr="00B108C4">
        <w:rPr>
          <w:rFonts w:ascii="Times New Roman" w:hAnsi="Times New Roman" w:cs="Times New Roman"/>
        </w:rPr>
        <w:t xml:space="preserve"> $1000-2100 (</w:t>
      </w:r>
      <w:r w:rsidRPr="00D104D9">
        <w:rPr>
          <w:rFonts w:ascii="Times New Roman" w:hAnsi="Times New Roman" w:cs="Times New Roman"/>
        </w:rPr>
        <w:t>Energy Sector Management Assistance Program</w:t>
      </w:r>
      <w:r>
        <w:rPr>
          <w:rFonts w:ascii="Times New Roman" w:hAnsi="Times New Roman" w:cs="Times New Roman"/>
        </w:rPr>
        <w:t>, 2019</w:t>
      </w:r>
      <w:r w:rsidRPr="00B108C4">
        <w:rPr>
          <w:rFonts w:ascii="Times New Roman" w:hAnsi="Times New Roman" w:cs="Times New Roman"/>
        </w:rPr>
        <w:t>). For household-level infrastructure, solar home systems capable of providing a tier 1-2 electrification experience cost approximately $150 and are typically paid for in installments over 6-36 months, with up-front deposits of 10-25 percent. Larger systems with batteries that can power refrigerators and other appliances requiring uninterrupted power can cost up to $1,000</w:t>
      </w:r>
      <w:r>
        <w:rPr>
          <w:rFonts w:ascii="Times New Roman" w:hAnsi="Times New Roman" w:cs="Times New Roman"/>
        </w:rPr>
        <w:t xml:space="preserve"> (Dahlke, 2011; IRENA, 2020)</w:t>
      </w:r>
      <w:r w:rsidRPr="00B108C4">
        <w:rPr>
          <w:rFonts w:ascii="Times New Roman" w:hAnsi="Times New Roman" w:cs="Times New Roman"/>
        </w:rPr>
        <w:t>.</w:t>
      </w:r>
    </w:p>
    <w:p w14:paraId="75E5484D" w14:textId="77777777" w:rsidR="00E65F42" w:rsidRDefault="00E65F42" w:rsidP="00264D66">
      <w:pPr>
        <w:pStyle w:val="NoSpacing"/>
        <w:spacing w:line="480" w:lineRule="auto"/>
        <w:ind w:firstLine="360"/>
        <w:rPr>
          <w:rFonts w:ascii="Times New Roman" w:hAnsi="Times New Roman" w:cs="Times New Roman"/>
        </w:rPr>
      </w:pPr>
    </w:p>
    <w:p w14:paraId="248AD269" w14:textId="66431482" w:rsidR="00E65F42" w:rsidRPr="00F2175D" w:rsidRDefault="00E65F42" w:rsidP="00E65F42">
      <w:pPr>
        <w:pStyle w:val="NoSpacing"/>
        <w:spacing w:line="480" w:lineRule="auto"/>
        <w:rPr>
          <w:rFonts w:ascii="Times New Roman" w:hAnsi="Times New Roman" w:cs="Times New Roman"/>
          <w:u w:val="single"/>
        </w:rPr>
      </w:pPr>
      <w:r w:rsidRPr="00F2175D">
        <w:rPr>
          <w:rFonts w:ascii="Times New Roman" w:hAnsi="Times New Roman" w:cs="Times New Roman"/>
          <w:u w:val="single"/>
        </w:rPr>
        <w:t>References</w:t>
      </w:r>
    </w:p>
    <w:p w14:paraId="3C3BB566" w14:textId="77777777" w:rsidR="00E65F42" w:rsidRDefault="00E65F42" w:rsidP="00E65F42">
      <w:pPr>
        <w:rPr>
          <w:i/>
          <w:iCs/>
        </w:rPr>
      </w:pPr>
      <w:r w:rsidRPr="00393302">
        <w:t>Dahlke, Steve. "Solar home systems for rural electrification in developing countries." </w:t>
      </w:r>
      <w:r w:rsidRPr="00393302">
        <w:rPr>
          <w:i/>
          <w:iCs/>
        </w:rPr>
        <w:t xml:space="preserve">An </w:t>
      </w:r>
    </w:p>
    <w:p w14:paraId="59AAD98D" w14:textId="77777777" w:rsidR="00E65F42" w:rsidRDefault="00E65F42" w:rsidP="00E65F42">
      <w:pPr>
        <w:ind w:firstLine="360"/>
      </w:pPr>
      <w:r w:rsidRPr="00393302">
        <w:rPr>
          <w:i/>
          <w:iCs/>
        </w:rPr>
        <w:t>Industry Analysis and Social Venture Plan</w:t>
      </w:r>
      <w:r w:rsidRPr="00393302">
        <w:t> (2011).</w:t>
      </w:r>
    </w:p>
    <w:p w14:paraId="6C2756D9" w14:textId="77777777" w:rsidR="00E65F42" w:rsidRDefault="00E65F42" w:rsidP="00E65F42"/>
    <w:p w14:paraId="0F90E14D" w14:textId="4DF286B9" w:rsidR="00E65F42" w:rsidRDefault="00E65F42" w:rsidP="00E65F42">
      <w:pPr>
        <w:rPr>
          <w:i/>
          <w:iCs/>
        </w:rPr>
      </w:pPr>
      <w:r w:rsidRPr="00D104D9">
        <w:t>Energy Sector Management Assistance Program. </w:t>
      </w:r>
      <w:r w:rsidRPr="00D104D9">
        <w:rPr>
          <w:i/>
          <w:iCs/>
        </w:rPr>
        <w:t xml:space="preserve">Mini Grids for Half a Billion People: Market </w:t>
      </w:r>
    </w:p>
    <w:p w14:paraId="441FF1AF" w14:textId="77777777" w:rsidR="00E65F42" w:rsidRDefault="00E65F42" w:rsidP="00E65F42">
      <w:pPr>
        <w:ind w:firstLine="360"/>
      </w:pPr>
      <w:r w:rsidRPr="00D104D9">
        <w:rPr>
          <w:i/>
          <w:iCs/>
        </w:rPr>
        <w:t>Outlook and Handbook for Decision Makers</w:t>
      </w:r>
      <w:r w:rsidRPr="00D104D9">
        <w:t>. World Bank, 2019.</w:t>
      </w:r>
    </w:p>
    <w:p w14:paraId="60509C81" w14:textId="77777777" w:rsidR="00E65F42" w:rsidRDefault="00E65F42" w:rsidP="00E65F42"/>
    <w:p w14:paraId="249CD6F8" w14:textId="77777777" w:rsidR="00E65F42" w:rsidRDefault="00E65F42" w:rsidP="00E65F42">
      <w:r>
        <w:t xml:space="preserve">International Renewable Energy Agency (IRENA). Pay-as-you-go models: Innovation </w:t>
      </w:r>
    </w:p>
    <w:p w14:paraId="2FEFB379" w14:textId="77777777" w:rsidR="00E65F42" w:rsidRDefault="00E65F42" w:rsidP="00E65F42">
      <w:pPr>
        <w:ind w:left="360"/>
      </w:pPr>
      <w:r>
        <w:t xml:space="preserve">landscape brief. International Renewable Energy Agency, 2020. </w:t>
      </w:r>
      <w:hyperlink r:id="rId13" w:history="1">
        <w:r w:rsidRPr="00802560">
          <w:rPr>
            <w:rStyle w:val="Hyperlink"/>
          </w:rPr>
          <w:t>https://www.irena.org/-</w:t>
        </w:r>
      </w:hyperlink>
      <w:r w:rsidRPr="00173A5B">
        <w:t>/media/Files/IRENA/Agency/Publication/2020/Jul/IRENA_Pay-as-you-go_models_2020.pdf</w:t>
      </w:r>
    </w:p>
    <w:p w14:paraId="1790AF2C" w14:textId="77777777" w:rsidR="00E65F42" w:rsidRDefault="00E65F42" w:rsidP="00E65F42"/>
    <w:p w14:paraId="34D1A409" w14:textId="70A225CA" w:rsidR="00E65F42" w:rsidRDefault="00E65F42" w:rsidP="00E65F42">
      <w:r w:rsidRPr="004E0994">
        <w:lastRenderedPageBreak/>
        <w:t xml:space="preserve">Levin, Todd, and Valerie M. Thomas. "Can developing countries leapfrog the centralized </w:t>
      </w:r>
    </w:p>
    <w:p w14:paraId="698EC6CE" w14:textId="77777777" w:rsidR="00E65F42" w:rsidRDefault="00E65F42" w:rsidP="00E65F42">
      <w:pPr>
        <w:ind w:firstLine="360"/>
      </w:pPr>
      <w:r w:rsidRPr="004E0994">
        <w:t>electrification paradigm?." </w:t>
      </w:r>
      <w:r w:rsidRPr="004E0994">
        <w:rPr>
          <w:i/>
          <w:iCs/>
        </w:rPr>
        <w:t>Energy for Sustainable Development</w:t>
      </w:r>
      <w:r w:rsidRPr="004E0994">
        <w:t> 31 (2016): 97-107.</w:t>
      </w:r>
    </w:p>
    <w:p w14:paraId="6FE04C18" w14:textId="77777777" w:rsidR="00E65F42" w:rsidRDefault="00E65F42" w:rsidP="00E65F42">
      <w:pPr>
        <w:ind w:firstLine="360"/>
      </w:pPr>
    </w:p>
    <w:p w14:paraId="1C822865" w14:textId="77777777" w:rsidR="00E65F42" w:rsidRDefault="00E65F42" w:rsidP="00E65F42">
      <w:pPr>
        <w:rPr>
          <w:lang w:val="fr-FR"/>
        </w:rPr>
      </w:pPr>
      <w:r w:rsidRPr="005E6844">
        <w:rPr>
          <w:lang w:val="fr-FR"/>
        </w:rPr>
        <w:t>Luzi, L</w:t>
      </w:r>
      <w:r>
        <w:rPr>
          <w:lang w:val="fr-FR"/>
        </w:rPr>
        <w:t>ucia</w:t>
      </w:r>
      <w:r w:rsidRPr="005E6844">
        <w:rPr>
          <w:lang w:val="fr-FR"/>
        </w:rPr>
        <w:t>, A</w:t>
      </w:r>
      <w:r>
        <w:rPr>
          <w:lang w:val="fr-FR"/>
        </w:rPr>
        <w:t xml:space="preserve">bdul-Farouk Bemba </w:t>
      </w:r>
      <w:proofErr w:type="spellStart"/>
      <w:r w:rsidRPr="005E6844">
        <w:rPr>
          <w:lang w:val="fr-FR"/>
        </w:rPr>
        <w:t>Nabourema</w:t>
      </w:r>
      <w:proofErr w:type="spellEnd"/>
      <w:r w:rsidRPr="005E6844">
        <w:rPr>
          <w:lang w:val="fr-FR"/>
        </w:rPr>
        <w:t xml:space="preserve">, </w:t>
      </w:r>
      <w:r>
        <w:rPr>
          <w:lang w:val="fr-FR"/>
        </w:rPr>
        <w:t xml:space="preserve">Bryan </w:t>
      </w:r>
      <w:proofErr w:type="spellStart"/>
      <w:r>
        <w:rPr>
          <w:lang w:val="fr-FR"/>
        </w:rPr>
        <w:t>Bonsuk</w:t>
      </w:r>
      <w:proofErr w:type="spellEnd"/>
      <w:r>
        <w:rPr>
          <w:lang w:val="fr-FR"/>
        </w:rPr>
        <w:t xml:space="preserve"> </w:t>
      </w:r>
      <w:proofErr w:type="spellStart"/>
      <w:r>
        <w:rPr>
          <w:lang w:val="fr-FR"/>
        </w:rPr>
        <w:t>Koo</w:t>
      </w:r>
      <w:proofErr w:type="spellEnd"/>
      <w:r w:rsidRPr="005E6844">
        <w:rPr>
          <w:lang w:val="fr-FR"/>
        </w:rPr>
        <w:t xml:space="preserve">, </w:t>
      </w:r>
      <w:r>
        <w:rPr>
          <w:lang w:val="fr-FR"/>
        </w:rPr>
        <w:t>Dana</w:t>
      </w:r>
      <w:r w:rsidRPr="004E0994">
        <w:rPr>
          <w:lang w:val="fr-FR"/>
        </w:rPr>
        <w:t xml:space="preserve"> </w:t>
      </w:r>
      <w:proofErr w:type="spellStart"/>
      <w:r w:rsidRPr="005E6844">
        <w:rPr>
          <w:lang w:val="fr-FR"/>
        </w:rPr>
        <w:t>Rysankova</w:t>
      </w:r>
      <w:proofErr w:type="spellEnd"/>
      <w:r w:rsidRPr="005E6844">
        <w:rPr>
          <w:lang w:val="fr-FR"/>
        </w:rPr>
        <w:t xml:space="preserve">, </w:t>
      </w:r>
      <w:r>
        <w:rPr>
          <w:lang w:val="fr-FR"/>
        </w:rPr>
        <w:t>and</w:t>
      </w:r>
      <w:r w:rsidRPr="005E6844">
        <w:rPr>
          <w:lang w:val="fr-FR"/>
        </w:rPr>
        <w:t xml:space="preserve"> </w:t>
      </w:r>
    </w:p>
    <w:p w14:paraId="48546F2D" w14:textId="77777777" w:rsidR="00E65F42" w:rsidRPr="004E0994" w:rsidRDefault="00E65F42" w:rsidP="00E65F42">
      <w:pPr>
        <w:ind w:left="360"/>
        <w:rPr>
          <w:i/>
          <w:iCs/>
        </w:rPr>
      </w:pPr>
      <w:proofErr w:type="spellStart"/>
      <w:r w:rsidRPr="005E6844">
        <w:rPr>
          <w:lang w:val="fr-FR"/>
        </w:rPr>
        <w:t>E</w:t>
      </w:r>
      <w:r>
        <w:rPr>
          <w:lang w:val="fr-FR"/>
        </w:rPr>
        <w:t>lisa</w:t>
      </w:r>
      <w:proofErr w:type="spellEnd"/>
      <w:r>
        <w:rPr>
          <w:lang w:val="fr-FR"/>
        </w:rPr>
        <w:t xml:space="preserve"> </w:t>
      </w:r>
      <w:r w:rsidRPr="005E6844">
        <w:rPr>
          <w:lang w:val="fr-FR"/>
        </w:rPr>
        <w:t xml:space="preserve">Portale. </w:t>
      </w:r>
      <w:r w:rsidRPr="005757CE">
        <w:rPr>
          <w:i/>
          <w:iCs/>
        </w:rPr>
        <w:t>Honduras-Multi-Tier Framework (MTF) Survey</w:t>
      </w:r>
      <w:r>
        <w:t xml:space="preserve"> (2020). World Bank Group, </w:t>
      </w:r>
      <w:hyperlink r:id="rId14" w:history="1">
        <w:r w:rsidRPr="00954F9B">
          <w:rPr>
            <w:rStyle w:val="Hyperlink"/>
          </w:rPr>
          <w:t>https://datacatalog.worldbank.org/dataset/honduras-multi-tier-framework-mtf-survey</w:t>
        </w:r>
      </w:hyperlink>
      <w:r>
        <w:t xml:space="preserve">. </w:t>
      </w:r>
    </w:p>
    <w:p w14:paraId="120D1F9B" w14:textId="77777777" w:rsidR="00E65F42" w:rsidRDefault="00E65F42" w:rsidP="00E65F42">
      <w:pPr>
        <w:ind w:firstLine="360"/>
      </w:pPr>
    </w:p>
    <w:p w14:paraId="7F4DEDAC" w14:textId="77777777" w:rsidR="00E65F42" w:rsidRDefault="00E65F42" w:rsidP="00E65F42">
      <w:pPr>
        <w:pStyle w:val="NoSpacing"/>
        <w:spacing w:line="480" w:lineRule="auto"/>
        <w:rPr>
          <w:rFonts w:ascii="Times New Roman" w:hAnsi="Times New Roman" w:cs="Times New Roman"/>
        </w:rPr>
      </w:pPr>
    </w:p>
    <w:p w14:paraId="1E4945F1" w14:textId="77777777" w:rsidR="00264D66" w:rsidRPr="00264D66" w:rsidRDefault="00264D66" w:rsidP="00264D66">
      <w:pPr>
        <w:tabs>
          <w:tab w:val="left" w:pos="1317"/>
        </w:tabs>
        <w:rPr>
          <w:b/>
          <w:bCs/>
        </w:rPr>
      </w:pPr>
    </w:p>
    <w:sectPr w:rsidR="00264D66" w:rsidRPr="00264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61E"/>
    <w:multiLevelType w:val="hybridMultilevel"/>
    <w:tmpl w:val="82A21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901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F"/>
    <w:rsid w:val="0001220F"/>
    <w:rsid w:val="0008453F"/>
    <w:rsid w:val="000F3E91"/>
    <w:rsid w:val="000F5089"/>
    <w:rsid w:val="000F52C7"/>
    <w:rsid w:val="000F5484"/>
    <w:rsid w:val="001505E6"/>
    <w:rsid w:val="00264D66"/>
    <w:rsid w:val="003F3ADE"/>
    <w:rsid w:val="0043398B"/>
    <w:rsid w:val="0053305D"/>
    <w:rsid w:val="00551AC5"/>
    <w:rsid w:val="00632027"/>
    <w:rsid w:val="00673E93"/>
    <w:rsid w:val="00693AF6"/>
    <w:rsid w:val="007154C6"/>
    <w:rsid w:val="007951E4"/>
    <w:rsid w:val="007B0DD1"/>
    <w:rsid w:val="007D14BD"/>
    <w:rsid w:val="007E2863"/>
    <w:rsid w:val="008103F7"/>
    <w:rsid w:val="00815249"/>
    <w:rsid w:val="00860827"/>
    <w:rsid w:val="008E4595"/>
    <w:rsid w:val="00901E9C"/>
    <w:rsid w:val="00931A61"/>
    <w:rsid w:val="00962EB7"/>
    <w:rsid w:val="009656DA"/>
    <w:rsid w:val="009D783E"/>
    <w:rsid w:val="00A140BA"/>
    <w:rsid w:val="00A34D0F"/>
    <w:rsid w:val="00A55C3F"/>
    <w:rsid w:val="00AD364C"/>
    <w:rsid w:val="00AF2AD1"/>
    <w:rsid w:val="00B337C1"/>
    <w:rsid w:val="00B652DF"/>
    <w:rsid w:val="00BB6A59"/>
    <w:rsid w:val="00BD4DBE"/>
    <w:rsid w:val="00DC462B"/>
    <w:rsid w:val="00E01909"/>
    <w:rsid w:val="00E35F11"/>
    <w:rsid w:val="00E65F42"/>
    <w:rsid w:val="00F2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D6DE"/>
  <w15:docId w15:val="{DEDA31C2-8432-2F42-8A53-8275E3A1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53F"/>
  </w:style>
  <w:style w:type="table" w:styleId="TableGrid">
    <w:name w:val="Table Grid"/>
    <w:basedOn w:val="TableNormal"/>
    <w:uiPriority w:val="39"/>
    <w:rsid w:val="0008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53F"/>
    <w:pPr>
      <w:ind w:left="720"/>
      <w:contextualSpacing/>
    </w:pPr>
  </w:style>
  <w:style w:type="paragraph" w:styleId="Revision">
    <w:name w:val="Revision"/>
    <w:hidden/>
    <w:uiPriority w:val="99"/>
    <w:semiHidden/>
    <w:rsid w:val="00A34D0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3305D"/>
    <w:rPr>
      <w:sz w:val="16"/>
      <w:szCs w:val="16"/>
    </w:rPr>
  </w:style>
  <w:style w:type="paragraph" w:styleId="CommentText">
    <w:name w:val="annotation text"/>
    <w:basedOn w:val="Normal"/>
    <w:link w:val="CommentTextChar"/>
    <w:uiPriority w:val="99"/>
    <w:semiHidden/>
    <w:unhideWhenUsed/>
    <w:rsid w:val="0053305D"/>
    <w:rPr>
      <w:sz w:val="20"/>
      <w:szCs w:val="20"/>
    </w:rPr>
  </w:style>
  <w:style w:type="character" w:customStyle="1" w:styleId="CommentTextChar">
    <w:name w:val="Comment Text Char"/>
    <w:basedOn w:val="DefaultParagraphFont"/>
    <w:link w:val="CommentText"/>
    <w:uiPriority w:val="99"/>
    <w:semiHidden/>
    <w:rsid w:val="005330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305D"/>
    <w:rPr>
      <w:b/>
      <w:bCs/>
    </w:rPr>
  </w:style>
  <w:style w:type="character" w:customStyle="1" w:styleId="CommentSubjectChar">
    <w:name w:val="Comment Subject Char"/>
    <w:basedOn w:val="CommentTextChar"/>
    <w:link w:val="CommentSubject"/>
    <w:uiPriority w:val="99"/>
    <w:semiHidden/>
    <w:rsid w:val="0053305D"/>
    <w:rPr>
      <w:rFonts w:ascii="Times New Roman" w:eastAsia="Times New Roman" w:hAnsi="Times New Roman" w:cs="Times New Roman"/>
      <w:b/>
      <w:bCs/>
      <w:sz w:val="20"/>
      <w:szCs w:val="20"/>
    </w:rPr>
  </w:style>
  <w:style w:type="character" w:styleId="Hyperlink">
    <w:name w:val="Hyperlink"/>
    <w:uiPriority w:val="99"/>
    <w:rsid w:val="00E65F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rena.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atacatalog.worldbank.org/dataset/honduras-multi-tier-framework-mtf-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10</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Pakhtigian, Emily L</dc:creator>
  <cp:keywords/>
  <dc:description/>
  <cp:lastModifiedBy>Pakhtigian, Emily L</cp:lastModifiedBy>
  <cp:revision>19</cp:revision>
  <cp:lastPrinted>2024-02-19T18:38:00Z</cp:lastPrinted>
  <dcterms:created xsi:type="dcterms:W3CDTF">2023-01-19T20:24:00Z</dcterms:created>
  <dcterms:modified xsi:type="dcterms:W3CDTF">2024-03-13T04:40:00Z</dcterms:modified>
</cp:coreProperties>
</file>