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4EDBD1" w14:textId="36E56671" w:rsidR="00461FB1" w:rsidRPr="008F1411" w:rsidRDefault="003B14A4" w:rsidP="008F1411">
      <w:pPr>
        <w:jc w:val="center"/>
        <w:rPr>
          <w:b/>
        </w:rPr>
      </w:pPr>
      <w:r w:rsidRPr="008F1411">
        <w:rPr>
          <w:b/>
        </w:rPr>
        <w:t>SUPPLEMENTARY MATERIAL: ONLINE PUBLICATION ONLY</w:t>
      </w:r>
    </w:p>
    <w:p w14:paraId="04B08AEA" w14:textId="77777777" w:rsidR="003B14A4" w:rsidRDefault="003B14A4" w:rsidP="008F1411">
      <w:pPr>
        <w:jc w:val="center"/>
        <w:rPr>
          <w:rFonts w:eastAsia="Hiragino Sans GB W3"/>
          <w:b/>
          <w:bCs/>
        </w:rPr>
      </w:pPr>
    </w:p>
    <w:p w14:paraId="0CB6D8BB" w14:textId="3D28C90F" w:rsidR="003B14A4" w:rsidRDefault="003B14A4" w:rsidP="003B14A4">
      <w:pPr>
        <w:spacing w:after="200"/>
        <w:jc w:val="center"/>
        <w:rPr>
          <w:rFonts w:eastAsia="Hiragino Sans GB W3"/>
          <w:b/>
          <w:bCs/>
        </w:rPr>
      </w:pPr>
      <w:r w:rsidRPr="007802D2">
        <w:rPr>
          <w:b/>
          <w:bCs/>
        </w:rPr>
        <w:t>____________________________</w:t>
      </w:r>
      <w:r w:rsidRPr="007802D2">
        <w:rPr>
          <w:rFonts w:eastAsia="Hiragino Sans GB W3"/>
          <w:b/>
          <w:bCs/>
        </w:rPr>
        <w:t>_____</w:t>
      </w:r>
    </w:p>
    <w:p w14:paraId="74E5AACD" w14:textId="2739E5BD" w:rsidR="00963998" w:rsidRDefault="00963998" w:rsidP="008F1411">
      <w:pPr>
        <w:jc w:val="center"/>
        <w:rPr>
          <w:rFonts w:eastAsia="Hiragino Sans GB W3"/>
          <w:b/>
          <w:bCs/>
        </w:rPr>
      </w:pPr>
      <w:r w:rsidRPr="008F1411">
        <w:rPr>
          <w:rFonts w:eastAsia="Hiragino Sans GB W3"/>
          <w:b/>
          <w:bCs/>
        </w:rPr>
        <w:t>Categories of In-Game Disclosures</w:t>
      </w:r>
    </w:p>
    <w:p w14:paraId="732F497E" w14:textId="60B61BF7" w:rsidR="003B14A4" w:rsidRPr="008F1411" w:rsidRDefault="003B14A4" w:rsidP="008F1411">
      <w:pPr>
        <w:jc w:val="center"/>
        <w:rPr>
          <w:rFonts w:eastAsia="Hiragino Sans GB W3"/>
          <w:b/>
          <w:bCs/>
        </w:rPr>
      </w:pPr>
      <w:r w:rsidRPr="007802D2">
        <w:rPr>
          <w:b/>
          <w:bCs/>
        </w:rPr>
        <w:t>____________________________</w:t>
      </w:r>
      <w:r w:rsidRPr="007802D2">
        <w:rPr>
          <w:rFonts w:eastAsia="Hiragino Sans GB W3"/>
          <w:b/>
          <w:bCs/>
        </w:rPr>
        <w:t>_____</w:t>
      </w:r>
    </w:p>
    <w:p w14:paraId="29D65DE7" w14:textId="77777777" w:rsidR="00963998" w:rsidRPr="008F1411" w:rsidRDefault="00963998" w:rsidP="00963998">
      <w:pPr>
        <w:rPr>
          <w:rFonts w:eastAsia="Hiragino Sans GB W3"/>
          <w:b/>
          <w:bCs/>
          <w:sz w:val="20"/>
          <w:szCs w:val="20"/>
        </w:rPr>
      </w:pPr>
    </w:p>
    <w:p w14:paraId="1FDD4242" w14:textId="77777777" w:rsidR="00963998" w:rsidRPr="008F1411" w:rsidRDefault="00963998" w:rsidP="00963998">
      <w:pPr>
        <w:rPr>
          <w:rFonts w:eastAsia="Hiragino Sans GB W3"/>
          <w:b/>
          <w:bCs/>
          <w:sz w:val="20"/>
          <w:szCs w:val="20"/>
        </w:rPr>
      </w:pPr>
    </w:p>
    <w:p w14:paraId="0643A191" w14:textId="77777777" w:rsidR="00963998" w:rsidRPr="008F1411" w:rsidRDefault="00963998" w:rsidP="00963998">
      <w:pPr>
        <w:rPr>
          <w:rFonts w:eastAsia="Hiragino Sans GB W3"/>
          <w:b/>
          <w:bCs/>
          <w:sz w:val="20"/>
          <w:szCs w:val="20"/>
        </w:rPr>
      </w:pPr>
      <w:r w:rsidRPr="008F1411">
        <w:rPr>
          <w:rFonts w:eastAsia="Hiragino Sans GB W3"/>
          <w:b/>
          <w:bCs/>
          <w:noProof/>
          <w:sz w:val="20"/>
          <w:szCs w:val="20"/>
        </w:rPr>
        <w:drawing>
          <wp:inline distT="0" distB="0" distL="0" distR="0" wp14:anchorId="14AD97DF" wp14:editId="62A7F36B">
            <wp:extent cx="5727700" cy="2642870"/>
            <wp:effectExtent l="0" t="0" r="0" b="0"/>
            <wp:docPr id="8" name="Picture 8" descr="A bunch of items that are on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8. 轩辕剑：剑之源 1.PNG"/>
                    <pic:cNvPicPr/>
                  </pic:nvPicPr>
                  <pic:blipFill>
                    <a:blip r:embed="rId8" cstate="print">
                      <a:extLst>
                        <a:ext uri="{28A0092B-C50C-407E-A947-70E740481C1C}">
                          <a14:useLocalDpi xmlns:a14="http://schemas.microsoft.com/office/drawing/2010/main"/>
                        </a:ext>
                      </a:extLst>
                    </a:blip>
                    <a:stretch>
                      <a:fillRect/>
                    </a:stretch>
                  </pic:blipFill>
                  <pic:spPr>
                    <a:xfrm>
                      <a:off x="0" y="0"/>
                      <a:ext cx="5727700" cy="2642870"/>
                    </a:xfrm>
                    <a:prstGeom prst="rect">
                      <a:avLst/>
                    </a:prstGeom>
                  </pic:spPr>
                </pic:pic>
              </a:graphicData>
            </a:graphic>
          </wp:inline>
        </w:drawing>
      </w:r>
    </w:p>
    <w:p w14:paraId="6B99E501" w14:textId="77777777" w:rsidR="00963998" w:rsidRPr="008F1411" w:rsidRDefault="00963998" w:rsidP="00963998">
      <w:pPr>
        <w:rPr>
          <w:rFonts w:eastAsia="Hiragino Sans GB W3"/>
          <w:sz w:val="20"/>
          <w:szCs w:val="20"/>
        </w:rPr>
      </w:pPr>
    </w:p>
    <w:p w14:paraId="09F35373" w14:textId="0A06F27E" w:rsidR="00963998" w:rsidRPr="008F1411" w:rsidRDefault="00963998" w:rsidP="00963998">
      <w:pPr>
        <w:rPr>
          <w:rFonts w:eastAsia="Hiragino Sans GB W3"/>
          <w:sz w:val="20"/>
          <w:szCs w:val="20"/>
        </w:rPr>
      </w:pPr>
      <w:r w:rsidRPr="008F1411">
        <w:rPr>
          <w:rFonts w:eastAsia="Hiragino Sans GB W3"/>
          <w:sz w:val="20"/>
          <w:szCs w:val="20"/>
        </w:rPr>
        <w:t>Fig.S1: Game 68’s (</w:t>
      </w:r>
      <w:r w:rsidRPr="008F1411">
        <w:rPr>
          <w:rFonts w:eastAsia="SimSun"/>
          <w:i/>
          <w:iCs/>
          <w:sz w:val="20"/>
          <w:szCs w:val="20"/>
        </w:rPr>
        <w:t>轩辕剑：剑之源</w:t>
      </w:r>
      <w:r w:rsidRPr="008F1411">
        <w:rPr>
          <w:rFonts w:eastAsia="SimSun"/>
          <w:sz w:val="20"/>
          <w:szCs w:val="20"/>
        </w:rPr>
        <w:t xml:space="preserve">) </w:t>
      </w:r>
      <w:r w:rsidRPr="008F1411">
        <w:rPr>
          <w:rFonts w:eastAsia="Hiragino Sans GB W3"/>
          <w:sz w:val="20"/>
          <w:szCs w:val="20"/>
        </w:rPr>
        <w:t>probability disclosure can be accessed immediately after tapping a small button explicitly referencing ‘probabilities’ (</w:t>
      </w:r>
      <w:r w:rsidR="00812262" w:rsidRPr="00DC180A">
        <w:rPr>
          <w:rFonts w:eastAsia="Hiragino Sans GB W3"/>
          <w:i/>
          <w:iCs/>
          <w:sz w:val="20"/>
          <w:szCs w:val="20"/>
        </w:rPr>
        <w:t>i.e.</w:t>
      </w:r>
      <w:r w:rsidR="00812262" w:rsidRPr="00812262">
        <w:rPr>
          <w:rFonts w:eastAsia="Hiragino Sans GB W3"/>
          <w:sz w:val="20"/>
          <w:szCs w:val="20"/>
        </w:rPr>
        <w:t xml:space="preserve">, </w:t>
      </w:r>
      <w:r w:rsidRPr="008F1411">
        <w:rPr>
          <w:rFonts w:eastAsia="Hiragino Sans GB W3"/>
          <w:sz w:val="20"/>
          <w:szCs w:val="20"/>
        </w:rPr>
        <w:t xml:space="preserve">the ‘(?)’ symbol </w:t>
      </w:r>
      <w:r w:rsidR="0032021A">
        <w:rPr>
          <w:rFonts w:eastAsia="Hiragino Sans GB W3"/>
          <w:sz w:val="20"/>
          <w:szCs w:val="20"/>
        </w:rPr>
        <w:t>that</w:t>
      </w:r>
      <w:r w:rsidRPr="008F1411">
        <w:rPr>
          <w:rFonts w:eastAsia="Hiragino Sans GB W3"/>
          <w:sz w:val="20"/>
          <w:szCs w:val="20"/>
        </w:rPr>
        <w:t xml:space="preserve"> has ‘</w:t>
      </w:r>
      <w:r w:rsidRPr="008F1411">
        <w:rPr>
          <w:rFonts w:eastAsia="SimSun"/>
          <w:sz w:val="20"/>
          <w:szCs w:val="20"/>
        </w:rPr>
        <w:t>概率</w:t>
      </w:r>
      <w:r w:rsidRPr="008F1411">
        <w:rPr>
          <w:rFonts w:eastAsia="SimSun"/>
          <w:sz w:val="20"/>
          <w:szCs w:val="20"/>
        </w:rPr>
        <w:t xml:space="preserve"> [probabilities]’</w:t>
      </w:r>
      <w:r w:rsidRPr="008F1411">
        <w:rPr>
          <w:rFonts w:eastAsia="Hiragino Sans GB W3"/>
          <w:sz w:val="20"/>
          <w:szCs w:val="20"/>
        </w:rPr>
        <w:t xml:space="preserve"> written on it</w:t>
      </w:r>
      <w:r w:rsidR="00812262">
        <w:rPr>
          <w:rFonts w:eastAsia="Hiragino Sans GB W3"/>
          <w:sz w:val="20"/>
          <w:szCs w:val="20"/>
        </w:rPr>
        <w:t xml:space="preserve">; </w:t>
      </w:r>
      <w:r w:rsidRPr="008F1411">
        <w:rPr>
          <w:rFonts w:eastAsia="Hiragino Sans GB W3"/>
          <w:sz w:val="20"/>
          <w:szCs w:val="20"/>
        </w:rPr>
        <w:t>annotated</w:t>
      </w:r>
      <w:r w:rsidR="0032021A">
        <w:rPr>
          <w:rFonts w:eastAsia="Hiragino Sans GB W3"/>
          <w:sz w:val="20"/>
          <w:szCs w:val="20"/>
        </w:rPr>
        <w:t>;</w:t>
      </w:r>
      <w:r w:rsidRPr="008F1411">
        <w:rPr>
          <w:rFonts w:eastAsia="Hiragino Sans GB W3"/>
          <w:sz w:val="20"/>
          <w:szCs w:val="20"/>
        </w:rPr>
        <w:t xml:space="preserve"> 11.5% of in-game disclosures). ©2005–2016 CMGE</w:t>
      </w:r>
    </w:p>
    <w:p w14:paraId="56D50E76" w14:textId="77777777" w:rsidR="00963998" w:rsidRPr="008F1411" w:rsidRDefault="00963998" w:rsidP="00963998">
      <w:pPr>
        <w:ind w:left="544"/>
        <w:jc w:val="center"/>
        <w:rPr>
          <w:rFonts w:eastAsia="Hiragino Sans GB W3"/>
          <w:b/>
          <w:bCs/>
          <w:sz w:val="20"/>
          <w:szCs w:val="20"/>
        </w:rPr>
      </w:pPr>
    </w:p>
    <w:p w14:paraId="46989ABC" w14:textId="77777777" w:rsidR="00963998" w:rsidRPr="008F1411" w:rsidRDefault="00963998" w:rsidP="00963998">
      <w:pPr>
        <w:ind w:left="544"/>
        <w:jc w:val="center"/>
        <w:rPr>
          <w:rFonts w:eastAsia="Hiragino Sans GB W3"/>
          <w:b/>
          <w:bCs/>
          <w:sz w:val="20"/>
          <w:szCs w:val="20"/>
        </w:rPr>
      </w:pPr>
    </w:p>
    <w:p w14:paraId="6774FE47" w14:textId="77777777" w:rsidR="00963998" w:rsidRPr="008F1411" w:rsidRDefault="00963998" w:rsidP="00963998">
      <w:pPr>
        <w:ind w:left="544"/>
        <w:jc w:val="center"/>
        <w:rPr>
          <w:rFonts w:eastAsia="Hiragino Sans GB W3"/>
          <w:b/>
          <w:bCs/>
          <w:sz w:val="20"/>
          <w:szCs w:val="20"/>
        </w:rPr>
      </w:pPr>
    </w:p>
    <w:p w14:paraId="0E4BDDC9" w14:textId="77777777" w:rsidR="00963998" w:rsidRPr="008F1411" w:rsidRDefault="00963998" w:rsidP="00963998">
      <w:pPr>
        <w:rPr>
          <w:rFonts w:eastAsia="Hiragino Sans GB W3"/>
          <w:b/>
          <w:bCs/>
          <w:sz w:val="20"/>
          <w:szCs w:val="20"/>
        </w:rPr>
      </w:pPr>
      <w:r w:rsidRPr="008F1411">
        <w:rPr>
          <w:rFonts w:eastAsia="Hiragino Sans GB W3"/>
          <w:b/>
          <w:bCs/>
          <w:noProof/>
          <w:sz w:val="20"/>
          <w:szCs w:val="20"/>
        </w:rPr>
        <w:drawing>
          <wp:inline distT="0" distB="0" distL="0" distR="0" wp14:anchorId="60322C8E" wp14:editId="7FE437DF">
            <wp:extent cx="5727700" cy="2642870"/>
            <wp:effectExtent l="0" t="0" r="0" b="0"/>
            <wp:docPr id="21" name="Picture 21" descr="A picture containing indoor, monitor, computer,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1.PNG"/>
                    <pic:cNvPicPr/>
                  </pic:nvPicPr>
                  <pic:blipFill>
                    <a:blip r:embed="rId9" cstate="print">
                      <a:extLst>
                        <a:ext uri="{28A0092B-C50C-407E-A947-70E740481C1C}">
                          <a14:useLocalDpi xmlns:a14="http://schemas.microsoft.com/office/drawing/2010/main"/>
                        </a:ext>
                      </a:extLst>
                    </a:blip>
                    <a:stretch>
                      <a:fillRect/>
                    </a:stretch>
                  </pic:blipFill>
                  <pic:spPr>
                    <a:xfrm>
                      <a:off x="0" y="0"/>
                      <a:ext cx="5727700" cy="2642870"/>
                    </a:xfrm>
                    <a:prstGeom prst="rect">
                      <a:avLst/>
                    </a:prstGeom>
                  </pic:spPr>
                </pic:pic>
              </a:graphicData>
            </a:graphic>
          </wp:inline>
        </w:drawing>
      </w:r>
    </w:p>
    <w:p w14:paraId="0F882264" w14:textId="77777777" w:rsidR="00963998" w:rsidRPr="008F1411" w:rsidRDefault="00963998" w:rsidP="00963998">
      <w:pPr>
        <w:rPr>
          <w:rFonts w:eastAsia="Hiragino Sans GB W3"/>
          <w:sz w:val="20"/>
          <w:szCs w:val="20"/>
        </w:rPr>
      </w:pPr>
    </w:p>
    <w:p w14:paraId="749C1CE8" w14:textId="7ABEDEBD" w:rsidR="00963998" w:rsidRPr="008F1411" w:rsidRDefault="00963998" w:rsidP="00963998">
      <w:pPr>
        <w:rPr>
          <w:rFonts w:eastAsia="Hiragino Sans GB W3"/>
          <w:sz w:val="20"/>
          <w:szCs w:val="20"/>
        </w:rPr>
      </w:pPr>
      <w:r w:rsidRPr="008F1411">
        <w:rPr>
          <w:rFonts w:eastAsia="Hiragino Sans GB W3"/>
          <w:sz w:val="20"/>
          <w:szCs w:val="20"/>
        </w:rPr>
        <w:t>Fig.S2: Game 61’s (</w:t>
      </w:r>
      <w:r w:rsidRPr="008F1411">
        <w:rPr>
          <w:rFonts w:eastAsia="SimSun"/>
          <w:i/>
          <w:iCs/>
          <w:sz w:val="20"/>
          <w:szCs w:val="20"/>
        </w:rPr>
        <w:t>碧蓝航线</w:t>
      </w:r>
      <w:r w:rsidRPr="008F1411">
        <w:rPr>
          <w:rFonts w:eastAsia="Hiragino Sans GB W3"/>
          <w:i/>
          <w:iCs/>
          <w:sz w:val="20"/>
          <w:szCs w:val="20"/>
        </w:rPr>
        <w:t xml:space="preserve"> [Azur Lane]</w:t>
      </w:r>
      <w:r w:rsidRPr="008F1411">
        <w:rPr>
          <w:rFonts w:eastAsia="Hiragino Sans GB W3"/>
          <w:sz w:val="20"/>
          <w:szCs w:val="20"/>
        </w:rPr>
        <w:t>) probability disclosure can be accessed immediately after tapping a small generic symbol (</w:t>
      </w:r>
      <w:r w:rsidR="00812262" w:rsidRPr="00DC180A">
        <w:rPr>
          <w:rFonts w:eastAsia="Hiragino Sans GB W3"/>
          <w:i/>
          <w:iCs/>
          <w:sz w:val="20"/>
          <w:szCs w:val="20"/>
        </w:rPr>
        <w:t>i.e.</w:t>
      </w:r>
      <w:r w:rsidR="00812262" w:rsidRPr="00812262">
        <w:rPr>
          <w:rFonts w:eastAsia="Hiragino Sans GB W3"/>
          <w:sz w:val="20"/>
          <w:szCs w:val="20"/>
        </w:rPr>
        <w:t xml:space="preserve">, </w:t>
      </w:r>
      <w:r w:rsidRPr="008F1411">
        <w:rPr>
          <w:rFonts w:eastAsia="Hiragino Sans GB W3"/>
          <w:sz w:val="20"/>
          <w:szCs w:val="20"/>
        </w:rPr>
        <w:t>the ‘[i]’ symbol</w:t>
      </w:r>
      <w:r w:rsidR="00812262">
        <w:rPr>
          <w:rFonts w:eastAsia="Hiragino Sans GB W3"/>
          <w:sz w:val="20"/>
          <w:szCs w:val="20"/>
        </w:rPr>
        <w:t xml:space="preserve">; </w:t>
      </w:r>
      <w:r w:rsidRPr="008F1411">
        <w:rPr>
          <w:rFonts w:eastAsia="Hiragino Sans GB W3"/>
          <w:sz w:val="20"/>
          <w:szCs w:val="20"/>
        </w:rPr>
        <w:t>annotated</w:t>
      </w:r>
      <w:r w:rsidR="0032021A">
        <w:rPr>
          <w:rFonts w:eastAsia="Hiragino Sans GB W3"/>
          <w:sz w:val="20"/>
          <w:szCs w:val="20"/>
        </w:rPr>
        <w:t>;</w:t>
      </w:r>
      <w:r w:rsidRPr="008F1411">
        <w:rPr>
          <w:rFonts w:eastAsia="Hiragino Sans GB W3"/>
          <w:sz w:val="20"/>
          <w:szCs w:val="20"/>
        </w:rPr>
        <w:t xml:space="preserve"> 55.8% of in-game disclosures). © 2009–2020 bilibili; </w:t>
      </w:r>
      <w:r w:rsidRPr="008F1411">
        <w:rPr>
          <w:rFonts w:eastAsia="SimSun"/>
          <w:sz w:val="20"/>
          <w:szCs w:val="20"/>
        </w:rPr>
        <w:t>上海蛮啾网络科技有限公司</w:t>
      </w:r>
      <w:r w:rsidRPr="008F1411">
        <w:rPr>
          <w:rFonts w:eastAsia="Hiragino Sans GB W3"/>
          <w:sz w:val="20"/>
          <w:szCs w:val="20"/>
        </w:rPr>
        <w:t xml:space="preserve">[Shanghai Manjuu Technology Co.,Ltd];  </w:t>
      </w:r>
      <w:r w:rsidRPr="008F1411">
        <w:rPr>
          <w:rFonts w:eastAsia="SimSun"/>
          <w:sz w:val="20"/>
          <w:szCs w:val="20"/>
        </w:rPr>
        <w:t>厦门勇仕网络技术股份有限公司</w:t>
      </w:r>
    </w:p>
    <w:p w14:paraId="36A90273" w14:textId="77777777" w:rsidR="00086F5C" w:rsidRPr="008F1411" w:rsidRDefault="00086F5C" w:rsidP="00963998">
      <w:pPr>
        <w:rPr>
          <w:rFonts w:eastAsia="Hiragino Sans GB W3"/>
          <w:sz w:val="20"/>
          <w:szCs w:val="20"/>
        </w:rPr>
      </w:pPr>
    </w:p>
    <w:p w14:paraId="7488A225" w14:textId="77777777" w:rsidR="00086F5C" w:rsidRPr="008F1411" w:rsidRDefault="00086F5C" w:rsidP="00963998">
      <w:pPr>
        <w:rPr>
          <w:rFonts w:eastAsia="Hiragino Sans GB W3"/>
          <w:sz w:val="20"/>
          <w:szCs w:val="20"/>
        </w:rPr>
      </w:pPr>
    </w:p>
    <w:p w14:paraId="6BB63B85" w14:textId="0808D083" w:rsidR="00086F5C" w:rsidRPr="008F1411" w:rsidRDefault="00086F5C" w:rsidP="00963998">
      <w:pPr>
        <w:rPr>
          <w:rFonts w:eastAsia="Hiragino Sans GB W3"/>
          <w:sz w:val="20"/>
          <w:szCs w:val="20"/>
        </w:rPr>
      </w:pPr>
    </w:p>
    <w:p w14:paraId="5533D7BA" w14:textId="40E7E5DE" w:rsidR="008F1411" w:rsidRPr="008F1411" w:rsidRDefault="008F1411" w:rsidP="00963998">
      <w:pPr>
        <w:rPr>
          <w:rFonts w:eastAsia="Hiragino Sans GB W3"/>
          <w:sz w:val="20"/>
          <w:szCs w:val="20"/>
        </w:rPr>
      </w:pPr>
    </w:p>
    <w:p w14:paraId="1B6A53B0" w14:textId="591938D7" w:rsidR="008F1411" w:rsidRPr="008F1411" w:rsidRDefault="008F1411" w:rsidP="00963998">
      <w:pPr>
        <w:rPr>
          <w:rFonts w:eastAsia="Hiragino Sans GB W3"/>
          <w:sz w:val="20"/>
          <w:szCs w:val="20"/>
        </w:rPr>
      </w:pPr>
    </w:p>
    <w:p w14:paraId="37A668E5" w14:textId="77777777" w:rsidR="008F1411" w:rsidRPr="008F1411" w:rsidRDefault="008F1411" w:rsidP="00963998">
      <w:pPr>
        <w:rPr>
          <w:rFonts w:eastAsia="Hiragino Sans GB W3"/>
          <w:sz w:val="20"/>
          <w:szCs w:val="20"/>
        </w:rPr>
      </w:pPr>
    </w:p>
    <w:p w14:paraId="781D3F82" w14:textId="77777777" w:rsidR="00086F5C" w:rsidRPr="008F1411" w:rsidRDefault="00086F5C" w:rsidP="00963998">
      <w:pPr>
        <w:rPr>
          <w:rFonts w:eastAsia="Hiragino Sans GB W3"/>
          <w:sz w:val="20"/>
          <w:szCs w:val="20"/>
        </w:rPr>
      </w:pPr>
    </w:p>
    <w:p w14:paraId="2F46980D" w14:textId="77777777" w:rsidR="00086F5C" w:rsidRPr="008F1411" w:rsidRDefault="00086F5C" w:rsidP="00963998">
      <w:pPr>
        <w:rPr>
          <w:rFonts w:eastAsia="Hiragino Sans GB W3"/>
          <w:sz w:val="20"/>
          <w:szCs w:val="20"/>
        </w:rPr>
      </w:pPr>
    </w:p>
    <w:p w14:paraId="466ACFCF" w14:textId="151A5BF6" w:rsidR="00963998" w:rsidRPr="008F1411" w:rsidRDefault="00963998" w:rsidP="00963998">
      <w:pPr>
        <w:rPr>
          <w:rFonts w:eastAsia="Hiragino Sans GB W3"/>
          <w:sz w:val="20"/>
          <w:szCs w:val="20"/>
        </w:rPr>
      </w:pPr>
      <w:r w:rsidRPr="008F1411">
        <w:rPr>
          <w:rFonts w:eastAsia="Hiragino Sans GB W3"/>
          <w:noProof/>
          <w:sz w:val="20"/>
          <w:szCs w:val="20"/>
        </w:rPr>
        <w:drawing>
          <wp:inline distT="0" distB="0" distL="0" distR="0" wp14:anchorId="7140629D" wp14:editId="4E1423EF">
            <wp:extent cx="5727700" cy="2643505"/>
            <wp:effectExtent l="0" t="0" r="0" b="0"/>
            <wp:docPr id="6" name="Picture 6" descr="A picture containing monitor, meter, person,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3.jpg"/>
                    <pic:cNvPicPr/>
                  </pic:nvPicPr>
                  <pic:blipFill>
                    <a:blip r:embed="rId10" cstate="print">
                      <a:extLst>
                        <a:ext uri="{28A0092B-C50C-407E-A947-70E740481C1C}">
                          <a14:useLocalDpi xmlns:a14="http://schemas.microsoft.com/office/drawing/2010/main"/>
                        </a:ext>
                      </a:extLst>
                    </a:blip>
                    <a:stretch>
                      <a:fillRect/>
                    </a:stretch>
                  </pic:blipFill>
                  <pic:spPr>
                    <a:xfrm>
                      <a:off x="0" y="0"/>
                      <a:ext cx="5727700" cy="2643505"/>
                    </a:xfrm>
                    <a:prstGeom prst="rect">
                      <a:avLst/>
                    </a:prstGeom>
                  </pic:spPr>
                </pic:pic>
              </a:graphicData>
            </a:graphic>
          </wp:inline>
        </w:drawing>
      </w:r>
    </w:p>
    <w:p w14:paraId="0AB32034" w14:textId="77777777" w:rsidR="00963998" w:rsidRPr="008F1411" w:rsidRDefault="00963998" w:rsidP="00963998">
      <w:pPr>
        <w:rPr>
          <w:rFonts w:eastAsia="Hiragino Sans GB W3"/>
          <w:sz w:val="20"/>
          <w:szCs w:val="20"/>
        </w:rPr>
      </w:pPr>
    </w:p>
    <w:p w14:paraId="14E722DD" w14:textId="05AC4B42" w:rsidR="00963998" w:rsidRPr="008F1411" w:rsidRDefault="00963998" w:rsidP="00963998">
      <w:pPr>
        <w:rPr>
          <w:rFonts w:eastAsia="Hiragino Sans GB W3"/>
          <w:sz w:val="20"/>
          <w:szCs w:val="20"/>
        </w:rPr>
      </w:pPr>
      <w:r w:rsidRPr="008F1411">
        <w:rPr>
          <w:rFonts w:eastAsia="Hiragino Sans GB W3"/>
          <w:sz w:val="20"/>
          <w:szCs w:val="20"/>
        </w:rPr>
        <w:t xml:space="preserve">Fig.S3: Game 43’s </w:t>
      </w:r>
      <w:r w:rsidRPr="008F1411">
        <w:rPr>
          <w:rFonts w:eastAsia="SimSun"/>
          <w:i/>
          <w:iCs/>
          <w:sz w:val="20"/>
          <w:szCs w:val="20"/>
        </w:rPr>
        <w:t>圣斗士星矢</w:t>
      </w:r>
      <w:r w:rsidRPr="008F1411">
        <w:rPr>
          <w:rFonts w:eastAsia="Hiragino Sans GB W3"/>
          <w:i/>
          <w:iCs/>
          <w:sz w:val="20"/>
          <w:szCs w:val="20"/>
        </w:rPr>
        <w:t xml:space="preserve"> [Saint Seiya: Knights of the Zodiac]</w:t>
      </w:r>
      <w:r w:rsidRPr="008F1411">
        <w:rPr>
          <w:rFonts w:eastAsia="Hiragino Sans GB W3"/>
          <w:sz w:val="20"/>
          <w:szCs w:val="20"/>
        </w:rPr>
        <w:t xml:space="preserve"> probability disclosure can be accessed immediately after tapping a small generic symbol (</w:t>
      </w:r>
      <w:r w:rsidR="00812262" w:rsidRPr="00DC180A">
        <w:rPr>
          <w:rFonts w:eastAsia="Hiragino Sans GB W3"/>
          <w:i/>
          <w:iCs/>
          <w:sz w:val="20"/>
          <w:szCs w:val="20"/>
        </w:rPr>
        <w:t>i.e.</w:t>
      </w:r>
      <w:r w:rsidR="00812262" w:rsidRPr="00812262">
        <w:rPr>
          <w:rFonts w:eastAsia="Hiragino Sans GB W3"/>
          <w:sz w:val="20"/>
          <w:szCs w:val="20"/>
        </w:rPr>
        <w:t xml:space="preserve">, </w:t>
      </w:r>
      <w:r w:rsidRPr="008F1411">
        <w:rPr>
          <w:rFonts w:eastAsia="Hiragino Sans GB W3"/>
          <w:sz w:val="20"/>
          <w:szCs w:val="20"/>
        </w:rPr>
        <w:t>the ‘(?)’ symbol</w:t>
      </w:r>
      <w:r w:rsidR="00812262">
        <w:rPr>
          <w:rFonts w:eastAsia="Hiragino Sans GB W3"/>
          <w:sz w:val="20"/>
          <w:szCs w:val="20"/>
        </w:rPr>
        <w:t xml:space="preserve">; </w:t>
      </w:r>
      <w:r w:rsidRPr="008F1411">
        <w:rPr>
          <w:rFonts w:eastAsia="Hiragino Sans GB W3"/>
          <w:sz w:val="20"/>
          <w:szCs w:val="20"/>
        </w:rPr>
        <w:t>annotated</w:t>
      </w:r>
      <w:r w:rsidR="002724FD">
        <w:rPr>
          <w:rFonts w:eastAsia="Hiragino Sans GB W3"/>
          <w:sz w:val="20"/>
          <w:szCs w:val="20"/>
        </w:rPr>
        <w:t>;</w:t>
      </w:r>
      <w:r w:rsidRPr="008F1411">
        <w:rPr>
          <w:rFonts w:eastAsia="Hiragino Sans GB W3"/>
          <w:sz w:val="20"/>
          <w:szCs w:val="20"/>
        </w:rPr>
        <w:t xml:space="preserve"> 55.8% of in-game disclosures). © 1998–2020 Tencent; Masami Kurumada</w:t>
      </w:r>
    </w:p>
    <w:p w14:paraId="02314611" w14:textId="77777777" w:rsidR="00963998" w:rsidRPr="008F1411" w:rsidRDefault="00963998" w:rsidP="00963998">
      <w:pPr>
        <w:jc w:val="center"/>
        <w:rPr>
          <w:rFonts w:eastAsia="Hiragino Sans GB W3"/>
          <w:sz w:val="20"/>
          <w:szCs w:val="20"/>
        </w:rPr>
      </w:pPr>
    </w:p>
    <w:p w14:paraId="37599C1F" w14:textId="77777777" w:rsidR="00963998" w:rsidRPr="008F1411" w:rsidRDefault="00963998" w:rsidP="00963998">
      <w:pPr>
        <w:jc w:val="center"/>
        <w:rPr>
          <w:rFonts w:eastAsia="Hiragino Sans GB W3"/>
          <w:sz w:val="20"/>
          <w:szCs w:val="20"/>
        </w:rPr>
      </w:pPr>
    </w:p>
    <w:p w14:paraId="03C70F9C" w14:textId="77777777" w:rsidR="00963998" w:rsidRPr="008F1411" w:rsidRDefault="00963998" w:rsidP="00963998">
      <w:pPr>
        <w:jc w:val="center"/>
        <w:rPr>
          <w:rFonts w:eastAsia="Hiragino Sans GB W3"/>
          <w:sz w:val="20"/>
          <w:szCs w:val="20"/>
        </w:rPr>
      </w:pPr>
    </w:p>
    <w:p w14:paraId="06AE7C96" w14:textId="77777777" w:rsidR="00963998" w:rsidRPr="008F1411" w:rsidRDefault="00963998" w:rsidP="00963998">
      <w:pPr>
        <w:rPr>
          <w:rFonts w:eastAsia="Hiragino Sans GB W3"/>
          <w:sz w:val="20"/>
          <w:szCs w:val="20"/>
        </w:rPr>
      </w:pPr>
      <w:r w:rsidRPr="008F1411">
        <w:rPr>
          <w:rFonts w:eastAsia="Hiragino Sans GB W3"/>
          <w:noProof/>
          <w:sz w:val="20"/>
          <w:szCs w:val="20"/>
        </w:rPr>
        <w:drawing>
          <wp:inline distT="0" distB="0" distL="0" distR="0" wp14:anchorId="75B36E40" wp14:editId="7F9972B3">
            <wp:extent cx="5727700" cy="2642870"/>
            <wp:effectExtent l="0" t="0" r="0" b="0"/>
            <wp:docPr id="7" name="Picture 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9.PNG"/>
                    <pic:cNvPicPr/>
                  </pic:nvPicPr>
                  <pic:blipFill>
                    <a:blip r:embed="rId11" cstate="print">
                      <a:extLst>
                        <a:ext uri="{28A0092B-C50C-407E-A947-70E740481C1C}">
                          <a14:useLocalDpi xmlns:a14="http://schemas.microsoft.com/office/drawing/2010/main"/>
                        </a:ext>
                      </a:extLst>
                    </a:blip>
                    <a:stretch>
                      <a:fillRect/>
                    </a:stretch>
                  </pic:blipFill>
                  <pic:spPr>
                    <a:xfrm>
                      <a:off x="0" y="0"/>
                      <a:ext cx="5727700" cy="2642870"/>
                    </a:xfrm>
                    <a:prstGeom prst="rect">
                      <a:avLst/>
                    </a:prstGeom>
                  </pic:spPr>
                </pic:pic>
              </a:graphicData>
            </a:graphic>
          </wp:inline>
        </w:drawing>
      </w:r>
    </w:p>
    <w:p w14:paraId="6EEE40B5" w14:textId="77777777" w:rsidR="00963998" w:rsidRPr="008F1411" w:rsidRDefault="00963998" w:rsidP="00963998">
      <w:pPr>
        <w:jc w:val="center"/>
        <w:rPr>
          <w:rFonts w:eastAsia="Hiragino Sans GB W3"/>
          <w:sz w:val="20"/>
          <w:szCs w:val="20"/>
        </w:rPr>
      </w:pPr>
    </w:p>
    <w:p w14:paraId="45356520" w14:textId="20C1B4F2" w:rsidR="00963998" w:rsidRPr="008F1411" w:rsidRDefault="00963998" w:rsidP="00963998">
      <w:pPr>
        <w:rPr>
          <w:rFonts w:eastAsia="Hiragino Sans GB W3"/>
          <w:sz w:val="20"/>
          <w:szCs w:val="20"/>
        </w:rPr>
      </w:pPr>
      <w:r w:rsidRPr="008F1411">
        <w:rPr>
          <w:rFonts w:eastAsia="Hiragino Sans GB W3"/>
          <w:sz w:val="20"/>
          <w:szCs w:val="20"/>
        </w:rPr>
        <w:t>Fig.S4: Game 29’s (</w:t>
      </w:r>
      <w:r w:rsidRPr="008F1411">
        <w:rPr>
          <w:rFonts w:eastAsia="Hiragino Sans GB W3"/>
          <w:i/>
          <w:iCs/>
          <w:sz w:val="20"/>
          <w:szCs w:val="20"/>
        </w:rPr>
        <w:t>欢乐斗地主</w:t>
      </w:r>
      <w:r w:rsidRPr="008F1411">
        <w:rPr>
          <w:rFonts w:eastAsia="Hiragino Sans GB W3"/>
          <w:i/>
          <w:iCs/>
          <w:sz w:val="20"/>
          <w:szCs w:val="20"/>
        </w:rPr>
        <w:t xml:space="preserve"> [Happy Poker]</w:t>
      </w:r>
      <w:r w:rsidRPr="008F1411">
        <w:rPr>
          <w:rFonts w:eastAsia="Hiragino Sans GB W3"/>
          <w:sz w:val="20"/>
          <w:szCs w:val="20"/>
        </w:rPr>
        <w:t>) probability disclosure can be accessed immediately after tapping a small generic symbol (</w:t>
      </w:r>
      <w:r w:rsidR="00812262" w:rsidRPr="00DC180A">
        <w:rPr>
          <w:rFonts w:eastAsia="Hiragino Sans GB W3"/>
          <w:i/>
          <w:iCs/>
          <w:sz w:val="20"/>
          <w:szCs w:val="20"/>
        </w:rPr>
        <w:t>i.e.</w:t>
      </w:r>
      <w:r w:rsidR="00812262" w:rsidRPr="00812262">
        <w:rPr>
          <w:rFonts w:eastAsia="Hiragino Sans GB W3"/>
          <w:sz w:val="20"/>
          <w:szCs w:val="20"/>
        </w:rPr>
        <w:t xml:space="preserve">, </w:t>
      </w:r>
      <w:r w:rsidRPr="008F1411">
        <w:rPr>
          <w:rFonts w:eastAsia="Hiragino Sans GB W3"/>
          <w:sz w:val="20"/>
          <w:szCs w:val="20"/>
        </w:rPr>
        <w:t>the ‘&lt;</w:t>
      </w:r>
      <w:r w:rsidRPr="008F1411">
        <w:rPr>
          <w:rFonts w:eastAsia="Hiragino Sans GB W3"/>
          <w:i/>
          <w:iCs/>
          <w:sz w:val="20"/>
          <w:szCs w:val="20"/>
        </w:rPr>
        <w:t>i</w:t>
      </w:r>
      <w:r w:rsidRPr="008F1411">
        <w:rPr>
          <w:rFonts w:eastAsia="Hiragino Sans GB W3"/>
          <w:sz w:val="20"/>
          <w:szCs w:val="20"/>
        </w:rPr>
        <w:t>&gt;’ symbol</w:t>
      </w:r>
      <w:r w:rsidR="00812262">
        <w:rPr>
          <w:rFonts w:eastAsia="Hiragino Sans GB W3"/>
          <w:sz w:val="20"/>
          <w:szCs w:val="20"/>
        </w:rPr>
        <w:t xml:space="preserve">; </w:t>
      </w:r>
      <w:r w:rsidRPr="008F1411">
        <w:rPr>
          <w:rFonts w:eastAsia="Hiragino Sans GB W3"/>
          <w:sz w:val="20"/>
          <w:szCs w:val="20"/>
        </w:rPr>
        <w:t>annotated</w:t>
      </w:r>
      <w:r w:rsidR="005756CA">
        <w:rPr>
          <w:rFonts w:eastAsia="Hiragino Sans GB W3"/>
          <w:sz w:val="20"/>
          <w:szCs w:val="20"/>
        </w:rPr>
        <w:t>;</w:t>
      </w:r>
      <w:r w:rsidRPr="008F1411">
        <w:rPr>
          <w:rFonts w:eastAsia="Hiragino Sans GB W3"/>
          <w:sz w:val="20"/>
          <w:szCs w:val="20"/>
        </w:rPr>
        <w:t xml:space="preserve"> 55.8% of in-game disclosures). © 2020 Tencent</w:t>
      </w:r>
    </w:p>
    <w:p w14:paraId="2C7562C1" w14:textId="77777777" w:rsidR="00963998" w:rsidRPr="008F1411" w:rsidRDefault="00963998" w:rsidP="00963998">
      <w:pPr>
        <w:jc w:val="center"/>
        <w:rPr>
          <w:rFonts w:eastAsia="Hiragino Sans GB W3"/>
          <w:sz w:val="20"/>
          <w:szCs w:val="20"/>
        </w:rPr>
      </w:pPr>
    </w:p>
    <w:p w14:paraId="2E5A4FB2" w14:textId="77777777" w:rsidR="00963998" w:rsidRPr="008F1411" w:rsidRDefault="00963998" w:rsidP="00963998">
      <w:pPr>
        <w:jc w:val="center"/>
        <w:rPr>
          <w:rFonts w:eastAsia="Hiragino Sans GB W3"/>
          <w:sz w:val="20"/>
          <w:szCs w:val="20"/>
        </w:rPr>
      </w:pPr>
    </w:p>
    <w:p w14:paraId="59B02160" w14:textId="77777777" w:rsidR="00963998" w:rsidRPr="008F1411" w:rsidRDefault="00963998" w:rsidP="00963998">
      <w:pPr>
        <w:jc w:val="center"/>
        <w:rPr>
          <w:rFonts w:eastAsia="Hiragino Sans GB W3"/>
          <w:sz w:val="20"/>
          <w:szCs w:val="20"/>
        </w:rPr>
      </w:pPr>
    </w:p>
    <w:p w14:paraId="54FD452D" w14:textId="77777777" w:rsidR="00963998" w:rsidRPr="008F1411" w:rsidRDefault="00963998" w:rsidP="00963998">
      <w:pPr>
        <w:jc w:val="center"/>
        <w:rPr>
          <w:rFonts w:eastAsia="Hiragino Sans GB W3"/>
          <w:sz w:val="20"/>
          <w:szCs w:val="20"/>
        </w:rPr>
      </w:pPr>
      <w:r w:rsidRPr="008F1411">
        <w:rPr>
          <w:rFonts w:eastAsia="Hiragino Sans GB W3"/>
          <w:noProof/>
          <w:sz w:val="20"/>
          <w:szCs w:val="20"/>
        </w:rPr>
        <w:lastRenderedPageBreak/>
        <w:drawing>
          <wp:inline distT="0" distB="0" distL="0" distR="0" wp14:anchorId="3CD23B22" wp14:editId="36C78F98">
            <wp:extent cx="4178780" cy="7660640"/>
            <wp:effectExtent l="0" t="0" r="0" b="0"/>
            <wp:docPr id="12" name="Picture 12" descr="A screen 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jimage.jpg"/>
                    <pic:cNvPicPr/>
                  </pic:nvPicPr>
                  <pic:blipFill>
                    <a:blip r:embed="rId12" cstate="print">
                      <a:extLst>
                        <a:ext uri="{28A0092B-C50C-407E-A947-70E740481C1C}">
                          <a14:useLocalDpi xmlns:a14="http://schemas.microsoft.com/office/drawing/2010/main"/>
                        </a:ext>
                      </a:extLst>
                    </a:blip>
                    <a:stretch>
                      <a:fillRect/>
                    </a:stretch>
                  </pic:blipFill>
                  <pic:spPr>
                    <a:xfrm>
                      <a:off x="0" y="0"/>
                      <a:ext cx="4193534" cy="7687687"/>
                    </a:xfrm>
                    <a:prstGeom prst="rect">
                      <a:avLst/>
                    </a:prstGeom>
                  </pic:spPr>
                </pic:pic>
              </a:graphicData>
            </a:graphic>
          </wp:inline>
        </w:drawing>
      </w:r>
    </w:p>
    <w:p w14:paraId="1353BF5E" w14:textId="6BF8BAAC" w:rsidR="00963998" w:rsidRPr="008F1411" w:rsidRDefault="00963998" w:rsidP="00963998">
      <w:pPr>
        <w:rPr>
          <w:rFonts w:eastAsia="Hiragino Sans GB W3"/>
          <w:sz w:val="20"/>
          <w:szCs w:val="20"/>
        </w:rPr>
      </w:pPr>
      <w:r w:rsidRPr="008F1411">
        <w:rPr>
          <w:rFonts w:eastAsia="Hiragino Sans GB W3"/>
          <w:sz w:val="20"/>
          <w:szCs w:val="20"/>
        </w:rPr>
        <w:t>Fig.S5: Game 17’s (</w:t>
      </w:r>
      <w:r w:rsidRPr="008F1411">
        <w:rPr>
          <w:rFonts w:eastAsia="Hiragino Sans GB W3"/>
          <w:i/>
          <w:iCs/>
          <w:sz w:val="20"/>
          <w:szCs w:val="20"/>
        </w:rPr>
        <w:t>QQ</w:t>
      </w:r>
      <w:r w:rsidRPr="008F1411">
        <w:rPr>
          <w:rFonts w:eastAsia="Hiragino Sans GB W3"/>
          <w:i/>
          <w:iCs/>
          <w:sz w:val="20"/>
          <w:szCs w:val="20"/>
        </w:rPr>
        <w:t>飞车</w:t>
      </w:r>
      <w:r w:rsidRPr="008F1411">
        <w:rPr>
          <w:rFonts w:eastAsia="Hiragino Sans GB W3"/>
          <w:sz w:val="20"/>
          <w:szCs w:val="20"/>
        </w:rPr>
        <w:t xml:space="preserve">) probability disclosure can be accessed after tapping a small generic symbol and following additional steps (15.4% of in-game disclosures). The process </w:t>
      </w:r>
      <w:r w:rsidR="00256312">
        <w:rPr>
          <w:rFonts w:eastAsia="Hiragino Sans GB W3"/>
          <w:sz w:val="20"/>
          <w:szCs w:val="20"/>
        </w:rPr>
        <w:t>in</w:t>
      </w:r>
      <w:r w:rsidRPr="008F1411">
        <w:rPr>
          <w:rFonts w:eastAsia="Hiragino Sans GB W3"/>
          <w:sz w:val="20"/>
          <w:szCs w:val="20"/>
        </w:rPr>
        <w:t xml:space="preserve"> detail</w:t>
      </w:r>
      <w:r w:rsidR="00256312">
        <w:rPr>
          <w:rFonts w:eastAsia="Hiragino Sans GB W3"/>
          <w:sz w:val="20"/>
          <w:szCs w:val="20"/>
        </w:rPr>
        <w:t xml:space="preserve"> </w:t>
      </w:r>
      <w:r w:rsidR="00D7155D">
        <w:rPr>
          <w:rFonts w:eastAsia="Hiragino Sans GB W3"/>
          <w:sz w:val="20"/>
          <w:szCs w:val="20"/>
        </w:rPr>
        <w:t>is</w:t>
      </w:r>
      <w:r w:rsidRPr="008F1411">
        <w:rPr>
          <w:rFonts w:eastAsia="Hiragino Sans GB W3"/>
          <w:sz w:val="20"/>
          <w:szCs w:val="20"/>
        </w:rPr>
        <w:t xml:space="preserve"> as follows: tapping the ‘(?)’ (annotated) at the top of the first screenshot; then tapping the hyperlink at the bottom of the second screenshot (annotated); then tapping on the hyperlinks on the third screenshot (annotated). Notably, the notices </w:t>
      </w:r>
      <w:r w:rsidR="0091595D">
        <w:rPr>
          <w:rFonts w:eastAsia="Hiragino Sans GB W3"/>
          <w:sz w:val="20"/>
          <w:szCs w:val="20"/>
        </w:rPr>
        <w:t>were</w:t>
      </w:r>
      <w:r w:rsidR="0091595D" w:rsidRPr="008F1411">
        <w:rPr>
          <w:rFonts w:eastAsia="Hiragino Sans GB W3"/>
          <w:sz w:val="20"/>
          <w:szCs w:val="20"/>
        </w:rPr>
        <w:t xml:space="preserve"> </w:t>
      </w:r>
      <w:r w:rsidRPr="008F1411">
        <w:rPr>
          <w:rFonts w:eastAsia="Hiragino Sans GB W3"/>
          <w:sz w:val="20"/>
          <w:szCs w:val="20"/>
        </w:rPr>
        <w:t>listed in chronological order and not in reverse chronological order, meaning that to access the most recently updated probability disclosure, the player must scroll down to the bottom of the page shown on the third screenshot. The bottommost screenshot shows the probability disclosure being shown after following the above steps. © 2010–2020 Tencent</w:t>
      </w:r>
    </w:p>
    <w:p w14:paraId="0EE141D5" w14:textId="0612FC66" w:rsidR="00963998" w:rsidRPr="008F1411" w:rsidRDefault="00963998" w:rsidP="00963998">
      <w:pPr>
        <w:jc w:val="center"/>
        <w:rPr>
          <w:rFonts w:eastAsia="Hiragino Sans GB W3"/>
          <w:sz w:val="20"/>
          <w:szCs w:val="20"/>
        </w:rPr>
      </w:pPr>
    </w:p>
    <w:p w14:paraId="21699B6A" w14:textId="6B7BFA7C" w:rsidR="008F1411" w:rsidRPr="008F1411" w:rsidRDefault="008F1411" w:rsidP="00963998">
      <w:pPr>
        <w:jc w:val="center"/>
        <w:rPr>
          <w:rFonts w:eastAsia="Hiragino Sans GB W3"/>
          <w:sz w:val="20"/>
          <w:szCs w:val="20"/>
        </w:rPr>
      </w:pPr>
    </w:p>
    <w:p w14:paraId="72A74332" w14:textId="77777777" w:rsidR="00963998" w:rsidRPr="008F1411" w:rsidRDefault="00963998" w:rsidP="00963998">
      <w:pPr>
        <w:jc w:val="center"/>
        <w:rPr>
          <w:rFonts w:eastAsia="Hiragino Sans GB W3"/>
          <w:sz w:val="20"/>
          <w:szCs w:val="20"/>
        </w:rPr>
      </w:pPr>
    </w:p>
    <w:p w14:paraId="15C9C58F" w14:textId="77777777" w:rsidR="00963998" w:rsidRPr="008F1411" w:rsidRDefault="00963998" w:rsidP="00963998">
      <w:pPr>
        <w:jc w:val="center"/>
        <w:rPr>
          <w:rFonts w:eastAsia="Hiragino Sans GB W3"/>
          <w:sz w:val="20"/>
          <w:szCs w:val="20"/>
        </w:rPr>
      </w:pPr>
    </w:p>
    <w:p w14:paraId="78ACC41B" w14:textId="77777777" w:rsidR="00963998" w:rsidRPr="008F1411" w:rsidRDefault="00963998" w:rsidP="00963998">
      <w:pPr>
        <w:jc w:val="center"/>
        <w:rPr>
          <w:rFonts w:eastAsia="Hiragino Sans GB W3"/>
          <w:sz w:val="20"/>
          <w:szCs w:val="20"/>
        </w:rPr>
      </w:pPr>
      <w:r w:rsidRPr="008F1411">
        <w:rPr>
          <w:rFonts w:eastAsia="Hiragino Sans GB W3"/>
          <w:noProof/>
          <w:sz w:val="20"/>
          <w:szCs w:val="20"/>
        </w:rPr>
        <w:drawing>
          <wp:inline distT="0" distB="0" distL="0" distR="0" wp14:anchorId="146F7A22" wp14:editId="13AD29F8">
            <wp:extent cx="5727700" cy="2866390"/>
            <wp:effectExtent l="0" t="0" r="0" b="3810"/>
            <wp:docPr id="13" name="Picture 13" descr="A picture containing indoor, table, sitting,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jpeg"/>
                    <pic:cNvPicPr/>
                  </pic:nvPicPr>
                  <pic:blipFill>
                    <a:blip r:embed="rId13" cstate="print">
                      <a:extLst>
                        <a:ext uri="{28A0092B-C50C-407E-A947-70E740481C1C}">
                          <a14:useLocalDpi xmlns:a14="http://schemas.microsoft.com/office/drawing/2010/main"/>
                        </a:ext>
                      </a:extLst>
                    </a:blip>
                    <a:stretch>
                      <a:fillRect/>
                    </a:stretch>
                  </pic:blipFill>
                  <pic:spPr>
                    <a:xfrm>
                      <a:off x="0" y="0"/>
                      <a:ext cx="5727700" cy="2866390"/>
                    </a:xfrm>
                    <a:prstGeom prst="rect">
                      <a:avLst/>
                    </a:prstGeom>
                  </pic:spPr>
                </pic:pic>
              </a:graphicData>
            </a:graphic>
          </wp:inline>
        </w:drawing>
      </w:r>
    </w:p>
    <w:p w14:paraId="16EC32C0" w14:textId="77777777" w:rsidR="00963998" w:rsidRPr="008F1411" w:rsidRDefault="00963998" w:rsidP="00963998">
      <w:pPr>
        <w:jc w:val="center"/>
        <w:rPr>
          <w:rFonts w:eastAsia="Hiragino Sans GB W3"/>
          <w:sz w:val="20"/>
          <w:szCs w:val="20"/>
        </w:rPr>
      </w:pPr>
    </w:p>
    <w:p w14:paraId="7E63BBCC" w14:textId="64E4FEE8" w:rsidR="00963998" w:rsidRPr="008F1411" w:rsidRDefault="00963998" w:rsidP="00963998">
      <w:pPr>
        <w:rPr>
          <w:rFonts w:eastAsia="Hiragino Sans GB W3"/>
          <w:sz w:val="20"/>
          <w:szCs w:val="20"/>
        </w:rPr>
      </w:pPr>
      <w:r w:rsidRPr="008F1411">
        <w:rPr>
          <w:rFonts w:eastAsia="Hiragino Sans GB W3"/>
          <w:sz w:val="20"/>
          <w:szCs w:val="20"/>
        </w:rPr>
        <w:t>Fig.S6: Game 14’s (</w:t>
      </w:r>
      <w:r w:rsidRPr="008F1411">
        <w:rPr>
          <w:rFonts w:eastAsia="Hiragino Sans GB W3"/>
          <w:i/>
          <w:iCs/>
          <w:sz w:val="20"/>
          <w:szCs w:val="20"/>
        </w:rPr>
        <w:t>新笑傲江湖</w:t>
      </w:r>
      <w:r w:rsidRPr="008F1411">
        <w:rPr>
          <w:rFonts w:eastAsia="Hiragino Sans GB W3"/>
          <w:sz w:val="20"/>
          <w:szCs w:val="20"/>
        </w:rPr>
        <w:t xml:space="preserve">) probability disclosure can be accessed by tapping a graphic element </w:t>
      </w:r>
      <w:r w:rsidR="007326A0">
        <w:rPr>
          <w:rFonts w:eastAsia="Hiragino Sans GB W3"/>
          <w:sz w:val="20"/>
          <w:szCs w:val="20"/>
        </w:rPr>
        <w:t>that</w:t>
      </w:r>
      <w:r w:rsidRPr="008F1411">
        <w:rPr>
          <w:rFonts w:eastAsia="Hiragino Sans GB W3"/>
          <w:sz w:val="20"/>
          <w:szCs w:val="20"/>
        </w:rPr>
        <w:t xml:space="preserve"> was not seemingly interactable (</w:t>
      </w:r>
      <w:r w:rsidR="00DC180A" w:rsidRPr="00DC180A">
        <w:rPr>
          <w:rFonts w:eastAsia="Hiragino Sans GB W3"/>
          <w:i/>
          <w:iCs/>
          <w:sz w:val="20"/>
          <w:szCs w:val="20"/>
        </w:rPr>
        <w:t>i.e.</w:t>
      </w:r>
      <w:r w:rsidR="00DC180A">
        <w:rPr>
          <w:rFonts w:eastAsia="Hiragino Sans GB W3"/>
          <w:sz w:val="20"/>
          <w:szCs w:val="20"/>
        </w:rPr>
        <w:t xml:space="preserve">, </w:t>
      </w:r>
      <w:r w:rsidRPr="008F1411">
        <w:rPr>
          <w:rFonts w:eastAsia="Hiragino Sans GB W3"/>
          <w:sz w:val="20"/>
          <w:szCs w:val="20"/>
        </w:rPr>
        <w:t>the incense burner</w:t>
      </w:r>
      <w:r w:rsidR="00DC180A">
        <w:rPr>
          <w:rFonts w:eastAsia="Hiragino Sans GB W3"/>
          <w:sz w:val="20"/>
          <w:szCs w:val="20"/>
        </w:rPr>
        <w:t xml:space="preserve">; </w:t>
      </w:r>
      <w:r w:rsidRPr="008F1411">
        <w:rPr>
          <w:rFonts w:eastAsia="Hiragino Sans GB W3"/>
          <w:sz w:val="20"/>
          <w:szCs w:val="20"/>
        </w:rPr>
        <w:t>annotated</w:t>
      </w:r>
      <w:r w:rsidR="00A16620">
        <w:rPr>
          <w:rFonts w:eastAsia="Hiragino Sans GB W3"/>
          <w:sz w:val="20"/>
          <w:szCs w:val="20"/>
        </w:rPr>
        <w:t>;</w:t>
      </w:r>
      <w:r w:rsidRPr="008F1411">
        <w:rPr>
          <w:rFonts w:eastAsia="Hiragino Sans GB W3"/>
          <w:sz w:val="20"/>
          <w:szCs w:val="20"/>
        </w:rPr>
        <w:t xml:space="preserve"> 5.8% of in-game disclosures). © 2020 </w:t>
      </w:r>
      <w:r w:rsidRPr="008F1411">
        <w:rPr>
          <w:rFonts w:eastAsia="Hiragino Sans GB W3"/>
          <w:sz w:val="20"/>
          <w:szCs w:val="20"/>
        </w:rPr>
        <w:t>完美世界</w:t>
      </w:r>
      <w:r w:rsidRPr="008F1411">
        <w:rPr>
          <w:rFonts w:eastAsia="Hiragino Sans GB W3"/>
          <w:sz w:val="20"/>
          <w:szCs w:val="20"/>
        </w:rPr>
        <w:t xml:space="preserve"> [Perfect World]</w:t>
      </w:r>
    </w:p>
    <w:p w14:paraId="53288F53" w14:textId="77777777" w:rsidR="00963998" w:rsidRPr="008F1411" w:rsidRDefault="00963998" w:rsidP="00963998">
      <w:pPr>
        <w:jc w:val="center"/>
        <w:rPr>
          <w:rFonts w:eastAsia="Hiragino Sans GB W3"/>
          <w:sz w:val="20"/>
          <w:szCs w:val="20"/>
        </w:rPr>
      </w:pPr>
    </w:p>
    <w:p w14:paraId="560F33B3" w14:textId="77777777" w:rsidR="00963998" w:rsidRPr="008F1411" w:rsidRDefault="00963998" w:rsidP="00963998">
      <w:pPr>
        <w:jc w:val="center"/>
        <w:rPr>
          <w:rFonts w:eastAsia="Hiragino Sans GB W3"/>
          <w:sz w:val="20"/>
          <w:szCs w:val="20"/>
        </w:rPr>
      </w:pPr>
    </w:p>
    <w:p w14:paraId="203F3DFC" w14:textId="77777777" w:rsidR="00963998" w:rsidRPr="008F1411" w:rsidRDefault="00963998" w:rsidP="00963998">
      <w:pPr>
        <w:jc w:val="center"/>
        <w:rPr>
          <w:rFonts w:eastAsia="Hiragino Sans GB W3"/>
          <w:sz w:val="20"/>
          <w:szCs w:val="20"/>
        </w:rPr>
      </w:pPr>
    </w:p>
    <w:p w14:paraId="3539ABDD" w14:textId="77777777" w:rsidR="00963998" w:rsidRPr="008F1411" w:rsidRDefault="00963998" w:rsidP="00963998">
      <w:pPr>
        <w:jc w:val="center"/>
        <w:rPr>
          <w:rFonts w:eastAsia="Hiragino Sans GB W3"/>
          <w:sz w:val="20"/>
          <w:szCs w:val="20"/>
        </w:rPr>
      </w:pPr>
      <w:r w:rsidRPr="008F1411">
        <w:rPr>
          <w:rFonts w:eastAsia="Hiragino Sans GB W3"/>
          <w:noProof/>
          <w:sz w:val="20"/>
          <w:szCs w:val="20"/>
        </w:rPr>
        <w:drawing>
          <wp:inline distT="0" distB="0" distL="0" distR="0" wp14:anchorId="752FCABC" wp14:editId="45817E9D">
            <wp:extent cx="5727700" cy="2643505"/>
            <wp:effectExtent l="0" t="0" r="0" b="0"/>
            <wp:docPr id="9" name="Picture 9" descr="A picture containing screenshot, monitor, screen,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3 崩坏3.jpg"/>
                    <pic:cNvPicPr/>
                  </pic:nvPicPr>
                  <pic:blipFill>
                    <a:blip r:embed="rId14" cstate="print">
                      <a:extLst>
                        <a:ext uri="{28A0092B-C50C-407E-A947-70E740481C1C}">
                          <a14:useLocalDpi xmlns:a14="http://schemas.microsoft.com/office/drawing/2010/main"/>
                        </a:ext>
                      </a:extLst>
                    </a:blip>
                    <a:stretch>
                      <a:fillRect/>
                    </a:stretch>
                  </pic:blipFill>
                  <pic:spPr>
                    <a:xfrm>
                      <a:off x="0" y="0"/>
                      <a:ext cx="5727700" cy="2643505"/>
                    </a:xfrm>
                    <a:prstGeom prst="rect">
                      <a:avLst/>
                    </a:prstGeom>
                  </pic:spPr>
                </pic:pic>
              </a:graphicData>
            </a:graphic>
          </wp:inline>
        </w:drawing>
      </w:r>
    </w:p>
    <w:p w14:paraId="0083036C" w14:textId="77777777" w:rsidR="00963998" w:rsidRPr="008F1411" w:rsidRDefault="00963998" w:rsidP="00963998">
      <w:pPr>
        <w:rPr>
          <w:rFonts w:eastAsia="Hiragino Sans GB W3"/>
          <w:sz w:val="20"/>
          <w:szCs w:val="20"/>
        </w:rPr>
      </w:pPr>
    </w:p>
    <w:p w14:paraId="3D26FA4F" w14:textId="4A4130FE" w:rsidR="00963998" w:rsidRPr="008F1411" w:rsidRDefault="00963998" w:rsidP="00963998">
      <w:pPr>
        <w:rPr>
          <w:rFonts w:eastAsia="Hiragino Sans GB W3"/>
          <w:sz w:val="20"/>
          <w:szCs w:val="20"/>
        </w:rPr>
      </w:pPr>
      <w:r w:rsidRPr="008F1411">
        <w:rPr>
          <w:rFonts w:eastAsia="Hiragino Sans GB W3"/>
          <w:sz w:val="20"/>
          <w:szCs w:val="20"/>
        </w:rPr>
        <w:t>Fig.S7: Game 23’s (</w:t>
      </w:r>
      <w:r w:rsidRPr="008F1411">
        <w:rPr>
          <w:rFonts w:eastAsia="Hiragino Sans GB W3"/>
          <w:i/>
          <w:iCs/>
          <w:sz w:val="20"/>
          <w:szCs w:val="20"/>
        </w:rPr>
        <w:t>崩坏</w:t>
      </w:r>
      <w:r w:rsidRPr="008F1411">
        <w:rPr>
          <w:rFonts w:eastAsia="Hiragino Sans GB W3"/>
          <w:i/>
          <w:iCs/>
          <w:sz w:val="20"/>
          <w:szCs w:val="20"/>
        </w:rPr>
        <w:t>3 [Honkai Impact 3rd]</w:t>
      </w:r>
      <w:r w:rsidRPr="008F1411">
        <w:rPr>
          <w:rFonts w:eastAsia="Hiragino Sans GB W3"/>
          <w:sz w:val="20"/>
          <w:szCs w:val="20"/>
        </w:rPr>
        <w:t xml:space="preserve">) probability disclosure can be accessed by tapping a graphic element </w:t>
      </w:r>
      <w:r w:rsidR="007326A0">
        <w:rPr>
          <w:rFonts w:eastAsia="Hiragino Sans GB W3"/>
          <w:sz w:val="20"/>
          <w:szCs w:val="20"/>
        </w:rPr>
        <w:t>that</w:t>
      </w:r>
      <w:r w:rsidRPr="008F1411">
        <w:rPr>
          <w:rFonts w:eastAsia="Hiragino Sans GB W3"/>
          <w:sz w:val="20"/>
          <w:szCs w:val="20"/>
        </w:rPr>
        <w:t xml:space="preserve"> was not seemingly interactable</w:t>
      </w:r>
      <w:r w:rsidRPr="008F1411" w:rsidDel="00990488">
        <w:rPr>
          <w:rFonts w:eastAsia="Hiragino Sans GB W3"/>
          <w:sz w:val="20"/>
          <w:szCs w:val="20"/>
        </w:rPr>
        <w:t xml:space="preserve"> </w:t>
      </w:r>
      <w:r w:rsidRPr="008F1411">
        <w:rPr>
          <w:rFonts w:eastAsia="Hiragino Sans GB W3"/>
          <w:sz w:val="20"/>
          <w:szCs w:val="20"/>
        </w:rPr>
        <w:t>(</w:t>
      </w:r>
      <w:r w:rsidR="00DC180A" w:rsidRPr="00DC180A">
        <w:rPr>
          <w:rFonts w:eastAsia="Hiragino Sans GB W3"/>
          <w:i/>
          <w:iCs/>
          <w:sz w:val="20"/>
          <w:szCs w:val="20"/>
        </w:rPr>
        <w:t>i.e.</w:t>
      </w:r>
      <w:r w:rsidR="00DC180A" w:rsidRPr="00DC180A">
        <w:rPr>
          <w:rFonts w:eastAsia="Hiragino Sans GB W3"/>
          <w:sz w:val="20"/>
          <w:szCs w:val="20"/>
        </w:rPr>
        <w:t xml:space="preserve">, </w:t>
      </w:r>
      <w:r w:rsidRPr="008F1411">
        <w:rPr>
          <w:rFonts w:eastAsia="Hiragino Sans GB W3"/>
          <w:sz w:val="20"/>
          <w:szCs w:val="20"/>
        </w:rPr>
        <w:t xml:space="preserve">the arrows on the left side of the </w:t>
      </w:r>
      <w:r w:rsidR="00E21EB1" w:rsidRPr="008F1411">
        <w:rPr>
          <w:rFonts w:eastAsia="Hiragino Sans GB W3"/>
          <w:sz w:val="20"/>
          <w:szCs w:val="20"/>
        </w:rPr>
        <w:t>loot box</w:t>
      </w:r>
      <w:r w:rsidRPr="008F1411">
        <w:rPr>
          <w:rFonts w:eastAsia="Hiragino Sans GB W3"/>
          <w:sz w:val="20"/>
          <w:szCs w:val="20"/>
        </w:rPr>
        <w:t xml:space="preserve"> purchase </w:t>
      </w:r>
      <w:r w:rsidR="00D922B8">
        <w:rPr>
          <w:rFonts w:eastAsia="Hiragino Sans GB W3"/>
          <w:sz w:val="20"/>
          <w:szCs w:val="20"/>
        </w:rPr>
        <w:t>page</w:t>
      </w:r>
      <w:r w:rsidR="00BB6F5A">
        <w:rPr>
          <w:rFonts w:eastAsia="Hiragino Sans GB W3"/>
          <w:sz w:val="20"/>
          <w:szCs w:val="20"/>
        </w:rPr>
        <w:t>;</w:t>
      </w:r>
      <w:r w:rsidRPr="008F1411">
        <w:rPr>
          <w:rFonts w:eastAsia="Hiragino Sans GB W3"/>
          <w:sz w:val="20"/>
          <w:szCs w:val="20"/>
        </w:rPr>
        <w:t xml:space="preserve"> annotated</w:t>
      </w:r>
      <w:r w:rsidR="00BB6F5A">
        <w:rPr>
          <w:rFonts w:eastAsia="Hiragino Sans GB W3"/>
          <w:sz w:val="20"/>
          <w:szCs w:val="20"/>
        </w:rPr>
        <w:t>;</w:t>
      </w:r>
      <w:r w:rsidRPr="008F1411">
        <w:rPr>
          <w:rFonts w:eastAsia="Hiragino Sans GB W3"/>
          <w:sz w:val="20"/>
          <w:szCs w:val="20"/>
        </w:rPr>
        <w:t xml:space="preserve"> 5.8% of in-game disclosures). Notably, tapping the blue ‘(</w:t>
      </w:r>
      <w:r w:rsidRPr="008F1411">
        <w:rPr>
          <w:rFonts w:eastAsia="Hiragino Sans GB W3"/>
          <w:i/>
          <w:iCs/>
          <w:sz w:val="20"/>
          <w:szCs w:val="20"/>
        </w:rPr>
        <w:t>i</w:t>
      </w:r>
      <w:r w:rsidRPr="008F1411">
        <w:rPr>
          <w:rFonts w:eastAsia="Hiragino Sans GB W3"/>
          <w:sz w:val="20"/>
          <w:szCs w:val="20"/>
        </w:rPr>
        <w:t xml:space="preserve">)’ symbol near the top right did not bring up the probability disclosure and instead disclosed the pity-timer mechanic, unlike other games in the majority category where tapping a similar small generic symbol would have allowed the player to access the </w:t>
      </w:r>
      <w:r w:rsidR="00830E46" w:rsidRPr="008F1411">
        <w:rPr>
          <w:rFonts w:eastAsia="Hiragino Sans GB W3"/>
          <w:sz w:val="20"/>
          <w:szCs w:val="20"/>
        </w:rPr>
        <w:t>loot box</w:t>
      </w:r>
      <w:r w:rsidRPr="008F1411">
        <w:rPr>
          <w:rFonts w:eastAsia="Hiragino Sans GB W3"/>
          <w:sz w:val="20"/>
          <w:szCs w:val="20"/>
        </w:rPr>
        <w:t xml:space="preserve"> disclosure. © 2012–2020 miHoYo</w:t>
      </w:r>
    </w:p>
    <w:p w14:paraId="1B5D8BC2" w14:textId="77777777" w:rsidR="00963998" w:rsidRPr="008F1411" w:rsidRDefault="00963998" w:rsidP="00963998">
      <w:pPr>
        <w:jc w:val="center"/>
        <w:rPr>
          <w:rFonts w:eastAsia="Hiragino Sans GB W3"/>
          <w:sz w:val="20"/>
          <w:szCs w:val="20"/>
        </w:rPr>
      </w:pPr>
    </w:p>
    <w:p w14:paraId="4C354F17" w14:textId="77777777" w:rsidR="00086F5C" w:rsidRPr="008F1411" w:rsidRDefault="00086F5C" w:rsidP="00963998">
      <w:pPr>
        <w:jc w:val="center"/>
        <w:rPr>
          <w:rFonts w:eastAsia="Hiragino Sans GB W3"/>
          <w:sz w:val="20"/>
          <w:szCs w:val="20"/>
        </w:rPr>
      </w:pPr>
    </w:p>
    <w:p w14:paraId="7E9E0583" w14:textId="77777777" w:rsidR="00086F5C" w:rsidRPr="008F1411" w:rsidRDefault="00086F5C" w:rsidP="00963998">
      <w:pPr>
        <w:jc w:val="center"/>
        <w:rPr>
          <w:rFonts w:eastAsia="Hiragino Sans GB W3"/>
          <w:sz w:val="20"/>
          <w:szCs w:val="20"/>
        </w:rPr>
      </w:pPr>
    </w:p>
    <w:p w14:paraId="1C3E8C77" w14:textId="77777777" w:rsidR="00086F5C" w:rsidRPr="008F1411" w:rsidRDefault="00086F5C" w:rsidP="00963998">
      <w:pPr>
        <w:jc w:val="center"/>
        <w:rPr>
          <w:rFonts w:eastAsia="Hiragino Sans GB W3"/>
          <w:sz w:val="20"/>
          <w:szCs w:val="20"/>
        </w:rPr>
      </w:pPr>
    </w:p>
    <w:p w14:paraId="4CECD9A8" w14:textId="77777777" w:rsidR="00086F5C" w:rsidRPr="008F1411" w:rsidRDefault="00086F5C" w:rsidP="00963998">
      <w:pPr>
        <w:jc w:val="center"/>
        <w:rPr>
          <w:rFonts w:eastAsia="Hiragino Sans GB W3"/>
          <w:sz w:val="20"/>
          <w:szCs w:val="20"/>
        </w:rPr>
      </w:pPr>
    </w:p>
    <w:p w14:paraId="47471D96" w14:textId="77777777" w:rsidR="00086F5C" w:rsidRPr="008F1411" w:rsidRDefault="00086F5C" w:rsidP="00963998">
      <w:pPr>
        <w:jc w:val="center"/>
        <w:rPr>
          <w:rFonts w:eastAsia="Hiragino Sans GB W3"/>
          <w:sz w:val="20"/>
          <w:szCs w:val="20"/>
        </w:rPr>
      </w:pPr>
    </w:p>
    <w:p w14:paraId="5140E50E" w14:textId="77777777" w:rsidR="00086F5C" w:rsidRPr="008F1411" w:rsidRDefault="00086F5C" w:rsidP="00963998">
      <w:pPr>
        <w:jc w:val="center"/>
        <w:rPr>
          <w:rFonts w:eastAsia="Hiragino Sans GB W3"/>
          <w:sz w:val="20"/>
          <w:szCs w:val="20"/>
        </w:rPr>
      </w:pPr>
    </w:p>
    <w:p w14:paraId="3B29C342" w14:textId="77777777" w:rsidR="00086F5C" w:rsidRPr="008F1411" w:rsidRDefault="00086F5C" w:rsidP="00963998">
      <w:pPr>
        <w:jc w:val="center"/>
        <w:rPr>
          <w:rFonts w:eastAsia="Hiragino Sans GB W3"/>
          <w:sz w:val="20"/>
          <w:szCs w:val="20"/>
        </w:rPr>
      </w:pPr>
    </w:p>
    <w:p w14:paraId="6EC7555C" w14:textId="41A03BFA" w:rsidR="00963998" w:rsidRPr="008F1411" w:rsidRDefault="00963998" w:rsidP="00963998">
      <w:pPr>
        <w:jc w:val="center"/>
        <w:rPr>
          <w:rFonts w:eastAsia="Hiragino Sans GB W3"/>
          <w:sz w:val="20"/>
          <w:szCs w:val="20"/>
        </w:rPr>
      </w:pPr>
      <w:r w:rsidRPr="008F1411">
        <w:rPr>
          <w:rFonts w:eastAsia="Hiragino Sans GB W3"/>
          <w:noProof/>
          <w:sz w:val="20"/>
          <w:szCs w:val="20"/>
        </w:rPr>
        <w:drawing>
          <wp:inline distT="0" distB="0" distL="0" distR="0" wp14:anchorId="13E331AB" wp14:editId="0DF51E6D">
            <wp:extent cx="5727700" cy="2642870"/>
            <wp:effectExtent l="0" t="0" r="0" b="0"/>
            <wp:docPr id="10" name="Picture 10" descr="A picture containing indoor, photo, computer, m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5.PNG"/>
                    <pic:cNvPicPr/>
                  </pic:nvPicPr>
                  <pic:blipFill>
                    <a:blip r:embed="rId15" cstate="print">
                      <a:extLst>
                        <a:ext uri="{28A0092B-C50C-407E-A947-70E740481C1C}">
                          <a14:useLocalDpi xmlns:a14="http://schemas.microsoft.com/office/drawing/2010/main"/>
                        </a:ext>
                      </a:extLst>
                    </a:blip>
                    <a:stretch>
                      <a:fillRect/>
                    </a:stretch>
                  </pic:blipFill>
                  <pic:spPr>
                    <a:xfrm>
                      <a:off x="0" y="0"/>
                      <a:ext cx="5727700" cy="2642870"/>
                    </a:xfrm>
                    <a:prstGeom prst="rect">
                      <a:avLst/>
                    </a:prstGeom>
                  </pic:spPr>
                </pic:pic>
              </a:graphicData>
            </a:graphic>
          </wp:inline>
        </w:drawing>
      </w:r>
    </w:p>
    <w:p w14:paraId="702299FD" w14:textId="77777777" w:rsidR="00963998" w:rsidRPr="008F1411" w:rsidRDefault="00963998" w:rsidP="00963998">
      <w:pPr>
        <w:jc w:val="center"/>
        <w:rPr>
          <w:rFonts w:eastAsia="Hiragino Sans GB W3"/>
          <w:sz w:val="20"/>
          <w:szCs w:val="20"/>
        </w:rPr>
      </w:pPr>
    </w:p>
    <w:p w14:paraId="7A7A6A94" w14:textId="3E25022C" w:rsidR="00963998" w:rsidRPr="008F1411" w:rsidRDefault="00963998" w:rsidP="00963998">
      <w:pPr>
        <w:rPr>
          <w:rFonts w:eastAsia="Hiragino Sans GB W3"/>
          <w:sz w:val="20"/>
          <w:szCs w:val="20"/>
        </w:rPr>
      </w:pPr>
      <w:r w:rsidRPr="008F1411">
        <w:rPr>
          <w:rFonts w:eastAsia="Hiragino Sans GB W3"/>
          <w:sz w:val="20"/>
          <w:szCs w:val="20"/>
        </w:rPr>
        <w:t>Fig.S8: Game 105’s (</w:t>
      </w:r>
      <w:r w:rsidRPr="008F1411">
        <w:rPr>
          <w:rFonts w:eastAsia="Hiragino Sans GB W3"/>
          <w:i/>
          <w:iCs/>
          <w:sz w:val="20"/>
          <w:szCs w:val="20"/>
        </w:rPr>
        <w:t>拳皇</w:t>
      </w:r>
      <w:r w:rsidRPr="008F1411">
        <w:rPr>
          <w:rFonts w:eastAsia="Hiragino Sans GB W3"/>
          <w:i/>
          <w:iCs/>
          <w:sz w:val="20"/>
          <w:szCs w:val="20"/>
        </w:rPr>
        <w:t>98</w:t>
      </w:r>
      <w:r w:rsidRPr="008F1411">
        <w:rPr>
          <w:rFonts w:eastAsia="Hiragino Sans GB W3"/>
          <w:i/>
          <w:iCs/>
          <w:sz w:val="20"/>
          <w:szCs w:val="20"/>
        </w:rPr>
        <w:t>终极之战</w:t>
      </w:r>
      <w:r w:rsidRPr="008F1411">
        <w:rPr>
          <w:rFonts w:eastAsia="Hiragino Sans GB W3"/>
          <w:i/>
          <w:iCs/>
          <w:sz w:val="20"/>
          <w:szCs w:val="20"/>
        </w:rPr>
        <w:t>OL-SNK</w:t>
      </w:r>
      <w:r w:rsidRPr="008F1411">
        <w:rPr>
          <w:rFonts w:eastAsia="Hiragino Sans GB W3"/>
          <w:i/>
          <w:iCs/>
          <w:sz w:val="20"/>
          <w:szCs w:val="20"/>
        </w:rPr>
        <w:t>官方正版授权</w:t>
      </w:r>
      <w:r w:rsidRPr="008F1411">
        <w:rPr>
          <w:rFonts w:eastAsia="Hiragino Sans GB W3"/>
          <w:sz w:val="20"/>
          <w:szCs w:val="20"/>
        </w:rPr>
        <w:t xml:space="preserve">) probability disclosure can be accessed by tapping a graphic element </w:t>
      </w:r>
      <w:r w:rsidR="007326A0">
        <w:rPr>
          <w:rFonts w:eastAsia="Hiragino Sans GB W3"/>
          <w:sz w:val="20"/>
          <w:szCs w:val="20"/>
        </w:rPr>
        <w:t>that</w:t>
      </w:r>
      <w:r w:rsidRPr="008F1411">
        <w:rPr>
          <w:rFonts w:eastAsia="Hiragino Sans GB W3"/>
          <w:sz w:val="20"/>
          <w:szCs w:val="20"/>
        </w:rPr>
        <w:t xml:space="preserve"> was not seemingly interactable (</w:t>
      </w:r>
      <w:r w:rsidR="005E7CF3" w:rsidRPr="00DC180A">
        <w:rPr>
          <w:rFonts w:eastAsia="Hiragino Sans GB W3"/>
          <w:i/>
          <w:iCs/>
          <w:sz w:val="20"/>
          <w:szCs w:val="20"/>
        </w:rPr>
        <w:t>i.e.</w:t>
      </w:r>
      <w:r w:rsidR="005E7CF3" w:rsidRPr="005E7CF3">
        <w:rPr>
          <w:rFonts w:eastAsia="Hiragino Sans GB W3"/>
          <w:sz w:val="20"/>
          <w:szCs w:val="20"/>
        </w:rPr>
        <w:t>,</w:t>
      </w:r>
      <w:r w:rsidR="005E7CF3">
        <w:rPr>
          <w:rFonts w:eastAsia="Hiragino Sans GB W3"/>
          <w:sz w:val="20"/>
          <w:szCs w:val="20"/>
        </w:rPr>
        <w:t xml:space="preserve"> </w:t>
      </w:r>
      <w:r w:rsidRPr="008F1411">
        <w:rPr>
          <w:rFonts w:eastAsia="Hiragino Sans GB W3"/>
          <w:sz w:val="20"/>
          <w:szCs w:val="20"/>
        </w:rPr>
        <w:t>the big banner</w:t>
      </w:r>
      <w:r w:rsidR="005E7CF3">
        <w:rPr>
          <w:rFonts w:eastAsia="Hiragino Sans GB W3"/>
          <w:sz w:val="20"/>
          <w:szCs w:val="20"/>
        </w:rPr>
        <w:t>;</w:t>
      </w:r>
      <w:r w:rsidRPr="008F1411">
        <w:rPr>
          <w:rFonts w:eastAsia="Hiragino Sans GB W3"/>
          <w:sz w:val="20"/>
          <w:szCs w:val="20"/>
        </w:rPr>
        <w:t xml:space="preserve"> annotated in yellow</w:t>
      </w:r>
      <w:r w:rsidR="00052F36">
        <w:rPr>
          <w:rFonts w:eastAsia="Hiragino Sans GB W3"/>
          <w:sz w:val="20"/>
          <w:szCs w:val="20"/>
        </w:rPr>
        <w:t>;</w:t>
      </w:r>
      <w:r w:rsidRPr="008F1411">
        <w:rPr>
          <w:rFonts w:eastAsia="Hiragino Sans GB W3"/>
          <w:sz w:val="20"/>
          <w:szCs w:val="20"/>
        </w:rPr>
        <w:t xml:space="preserve"> 5.8% of in-game disclosures) and then following additional steps. Notably, the </w:t>
      </w:r>
      <w:r w:rsidR="000C3CDA" w:rsidRPr="008F1411">
        <w:rPr>
          <w:rFonts w:eastAsia="Hiragino Sans GB W3"/>
          <w:sz w:val="20"/>
          <w:szCs w:val="20"/>
        </w:rPr>
        <w:t>loot box</w:t>
      </w:r>
      <w:r w:rsidRPr="008F1411">
        <w:rPr>
          <w:rFonts w:eastAsia="Hiragino Sans GB W3"/>
          <w:sz w:val="20"/>
          <w:szCs w:val="20"/>
        </w:rPr>
        <w:t xml:space="preserve"> purchase </w:t>
      </w:r>
      <w:r w:rsidR="00C21D0B">
        <w:rPr>
          <w:rFonts w:eastAsia="Hiragino Sans GB W3"/>
          <w:sz w:val="20"/>
          <w:szCs w:val="20"/>
        </w:rPr>
        <w:t>page</w:t>
      </w:r>
      <w:r w:rsidR="00C21D0B" w:rsidRPr="008F1411">
        <w:rPr>
          <w:rFonts w:eastAsia="Hiragino Sans GB W3"/>
          <w:sz w:val="20"/>
          <w:szCs w:val="20"/>
        </w:rPr>
        <w:t xml:space="preserve"> </w:t>
      </w:r>
      <w:r w:rsidRPr="008F1411">
        <w:rPr>
          <w:rFonts w:eastAsia="Hiragino Sans GB W3"/>
          <w:sz w:val="20"/>
          <w:szCs w:val="20"/>
        </w:rPr>
        <w:t xml:space="preserve">stated that the probability disclosure is available on the game’s official website (annotated in red). However, no such disclosure was found by the </w:t>
      </w:r>
      <w:r w:rsidR="009A7AFC">
        <w:rPr>
          <w:rFonts w:eastAsia="Hiragino Sans GB W3"/>
          <w:sz w:val="20"/>
          <w:szCs w:val="20"/>
        </w:rPr>
        <w:t>Authors</w:t>
      </w:r>
      <w:r w:rsidRPr="008F1411">
        <w:rPr>
          <w:rFonts w:eastAsia="Hiragino Sans GB W3"/>
          <w:sz w:val="20"/>
          <w:szCs w:val="20"/>
        </w:rPr>
        <w:t>. © 1998–2020 Tencent; SNK Corporation</w:t>
      </w:r>
    </w:p>
    <w:p w14:paraId="4557B0B8" w14:textId="77777777" w:rsidR="00963998" w:rsidRPr="008F1411" w:rsidRDefault="00963998" w:rsidP="00963998">
      <w:pPr>
        <w:rPr>
          <w:rFonts w:eastAsia="Hiragino Sans GB W3"/>
          <w:b/>
          <w:bCs/>
          <w:sz w:val="20"/>
          <w:szCs w:val="20"/>
        </w:rPr>
      </w:pPr>
    </w:p>
    <w:p w14:paraId="50234D8C" w14:textId="77777777" w:rsidR="00963998" w:rsidRPr="008F1411" w:rsidRDefault="00963998" w:rsidP="00963998">
      <w:pPr>
        <w:rPr>
          <w:rFonts w:eastAsia="Hiragino Sans GB W3"/>
          <w:b/>
          <w:bCs/>
        </w:rPr>
      </w:pPr>
      <w:r w:rsidRPr="008F1411">
        <w:rPr>
          <w:rFonts w:eastAsia="Hiragino Sans GB W3"/>
          <w:b/>
          <w:bCs/>
        </w:rPr>
        <w:br w:type="page"/>
      </w:r>
    </w:p>
    <w:p w14:paraId="0D0A538C" w14:textId="62E2D71F" w:rsidR="007802D2" w:rsidRPr="007802D2" w:rsidRDefault="007802D2" w:rsidP="007802D2">
      <w:pPr>
        <w:spacing w:after="200"/>
        <w:jc w:val="center"/>
        <w:rPr>
          <w:rFonts w:eastAsia="Hiragino Sans GB W3"/>
          <w:b/>
          <w:bCs/>
        </w:rPr>
      </w:pPr>
      <w:r w:rsidRPr="007802D2">
        <w:rPr>
          <w:b/>
          <w:bCs/>
        </w:rPr>
        <w:lastRenderedPageBreak/>
        <w:t>____________________________</w:t>
      </w:r>
      <w:r w:rsidRPr="007802D2">
        <w:rPr>
          <w:rFonts w:eastAsia="Hiragino Sans GB W3"/>
          <w:b/>
          <w:bCs/>
        </w:rPr>
        <w:t>_____</w:t>
      </w:r>
    </w:p>
    <w:p w14:paraId="7562D15E" w14:textId="17F78086" w:rsidR="00963998" w:rsidRPr="007802D2" w:rsidRDefault="00963998" w:rsidP="008F1411">
      <w:pPr>
        <w:jc w:val="center"/>
        <w:rPr>
          <w:rFonts w:eastAsia="Hiragino Sans GB W3"/>
          <w:b/>
          <w:bCs/>
        </w:rPr>
      </w:pPr>
      <w:r w:rsidRPr="007802D2">
        <w:rPr>
          <w:rFonts w:eastAsia="Hiragino Sans GB W3"/>
          <w:b/>
          <w:bCs/>
        </w:rPr>
        <w:t>Categories of Website Disclosures</w:t>
      </w:r>
    </w:p>
    <w:p w14:paraId="3C45E9C7" w14:textId="33639C46" w:rsidR="007802D2" w:rsidRPr="007802D2" w:rsidRDefault="007802D2" w:rsidP="008F1411">
      <w:pPr>
        <w:jc w:val="center"/>
        <w:rPr>
          <w:rFonts w:eastAsia="Hiragino Sans GB W3"/>
          <w:b/>
          <w:bCs/>
        </w:rPr>
      </w:pPr>
      <w:r w:rsidRPr="007802D2">
        <w:rPr>
          <w:b/>
          <w:bCs/>
        </w:rPr>
        <w:t>____________________________</w:t>
      </w:r>
      <w:r w:rsidRPr="007802D2">
        <w:rPr>
          <w:rFonts w:eastAsia="Hiragino Sans GB W3"/>
          <w:b/>
          <w:bCs/>
        </w:rPr>
        <w:t>_____</w:t>
      </w:r>
    </w:p>
    <w:p w14:paraId="6B06F75C" w14:textId="132EDD08" w:rsidR="00963998" w:rsidRDefault="00963998" w:rsidP="00963998">
      <w:pPr>
        <w:ind w:left="544"/>
        <w:jc w:val="center"/>
        <w:rPr>
          <w:rFonts w:eastAsia="Hiragino Sans GB W3"/>
          <w:b/>
          <w:bCs/>
          <w:sz w:val="20"/>
          <w:szCs w:val="20"/>
        </w:rPr>
      </w:pPr>
    </w:p>
    <w:p w14:paraId="07E23408" w14:textId="77777777" w:rsidR="00EB2F81" w:rsidRPr="007802D2" w:rsidRDefault="00EB2F81" w:rsidP="00963998">
      <w:pPr>
        <w:ind w:left="544"/>
        <w:jc w:val="center"/>
        <w:rPr>
          <w:rFonts w:eastAsia="Hiragino Sans GB W3"/>
          <w:b/>
          <w:bCs/>
          <w:sz w:val="20"/>
          <w:szCs w:val="20"/>
        </w:rPr>
      </w:pPr>
    </w:p>
    <w:p w14:paraId="054C7A23" w14:textId="77777777" w:rsidR="00963998" w:rsidRPr="008F1411" w:rsidRDefault="00963998" w:rsidP="00963998">
      <w:pPr>
        <w:ind w:left="544"/>
        <w:jc w:val="center"/>
        <w:rPr>
          <w:rFonts w:eastAsia="Hiragino Sans GB W3"/>
          <w:b/>
          <w:bCs/>
          <w:sz w:val="20"/>
          <w:szCs w:val="20"/>
        </w:rPr>
      </w:pPr>
    </w:p>
    <w:p w14:paraId="61F651FA" w14:textId="77777777" w:rsidR="00963998" w:rsidRPr="008F1411" w:rsidRDefault="00963998" w:rsidP="00963998">
      <w:pPr>
        <w:rPr>
          <w:rFonts w:eastAsia="Hiragino Sans GB W3"/>
          <w:b/>
          <w:bCs/>
          <w:sz w:val="20"/>
          <w:szCs w:val="20"/>
        </w:rPr>
      </w:pPr>
      <w:r w:rsidRPr="008F1411">
        <w:rPr>
          <w:rFonts w:eastAsia="Hiragino Sans GB W3"/>
          <w:b/>
          <w:bCs/>
          <w:noProof/>
          <w:sz w:val="20"/>
          <w:szCs w:val="20"/>
        </w:rPr>
        <w:drawing>
          <wp:inline distT="0" distB="0" distL="0" distR="0" wp14:anchorId="0F9D0302" wp14:editId="15891B2D">
            <wp:extent cx="5727700" cy="393827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9.png"/>
                    <pic:cNvPicPr/>
                  </pic:nvPicPr>
                  <pic:blipFill>
                    <a:blip r:embed="rId16" cstate="print">
                      <a:extLst>
                        <a:ext uri="{28A0092B-C50C-407E-A947-70E740481C1C}">
                          <a14:useLocalDpi xmlns:a14="http://schemas.microsoft.com/office/drawing/2010/main"/>
                        </a:ext>
                      </a:extLst>
                    </a:blip>
                    <a:stretch>
                      <a:fillRect/>
                    </a:stretch>
                  </pic:blipFill>
                  <pic:spPr>
                    <a:xfrm>
                      <a:off x="0" y="0"/>
                      <a:ext cx="5727700" cy="3938270"/>
                    </a:xfrm>
                    <a:prstGeom prst="rect">
                      <a:avLst/>
                    </a:prstGeom>
                  </pic:spPr>
                </pic:pic>
              </a:graphicData>
            </a:graphic>
          </wp:inline>
        </w:drawing>
      </w:r>
    </w:p>
    <w:p w14:paraId="41B3C5AD" w14:textId="77777777" w:rsidR="00963998" w:rsidRPr="008F1411" w:rsidRDefault="00963998" w:rsidP="00963998">
      <w:pPr>
        <w:rPr>
          <w:rFonts w:eastAsia="Hiragino Sans GB W3"/>
          <w:b/>
          <w:bCs/>
          <w:sz w:val="20"/>
          <w:szCs w:val="20"/>
        </w:rPr>
      </w:pPr>
    </w:p>
    <w:p w14:paraId="28B3603B" w14:textId="09D7EFFB" w:rsidR="00963998" w:rsidRPr="008F1411" w:rsidRDefault="00963998" w:rsidP="00963998">
      <w:pPr>
        <w:rPr>
          <w:rFonts w:eastAsia="Hiragino Sans GB W3"/>
          <w:sz w:val="20"/>
          <w:szCs w:val="20"/>
        </w:rPr>
      </w:pPr>
      <w:r w:rsidRPr="008F1411">
        <w:rPr>
          <w:rFonts w:eastAsia="Hiragino Sans GB W3"/>
          <w:sz w:val="20"/>
          <w:szCs w:val="20"/>
        </w:rPr>
        <w:t>Fig.S9: Game 11’s (</w:t>
      </w:r>
      <w:r w:rsidRPr="008F1411">
        <w:rPr>
          <w:rFonts w:eastAsia="SimSun"/>
          <w:i/>
          <w:iCs/>
          <w:sz w:val="20"/>
          <w:szCs w:val="20"/>
        </w:rPr>
        <w:t>火影忍者</w:t>
      </w:r>
      <w:r w:rsidRPr="008F1411">
        <w:rPr>
          <w:rFonts w:eastAsia="Hiragino Sans GB W3"/>
          <w:i/>
          <w:iCs/>
          <w:sz w:val="20"/>
          <w:szCs w:val="20"/>
        </w:rPr>
        <w:t xml:space="preserve"> [Naruto Mobile]</w:t>
      </w:r>
      <w:r w:rsidRPr="008F1411">
        <w:rPr>
          <w:rFonts w:eastAsia="Hiragino Sans GB W3"/>
          <w:sz w:val="20"/>
          <w:szCs w:val="20"/>
        </w:rPr>
        <w:t>) probability disclosure (annotated) was published categorically under the ‘</w:t>
      </w:r>
      <w:r w:rsidRPr="008F1411">
        <w:rPr>
          <w:rFonts w:eastAsia="Hiragino Sans GB W3"/>
          <w:sz w:val="20"/>
          <w:szCs w:val="20"/>
        </w:rPr>
        <w:t>公告</w:t>
      </w:r>
      <w:r w:rsidRPr="008F1411">
        <w:rPr>
          <w:rFonts w:eastAsia="Hiragino Sans GB W3"/>
          <w:sz w:val="20"/>
          <w:szCs w:val="20"/>
        </w:rPr>
        <w:t xml:space="preserve"> [notice]’ tab and which was then pinned to the top of all other posts (3.0% of website disclosures), as demonstrated by comparing the 18 April 2018 date of publication of the probability disclosure with the dates of publication of other posts, which were listed chronologically. ©2002 MASASHI KISHIMOTO / 2007 SHIPPUDEN; © BANDAI NAMCO Entertainment Inc.; © 2019 TENCENT</w:t>
      </w:r>
    </w:p>
    <w:p w14:paraId="047F7DDF" w14:textId="77777777" w:rsidR="00963998" w:rsidRPr="008F1411" w:rsidRDefault="00963998" w:rsidP="00963998">
      <w:pPr>
        <w:ind w:left="544"/>
        <w:jc w:val="center"/>
        <w:rPr>
          <w:rFonts w:eastAsia="Hiragino Sans GB W3"/>
          <w:b/>
          <w:bCs/>
          <w:sz w:val="20"/>
          <w:szCs w:val="20"/>
        </w:rPr>
      </w:pPr>
    </w:p>
    <w:p w14:paraId="2A0C7D99" w14:textId="77777777" w:rsidR="00963998" w:rsidRPr="008F1411" w:rsidRDefault="00963998" w:rsidP="00963998">
      <w:pPr>
        <w:jc w:val="center"/>
        <w:rPr>
          <w:rFonts w:eastAsia="Hiragino Sans GB W3"/>
          <w:b/>
          <w:bCs/>
          <w:sz w:val="20"/>
          <w:szCs w:val="20"/>
        </w:rPr>
      </w:pPr>
    </w:p>
    <w:p w14:paraId="3C3B2927" w14:textId="77777777" w:rsidR="00963998" w:rsidRPr="008F1411" w:rsidRDefault="00963998" w:rsidP="00963998">
      <w:pPr>
        <w:jc w:val="center"/>
        <w:rPr>
          <w:rFonts w:eastAsia="Hiragino Sans GB W3"/>
          <w:b/>
          <w:bCs/>
          <w:sz w:val="20"/>
          <w:szCs w:val="20"/>
        </w:rPr>
      </w:pPr>
    </w:p>
    <w:p w14:paraId="44A69D73" w14:textId="77777777" w:rsidR="00963998" w:rsidRPr="008F1411" w:rsidRDefault="00963998" w:rsidP="00963998">
      <w:pPr>
        <w:jc w:val="center"/>
        <w:rPr>
          <w:rFonts w:eastAsia="Hiragino Sans GB W3"/>
          <w:b/>
          <w:bCs/>
          <w:sz w:val="20"/>
          <w:szCs w:val="20"/>
        </w:rPr>
      </w:pPr>
    </w:p>
    <w:p w14:paraId="46F32E47" w14:textId="77777777" w:rsidR="00963998" w:rsidRPr="008F1411" w:rsidRDefault="00963998" w:rsidP="00963998">
      <w:pPr>
        <w:jc w:val="center"/>
        <w:rPr>
          <w:rFonts w:eastAsia="Hiragino Sans GB W3"/>
          <w:b/>
          <w:bCs/>
          <w:sz w:val="20"/>
          <w:szCs w:val="20"/>
        </w:rPr>
      </w:pPr>
    </w:p>
    <w:p w14:paraId="00206713" w14:textId="77777777" w:rsidR="00086F5C" w:rsidRPr="008F1411" w:rsidRDefault="00086F5C" w:rsidP="00963998">
      <w:pPr>
        <w:jc w:val="center"/>
        <w:rPr>
          <w:rFonts w:eastAsia="Hiragino Sans GB W3"/>
          <w:b/>
          <w:bCs/>
          <w:sz w:val="20"/>
          <w:szCs w:val="20"/>
        </w:rPr>
      </w:pPr>
    </w:p>
    <w:p w14:paraId="1DD12CBB" w14:textId="77777777" w:rsidR="00086F5C" w:rsidRPr="008F1411" w:rsidRDefault="00086F5C" w:rsidP="00963998">
      <w:pPr>
        <w:jc w:val="center"/>
        <w:rPr>
          <w:rFonts w:eastAsia="Hiragino Sans GB W3"/>
          <w:b/>
          <w:bCs/>
          <w:sz w:val="20"/>
          <w:szCs w:val="20"/>
        </w:rPr>
      </w:pPr>
    </w:p>
    <w:p w14:paraId="3353DDEF" w14:textId="77777777" w:rsidR="00086F5C" w:rsidRPr="008F1411" w:rsidRDefault="00086F5C" w:rsidP="00963998">
      <w:pPr>
        <w:jc w:val="center"/>
        <w:rPr>
          <w:rFonts w:eastAsia="Hiragino Sans GB W3"/>
          <w:b/>
          <w:bCs/>
          <w:sz w:val="20"/>
          <w:szCs w:val="20"/>
        </w:rPr>
      </w:pPr>
    </w:p>
    <w:p w14:paraId="4B853B4C" w14:textId="77777777" w:rsidR="00086F5C" w:rsidRPr="008F1411" w:rsidRDefault="00086F5C" w:rsidP="00963998">
      <w:pPr>
        <w:jc w:val="center"/>
        <w:rPr>
          <w:rFonts w:eastAsia="Hiragino Sans GB W3"/>
          <w:b/>
          <w:bCs/>
          <w:sz w:val="20"/>
          <w:szCs w:val="20"/>
        </w:rPr>
      </w:pPr>
    </w:p>
    <w:p w14:paraId="38C2CDD9" w14:textId="77777777" w:rsidR="00086F5C" w:rsidRPr="008F1411" w:rsidRDefault="00086F5C" w:rsidP="00963998">
      <w:pPr>
        <w:jc w:val="center"/>
        <w:rPr>
          <w:rFonts w:eastAsia="Hiragino Sans GB W3"/>
          <w:b/>
          <w:bCs/>
          <w:sz w:val="20"/>
          <w:szCs w:val="20"/>
        </w:rPr>
      </w:pPr>
    </w:p>
    <w:p w14:paraId="09D0CAF5" w14:textId="77777777" w:rsidR="00086F5C" w:rsidRPr="008F1411" w:rsidRDefault="00086F5C" w:rsidP="00963998">
      <w:pPr>
        <w:jc w:val="center"/>
        <w:rPr>
          <w:rFonts w:eastAsia="Hiragino Sans GB W3"/>
          <w:b/>
          <w:bCs/>
          <w:sz w:val="20"/>
          <w:szCs w:val="20"/>
        </w:rPr>
      </w:pPr>
    </w:p>
    <w:p w14:paraId="60752CA6" w14:textId="77777777" w:rsidR="00086F5C" w:rsidRPr="008F1411" w:rsidRDefault="00086F5C" w:rsidP="00963998">
      <w:pPr>
        <w:jc w:val="center"/>
        <w:rPr>
          <w:rFonts w:eastAsia="Hiragino Sans GB W3"/>
          <w:b/>
          <w:bCs/>
          <w:sz w:val="20"/>
          <w:szCs w:val="20"/>
        </w:rPr>
      </w:pPr>
    </w:p>
    <w:p w14:paraId="25E0D875" w14:textId="77777777" w:rsidR="00086F5C" w:rsidRPr="008F1411" w:rsidRDefault="00086F5C" w:rsidP="00963998">
      <w:pPr>
        <w:jc w:val="center"/>
        <w:rPr>
          <w:rFonts w:eastAsia="Hiragino Sans GB W3"/>
          <w:b/>
          <w:bCs/>
          <w:sz w:val="20"/>
          <w:szCs w:val="20"/>
        </w:rPr>
      </w:pPr>
    </w:p>
    <w:p w14:paraId="5816A8AA" w14:textId="77777777" w:rsidR="00086F5C" w:rsidRPr="008F1411" w:rsidRDefault="00086F5C" w:rsidP="00963998">
      <w:pPr>
        <w:jc w:val="center"/>
        <w:rPr>
          <w:rFonts w:eastAsia="Hiragino Sans GB W3"/>
          <w:b/>
          <w:bCs/>
          <w:sz w:val="20"/>
          <w:szCs w:val="20"/>
        </w:rPr>
      </w:pPr>
    </w:p>
    <w:p w14:paraId="6461CC2F" w14:textId="77777777" w:rsidR="00086F5C" w:rsidRPr="008F1411" w:rsidRDefault="00086F5C" w:rsidP="00963998">
      <w:pPr>
        <w:jc w:val="center"/>
        <w:rPr>
          <w:rFonts w:eastAsia="Hiragino Sans GB W3"/>
          <w:b/>
          <w:bCs/>
          <w:sz w:val="20"/>
          <w:szCs w:val="20"/>
        </w:rPr>
      </w:pPr>
    </w:p>
    <w:p w14:paraId="1F395094" w14:textId="77777777" w:rsidR="00086F5C" w:rsidRPr="008F1411" w:rsidRDefault="00086F5C" w:rsidP="00963998">
      <w:pPr>
        <w:jc w:val="center"/>
        <w:rPr>
          <w:rFonts w:eastAsia="Hiragino Sans GB W3"/>
          <w:b/>
          <w:bCs/>
          <w:sz w:val="20"/>
          <w:szCs w:val="20"/>
        </w:rPr>
      </w:pPr>
    </w:p>
    <w:p w14:paraId="27ECEC8F" w14:textId="77777777" w:rsidR="00086F5C" w:rsidRPr="008F1411" w:rsidRDefault="00086F5C" w:rsidP="00963998">
      <w:pPr>
        <w:jc w:val="center"/>
        <w:rPr>
          <w:rFonts w:eastAsia="Hiragino Sans GB W3"/>
          <w:b/>
          <w:bCs/>
          <w:sz w:val="20"/>
          <w:szCs w:val="20"/>
        </w:rPr>
      </w:pPr>
    </w:p>
    <w:p w14:paraId="63283C8A" w14:textId="77777777" w:rsidR="00086F5C" w:rsidRPr="008F1411" w:rsidRDefault="00086F5C" w:rsidP="00963998">
      <w:pPr>
        <w:jc w:val="center"/>
        <w:rPr>
          <w:rFonts w:eastAsia="Hiragino Sans GB W3"/>
          <w:b/>
          <w:bCs/>
          <w:sz w:val="20"/>
          <w:szCs w:val="20"/>
        </w:rPr>
      </w:pPr>
    </w:p>
    <w:p w14:paraId="436A07D6" w14:textId="77777777" w:rsidR="00086F5C" w:rsidRPr="008F1411" w:rsidRDefault="00086F5C" w:rsidP="00963998">
      <w:pPr>
        <w:jc w:val="center"/>
        <w:rPr>
          <w:rFonts w:eastAsia="Hiragino Sans GB W3"/>
          <w:b/>
          <w:bCs/>
          <w:sz w:val="20"/>
          <w:szCs w:val="20"/>
        </w:rPr>
      </w:pPr>
    </w:p>
    <w:p w14:paraId="1342897E" w14:textId="77777777" w:rsidR="00086F5C" w:rsidRPr="008F1411" w:rsidRDefault="00086F5C" w:rsidP="00963998">
      <w:pPr>
        <w:jc w:val="center"/>
        <w:rPr>
          <w:rFonts w:eastAsia="Hiragino Sans GB W3"/>
          <w:b/>
          <w:bCs/>
          <w:sz w:val="20"/>
          <w:szCs w:val="20"/>
        </w:rPr>
      </w:pPr>
    </w:p>
    <w:p w14:paraId="1F2C2B97" w14:textId="77777777" w:rsidR="00086F5C" w:rsidRPr="008F1411" w:rsidRDefault="00086F5C" w:rsidP="00963998">
      <w:pPr>
        <w:jc w:val="center"/>
        <w:rPr>
          <w:rFonts w:eastAsia="Hiragino Sans GB W3"/>
          <w:b/>
          <w:bCs/>
          <w:sz w:val="20"/>
          <w:szCs w:val="20"/>
        </w:rPr>
      </w:pPr>
    </w:p>
    <w:p w14:paraId="63B0A910" w14:textId="77777777" w:rsidR="00086F5C" w:rsidRPr="008F1411" w:rsidRDefault="00086F5C" w:rsidP="00963998">
      <w:pPr>
        <w:jc w:val="center"/>
        <w:rPr>
          <w:rFonts w:eastAsia="Hiragino Sans GB W3"/>
          <w:b/>
          <w:bCs/>
          <w:sz w:val="20"/>
          <w:szCs w:val="20"/>
        </w:rPr>
      </w:pPr>
    </w:p>
    <w:p w14:paraId="7CBCE9C0" w14:textId="77777777" w:rsidR="00086F5C" w:rsidRPr="008F1411" w:rsidRDefault="00086F5C" w:rsidP="00963998">
      <w:pPr>
        <w:jc w:val="center"/>
        <w:rPr>
          <w:rFonts w:eastAsia="Hiragino Sans GB W3"/>
          <w:b/>
          <w:bCs/>
          <w:sz w:val="20"/>
          <w:szCs w:val="20"/>
        </w:rPr>
      </w:pPr>
    </w:p>
    <w:p w14:paraId="6B082EFD" w14:textId="77777777" w:rsidR="00086F5C" w:rsidRPr="008F1411" w:rsidRDefault="00086F5C" w:rsidP="00963998">
      <w:pPr>
        <w:jc w:val="center"/>
        <w:rPr>
          <w:rFonts w:eastAsia="Hiragino Sans GB W3"/>
          <w:b/>
          <w:bCs/>
          <w:sz w:val="20"/>
          <w:szCs w:val="20"/>
        </w:rPr>
      </w:pPr>
    </w:p>
    <w:p w14:paraId="70918B93" w14:textId="77777777" w:rsidR="00086F5C" w:rsidRPr="008F1411" w:rsidRDefault="00086F5C" w:rsidP="00963998">
      <w:pPr>
        <w:jc w:val="center"/>
        <w:rPr>
          <w:rFonts w:eastAsia="Hiragino Sans GB W3"/>
          <w:b/>
          <w:bCs/>
          <w:sz w:val="20"/>
          <w:szCs w:val="20"/>
        </w:rPr>
      </w:pPr>
    </w:p>
    <w:p w14:paraId="30744C08" w14:textId="77777777" w:rsidR="00086F5C" w:rsidRPr="008F1411" w:rsidRDefault="00086F5C" w:rsidP="00963998">
      <w:pPr>
        <w:jc w:val="center"/>
        <w:rPr>
          <w:rFonts w:eastAsia="Hiragino Sans GB W3"/>
          <w:b/>
          <w:bCs/>
          <w:sz w:val="20"/>
          <w:szCs w:val="20"/>
        </w:rPr>
      </w:pPr>
    </w:p>
    <w:p w14:paraId="1DF0B629" w14:textId="77777777" w:rsidR="00086F5C" w:rsidRPr="008F1411" w:rsidRDefault="00086F5C" w:rsidP="00963998">
      <w:pPr>
        <w:jc w:val="center"/>
        <w:rPr>
          <w:rFonts w:eastAsia="Hiragino Sans GB W3"/>
          <w:b/>
          <w:bCs/>
          <w:sz w:val="20"/>
          <w:szCs w:val="20"/>
        </w:rPr>
      </w:pPr>
    </w:p>
    <w:p w14:paraId="404C2194" w14:textId="77777777" w:rsidR="00086F5C" w:rsidRPr="008F1411" w:rsidRDefault="00086F5C" w:rsidP="00963998">
      <w:pPr>
        <w:jc w:val="center"/>
        <w:rPr>
          <w:rFonts w:eastAsia="Hiragino Sans GB W3"/>
          <w:b/>
          <w:bCs/>
          <w:sz w:val="20"/>
          <w:szCs w:val="20"/>
        </w:rPr>
      </w:pPr>
    </w:p>
    <w:p w14:paraId="7A432A0A" w14:textId="3688FC84" w:rsidR="00963998" w:rsidRPr="008F1411" w:rsidRDefault="00963998" w:rsidP="00963998">
      <w:pPr>
        <w:jc w:val="center"/>
        <w:rPr>
          <w:rFonts w:eastAsia="Hiragino Sans GB W3"/>
          <w:b/>
          <w:bCs/>
          <w:sz w:val="20"/>
          <w:szCs w:val="20"/>
        </w:rPr>
      </w:pPr>
      <w:r w:rsidRPr="008F1411">
        <w:rPr>
          <w:rFonts w:eastAsia="Hiragino Sans GB W3"/>
          <w:b/>
          <w:bCs/>
          <w:noProof/>
          <w:sz w:val="20"/>
          <w:szCs w:val="20"/>
        </w:rPr>
        <w:drawing>
          <wp:inline distT="0" distB="0" distL="0" distR="0" wp14:anchorId="47E450B5" wp14:editId="1CF914E9">
            <wp:extent cx="5727700" cy="6283325"/>
            <wp:effectExtent l="0" t="0" r="0" b="3175"/>
            <wp:docPr id="15" name="Picture 1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0-08-21 at 18.06.49.png"/>
                    <pic:cNvPicPr/>
                  </pic:nvPicPr>
                  <pic:blipFill>
                    <a:blip r:embed="rId17" cstate="print">
                      <a:extLst>
                        <a:ext uri="{28A0092B-C50C-407E-A947-70E740481C1C}">
                          <a14:useLocalDpi xmlns:a14="http://schemas.microsoft.com/office/drawing/2010/main"/>
                        </a:ext>
                      </a:extLst>
                    </a:blip>
                    <a:stretch>
                      <a:fillRect/>
                    </a:stretch>
                  </pic:blipFill>
                  <pic:spPr>
                    <a:xfrm>
                      <a:off x="0" y="0"/>
                      <a:ext cx="5727700" cy="6283325"/>
                    </a:xfrm>
                    <a:prstGeom prst="rect">
                      <a:avLst/>
                    </a:prstGeom>
                  </pic:spPr>
                </pic:pic>
              </a:graphicData>
            </a:graphic>
          </wp:inline>
        </w:drawing>
      </w:r>
    </w:p>
    <w:p w14:paraId="7DB0B013" w14:textId="77777777" w:rsidR="00963998" w:rsidRPr="008F1411" w:rsidRDefault="00963998" w:rsidP="00963998">
      <w:pPr>
        <w:rPr>
          <w:rFonts w:eastAsia="Hiragino Sans GB W3"/>
          <w:b/>
          <w:bCs/>
          <w:sz w:val="20"/>
          <w:szCs w:val="20"/>
        </w:rPr>
      </w:pPr>
    </w:p>
    <w:p w14:paraId="7E5FBF36" w14:textId="114B28EC" w:rsidR="00963998" w:rsidRPr="008F1411" w:rsidRDefault="00963998" w:rsidP="00963998">
      <w:pPr>
        <w:rPr>
          <w:rFonts w:eastAsia="Hiragino Sans GB W3"/>
          <w:sz w:val="20"/>
          <w:szCs w:val="20"/>
        </w:rPr>
      </w:pPr>
      <w:r w:rsidRPr="008F1411">
        <w:rPr>
          <w:rFonts w:eastAsia="Hiragino Sans GB W3"/>
          <w:sz w:val="20"/>
          <w:szCs w:val="20"/>
        </w:rPr>
        <w:t>Fig.S10: Game 35’s (</w:t>
      </w:r>
      <w:r w:rsidRPr="008F1411">
        <w:rPr>
          <w:rFonts w:eastAsia="Hiragino Sans GB W3"/>
          <w:i/>
          <w:iCs/>
          <w:sz w:val="20"/>
          <w:szCs w:val="20"/>
        </w:rPr>
        <w:t>穿越火线</w:t>
      </w:r>
      <w:r w:rsidRPr="008F1411">
        <w:rPr>
          <w:rFonts w:eastAsia="Hiragino Sans GB W3"/>
          <w:i/>
          <w:iCs/>
          <w:sz w:val="20"/>
          <w:szCs w:val="20"/>
        </w:rPr>
        <w:t>:</w:t>
      </w:r>
      <w:r w:rsidRPr="008F1411">
        <w:rPr>
          <w:rFonts w:eastAsia="Hiragino Sans GB W3"/>
          <w:i/>
          <w:iCs/>
          <w:sz w:val="20"/>
          <w:szCs w:val="20"/>
        </w:rPr>
        <w:t>枪战王者</w:t>
      </w:r>
      <w:r w:rsidRPr="008F1411">
        <w:rPr>
          <w:rFonts w:eastAsia="Hiragino Sans GB W3"/>
          <w:sz w:val="20"/>
          <w:szCs w:val="20"/>
        </w:rPr>
        <w:t xml:space="preserve">) various probability disclosures for different </w:t>
      </w:r>
      <w:r w:rsidR="00495E16" w:rsidRPr="008F1411">
        <w:rPr>
          <w:rFonts w:eastAsia="Hiragino Sans GB W3"/>
          <w:sz w:val="20"/>
          <w:szCs w:val="20"/>
        </w:rPr>
        <w:t>loot boxes</w:t>
      </w:r>
      <w:r w:rsidRPr="008F1411">
        <w:rPr>
          <w:rFonts w:eastAsia="Hiragino Sans GB W3"/>
          <w:sz w:val="20"/>
          <w:szCs w:val="20"/>
        </w:rPr>
        <w:t xml:space="preserve"> were separately published categorically under the ‘</w:t>
      </w:r>
      <w:r w:rsidRPr="008F1411">
        <w:rPr>
          <w:rFonts w:eastAsia="Hiragino Sans GB W3"/>
          <w:sz w:val="20"/>
          <w:szCs w:val="20"/>
        </w:rPr>
        <w:t>概率</w:t>
      </w:r>
      <w:r w:rsidRPr="008F1411">
        <w:rPr>
          <w:rFonts w:eastAsia="Hiragino Sans GB W3"/>
          <w:sz w:val="20"/>
          <w:szCs w:val="20"/>
        </w:rPr>
        <w:t xml:space="preserve"> [probabilities]’ tab (annotated), which was separated out from other categorical post tabs</w:t>
      </w:r>
      <w:r w:rsidR="00770389">
        <w:rPr>
          <w:rFonts w:eastAsia="Hiragino Sans GB W3"/>
          <w:sz w:val="20"/>
          <w:szCs w:val="20"/>
        </w:rPr>
        <w:t xml:space="preserve"> and </w:t>
      </w:r>
      <w:r w:rsidR="00770389" w:rsidRPr="004424C7">
        <w:rPr>
          <w:rFonts w:eastAsia="Hiragino Sans GB W3"/>
          <w:sz w:val="20"/>
          <w:szCs w:val="20"/>
        </w:rPr>
        <w:t>displayed on the homepage</w:t>
      </w:r>
      <w:r w:rsidRPr="008F1411">
        <w:rPr>
          <w:rFonts w:eastAsia="Hiragino Sans GB W3"/>
          <w:sz w:val="20"/>
          <w:szCs w:val="20"/>
        </w:rPr>
        <w:t xml:space="preserve"> (1.5% of website disclosures). © 1998 - 2020 Tencent; Smilegate Entertainment</w:t>
      </w:r>
    </w:p>
    <w:p w14:paraId="3A3773A1" w14:textId="77777777" w:rsidR="00963998" w:rsidRPr="008F1411" w:rsidRDefault="00963998" w:rsidP="00963998">
      <w:pPr>
        <w:jc w:val="center"/>
        <w:rPr>
          <w:rFonts w:eastAsia="Hiragino Sans GB W3"/>
          <w:b/>
          <w:bCs/>
          <w:sz w:val="20"/>
          <w:szCs w:val="20"/>
        </w:rPr>
      </w:pPr>
      <w:r w:rsidRPr="008F1411">
        <w:rPr>
          <w:rFonts w:eastAsia="Hiragino Sans GB W3"/>
          <w:b/>
          <w:bCs/>
          <w:sz w:val="20"/>
          <w:szCs w:val="20"/>
        </w:rPr>
        <w:br w:type="page"/>
      </w:r>
    </w:p>
    <w:p w14:paraId="7DEBF447" w14:textId="79030985" w:rsidR="008F1411" w:rsidRPr="008F1411" w:rsidRDefault="008F1411" w:rsidP="008F1411">
      <w:pPr>
        <w:spacing w:after="200"/>
        <w:jc w:val="center"/>
        <w:rPr>
          <w:rFonts w:eastAsia="Hiragino Sans GB W3"/>
          <w:b/>
          <w:bCs/>
        </w:rPr>
      </w:pPr>
      <w:r w:rsidRPr="008F1411">
        <w:rPr>
          <w:rFonts w:eastAsia="Hiragino Sans GB W3"/>
          <w:b/>
          <w:bCs/>
        </w:rPr>
        <w:lastRenderedPageBreak/>
        <w:t>______________________________________</w:t>
      </w:r>
    </w:p>
    <w:p w14:paraId="7C5BA873" w14:textId="13F6CB8F" w:rsidR="00963998" w:rsidRPr="008F1411" w:rsidRDefault="00963998" w:rsidP="008F1411">
      <w:pPr>
        <w:jc w:val="center"/>
        <w:rPr>
          <w:rFonts w:eastAsia="Hiragino Sans GB W3"/>
          <w:b/>
          <w:bCs/>
        </w:rPr>
      </w:pPr>
      <w:r w:rsidRPr="008F1411">
        <w:rPr>
          <w:rFonts w:eastAsia="Hiragino Sans GB W3"/>
          <w:b/>
          <w:bCs/>
        </w:rPr>
        <w:t>Inaccurate and Non-Compliant Disclosures</w:t>
      </w:r>
    </w:p>
    <w:p w14:paraId="18EBCFB5" w14:textId="049137B8" w:rsidR="008F1411" w:rsidRDefault="008F1411" w:rsidP="008F1411">
      <w:pPr>
        <w:jc w:val="center"/>
        <w:rPr>
          <w:b/>
          <w:bCs/>
        </w:rPr>
      </w:pPr>
      <w:r w:rsidRPr="008F1411">
        <w:rPr>
          <w:b/>
          <w:bCs/>
        </w:rPr>
        <w:t>____________________________</w:t>
      </w:r>
      <w:r w:rsidRPr="008F1411">
        <w:rPr>
          <w:rFonts w:eastAsia="Hiragino Sans GB W3"/>
          <w:b/>
          <w:bCs/>
        </w:rPr>
        <w:t>__________</w:t>
      </w:r>
    </w:p>
    <w:p w14:paraId="7C9B9631" w14:textId="6BBF7619" w:rsidR="008F1411" w:rsidRDefault="008F1411" w:rsidP="008F1411">
      <w:pPr>
        <w:jc w:val="center"/>
        <w:rPr>
          <w:rFonts w:eastAsia="Hiragino Sans GB W3"/>
          <w:b/>
          <w:bCs/>
        </w:rPr>
      </w:pPr>
    </w:p>
    <w:p w14:paraId="2B22848F" w14:textId="77777777" w:rsidR="00DF2083" w:rsidRPr="008F1411" w:rsidRDefault="00DF2083" w:rsidP="008F1411">
      <w:pPr>
        <w:jc w:val="center"/>
        <w:rPr>
          <w:rFonts w:eastAsia="Hiragino Sans GB W3"/>
          <w:b/>
          <w:bCs/>
        </w:rPr>
      </w:pPr>
    </w:p>
    <w:p w14:paraId="635A301F" w14:textId="77777777" w:rsidR="00963998" w:rsidRPr="008F1411" w:rsidRDefault="00963998" w:rsidP="00963998">
      <w:pPr>
        <w:ind w:left="544"/>
        <w:jc w:val="center"/>
        <w:rPr>
          <w:rFonts w:eastAsia="Hiragino Sans GB W3"/>
          <w:b/>
          <w:bCs/>
          <w:sz w:val="20"/>
          <w:szCs w:val="20"/>
        </w:rPr>
      </w:pPr>
    </w:p>
    <w:p w14:paraId="15F50848" w14:textId="77777777" w:rsidR="00963998" w:rsidRPr="008F1411" w:rsidRDefault="00963998" w:rsidP="003820B0">
      <w:pPr>
        <w:jc w:val="center"/>
        <w:rPr>
          <w:rFonts w:eastAsia="Hiragino Sans GB W3"/>
          <w:b/>
          <w:bCs/>
          <w:sz w:val="20"/>
          <w:szCs w:val="20"/>
        </w:rPr>
      </w:pPr>
      <w:r w:rsidRPr="008F1411">
        <w:rPr>
          <w:rFonts w:eastAsia="Hiragino Sans GB W3"/>
          <w:b/>
          <w:bCs/>
          <w:noProof/>
          <w:sz w:val="20"/>
          <w:szCs w:val="20"/>
        </w:rPr>
        <w:drawing>
          <wp:inline distT="0" distB="0" distL="0" distR="0" wp14:anchorId="1AA3EA5D" wp14:editId="1D62C2B6">
            <wp:extent cx="5727700" cy="3440430"/>
            <wp:effectExtent l="0" t="0" r="0" b="127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0-08-20 at 20.35.11.png"/>
                    <pic:cNvPicPr/>
                  </pic:nvPicPr>
                  <pic:blipFill>
                    <a:blip r:embed="rId18">
                      <a:extLst>
                        <a:ext uri="{28A0092B-C50C-407E-A947-70E740481C1C}">
                          <a14:useLocalDpi xmlns:a14="http://schemas.microsoft.com/office/drawing/2010/main"/>
                        </a:ext>
                      </a:extLst>
                    </a:blip>
                    <a:stretch>
                      <a:fillRect/>
                    </a:stretch>
                  </pic:blipFill>
                  <pic:spPr>
                    <a:xfrm>
                      <a:off x="0" y="0"/>
                      <a:ext cx="5727700" cy="3440430"/>
                    </a:xfrm>
                    <a:prstGeom prst="rect">
                      <a:avLst/>
                    </a:prstGeom>
                  </pic:spPr>
                </pic:pic>
              </a:graphicData>
            </a:graphic>
          </wp:inline>
        </w:drawing>
      </w:r>
    </w:p>
    <w:p w14:paraId="744B5EA9" w14:textId="77777777" w:rsidR="00963998" w:rsidRPr="008F1411" w:rsidRDefault="00963998" w:rsidP="00963998">
      <w:pPr>
        <w:rPr>
          <w:rFonts w:eastAsia="Hiragino Sans GB W3"/>
          <w:b/>
          <w:bCs/>
          <w:sz w:val="20"/>
          <w:szCs w:val="20"/>
        </w:rPr>
      </w:pPr>
    </w:p>
    <w:p w14:paraId="0A7B758E" w14:textId="4CF82FEE" w:rsidR="00963998" w:rsidRPr="008F1411" w:rsidRDefault="00963998" w:rsidP="00963998">
      <w:pPr>
        <w:rPr>
          <w:rFonts w:eastAsia="Hiragino Sans GB W3"/>
          <w:sz w:val="20"/>
          <w:szCs w:val="20"/>
        </w:rPr>
      </w:pPr>
      <w:r w:rsidRPr="008F1411">
        <w:rPr>
          <w:rFonts w:eastAsia="Hiragino Sans GB W3"/>
          <w:sz w:val="20"/>
          <w:szCs w:val="20"/>
        </w:rPr>
        <w:t>Fig.S11: Game 34’s (</w:t>
      </w:r>
      <w:r w:rsidRPr="008F1411">
        <w:rPr>
          <w:rFonts w:eastAsia="Hiragino Sans GB W3"/>
          <w:i/>
          <w:iCs/>
          <w:sz w:val="20"/>
          <w:szCs w:val="20"/>
        </w:rPr>
        <w:t>诛仙手游</w:t>
      </w:r>
      <w:r w:rsidRPr="008F1411">
        <w:rPr>
          <w:rFonts w:eastAsia="Hiragino Sans GB W3"/>
          <w:sz w:val="20"/>
          <w:szCs w:val="20"/>
        </w:rPr>
        <w:t xml:space="preserve">) probability disclosure disclosed indefinite probabilities of, for example, ‘&gt; 80%.’ It is not known whether this was merely the innocuous result of rounding down a probability with multiple digits after the decimal point to assist in the player’s ease of comprehension, or if something else more sinister is afoot, as no further requisite explanation </w:t>
      </w:r>
      <w:r w:rsidR="00726F74">
        <w:rPr>
          <w:rFonts w:eastAsia="Hiragino Sans GB W3"/>
          <w:sz w:val="20"/>
          <w:szCs w:val="20"/>
        </w:rPr>
        <w:t>was</w:t>
      </w:r>
      <w:r w:rsidR="00726F74" w:rsidRPr="008F1411">
        <w:rPr>
          <w:rFonts w:eastAsia="Hiragino Sans GB W3"/>
          <w:sz w:val="20"/>
          <w:szCs w:val="20"/>
        </w:rPr>
        <w:t xml:space="preserve"> </w:t>
      </w:r>
      <w:r w:rsidRPr="008F1411">
        <w:rPr>
          <w:rFonts w:eastAsia="Hiragino Sans GB W3"/>
          <w:sz w:val="20"/>
          <w:szCs w:val="20"/>
        </w:rPr>
        <w:t xml:space="preserve">provided. This disclosure </w:t>
      </w:r>
      <w:r w:rsidR="00726F74">
        <w:rPr>
          <w:rFonts w:eastAsia="Hiragino Sans GB W3"/>
          <w:sz w:val="20"/>
          <w:szCs w:val="20"/>
        </w:rPr>
        <w:t>was</w:t>
      </w:r>
      <w:r w:rsidR="00726F74" w:rsidRPr="008F1411">
        <w:rPr>
          <w:rFonts w:eastAsia="Hiragino Sans GB W3"/>
          <w:sz w:val="20"/>
          <w:szCs w:val="20"/>
        </w:rPr>
        <w:t xml:space="preserve"> </w:t>
      </w:r>
      <w:r w:rsidRPr="008F1411">
        <w:rPr>
          <w:rFonts w:eastAsia="Hiragino Sans GB W3"/>
          <w:sz w:val="20"/>
          <w:szCs w:val="20"/>
        </w:rPr>
        <w:t xml:space="preserve">therefore defective, incomplete and non-compliant with the PRC law. © 2017 </w:t>
      </w:r>
      <w:r w:rsidRPr="008F1411">
        <w:rPr>
          <w:rFonts w:eastAsia="Hiragino Sans GB W3"/>
          <w:sz w:val="20"/>
          <w:szCs w:val="20"/>
        </w:rPr>
        <w:t>完美世界</w:t>
      </w:r>
      <w:r w:rsidRPr="008F1411">
        <w:rPr>
          <w:rFonts w:eastAsia="Hiragino Sans GB W3"/>
          <w:sz w:val="20"/>
          <w:szCs w:val="20"/>
        </w:rPr>
        <w:t xml:space="preserve"> [Perfect World]</w:t>
      </w:r>
    </w:p>
    <w:p w14:paraId="3D597B50" w14:textId="77777777" w:rsidR="00963998" w:rsidRPr="008F1411" w:rsidRDefault="00963998" w:rsidP="00963998">
      <w:pPr>
        <w:ind w:left="544"/>
        <w:jc w:val="center"/>
        <w:rPr>
          <w:rFonts w:eastAsia="Hiragino Sans GB W3"/>
          <w:sz w:val="20"/>
          <w:szCs w:val="20"/>
        </w:rPr>
      </w:pPr>
    </w:p>
    <w:p w14:paraId="2CDC84C7" w14:textId="77777777" w:rsidR="00963998" w:rsidRPr="008F1411" w:rsidRDefault="00963998" w:rsidP="00963998">
      <w:pPr>
        <w:ind w:left="544"/>
        <w:jc w:val="center"/>
        <w:rPr>
          <w:rFonts w:eastAsia="Hiragino Sans GB W3"/>
          <w:sz w:val="20"/>
          <w:szCs w:val="20"/>
        </w:rPr>
      </w:pPr>
    </w:p>
    <w:p w14:paraId="22DEA288" w14:textId="77777777" w:rsidR="00963998" w:rsidRPr="008F1411" w:rsidRDefault="00963998" w:rsidP="00963998">
      <w:pPr>
        <w:ind w:left="544"/>
        <w:jc w:val="center"/>
        <w:rPr>
          <w:rFonts w:eastAsia="Hiragino Sans GB W3"/>
          <w:sz w:val="20"/>
          <w:szCs w:val="20"/>
        </w:rPr>
      </w:pPr>
    </w:p>
    <w:p w14:paraId="520E05E2" w14:textId="77777777" w:rsidR="00963998" w:rsidRPr="008F1411" w:rsidRDefault="00963998" w:rsidP="003820B0">
      <w:pPr>
        <w:jc w:val="center"/>
        <w:rPr>
          <w:rFonts w:eastAsia="Hiragino Sans GB W3"/>
          <w:sz w:val="20"/>
          <w:szCs w:val="20"/>
        </w:rPr>
      </w:pPr>
      <w:r w:rsidRPr="008F1411">
        <w:rPr>
          <w:rFonts w:eastAsia="Hiragino Sans GB W3"/>
          <w:noProof/>
          <w:sz w:val="20"/>
          <w:szCs w:val="20"/>
        </w:rPr>
        <w:drawing>
          <wp:inline distT="0" distB="0" distL="0" distR="0" wp14:anchorId="70D47A2F" wp14:editId="22605483">
            <wp:extent cx="4368800" cy="1739900"/>
            <wp:effectExtent l="0" t="0" r="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png"/>
                    <pic:cNvPicPr/>
                  </pic:nvPicPr>
                  <pic:blipFill>
                    <a:blip r:embed="rId19">
                      <a:extLst>
                        <a:ext uri="{28A0092B-C50C-407E-A947-70E740481C1C}">
                          <a14:useLocalDpi xmlns:a14="http://schemas.microsoft.com/office/drawing/2010/main"/>
                        </a:ext>
                      </a:extLst>
                    </a:blip>
                    <a:stretch>
                      <a:fillRect/>
                    </a:stretch>
                  </pic:blipFill>
                  <pic:spPr>
                    <a:xfrm>
                      <a:off x="0" y="0"/>
                      <a:ext cx="4368800" cy="1739900"/>
                    </a:xfrm>
                    <a:prstGeom prst="rect">
                      <a:avLst/>
                    </a:prstGeom>
                  </pic:spPr>
                </pic:pic>
              </a:graphicData>
            </a:graphic>
          </wp:inline>
        </w:drawing>
      </w:r>
    </w:p>
    <w:p w14:paraId="7F049E11" w14:textId="77777777" w:rsidR="00963998" w:rsidRPr="008F1411" w:rsidRDefault="00963998" w:rsidP="00963998">
      <w:pPr>
        <w:rPr>
          <w:rFonts w:eastAsia="Hiragino Sans GB W3"/>
          <w:sz w:val="20"/>
          <w:szCs w:val="20"/>
        </w:rPr>
      </w:pPr>
    </w:p>
    <w:p w14:paraId="6F30F2C0" w14:textId="281DF9A1" w:rsidR="00963998" w:rsidRPr="008F1411" w:rsidRDefault="00963998" w:rsidP="00963998">
      <w:pPr>
        <w:rPr>
          <w:rFonts w:eastAsia="Hiragino Sans GB W3"/>
          <w:sz w:val="20"/>
          <w:szCs w:val="20"/>
        </w:rPr>
      </w:pPr>
      <w:r w:rsidRPr="008F1411">
        <w:rPr>
          <w:rFonts w:eastAsia="Hiragino Sans GB W3"/>
          <w:sz w:val="20"/>
          <w:szCs w:val="20"/>
        </w:rPr>
        <w:t>Fig.S12: Game 25’s (</w:t>
      </w:r>
      <w:r w:rsidRPr="008F1411">
        <w:rPr>
          <w:rFonts w:eastAsia="Hiragino Sans GB W3"/>
          <w:i/>
          <w:iCs/>
          <w:sz w:val="20"/>
          <w:szCs w:val="20"/>
        </w:rPr>
        <w:t>问道</w:t>
      </w:r>
      <w:r w:rsidRPr="008F1411">
        <w:rPr>
          <w:rFonts w:eastAsia="Hiragino Sans GB W3"/>
          <w:sz w:val="20"/>
          <w:szCs w:val="20"/>
        </w:rPr>
        <w:t xml:space="preserve">) probability disclosure presented certain probabilities as a range: ‘between 10%~20%’ and ‘1%~10%.’ It is not known how the probability range will be used to calculate results for each individual purchase, as no further requisite explanation </w:t>
      </w:r>
      <w:r w:rsidR="0075212A">
        <w:rPr>
          <w:rFonts w:eastAsia="Hiragino Sans GB W3"/>
          <w:sz w:val="20"/>
          <w:szCs w:val="20"/>
        </w:rPr>
        <w:t>was</w:t>
      </w:r>
      <w:r w:rsidR="0075212A" w:rsidRPr="008F1411">
        <w:rPr>
          <w:rFonts w:eastAsia="Hiragino Sans GB W3"/>
          <w:sz w:val="20"/>
          <w:szCs w:val="20"/>
        </w:rPr>
        <w:t xml:space="preserve"> </w:t>
      </w:r>
      <w:r w:rsidRPr="008F1411">
        <w:rPr>
          <w:rFonts w:eastAsia="Hiragino Sans GB W3"/>
          <w:sz w:val="20"/>
          <w:szCs w:val="20"/>
        </w:rPr>
        <w:t xml:space="preserve">provided. Both </w:t>
      </w:r>
      <w:r w:rsidR="00E542E2">
        <w:rPr>
          <w:rFonts w:eastAsia="Hiragino Sans GB W3"/>
          <w:sz w:val="20"/>
          <w:szCs w:val="20"/>
        </w:rPr>
        <w:t>were</w:t>
      </w:r>
      <w:r w:rsidR="00E542E2" w:rsidRPr="008F1411">
        <w:rPr>
          <w:rFonts w:eastAsia="Hiragino Sans GB W3"/>
          <w:sz w:val="20"/>
          <w:szCs w:val="20"/>
        </w:rPr>
        <w:t xml:space="preserve"> </w:t>
      </w:r>
      <w:r w:rsidRPr="008F1411">
        <w:rPr>
          <w:rFonts w:eastAsia="Hiragino Sans GB W3"/>
          <w:sz w:val="20"/>
          <w:szCs w:val="20"/>
        </w:rPr>
        <w:t>therefore defective, inaccurate and non-compliant with the PRC law. © 2004-2020</w:t>
      </w:r>
      <w:r w:rsidRPr="008F1411">
        <w:rPr>
          <w:rFonts w:eastAsia="Hiragino Sans GB W3"/>
          <w:sz w:val="20"/>
          <w:szCs w:val="20"/>
        </w:rPr>
        <w:t>吉比特网络</w:t>
      </w:r>
      <w:r w:rsidRPr="008F1411">
        <w:rPr>
          <w:rFonts w:eastAsia="Hiragino Sans GB W3"/>
          <w:sz w:val="20"/>
          <w:szCs w:val="20"/>
        </w:rPr>
        <w:t xml:space="preserve"> [G-BITS]; </w:t>
      </w:r>
      <w:r w:rsidRPr="008F1411">
        <w:rPr>
          <w:rFonts w:eastAsia="Hiragino Sans GB W3"/>
          <w:sz w:val="20"/>
          <w:szCs w:val="20"/>
        </w:rPr>
        <w:t>雷霆游戏</w:t>
      </w:r>
      <w:r w:rsidRPr="008F1411">
        <w:rPr>
          <w:rFonts w:eastAsia="Hiragino Sans GB W3"/>
          <w:sz w:val="20"/>
          <w:szCs w:val="20"/>
        </w:rPr>
        <w:t xml:space="preserve"> [Leiting Games]</w:t>
      </w:r>
    </w:p>
    <w:p w14:paraId="43DDA443" w14:textId="77777777" w:rsidR="00963998" w:rsidRPr="008F1411" w:rsidRDefault="00963998" w:rsidP="00963998">
      <w:pPr>
        <w:ind w:left="544"/>
        <w:jc w:val="center"/>
        <w:rPr>
          <w:rFonts w:eastAsia="Hiragino Sans GB W3"/>
          <w:sz w:val="20"/>
          <w:szCs w:val="20"/>
        </w:rPr>
      </w:pPr>
    </w:p>
    <w:p w14:paraId="28F38990" w14:textId="77777777" w:rsidR="00963998" w:rsidRPr="008F1411" w:rsidRDefault="00963998" w:rsidP="00963998">
      <w:pPr>
        <w:ind w:left="544"/>
        <w:jc w:val="center"/>
        <w:rPr>
          <w:rFonts w:eastAsia="Hiragino Sans GB W3"/>
          <w:sz w:val="20"/>
          <w:szCs w:val="20"/>
        </w:rPr>
      </w:pPr>
    </w:p>
    <w:p w14:paraId="7A12F414" w14:textId="77777777" w:rsidR="00086F5C" w:rsidRPr="008F1411" w:rsidRDefault="00086F5C" w:rsidP="003820B0">
      <w:pPr>
        <w:jc w:val="center"/>
        <w:rPr>
          <w:rFonts w:eastAsia="Hiragino Sans GB W3"/>
          <w:sz w:val="20"/>
          <w:szCs w:val="20"/>
        </w:rPr>
      </w:pPr>
    </w:p>
    <w:p w14:paraId="33693D5C" w14:textId="77777777" w:rsidR="00086F5C" w:rsidRPr="008F1411" w:rsidRDefault="00086F5C" w:rsidP="003820B0">
      <w:pPr>
        <w:jc w:val="center"/>
        <w:rPr>
          <w:rFonts w:eastAsia="Hiragino Sans GB W3"/>
          <w:sz w:val="20"/>
          <w:szCs w:val="20"/>
        </w:rPr>
      </w:pPr>
    </w:p>
    <w:p w14:paraId="56231C7A" w14:textId="77777777" w:rsidR="00086F5C" w:rsidRPr="008F1411" w:rsidRDefault="00086F5C" w:rsidP="003820B0">
      <w:pPr>
        <w:jc w:val="center"/>
        <w:rPr>
          <w:rFonts w:eastAsia="Hiragino Sans GB W3"/>
          <w:sz w:val="20"/>
          <w:szCs w:val="20"/>
        </w:rPr>
      </w:pPr>
    </w:p>
    <w:p w14:paraId="07185C25" w14:textId="77777777" w:rsidR="00086F5C" w:rsidRPr="008F1411" w:rsidRDefault="00086F5C" w:rsidP="003820B0">
      <w:pPr>
        <w:jc w:val="center"/>
        <w:rPr>
          <w:rFonts w:eastAsia="Hiragino Sans GB W3"/>
          <w:sz w:val="20"/>
          <w:szCs w:val="20"/>
        </w:rPr>
      </w:pPr>
    </w:p>
    <w:p w14:paraId="5A0D9427" w14:textId="77777777" w:rsidR="00086F5C" w:rsidRPr="008F1411" w:rsidRDefault="00086F5C" w:rsidP="003820B0">
      <w:pPr>
        <w:jc w:val="center"/>
        <w:rPr>
          <w:rFonts w:eastAsia="Hiragino Sans GB W3"/>
          <w:sz w:val="20"/>
          <w:szCs w:val="20"/>
        </w:rPr>
      </w:pPr>
    </w:p>
    <w:p w14:paraId="5E0B9E14" w14:textId="77777777" w:rsidR="00086F5C" w:rsidRPr="008F1411" w:rsidRDefault="00086F5C" w:rsidP="003820B0">
      <w:pPr>
        <w:jc w:val="center"/>
        <w:rPr>
          <w:rFonts w:eastAsia="Hiragino Sans GB W3"/>
          <w:sz w:val="20"/>
          <w:szCs w:val="20"/>
        </w:rPr>
      </w:pPr>
    </w:p>
    <w:p w14:paraId="21F13062" w14:textId="55F97508" w:rsidR="00963998" w:rsidRPr="008F1411" w:rsidRDefault="00963998" w:rsidP="003820B0">
      <w:pPr>
        <w:jc w:val="center"/>
        <w:rPr>
          <w:rFonts w:eastAsia="Hiragino Sans GB W3"/>
          <w:sz w:val="20"/>
          <w:szCs w:val="20"/>
        </w:rPr>
      </w:pPr>
      <w:r w:rsidRPr="008F1411">
        <w:rPr>
          <w:rFonts w:eastAsia="Hiragino Sans GB W3"/>
          <w:noProof/>
          <w:sz w:val="20"/>
          <w:szCs w:val="20"/>
        </w:rPr>
        <w:drawing>
          <wp:inline distT="0" distB="0" distL="0" distR="0" wp14:anchorId="6496EDBE" wp14:editId="0D2B8F28">
            <wp:extent cx="5727700" cy="1395095"/>
            <wp:effectExtent l="0" t="0" r="0" b="190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8-20 at 20.15.53.png"/>
                    <pic:cNvPicPr/>
                  </pic:nvPicPr>
                  <pic:blipFill>
                    <a:blip r:embed="rId20">
                      <a:extLst>
                        <a:ext uri="{28A0092B-C50C-407E-A947-70E740481C1C}">
                          <a14:useLocalDpi xmlns:a14="http://schemas.microsoft.com/office/drawing/2010/main"/>
                        </a:ext>
                      </a:extLst>
                    </a:blip>
                    <a:stretch>
                      <a:fillRect/>
                    </a:stretch>
                  </pic:blipFill>
                  <pic:spPr>
                    <a:xfrm>
                      <a:off x="0" y="0"/>
                      <a:ext cx="5727700" cy="1395095"/>
                    </a:xfrm>
                    <a:prstGeom prst="rect">
                      <a:avLst/>
                    </a:prstGeom>
                  </pic:spPr>
                </pic:pic>
              </a:graphicData>
            </a:graphic>
          </wp:inline>
        </w:drawing>
      </w:r>
    </w:p>
    <w:p w14:paraId="3CD9D5A0" w14:textId="77777777" w:rsidR="00963998" w:rsidRPr="008F1411" w:rsidRDefault="00963998" w:rsidP="00963998">
      <w:pPr>
        <w:ind w:left="544"/>
        <w:jc w:val="center"/>
        <w:rPr>
          <w:rFonts w:eastAsia="Hiragino Sans GB W3"/>
          <w:sz w:val="20"/>
          <w:szCs w:val="20"/>
        </w:rPr>
      </w:pPr>
    </w:p>
    <w:p w14:paraId="0BE5338B" w14:textId="05706E50" w:rsidR="00963998" w:rsidRPr="008F1411" w:rsidRDefault="00963998" w:rsidP="00963998">
      <w:pPr>
        <w:rPr>
          <w:rFonts w:eastAsia="Hiragino Sans GB W3"/>
          <w:sz w:val="20"/>
          <w:szCs w:val="20"/>
        </w:rPr>
      </w:pPr>
      <w:r w:rsidRPr="008F1411">
        <w:rPr>
          <w:rFonts w:eastAsia="Hiragino Sans GB W3"/>
          <w:sz w:val="20"/>
          <w:szCs w:val="20"/>
        </w:rPr>
        <w:t>Fig. S13: Game 41’s (</w:t>
      </w:r>
      <w:r w:rsidRPr="008F1411">
        <w:rPr>
          <w:rFonts w:eastAsia="Hiragino Sans GB W3"/>
          <w:i/>
          <w:iCs/>
          <w:sz w:val="20"/>
          <w:szCs w:val="20"/>
        </w:rPr>
        <w:t>新斗罗大陆</w:t>
      </w:r>
      <w:r w:rsidRPr="008F1411">
        <w:rPr>
          <w:rFonts w:eastAsia="Hiragino Sans GB W3"/>
          <w:sz w:val="20"/>
          <w:szCs w:val="20"/>
        </w:rPr>
        <w:t xml:space="preserve">) probability disclosure disclosed probabilities summing to less than 100% for multiple </w:t>
      </w:r>
      <w:r w:rsidR="00495E16" w:rsidRPr="008F1411">
        <w:rPr>
          <w:rFonts w:eastAsia="Hiragino Sans GB W3"/>
          <w:sz w:val="20"/>
          <w:szCs w:val="20"/>
        </w:rPr>
        <w:t>loot boxes</w:t>
      </w:r>
      <w:r w:rsidRPr="008F1411">
        <w:rPr>
          <w:rFonts w:eastAsia="Hiragino Sans GB W3"/>
          <w:sz w:val="20"/>
          <w:szCs w:val="20"/>
        </w:rPr>
        <w:t xml:space="preserve">: 1.24%+86.78%=87.92%. It is not known what rewards, if any, </w:t>
      </w:r>
      <w:r w:rsidR="00C519FF">
        <w:rPr>
          <w:rFonts w:eastAsia="Hiragino Sans GB W3"/>
          <w:sz w:val="20"/>
          <w:szCs w:val="20"/>
        </w:rPr>
        <w:t>would be</w:t>
      </w:r>
      <w:r w:rsidR="00C519FF" w:rsidRPr="008F1411">
        <w:rPr>
          <w:rFonts w:eastAsia="Hiragino Sans GB W3"/>
          <w:sz w:val="20"/>
          <w:szCs w:val="20"/>
        </w:rPr>
        <w:t xml:space="preserve"> </w:t>
      </w:r>
      <w:r w:rsidRPr="008F1411">
        <w:rPr>
          <w:rFonts w:eastAsia="Hiragino Sans GB W3"/>
          <w:sz w:val="20"/>
          <w:szCs w:val="20"/>
        </w:rPr>
        <w:t xml:space="preserve">provided the other 12.08% of the time, as no further requisite explanation </w:t>
      </w:r>
      <w:r w:rsidR="002077D9">
        <w:rPr>
          <w:rFonts w:eastAsia="Hiragino Sans GB W3"/>
          <w:sz w:val="20"/>
          <w:szCs w:val="20"/>
        </w:rPr>
        <w:t>was</w:t>
      </w:r>
      <w:r w:rsidR="002077D9" w:rsidRPr="008F1411">
        <w:rPr>
          <w:rFonts w:eastAsia="Hiragino Sans GB W3"/>
          <w:sz w:val="20"/>
          <w:szCs w:val="20"/>
        </w:rPr>
        <w:t xml:space="preserve"> </w:t>
      </w:r>
      <w:r w:rsidRPr="008F1411">
        <w:rPr>
          <w:rFonts w:eastAsia="Hiragino Sans GB W3"/>
          <w:sz w:val="20"/>
          <w:szCs w:val="20"/>
        </w:rPr>
        <w:t xml:space="preserve">provided. This disclosure </w:t>
      </w:r>
      <w:r w:rsidR="000A6D2D">
        <w:rPr>
          <w:rFonts w:eastAsia="Hiragino Sans GB W3"/>
          <w:sz w:val="20"/>
          <w:szCs w:val="20"/>
        </w:rPr>
        <w:t>was</w:t>
      </w:r>
      <w:r w:rsidR="000A6D2D" w:rsidRPr="008F1411">
        <w:rPr>
          <w:rFonts w:eastAsia="Hiragino Sans GB W3"/>
          <w:sz w:val="20"/>
          <w:szCs w:val="20"/>
        </w:rPr>
        <w:t xml:space="preserve"> </w:t>
      </w:r>
      <w:r w:rsidRPr="008F1411">
        <w:rPr>
          <w:rFonts w:eastAsia="Hiragino Sans GB W3"/>
          <w:sz w:val="20"/>
          <w:szCs w:val="20"/>
        </w:rPr>
        <w:t xml:space="preserve">therefore defective, incomplete and non-compliant with the PRC law. © 2004-2017 </w:t>
      </w:r>
      <w:r w:rsidRPr="008F1411">
        <w:rPr>
          <w:rFonts w:eastAsia="Hiragino Sans GB W3"/>
          <w:sz w:val="20"/>
          <w:szCs w:val="20"/>
        </w:rPr>
        <w:t>上海玄霆娱乐信息科技有限公司</w:t>
      </w:r>
    </w:p>
    <w:p w14:paraId="72F71BDB" w14:textId="77777777" w:rsidR="00963998" w:rsidRPr="008F1411" w:rsidRDefault="00963998" w:rsidP="00963998">
      <w:pPr>
        <w:ind w:left="544"/>
        <w:jc w:val="center"/>
        <w:rPr>
          <w:rFonts w:eastAsia="Hiragino Sans GB W3"/>
          <w:sz w:val="20"/>
          <w:szCs w:val="20"/>
        </w:rPr>
      </w:pPr>
    </w:p>
    <w:p w14:paraId="0CF4A1E3" w14:textId="77777777" w:rsidR="00963998" w:rsidRPr="008F1411" w:rsidRDefault="00963998" w:rsidP="00963998">
      <w:pPr>
        <w:ind w:left="544"/>
        <w:jc w:val="center"/>
        <w:rPr>
          <w:rFonts w:eastAsia="Hiragino Sans GB W3"/>
          <w:sz w:val="20"/>
          <w:szCs w:val="20"/>
        </w:rPr>
      </w:pPr>
    </w:p>
    <w:p w14:paraId="1FF348B9" w14:textId="77777777" w:rsidR="00963998" w:rsidRPr="008F1411" w:rsidRDefault="00963998" w:rsidP="00963998">
      <w:pPr>
        <w:ind w:left="544"/>
        <w:jc w:val="center"/>
        <w:rPr>
          <w:rFonts w:eastAsia="Hiragino Sans GB W3"/>
          <w:sz w:val="20"/>
          <w:szCs w:val="20"/>
        </w:rPr>
      </w:pPr>
    </w:p>
    <w:p w14:paraId="5339B114" w14:textId="77777777" w:rsidR="00963998" w:rsidRPr="008F1411" w:rsidRDefault="00963998" w:rsidP="00963998">
      <w:pPr>
        <w:rPr>
          <w:rFonts w:eastAsia="Hiragino Sans GB W3"/>
          <w:sz w:val="20"/>
          <w:szCs w:val="20"/>
        </w:rPr>
      </w:pPr>
      <w:r w:rsidRPr="008F1411">
        <w:rPr>
          <w:rFonts w:eastAsia="Hiragino Sans GB W3"/>
          <w:noProof/>
          <w:sz w:val="20"/>
          <w:szCs w:val="20"/>
        </w:rPr>
        <w:drawing>
          <wp:inline distT="0" distB="0" distL="0" distR="0" wp14:anchorId="5B1FB20B" wp14:editId="69FE38E5">
            <wp:extent cx="5727700" cy="1339215"/>
            <wp:effectExtent l="0" t="0" r="0"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8-20 at 20.22.14.png"/>
                    <pic:cNvPicPr/>
                  </pic:nvPicPr>
                  <pic:blipFill>
                    <a:blip r:embed="rId21">
                      <a:extLst>
                        <a:ext uri="{28A0092B-C50C-407E-A947-70E740481C1C}">
                          <a14:useLocalDpi xmlns:a14="http://schemas.microsoft.com/office/drawing/2010/main"/>
                        </a:ext>
                      </a:extLst>
                    </a:blip>
                    <a:stretch>
                      <a:fillRect/>
                    </a:stretch>
                  </pic:blipFill>
                  <pic:spPr>
                    <a:xfrm>
                      <a:off x="0" y="0"/>
                      <a:ext cx="5727700" cy="1339215"/>
                    </a:xfrm>
                    <a:prstGeom prst="rect">
                      <a:avLst/>
                    </a:prstGeom>
                  </pic:spPr>
                </pic:pic>
              </a:graphicData>
            </a:graphic>
          </wp:inline>
        </w:drawing>
      </w:r>
    </w:p>
    <w:p w14:paraId="674B3E3B" w14:textId="77777777" w:rsidR="00963998" w:rsidRPr="008F1411" w:rsidRDefault="00963998" w:rsidP="00963998">
      <w:pPr>
        <w:ind w:left="544"/>
        <w:jc w:val="center"/>
        <w:rPr>
          <w:rFonts w:eastAsia="Hiragino Sans GB W3"/>
          <w:sz w:val="20"/>
          <w:szCs w:val="20"/>
        </w:rPr>
      </w:pPr>
    </w:p>
    <w:p w14:paraId="1D1BD1E5" w14:textId="6603771B" w:rsidR="0045739D" w:rsidRPr="008F1411" w:rsidRDefault="00963998" w:rsidP="0045739D">
      <w:pPr>
        <w:rPr>
          <w:rFonts w:eastAsia="Hiragino Sans GB W3"/>
          <w:sz w:val="20"/>
          <w:szCs w:val="20"/>
        </w:rPr>
      </w:pPr>
      <w:r w:rsidRPr="008F1411">
        <w:rPr>
          <w:rFonts w:eastAsia="Hiragino Sans GB W3"/>
          <w:sz w:val="20"/>
          <w:szCs w:val="20"/>
        </w:rPr>
        <w:t>Fig.S14: Game 101’s (</w:t>
      </w:r>
      <w:r w:rsidRPr="008F1411">
        <w:rPr>
          <w:rFonts w:eastAsia="Hiragino Sans GB W3"/>
          <w:i/>
          <w:iCs/>
          <w:sz w:val="20"/>
          <w:szCs w:val="20"/>
        </w:rPr>
        <w:t>御龙在天</w:t>
      </w:r>
      <w:r w:rsidRPr="008F1411">
        <w:rPr>
          <w:rFonts w:eastAsia="Hiragino Sans GB W3"/>
          <w:sz w:val="20"/>
          <w:szCs w:val="20"/>
        </w:rPr>
        <w:t xml:space="preserve">) probability disclosure disclosed probabilities summing to </w:t>
      </w:r>
      <w:r w:rsidRPr="008F1411">
        <w:rPr>
          <w:rFonts w:eastAsia="Hiragino Sans GB W3"/>
          <w:i/>
          <w:iCs/>
          <w:sz w:val="20"/>
          <w:szCs w:val="20"/>
        </w:rPr>
        <w:t>more</w:t>
      </w:r>
      <w:r w:rsidRPr="008F1411">
        <w:rPr>
          <w:rFonts w:eastAsia="Hiragino Sans GB W3"/>
          <w:sz w:val="20"/>
          <w:szCs w:val="20"/>
        </w:rPr>
        <w:t xml:space="preserve"> than 100% for multiple </w:t>
      </w:r>
      <w:r w:rsidR="00495E16" w:rsidRPr="008F1411">
        <w:rPr>
          <w:rFonts w:eastAsia="Hiragino Sans GB W3"/>
          <w:sz w:val="20"/>
          <w:szCs w:val="20"/>
        </w:rPr>
        <w:t>loot boxes</w:t>
      </w:r>
      <w:r w:rsidRPr="008F1411">
        <w:rPr>
          <w:rFonts w:eastAsia="Hiragino Sans GB W3"/>
          <w:sz w:val="20"/>
          <w:szCs w:val="20"/>
        </w:rPr>
        <w:t xml:space="preserve">: 33+33+17+17+24+2+2=128%! It is not known whether </w:t>
      </w:r>
      <w:r w:rsidR="000073AB">
        <w:rPr>
          <w:rFonts w:eastAsia="Hiragino Sans GB W3"/>
          <w:sz w:val="20"/>
          <w:szCs w:val="20"/>
        </w:rPr>
        <w:t xml:space="preserve">this loot box potentially contained more than one reward and </w:t>
      </w:r>
      <w:r w:rsidR="00D002D5">
        <w:rPr>
          <w:rFonts w:eastAsia="Hiragino Sans GB W3"/>
          <w:sz w:val="20"/>
          <w:szCs w:val="20"/>
        </w:rPr>
        <w:t xml:space="preserve">the probabilities of obtaining </w:t>
      </w:r>
      <w:r w:rsidRPr="008F1411">
        <w:rPr>
          <w:rFonts w:eastAsia="Hiragino Sans GB W3"/>
          <w:sz w:val="20"/>
          <w:szCs w:val="20"/>
        </w:rPr>
        <w:t xml:space="preserve">individual rewards </w:t>
      </w:r>
      <w:r w:rsidR="00951FA8">
        <w:rPr>
          <w:rFonts w:eastAsia="Hiragino Sans GB W3"/>
          <w:sz w:val="20"/>
          <w:szCs w:val="20"/>
        </w:rPr>
        <w:t>were</w:t>
      </w:r>
      <w:r w:rsidR="00951FA8" w:rsidRPr="008F1411">
        <w:rPr>
          <w:rFonts w:eastAsia="Hiragino Sans GB W3"/>
          <w:sz w:val="20"/>
          <w:szCs w:val="20"/>
        </w:rPr>
        <w:t xml:space="preserve"> </w:t>
      </w:r>
      <w:r w:rsidRPr="008F1411">
        <w:rPr>
          <w:rFonts w:eastAsia="Hiragino Sans GB W3"/>
          <w:sz w:val="20"/>
          <w:szCs w:val="20"/>
        </w:rPr>
        <w:t>separately calculated</w:t>
      </w:r>
      <w:r w:rsidR="00CB7A3C">
        <w:rPr>
          <w:rFonts w:eastAsia="Hiragino Sans GB W3"/>
          <w:sz w:val="20"/>
          <w:szCs w:val="20"/>
        </w:rPr>
        <w:t>,</w:t>
      </w:r>
      <w:r w:rsidRPr="008F1411">
        <w:rPr>
          <w:rFonts w:eastAsia="Hiragino Sans GB W3"/>
          <w:sz w:val="20"/>
          <w:szCs w:val="20"/>
        </w:rPr>
        <w:t xml:space="preserve"> which may have caused the </w:t>
      </w:r>
      <w:r w:rsidR="00C705FF">
        <w:rPr>
          <w:rFonts w:eastAsia="Hiragino Sans GB W3"/>
          <w:sz w:val="20"/>
          <w:szCs w:val="20"/>
        </w:rPr>
        <w:t xml:space="preserve">various </w:t>
      </w:r>
      <w:r w:rsidRPr="008F1411">
        <w:rPr>
          <w:rFonts w:eastAsia="Hiragino Sans GB W3"/>
          <w:sz w:val="20"/>
          <w:szCs w:val="20"/>
        </w:rPr>
        <w:t xml:space="preserve">probabilities to sum to more than 100%, as no further requisite explanation </w:t>
      </w:r>
      <w:r w:rsidR="000A6D2D">
        <w:rPr>
          <w:rFonts w:eastAsia="Hiragino Sans GB W3"/>
          <w:sz w:val="20"/>
          <w:szCs w:val="20"/>
        </w:rPr>
        <w:t>was</w:t>
      </w:r>
      <w:r w:rsidR="000A6D2D" w:rsidRPr="008F1411">
        <w:rPr>
          <w:rFonts w:eastAsia="Hiragino Sans GB W3"/>
          <w:sz w:val="20"/>
          <w:szCs w:val="20"/>
        </w:rPr>
        <w:t xml:space="preserve"> </w:t>
      </w:r>
      <w:r w:rsidRPr="008F1411">
        <w:rPr>
          <w:rFonts w:eastAsia="Hiragino Sans GB W3"/>
          <w:sz w:val="20"/>
          <w:szCs w:val="20"/>
        </w:rPr>
        <w:t xml:space="preserve">provided. This disclosure </w:t>
      </w:r>
      <w:r w:rsidR="000A6D2D">
        <w:rPr>
          <w:rFonts w:eastAsia="Hiragino Sans GB W3"/>
          <w:sz w:val="20"/>
          <w:szCs w:val="20"/>
        </w:rPr>
        <w:t>was</w:t>
      </w:r>
      <w:r w:rsidR="000A6D2D" w:rsidRPr="008F1411">
        <w:rPr>
          <w:rFonts w:eastAsia="Hiragino Sans GB W3"/>
          <w:sz w:val="20"/>
          <w:szCs w:val="20"/>
        </w:rPr>
        <w:t xml:space="preserve"> </w:t>
      </w:r>
      <w:r w:rsidRPr="008F1411">
        <w:rPr>
          <w:rFonts w:eastAsia="Hiragino Sans GB W3"/>
          <w:sz w:val="20"/>
          <w:szCs w:val="20"/>
        </w:rPr>
        <w:t>therefore defective, incomplete and non-compliant with the PRC law. This game also contain</w:t>
      </w:r>
      <w:r w:rsidR="000A6D2D">
        <w:rPr>
          <w:rFonts w:eastAsia="Hiragino Sans GB W3"/>
          <w:sz w:val="20"/>
          <w:szCs w:val="20"/>
        </w:rPr>
        <w:t>ed</w:t>
      </w:r>
      <w:r w:rsidRPr="008F1411">
        <w:rPr>
          <w:rFonts w:eastAsia="Hiragino Sans GB W3"/>
          <w:sz w:val="20"/>
          <w:szCs w:val="20"/>
        </w:rPr>
        <w:t xml:space="preserve"> up to 433 </w:t>
      </w:r>
      <w:r w:rsidR="000D4B2C" w:rsidRPr="008F1411">
        <w:rPr>
          <w:rFonts w:eastAsia="Hiragino Sans GB W3"/>
          <w:sz w:val="20"/>
          <w:szCs w:val="20"/>
        </w:rPr>
        <w:t xml:space="preserve">different </w:t>
      </w:r>
      <w:r w:rsidR="003C6A0E">
        <w:rPr>
          <w:rFonts w:eastAsia="Hiragino Sans GB W3"/>
          <w:sz w:val="20"/>
          <w:szCs w:val="20"/>
        </w:rPr>
        <w:t xml:space="preserve">types of </w:t>
      </w:r>
      <w:r w:rsidR="00495E16" w:rsidRPr="008F1411">
        <w:rPr>
          <w:rFonts w:eastAsia="Hiragino Sans GB W3"/>
          <w:sz w:val="20"/>
          <w:szCs w:val="20"/>
        </w:rPr>
        <w:t>loot boxes</w:t>
      </w:r>
      <w:r w:rsidRPr="008F1411">
        <w:rPr>
          <w:rFonts w:eastAsia="Hiragino Sans GB W3"/>
          <w:sz w:val="20"/>
          <w:szCs w:val="20"/>
        </w:rPr>
        <w:t xml:space="preserve">, according to its website disclosure, as counted by </w:t>
      </w:r>
      <w:r w:rsidR="0056579C" w:rsidRPr="008F1411">
        <w:rPr>
          <w:rFonts w:eastAsia="Hiragino Sans GB W3"/>
          <w:sz w:val="20"/>
          <w:szCs w:val="20"/>
        </w:rPr>
        <w:t xml:space="preserve">the </w:t>
      </w:r>
      <w:r w:rsidR="0001263E">
        <w:rPr>
          <w:rFonts w:eastAsia="Hiragino Sans GB W3"/>
          <w:sz w:val="20"/>
          <w:szCs w:val="20"/>
        </w:rPr>
        <w:t>F</w:t>
      </w:r>
      <w:r w:rsidR="0056579C" w:rsidRPr="008F1411">
        <w:rPr>
          <w:rFonts w:eastAsia="Hiragino Sans GB W3"/>
          <w:sz w:val="20"/>
          <w:szCs w:val="20"/>
        </w:rPr>
        <w:t xml:space="preserve">irst </w:t>
      </w:r>
      <w:r w:rsidR="0001263E">
        <w:rPr>
          <w:rFonts w:eastAsia="Hiragino Sans GB W3"/>
          <w:sz w:val="20"/>
          <w:szCs w:val="20"/>
        </w:rPr>
        <w:t>A</w:t>
      </w:r>
      <w:r w:rsidR="0056579C" w:rsidRPr="008F1411">
        <w:rPr>
          <w:rFonts w:eastAsia="Hiragino Sans GB W3"/>
          <w:sz w:val="20"/>
          <w:szCs w:val="20"/>
        </w:rPr>
        <w:t>uthor</w:t>
      </w:r>
      <w:r w:rsidRPr="008F1411">
        <w:rPr>
          <w:rFonts w:eastAsia="Hiragino Sans GB W3"/>
          <w:sz w:val="20"/>
          <w:szCs w:val="20"/>
        </w:rPr>
        <w:t xml:space="preserve">. </w:t>
      </w:r>
      <w:r w:rsidR="00664970" w:rsidRPr="008F1411">
        <w:rPr>
          <w:rFonts w:eastAsia="Hiragino Sans GB W3"/>
          <w:sz w:val="20"/>
          <w:szCs w:val="20"/>
        </w:rPr>
        <w:t>© 1998 - 2020 Tencent</w:t>
      </w:r>
    </w:p>
    <w:p w14:paraId="36D9590A" w14:textId="77777777" w:rsidR="002E5D99" w:rsidRPr="008F1411" w:rsidRDefault="002E5D99" w:rsidP="002E5D99">
      <w:pPr>
        <w:pStyle w:val="Body"/>
        <w:ind w:firstLine="0"/>
        <w:rPr>
          <w:b/>
          <w:bCs/>
        </w:rPr>
      </w:pPr>
    </w:p>
    <w:p w14:paraId="01895084" w14:textId="59F77883" w:rsidR="00E70FDE" w:rsidRDefault="00E70FDE" w:rsidP="00E70FDE">
      <w:pPr>
        <w:pStyle w:val="Body"/>
        <w:ind w:firstLine="0"/>
        <w:jc w:val="center"/>
        <w:rPr>
          <w:b/>
          <w:bCs/>
        </w:rPr>
      </w:pPr>
      <w:r w:rsidRPr="008F1411">
        <w:rPr>
          <w:rFonts w:eastAsia="Hiragino Sans GB W3"/>
          <w:b/>
          <w:bCs/>
        </w:rPr>
        <w:t>_______________________</w:t>
      </w:r>
    </w:p>
    <w:p w14:paraId="661745BA" w14:textId="5329EEDC" w:rsidR="002E5D99" w:rsidRDefault="00367954" w:rsidP="00E70FDE">
      <w:pPr>
        <w:pStyle w:val="Body"/>
        <w:spacing w:line="240" w:lineRule="auto"/>
        <w:ind w:firstLine="0"/>
        <w:jc w:val="center"/>
        <w:rPr>
          <w:b/>
          <w:bCs/>
        </w:rPr>
      </w:pPr>
      <w:r w:rsidRPr="008F1411">
        <w:rPr>
          <w:b/>
          <w:bCs/>
        </w:rPr>
        <w:t>COPYRIGHT NOTICE</w:t>
      </w:r>
    </w:p>
    <w:p w14:paraId="095844FB" w14:textId="294A5B07" w:rsidR="00E70FDE" w:rsidRPr="008F1411" w:rsidRDefault="00E70FDE" w:rsidP="00E70FDE">
      <w:pPr>
        <w:pStyle w:val="Body"/>
        <w:ind w:firstLine="0"/>
        <w:jc w:val="center"/>
        <w:rPr>
          <w:b/>
          <w:bCs/>
        </w:rPr>
      </w:pPr>
      <w:r w:rsidRPr="008F1411">
        <w:rPr>
          <w:b/>
          <w:bCs/>
        </w:rPr>
        <w:t>_______________________</w:t>
      </w:r>
    </w:p>
    <w:p w14:paraId="685D807E" w14:textId="25DAD640" w:rsidR="002E5D99" w:rsidRPr="008F1411" w:rsidRDefault="002E5D99" w:rsidP="002E5D99">
      <w:pPr>
        <w:spacing w:line="360" w:lineRule="auto"/>
        <w:rPr>
          <w:rFonts w:eastAsia="Hiragino Sans GB W3"/>
          <w:sz w:val="20"/>
          <w:szCs w:val="20"/>
        </w:rPr>
      </w:pPr>
      <w:r w:rsidRPr="008F1411">
        <w:t xml:space="preserve">The Authors acknowledge that the copyright of all screenshots of video games </w:t>
      </w:r>
      <w:r w:rsidRPr="008F1411">
        <w:rPr>
          <w:rFonts w:eastAsia="SimSun"/>
        </w:rPr>
        <w:t>and websites</w:t>
      </w:r>
      <w:r w:rsidRPr="008F1411">
        <w:t xml:space="preserve"> used in this paper are retained by their respective copyright holders. The Authors use these copyrighted materials for the purposes of research, criticism or review under the fair dealing provisions of copyright law in accordance with Sections 29(1) and 30(1) of the UK Copyright, Designs and Patents Act 1988.</w:t>
      </w:r>
    </w:p>
    <w:sectPr w:rsidR="002E5D99" w:rsidRPr="008F1411" w:rsidSect="00F81E23">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BC04E5" w14:textId="77777777" w:rsidR="00D00B27" w:rsidRDefault="00D00B27" w:rsidP="004B43B7">
      <w:r>
        <w:separator/>
      </w:r>
    </w:p>
  </w:endnote>
  <w:endnote w:type="continuationSeparator" w:id="0">
    <w:p w14:paraId="70730D10" w14:textId="77777777" w:rsidR="00D00B27" w:rsidRDefault="00D00B27" w:rsidP="004B43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Palatino">
    <w:panose1 w:val="00000000000000000000"/>
    <w:charset w:val="4D"/>
    <w:family w:val="auto"/>
    <w:pitch w:val="variable"/>
    <w:sig w:usb0="A00002FF" w:usb1="7800205A" w:usb2="14600000" w:usb3="00000000" w:csb0="00000193" w:csb1="00000000"/>
  </w:font>
  <w:font w:name="Hiragino Sans GB W3">
    <w:panose1 w:val="020B0300000000000000"/>
    <w:charset w:val="80"/>
    <w:family w:val="swiss"/>
    <w:pitch w:val="variable"/>
    <w:sig w:usb0="A00002BF" w:usb1="1ACF7CFA" w:usb2="00000016" w:usb3="00000000" w:csb0="00060007" w:csb1="00000000"/>
  </w:font>
  <w:font w:name="Times New Roman (Body CS)">
    <w:altName w:val="Times New Roman"/>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B1477A" w14:textId="77777777" w:rsidR="00D00B27" w:rsidRDefault="00D00B27" w:rsidP="004B43B7">
      <w:r>
        <w:separator/>
      </w:r>
    </w:p>
  </w:footnote>
  <w:footnote w:type="continuationSeparator" w:id="0">
    <w:p w14:paraId="5D8D44A1" w14:textId="77777777" w:rsidR="00D00B27" w:rsidRDefault="00D00B27" w:rsidP="004B43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AC56ED"/>
    <w:multiLevelType w:val="hybridMultilevel"/>
    <w:tmpl w:val="F5AE9C04"/>
    <w:lvl w:ilvl="0" w:tplc="B100D250">
      <w:start w:val="1"/>
      <w:numFmt w:val="decimal"/>
      <w:lvlText w:val="%1."/>
      <w:lvlJc w:val="left"/>
      <w:pPr>
        <w:ind w:left="9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6C476C8"/>
    <w:multiLevelType w:val="hybridMultilevel"/>
    <w:tmpl w:val="EB12D94E"/>
    <w:lvl w:ilvl="0" w:tplc="B100D250">
      <w:start w:val="1"/>
      <w:numFmt w:val="decimal"/>
      <w:lvlText w:val="%1."/>
      <w:lvlJc w:val="left"/>
      <w:pPr>
        <w:ind w:left="904" w:hanging="360"/>
      </w:pPr>
      <w:rPr>
        <w:rFonts w:hint="default"/>
      </w:rPr>
    </w:lvl>
    <w:lvl w:ilvl="1" w:tplc="08090019" w:tentative="1">
      <w:start w:val="1"/>
      <w:numFmt w:val="lowerLetter"/>
      <w:lvlText w:val="%2."/>
      <w:lvlJc w:val="left"/>
      <w:pPr>
        <w:ind w:left="1624" w:hanging="360"/>
      </w:pPr>
    </w:lvl>
    <w:lvl w:ilvl="2" w:tplc="0809001B" w:tentative="1">
      <w:start w:val="1"/>
      <w:numFmt w:val="lowerRoman"/>
      <w:lvlText w:val="%3."/>
      <w:lvlJc w:val="right"/>
      <w:pPr>
        <w:ind w:left="2344" w:hanging="180"/>
      </w:pPr>
    </w:lvl>
    <w:lvl w:ilvl="3" w:tplc="0809000F" w:tentative="1">
      <w:start w:val="1"/>
      <w:numFmt w:val="decimal"/>
      <w:lvlText w:val="%4."/>
      <w:lvlJc w:val="left"/>
      <w:pPr>
        <w:ind w:left="3064" w:hanging="360"/>
      </w:pPr>
    </w:lvl>
    <w:lvl w:ilvl="4" w:tplc="08090019" w:tentative="1">
      <w:start w:val="1"/>
      <w:numFmt w:val="lowerLetter"/>
      <w:lvlText w:val="%5."/>
      <w:lvlJc w:val="left"/>
      <w:pPr>
        <w:ind w:left="3784" w:hanging="360"/>
      </w:pPr>
    </w:lvl>
    <w:lvl w:ilvl="5" w:tplc="0809001B" w:tentative="1">
      <w:start w:val="1"/>
      <w:numFmt w:val="lowerRoman"/>
      <w:lvlText w:val="%6."/>
      <w:lvlJc w:val="right"/>
      <w:pPr>
        <w:ind w:left="4504" w:hanging="180"/>
      </w:pPr>
    </w:lvl>
    <w:lvl w:ilvl="6" w:tplc="0809000F" w:tentative="1">
      <w:start w:val="1"/>
      <w:numFmt w:val="decimal"/>
      <w:lvlText w:val="%7."/>
      <w:lvlJc w:val="left"/>
      <w:pPr>
        <w:ind w:left="5224" w:hanging="360"/>
      </w:pPr>
    </w:lvl>
    <w:lvl w:ilvl="7" w:tplc="08090019" w:tentative="1">
      <w:start w:val="1"/>
      <w:numFmt w:val="lowerLetter"/>
      <w:lvlText w:val="%8."/>
      <w:lvlJc w:val="left"/>
      <w:pPr>
        <w:ind w:left="5944" w:hanging="360"/>
      </w:pPr>
    </w:lvl>
    <w:lvl w:ilvl="8" w:tplc="0809001B" w:tentative="1">
      <w:start w:val="1"/>
      <w:numFmt w:val="lowerRoman"/>
      <w:lvlText w:val="%9."/>
      <w:lvlJc w:val="right"/>
      <w:pPr>
        <w:ind w:left="6664" w:hanging="180"/>
      </w:pPr>
    </w:lvl>
  </w:abstractNum>
  <w:abstractNum w:abstractNumId="2" w15:restartNumberingAfterBreak="0">
    <w:nsid w:val="529D11A0"/>
    <w:multiLevelType w:val="hybridMultilevel"/>
    <w:tmpl w:val="B360F582"/>
    <w:lvl w:ilvl="0" w:tplc="0809000F">
      <w:start w:val="1"/>
      <w:numFmt w:val="decimal"/>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 w15:restartNumberingAfterBreak="0">
    <w:nsid w:val="58226913"/>
    <w:multiLevelType w:val="hybridMultilevel"/>
    <w:tmpl w:val="EB12D94E"/>
    <w:lvl w:ilvl="0" w:tplc="B100D250">
      <w:start w:val="1"/>
      <w:numFmt w:val="decimal"/>
      <w:lvlText w:val="%1."/>
      <w:lvlJc w:val="left"/>
      <w:pPr>
        <w:ind w:left="904" w:hanging="360"/>
      </w:pPr>
      <w:rPr>
        <w:rFonts w:hint="default"/>
      </w:rPr>
    </w:lvl>
    <w:lvl w:ilvl="1" w:tplc="08090019">
      <w:start w:val="1"/>
      <w:numFmt w:val="lowerLetter"/>
      <w:lvlText w:val="%2."/>
      <w:lvlJc w:val="left"/>
      <w:pPr>
        <w:ind w:left="1624" w:hanging="360"/>
      </w:pPr>
    </w:lvl>
    <w:lvl w:ilvl="2" w:tplc="0809001B" w:tentative="1">
      <w:start w:val="1"/>
      <w:numFmt w:val="lowerRoman"/>
      <w:lvlText w:val="%3."/>
      <w:lvlJc w:val="right"/>
      <w:pPr>
        <w:ind w:left="2344" w:hanging="180"/>
      </w:pPr>
    </w:lvl>
    <w:lvl w:ilvl="3" w:tplc="0809000F" w:tentative="1">
      <w:start w:val="1"/>
      <w:numFmt w:val="decimal"/>
      <w:lvlText w:val="%4."/>
      <w:lvlJc w:val="left"/>
      <w:pPr>
        <w:ind w:left="3064" w:hanging="360"/>
      </w:pPr>
    </w:lvl>
    <w:lvl w:ilvl="4" w:tplc="08090019" w:tentative="1">
      <w:start w:val="1"/>
      <w:numFmt w:val="lowerLetter"/>
      <w:lvlText w:val="%5."/>
      <w:lvlJc w:val="left"/>
      <w:pPr>
        <w:ind w:left="3784" w:hanging="360"/>
      </w:pPr>
    </w:lvl>
    <w:lvl w:ilvl="5" w:tplc="0809001B" w:tentative="1">
      <w:start w:val="1"/>
      <w:numFmt w:val="lowerRoman"/>
      <w:lvlText w:val="%6."/>
      <w:lvlJc w:val="right"/>
      <w:pPr>
        <w:ind w:left="4504" w:hanging="180"/>
      </w:pPr>
    </w:lvl>
    <w:lvl w:ilvl="6" w:tplc="0809000F" w:tentative="1">
      <w:start w:val="1"/>
      <w:numFmt w:val="decimal"/>
      <w:lvlText w:val="%7."/>
      <w:lvlJc w:val="left"/>
      <w:pPr>
        <w:ind w:left="5224" w:hanging="360"/>
      </w:pPr>
    </w:lvl>
    <w:lvl w:ilvl="7" w:tplc="08090019" w:tentative="1">
      <w:start w:val="1"/>
      <w:numFmt w:val="lowerLetter"/>
      <w:lvlText w:val="%8."/>
      <w:lvlJc w:val="left"/>
      <w:pPr>
        <w:ind w:left="5944" w:hanging="360"/>
      </w:pPr>
    </w:lvl>
    <w:lvl w:ilvl="8" w:tplc="0809001B" w:tentative="1">
      <w:start w:val="1"/>
      <w:numFmt w:val="lowerRoman"/>
      <w:lvlText w:val="%9."/>
      <w:lvlJc w:val="right"/>
      <w:pPr>
        <w:ind w:left="6664" w:hanging="180"/>
      </w:pPr>
    </w:lvl>
  </w:abstractNum>
  <w:abstractNum w:abstractNumId="4" w15:restartNumberingAfterBreak="0">
    <w:nsid w:val="59C35F49"/>
    <w:multiLevelType w:val="hybridMultilevel"/>
    <w:tmpl w:val="9272B1AA"/>
    <w:lvl w:ilvl="0" w:tplc="0809000F">
      <w:start w:val="1"/>
      <w:numFmt w:val="decimal"/>
      <w:lvlText w:val="%1."/>
      <w:lvlJc w:val="left"/>
      <w:pPr>
        <w:ind w:left="36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7E7"/>
    <w:rsid w:val="000010B4"/>
    <w:rsid w:val="000029A9"/>
    <w:rsid w:val="00002D24"/>
    <w:rsid w:val="0000324E"/>
    <w:rsid w:val="00003306"/>
    <w:rsid w:val="0000348F"/>
    <w:rsid w:val="00003554"/>
    <w:rsid w:val="00003E14"/>
    <w:rsid w:val="00003E25"/>
    <w:rsid w:val="0000441D"/>
    <w:rsid w:val="00004754"/>
    <w:rsid w:val="000050A1"/>
    <w:rsid w:val="00005D88"/>
    <w:rsid w:val="00006BB6"/>
    <w:rsid w:val="00006E71"/>
    <w:rsid w:val="000073AB"/>
    <w:rsid w:val="00007E52"/>
    <w:rsid w:val="00010CE6"/>
    <w:rsid w:val="0001130C"/>
    <w:rsid w:val="0001252F"/>
    <w:rsid w:val="0001263E"/>
    <w:rsid w:val="00013A44"/>
    <w:rsid w:val="00013E4B"/>
    <w:rsid w:val="00013FD4"/>
    <w:rsid w:val="00014F6C"/>
    <w:rsid w:val="00015176"/>
    <w:rsid w:val="00016639"/>
    <w:rsid w:val="00016D1E"/>
    <w:rsid w:val="000174CD"/>
    <w:rsid w:val="00021FC3"/>
    <w:rsid w:val="00022044"/>
    <w:rsid w:val="00022A4C"/>
    <w:rsid w:val="00022DE1"/>
    <w:rsid w:val="00025711"/>
    <w:rsid w:val="00025D56"/>
    <w:rsid w:val="000261E1"/>
    <w:rsid w:val="00026728"/>
    <w:rsid w:val="00030BB0"/>
    <w:rsid w:val="00031D29"/>
    <w:rsid w:val="0003263E"/>
    <w:rsid w:val="00032CD8"/>
    <w:rsid w:val="00033599"/>
    <w:rsid w:val="00033B14"/>
    <w:rsid w:val="00033E5D"/>
    <w:rsid w:val="00034EA7"/>
    <w:rsid w:val="00036C6C"/>
    <w:rsid w:val="00037A21"/>
    <w:rsid w:val="00040D0E"/>
    <w:rsid w:val="00042B52"/>
    <w:rsid w:val="0004394A"/>
    <w:rsid w:val="00046BF6"/>
    <w:rsid w:val="000474E9"/>
    <w:rsid w:val="00052F36"/>
    <w:rsid w:val="00053A5A"/>
    <w:rsid w:val="00053DDE"/>
    <w:rsid w:val="000542C0"/>
    <w:rsid w:val="00054A5F"/>
    <w:rsid w:val="00054B42"/>
    <w:rsid w:val="000568B5"/>
    <w:rsid w:val="00060034"/>
    <w:rsid w:val="00060330"/>
    <w:rsid w:val="0006036B"/>
    <w:rsid w:val="000621AC"/>
    <w:rsid w:val="0006223E"/>
    <w:rsid w:val="000628F0"/>
    <w:rsid w:val="000647DA"/>
    <w:rsid w:val="00065144"/>
    <w:rsid w:val="000659BF"/>
    <w:rsid w:val="0006669C"/>
    <w:rsid w:val="000666CC"/>
    <w:rsid w:val="000676E9"/>
    <w:rsid w:val="00067DDA"/>
    <w:rsid w:val="00067EA9"/>
    <w:rsid w:val="00070719"/>
    <w:rsid w:val="00071165"/>
    <w:rsid w:val="000729CB"/>
    <w:rsid w:val="00072CF9"/>
    <w:rsid w:val="000743DF"/>
    <w:rsid w:val="00075F39"/>
    <w:rsid w:val="000766E7"/>
    <w:rsid w:val="000772AF"/>
    <w:rsid w:val="00077681"/>
    <w:rsid w:val="00077C85"/>
    <w:rsid w:val="00080CD3"/>
    <w:rsid w:val="00081591"/>
    <w:rsid w:val="00081C06"/>
    <w:rsid w:val="00082596"/>
    <w:rsid w:val="00082BCE"/>
    <w:rsid w:val="00084EE8"/>
    <w:rsid w:val="00085609"/>
    <w:rsid w:val="00085B58"/>
    <w:rsid w:val="00085E43"/>
    <w:rsid w:val="00086F5C"/>
    <w:rsid w:val="000901E8"/>
    <w:rsid w:val="000906BA"/>
    <w:rsid w:val="00092829"/>
    <w:rsid w:val="000934B0"/>
    <w:rsid w:val="000945D5"/>
    <w:rsid w:val="00095717"/>
    <w:rsid w:val="00095790"/>
    <w:rsid w:val="000964EF"/>
    <w:rsid w:val="000A0081"/>
    <w:rsid w:val="000A0635"/>
    <w:rsid w:val="000A0F10"/>
    <w:rsid w:val="000A16D0"/>
    <w:rsid w:val="000A2D00"/>
    <w:rsid w:val="000A3A01"/>
    <w:rsid w:val="000A3D5E"/>
    <w:rsid w:val="000A4133"/>
    <w:rsid w:val="000A5ABD"/>
    <w:rsid w:val="000A5B12"/>
    <w:rsid w:val="000A6D2D"/>
    <w:rsid w:val="000A78C4"/>
    <w:rsid w:val="000A7AC1"/>
    <w:rsid w:val="000B0730"/>
    <w:rsid w:val="000B1232"/>
    <w:rsid w:val="000B2A31"/>
    <w:rsid w:val="000B40AD"/>
    <w:rsid w:val="000B46F3"/>
    <w:rsid w:val="000B52F2"/>
    <w:rsid w:val="000B5463"/>
    <w:rsid w:val="000B6BE3"/>
    <w:rsid w:val="000B783A"/>
    <w:rsid w:val="000C1BE8"/>
    <w:rsid w:val="000C1E49"/>
    <w:rsid w:val="000C3077"/>
    <w:rsid w:val="000C3B38"/>
    <w:rsid w:val="000C3CDA"/>
    <w:rsid w:val="000C544E"/>
    <w:rsid w:val="000C5A58"/>
    <w:rsid w:val="000C5F16"/>
    <w:rsid w:val="000D1487"/>
    <w:rsid w:val="000D1F6C"/>
    <w:rsid w:val="000D2CC5"/>
    <w:rsid w:val="000D3107"/>
    <w:rsid w:val="000D3D77"/>
    <w:rsid w:val="000D4B2C"/>
    <w:rsid w:val="000D5459"/>
    <w:rsid w:val="000D6A54"/>
    <w:rsid w:val="000D75B3"/>
    <w:rsid w:val="000E1237"/>
    <w:rsid w:val="000E15DF"/>
    <w:rsid w:val="000E22A2"/>
    <w:rsid w:val="000E2E21"/>
    <w:rsid w:val="000E2FFE"/>
    <w:rsid w:val="000E41F0"/>
    <w:rsid w:val="000E4B98"/>
    <w:rsid w:val="000E5D37"/>
    <w:rsid w:val="000E5EF7"/>
    <w:rsid w:val="000E7F8C"/>
    <w:rsid w:val="000F07D9"/>
    <w:rsid w:val="000F0F96"/>
    <w:rsid w:val="000F123C"/>
    <w:rsid w:val="000F4408"/>
    <w:rsid w:val="000F4840"/>
    <w:rsid w:val="000F4E7E"/>
    <w:rsid w:val="000F6635"/>
    <w:rsid w:val="000F69F9"/>
    <w:rsid w:val="000F6AF0"/>
    <w:rsid w:val="000F738E"/>
    <w:rsid w:val="000F7632"/>
    <w:rsid w:val="00100409"/>
    <w:rsid w:val="00102415"/>
    <w:rsid w:val="00102CB5"/>
    <w:rsid w:val="00104958"/>
    <w:rsid w:val="00104AD6"/>
    <w:rsid w:val="00104B37"/>
    <w:rsid w:val="00104DA6"/>
    <w:rsid w:val="00105400"/>
    <w:rsid w:val="001056C4"/>
    <w:rsid w:val="001057D8"/>
    <w:rsid w:val="00105B3A"/>
    <w:rsid w:val="00106447"/>
    <w:rsid w:val="00106494"/>
    <w:rsid w:val="00106B15"/>
    <w:rsid w:val="00110377"/>
    <w:rsid w:val="001125D8"/>
    <w:rsid w:val="00114C36"/>
    <w:rsid w:val="001174A8"/>
    <w:rsid w:val="00120072"/>
    <w:rsid w:val="00120B54"/>
    <w:rsid w:val="00121137"/>
    <w:rsid w:val="001217AD"/>
    <w:rsid w:val="00121C2E"/>
    <w:rsid w:val="00123F12"/>
    <w:rsid w:val="00123FE2"/>
    <w:rsid w:val="0012608E"/>
    <w:rsid w:val="00127316"/>
    <w:rsid w:val="00127B1D"/>
    <w:rsid w:val="00127B64"/>
    <w:rsid w:val="00127EAE"/>
    <w:rsid w:val="00130305"/>
    <w:rsid w:val="0013090C"/>
    <w:rsid w:val="00131299"/>
    <w:rsid w:val="00131B55"/>
    <w:rsid w:val="00132553"/>
    <w:rsid w:val="001329BF"/>
    <w:rsid w:val="001330E2"/>
    <w:rsid w:val="00133FC0"/>
    <w:rsid w:val="00134A6B"/>
    <w:rsid w:val="00134D0B"/>
    <w:rsid w:val="00135967"/>
    <w:rsid w:val="00135EEE"/>
    <w:rsid w:val="0013683C"/>
    <w:rsid w:val="00136FD9"/>
    <w:rsid w:val="00137337"/>
    <w:rsid w:val="001375DB"/>
    <w:rsid w:val="00137CE9"/>
    <w:rsid w:val="001401CB"/>
    <w:rsid w:val="00140916"/>
    <w:rsid w:val="00141FA9"/>
    <w:rsid w:val="00143485"/>
    <w:rsid w:val="0014424E"/>
    <w:rsid w:val="0014512E"/>
    <w:rsid w:val="001451D3"/>
    <w:rsid w:val="00145986"/>
    <w:rsid w:val="00147807"/>
    <w:rsid w:val="00147F10"/>
    <w:rsid w:val="001500F3"/>
    <w:rsid w:val="00150253"/>
    <w:rsid w:val="00150390"/>
    <w:rsid w:val="00150CA8"/>
    <w:rsid w:val="00151B8F"/>
    <w:rsid w:val="00153E63"/>
    <w:rsid w:val="0015561D"/>
    <w:rsid w:val="0015597C"/>
    <w:rsid w:val="0015728C"/>
    <w:rsid w:val="001604B8"/>
    <w:rsid w:val="00160B9A"/>
    <w:rsid w:val="00161709"/>
    <w:rsid w:val="0016176F"/>
    <w:rsid w:val="00161AAC"/>
    <w:rsid w:val="00162A54"/>
    <w:rsid w:val="001664B4"/>
    <w:rsid w:val="0016667C"/>
    <w:rsid w:val="00167D76"/>
    <w:rsid w:val="00167E24"/>
    <w:rsid w:val="00170F2D"/>
    <w:rsid w:val="00173119"/>
    <w:rsid w:val="0017326B"/>
    <w:rsid w:val="00173F5A"/>
    <w:rsid w:val="00175735"/>
    <w:rsid w:val="00176176"/>
    <w:rsid w:val="0017648F"/>
    <w:rsid w:val="00180FC7"/>
    <w:rsid w:val="00181843"/>
    <w:rsid w:val="00181B40"/>
    <w:rsid w:val="00181C0F"/>
    <w:rsid w:val="00181D27"/>
    <w:rsid w:val="001825B8"/>
    <w:rsid w:val="00182A03"/>
    <w:rsid w:val="00182A7A"/>
    <w:rsid w:val="00182C29"/>
    <w:rsid w:val="0018393E"/>
    <w:rsid w:val="00183DBB"/>
    <w:rsid w:val="001877D6"/>
    <w:rsid w:val="00187809"/>
    <w:rsid w:val="001879D3"/>
    <w:rsid w:val="00190149"/>
    <w:rsid w:val="0019076A"/>
    <w:rsid w:val="00191BEA"/>
    <w:rsid w:val="00192937"/>
    <w:rsid w:val="0019390B"/>
    <w:rsid w:val="00195196"/>
    <w:rsid w:val="001965F1"/>
    <w:rsid w:val="00196A29"/>
    <w:rsid w:val="0019761F"/>
    <w:rsid w:val="00197D31"/>
    <w:rsid w:val="001A03BB"/>
    <w:rsid w:val="001A052C"/>
    <w:rsid w:val="001A0C69"/>
    <w:rsid w:val="001A1968"/>
    <w:rsid w:val="001A24FA"/>
    <w:rsid w:val="001A2E53"/>
    <w:rsid w:val="001A3093"/>
    <w:rsid w:val="001A35B0"/>
    <w:rsid w:val="001A4200"/>
    <w:rsid w:val="001A4448"/>
    <w:rsid w:val="001A4F62"/>
    <w:rsid w:val="001A7365"/>
    <w:rsid w:val="001B0807"/>
    <w:rsid w:val="001B23CF"/>
    <w:rsid w:val="001B271B"/>
    <w:rsid w:val="001B2DA7"/>
    <w:rsid w:val="001B4219"/>
    <w:rsid w:val="001B50E8"/>
    <w:rsid w:val="001B5190"/>
    <w:rsid w:val="001B5EA5"/>
    <w:rsid w:val="001B608B"/>
    <w:rsid w:val="001B6F0A"/>
    <w:rsid w:val="001B766E"/>
    <w:rsid w:val="001B7912"/>
    <w:rsid w:val="001C27AB"/>
    <w:rsid w:val="001C318E"/>
    <w:rsid w:val="001C370F"/>
    <w:rsid w:val="001C4957"/>
    <w:rsid w:val="001C49E9"/>
    <w:rsid w:val="001C4A04"/>
    <w:rsid w:val="001C54EA"/>
    <w:rsid w:val="001C5A76"/>
    <w:rsid w:val="001C5B8A"/>
    <w:rsid w:val="001C5BD2"/>
    <w:rsid w:val="001C6127"/>
    <w:rsid w:val="001D0E26"/>
    <w:rsid w:val="001D15F0"/>
    <w:rsid w:val="001D20DD"/>
    <w:rsid w:val="001D3AFD"/>
    <w:rsid w:val="001D3D9C"/>
    <w:rsid w:val="001D502E"/>
    <w:rsid w:val="001D5A50"/>
    <w:rsid w:val="001D5B16"/>
    <w:rsid w:val="001D609A"/>
    <w:rsid w:val="001D685D"/>
    <w:rsid w:val="001D6CC7"/>
    <w:rsid w:val="001D7504"/>
    <w:rsid w:val="001D7D67"/>
    <w:rsid w:val="001E0306"/>
    <w:rsid w:val="001E0544"/>
    <w:rsid w:val="001E06F9"/>
    <w:rsid w:val="001E1BB9"/>
    <w:rsid w:val="001E21B6"/>
    <w:rsid w:val="001E344E"/>
    <w:rsid w:val="001E3C4D"/>
    <w:rsid w:val="001E3D86"/>
    <w:rsid w:val="001E4DC4"/>
    <w:rsid w:val="001E5455"/>
    <w:rsid w:val="001E624E"/>
    <w:rsid w:val="001E6E44"/>
    <w:rsid w:val="001E6FBA"/>
    <w:rsid w:val="001F0DDF"/>
    <w:rsid w:val="001F1568"/>
    <w:rsid w:val="001F2188"/>
    <w:rsid w:val="001F2463"/>
    <w:rsid w:val="001F2F32"/>
    <w:rsid w:val="001F36E7"/>
    <w:rsid w:val="001F36F9"/>
    <w:rsid w:val="001F4806"/>
    <w:rsid w:val="001F64C1"/>
    <w:rsid w:val="001F708A"/>
    <w:rsid w:val="001F7968"/>
    <w:rsid w:val="00200518"/>
    <w:rsid w:val="00202F04"/>
    <w:rsid w:val="00203117"/>
    <w:rsid w:val="00204783"/>
    <w:rsid w:val="00204CA3"/>
    <w:rsid w:val="002066A7"/>
    <w:rsid w:val="002077D9"/>
    <w:rsid w:val="00210409"/>
    <w:rsid w:val="00210DD8"/>
    <w:rsid w:val="00210FB1"/>
    <w:rsid w:val="00211072"/>
    <w:rsid w:val="00211282"/>
    <w:rsid w:val="0021266A"/>
    <w:rsid w:val="00213C68"/>
    <w:rsid w:val="00214337"/>
    <w:rsid w:val="00215147"/>
    <w:rsid w:val="00215B4B"/>
    <w:rsid w:val="002209E0"/>
    <w:rsid w:val="00220E1C"/>
    <w:rsid w:val="0022195D"/>
    <w:rsid w:val="00221DC9"/>
    <w:rsid w:val="002220FE"/>
    <w:rsid w:val="00222CE5"/>
    <w:rsid w:val="00223237"/>
    <w:rsid w:val="00223B5C"/>
    <w:rsid w:val="00224629"/>
    <w:rsid w:val="00224A68"/>
    <w:rsid w:val="00224D3D"/>
    <w:rsid w:val="00225DE9"/>
    <w:rsid w:val="00225FB2"/>
    <w:rsid w:val="002267E5"/>
    <w:rsid w:val="00227034"/>
    <w:rsid w:val="002274C9"/>
    <w:rsid w:val="002307D4"/>
    <w:rsid w:val="00230CED"/>
    <w:rsid w:val="002320CC"/>
    <w:rsid w:val="002328DB"/>
    <w:rsid w:val="00232B04"/>
    <w:rsid w:val="002333C0"/>
    <w:rsid w:val="00233418"/>
    <w:rsid w:val="00233B9D"/>
    <w:rsid w:val="00234DCB"/>
    <w:rsid w:val="002352C4"/>
    <w:rsid w:val="00236C5A"/>
    <w:rsid w:val="00237A5A"/>
    <w:rsid w:val="00240A5E"/>
    <w:rsid w:val="00243169"/>
    <w:rsid w:val="00244BCB"/>
    <w:rsid w:val="002452BB"/>
    <w:rsid w:val="0024582B"/>
    <w:rsid w:val="00246591"/>
    <w:rsid w:val="002468DA"/>
    <w:rsid w:val="00247651"/>
    <w:rsid w:val="00247858"/>
    <w:rsid w:val="00250F12"/>
    <w:rsid w:val="002529BA"/>
    <w:rsid w:val="00252EAB"/>
    <w:rsid w:val="00253605"/>
    <w:rsid w:val="00253BF7"/>
    <w:rsid w:val="00254BE3"/>
    <w:rsid w:val="00256312"/>
    <w:rsid w:val="00260D21"/>
    <w:rsid w:val="002610AE"/>
    <w:rsid w:val="00263A17"/>
    <w:rsid w:val="00263C58"/>
    <w:rsid w:val="0026512A"/>
    <w:rsid w:val="00267AC8"/>
    <w:rsid w:val="002708A1"/>
    <w:rsid w:val="00271259"/>
    <w:rsid w:val="002713A9"/>
    <w:rsid w:val="002724FD"/>
    <w:rsid w:val="00273457"/>
    <w:rsid w:val="00274847"/>
    <w:rsid w:val="0027530B"/>
    <w:rsid w:val="00275D06"/>
    <w:rsid w:val="00275DB4"/>
    <w:rsid w:val="002767D3"/>
    <w:rsid w:val="00276D95"/>
    <w:rsid w:val="002773BC"/>
    <w:rsid w:val="0028084F"/>
    <w:rsid w:val="00283151"/>
    <w:rsid w:val="00284077"/>
    <w:rsid w:val="00284390"/>
    <w:rsid w:val="002849DA"/>
    <w:rsid w:val="00285C86"/>
    <w:rsid w:val="00285ECF"/>
    <w:rsid w:val="002861F1"/>
    <w:rsid w:val="00286DE9"/>
    <w:rsid w:val="00286EBC"/>
    <w:rsid w:val="00287703"/>
    <w:rsid w:val="0028771A"/>
    <w:rsid w:val="00290BF2"/>
    <w:rsid w:val="0029135C"/>
    <w:rsid w:val="00291CE6"/>
    <w:rsid w:val="002923C7"/>
    <w:rsid w:val="00293454"/>
    <w:rsid w:val="00293834"/>
    <w:rsid w:val="00293C72"/>
    <w:rsid w:val="00293D61"/>
    <w:rsid w:val="00295946"/>
    <w:rsid w:val="00296C77"/>
    <w:rsid w:val="0029728C"/>
    <w:rsid w:val="002976D1"/>
    <w:rsid w:val="002A0E22"/>
    <w:rsid w:val="002A2CCD"/>
    <w:rsid w:val="002A4904"/>
    <w:rsid w:val="002A4A1D"/>
    <w:rsid w:val="002A4B43"/>
    <w:rsid w:val="002A5574"/>
    <w:rsid w:val="002A5B15"/>
    <w:rsid w:val="002A616C"/>
    <w:rsid w:val="002A668C"/>
    <w:rsid w:val="002A7B85"/>
    <w:rsid w:val="002A7BEA"/>
    <w:rsid w:val="002A7F48"/>
    <w:rsid w:val="002A7F75"/>
    <w:rsid w:val="002B01D5"/>
    <w:rsid w:val="002B0564"/>
    <w:rsid w:val="002B1DA3"/>
    <w:rsid w:val="002B2807"/>
    <w:rsid w:val="002B58CB"/>
    <w:rsid w:val="002B64EE"/>
    <w:rsid w:val="002B67BD"/>
    <w:rsid w:val="002B6AA4"/>
    <w:rsid w:val="002C074C"/>
    <w:rsid w:val="002C0CEF"/>
    <w:rsid w:val="002C4FF8"/>
    <w:rsid w:val="002C52DA"/>
    <w:rsid w:val="002C58D2"/>
    <w:rsid w:val="002C6536"/>
    <w:rsid w:val="002D0588"/>
    <w:rsid w:val="002D1427"/>
    <w:rsid w:val="002D1F7C"/>
    <w:rsid w:val="002D2205"/>
    <w:rsid w:val="002D26FE"/>
    <w:rsid w:val="002D32D4"/>
    <w:rsid w:val="002D3695"/>
    <w:rsid w:val="002D36E1"/>
    <w:rsid w:val="002D48F5"/>
    <w:rsid w:val="002D60BA"/>
    <w:rsid w:val="002D71D5"/>
    <w:rsid w:val="002D7F9E"/>
    <w:rsid w:val="002E1958"/>
    <w:rsid w:val="002E1BD1"/>
    <w:rsid w:val="002E1F33"/>
    <w:rsid w:val="002E4657"/>
    <w:rsid w:val="002E48D0"/>
    <w:rsid w:val="002E5D99"/>
    <w:rsid w:val="002E6155"/>
    <w:rsid w:val="002E6214"/>
    <w:rsid w:val="002F2F59"/>
    <w:rsid w:val="002F3F79"/>
    <w:rsid w:val="002F5E16"/>
    <w:rsid w:val="002F7662"/>
    <w:rsid w:val="002F7C40"/>
    <w:rsid w:val="002F7D58"/>
    <w:rsid w:val="00303924"/>
    <w:rsid w:val="0030418E"/>
    <w:rsid w:val="00304B8F"/>
    <w:rsid w:val="00305DB6"/>
    <w:rsid w:val="00306158"/>
    <w:rsid w:val="003063A9"/>
    <w:rsid w:val="0030651E"/>
    <w:rsid w:val="0031018C"/>
    <w:rsid w:val="00310A5E"/>
    <w:rsid w:val="0031131D"/>
    <w:rsid w:val="0031226A"/>
    <w:rsid w:val="00313EE2"/>
    <w:rsid w:val="003145C0"/>
    <w:rsid w:val="00315361"/>
    <w:rsid w:val="00315A53"/>
    <w:rsid w:val="00316C8B"/>
    <w:rsid w:val="003178F6"/>
    <w:rsid w:val="0032021A"/>
    <w:rsid w:val="0032198D"/>
    <w:rsid w:val="003219AF"/>
    <w:rsid w:val="00321C77"/>
    <w:rsid w:val="00322096"/>
    <w:rsid w:val="0032234A"/>
    <w:rsid w:val="00322541"/>
    <w:rsid w:val="00322A35"/>
    <w:rsid w:val="0032358C"/>
    <w:rsid w:val="00325848"/>
    <w:rsid w:val="00325A78"/>
    <w:rsid w:val="00326708"/>
    <w:rsid w:val="003318F6"/>
    <w:rsid w:val="00334626"/>
    <w:rsid w:val="003352D2"/>
    <w:rsid w:val="003356DF"/>
    <w:rsid w:val="00335C83"/>
    <w:rsid w:val="00335CA2"/>
    <w:rsid w:val="0033654A"/>
    <w:rsid w:val="00337CBF"/>
    <w:rsid w:val="00337E9F"/>
    <w:rsid w:val="00340076"/>
    <w:rsid w:val="003400B6"/>
    <w:rsid w:val="00341C5B"/>
    <w:rsid w:val="00341D55"/>
    <w:rsid w:val="00341F0C"/>
    <w:rsid w:val="00342799"/>
    <w:rsid w:val="003443E2"/>
    <w:rsid w:val="00344CE3"/>
    <w:rsid w:val="003457C5"/>
    <w:rsid w:val="00345871"/>
    <w:rsid w:val="00347470"/>
    <w:rsid w:val="0034773F"/>
    <w:rsid w:val="00350C3A"/>
    <w:rsid w:val="0035269B"/>
    <w:rsid w:val="00353618"/>
    <w:rsid w:val="00354715"/>
    <w:rsid w:val="00354C47"/>
    <w:rsid w:val="00356E66"/>
    <w:rsid w:val="00357F04"/>
    <w:rsid w:val="003611C6"/>
    <w:rsid w:val="00361850"/>
    <w:rsid w:val="00361A22"/>
    <w:rsid w:val="0036289F"/>
    <w:rsid w:val="00362BBF"/>
    <w:rsid w:val="00362C5C"/>
    <w:rsid w:val="003630FF"/>
    <w:rsid w:val="00363C18"/>
    <w:rsid w:val="003648C6"/>
    <w:rsid w:val="003652EC"/>
    <w:rsid w:val="003655BE"/>
    <w:rsid w:val="00365AE8"/>
    <w:rsid w:val="003676F4"/>
    <w:rsid w:val="00367954"/>
    <w:rsid w:val="003721C8"/>
    <w:rsid w:val="0037363B"/>
    <w:rsid w:val="0037498A"/>
    <w:rsid w:val="00375397"/>
    <w:rsid w:val="00375401"/>
    <w:rsid w:val="003754D7"/>
    <w:rsid w:val="003766B5"/>
    <w:rsid w:val="00377808"/>
    <w:rsid w:val="00380A98"/>
    <w:rsid w:val="003820B0"/>
    <w:rsid w:val="00382686"/>
    <w:rsid w:val="00382E97"/>
    <w:rsid w:val="00383237"/>
    <w:rsid w:val="00383C79"/>
    <w:rsid w:val="00384155"/>
    <w:rsid w:val="003853F5"/>
    <w:rsid w:val="00385A9C"/>
    <w:rsid w:val="00385AB0"/>
    <w:rsid w:val="003868CF"/>
    <w:rsid w:val="0039007F"/>
    <w:rsid w:val="0039021C"/>
    <w:rsid w:val="0039077E"/>
    <w:rsid w:val="00390CB8"/>
    <w:rsid w:val="00391426"/>
    <w:rsid w:val="0039249F"/>
    <w:rsid w:val="00392E44"/>
    <w:rsid w:val="003966E4"/>
    <w:rsid w:val="003A04E4"/>
    <w:rsid w:val="003A254E"/>
    <w:rsid w:val="003A3A92"/>
    <w:rsid w:val="003A60B5"/>
    <w:rsid w:val="003B14A4"/>
    <w:rsid w:val="003B2957"/>
    <w:rsid w:val="003B2B25"/>
    <w:rsid w:val="003B4164"/>
    <w:rsid w:val="003B4360"/>
    <w:rsid w:val="003B46F3"/>
    <w:rsid w:val="003B4DD0"/>
    <w:rsid w:val="003B616E"/>
    <w:rsid w:val="003B6308"/>
    <w:rsid w:val="003B6D20"/>
    <w:rsid w:val="003B6F98"/>
    <w:rsid w:val="003B7238"/>
    <w:rsid w:val="003C0290"/>
    <w:rsid w:val="003C37FF"/>
    <w:rsid w:val="003C4BC0"/>
    <w:rsid w:val="003C559D"/>
    <w:rsid w:val="003C6372"/>
    <w:rsid w:val="003C6A0E"/>
    <w:rsid w:val="003C6D74"/>
    <w:rsid w:val="003D04D2"/>
    <w:rsid w:val="003D0F4D"/>
    <w:rsid w:val="003D0F55"/>
    <w:rsid w:val="003D1EA6"/>
    <w:rsid w:val="003D24C5"/>
    <w:rsid w:val="003D2785"/>
    <w:rsid w:val="003D3E61"/>
    <w:rsid w:val="003D5DC0"/>
    <w:rsid w:val="003D5E55"/>
    <w:rsid w:val="003D6B21"/>
    <w:rsid w:val="003E136B"/>
    <w:rsid w:val="003E145B"/>
    <w:rsid w:val="003E1CF7"/>
    <w:rsid w:val="003E1E76"/>
    <w:rsid w:val="003E1FFF"/>
    <w:rsid w:val="003E346D"/>
    <w:rsid w:val="003E5B08"/>
    <w:rsid w:val="003E6A9E"/>
    <w:rsid w:val="003F0191"/>
    <w:rsid w:val="003F165C"/>
    <w:rsid w:val="003F27A3"/>
    <w:rsid w:val="003F3E81"/>
    <w:rsid w:val="003F44AD"/>
    <w:rsid w:val="003F5B3B"/>
    <w:rsid w:val="003F5E09"/>
    <w:rsid w:val="003F77AC"/>
    <w:rsid w:val="003F7A0F"/>
    <w:rsid w:val="003F7F5B"/>
    <w:rsid w:val="00400F88"/>
    <w:rsid w:val="004049BC"/>
    <w:rsid w:val="00405A0E"/>
    <w:rsid w:val="00406174"/>
    <w:rsid w:val="00406BE2"/>
    <w:rsid w:val="00410B3E"/>
    <w:rsid w:val="00410C68"/>
    <w:rsid w:val="00410D73"/>
    <w:rsid w:val="00410DD5"/>
    <w:rsid w:val="004111FB"/>
    <w:rsid w:val="00412C2C"/>
    <w:rsid w:val="00413C46"/>
    <w:rsid w:val="00414259"/>
    <w:rsid w:val="00415355"/>
    <w:rsid w:val="00415D10"/>
    <w:rsid w:val="00416F3F"/>
    <w:rsid w:val="00417311"/>
    <w:rsid w:val="0041777D"/>
    <w:rsid w:val="00420C65"/>
    <w:rsid w:val="00422C23"/>
    <w:rsid w:val="004248E2"/>
    <w:rsid w:val="0042537A"/>
    <w:rsid w:val="004258FD"/>
    <w:rsid w:val="00430076"/>
    <w:rsid w:val="00431A6A"/>
    <w:rsid w:val="00432A49"/>
    <w:rsid w:val="004332AF"/>
    <w:rsid w:val="004336D4"/>
    <w:rsid w:val="00433E99"/>
    <w:rsid w:val="004342B6"/>
    <w:rsid w:val="004352F4"/>
    <w:rsid w:val="00436859"/>
    <w:rsid w:val="004369F9"/>
    <w:rsid w:val="00437B68"/>
    <w:rsid w:val="00437CF2"/>
    <w:rsid w:val="004400E3"/>
    <w:rsid w:val="00440CC1"/>
    <w:rsid w:val="00440E9F"/>
    <w:rsid w:val="004418CB"/>
    <w:rsid w:val="004424C7"/>
    <w:rsid w:val="00442866"/>
    <w:rsid w:val="004442DF"/>
    <w:rsid w:val="004510BB"/>
    <w:rsid w:val="0045156D"/>
    <w:rsid w:val="00451CB4"/>
    <w:rsid w:val="0045230B"/>
    <w:rsid w:val="0045240F"/>
    <w:rsid w:val="00452525"/>
    <w:rsid w:val="00452A98"/>
    <w:rsid w:val="00453C44"/>
    <w:rsid w:val="00453EA6"/>
    <w:rsid w:val="004544CE"/>
    <w:rsid w:val="00455661"/>
    <w:rsid w:val="004565EE"/>
    <w:rsid w:val="004567B9"/>
    <w:rsid w:val="0045739D"/>
    <w:rsid w:val="0045746A"/>
    <w:rsid w:val="0046058D"/>
    <w:rsid w:val="004606E2"/>
    <w:rsid w:val="004614D8"/>
    <w:rsid w:val="00461CEE"/>
    <w:rsid w:val="00461D01"/>
    <w:rsid w:val="00461FB1"/>
    <w:rsid w:val="00463E12"/>
    <w:rsid w:val="00465DCE"/>
    <w:rsid w:val="00465EAE"/>
    <w:rsid w:val="00466C8D"/>
    <w:rsid w:val="00467A49"/>
    <w:rsid w:val="004717FA"/>
    <w:rsid w:val="00473D57"/>
    <w:rsid w:val="00473E18"/>
    <w:rsid w:val="00473F04"/>
    <w:rsid w:val="004741EC"/>
    <w:rsid w:val="00474765"/>
    <w:rsid w:val="00474C96"/>
    <w:rsid w:val="00476046"/>
    <w:rsid w:val="00476180"/>
    <w:rsid w:val="0047677C"/>
    <w:rsid w:val="00477CB8"/>
    <w:rsid w:val="00477DED"/>
    <w:rsid w:val="004811A9"/>
    <w:rsid w:val="0048261B"/>
    <w:rsid w:val="00482F7F"/>
    <w:rsid w:val="00483412"/>
    <w:rsid w:val="00483496"/>
    <w:rsid w:val="00483AA1"/>
    <w:rsid w:val="00483F1C"/>
    <w:rsid w:val="0048404C"/>
    <w:rsid w:val="004846B8"/>
    <w:rsid w:val="004846F3"/>
    <w:rsid w:val="004847CE"/>
    <w:rsid w:val="0048545D"/>
    <w:rsid w:val="00485C53"/>
    <w:rsid w:val="00485E1B"/>
    <w:rsid w:val="0048606E"/>
    <w:rsid w:val="00486790"/>
    <w:rsid w:val="00486C8A"/>
    <w:rsid w:val="004871BA"/>
    <w:rsid w:val="004917A8"/>
    <w:rsid w:val="004917B4"/>
    <w:rsid w:val="00492083"/>
    <w:rsid w:val="0049289F"/>
    <w:rsid w:val="00492B49"/>
    <w:rsid w:val="00492E11"/>
    <w:rsid w:val="00493472"/>
    <w:rsid w:val="00493BF3"/>
    <w:rsid w:val="0049544C"/>
    <w:rsid w:val="00495E16"/>
    <w:rsid w:val="00495EA7"/>
    <w:rsid w:val="00496975"/>
    <w:rsid w:val="00496B34"/>
    <w:rsid w:val="00496FEB"/>
    <w:rsid w:val="0049721E"/>
    <w:rsid w:val="004979B2"/>
    <w:rsid w:val="004A0D0D"/>
    <w:rsid w:val="004A133D"/>
    <w:rsid w:val="004A271B"/>
    <w:rsid w:val="004A303B"/>
    <w:rsid w:val="004A6522"/>
    <w:rsid w:val="004A6903"/>
    <w:rsid w:val="004A74FB"/>
    <w:rsid w:val="004B07E0"/>
    <w:rsid w:val="004B0DDA"/>
    <w:rsid w:val="004B1235"/>
    <w:rsid w:val="004B1CF6"/>
    <w:rsid w:val="004B237E"/>
    <w:rsid w:val="004B26E0"/>
    <w:rsid w:val="004B36AC"/>
    <w:rsid w:val="004B43B7"/>
    <w:rsid w:val="004B44CA"/>
    <w:rsid w:val="004B4646"/>
    <w:rsid w:val="004B6D7A"/>
    <w:rsid w:val="004C0B40"/>
    <w:rsid w:val="004C1570"/>
    <w:rsid w:val="004C1BFB"/>
    <w:rsid w:val="004C2187"/>
    <w:rsid w:val="004C2C3D"/>
    <w:rsid w:val="004C2FA4"/>
    <w:rsid w:val="004C5747"/>
    <w:rsid w:val="004C600E"/>
    <w:rsid w:val="004C6600"/>
    <w:rsid w:val="004D107B"/>
    <w:rsid w:val="004D16BA"/>
    <w:rsid w:val="004D1A3D"/>
    <w:rsid w:val="004D203B"/>
    <w:rsid w:val="004D3AA5"/>
    <w:rsid w:val="004D4754"/>
    <w:rsid w:val="004D5263"/>
    <w:rsid w:val="004D5349"/>
    <w:rsid w:val="004D569F"/>
    <w:rsid w:val="004D6E43"/>
    <w:rsid w:val="004E06BA"/>
    <w:rsid w:val="004E0784"/>
    <w:rsid w:val="004E07C3"/>
    <w:rsid w:val="004E0F14"/>
    <w:rsid w:val="004E1520"/>
    <w:rsid w:val="004E177F"/>
    <w:rsid w:val="004E1F29"/>
    <w:rsid w:val="004E258F"/>
    <w:rsid w:val="004E328F"/>
    <w:rsid w:val="004E4EE2"/>
    <w:rsid w:val="004E52ED"/>
    <w:rsid w:val="004E5B00"/>
    <w:rsid w:val="004E5D35"/>
    <w:rsid w:val="004E6070"/>
    <w:rsid w:val="004E63EB"/>
    <w:rsid w:val="004E7FE0"/>
    <w:rsid w:val="004F07B8"/>
    <w:rsid w:val="004F0BFC"/>
    <w:rsid w:val="004F1462"/>
    <w:rsid w:val="004F1ACE"/>
    <w:rsid w:val="004F1B06"/>
    <w:rsid w:val="004F1FA9"/>
    <w:rsid w:val="004F22BF"/>
    <w:rsid w:val="004F239B"/>
    <w:rsid w:val="004F2ACE"/>
    <w:rsid w:val="004F332E"/>
    <w:rsid w:val="004F3F14"/>
    <w:rsid w:val="004F4F88"/>
    <w:rsid w:val="004F636A"/>
    <w:rsid w:val="004F6C4A"/>
    <w:rsid w:val="0050108F"/>
    <w:rsid w:val="00502859"/>
    <w:rsid w:val="0050368C"/>
    <w:rsid w:val="005048D2"/>
    <w:rsid w:val="00506983"/>
    <w:rsid w:val="00506F2B"/>
    <w:rsid w:val="0050701B"/>
    <w:rsid w:val="00507F2A"/>
    <w:rsid w:val="005101AC"/>
    <w:rsid w:val="00511E69"/>
    <w:rsid w:val="00513B49"/>
    <w:rsid w:val="00514070"/>
    <w:rsid w:val="00514A43"/>
    <w:rsid w:val="00514E03"/>
    <w:rsid w:val="00515285"/>
    <w:rsid w:val="0051542B"/>
    <w:rsid w:val="00516FA1"/>
    <w:rsid w:val="005179A2"/>
    <w:rsid w:val="00517DAF"/>
    <w:rsid w:val="00522F69"/>
    <w:rsid w:val="00524C4E"/>
    <w:rsid w:val="00525D60"/>
    <w:rsid w:val="0052680F"/>
    <w:rsid w:val="00526944"/>
    <w:rsid w:val="00527440"/>
    <w:rsid w:val="005277A4"/>
    <w:rsid w:val="00530286"/>
    <w:rsid w:val="00530610"/>
    <w:rsid w:val="00530B20"/>
    <w:rsid w:val="00530C60"/>
    <w:rsid w:val="00531938"/>
    <w:rsid w:val="00531CE0"/>
    <w:rsid w:val="00531E23"/>
    <w:rsid w:val="00532162"/>
    <w:rsid w:val="0053290A"/>
    <w:rsid w:val="0053351C"/>
    <w:rsid w:val="00534129"/>
    <w:rsid w:val="005342D2"/>
    <w:rsid w:val="005347D9"/>
    <w:rsid w:val="005360EF"/>
    <w:rsid w:val="00536D60"/>
    <w:rsid w:val="005375F2"/>
    <w:rsid w:val="00537C62"/>
    <w:rsid w:val="005401E7"/>
    <w:rsid w:val="0054048C"/>
    <w:rsid w:val="00540564"/>
    <w:rsid w:val="0054197A"/>
    <w:rsid w:val="00541DC3"/>
    <w:rsid w:val="005434BE"/>
    <w:rsid w:val="0054434B"/>
    <w:rsid w:val="00545E9B"/>
    <w:rsid w:val="005462AD"/>
    <w:rsid w:val="00547AA7"/>
    <w:rsid w:val="00550319"/>
    <w:rsid w:val="00550643"/>
    <w:rsid w:val="00550FC0"/>
    <w:rsid w:val="00551C57"/>
    <w:rsid w:val="00553289"/>
    <w:rsid w:val="00553B33"/>
    <w:rsid w:val="0055480E"/>
    <w:rsid w:val="005554B4"/>
    <w:rsid w:val="005554CC"/>
    <w:rsid w:val="005559F0"/>
    <w:rsid w:val="005562FE"/>
    <w:rsid w:val="005578B4"/>
    <w:rsid w:val="005615ED"/>
    <w:rsid w:val="005620D3"/>
    <w:rsid w:val="0056395C"/>
    <w:rsid w:val="005646CA"/>
    <w:rsid w:val="00564F1B"/>
    <w:rsid w:val="00565586"/>
    <w:rsid w:val="0056579C"/>
    <w:rsid w:val="00565886"/>
    <w:rsid w:val="005658B1"/>
    <w:rsid w:val="00567422"/>
    <w:rsid w:val="005678C1"/>
    <w:rsid w:val="00570ACB"/>
    <w:rsid w:val="00570B93"/>
    <w:rsid w:val="00573ADA"/>
    <w:rsid w:val="00574539"/>
    <w:rsid w:val="00574749"/>
    <w:rsid w:val="005756CA"/>
    <w:rsid w:val="00576084"/>
    <w:rsid w:val="005767E9"/>
    <w:rsid w:val="005769CE"/>
    <w:rsid w:val="0058092E"/>
    <w:rsid w:val="00580C33"/>
    <w:rsid w:val="00580F9C"/>
    <w:rsid w:val="00581D48"/>
    <w:rsid w:val="00582303"/>
    <w:rsid w:val="00583FB4"/>
    <w:rsid w:val="005842A5"/>
    <w:rsid w:val="0058443E"/>
    <w:rsid w:val="00584534"/>
    <w:rsid w:val="00584A08"/>
    <w:rsid w:val="005861C5"/>
    <w:rsid w:val="005862A1"/>
    <w:rsid w:val="00590C3F"/>
    <w:rsid w:val="00590EF6"/>
    <w:rsid w:val="005911CE"/>
    <w:rsid w:val="00591A9A"/>
    <w:rsid w:val="005928D3"/>
    <w:rsid w:val="00593AA1"/>
    <w:rsid w:val="00594C86"/>
    <w:rsid w:val="005957BB"/>
    <w:rsid w:val="005973B6"/>
    <w:rsid w:val="005973BC"/>
    <w:rsid w:val="00597847"/>
    <w:rsid w:val="00597C9B"/>
    <w:rsid w:val="005A15B5"/>
    <w:rsid w:val="005A302F"/>
    <w:rsid w:val="005A3FA2"/>
    <w:rsid w:val="005A45A7"/>
    <w:rsid w:val="005A4AD6"/>
    <w:rsid w:val="005A50BC"/>
    <w:rsid w:val="005A683D"/>
    <w:rsid w:val="005A6CAA"/>
    <w:rsid w:val="005B02D0"/>
    <w:rsid w:val="005B070C"/>
    <w:rsid w:val="005B0965"/>
    <w:rsid w:val="005B169B"/>
    <w:rsid w:val="005B171B"/>
    <w:rsid w:val="005B173D"/>
    <w:rsid w:val="005B1889"/>
    <w:rsid w:val="005B29CD"/>
    <w:rsid w:val="005B2D88"/>
    <w:rsid w:val="005B58CA"/>
    <w:rsid w:val="005B5E1D"/>
    <w:rsid w:val="005B734F"/>
    <w:rsid w:val="005B7912"/>
    <w:rsid w:val="005B7947"/>
    <w:rsid w:val="005C2F94"/>
    <w:rsid w:val="005C2FCE"/>
    <w:rsid w:val="005C38EF"/>
    <w:rsid w:val="005C3FA3"/>
    <w:rsid w:val="005C4275"/>
    <w:rsid w:val="005C50A5"/>
    <w:rsid w:val="005C54C5"/>
    <w:rsid w:val="005D04F7"/>
    <w:rsid w:val="005D063D"/>
    <w:rsid w:val="005D1341"/>
    <w:rsid w:val="005D169E"/>
    <w:rsid w:val="005D17E3"/>
    <w:rsid w:val="005D2488"/>
    <w:rsid w:val="005D3818"/>
    <w:rsid w:val="005D3F0B"/>
    <w:rsid w:val="005D4316"/>
    <w:rsid w:val="005D4340"/>
    <w:rsid w:val="005D510C"/>
    <w:rsid w:val="005D5516"/>
    <w:rsid w:val="005D57AF"/>
    <w:rsid w:val="005D6649"/>
    <w:rsid w:val="005D7862"/>
    <w:rsid w:val="005E013E"/>
    <w:rsid w:val="005E05F8"/>
    <w:rsid w:val="005E1154"/>
    <w:rsid w:val="005E2D36"/>
    <w:rsid w:val="005E36D5"/>
    <w:rsid w:val="005E3791"/>
    <w:rsid w:val="005E38B0"/>
    <w:rsid w:val="005E3FE5"/>
    <w:rsid w:val="005E4644"/>
    <w:rsid w:val="005E5C14"/>
    <w:rsid w:val="005E5EF8"/>
    <w:rsid w:val="005E6DC9"/>
    <w:rsid w:val="005E70FF"/>
    <w:rsid w:val="005E7417"/>
    <w:rsid w:val="005E7A0A"/>
    <w:rsid w:val="005E7CF3"/>
    <w:rsid w:val="005E7D84"/>
    <w:rsid w:val="005F13BB"/>
    <w:rsid w:val="005F1548"/>
    <w:rsid w:val="005F17C6"/>
    <w:rsid w:val="005F21BF"/>
    <w:rsid w:val="005F2945"/>
    <w:rsid w:val="005F2F18"/>
    <w:rsid w:val="005F30F1"/>
    <w:rsid w:val="005F34FB"/>
    <w:rsid w:val="005F4391"/>
    <w:rsid w:val="005F5032"/>
    <w:rsid w:val="005F5D1E"/>
    <w:rsid w:val="005F6427"/>
    <w:rsid w:val="005F703C"/>
    <w:rsid w:val="00600370"/>
    <w:rsid w:val="006003AB"/>
    <w:rsid w:val="00601B5F"/>
    <w:rsid w:val="00601E7A"/>
    <w:rsid w:val="0060204D"/>
    <w:rsid w:val="00602921"/>
    <w:rsid w:val="0060295C"/>
    <w:rsid w:val="00602C09"/>
    <w:rsid w:val="0060492A"/>
    <w:rsid w:val="00605A39"/>
    <w:rsid w:val="006110C8"/>
    <w:rsid w:val="00614786"/>
    <w:rsid w:val="0061510F"/>
    <w:rsid w:val="0062039E"/>
    <w:rsid w:val="00622EDC"/>
    <w:rsid w:val="0062426D"/>
    <w:rsid w:val="006259AC"/>
    <w:rsid w:val="0062685A"/>
    <w:rsid w:val="006273C7"/>
    <w:rsid w:val="00627C88"/>
    <w:rsid w:val="0063047F"/>
    <w:rsid w:val="00630636"/>
    <w:rsid w:val="00630CB6"/>
    <w:rsid w:val="00632F81"/>
    <w:rsid w:val="006340E6"/>
    <w:rsid w:val="006348D4"/>
    <w:rsid w:val="00634BD6"/>
    <w:rsid w:val="00634FAF"/>
    <w:rsid w:val="00637BD1"/>
    <w:rsid w:val="00637DB2"/>
    <w:rsid w:val="006405D3"/>
    <w:rsid w:val="006414D9"/>
    <w:rsid w:val="00641BE1"/>
    <w:rsid w:val="0064217F"/>
    <w:rsid w:val="006426F8"/>
    <w:rsid w:val="00642DF7"/>
    <w:rsid w:val="006452F9"/>
    <w:rsid w:val="006505D1"/>
    <w:rsid w:val="0065064E"/>
    <w:rsid w:val="00650B89"/>
    <w:rsid w:val="00650D34"/>
    <w:rsid w:val="006515F7"/>
    <w:rsid w:val="00651AAD"/>
    <w:rsid w:val="006522BD"/>
    <w:rsid w:val="006525EB"/>
    <w:rsid w:val="00652808"/>
    <w:rsid w:val="00653417"/>
    <w:rsid w:val="00653B6B"/>
    <w:rsid w:val="00653CE3"/>
    <w:rsid w:val="00654F8E"/>
    <w:rsid w:val="006552A8"/>
    <w:rsid w:val="006575BD"/>
    <w:rsid w:val="00660A6D"/>
    <w:rsid w:val="00660DFE"/>
    <w:rsid w:val="00660F19"/>
    <w:rsid w:val="00661C81"/>
    <w:rsid w:val="00661FB7"/>
    <w:rsid w:val="006627B7"/>
    <w:rsid w:val="00662974"/>
    <w:rsid w:val="006633CE"/>
    <w:rsid w:val="0066360E"/>
    <w:rsid w:val="00663958"/>
    <w:rsid w:val="00664970"/>
    <w:rsid w:val="006655DF"/>
    <w:rsid w:val="00665CCB"/>
    <w:rsid w:val="00666601"/>
    <w:rsid w:val="00666AAD"/>
    <w:rsid w:val="00667288"/>
    <w:rsid w:val="00670471"/>
    <w:rsid w:val="00670656"/>
    <w:rsid w:val="00670C52"/>
    <w:rsid w:val="006722BE"/>
    <w:rsid w:val="00672962"/>
    <w:rsid w:val="00672E9D"/>
    <w:rsid w:val="00673357"/>
    <w:rsid w:val="00674054"/>
    <w:rsid w:val="00676357"/>
    <w:rsid w:val="0068114D"/>
    <w:rsid w:val="00681CE7"/>
    <w:rsid w:val="006846F8"/>
    <w:rsid w:val="006857A1"/>
    <w:rsid w:val="00690562"/>
    <w:rsid w:val="006909E1"/>
    <w:rsid w:val="00691A16"/>
    <w:rsid w:val="00691DCA"/>
    <w:rsid w:val="006921F3"/>
    <w:rsid w:val="0069265E"/>
    <w:rsid w:val="006928D3"/>
    <w:rsid w:val="00692A5A"/>
    <w:rsid w:val="00694AE0"/>
    <w:rsid w:val="00694C42"/>
    <w:rsid w:val="0069763D"/>
    <w:rsid w:val="006A3FA2"/>
    <w:rsid w:val="006A4722"/>
    <w:rsid w:val="006A4BEC"/>
    <w:rsid w:val="006A4FD6"/>
    <w:rsid w:val="006A5B2B"/>
    <w:rsid w:val="006A65D5"/>
    <w:rsid w:val="006A6BB7"/>
    <w:rsid w:val="006A75E4"/>
    <w:rsid w:val="006A7BEC"/>
    <w:rsid w:val="006B1017"/>
    <w:rsid w:val="006B29C6"/>
    <w:rsid w:val="006B2CBE"/>
    <w:rsid w:val="006B3BA0"/>
    <w:rsid w:val="006B3BB5"/>
    <w:rsid w:val="006B5250"/>
    <w:rsid w:val="006B568E"/>
    <w:rsid w:val="006B59C4"/>
    <w:rsid w:val="006B5F44"/>
    <w:rsid w:val="006B61F1"/>
    <w:rsid w:val="006B635F"/>
    <w:rsid w:val="006B7440"/>
    <w:rsid w:val="006C0A5A"/>
    <w:rsid w:val="006C1122"/>
    <w:rsid w:val="006C1274"/>
    <w:rsid w:val="006C2D8F"/>
    <w:rsid w:val="006C330F"/>
    <w:rsid w:val="006C517B"/>
    <w:rsid w:val="006C65A2"/>
    <w:rsid w:val="006C6AEC"/>
    <w:rsid w:val="006C7EE8"/>
    <w:rsid w:val="006D0E8A"/>
    <w:rsid w:val="006D1F7C"/>
    <w:rsid w:val="006D2108"/>
    <w:rsid w:val="006D2B59"/>
    <w:rsid w:val="006D2DA8"/>
    <w:rsid w:val="006D3930"/>
    <w:rsid w:val="006D3E95"/>
    <w:rsid w:val="006D40CE"/>
    <w:rsid w:val="006D438A"/>
    <w:rsid w:val="006D524D"/>
    <w:rsid w:val="006D5FE5"/>
    <w:rsid w:val="006D6999"/>
    <w:rsid w:val="006D7532"/>
    <w:rsid w:val="006E04EF"/>
    <w:rsid w:val="006E1041"/>
    <w:rsid w:val="006E1656"/>
    <w:rsid w:val="006E1A50"/>
    <w:rsid w:val="006E1F93"/>
    <w:rsid w:val="006E2FC3"/>
    <w:rsid w:val="006E3B6D"/>
    <w:rsid w:val="006E3ECA"/>
    <w:rsid w:val="006E47F7"/>
    <w:rsid w:val="006E6360"/>
    <w:rsid w:val="006E6D93"/>
    <w:rsid w:val="006E7CF4"/>
    <w:rsid w:val="006E7EB8"/>
    <w:rsid w:val="006F0EFB"/>
    <w:rsid w:val="006F2AB6"/>
    <w:rsid w:val="006F3FB0"/>
    <w:rsid w:val="006F42EA"/>
    <w:rsid w:val="006F4805"/>
    <w:rsid w:val="006F4B04"/>
    <w:rsid w:val="006F5FCE"/>
    <w:rsid w:val="006F6B56"/>
    <w:rsid w:val="006F6F8A"/>
    <w:rsid w:val="006F771F"/>
    <w:rsid w:val="006F7AFD"/>
    <w:rsid w:val="00701B7D"/>
    <w:rsid w:val="00702432"/>
    <w:rsid w:val="007028CE"/>
    <w:rsid w:val="007032F1"/>
    <w:rsid w:val="00705193"/>
    <w:rsid w:val="007057D4"/>
    <w:rsid w:val="00705D18"/>
    <w:rsid w:val="00707AB2"/>
    <w:rsid w:val="0071008D"/>
    <w:rsid w:val="00711D82"/>
    <w:rsid w:val="00711FD8"/>
    <w:rsid w:val="007126CC"/>
    <w:rsid w:val="00712DDD"/>
    <w:rsid w:val="00712ED1"/>
    <w:rsid w:val="007148A1"/>
    <w:rsid w:val="00714B62"/>
    <w:rsid w:val="00714C00"/>
    <w:rsid w:val="0071501D"/>
    <w:rsid w:val="007160C9"/>
    <w:rsid w:val="007166E2"/>
    <w:rsid w:val="00716A3D"/>
    <w:rsid w:val="007200C4"/>
    <w:rsid w:val="00720418"/>
    <w:rsid w:val="0072052F"/>
    <w:rsid w:val="0072293A"/>
    <w:rsid w:val="00723800"/>
    <w:rsid w:val="00723BBD"/>
    <w:rsid w:val="00724B7A"/>
    <w:rsid w:val="00725559"/>
    <w:rsid w:val="00725649"/>
    <w:rsid w:val="00725652"/>
    <w:rsid w:val="00725CB6"/>
    <w:rsid w:val="00726EC9"/>
    <w:rsid w:val="00726F74"/>
    <w:rsid w:val="00727586"/>
    <w:rsid w:val="0073115C"/>
    <w:rsid w:val="00731B85"/>
    <w:rsid w:val="007326A0"/>
    <w:rsid w:val="00733975"/>
    <w:rsid w:val="00733D0B"/>
    <w:rsid w:val="00734828"/>
    <w:rsid w:val="00735A31"/>
    <w:rsid w:val="00735BD1"/>
    <w:rsid w:val="0073623A"/>
    <w:rsid w:val="00737ADA"/>
    <w:rsid w:val="00737DA2"/>
    <w:rsid w:val="007411BD"/>
    <w:rsid w:val="0074155D"/>
    <w:rsid w:val="00741F00"/>
    <w:rsid w:val="007428AC"/>
    <w:rsid w:val="0074365A"/>
    <w:rsid w:val="00745CD0"/>
    <w:rsid w:val="00745D31"/>
    <w:rsid w:val="007460D9"/>
    <w:rsid w:val="00747540"/>
    <w:rsid w:val="0075212A"/>
    <w:rsid w:val="007524A8"/>
    <w:rsid w:val="007525BB"/>
    <w:rsid w:val="00753CF8"/>
    <w:rsid w:val="00754987"/>
    <w:rsid w:val="00755F5E"/>
    <w:rsid w:val="007575A9"/>
    <w:rsid w:val="007577E7"/>
    <w:rsid w:val="00757DBF"/>
    <w:rsid w:val="00757E72"/>
    <w:rsid w:val="007601A2"/>
    <w:rsid w:val="00761DA0"/>
    <w:rsid w:val="00762310"/>
    <w:rsid w:val="007627D0"/>
    <w:rsid w:val="00763DB7"/>
    <w:rsid w:val="0076469E"/>
    <w:rsid w:val="007650F3"/>
    <w:rsid w:val="00766A90"/>
    <w:rsid w:val="00766BEC"/>
    <w:rsid w:val="00766DDA"/>
    <w:rsid w:val="00770389"/>
    <w:rsid w:val="00770592"/>
    <w:rsid w:val="007705B6"/>
    <w:rsid w:val="0077074D"/>
    <w:rsid w:val="007729FF"/>
    <w:rsid w:val="007740D0"/>
    <w:rsid w:val="007749C8"/>
    <w:rsid w:val="00774A5A"/>
    <w:rsid w:val="007752E8"/>
    <w:rsid w:val="007777A1"/>
    <w:rsid w:val="007802D2"/>
    <w:rsid w:val="00780779"/>
    <w:rsid w:val="0078088E"/>
    <w:rsid w:val="00780DEF"/>
    <w:rsid w:val="007813D6"/>
    <w:rsid w:val="0078219E"/>
    <w:rsid w:val="0078300F"/>
    <w:rsid w:val="0078717A"/>
    <w:rsid w:val="007878E0"/>
    <w:rsid w:val="007902DE"/>
    <w:rsid w:val="00790453"/>
    <w:rsid w:val="00790FD3"/>
    <w:rsid w:val="007921FD"/>
    <w:rsid w:val="00793E23"/>
    <w:rsid w:val="007951C0"/>
    <w:rsid w:val="0079531F"/>
    <w:rsid w:val="007962B5"/>
    <w:rsid w:val="00796C93"/>
    <w:rsid w:val="007972BA"/>
    <w:rsid w:val="0079783E"/>
    <w:rsid w:val="00797BA4"/>
    <w:rsid w:val="007A041A"/>
    <w:rsid w:val="007A12DA"/>
    <w:rsid w:val="007A21B8"/>
    <w:rsid w:val="007A26D0"/>
    <w:rsid w:val="007A3E47"/>
    <w:rsid w:val="007A4564"/>
    <w:rsid w:val="007A45FE"/>
    <w:rsid w:val="007A4A79"/>
    <w:rsid w:val="007B089B"/>
    <w:rsid w:val="007B0B95"/>
    <w:rsid w:val="007B0CBB"/>
    <w:rsid w:val="007B1D6F"/>
    <w:rsid w:val="007B38B7"/>
    <w:rsid w:val="007B3F53"/>
    <w:rsid w:val="007B4276"/>
    <w:rsid w:val="007B42E1"/>
    <w:rsid w:val="007B43C3"/>
    <w:rsid w:val="007B4666"/>
    <w:rsid w:val="007B477F"/>
    <w:rsid w:val="007B4E00"/>
    <w:rsid w:val="007B7B7E"/>
    <w:rsid w:val="007C01C2"/>
    <w:rsid w:val="007C23F6"/>
    <w:rsid w:val="007C2534"/>
    <w:rsid w:val="007C2535"/>
    <w:rsid w:val="007C34CC"/>
    <w:rsid w:val="007C4062"/>
    <w:rsid w:val="007C47A5"/>
    <w:rsid w:val="007C4A9E"/>
    <w:rsid w:val="007C56EA"/>
    <w:rsid w:val="007C577B"/>
    <w:rsid w:val="007C7933"/>
    <w:rsid w:val="007D04A5"/>
    <w:rsid w:val="007D0A22"/>
    <w:rsid w:val="007D20C8"/>
    <w:rsid w:val="007D2A7D"/>
    <w:rsid w:val="007D3487"/>
    <w:rsid w:val="007D3E91"/>
    <w:rsid w:val="007D5298"/>
    <w:rsid w:val="007D64E7"/>
    <w:rsid w:val="007D6A0F"/>
    <w:rsid w:val="007D6E1A"/>
    <w:rsid w:val="007D7336"/>
    <w:rsid w:val="007D7EB8"/>
    <w:rsid w:val="007E0DAF"/>
    <w:rsid w:val="007E26F8"/>
    <w:rsid w:val="007E401A"/>
    <w:rsid w:val="007E4831"/>
    <w:rsid w:val="007E497E"/>
    <w:rsid w:val="007E70CC"/>
    <w:rsid w:val="007E7B91"/>
    <w:rsid w:val="007E7F2A"/>
    <w:rsid w:val="007F04C4"/>
    <w:rsid w:val="007F1611"/>
    <w:rsid w:val="007F1BDD"/>
    <w:rsid w:val="007F2169"/>
    <w:rsid w:val="007F3B3F"/>
    <w:rsid w:val="007F4A10"/>
    <w:rsid w:val="007F5E50"/>
    <w:rsid w:val="007F6D6C"/>
    <w:rsid w:val="007F76A7"/>
    <w:rsid w:val="007F7824"/>
    <w:rsid w:val="0080120B"/>
    <w:rsid w:val="008016BA"/>
    <w:rsid w:val="00801A14"/>
    <w:rsid w:val="008029EF"/>
    <w:rsid w:val="00802A8A"/>
    <w:rsid w:val="00803618"/>
    <w:rsid w:val="00805131"/>
    <w:rsid w:val="00805B45"/>
    <w:rsid w:val="00805D53"/>
    <w:rsid w:val="00805EB5"/>
    <w:rsid w:val="00807027"/>
    <w:rsid w:val="008075BC"/>
    <w:rsid w:val="00807EEB"/>
    <w:rsid w:val="008105CB"/>
    <w:rsid w:val="00810823"/>
    <w:rsid w:val="00810FAB"/>
    <w:rsid w:val="00811AD6"/>
    <w:rsid w:val="00812262"/>
    <w:rsid w:val="00815257"/>
    <w:rsid w:val="008153D7"/>
    <w:rsid w:val="008177A8"/>
    <w:rsid w:val="00822350"/>
    <w:rsid w:val="00824035"/>
    <w:rsid w:val="008253B9"/>
    <w:rsid w:val="00825BFF"/>
    <w:rsid w:val="00825E51"/>
    <w:rsid w:val="00826B8B"/>
    <w:rsid w:val="00830703"/>
    <w:rsid w:val="00830E46"/>
    <w:rsid w:val="00831039"/>
    <w:rsid w:val="00833507"/>
    <w:rsid w:val="00833ABC"/>
    <w:rsid w:val="00834B4A"/>
    <w:rsid w:val="00835B7C"/>
    <w:rsid w:val="00835C12"/>
    <w:rsid w:val="00836395"/>
    <w:rsid w:val="00836737"/>
    <w:rsid w:val="00836FA2"/>
    <w:rsid w:val="0084124F"/>
    <w:rsid w:val="008418A3"/>
    <w:rsid w:val="00842127"/>
    <w:rsid w:val="00843A3E"/>
    <w:rsid w:val="0084422C"/>
    <w:rsid w:val="0084462B"/>
    <w:rsid w:val="00844BFF"/>
    <w:rsid w:val="00845135"/>
    <w:rsid w:val="00845224"/>
    <w:rsid w:val="00846272"/>
    <w:rsid w:val="00847AA3"/>
    <w:rsid w:val="00850BF6"/>
    <w:rsid w:val="00853340"/>
    <w:rsid w:val="00853B8A"/>
    <w:rsid w:val="00854AEE"/>
    <w:rsid w:val="00860E3B"/>
    <w:rsid w:val="00861240"/>
    <w:rsid w:val="008624AB"/>
    <w:rsid w:val="00862A7C"/>
    <w:rsid w:val="00862BC9"/>
    <w:rsid w:val="00863718"/>
    <w:rsid w:val="008637C1"/>
    <w:rsid w:val="008646CD"/>
    <w:rsid w:val="00865700"/>
    <w:rsid w:val="00865DE7"/>
    <w:rsid w:val="00867572"/>
    <w:rsid w:val="00867C4C"/>
    <w:rsid w:val="00870167"/>
    <w:rsid w:val="0087131B"/>
    <w:rsid w:val="00875298"/>
    <w:rsid w:val="008759E4"/>
    <w:rsid w:val="00875C01"/>
    <w:rsid w:val="00877F26"/>
    <w:rsid w:val="008801F9"/>
    <w:rsid w:val="008817F0"/>
    <w:rsid w:val="0088226E"/>
    <w:rsid w:val="00882DCD"/>
    <w:rsid w:val="00883BD3"/>
    <w:rsid w:val="0088438A"/>
    <w:rsid w:val="00884A68"/>
    <w:rsid w:val="00884CAD"/>
    <w:rsid w:val="00885836"/>
    <w:rsid w:val="00885A39"/>
    <w:rsid w:val="008871CF"/>
    <w:rsid w:val="008877AC"/>
    <w:rsid w:val="00891A5C"/>
    <w:rsid w:val="00892929"/>
    <w:rsid w:val="008942A3"/>
    <w:rsid w:val="00894FCD"/>
    <w:rsid w:val="00896AE1"/>
    <w:rsid w:val="00897ABF"/>
    <w:rsid w:val="00897F02"/>
    <w:rsid w:val="008A227D"/>
    <w:rsid w:val="008A24CB"/>
    <w:rsid w:val="008A24EC"/>
    <w:rsid w:val="008A41DE"/>
    <w:rsid w:val="008A460F"/>
    <w:rsid w:val="008A6837"/>
    <w:rsid w:val="008A740C"/>
    <w:rsid w:val="008A7530"/>
    <w:rsid w:val="008B048B"/>
    <w:rsid w:val="008B0EC7"/>
    <w:rsid w:val="008B1089"/>
    <w:rsid w:val="008B2370"/>
    <w:rsid w:val="008B33B3"/>
    <w:rsid w:val="008B38A1"/>
    <w:rsid w:val="008B4F5D"/>
    <w:rsid w:val="008C0FB9"/>
    <w:rsid w:val="008C10A9"/>
    <w:rsid w:val="008C24C4"/>
    <w:rsid w:val="008C3F9D"/>
    <w:rsid w:val="008C4624"/>
    <w:rsid w:val="008C4912"/>
    <w:rsid w:val="008C4A67"/>
    <w:rsid w:val="008C5BD1"/>
    <w:rsid w:val="008C67AA"/>
    <w:rsid w:val="008D0498"/>
    <w:rsid w:val="008D48FD"/>
    <w:rsid w:val="008D4FF1"/>
    <w:rsid w:val="008D53E5"/>
    <w:rsid w:val="008D64B9"/>
    <w:rsid w:val="008D6BAE"/>
    <w:rsid w:val="008D7BDB"/>
    <w:rsid w:val="008E1FBF"/>
    <w:rsid w:val="008E2A45"/>
    <w:rsid w:val="008E38E8"/>
    <w:rsid w:val="008E3A33"/>
    <w:rsid w:val="008E40DA"/>
    <w:rsid w:val="008E4656"/>
    <w:rsid w:val="008E5F19"/>
    <w:rsid w:val="008E5FCD"/>
    <w:rsid w:val="008E6C39"/>
    <w:rsid w:val="008E7BAF"/>
    <w:rsid w:val="008F1411"/>
    <w:rsid w:val="008F1E4A"/>
    <w:rsid w:val="008F3B76"/>
    <w:rsid w:val="008F436F"/>
    <w:rsid w:val="008F534F"/>
    <w:rsid w:val="008F536E"/>
    <w:rsid w:val="008F6CC7"/>
    <w:rsid w:val="00900295"/>
    <w:rsid w:val="009011EA"/>
    <w:rsid w:val="00901582"/>
    <w:rsid w:val="00901610"/>
    <w:rsid w:val="00901844"/>
    <w:rsid w:val="00901C91"/>
    <w:rsid w:val="00901EC9"/>
    <w:rsid w:val="00902040"/>
    <w:rsid w:val="00904EDF"/>
    <w:rsid w:val="00906061"/>
    <w:rsid w:val="009062EA"/>
    <w:rsid w:val="00907346"/>
    <w:rsid w:val="00910B90"/>
    <w:rsid w:val="009115BA"/>
    <w:rsid w:val="00913580"/>
    <w:rsid w:val="00913893"/>
    <w:rsid w:val="0091595D"/>
    <w:rsid w:val="00916CC0"/>
    <w:rsid w:val="00916E17"/>
    <w:rsid w:val="009227A4"/>
    <w:rsid w:val="009244DB"/>
    <w:rsid w:val="00924D0C"/>
    <w:rsid w:val="00926426"/>
    <w:rsid w:val="00926A3A"/>
    <w:rsid w:val="009272FD"/>
    <w:rsid w:val="009301A8"/>
    <w:rsid w:val="00930832"/>
    <w:rsid w:val="00931039"/>
    <w:rsid w:val="0093165B"/>
    <w:rsid w:val="009316ED"/>
    <w:rsid w:val="00931B45"/>
    <w:rsid w:val="00931C7C"/>
    <w:rsid w:val="009323A0"/>
    <w:rsid w:val="00934248"/>
    <w:rsid w:val="00934E5B"/>
    <w:rsid w:val="0093619A"/>
    <w:rsid w:val="0093635E"/>
    <w:rsid w:val="00936B21"/>
    <w:rsid w:val="00937412"/>
    <w:rsid w:val="00940538"/>
    <w:rsid w:val="00940CA2"/>
    <w:rsid w:val="00942EA2"/>
    <w:rsid w:val="00943191"/>
    <w:rsid w:val="00946F87"/>
    <w:rsid w:val="00947ACD"/>
    <w:rsid w:val="009508F6"/>
    <w:rsid w:val="00950A16"/>
    <w:rsid w:val="00951C19"/>
    <w:rsid w:val="00951FA8"/>
    <w:rsid w:val="00954D5C"/>
    <w:rsid w:val="00955185"/>
    <w:rsid w:val="00956218"/>
    <w:rsid w:val="00956306"/>
    <w:rsid w:val="009564DE"/>
    <w:rsid w:val="009565FA"/>
    <w:rsid w:val="00957674"/>
    <w:rsid w:val="00961B56"/>
    <w:rsid w:val="00962814"/>
    <w:rsid w:val="00963885"/>
    <w:rsid w:val="009638A7"/>
    <w:rsid w:val="00963998"/>
    <w:rsid w:val="00964653"/>
    <w:rsid w:val="00964BDC"/>
    <w:rsid w:val="00965041"/>
    <w:rsid w:val="009661CC"/>
    <w:rsid w:val="00970C42"/>
    <w:rsid w:val="00972A1F"/>
    <w:rsid w:val="00972E82"/>
    <w:rsid w:val="00972F01"/>
    <w:rsid w:val="00974462"/>
    <w:rsid w:val="00976722"/>
    <w:rsid w:val="00980851"/>
    <w:rsid w:val="00981C0F"/>
    <w:rsid w:val="009823E2"/>
    <w:rsid w:val="009825A8"/>
    <w:rsid w:val="0098387E"/>
    <w:rsid w:val="0098767C"/>
    <w:rsid w:val="009918C0"/>
    <w:rsid w:val="00991900"/>
    <w:rsid w:val="00993C4A"/>
    <w:rsid w:val="0099497B"/>
    <w:rsid w:val="00994EF7"/>
    <w:rsid w:val="00996DAA"/>
    <w:rsid w:val="009A0336"/>
    <w:rsid w:val="009A0481"/>
    <w:rsid w:val="009A0AA0"/>
    <w:rsid w:val="009A1CB3"/>
    <w:rsid w:val="009A2D3D"/>
    <w:rsid w:val="009A4C68"/>
    <w:rsid w:val="009A58BB"/>
    <w:rsid w:val="009A5E07"/>
    <w:rsid w:val="009A5E8C"/>
    <w:rsid w:val="009A5F84"/>
    <w:rsid w:val="009A6311"/>
    <w:rsid w:val="009A72BF"/>
    <w:rsid w:val="009A7AFC"/>
    <w:rsid w:val="009B0929"/>
    <w:rsid w:val="009B1416"/>
    <w:rsid w:val="009B4674"/>
    <w:rsid w:val="009B4BB7"/>
    <w:rsid w:val="009B544B"/>
    <w:rsid w:val="009B6770"/>
    <w:rsid w:val="009B72D7"/>
    <w:rsid w:val="009B7E9E"/>
    <w:rsid w:val="009C12DA"/>
    <w:rsid w:val="009C2228"/>
    <w:rsid w:val="009C240D"/>
    <w:rsid w:val="009C2A0A"/>
    <w:rsid w:val="009C36A4"/>
    <w:rsid w:val="009C3FE0"/>
    <w:rsid w:val="009C55D7"/>
    <w:rsid w:val="009C6482"/>
    <w:rsid w:val="009C6529"/>
    <w:rsid w:val="009C7DAD"/>
    <w:rsid w:val="009D041D"/>
    <w:rsid w:val="009D15A7"/>
    <w:rsid w:val="009D1D0D"/>
    <w:rsid w:val="009D2A36"/>
    <w:rsid w:val="009D34B0"/>
    <w:rsid w:val="009D3A38"/>
    <w:rsid w:val="009D3D31"/>
    <w:rsid w:val="009D7054"/>
    <w:rsid w:val="009D76E4"/>
    <w:rsid w:val="009E0607"/>
    <w:rsid w:val="009E1DF2"/>
    <w:rsid w:val="009E3C09"/>
    <w:rsid w:val="009E452D"/>
    <w:rsid w:val="009E47DF"/>
    <w:rsid w:val="009E4CE8"/>
    <w:rsid w:val="009E6396"/>
    <w:rsid w:val="009E6D8B"/>
    <w:rsid w:val="009E7360"/>
    <w:rsid w:val="009F1940"/>
    <w:rsid w:val="009F34F0"/>
    <w:rsid w:val="009F3C84"/>
    <w:rsid w:val="009F48C7"/>
    <w:rsid w:val="009F4ABF"/>
    <w:rsid w:val="009F5B57"/>
    <w:rsid w:val="009F67A7"/>
    <w:rsid w:val="009F7AD7"/>
    <w:rsid w:val="00A00007"/>
    <w:rsid w:val="00A00BA9"/>
    <w:rsid w:val="00A01564"/>
    <w:rsid w:val="00A020A9"/>
    <w:rsid w:val="00A02C29"/>
    <w:rsid w:val="00A02CD1"/>
    <w:rsid w:val="00A03971"/>
    <w:rsid w:val="00A04EF1"/>
    <w:rsid w:val="00A054DB"/>
    <w:rsid w:val="00A06E0E"/>
    <w:rsid w:val="00A10C55"/>
    <w:rsid w:val="00A10DCC"/>
    <w:rsid w:val="00A120EE"/>
    <w:rsid w:val="00A13139"/>
    <w:rsid w:val="00A138FF"/>
    <w:rsid w:val="00A141AF"/>
    <w:rsid w:val="00A160D0"/>
    <w:rsid w:val="00A16566"/>
    <w:rsid w:val="00A16620"/>
    <w:rsid w:val="00A17D81"/>
    <w:rsid w:val="00A17F82"/>
    <w:rsid w:val="00A20367"/>
    <w:rsid w:val="00A20CDD"/>
    <w:rsid w:val="00A21582"/>
    <w:rsid w:val="00A21AD9"/>
    <w:rsid w:val="00A21AF9"/>
    <w:rsid w:val="00A220EC"/>
    <w:rsid w:val="00A234E7"/>
    <w:rsid w:val="00A2434B"/>
    <w:rsid w:val="00A26707"/>
    <w:rsid w:val="00A268DF"/>
    <w:rsid w:val="00A26D1E"/>
    <w:rsid w:val="00A274E4"/>
    <w:rsid w:val="00A2755E"/>
    <w:rsid w:val="00A27DFB"/>
    <w:rsid w:val="00A3077E"/>
    <w:rsid w:val="00A307DF"/>
    <w:rsid w:val="00A314E5"/>
    <w:rsid w:val="00A316B1"/>
    <w:rsid w:val="00A33162"/>
    <w:rsid w:val="00A34B09"/>
    <w:rsid w:val="00A34CD9"/>
    <w:rsid w:val="00A35576"/>
    <w:rsid w:val="00A35619"/>
    <w:rsid w:val="00A36FFE"/>
    <w:rsid w:val="00A4081F"/>
    <w:rsid w:val="00A40B74"/>
    <w:rsid w:val="00A41CBD"/>
    <w:rsid w:val="00A41FAE"/>
    <w:rsid w:val="00A43B2D"/>
    <w:rsid w:val="00A44345"/>
    <w:rsid w:val="00A4443C"/>
    <w:rsid w:val="00A447C3"/>
    <w:rsid w:val="00A449A2"/>
    <w:rsid w:val="00A45FAB"/>
    <w:rsid w:val="00A46769"/>
    <w:rsid w:val="00A46D1E"/>
    <w:rsid w:val="00A47E59"/>
    <w:rsid w:val="00A509F2"/>
    <w:rsid w:val="00A5115B"/>
    <w:rsid w:val="00A51F34"/>
    <w:rsid w:val="00A5227D"/>
    <w:rsid w:val="00A5251E"/>
    <w:rsid w:val="00A52962"/>
    <w:rsid w:val="00A52D7E"/>
    <w:rsid w:val="00A5354A"/>
    <w:rsid w:val="00A54204"/>
    <w:rsid w:val="00A54AE4"/>
    <w:rsid w:val="00A54E36"/>
    <w:rsid w:val="00A54FEF"/>
    <w:rsid w:val="00A55973"/>
    <w:rsid w:val="00A57901"/>
    <w:rsid w:val="00A61903"/>
    <w:rsid w:val="00A61A52"/>
    <w:rsid w:val="00A620F2"/>
    <w:rsid w:val="00A62292"/>
    <w:rsid w:val="00A624B8"/>
    <w:rsid w:val="00A62F4D"/>
    <w:rsid w:val="00A6349C"/>
    <w:rsid w:val="00A64062"/>
    <w:rsid w:val="00A64247"/>
    <w:rsid w:val="00A65620"/>
    <w:rsid w:val="00A66AB1"/>
    <w:rsid w:val="00A72EFC"/>
    <w:rsid w:val="00A73125"/>
    <w:rsid w:val="00A735AC"/>
    <w:rsid w:val="00A74536"/>
    <w:rsid w:val="00A7529F"/>
    <w:rsid w:val="00A760CC"/>
    <w:rsid w:val="00A76917"/>
    <w:rsid w:val="00A77EC2"/>
    <w:rsid w:val="00A806B9"/>
    <w:rsid w:val="00A807EF"/>
    <w:rsid w:val="00A81567"/>
    <w:rsid w:val="00A83899"/>
    <w:rsid w:val="00A841D2"/>
    <w:rsid w:val="00A844EE"/>
    <w:rsid w:val="00A848D6"/>
    <w:rsid w:val="00A90163"/>
    <w:rsid w:val="00A907A6"/>
    <w:rsid w:val="00A915D9"/>
    <w:rsid w:val="00A916A5"/>
    <w:rsid w:val="00A9191D"/>
    <w:rsid w:val="00A91BDB"/>
    <w:rsid w:val="00A941E5"/>
    <w:rsid w:val="00AA181C"/>
    <w:rsid w:val="00AA1F36"/>
    <w:rsid w:val="00AA2211"/>
    <w:rsid w:val="00AA23A9"/>
    <w:rsid w:val="00AA43B1"/>
    <w:rsid w:val="00AA6471"/>
    <w:rsid w:val="00AA6DB6"/>
    <w:rsid w:val="00AA7B32"/>
    <w:rsid w:val="00AA7E4A"/>
    <w:rsid w:val="00AB004A"/>
    <w:rsid w:val="00AB0790"/>
    <w:rsid w:val="00AB08AB"/>
    <w:rsid w:val="00AB0CE1"/>
    <w:rsid w:val="00AB19B4"/>
    <w:rsid w:val="00AB3924"/>
    <w:rsid w:val="00AB404F"/>
    <w:rsid w:val="00AB4BA4"/>
    <w:rsid w:val="00AB4D23"/>
    <w:rsid w:val="00AB5AAA"/>
    <w:rsid w:val="00AB7F75"/>
    <w:rsid w:val="00AC018E"/>
    <w:rsid w:val="00AC129D"/>
    <w:rsid w:val="00AC1DD8"/>
    <w:rsid w:val="00AC2B87"/>
    <w:rsid w:val="00AC2F38"/>
    <w:rsid w:val="00AC36A9"/>
    <w:rsid w:val="00AC3FAC"/>
    <w:rsid w:val="00AC4EAC"/>
    <w:rsid w:val="00AC5832"/>
    <w:rsid w:val="00AC604F"/>
    <w:rsid w:val="00AC6BCC"/>
    <w:rsid w:val="00AC6C9F"/>
    <w:rsid w:val="00AC7179"/>
    <w:rsid w:val="00AC7826"/>
    <w:rsid w:val="00AC7F59"/>
    <w:rsid w:val="00AD0BFC"/>
    <w:rsid w:val="00AD111F"/>
    <w:rsid w:val="00AD17A6"/>
    <w:rsid w:val="00AD4497"/>
    <w:rsid w:val="00AD50B1"/>
    <w:rsid w:val="00AD55E6"/>
    <w:rsid w:val="00AD61AE"/>
    <w:rsid w:val="00AD632A"/>
    <w:rsid w:val="00AD67E1"/>
    <w:rsid w:val="00AD735D"/>
    <w:rsid w:val="00AE05F1"/>
    <w:rsid w:val="00AE0880"/>
    <w:rsid w:val="00AE1495"/>
    <w:rsid w:val="00AE1AE2"/>
    <w:rsid w:val="00AE23B9"/>
    <w:rsid w:val="00AE2407"/>
    <w:rsid w:val="00AE35C6"/>
    <w:rsid w:val="00AE5165"/>
    <w:rsid w:val="00AE5798"/>
    <w:rsid w:val="00AE6365"/>
    <w:rsid w:val="00AE7210"/>
    <w:rsid w:val="00AF0759"/>
    <w:rsid w:val="00AF16D3"/>
    <w:rsid w:val="00AF1E2F"/>
    <w:rsid w:val="00AF2F2F"/>
    <w:rsid w:val="00AF4A00"/>
    <w:rsid w:val="00AF4FB2"/>
    <w:rsid w:val="00AF6758"/>
    <w:rsid w:val="00AF6804"/>
    <w:rsid w:val="00B02347"/>
    <w:rsid w:val="00B02478"/>
    <w:rsid w:val="00B0305E"/>
    <w:rsid w:val="00B03275"/>
    <w:rsid w:val="00B03DAE"/>
    <w:rsid w:val="00B03F04"/>
    <w:rsid w:val="00B040EA"/>
    <w:rsid w:val="00B0483B"/>
    <w:rsid w:val="00B049A1"/>
    <w:rsid w:val="00B05293"/>
    <w:rsid w:val="00B0555C"/>
    <w:rsid w:val="00B05799"/>
    <w:rsid w:val="00B0591D"/>
    <w:rsid w:val="00B066DA"/>
    <w:rsid w:val="00B07408"/>
    <w:rsid w:val="00B07722"/>
    <w:rsid w:val="00B07F6E"/>
    <w:rsid w:val="00B107FA"/>
    <w:rsid w:val="00B120F7"/>
    <w:rsid w:val="00B12765"/>
    <w:rsid w:val="00B16CA7"/>
    <w:rsid w:val="00B17490"/>
    <w:rsid w:val="00B20CFF"/>
    <w:rsid w:val="00B214E5"/>
    <w:rsid w:val="00B22517"/>
    <w:rsid w:val="00B22C5C"/>
    <w:rsid w:val="00B239F9"/>
    <w:rsid w:val="00B23BB7"/>
    <w:rsid w:val="00B247F7"/>
    <w:rsid w:val="00B24C06"/>
    <w:rsid w:val="00B2581E"/>
    <w:rsid w:val="00B25DA7"/>
    <w:rsid w:val="00B26180"/>
    <w:rsid w:val="00B274A5"/>
    <w:rsid w:val="00B33246"/>
    <w:rsid w:val="00B33E9F"/>
    <w:rsid w:val="00B354C6"/>
    <w:rsid w:val="00B35A07"/>
    <w:rsid w:val="00B35BC3"/>
    <w:rsid w:val="00B374EA"/>
    <w:rsid w:val="00B402A6"/>
    <w:rsid w:val="00B40D8B"/>
    <w:rsid w:val="00B416FB"/>
    <w:rsid w:val="00B42777"/>
    <w:rsid w:val="00B441B7"/>
    <w:rsid w:val="00B444D8"/>
    <w:rsid w:val="00B466B7"/>
    <w:rsid w:val="00B46A16"/>
    <w:rsid w:val="00B46A51"/>
    <w:rsid w:val="00B47BB9"/>
    <w:rsid w:val="00B47F71"/>
    <w:rsid w:val="00B505EA"/>
    <w:rsid w:val="00B5069F"/>
    <w:rsid w:val="00B508FE"/>
    <w:rsid w:val="00B50F40"/>
    <w:rsid w:val="00B517B6"/>
    <w:rsid w:val="00B54370"/>
    <w:rsid w:val="00B5508F"/>
    <w:rsid w:val="00B55433"/>
    <w:rsid w:val="00B56E2B"/>
    <w:rsid w:val="00B5710A"/>
    <w:rsid w:val="00B61903"/>
    <w:rsid w:val="00B6374D"/>
    <w:rsid w:val="00B64050"/>
    <w:rsid w:val="00B64E81"/>
    <w:rsid w:val="00B65683"/>
    <w:rsid w:val="00B65B4F"/>
    <w:rsid w:val="00B66E21"/>
    <w:rsid w:val="00B66EBA"/>
    <w:rsid w:val="00B7019B"/>
    <w:rsid w:val="00B711BA"/>
    <w:rsid w:val="00B7202E"/>
    <w:rsid w:val="00B72B59"/>
    <w:rsid w:val="00B7396A"/>
    <w:rsid w:val="00B74D33"/>
    <w:rsid w:val="00B77389"/>
    <w:rsid w:val="00B8100F"/>
    <w:rsid w:val="00B831CD"/>
    <w:rsid w:val="00B83EB1"/>
    <w:rsid w:val="00B841FA"/>
    <w:rsid w:val="00B84634"/>
    <w:rsid w:val="00B84FC1"/>
    <w:rsid w:val="00B85127"/>
    <w:rsid w:val="00B851FC"/>
    <w:rsid w:val="00B85A21"/>
    <w:rsid w:val="00B903EC"/>
    <w:rsid w:val="00B90F4B"/>
    <w:rsid w:val="00B91A40"/>
    <w:rsid w:val="00B9337F"/>
    <w:rsid w:val="00B9424B"/>
    <w:rsid w:val="00B94308"/>
    <w:rsid w:val="00B94723"/>
    <w:rsid w:val="00B9572B"/>
    <w:rsid w:val="00B9701C"/>
    <w:rsid w:val="00B972BE"/>
    <w:rsid w:val="00B977AC"/>
    <w:rsid w:val="00B97C85"/>
    <w:rsid w:val="00B97E3A"/>
    <w:rsid w:val="00BA22AC"/>
    <w:rsid w:val="00BA263F"/>
    <w:rsid w:val="00BA26F7"/>
    <w:rsid w:val="00BA2837"/>
    <w:rsid w:val="00BA32EB"/>
    <w:rsid w:val="00BA3477"/>
    <w:rsid w:val="00BA5AFD"/>
    <w:rsid w:val="00BA7605"/>
    <w:rsid w:val="00BB0948"/>
    <w:rsid w:val="00BB0C84"/>
    <w:rsid w:val="00BB104C"/>
    <w:rsid w:val="00BB3EA0"/>
    <w:rsid w:val="00BB3F46"/>
    <w:rsid w:val="00BB473E"/>
    <w:rsid w:val="00BB5223"/>
    <w:rsid w:val="00BB5626"/>
    <w:rsid w:val="00BB5B49"/>
    <w:rsid w:val="00BB668F"/>
    <w:rsid w:val="00BB6AC5"/>
    <w:rsid w:val="00BB6B2D"/>
    <w:rsid w:val="00BB6D3C"/>
    <w:rsid w:val="00BB6F5A"/>
    <w:rsid w:val="00BB7757"/>
    <w:rsid w:val="00BC06ED"/>
    <w:rsid w:val="00BC122A"/>
    <w:rsid w:val="00BC1BE4"/>
    <w:rsid w:val="00BC1ED8"/>
    <w:rsid w:val="00BD07F1"/>
    <w:rsid w:val="00BD0A56"/>
    <w:rsid w:val="00BD0C78"/>
    <w:rsid w:val="00BD213B"/>
    <w:rsid w:val="00BD3D67"/>
    <w:rsid w:val="00BD483A"/>
    <w:rsid w:val="00BD5007"/>
    <w:rsid w:val="00BD52CA"/>
    <w:rsid w:val="00BD5429"/>
    <w:rsid w:val="00BD58BE"/>
    <w:rsid w:val="00BD7805"/>
    <w:rsid w:val="00BE0FBD"/>
    <w:rsid w:val="00BE3992"/>
    <w:rsid w:val="00BE3D55"/>
    <w:rsid w:val="00BE44A6"/>
    <w:rsid w:val="00BE544A"/>
    <w:rsid w:val="00BE6728"/>
    <w:rsid w:val="00BE7D65"/>
    <w:rsid w:val="00BF02E5"/>
    <w:rsid w:val="00BF0ECC"/>
    <w:rsid w:val="00BF29E7"/>
    <w:rsid w:val="00BF460B"/>
    <w:rsid w:val="00BF4C02"/>
    <w:rsid w:val="00BF54B8"/>
    <w:rsid w:val="00BF559D"/>
    <w:rsid w:val="00BF5998"/>
    <w:rsid w:val="00BF62AD"/>
    <w:rsid w:val="00BF7477"/>
    <w:rsid w:val="00BF7C39"/>
    <w:rsid w:val="00C0071C"/>
    <w:rsid w:val="00C017F3"/>
    <w:rsid w:val="00C02771"/>
    <w:rsid w:val="00C02FB7"/>
    <w:rsid w:val="00C04BE3"/>
    <w:rsid w:val="00C05143"/>
    <w:rsid w:val="00C0679D"/>
    <w:rsid w:val="00C069A9"/>
    <w:rsid w:val="00C11926"/>
    <w:rsid w:val="00C125E1"/>
    <w:rsid w:val="00C1292E"/>
    <w:rsid w:val="00C12CA7"/>
    <w:rsid w:val="00C13952"/>
    <w:rsid w:val="00C140BC"/>
    <w:rsid w:val="00C14DB2"/>
    <w:rsid w:val="00C16862"/>
    <w:rsid w:val="00C1791A"/>
    <w:rsid w:val="00C20281"/>
    <w:rsid w:val="00C20331"/>
    <w:rsid w:val="00C20C3B"/>
    <w:rsid w:val="00C21D0B"/>
    <w:rsid w:val="00C2243E"/>
    <w:rsid w:val="00C22BE8"/>
    <w:rsid w:val="00C23DB2"/>
    <w:rsid w:val="00C24C47"/>
    <w:rsid w:val="00C25B06"/>
    <w:rsid w:val="00C271A4"/>
    <w:rsid w:val="00C27B87"/>
    <w:rsid w:val="00C3042D"/>
    <w:rsid w:val="00C315A1"/>
    <w:rsid w:val="00C321FE"/>
    <w:rsid w:val="00C32739"/>
    <w:rsid w:val="00C33398"/>
    <w:rsid w:val="00C34327"/>
    <w:rsid w:val="00C346A6"/>
    <w:rsid w:val="00C34A88"/>
    <w:rsid w:val="00C34B7A"/>
    <w:rsid w:val="00C36E72"/>
    <w:rsid w:val="00C371AF"/>
    <w:rsid w:val="00C37713"/>
    <w:rsid w:val="00C3786A"/>
    <w:rsid w:val="00C37AAD"/>
    <w:rsid w:val="00C401CC"/>
    <w:rsid w:val="00C407A3"/>
    <w:rsid w:val="00C40FC3"/>
    <w:rsid w:val="00C43752"/>
    <w:rsid w:val="00C456CD"/>
    <w:rsid w:val="00C4743B"/>
    <w:rsid w:val="00C47DF6"/>
    <w:rsid w:val="00C50032"/>
    <w:rsid w:val="00C5061C"/>
    <w:rsid w:val="00C50D3B"/>
    <w:rsid w:val="00C519FF"/>
    <w:rsid w:val="00C526DF"/>
    <w:rsid w:val="00C576FE"/>
    <w:rsid w:val="00C57D34"/>
    <w:rsid w:val="00C608A4"/>
    <w:rsid w:val="00C63AFD"/>
    <w:rsid w:val="00C66D3D"/>
    <w:rsid w:val="00C67145"/>
    <w:rsid w:val="00C6787A"/>
    <w:rsid w:val="00C705FF"/>
    <w:rsid w:val="00C71194"/>
    <w:rsid w:val="00C7190B"/>
    <w:rsid w:val="00C7229F"/>
    <w:rsid w:val="00C7250C"/>
    <w:rsid w:val="00C73A0D"/>
    <w:rsid w:val="00C73B0A"/>
    <w:rsid w:val="00C748C6"/>
    <w:rsid w:val="00C74CBD"/>
    <w:rsid w:val="00C76747"/>
    <w:rsid w:val="00C768ED"/>
    <w:rsid w:val="00C77600"/>
    <w:rsid w:val="00C84183"/>
    <w:rsid w:val="00C845C7"/>
    <w:rsid w:val="00C86536"/>
    <w:rsid w:val="00C8660A"/>
    <w:rsid w:val="00C8768A"/>
    <w:rsid w:val="00C8773F"/>
    <w:rsid w:val="00C87F76"/>
    <w:rsid w:val="00C90874"/>
    <w:rsid w:val="00C909C0"/>
    <w:rsid w:val="00C92BF1"/>
    <w:rsid w:val="00C94BC1"/>
    <w:rsid w:val="00C94BF7"/>
    <w:rsid w:val="00C95277"/>
    <w:rsid w:val="00C95B23"/>
    <w:rsid w:val="00C95BAC"/>
    <w:rsid w:val="00C95BBF"/>
    <w:rsid w:val="00C9777D"/>
    <w:rsid w:val="00C97F12"/>
    <w:rsid w:val="00CA1445"/>
    <w:rsid w:val="00CA14AF"/>
    <w:rsid w:val="00CA1552"/>
    <w:rsid w:val="00CA34E7"/>
    <w:rsid w:val="00CA3BA6"/>
    <w:rsid w:val="00CA3C5A"/>
    <w:rsid w:val="00CA5AD2"/>
    <w:rsid w:val="00CA71B2"/>
    <w:rsid w:val="00CA7CB0"/>
    <w:rsid w:val="00CA7E65"/>
    <w:rsid w:val="00CA7F68"/>
    <w:rsid w:val="00CB1AE0"/>
    <w:rsid w:val="00CB1F78"/>
    <w:rsid w:val="00CB32BF"/>
    <w:rsid w:val="00CB4011"/>
    <w:rsid w:val="00CB40A9"/>
    <w:rsid w:val="00CB4325"/>
    <w:rsid w:val="00CB55FA"/>
    <w:rsid w:val="00CB6B9B"/>
    <w:rsid w:val="00CB72C3"/>
    <w:rsid w:val="00CB7A3C"/>
    <w:rsid w:val="00CC0230"/>
    <w:rsid w:val="00CC1689"/>
    <w:rsid w:val="00CC1B26"/>
    <w:rsid w:val="00CC1EE5"/>
    <w:rsid w:val="00CC3D73"/>
    <w:rsid w:val="00CC44E1"/>
    <w:rsid w:val="00CC522E"/>
    <w:rsid w:val="00CC70DB"/>
    <w:rsid w:val="00CC71C9"/>
    <w:rsid w:val="00CC7EFC"/>
    <w:rsid w:val="00CD13B9"/>
    <w:rsid w:val="00CD1A03"/>
    <w:rsid w:val="00CD1C3F"/>
    <w:rsid w:val="00CD1E89"/>
    <w:rsid w:val="00CD2796"/>
    <w:rsid w:val="00CD326F"/>
    <w:rsid w:val="00CD48A4"/>
    <w:rsid w:val="00CD52CD"/>
    <w:rsid w:val="00CD6047"/>
    <w:rsid w:val="00CD6760"/>
    <w:rsid w:val="00CE121D"/>
    <w:rsid w:val="00CE4486"/>
    <w:rsid w:val="00CE4AD4"/>
    <w:rsid w:val="00CE63D2"/>
    <w:rsid w:val="00CF02BF"/>
    <w:rsid w:val="00CF0321"/>
    <w:rsid w:val="00CF1594"/>
    <w:rsid w:val="00CF196C"/>
    <w:rsid w:val="00CF197F"/>
    <w:rsid w:val="00CF230B"/>
    <w:rsid w:val="00CF2346"/>
    <w:rsid w:val="00CF25E3"/>
    <w:rsid w:val="00CF3EC7"/>
    <w:rsid w:val="00CF4382"/>
    <w:rsid w:val="00CF4EC8"/>
    <w:rsid w:val="00CF53F5"/>
    <w:rsid w:val="00CF692A"/>
    <w:rsid w:val="00CF6AD5"/>
    <w:rsid w:val="00CF6D30"/>
    <w:rsid w:val="00CF75FE"/>
    <w:rsid w:val="00D002D5"/>
    <w:rsid w:val="00D00B27"/>
    <w:rsid w:val="00D011DA"/>
    <w:rsid w:val="00D0171D"/>
    <w:rsid w:val="00D026F3"/>
    <w:rsid w:val="00D02D55"/>
    <w:rsid w:val="00D02EC0"/>
    <w:rsid w:val="00D03CC9"/>
    <w:rsid w:val="00D04311"/>
    <w:rsid w:val="00D051E3"/>
    <w:rsid w:val="00D0539E"/>
    <w:rsid w:val="00D0574A"/>
    <w:rsid w:val="00D05FC7"/>
    <w:rsid w:val="00D06D6E"/>
    <w:rsid w:val="00D10774"/>
    <w:rsid w:val="00D124C0"/>
    <w:rsid w:val="00D128B1"/>
    <w:rsid w:val="00D13914"/>
    <w:rsid w:val="00D14649"/>
    <w:rsid w:val="00D1520E"/>
    <w:rsid w:val="00D16362"/>
    <w:rsid w:val="00D1761C"/>
    <w:rsid w:val="00D20281"/>
    <w:rsid w:val="00D20702"/>
    <w:rsid w:val="00D21039"/>
    <w:rsid w:val="00D21A31"/>
    <w:rsid w:val="00D21ABE"/>
    <w:rsid w:val="00D2383A"/>
    <w:rsid w:val="00D23BED"/>
    <w:rsid w:val="00D23D60"/>
    <w:rsid w:val="00D24E13"/>
    <w:rsid w:val="00D24F30"/>
    <w:rsid w:val="00D25A79"/>
    <w:rsid w:val="00D2729C"/>
    <w:rsid w:val="00D27346"/>
    <w:rsid w:val="00D27363"/>
    <w:rsid w:val="00D27E7C"/>
    <w:rsid w:val="00D349EF"/>
    <w:rsid w:val="00D35601"/>
    <w:rsid w:val="00D36322"/>
    <w:rsid w:val="00D363BB"/>
    <w:rsid w:val="00D3661C"/>
    <w:rsid w:val="00D36721"/>
    <w:rsid w:val="00D37135"/>
    <w:rsid w:val="00D37425"/>
    <w:rsid w:val="00D37BCB"/>
    <w:rsid w:val="00D422AE"/>
    <w:rsid w:val="00D4231A"/>
    <w:rsid w:val="00D42DDA"/>
    <w:rsid w:val="00D42E6B"/>
    <w:rsid w:val="00D46317"/>
    <w:rsid w:val="00D464A6"/>
    <w:rsid w:val="00D467D0"/>
    <w:rsid w:val="00D473BB"/>
    <w:rsid w:val="00D504C3"/>
    <w:rsid w:val="00D50613"/>
    <w:rsid w:val="00D537E7"/>
    <w:rsid w:val="00D53CA9"/>
    <w:rsid w:val="00D53F69"/>
    <w:rsid w:val="00D55D88"/>
    <w:rsid w:val="00D5779C"/>
    <w:rsid w:val="00D60EAB"/>
    <w:rsid w:val="00D60F3F"/>
    <w:rsid w:val="00D61507"/>
    <w:rsid w:val="00D6346E"/>
    <w:rsid w:val="00D63E69"/>
    <w:rsid w:val="00D65BBC"/>
    <w:rsid w:val="00D669C6"/>
    <w:rsid w:val="00D66CE4"/>
    <w:rsid w:val="00D67397"/>
    <w:rsid w:val="00D7155D"/>
    <w:rsid w:val="00D71606"/>
    <w:rsid w:val="00D72051"/>
    <w:rsid w:val="00D721E8"/>
    <w:rsid w:val="00D725B7"/>
    <w:rsid w:val="00D72D19"/>
    <w:rsid w:val="00D73272"/>
    <w:rsid w:val="00D7342F"/>
    <w:rsid w:val="00D73491"/>
    <w:rsid w:val="00D73554"/>
    <w:rsid w:val="00D74512"/>
    <w:rsid w:val="00D74C76"/>
    <w:rsid w:val="00D758B6"/>
    <w:rsid w:val="00D75AAC"/>
    <w:rsid w:val="00D760DC"/>
    <w:rsid w:val="00D77959"/>
    <w:rsid w:val="00D77AE5"/>
    <w:rsid w:val="00D80939"/>
    <w:rsid w:val="00D81E76"/>
    <w:rsid w:val="00D8233D"/>
    <w:rsid w:val="00D82933"/>
    <w:rsid w:val="00D829F8"/>
    <w:rsid w:val="00D83D83"/>
    <w:rsid w:val="00D84318"/>
    <w:rsid w:val="00D845BA"/>
    <w:rsid w:val="00D84A18"/>
    <w:rsid w:val="00D84FB8"/>
    <w:rsid w:val="00D85CBE"/>
    <w:rsid w:val="00D86EC0"/>
    <w:rsid w:val="00D91401"/>
    <w:rsid w:val="00D922B8"/>
    <w:rsid w:val="00D94DD5"/>
    <w:rsid w:val="00D9587C"/>
    <w:rsid w:val="00D965E2"/>
    <w:rsid w:val="00D96966"/>
    <w:rsid w:val="00D96C27"/>
    <w:rsid w:val="00D977A5"/>
    <w:rsid w:val="00D97BA8"/>
    <w:rsid w:val="00DA0362"/>
    <w:rsid w:val="00DA0C42"/>
    <w:rsid w:val="00DA115C"/>
    <w:rsid w:val="00DA20CE"/>
    <w:rsid w:val="00DA5046"/>
    <w:rsid w:val="00DA5253"/>
    <w:rsid w:val="00DA57A3"/>
    <w:rsid w:val="00DA67BF"/>
    <w:rsid w:val="00DB000D"/>
    <w:rsid w:val="00DB0550"/>
    <w:rsid w:val="00DB32E4"/>
    <w:rsid w:val="00DB3799"/>
    <w:rsid w:val="00DB3924"/>
    <w:rsid w:val="00DB40BE"/>
    <w:rsid w:val="00DB7357"/>
    <w:rsid w:val="00DC180A"/>
    <w:rsid w:val="00DC1A3E"/>
    <w:rsid w:val="00DC2F97"/>
    <w:rsid w:val="00DC3469"/>
    <w:rsid w:val="00DC4B0D"/>
    <w:rsid w:val="00DC4ED3"/>
    <w:rsid w:val="00DC50BA"/>
    <w:rsid w:val="00DC7FC7"/>
    <w:rsid w:val="00DD003D"/>
    <w:rsid w:val="00DD0E80"/>
    <w:rsid w:val="00DD1E01"/>
    <w:rsid w:val="00DD2E95"/>
    <w:rsid w:val="00DD37A9"/>
    <w:rsid w:val="00DD39AD"/>
    <w:rsid w:val="00DD3A57"/>
    <w:rsid w:val="00DD537B"/>
    <w:rsid w:val="00DD6017"/>
    <w:rsid w:val="00DE0403"/>
    <w:rsid w:val="00DE04DC"/>
    <w:rsid w:val="00DE392C"/>
    <w:rsid w:val="00DE4FD1"/>
    <w:rsid w:val="00DE571B"/>
    <w:rsid w:val="00DE7D4E"/>
    <w:rsid w:val="00DE7F1A"/>
    <w:rsid w:val="00DE7F5E"/>
    <w:rsid w:val="00DF02ED"/>
    <w:rsid w:val="00DF2083"/>
    <w:rsid w:val="00DF3130"/>
    <w:rsid w:val="00DF3E05"/>
    <w:rsid w:val="00DF5A0E"/>
    <w:rsid w:val="00DF5F10"/>
    <w:rsid w:val="00DF602E"/>
    <w:rsid w:val="00DF65A8"/>
    <w:rsid w:val="00E00034"/>
    <w:rsid w:val="00E0051E"/>
    <w:rsid w:val="00E00584"/>
    <w:rsid w:val="00E0120E"/>
    <w:rsid w:val="00E01C89"/>
    <w:rsid w:val="00E02C8E"/>
    <w:rsid w:val="00E04E0B"/>
    <w:rsid w:val="00E05DDC"/>
    <w:rsid w:val="00E05EB4"/>
    <w:rsid w:val="00E062A5"/>
    <w:rsid w:val="00E06F1D"/>
    <w:rsid w:val="00E10955"/>
    <w:rsid w:val="00E10E5B"/>
    <w:rsid w:val="00E1177B"/>
    <w:rsid w:val="00E11D25"/>
    <w:rsid w:val="00E12CC0"/>
    <w:rsid w:val="00E12F1A"/>
    <w:rsid w:val="00E12FCD"/>
    <w:rsid w:val="00E14B1E"/>
    <w:rsid w:val="00E15F0B"/>
    <w:rsid w:val="00E16622"/>
    <w:rsid w:val="00E169E4"/>
    <w:rsid w:val="00E17516"/>
    <w:rsid w:val="00E206CB"/>
    <w:rsid w:val="00E21EB1"/>
    <w:rsid w:val="00E21F0C"/>
    <w:rsid w:val="00E22079"/>
    <w:rsid w:val="00E246B8"/>
    <w:rsid w:val="00E24F3F"/>
    <w:rsid w:val="00E25442"/>
    <w:rsid w:val="00E255DD"/>
    <w:rsid w:val="00E26049"/>
    <w:rsid w:val="00E26158"/>
    <w:rsid w:val="00E262EE"/>
    <w:rsid w:val="00E2655C"/>
    <w:rsid w:val="00E27A4F"/>
    <w:rsid w:val="00E27F87"/>
    <w:rsid w:val="00E318D6"/>
    <w:rsid w:val="00E31F4C"/>
    <w:rsid w:val="00E3352F"/>
    <w:rsid w:val="00E33BEB"/>
    <w:rsid w:val="00E33D64"/>
    <w:rsid w:val="00E342BB"/>
    <w:rsid w:val="00E354AC"/>
    <w:rsid w:val="00E36065"/>
    <w:rsid w:val="00E36BEF"/>
    <w:rsid w:val="00E36E76"/>
    <w:rsid w:val="00E40F9A"/>
    <w:rsid w:val="00E41012"/>
    <w:rsid w:val="00E414EE"/>
    <w:rsid w:val="00E43463"/>
    <w:rsid w:val="00E43C9E"/>
    <w:rsid w:val="00E440AD"/>
    <w:rsid w:val="00E44F16"/>
    <w:rsid w:val="00E45DA5"/>
    <w:rsid w:val="00E4664C"/>
    <w:rsid w:val="00E4797E"/>
    <w:rsid w:val="00E47C86"/>
    <w:rsid w:val="00E528C3"/>
    <w:rsid w:val="00E53027"/>
    <w:rsid w:val="00E542E2"/>
    <w:rsid w:val="00E5434C"/>
    <w:rsid w:val="00E551F7"/>
    <w:rsid w:val="00E55BB5"/>
    <w:rsid w:val="00E56061"/>
    <w:rsid w:val="00E57AC0"/>
    <w:rsid w:val="00E60844"/>
    <w:rsid w:val="00E60C79"/>
    <w:rsid w:val="00E60CC7"/>
    <w:rsid w:val="00E61879"/>
    <w:rsid w:val="00E62140"/>
    <w:rsid w:val="00E639C0"/>
    <w:rsid w:val="00E64B48"/>
    <w:rsid w:val="00E66169"/>
    <w:rsid w:val="00E6676E"/>
    <w:rsid w:val="00E66D94"/>
    <w:rsid w:val="00E67332"/>
    <w:rsid w:val="00E7060F"/>
    <w:rsid w:val="00E70EDF"/>
    <w:rsid w:val="00E70FDE"/>
    <w:rsid w:val="00E7255E"/>
    <w:rsid w:val="00E732F6"/>
    <w:rsid w:val="00E73D4C"/>
    <w:rsid w:val="00E7450B"/>
    <w:rsid w:val="00E749BA"/>
    <w:rsid w:val="00E75167"/>
    <w:rsid w:val="00E76524"/>
    <w:rsid w:val="00E7721E"/>
    <w:rsid w:val="00E77DE2"/>
    <w:rsid w:val="00E81681"/>
    <w:rsid w:val="00E82DCF"/>
    <w:rsid w:val="00E83706"/>
    <w:rsid w:val="00E85233"/>
    <w:rsid w:val="00E85DB0"/>
    <w:rsid w:val="00E861A4"/>
    <w:rsid w:val="00E86966"/>
    <w:rsid w:val="00E86DDD"/>
    <w:rsid w:val="00E87404"/>
    <w:rsid w:val="00E87B74"/>
    <w:rsid w:val="00E9040F"/>
    <w:rsid w:val="00E92636"/>
    <w:rsid w:val="00E92EF7"/>
    <w:rsid w:val="00E9436A"/>
    <w:rsid w:val="00E94890"/>
    <w:rsid w:val="00E94D65"/>
    <w:rsid w:val="00E959E4"/>
    <w:rsid w:val="00E95B32"/>
    <w:rsid w:val="00EA0AF4"/>
    <w:rsid w:val="00EA2908"/>
    <w:rsid w:val="00EA2A4E"/>
    <w:rsid w:val="00EA2FE5"/>
    <w:rsid w:val="00EA32CB"/>
    <w:rsid w:val="00EA3B01"/>
    <w:rsid w:val="00EA5A04"/>
    <w:rsid w:val="00EB03B7"/>
    <w:rsid w:val="00EB04E9"/>
    <w:rsid w:val="00EB0586"/>
    <w:rsid w:val="00EB0793"/>
    <w:rsid w:val="00EB22E9"/>
    <w:rsid w:val="00EB2F81"/>
    <w:rsid w:val="00EB3AB7"/>
    <w:rsid w:val="00EB3F2D"/>
    <w:rsid w:val="00EB44F3"/>
    <w:rsid w:val="00EB4885"/>
    <w:rsid w:val="00EB5679"/>
    <w:rsid w:val="00EB58B2"/>
    <w:rsid w:val="00EB5A7C"/>
    <w:rsid w:val="00EB71DD"/>
    <w:rsid w:val="00EC0BAD"/>
    <w:rsid w:val="00EC38FA"/>
    <w:rsid w:val="00EC3C27"/>
    <w:rsid w:val="00EC4595"/>
    <w:rsid w:val="00EC48E2"/>
    <w:rsid w:val="00EC5023"/>
    <w:rsid w:val="00EC52E4"/>
    <w:rsid w:val="00EC6204"/>
    <w:rsid w:val="00EC656E"/>
    <w:rsid w:val="00EC7695"/>
    <w:rsid w:val="00EC7C53"/>
    <w:rsid w:val="00ED0216"/>
    <w:rsid w:val="00ED282E"/>
    <w:rsid w:val="00ED29D9"/>
    <w:rsid w:val="00ED3609"/>
    <w:rsid w:val="00ED361C"/>
    <w:rsid w:val="00ED4127"/>
    <w:rsid w:val="00ED5AE1"/>
    <w:rsid w:val="00ED5AF8"/>
    <w:rsid w:val="00ED6213"/>
    <w:rsid w:val="00ED65A5"/>
    <w:rsid w:val="00ED691B"/>
    <w:rsid w:val="00ED7214"/>
    <w:rsid w:val="00EE05A7"/>
    <w:rsid w:val="00EE0B19"/>
    <w:rsid w:val="00EE1086"/>
    <w:rsid w:val="00EE1290"/>
    <w:rsid w:val="00EE1673"/>
    <w:rsid w:val="00EE24DE"/>
    <w:rsid w:val="00EE4447"/>
    <w:rsid w:val="00EE46C8"/>
    <w:rsid w:val="00EE4BC9"/>
    <w:rsid w:val="00EE5F91"/>
    <w:rsid w:val="00EE6868"/>
    <w:rsid w:val="00EE6F76"/>
    <w:rsid w:val="00EE779E"/>
    <w:rsid w:val="00EF365D"/>
    <w:rsid w:val="00EF3AFC"/>
    <w:rsid w:val="00EF4608"/>
    <w:rsid w:val="00EF5EFB"/>
    <w:rsid w:val="00EF6CEC"/>
    <w:rsid w:val="00EF7464"/>
    <w:rsid w:val="00EF7795"/>
    <w:rsid w:val="00F00246"/>
    <w:rsid w:val="00F01A52"/>
    <w:rsid w:val="00F01F86"/>
    <w:rsid w:val="00F025BC"/>
    <w:rsid w:val="00F02BA1"/>
    <w:rsid w:val="00F0405D"/>
    <w:rsid w:val="00F046E4"/>
    <w:rsid w:val="00F04AE0"/>
    <w:rsid w:val="00F059CA"/>
    <w:rsid w:val="00F06AB9"/>
    <w:rsid w:val="00F06DDA"/>
    <w:rsid w:val="00F07195"/>
    <w:rsid w:val="00F07544"/>
    <w:rsid w:val="00F0798F"/>
    <w:rsid w:val="00F07E4A"/>
    <w:rsid w:val="00F10C7E"/>
    <w:rsid w:val="00F12216"/>
    <w:rsid w:val="00F12933"/>
    <w:rsid w:val="00F12E25"/>
    <w:rsid w:val="00F13C83"/>
    <w:rsid w:val="00F14513"/>
    <w:rsid w:val="00F14FA3"/>
    <w:rsid w:val="00F162F2"/>
    <w:rsid w:val="00F16A7C"/>
    <w:rsid w:val="00F17208"/>
    <w:rsid w:val="00F202CF"/>
    <w:rsid w:val="00F224C3"/>
    <w:rsid w:val="00F23419"/>
    <w:rsid w:val="00F23BE1"/>
    <w:rsid w:val="00F25062"/>
    <w:rsid w:val="00F25B36"/>
    <w:rsid w:val="00F25DE8"/>
    <w:rsid w:val="00F25DED"/>
    <w:rsid w:val="00F263FB"/>
    <w:rsid w:val="00F26522"/>
    <w:rsid w:val="00F27414"/>
    <w:rsid w:val="00F27B9F"/>
    <w:rsid w:val="00F27BCB"/>
    <w:rsid w:val="00F3110C"/>
    <w:rsid w:val="00F31655"/>
    <w:rsid w:val="00F331ED"/>
    <w:rsid w:val="00F346A7"/>
    <w:rsid w:val="00F34E31"/>
    <w:rsid w:val="00F350C1"/>
    <w:rsid w:val="00F35EF3"/>
    <w:rsid w:val="00F3617E"/>
    <w:rsid w:val="00F3750B"/>
    <w:rsid w:val="00F37D8D"/>
    <w:rsid w:val="00F40192"/>
    <w:rsid w:val="00F4027E"/>
    <w:rsid w:val="00F40585"/>
    <w:rsid w:val="00F406CB"/>
    <w:rsid w:val="00F41C43"/>
    <w:rsid w:val="00F4221D"/>
    <w:rsid w:val="00F4620D"/>
    <w:rsid w:val="00F4743F"/>
    <w:rsid w:val="00F47F39"/>
    <w:rsid w:val="00F5007B"/>
    <w:rsid w:val="00F5148E"/>
    <w:rsid w:val="00F514BD"/>
    <w:rsid w:val="00F51E03"/>
    <w:rsid w:val="00F52382"/>
    <w:rsid w:val="00F52452"/>
    <w:rsid w:val="00F5314F"/>
    <w:rsid w:val="00F535D3"/>
    <w:rsid w:val="00F538FE"/>
    <w:rsid w:val="00F53AC7"/>
    <w:rsid w:val="00F54E57"/>
    <w:rsid w:val="00F54FE8"/>
    <w:rsid w:val="00F55F0B"/>
    <w:rsid w:val="00F57501"/>
    <w:rsid w:val="00F57E38"/>
    <w:rsid w:val="00F60AAB"/>
    <w:rsid w:val="00F62801"/>
    <w:rsid w:val="00F62E7B"/>
    <w:rsid w:val="00F63638"/>
    <w:rsid w:val="00F63AF5"/>
    <w:rsid w:val="00F63C2E"/>
    <w:rsid w:val="00F6445D"/>
    <w:rsid w:val="00F649F8"/>
    <w:rsid w:val="00F653CD"/>
    <w:rsid w:val="00F6580B"/>
    <w:rsid w:val="00F678C2"/>
    <w:rsid w:val="00F70598"/>
    <w:rsid w:val="00F717BC"/>
    <w:rsid w:val="00F720E8"/>
    <w:rsid w:val="00F72566"/>
    <w:rsid w:val="00F734CF"/>
    <w:rsid w:val="00F73AE4"/>
    <w:rsid w:val="00F75E54"/>
    <w:rsid w:val="00F76C5C"/>
    <w:rsid w:val="00F77DC8"/>
    <w:rsid w:val="00F77E3E"/>
    <w:rsid w:val="00F802E7"/>
    <w:rsid w:val="00F803C9"/>
    <w:rsid w:val="00F80483"/>
    <w:rsid w:val="00F81A8D"/>
    <w:rsid w:val="00F81E23"/>
    <w:rsid w:val="00F85B62"/>
    <w:rsid w:val="00F85C48"/>
    <w:rsid w:val="00F86A50"/>
    <w:rsid w:val="00F86E05"/>
    <w:rsid w:val="00F908FD"/>
    <w:rsid w:val="00F91348"/>
    <w:rsid w:val="00F939F1"/>
    <w:rsid w:val="00F94B64"/>
    <w:rsid w:val="00F95EBB"/>
    <w:rsid w:val="00F962B1"/>
    <w:rsid w:val="00F97E73"/>
    <w:rsid w:val="00FA0637"/>
    <w:rsid w:val="00FA1027"/>
    <w:rsid w:val="00FA1707"/>
    <w:rsid w:val="00FA1889"/>
    <w:rsid w:val="00FA25A8"/>
    <w:rsid w:val="00FA2E06"/>
    <w:rsid w:val="00FA3167"/>
    <w:rsid w:val="00FA3B22"/>
    <w:rsid w:val="00FA450B"/>
    <w:rsid w:val="00FA5D32"/>
    <w:rsid w:val="00FA676D"/>
    <w:rsid w:val="00FA756B"/>
    <w:rsid w:val="00FB086A"/>
    <w:rsid w:val="00FB0C38"/>
    <w:rsid w:val="00FB1F09"/>
    <w:rsid w:val="00FB2FD4"/>
    <w:rsid w:val="00FB3270"/>
    <w:rsid w:val="00FB4447"/>
    <w:rsid w:val="00FB4495"/>
    <w:rsid w:val="00FB5E06"/>
    <w:rsid w:val="00FB5F67"/>
    <w:rsid w:val="00FB737D"/>
    <w:rsid w:val="00FC11B2"/>
    <w:rsid w:val="00FC2F6D"/>
    <w:rsid w:val="00FC32C5"/>
    <w:rsid w:val="00FC387A"/>
    <w:rsid w:val="00FC420F"/>
    <w:rsid w:val="00FC4ECE"/>
    <w:rsid w:val="00FC6A25"/>
    <w:rsid w:val="00FC725F"/>
    <w:rsid w:val="00FC74DC"/>
    <w:rsid w:val="00FC7B46"/>
    <w:rsid w:val="00FD1617"/>
    <w:rsid w:val="00FD2535"/>
    <w:rsid w:val="00FD2645"/>
    <w:rsid w:val="00FD3ACC"/>
    <w:rsid w:val="00FD3E16"/>
    <w:rsid w:val="00FD66BA"/>
    <w:rsid w:val="00FD774A"/>
    <w:rsid w:val="00FD7AD9"/>
    <w:rsid w:val="00FD7F7B"/>
    <w:rsid w:val="00FE03FC"/>
    <w:rsid w:val="00FE087B"/>
    <w:rsid w:val="00FE1719"/>
    <w:rsid w:val="00FE25DD"/>
    <w:rsid w:val="00FE5FAC"/>
    <w:rsid w:val="00FE5FED"/>
    <w:rsid w:val="00FE70F6"/>
    <w:rsid w:val="00FF02FD"/>
    <w:rsid w:val="00FF0758"/>
    <w:rsid w:val="00FF0D5C"/>
    <w:rsid w:val="00FF16F5"/>
    <w:rsid w:val="00FF1FE5"/>
    <w:rsid w:val="00FF3FCB"/>
    <w:rsid w:val="00FF4B0E"/>
    <w:rsid w:val="00FF5205"/>
    <w:rsid w:val="00FF5360"/>
    <w:rsid w:val="00FF538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5E4DB2F"/>
  <w14:defaultImageDpi w14:val="32767"/>
  <w15:chartTrackingRefBased/>
  <w15:docId w15:val="{08B609A4-FFC6-7B48-95E2-8F1B7C267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Palatino" w:eastAsia="Hiragino Sans GB W3" w:hAnsi="Palatino" w:cs="Times New Roman (Body CS)"/>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06BE2"/>
    <w:rPr>
      <w:rFonts w:ascii="Times New Roman" w:eastAsia="Times New Roman" w:hAnsi="Times New Roman" w:cs="Times New Roman"/>
    </w:rPr>
  </w:style>
  <w:style w:type="paragraph" w:styleId="Heading1">
    <w:name w:val="heading 1"/>
    <w:basedOn w:val="Normal"/>
    <w:next w:val="Normal"/>
    <w:link w:val="Heading1Char"/>
    <w:uiPriority w:val="9"/>
    <w:qFormat/>
    <w:rsid w:val="00C0679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0679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0679D"/>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C0679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
    <w:qFormat/>
    <w:rsid w:val="00437B68"/>
    <w:pPr>
      <w:spacing w:line="480" w:lineRule="auto"/>
    </w:pPr>
    <w:rPr>
      <w:b/>
    </w:rPr>
  </w:style>
  <w:style w:type="paragraph" w:customStyle="1" w:styleId="Body">
    <w:name w:val="Body"/>
    <w:basedOn w:val="Normal"/>
    <w:qFormat/>
    <w:rsid w:val="00437B68"/>
    <w:pPr>
      <w:spacing w:line="480" w:lineRule="auto"/>
      <w:ind w:firstLine="720"/>
    </w:pPr>
  </w:style>
  <w:style w:type="paragraph" w:styleId="FootnoteText">
    <w:name w:val="footnote text"/>
    <w:basedOn w:val="Normal"/>
    <w:link w:val="FootnoteTextChar"/>
    <w:uiPriority w:val="99"/>
    <w:unhideWhenUsed/>
    <w:qFormat/>
    <w:rsid w:val="00712ED1"/>
    <w:rPr>
      <w:sz w:val="20"/>
      <w:szCs w:val="20"/>
    </w:rPr>
  </w:style>
  <w:style w:type="character" w:customStyle="1" w:styleId="FootnoteTextChar">
    <w:name w:val="Footnote Text Char"/>
    <w:basedOn w:val="DefaultParagraphFont"/>
    <w:link w:val="FootnoteText"/>
    <w:uiPriority w:val="99"/>
    <w:rsid w:val="00712ED1"/>
    <w:rPr>
      <w:rFonts w:ascii="Palatino" w:hAnsi="Palatino"/>
      <w:sz w:val="20"/>
      <w:szCs w:val="20"/>
    </w:rPr>
  </w:style>
  <w:style w:type="character" w:styleId="FootnoteReference">
    <w:name w:val="footnote reference"/>
    <w:basedOn w:val="DefaultParagraphFont"/>
    <w:uiPriority w:val="99"/>
    <w:semiHidden/>
    <w:unhideWhenUsed/>
    <w:qFormat/>
    <w:rsid w:val="00712ED1"/>
    <w:rPr>
      <w:rFonts w:ascii="Palatino" w:hAnsi="Palatino"/>
      <w:vertAlign w:val="superscript"/>
    </w:rPr>
  </w:style>
  <w:style w:type="paragraph" w:customStyle="1" w:styleId="SubHeading">
    <w:name w:val="Sub Heading"/>
    <w:basedOn w:val="Normal"/>
    <w:next w:val="Body"/>
    <w:qFormat/>
    <w:rsid w:val="00353618"/>
    <w:pPr>
      <w:spacing w:line="360" w:lineRule="auto"/>
    </w:pPr>
    <w:rPr>
      <w:b/>
    </w:rPr>
  </w:style>
  <w:style w:type="character" w:styleId="Hyperlink">
    <w:name w:val="Hyperlink"/>
    <w:basedOn w:val="DefaultParagraphFont"/>
    <w:uiPriority w:val="99"/>
    <w:unhideWhenUsed/>
    <w:rsid w:val="00C50032"/>
    <w:rPr>
      <w:color w:val="0563C1" w:themeColor="hyperlink"/>
      <w:u w:val="single"/>
    </w:rPr>
  </w:style>
  <w:style w:type="character" w:styleId="UnresolvedMention">
    <w:name w:val="Unresolved Mention"/>
    <w:basedOn w:val="DefaultParagraphFont"/>
    <w:uiPriority w:val="99"/>
    <w:rsid w:val="00C50032"/>
    <w:rPr>
      <w:color w:val="605E5C"/>
      <w:shd w:val="clear" w:color="auto" w:fill="E1DFDD"/>
    </w:rPr>
  </w:style>
  <w:style w:type="paragraph" w:styleId="ListParagraph">
    <w:name w:val="List Paragraph"/>
    <w:basedOn w:val="Normal"/>
    <w:uiPriority w:val="34"/>
    <w:qFormat/>
    <w:rsid w:val="004E0784"/>
    <w:pPr>
      <w:ind w:left="720"/>
      <w:contextualSpacing/>
    </w:pPr>
  </w:style>
  <w:style w:type="paragraph" w:styleId="Bibliography">
    <w:name w:val="Bibliography"/>
    <w:basedOn w:val="Normal"/>
    <w:next w:val="Normal"/>
    <w:uiPriority w:val="37"/>
    <w:unhideWhenUsed/>
    <w:rsid w:val="00701B7D"/>
    <w:pPr>
      <w:tabs>
        <w:tab w:val="left" w:pos="380"/>
        <w:tab w:val="left" w:pos="500"/>
      </w:tabs>
      <w:spacing w:after="240"/>
      <w:ind w:left="504" w:hanging="504"/>
    </w:pPr>
  </w:style>
  <w:style w:type="character" w:customStyle="1" w:styleId="Heading1Char">
    <w:name w:val="Heading 1 Char"/>
    <w:basedOn w:val="DefaultParagraphFont"/>
    <w:link w:val="Heading1"/>
    <w:uiPriority w:val="9"/>
    <w:rsid w:val="00C0679D"/>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C0679D"/>
    <w:pPr>
      <w:spacing w:after="100"/>
    </w:pPr>
  </w:style>
  <w:style w:type="character" w:customStyle="1" w:styleId="Heading2Char">
    <w:name w:val="Heading 2 Char"/>
    <w:basedOn w:val="DefaultParagraphFont"/>
    <w:link w:val="Heading2"/>
    <w:uiPriority w:val="9"/>
    <w:rsid w:val="00C0679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C0679D"/>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C0679D"/>
    <w:rPr>
      <w:rFonts w:asciiTheme="majorHAnsi" w:eastAsiaTheme="majorEastAsia" w:hAnsiTheme="majorHAnsi" w:cstheme="majorBidi"/>
      <w:i/>
      <w:iCs/>
      <w:color w:val="2F5496" w:themeColor="accent1" w:themeShade="BF"/>
    </w:rPr>
  </w:style>
  <w:style w:type="paragraph" w:styleId="BalloonText">
    <w:name w:val="Balloon Text"/>
    <w:basedOn w:val="Normal"/>
    <w:link w:val="BalloonTextChar"/>
    <w:uiPriority w:val="99"/>
    <w:semiHidden/>
    <w:unhideWhenUsed/>
    <w:rsid w:val="004B6D7A"/>
    <w:rPr>
      <w:sz w:val="18"/>
      <w:szCs w:val="18"/>
    </w:rPr>
  </w:style>
  <w:style w:type="character" w:customStyle="1" w:styleId="BalloonTextChar">
    <w:name w:val="Balloon Text Char"/>
    <w:basedOn w:val="DefaultParagraphFont"/>
    <w:link w:val="BalloonText"/>
    <w:uiPriority w:val="99"/>
    <w:semiHidden/>
    <w:rsid w:val="004B6D7A"/>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4B6D7A"/>
    <w:rPr>
      <w:sz w:val="16"/>
      <w:szCs w:val="16"/>
    </w:rPr>
  </w:style>
  <w:style w:type="paragraph" w:styleId="CommentText">
    <w:name w:val="annotation text"/>
    <w:basedOn w:val="Normal"/>
    <w:link w:val="CommentTextChar"/>
    <w:uiPriority w:val="99"/>
    <w:semiHidden/>
    <w:unhideWhenUsed/>
    <w:rsid w:val="004B6D7A"/>
    <w:rPr>
      <w:sz w:val="20"/>
      <w:szCs w:val="20"/>
    </w:rPr>
  </w:style>
  <w:style w:type="character" w:customStyle="1" w:styleId="CommentTextChar">
    <w:name w:val="Comment Text Char"/>
    <w:basedOn w:val="DefaultParagraphFont"/>
    <w:link w:val="CommentText"/>
    <w:uiPriority w:val="99"/>
    <w:semiHidden/>
    <w:rsid w:val="004B6D7A"/>
    <w:rPr>
      <w:sz w:val="20"/>
      <w:szCs w:val="20"/>
    </w:rPr>
  </w:style>
  <w:style w:type="table" w:styleId="TableGrid">
    <w:name w:val="Table Grid"/>
    <w:basedOn w:val="TableNormal"/>
    <w:uiPriority w:val="39"/>
    <w:rsid w:val="004B6D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026728"/>
    <w:rPr>
      <w:b/>
      <w:bCs/>
    </w:rPr>
  </w:style>
  <w:style w:type="character" w:customStyle="1" w:styleId="CommentSubjectChar">
    <w:name w:val="Comment Subject Char"/>
    <w:basedOn w:val="CommentTextChar"/>
    <w:link w:val="CommentSubject"/>
    <w:uiPriority w:val="99"/>
    <w:semiHidden/>
    <w:rsid w:val="00026728"/>
    <w:rPr>
      <w:b/>
      <w:bCs/>
      <w:sz w:val="20"/>
      <w:szCs w:val="20"/>
    </w:rPr>
  </w:style>
  <w:style w:type="character" w:styleId="FollowedHyperlink">
    <w:name w:val="FollowedHyperlink"/>
    <w:basedOn w:val="DefaultParagraphFont"/>
    <w:uiPriority w:val="99"/>
    <w:semiHidden/>
    <w:unhideWhenUsed/>
    <w:rsid w:val="00506983"/>
    <w:rPr>
      <w:color w:val="954F72" w:themeColor="followedHyperlink"/>
      <w:u w:val="single"/>
    </w:rPr>
  </w:style>
  <w:style w:type="paragraph" w:styleId="Revision">
    <w:name w:val="Revision"/>
    <w:hidden/>
    <w:uiPriority w:val="99"/>
    <w:semiHidden/>
    <w:rsid w:val="00EB0793"/>
  </w:style>
  <w:style w:type="character" w:styleId="EndnoteReference">
    <w:name w:val="endnote reference"/>
    <w:basedOn w:val="DefaultParagraphFont"/>
    <w:uiPriority w:val="99"/>
    <w:semiHidden/>
    <w:unhideWhenUsed/>
    <w:rsid w:val="00FF02FD"/>
    <w:rPr>
      <w:vertAlign w:val="superscript"/>
    </w:rPr>
  </w:style>
  <w:style w:type="character" w:customStyle="1" w:styleId="oxeins1">
    <w:name w:val="oxeins_1"/>
    <w:basedOn w:val="DefaultParagraphFont"/>
    <w:rsid w:val="00C2243E"/>
  </w:style>
  <w:style w:type="character" w:customStyle="1" w:styleId="oxedel1">
    <w:name w:val="oxedel_1"/>
    <w:basedOn w:val="DefaultParagraphFont"/>
    <w:rsid w:val="00C2243E"/>
  </w:style>
  <w:style w:type="paragraph" w:styleId="Header">
    <w:name w:val="header"/>
    <w:basedOn w:val="Normal"/>
    <w:link w:val="HeaderChar"/>
    <w:uiPriority w:val="99"/>
    <w:unhideWhenUsed/>
    <w:rsid w:val="00E27F87"/>
    <w:pPr>
      <w:tabs>
        <w:tab w:val="center" w:pos="4680"/>
        <w:tab w:val="right" w:pos="9360"/>
      </w:tabs>
    </w:pPr>
  </w:style>
  <w:style w:type="character" w:customStyle="1" w:styleId="HeaderChar">
    <w:name w:val="Header Char"/>
    <w:basedOn w:val="DefaultParagraphFont"/>
    <w:link w:val="Header"/>
    <w:uiPriority w:val="99"/>
    <w:rsid w:val="00E27F87"/>
    <w:rPr>
      <w:rFonts w:ascii="Times New Roman" w:eastAsia="Times New Roman" w:hAnsi="Times New Roman" w:cs="Times New Roman"/>
    </w:rPr>
  </w:style>
  <w:style w:type="paragraph" w:styleId="Footer">
    <w:name w:val="footer"/>
    <w:basedOn w:val="Normal"/>
    <w:link w:val="FooterChar"/>
    <w:uiPriority w:val="99"/>
    <w:unhideWhenUsed/>
    <w:rsid w:val="00E27F87"/>
    <w:pPr>
      <w:tabs>
        <w:tab w:val="center" w:pos="4680"/>
        <w:tab w:val="right" w:pos="9360"/>
      </w:tabs>
    </w:pPr>
  </w:style>
  <w:style w:type="character" w:customStyle="1" w:styleId="FooterChar">
    <w:name w:val="Footer Char"/>
    <w:basedOn w:val="DefaultParagraphFont"/>
    <w:link w:val="Footer"/>
    <w:uiPriority w:val="99"/>
    <w:rsid w:val="00E27F87"/>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170759">
      <w:bodyDiv w:val="1"/>
      <w:marLeft w:val="0"/>
      <w:marRight w:val="0"/>
      <w:marTop w:val="0"/>
      <w:marBottom w:val="0"/>
      <w:divBdr>
        <w:top w:val="none" w:sz="0" w:space="0" w:color="auto"/>
        <w:left w:val="none" w:sz="0" w:space="0" w:color="auto"/>
        <w:bottom w:val="none" w:sz="0" w:space="0" w:color="auto"/>
        <w:right w:val="none" w:sz="0" w:space="0" w:color="auto"/>
      </w:divBdr>
      <w:divsChild>
        <w:div w:id="69235677">
          <w:marLeft w:val="0"/>
          <w:marRight w:val="0"/>
          <w:marTop w:val="0"/>
          <w:marBottom w:val="0"/>
          <w:divBdr>
            <w:top w:val="none" w:sz="0" w:space="0" w:color="auto"/>
            <w:left w:val="none" w:sz="0" w:space="0" w:color="auto"/>
            <w:bottom w:val="none" w:sz="0" w:space="0" w:color="auto"/>
            <w:right w:val="none" w:sz="0" w:space="0" w:color="auto"/>
          </w:divBdr>
          <w:divsChild>
            <w:div w:id="1499424475">
              <w:marLeft w:val="0"/>
              <w:marRight w:val="0"/>
              <w:marTop w:val="0"/>
              <w:marBottom w:val="0"/>
              <w:divBdr>
                <w:top w:val="none" w:sz="0" w:space="0" w:color="auto"/>
                <w:left w:val="none" w:sz="0" w:space="0" w:color="auto"/>
                <w:bottom w:val="none" w:sz="0" w:space="0" w:color="auto"/>
                <w:right w:val="none" w:sz="0" w:space="0" w:color="auto"/>
              </w:divBdr>
              <w:divsChild>
                <w:div w:id="1489009905">
                  <w:marLeft w:val="0"/>
                  <w:marRight w:val="0"/>
                  <w:marTop w:val="0"/>
                  <w:marBottom w:val="0"/>
                  <w:divBdr>
                    <w:top w:val="none" w:sz="0" w:space="0" w:color="auto"/>
                    <w:left w:val="none" w:sz="0" w:space="0" w:color="auto"/>
                    <w:bottom w:val="none" w:sz="0" w:space="0" w:color="auto"/>
                    <w:right w:val="none" w:sz="0" w:space="0" w:color="auto"/>
                  </w:divBdr>
                  <w:divsChild>
                    <w:div w:id="46696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7987">
      <w:bodyDiv w:val="1"/>
      <w:marLeft w:val="0"/>
      <w:marRight w:val="0"/>
      <w:marTop w:val="0"/>
      <w:marBottom w:val="0"/>
      <w:divBdr>
        <w:top w:val="none" w:sz="0" w:space="0" w:color="auto"/>
        <w:left w:val="none" w:sz="0" w:space="0" w:color="auto"/>
        <w:bottom w:val="none" w:sz="0" w:space="0" w:color="auto"/>
        <w:right w:val="none" w:sz="0" w:space="0" w:color="auto"/>
      </w:divBdr>
    </w:div>
    <w:div w:id="106899488">
      <w:bodyDiv w:val="1"/>
      <w:marLeft w:val="0"/>
      <w:marRight w:val="0"/>
      <w:marTop w:val="0"/>
      <w:marBottom w:val="0"/>
      <w:divBdr>
        <w:top w:val="none" w:sz="0" w:space="0" w:color="auto"/>
        <w:left w:val="none" w:sz="0" w:space="0" w:color="auto"/>
        <w:bottom w:val="none" w:sz="0" w:space="0" w:color="auto"/>
        <w:right w:val="none" w:sz="0" w:space="0" w:color="auto"/>
      </w:divBdr>
    </w:div>
    <w:div w:id="230772168">
      <w:bodyDiv w:val="1"/>
      <w:marLeft w:val="0"/>
      <w:marRight w:val="0"/>
      <w:marTop w:val="0"/>
      <w:marBottom w:val="0"/>
      <w:divBdr>
        <w:top w:val="none" w:sz="0" w:space="0" w:color="auto"/>
        <w:left w:val="none" w:sz="0" w:space="0" w:color="auto"/>
        <w:bottom w:val="none" w:sz="0" w:space="0" w:color="auto"/>
        <w:right w:val="none" w:sz="0" w:space="0" w:color="auto"/>
      </w:divBdr>
    </w:div>
    <w:div w:id="234242774">
      <w:bodyDiv w:val="1"/>
      <w:marLeft w:val="0"/>
      <w:marRight w:val="0"/>
      <w:marTop w:val="0"/>
      <w:marBottom w:val="0"/>
      <w:divBdr>
        <w:top w:val="none" w:sz="0" w:space="0" w:color="auto"/>
        <w:left w:val="none" w:sz="0" w:space="0" w:color="auto"/>
        <w:bottom w:val="none" w:sz="0" w:space="0" w:color="auto"/>
        <w:right w:val="none" w:sz="0" w:space="0" w:color="auto"/>
      </w:divBdr>
    </w:div>
    <w:div w:id="255871506">
      <w:bodyDiv w:val="1"/>
      <w:marLeft w:val="0"/>
      <w:marRight w:val="0"/>
      <w:marTop w:val="0"/>
      <w:marBottom w:val="0"/>
      <w:divBdr>
        <w:top w:val="none" w:sz="0" w:space="0" w:color="auto"/>
        <w:left w:val="none" w:sz="0" w:space="0" w:color="auto"/>
        <w:bottom w:val="none" w:sz="0" w:space="0" w:color="auto"/>
        <w:right w:val="none" w:sz="0" w:space="0" w:color="auto"/>
      </w:divBdr>
    </w:div>
    <w:div w:id="272982887">
      <w:bodyDiv w:val="1"/>
      <w:marLeft w:val="0"/>
      <w:marRight w:val="0"/>
      <w:marTop w:val="0"/>
      <w:marBottom w:val="0"/>
      <w:divBdr>
        <w:top w:val="none" w:sz="0" w:space="0" w:color="auto"/>
        <w:left w:val="none" w:sz="0" w:space="0" w:color="auto"/>
        <w:bottom w:val="none" w:sz="0" w:space="0" w:color="auto"/>
        <w:right w:val="none" w:sz="0" w:space="0" w:color="auto"/>
      </w:divBdr>
    </w:div>
    <w:div w:id="277882476">
      <w:bodyDiv w:val="1"/>
      <w:marLeft w:val="0"/>
      <w:marRight w:val="0"/>
      <w:marTop w:val="0"/>
      <w:marBottom w:val="0"/>
      <w:divBdr>
        <w:top w:val="none" w:sz="0" w:space="0" w:color="auto"/>
        <w:left w:val="none" w:sz="0" w:space="0" w:color="auto"/>
        <w:bottom w:val="none" w:sz="0" w:space="0" w:color="auto"/>
        <w:right w:val="none" w:sz="0" w:space="0" w:color="auto"/>
      </w:divBdr>
    </w:div>
    <w:div w:id="278266326">
      <w:bodyDiv w:val="1"/>
      <w:marLeft w:val="0"/>
      <w:marRight w:val="0"/>
      <w:marTop w:val="0"/>
      <w:marBottom w:val="0"/>
      <w:divBdr>
        <w:top w:val="none" w:sz="0" w:space="0" w:color="auto"/>
        <w:left w:val="none" w:sz="0" w:space="0" w:color="auto"/>
        <w:bottom w:val="none" w:sz="0" w:space="0" w:color="auto"/>
        <w:right w:val="none" w:sz="0" w:space="0" w:color="auto"/>
      </w:divBdr>
    </w:div>
    <w:div w:id="296839066">
      <w:bodyDiv w:val="1"/>
      <w:marLeft w:val="0"/>
      <w:marRight w:val="0"/>
      <w:marTop w:val="0"/>
      <w:marBottom w:val="0"/>
      <w:divBdr>
        <w:top w:val="none" w:sz="0" w:space="0" w:color="auto"/>
        <w:left w:val="none" w:sz="0" w:space="0" w:color="auto"/>
        <w:bottom w:val="none" w:sz="0" w:space="0" w:color="auto"/>
        <w:right w:val="none" w:sz="0" w:space="0" w:color="auto"/>
      </w:divBdr>
    </w:div>
    <w:div w:id="321197421">
      <w:bodyDiv w:val="1"/>
      <w:marLeft w:val="0"/>
      <w:marRight w:val="0"/>
      <w:marTop w:val="0"/>
      <w:marBottom w:val="0"/>
      <w:divBdr>
        <w:top w:val="none" w:sz="0" w:space="0" w:color="auto"/>
        <w:left w:val="none" w:sz="0" w:space="0" w:color="auto"/>
        <w:bottom w:val="none" w:sz="0" w:space="0" w:color="auto"/>
        <w:right w:val="none" w:sz="0" w:space="0" w:color="auto"/>
      </w:divBdr>
    </w:div>
    <w:div w:id="337461618">
      <w:bodyDiv w:val="1"/>
      <w:marLeft w:val="0"/>
      <w:marRight w:val="0"/>
      <w:marTop w:val="0"/>
      <w:marBottom w:val="0"/>
      <w:divBdr>
        <w:top w:val="none" w:sz="0" w:space="0" w:color="auto"/>
        <w:left w:val="none" w:sz="0" w:space="0" w:color="auto"/>
        <w:bottom w:val="none" w:sz="0" w:space="0" w:color="auto"/>
        <w:right w:val="none" w:sz="0" w:space="0" w:color="auto"/>
      </w:divBdr>
    </w:div>
    <w:div w:id="424955834">
      <w:bodyDiv w:val="1"/>
      <w:marLeft w:val="0"/>
      <w:marRight w:val="0"/>
      <w:marTop w:val="0"/>
      <w:marBottom w:val="0"/>
      <w:divBdr>
        <w:top w:val="none" w:sz="0" w:space="0" w:color="auto"/>
        <w:left w:val="none" w:sz="0" w:space="0" w:color="auto"/>
        <w:bottom w:val="none" w:sz="0" w:space="0" w:color="auto"/>
        <w:right w:val="none" w:sz="0" w:space="0" w:color="auto"/>
      </w:divBdr>
    </w:div>
    <w:div w:id="498740231">
      <w:bodyDiv w:val="1"/>
      <w:marLeft w:val="0"/>
      <w:marRight w:val="0"/>
      <w:marTop w:val="0"/>
      <w:marBottom w:val="0"/>
      <w:divBdr>
        <w:top w:val="none" w:sz="0" w:space="0" w:color="auto"/>
        <w:left w:val="none" w:sz="0" w:space="0" w:color="auto"/>
        <w:bottom w:val="none" w:sz="0" w:space="0" w:color="auto"/>
        <w:right w:val="none" w:sz="0" w:space="0" w:color="auto"/>
      </w:divBdr>
    </w:div>
    <w:div w:id="552615428">
      <w:bodyDiv w:val="1"/>
      <w:marLeft w:val="0"/>
      <w:marRight w:val="0"/>
      <w:marTop w:val="0"/>
      <w:marBottom w:val="0"/>
      <w:divBdr>
        <w:top w:val="none" w:sz="0" w:space="0" w:color="auto"/>
        <w:left w:val="none" w:sz="0" w:space="0" w:color="auto"/>
        <w:bottom w:val="none" w:sz="0" w:space="0" w:color="auto"/>
        <w:right w:val="none" w:sz="0" w:space="0" w:color="auto"/>
      </w:divBdr>
    </w:div>
    <w:div w:id="565147923">
      <w:bodyDiv w:val="1"/>
      <w:marLeft w:val="0"/>
      <w:marRight w:val="0"/>
      <w:marTop w:val="0"/>
      <w:marBottom w:val="0"/>
      <w:divBdr>
        <w:top w:val="none" w:sz="0" w:space="0" w:color="auto"/>
        <w:left w:val="none" w:sz="0" w:space="0" w:color="auto"/>
        <w:bottom w:val="none" w:sz="0" w:space="0" w:color="auto"/>
        <w:right w:val="none" w:sz="0" w:space="0" w:color="auto"/>
      </w:divBdr>
    </w:div>
    <w:div w:id="591157902">
      <w:bodyDiv w:val="1"/>
      <w:marLeft w:val="0"/>
      <w:marRight w:val="0"/>
      <w:marTop w:val="0"/>
      <w:marBottom w:val="0"/>
      <w:divBdr>
        <w:top w:val="none" w:sz="0" w:space="0" w:color="auto"/>
        <w:left w:val="none" w:sz="0" w:space="0" w:color="auto"/>
        <w:bottom w:val="none" w:sz="0" w:space="0" w:color="auto"/>
        <w:right w:val="none" w:sz="0" w:space="0" w:color="auto"/>
      </w:divBdr>
      <w:divsChild>
        <w:div w:id="1158620233">
          <w:marLeft w:val="0"/>
          <w:marRight w:val="0"/>
          <w:marTop w:val="0"/>
          <w:marBottom w:val="0"/>
          <w:divBdr>
            <w:top w:val="none" w:sz="0" w:space="0" w:color="auto"/>
            <w:left w:val="none" w:sz="0" w:space="0" w:color="auto"/>
            <w:bottom w:val="none" w:sz="0" w:space="0" w:color="auto"/>
            <w:right w:val="none" w:sz="0" w:space="0" w:color="auto"/>
          </w:divBdr>
          <w:divsChild>
            <w:div w:id="2139563079">
              <w:marLeft w:val="0"/>
              <w:marRight w:val="0"/>
              <w:marTop w:val="0"/>
              <w:marBottom w:val="0"/>
              <w:divBdr>
                <w:top w:val="none" w:sz="0" w:space="0" w:color="auto"/>
                <w:left w:val="none" w:sz="0" w:space="0" w:color="auto"/>
                <w:bottom w:val="none" w:sz="0" w:space="0" w:color="auto"/>
                <w:right w:val="none" w:sz="0" w:space="0" w:color="auto"/>
              </w:divBdr>
              <w:divsChild>
                <w:div w:id="211309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177170">
      <w:bodyDiv w:val="1"/>
      <w:marLeft w:val="0"/>
      <w:marRight w:val="0"/>
      <w:marTop w:val="0"/>
      <w:marBottom w:val="0"/>
      <w:divBdr>
        <w:top w:val="none" w:sz="0" w:space="0" w:color="auto"/>
        <w:left w:val="none" w:sz="0" w:space="0" w:color="auto"/>
        <w:bottom w:val="none" w:sz="0" w:space="0" w:color="auto"/>
        <w:right w:val="none" w:sz="0" w:space="0" w:color="auto"/>
      </w:divBdr>
      <w:divsChild>
        <w:div w:id="1651981898">
          <w:marLeft w:val="0"/>
          <w:marRight w:val="0"/>
          <w:marTop w:val="0"/>
          <w:marBottom w:val="0"/>
          <w:divBdr>
            <w:top w:val="none" w:sz="0" w:space="0" w:color="auto"/>
            <w:left w:val="none" w:sz="0" w:space="0" w:color="auto"/>
            <w:bottom w:val="none" w:sz="0" w:space="0" w:color="auto"/>
            <w:right w:val="none" w:sz="0" w:space="0" w:color="auto"/>
          </w:divBdr>
          <w:divsChild>
            <w:div w:id="677855269">
              <w:marLeft w:val="0"/>
              <w:marRight w:val="0"/>
              <w:marTop w:val="0"/>
              <w:marBottom w:val="0"/>
              <w:divBdr>
                <w:top w:val="none" w:sz="0" w:space="0" w:color="auto"/>
                <w:left w:val="none" w:sz="0" w:space="0" w:color="auto"/>
                <w:bottom w:val="none" w:sz="0" w:space="0" w:color="auto"/>
                <w:right w:val="none" w:sz="0" w:space="0" w:color="auto"/>
              </w:divBdr>
              <w:divsChild>
                <w:div w:id="95586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609489">
      <w:bodyDiv w:val="1"/>
      <w:marLeft w:val="0"/>
      <w:marRight w:val="0"/>
      <w:marTop w:val="0"/>
      <w:marBottom w:val="0"/>
      <w:divBdr>
        <w:top w:val="none" w:sz="0" w:space="0" w:color="auto"/>
        <w:left w:val="none" w:sz="0" w:space="0" w:color="auto"/>
        <w:bottom w:val="none" w:sz="0" w:space="0" w:color="auto"/>
        <w:right w:val="none" w:sz="0" w:space="0" w:color="auto"/>
      </w:divBdr>
    </w:div>
    <w:div w:id="670106943">
      <w:bodyDiv w:val="1"/>
      <w:marLeft w:val="0"/>
      <w:marRight w:val="0"/>
      <w:marTop w:val="0"/>
      <w:marBottom w:val="0"/>
      <w:divBdr>
        <w:top w:val="none" w:sz="0" w:space="0" w:color="auto"/>
        <w:left w:val="none" w:sz="0" w:space="0" w:color="auto"/>
        <w:bottom w:val="none" w:sz="0" w:space="0" w:color="auto"/>
        <w:right w:val="none" w:sz="0" w:space="0" w:color="auto"/>
      </w:divBdr>
    </w:div>
    <w:div w:id="756437583">
      <w:bodyDiv w:val="1"/>
      <w:marLeft w:val="0"/>
      <w:marRight w:val="0"/>
      <w:marTop w:val="0"/>
      <w:marBottom w:val="0"/>
      <w:divBdr>
        <w:top w:val="none" w:sz="0" w:space="0" w:color="auto"/>
        <w:left w:val="none" w:sz="0" w:space="0" w:color="auto"/>
        <w:bottom w:val="none" w:sz="0" w:space="0" w:color="auto"/>
        <w:right w:val="none" w:sz="0" w:space="0" w:color="auto"/>
      </w:divBdr>
    </w:div>
    <w:div w:id="784544957">
      <w:bodyDiv w:val="1"/>
      <w:marLeft w:val="0"/>
      <w:marRight w:val="0"/>
      <w:marTop w:val="0"/>
      <w:marBottom w:val="0"/>
      <w:divBdr>
        <w:top w:val="none" w:sz="0" w:space="0" w:color="auto"/>
        <w:left w:val="none" w:sz="0" w:space="0" w:color="auto"/>
        <w:bottom w:val="none" w:sz="0" w:space="0" w:color="auto"/>
        <w:right w:val="none" w:sz="0" w:space="0" w:color="auto"/>
      </w:divBdr>
    </w:div>
    <w:div w:id="786587506">
      <w:bodyDiv w:val="1"/>
      <w:marLeft w:val="0"/>
      <w:marRight w:val="0"/>
      <w:marTop w:val="0"/>
      <w:marBottom w:val="0"/>
      <w:divBdr>
        <w:top w:val="none" w:sz="0" w:space="0" w:color="auto"/>
        <w:left w:val="none" w:sz="0" w:space="0" w:color="auto"/>
        <w:bottom w:val="none" w:sz="0" w:space="0" w:color="auto"/>
        <w:right w:val="none" w:sz="0" w:space="0" w:color="auto"/>
      </w:divBdr>
    </w:div>
    <w:div w:id="799034215">
      <w:bodyDiv w:val="1"/>
      <w:marLeft w:val="0"/>
      <w:marRight w:val="0"/>
      <w:marTop w:val="0"/>
      <w:marBottom w:val="0"/>
      <w:divBdr>
        <w:top w:val="none" w:sz="0" w:space="0" w:color="auto"/>
        <w:left w:val="none" w:sz="0" w:space="0" w:color="auto"/>
        <w:bottom w:val="none" w:sz="0" w:space="0" w:color="auto"/>
        <w:right w:val="none" w:sz="0" w:space="0" w:color="auto"/>
      </w:divBdr>
    </w:div>
    <w:div w:id="890652305">
      <w:bodyDiv w:val="1"/>
      <w:marLeft w:val="0"/>
      <w:marRight w:val="0"/>
      <w:marTop w:val="0"/>
      <w:marBottom w:val="0"/>
      <w:divBdr>
        <w:top w:val="none" w:sz="0" w:space="0" w:color="auto"/>
        <w:left w:val="none" w:sz="0" w:space="0" w:color="auto"/>
        <w:bottom w:val="none" w:sz="0" w:space="0" w:color="auto"/>
        <w:right w:val="none" w:sz="0" w:space="0" w:color="auto"/>
      </w:divBdr>
      <w:divsChild>
        <w:div w:id="118574851">
          <w:marLeft w:val="0"/>
          <w:marRight w:val="0"/>
          <w:marTop w:val="0"/>
          <w:marBottom w:val="0"/>
          <w:divBdr>
            <w:top w:val="none" w:sz="0" w:space="0" w:color="auto"/>
            <w:left w:val="none" w:sz="0" w:space="0" w:color="auto"/>
            <w:bottom w:val="none" w:sz="0" w:space="0" w:color="auto"/>
            <w:right w:val="none" w:sz="0" w:space="0" w:color="auto"/>
          </w:divBdr>
          <w:divsChild>
            <w:div w:id="934361379">
              <w:marLeft w:val="0"/>
              <w:marRight w:val="0"/>
              <w:marTop w:val="0"/>
              <w:marBottom w:val="0"/>
              <w:divBdr>
                <w:top w:val="none" w:sz="0" w:space="0" w:color="auto"/>
                <w:left w:val="none" w:sz="0" w:space="0" w:color="auto"/>
                <w:bottom w:val="none" w:sz="0" w:space="0" w:color="auto"/>
                <w:right w:val="none" w:sz="0" w:space="0" w:color="auto"/>
              </w:divBdr>
              <w:divsChild>
                <w:div w:id="781150827">
                  <w:marLeft w:val="0"/>
                  <w:marRight w:val="0"/>
                  <w:marTop w:val="0"/>
                  <w:marBottom w:val="0"/>
                  <w:divBdr>
                    <w:top w:val="none" w:sz="0" w:space="0" w:color="auto"/>
                    <w:left w:val="none" w:sz="0" w:space="0" w:color="auto"/>
                    <w:bottom w:val="none" w:sz="0" w:space="0" w:color="auto"/>
                    <w:right w:val="none" w:sz="0" w:space="0" w:color="auto"/>
                  </w:divBdr>
                </w:div>
              </w:divsChild>
            </w:div>
            <w:div w:id="1293249514">
              <w:marLeft w:val="0"/>
              <w:marRight w:val="0"/>
              <w:marTop w:val="0"/>
              <w:marBottom w:val="0"/>
              <w:divBdr>
                <w:top w:val="none" w:sz="0" w:space="0" w:color="auto"/>
                <w:left w:val="none" w:sz="0" w:space="0" w:color="auto"/>
                <w:bottom w:val="none" w:sz="0" w:space="0" w:color="auto"/>
                <w:right w:val="none" w:sz="0" w:space="0" w:color="auto"/>
              </w:divBdr>
              <w:divsChild>
                <w:div w:id="418329605">
                  <w:marLeft w:val="0"/>
                  <w:marRight w:val="0"/>
                  <w:marTop w:val="0"/>
                  <w:marBottom w:val="0"/>
                  <w:divBdr>
                    <w:top w:val="none" w:sz="0" w:space="0" w:color="auto"/>
                    <w:left w:val="none" w:sz="0" w:space="0" w:color="auto"/>
                    <w:bottom w:val="none" w:sz="0" w:space="0" w:color="auto"/>
                    <w:right w:val="none" w:sz="0" w:space="0" w:color="auto"/>
                  </w:divBdr>
                </w:div>
              </w:divsChild>
            </w:div>
            <w:div w:id="1343512231">
              <w:marLeft w:val="0"/>
              <w:marRight w:val="0"/>
              <w:marTop w:val="0"/>
              <w:marBottom w:val="0"/>
              <w:divBdr>
                <w:top w:val="none" w:sz="0" w:space="0" w:color="auto"/>
                <w:left w:val="none" w:sz="0" w:space="0" w:color="auto"/>
                <w:bottom w:val="none" w:sz="0" w:space="0" w:color="auto"/>
                <w:right w:val="none" w:sz="0" w:space="0" w:color="auto"/>
              </w:divBdr>
              <w:divsChild>
                <w:div w:id="478814556">
                  <w:marLeft w:val="0"/>
                  <w:marRight w:val="0"/>
                  <w:marTop w:val="0"/>
                  <w:marBottom w:val="0"/>
                  <w:divBdr>
                    <w:top w:val="none" w:sz="0" w:space="0" w:color="auto"/>
                    <w:left w:val="none" w:sz="0" w:space="0" w:color="auto"/>
                    <w:bottom w:val="none" w:sz="0" w:space="0" w:color="auto"/>
                    <w:right w:val="none" w:sz="0" w:space="0" w:color="auto"/>
                  </w:divBdr>
                </w:div>
              </w:divsChild>
            </w:div>
            <w:div w:id="1625962994">
              <w:marLeft w:val="0"/>
              <w:marRight w:val="0"/>
              <w:marTop w:val="0"/>
              <w:marBottom w:val="0"/>
              <w:divBdr>
                <w:top w:val="none" w:sz="0" w:space="0" w:color="auto"/>
                <w:left w:val="none" w:sz="0" w:space="0" w:color="auto"/>
                <w:bottom w:val="none" w:sz="0" w:space="0" w:color="auto"/>
                <w:right w:val="none" w:sz="0" w:space="0" w:color="auto"/>
              </w:divBdr>
              <w:divsChild>
                <w:div w:id="119703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863059">
      <w:bodyDiv w:val="1"/>
      <w:marLeft w:val="0"/>
      <w:marRight w:val="0"/>
      <w:marTop w:val="0"/>
      <w:marBottom w:val="0"/>
      <w:divBdr>
        <w:top w:val="none" w:sz="0" w:space="0" w:color="auto"/>
        <w:left w:val="none" w:sz="0" w:space="0" w:color="auto"/>
        <w:bottom w:val="none" w:sz="0" w:space="0" w:color="auto"/>
        <w:right w:val="none" w:sz="0" w:space="0" w:color="auto"/>
      </w:divBdr>
    </w:div>
    <w:div w:id="924921981">
      <w:bodyDiv w:val="1"/>
      <w:marLeft w:val="0"/>
      <w:marRight w:val="0"/>
      <w:marTop w:val="0"/>
      <w:marBottom w:val="0"/>
      <w:divBdr>
        <w:top w:val="none" w:sz="0" w:space="0" w:color="auto"/>
        <w:left w:val="none" w:sz="0" w:space="0" w:color="auto"/>
        <w:bottom w:val="none" w:sz="0" w:space="0" w:color="auto"/>
        <w:right w:val="none" w:sz="0" w:space="0" w:color="auto"/>
      </w:divBdr>
    </w:div>
    <w:div w:id="925959214">
      <w:bodyDiv w:val="1"/>
      <w:marLeft w:val="0"/>
      <w:marRight w:val="0"/>
      <w:marTop w:val="0"/>
      <w:marBottom w:val="0"/>
      <w:divBdr>
        <w:top w:val="none" w:sz="0" w:space="0" w:color="auto"/>
        <w:left w:val="none" w:sz="0" w:space="0" w:color="auto"/>
        <w:bottom w:val="none" w:sz="0" w:space="0" w:color="auto"/>
        <w:right w:val="none" w:sz="0" w:space="0" w:color="auto"/>
      </w:divBdr>
      <w:divsChild>
        <w:div w:id="1489324028">
          <w:marLeft w:val="0"/>
          <w:marRight w:val="0"/>
          <w:marTop w:val="0"/>
          <w:marBottom w:val="0"/>
          <w:divBdr>
            <w:top w:val="none" w:sz="0" w:space="0" w:color="auto"/>
            <w:left w:val="none" w:sz="0" w:space="0" w:color="auto"/>
            <w:bottom w:val="none" w:sz="0" w:space="0" w:color="auto"/>
            <w:right w:val="none" w:sz="0" w:space="0" w:color="auto"/>
          </w:divBdr>
          <w:divsChild>
            <w:div w:id="468789460">
              <w:marLeft w:val="0"/>
              <w:marRight w:val="0"/>
              <w:marTop w:val="0"/>
              <w:marBottom w:val="0"/>
              <w:divBdr>
                <w:top w:val="none" w:sz="0" w:space="0" w:color="auto"/>
                <w:left w:val="none" w:sz="0" w:space="0" w:color="auto"/>
                <w:bottom w:val="none" w:sz="0" w:space="0" w:color="auto"/>
                <w:right w:val="none" w:sz="0" w:space="0" w:color="auto"/>
              </w:divBdr>
              <w:divsChild>
                <w:div w:id="12869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348340">
      <w:bodyDiv w:val="1"/>
      <w:marLeft w:val="0"/>
      <w:marRight w:val="0"/>
      <w:marTop w:val="0"/>
      <w:marBottom w:val="0"/>
      <w:divBdr>
        <w:top w:val="none" w:sz="0" w:space="0" w:color="auto"/>
        <w:left w:val="none" w:sz="0" w:space="0" w:color="auto"/>
        <w:bottom w:val="none" w:sz="0" w:space="0" w:color="auto"/>
        <w:right w:val="none" w:sz="0" w:space="0" w:color="auto"/>
      </w:divBdr>
      <w:divsChild>
        <w:div w:id="949553918">
          <w:marLeft w:val="0"/>
          <w:marRight w:val="0"/>
          <w:marTop w:val="0"/>
          <w:marBottom w:val="0"/>
          <w:divBdr>
            <w:top w:val="none" w:sz="0" w:space="0" w:color="auto"/>
            <w:left w:val="none" w:sz="0" w:space="0" w:color="auto"/>
            <w:bottom w:val="none" w:sz="0" w:space="0" w:color="auto"/>
            <w:right w:val="none" w:sz="0" w:space="0" w:color="auto"/>
          </w:divBdr>
        </w:div>
      </w:divsChild>
    </w:div>
    <w:div w:id="983853543">
      <w:bodyDiv w:val="1"/>
      <w:marLeft w:val="0"/>
      <w:marRight w:val="0"/>
      <w:marTop w:val="0"/>
      <w:marBottom w:val="0"/>
      <w:divBdr>
        <w:top w:val="none" w:sz="0" w:space="0" w:color="auto"/>
        <w:left w:val="none" w:sz="0" w:space="0" w:color="auto"/>
        <w:bottom w:val="none" w:sz="0" w:space="0" w:color="auto"/>
        <w:right w:val="none" w:sz="0" w:space="0" w:color="auto"/>
      </w:divBdr>
      <w:divsChild>
        <w:div w:id="509030141">
          <w:marLeft w:val="0"/>
          <w:marRight w:val="0"/>
          <w:marTop w:val="0"/>
          <w:marBottom w:val="0"/>
          <w:divBdr>
            <w:top w:val="none" w:sz="0" w:space="0" w:color="auto"/>
            <w:left w:val="none" w:sz="0" w:space="0" w:color="auto"/>
            <w:bottom w:val="none" w:sz="0" w:space="0" w:color="auto"/>
            <w:right w:val="none" w:sz="0" w:space="0" w:color="auto"/>
          </w:divBdr>
          <w:divsChild>
            <w:div w:id="285278289">
              <w:marLeft w:val="0"/>
              <w:marRight w:val="0"/>
              <w:marTop w:val="0"/>
              <w:marBottom w:val="0"/>
              <w:divBdr>
                <w:top w:val="none" w:sz="0" w:space="0" w:color="auto"/>
                <w:left w:val="none" w:sz="0" w:space="0" w:color="auto"/>
                <w:bottom w:val="none" w:sz="0" w:space="0" w:color="auto"/>
                <w:right w:val="none" w:sz="0" w:space="0" w:color="auto"/>
              </w:divBdr>
              <w:divsChild>
                <w:div w:id="1994985927">
                  <w:marLeft w:val="0"/>
                  <w:marRight w:val="0"/>
                  <w:marTop w:val="0"/>
                  <w:marBottom w:val="0"/>
                  <w:divBdr>
                    <w:top w:val="none" w:sz="0" w:space="0" w:color="auto"/>
                    <w:left w:val="none" w:sz="0" w:space="0" w:color="auto"/>
                    <w:bottom w:val="none" w:sz="0" w:space="0" w:color="auto"/>
                    <w:right w:val="none" w:sz="0" w:space="0" w:color="auto"/>
                  </w:divBdr>
                  <w:divsChild>
                    <w:div w:id="78331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29590">
      <w:bodyDiv w:val="1"/>
      <w:marLeft w:val="0"/>
      <w:marRight w:val="0"/>
      <w:marTop w:val="0"/>
      <w:marBottom w:val="0"/>
      <w:divBdr>
        <w:top w:val="none" w:sz="0" w:space="0" w:color="auto"/>
        <w:left w:val="none" w:sz="0" w:space="0" w:color="auto"/>
        <w:bottom w:val="none" w:sz="0" w:space="0" w:color="auto"/>
        <w:right w:val="none" w:sz="0" w:space="0" w:color="auto"/>
      </w:divBdr>
    </w:div>
    <w:div w:id="1047337249">
      <w:bodyDiv w:val="1"/>
      <w:marLeft w:val="0"/>
      <w:marRight w:val="0"/>
      <w:marTop w:val="0"/>
      <w:marBottom w:val="0"/>
      <w:divBdr>
        <w:top w:val="none" w:sz="0" w:space="0" w:color="auto"/>
        <w:left w:val="none" w:sz="0" w:space="0" w:color="auto"/>
        <w:bottom w:val="none" w:sz="0" w:space="0" w:color="auto"/>
        <w:right w:val="none" w:sz="0" w:space="0" w:color="auto"/>
      </w:divBdr>
    </w:div>
    <w:div w:id="1056586160">
      <w:bodyDiv w:val="1"/>
      <w:marLeft w:val="0"/>
      <w:marRight w:val="0"/>
      <w:marTop w:val="0"/>
      <w:marBottom w:val="0"/>
      <w:divBdr>
        <w:top w:val="none" w:sz="0" w:space="0" w:color="auto"/>
        <w:left w:val="none" w:sz="0" w:space="0" w:color="auto"/>
        <w:bottom w:val="none" w:sz="0" w:space="0" w:color="auto"/>
        <w:right w:val="none" w:sz="0" w:space="0" w:color="auto"/>
      </w:divBdr>
    </w:div>
    <w:div w:id="1122067275">
      <w:bodyDiv w:val="1"/>
      <w:marLeft w:val="0"/>
      <w:marRight w:val="0"/>
      <w:marTop w:val="0"/>
      <w:marBottom w:val="0"/>
      <w:divBdr>
        <w:top w:val="none" w:sz="0" w:space="0" w:color="auto"/>
        <w:left w:val="none" w:sz="0" w:space="0" w:color="auto"/>
        <w:bottom w:val="none" w:sz="0" w:space="0" w:color="auto"/>
        <w:right w:val="none" w:sz="0" w:space="0" w:color="auto"/>
      </w:divBdr>
    </w:div>
    <w:div w:id="1161123043">
      <w:bodyDiv w:val="1"/>
      <w:marLeft w:val="0"/>
      <w:marRight w:val="0"/>
      <w:marTop w:val="0"/>
      <w:marBottom w:val="0"/>
      <w:divBdr>
        <w:top w:val="none" w:sz="0" w:space="0" w:color="auto"/>
        <w:left w:val="none" w:sz="0" w:space="0" w:color="auto"/>
        <w:bottom w:val="none" w:sz="0" w:space="0" w:color="auto"/>
        <w:right w:val="none" w:sz="0" w:space="0" w:color="auto"/>
      </w:divBdr>
      <w:divsChild>
        <w:div w:id="1370034278">
          <w:marLeft w:val="0"/>
          <w:marRight w:val="0"/>
          <w:marTop w:val="120"/>
          <w:marBottom w:val="120"/>
          <w:divBdr>
            <w:top w:val="none" w:sz="0" w:space="0" w:color="auto"/>
            <w:left w:val="none" w:sz="0" w:space="0" w:color="auto"/>
            <w:bottom w:val="none" w:sz="0" w:space="0" w:color="auto"/>
            <w:right w:val="none" w:sz="0" w:space="0" w:color="auto"/>
          </w:divBdr>
        </w:div>
        <w:div w:id="495190168">
          <w:marLeft w:val="0"/>
          <w:marRight w:val="0"/>
          <w:marTop w:val="0"/>
          <w:marBottom w:val="0"/>
          <w:divBdr>
            <w:top w:val="none" w:sz="0" w:space="0" w:color="auto"/>
            <w:left w:val="none" w:sz="0" w:space="0" w:color="auto"/>
            <w:bottom w:val="none" w:sz="0" w:space="0" w:color="auto"/>
            <w:right w:val="none" w:sz="0" w:space="0" w:color="auto"/>
          </w:divBdr>
        </w:div>
      </w:divsChild>
    </w:div>
    <w:div w:id="1214804944">
      <w:bodyDiv w:val="1"/>
      <w:marLeft w:val="0"/>
      <w:marRight w:val="0"/>
      <w:marTop w:val="0"/>
      <w:marBottom w:val="0"/>
      <w:divBdr>
        <w:top w:val="none" w:sz="0" w:space="0" w:color="auto"/>
        <w:left w:val="none" w:sz="0" w:space="0" w:color="auto"/>
        <w:bottom w:val="none" w:sz="0" w:space="0" w:color="auto"/>
        <w:right w:val="none" w:sz="0" w:space="0" w:color="auto"/>
      </w:divBdr>
    </w:div>
    <w:div w:id="1222135822">
      <w:bodyDiv w:val="1"/>
      <w:marLeft w:val="0"/>
      <w:marRight w:val="0"/>
      <w:marTop w:val="0"/>
      <w:marBottom w:val="0"/>
      <w:divBdr>
        <w:top w:val="none" w:sz="0" w:space="0" w:color="auto"/>
        <w:left w:val="none" w:sz="0" w:space="0" w:color="auto"/>
        <w:bottom w:val="none" w:sz="0" w:space="0" w:color="auto"/>
        <w:right w:val="none" w:sz="0" w:space="0" w:color="auto"/>
      </w:divBdr>
    </w:div>
    <w:div w:id="1317223348">
      <w:bodyDiv w:val="1"/>
      <w:marLeft w:val="0"/>
      <w:marRight w:val="0"/>
      <w:marTop w:val="0"/>
      <w:marBottom w:val="0"/>
      <w:divBdr>
        <w:top w:val="none" w:sz="0" w:space="0" w:color="auto"/>
        <w:left w:val="none" w:sz="0" w:space="0" w:color="auto"/>
        <w:bottom w:val="none" w:sz="0" w:space="0" w:color="auto"/>
        <w:right w:val="none" w:sz="0" w:space="0" w:color="auto"/>
      </w:divBdr>
    </w:div>
    <w:div w:id="1321346012">
      <w:bodyDiv w:val="1"/>
      <w:marLeft w:val="0"/>
      <w:marRight w:val="0"/>
      <w:marTop w:val="0"/>
      <w:marBottom w:val="0"/>
      <w:divBdr>
        <w:top w:val="none" w:sz="0" w:space="0" w:color="auto"/>
        <w:left w:val="none" w:sz="0" w:space="0" w:color="auto"/>
        <w:bottom w:val="none" w:sz="0" w:space="0" w:color="auto"/>
        <w:right w:val="none" w:sz="0" w:space="0" w:color="auto"/>
      </w:divBdr>
    </w:div>
    <w:div w:id="1321812338">
      <w:bodyDiv w:val="1"/>
      <w:marLeft w:val="0"/>
      <w:marRight w:val="0"/>
      <w:marTop w:val="0"/>
      <w:marBottom w:val="0"/>
      <w:divBdr>
        <w:top w:val="none" w:sz="0" w:space="0" w:color="auto"/>
        <w:left w:val="none" w:sz="0" w:space="0" w:color="auto"/>
        <w:bottom w:val="none" w:sz="0" w:space="0" w:color="auto"/>
        <w:right w:val="none" w:sz="0" w:space="0" w:color="auto"/>
      </w:divBdr>
    </w:div>
    <w:div w:id="1408502939">
      <w:bodyDiv w:val="1"/>
      <w:marLeft w:val="0"/>
      <w:marRight w:val="0"/>
      <w:marTop w:val="0"/>
      <w:marBottom w:val="0"/>
      <w:divBdr>
        <w:top w:val="none" w:sz="0" w:space="0" w:color="auto"/>
        <w:left w:val="none" w:sz="0" w:space="0" w:color="auto"/>
        <w:bottom w:val="none" w:sz="0" w:space="0" w:color="auto"/>
        <w:right w:val="none" w:sz="0" w:space="0" w:color="auto"/>
      </w:divBdr>
    </w:div>
    <w:div w:id="1419791352">
      <w:bodyDiv w:val="1"/>
      <w:marLeft w:val="0"/>
      <w:marRight w:val="0"/>
      <w:marTop w:val="0"/>
      <w:marBottom w:val="0"/>
      <w:divBdr>
        <w:top w:val="none" w:sz="0" w:space="0" w:color="auto"/>
        <w:left w:val="none" w:sz="0" w:space="0" w:color="auto"/>
        <w:bottom w:val="none" w:sz="0" w:space="0" w:color="auto"/>
        <w:right w:val="none" w:sz="0" w:space="0" w:color="auto"/>
      </w:divBdr>
    </w:div>
    <w:div w:id="1425111275">
      <w:bodyDiv w:val="1"/>
      <w:marLeft w:val="0"/>
      <w:marRight w:val="0"/>
      <w:marTop w:val="0"/>
      <w:marBottom w:val="0"/>
      <w:divBdr>
        <w:top w:val="none" w:sz="0" w:space="0" w:color="auto"/>
        <w:left w:val="none" w:sz="0" w:space="0" w:color="auto"/>
        <w:bottom w:val="none" w:sz="0" w:space="0" w:color="auto"/>
        <w:right w:val="none" w:sz="0" w:space="0" w:color="auto"/>
      </w:divBdr>
    </w:div>
    <w:div w:id="1425879006">
      <w:bodyDiv w:val="1"/>
      <w:marLeft w:val="0"/>
      <w:marRight w:val="0"/>
      <w:marTop w:val="0"/>
      <w:marBottom w:val="0"/>
      <w:divBdr>
        <w:top w:val="none" w:sz="0" w:space="0" w:color="auto"/>
        <w:left w:val="none" w:sz="0" w:space="0" w:color="auto"/>
        <w:bottom w:val="none" w:sz="0" w:space="0" w:color="auto"/>
        <w:right w:val="none" w:sz="0" w:space="0" w:color="auto"/>
      </w:divBdr>
      <w:divsChild>
        <w:div w:id="1644432634">
          <w:marLeft w:val="0"/>
          <w:marRight w:val="0"/>
          <w:marTop w:val="0"/>
          <w:marBottom w:val="0"/>
          <w:divBdr>
            <w:top w:val="none" w:sz="0" w:space="0" w:color="auto"/>
            <w:left w:val="none" w:sz="0" w:space="0" w:color="auto"/>
            <w:bottom w:val="none" w:sz="0" w:space="0" w:color="auto"/>
            <w:right w:val="none" w:sz="0" w:space="0" w:color="auto"/>
          </w:divBdr>
          <w:divsChild>
            <w:div w:id="912933898">
              <w:marLeft w:val="0"/>
              <w:marRight w:val="0"/>
              <w:marTop w:val="0"/>
              <w:marBottom w:val="0"/>
              <w:divBdr>
                <w:top w:val="none" w:sz="0" w:space="0" w:color="auto"/>
                <w:left w:val="none" w:sz="0" w:space="0" w:color="auto"/>
                <w:bottom w:val="none" w:sz="0" w:space="0" w:color="auto"/>
                <w:right w:val="none" w:sz="0" w:space="0" w:color="auto"/>
              </w:divBdr>
              <w:divsChild>
                <w:div w:id="114978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054401">
      <w:bodyDiv w:val="1"/>
      <w:marLeft w:val="0"/>
      <w:marRight w:val="0"/>
      <w:marTop w:val="0"/>
      <w:marBottom w:val="0"/>
      <w:divBdr>
        <w:top w:val="none" w:sz="0" w:space="0" w:color="auto"/>
        <w:left w:val="none" w:sz="0" w:space="0" w:color="auto"/>
        <w:bottom w:val="none" w:sz="0" w:space="0" w:color="auto"/>
        <w:right w:val="none" w:sz="0" w:space="0" w:color="auto"/>
      </w:divBdr>
    </w:div>
    <w:div w:id="1542283602">
      <w:bodyDiv w:val="1"/>
      <w:marLeft w:val="0"/>
      <w:marRight w:val="0"/>
      <w:marTop w:val="0"/>
      <w:marBottom w:val="0"/>
      <w:divBdr>
        <w:top w:val="none" w:sz="0" w:space="0" w:color="auto"/>
        <w:left w:val="none" w:sz="0" w:space="0" w:color="auto"/>
        <w:bottom w:val="none" w:sz="0" w:space="0" w:color="auto"/>
        <w:right w:val="none" w:sz="0" w:space="0" w:color="auto"/>
      </w:divBdr>
    </w:div>
    <w:div w:id="1561012157">
      <w:bodyDiv w:val="1"/>
      <w:marLeft w:val="0"/>
      <w:marRight w:val="0"/>
      <w:marTop w:val="0"/>
      <w:marBottom w:val="0"/>
      <w:divBdr>
        <w:top w:val="none" w:sz="0" w:space="0" w:color="auto"/>
        <w:left w:val="none" w:sz="0" w:space="0" w:color="auto"/>
        <w:bottom w:val="none" w:sz="0" w:space="0" w:color="auto"/>
        <w:right w:val="none" w:sz="0" w:space="0" w:color="auto"/>
      </w:divBdr>
    </w:div>
    <w:div w:id="1586646413">
      <w:bodyDiv w:val="1"/>
      <w:marLeft w:val="0"/>
      <w:marRight w:val="0"/>
      <w:marTop w:val="0"/>
      <w:marBottom w:val="0"/>
      <w:divBdr>
        <w:top w:val="none" w:sz="0" w:space="0" w:color="auto"/>
        <w:left w:val="none" w:sz="0" w:space="0" w:color="auto"/>
        <w:bottom w:val="none" w:sz="0" w:space="0" w:color="auto"/>
        <w:right w:val="none" w:sz="0" w:space="0" w:color="auto"/>
      </w:divBdr>
    </w:div>
    <w:div w:id="1665428828">
      <w:bodyDiv w:val="1"/>
      <w:marLeft w:val="0"/>
      <w:marRight w:val="0"/>
      <w:marTop w:val="0"/>
      <w:marBottom w:val="0"/>
      <w:divBdr>
        <w:top w:val="none" w:sz="0" w:space="0" w:color="auto"/>
        <w:left w:val="none" w:sz="0" w:space="0" w:color="auto"/>
        <w:bottom w:val="none" w:sz="0" w:space="0" w:color="auto"/>
        <w:right w:val="none" w:sz="0" w:space="0" w:color="auto"/>
      </w:divBdr>
    </w:div>
    <w:div w:id="1760056960">
      <w:bodyDiv w:val="1"/>
      <w:marLeft w:val="0"/>
      <w:marRight w:val="0"/>
      <w:marTop w:val="0"/>
      <w:marBottom w:val="0"/>
      <w:divBdr>
        <w:top w:val="none" w:sz="0" w:space="0" w:color="auto"/>
        <w:left w:val="none" w:sz="0" w:space="0" w:color="auto"/>
        <w:bottom w:val="none" w:sz="0" w:space="0" w:color="auto"/>
        <w:right w:val="none" w:sz="0" w:space="0" w:color="auto"/>
      </w:divBdr>
    </w:div>
    <w:div w:id="1876262613">
      <w:bodyDiv w:val="1"/>
      <w:marLeft w:val="0"/>
      <w:marRight w:val="0"/>
      <w:marTop w:val="0"/>
      <w:marBottom w:val="0"/>
      <w:divBdr>
        <w:top w:val="none" w:sz="0" w:space="0" w:color="auto"/>
        <w:left w:val="none" w:sz="0" w:space="0" w:color="auto"/>
        <w:bottom w:val="none" w:sz="0" w:space="0" w:color="auto"/>
        <w:right w:val="none" w:sz="0" w:space="0" w:color="auto"/>
      </w:divBdr>
      <w:divsChild>
        <w:div w:id="851922031">
          <w:marLeft w:val="0"/>
          <w:marRight w:val="0"/>
          <w:marTop w:val="0"/>
          <w:marBottom w:val="0"/>
          <w:divBdr>
            <w:top w:val="none" w:sz="0" w:space="0" w:color="auto"/>
            <w:left w:val="none" w:sz="0" w:space="0" w:color="auto"/>
            <w:bottom w:val="none" w:sz="0" w:space="0" w:color="auto"/>
            <w:right w:val="none" w:sz="0" w:space="0" w:color="auto"/>
          </w:divBdr>
          <w:divsChild>
            <w:div w:id="1090077085">
              <w:marLeft w:val="0"/>
              <w:marRight w:val="0"/>
              <w:marTop w:val="0"/>
              <w:marBottom w:val="0"/>
              <w:divBdr>
                <w:top w:val="none" w:sz="0" w:space="0" w:color="auto"/>
                <w:left w:val="none" w:sz="0" w:space="0" w:color="auto"/>
                <w:bottom w:val="none" w:sz="0" w:space="0" w:color="auto"/>
                <w:right w:val="none" w:sz="0" w:space="0" w:color="auto"/>
              </w:divBdr>
              <w:divsChild>
                <w:div w:id="209061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805059">
      <w:bodyDiv w:val="1"/>
      <w:marLeft w:val="0"/>
      <w:marRight w:val="0"/>
      <w:marTop w:val="0"/>
      <w:marBottom w:val="0"/>
      <w:divBdr>
        <w:top w:val="none" w:sz="0" w:space="0" w:color="auto"/>
        <w:left w:val="none" w:sz="0" w:space="0" w:color="auto"/>
        <w:bottom w:val="none" w:sz="0" w:space="0" w:color="auto"/>
        <w:right w:val="none" w:sz="0" w:space="0" w:color="auto"/>
      </w:divBdr>
      <w:divsChild>
        <w:div w:id="1676297027">
          <w:marLeft w:val="0"/>
          <w:marRight w:val="0"/>
          <w:marTop w:val="0"/>
          <w:marBottom w:val="0"/>
          <w:divBdr>
            <w:top w:val="none" w:sz="0" w:space="0" w:color="auto"/>
            <w:left w:val="none" w:sz="0" w:space="0" w:color="auto"/>
            <w:bottom w:val="none" w:sz="0" w:space="0" w:color="auto"/>
            <w:right w:val="none" w:sz="0" w:space="0" w:color="auto"/>
          </w:divBdr>
          <w:divsChild>
            <w:div w:id="1934122050">
              <w:marLeft w:val="0"/>
              <w:marRight w:val="0"/>
              <w:marTop w:val="0"/>
              <w:marBottom w:val="0"/>
              <w:divBdr>
                <w:top w:val="none" w:sz="0" w:space="0" w:color="auto"/>
                <w:left w:val="none" w:sz="0" w:space="0" w:color="auto"/>
                <w:bottom w:val="none" w:sz="0" w:space="0" w:color="auto"/>
                <w:right w:val="none" w:sz="0" w:space="0" w:color="auto"/>
              </w:divBdr>
              <w:divsChild>
                <w:div w:id="186694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427785">
      <w:bodyDiv w:val="1"/>
      <w:marLeft w:val="0"/>
      <w:marRight w:val="0"/>
      <w:marTop w:val="0"/>
      <w:marBottom w:val="0"/>
      <w:divBdr>
        <w:top w:val="none" w:sz="0" w:space="0" w:color="auto"/>
        <w:left w:val="none" w:sz="0" w:space="0" w:color="auto"/>
        <w:bottom w:val="none" w:sz="0" w:space="0" w:color="auto"/>
        <w:right w:val="none" w:sz="0" w:space="0" w:color="auto"/>
      </w:divBdr>
    </w:div>
    <w:div w:id="1900361240">
      <w:bodyDiv w:val="1"/>
      <w:marLeft w:val="0"/>
      <w:marRight w:val="0"/>
      <w:marTop w:val="0"/>
      <w:marBottom w:val="0"/>
      <w:divBdr>
        <w:top w:val="none" w:sz="0" w:space="0" w:color="auto"/>
        <w:left w:val="none" w:sz="0" w:space="0" w:color="auto"/>
        <w:bottom w:val="none" w:sz="0" w:space="0" w:color="auto"/>
        <w:right w:val="none" w:sz="0" w:space="0" w:color="auto"/>
      </w:divBdr>
    </w:div>
    <w:div w:id="1916473785">
      <w:bodyDiv w:val="1"/>
      <w:marLeft w:val="0"/>
      <w:marRight w:val="0"/>
      <w:marTop w:val="0"/>
      <w:marBottom w:val="0"/>
      <w:divBdr>
        <w:top w:val="none" w:sz="0" w:space="0" w:color="auto"/>
        <w:left w:val="none" w:sz="0" w:space="0" w:color="auto"/>
        <w:bottom w:val="none" w:sz="0" w:space="0" w:color="auto"/>
        <w:right w:val="none" w:sz="0" w:space="0" w:color="auto"/>
      </w:divBdr>
    </w:div>
    <w:div w:id="1932348903">
      <w:bodyDiv w:val="1"/>
      <w:marLeft w:val="0"/>
      <w:marRight w:val="0"/>
      <w:marTop w:val="0"/>
      <w:marBottom w:val="0"/>
      <w:divBdr>
        <w:top w:val="none" w:sz="0" w:space="0" w:color="auto"/>
        <w:left w:val="none" w:sz="0" w:space="0" w:color="auto"/>
        <w:bottom w:val="none" w:sz="0" w:space="0" w:color="auto"/>
        <w:right w:val="none" w:sz="0" w:space="0" w:color="auto"/>
      </w:divBdr>
      <w:divsChild>
        <w:div w:id="1464883733">
          <w:marLeft w:val="0"/>
          <w:marRight w:val="0"/>
          <w:marTop w:val="0"/>
          <w:marBottom w:val="0"/>
          <w:divBdr>
            <w:top w:val="none" w:sz="0" w:space="0" w:color="auto"/>
            <w:left w:val="none" w:sz="0" w:space="0" w:color="auto"/>
            <w:bottom w:val="none" w:sz="0" w:space="0" w:color="auto"/>
            <w:right w:val="none" w:sz="0" w:space="0" w:color="auto"/>
          </w:divBdr>
          <w:divsChild>
            <w:div w:id="1976787236">
              <w:marLeft w:val="0"/>
              <w:marRight w:val="0"/>
              <w:marTop w:val="0"/>
              <w:marBottom w:val="0"/>
              <w:divBdr>
                <w:top w:val="none" w:sz="0" w:space="0" w:color="auto"/>
                <w:left w:val="none" w:sz="0" w:space="0" w:color="auto"/>
                <w:bottom w:val="none" w:sz="0" w:space="0" w:color="auto"/>
                <w:right w:val="none" w:sz="0" w:space="0" w:color="auto"/>
              </w:divBdr>
              <w:divsChild>
                <w:div w:id="196943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249518">
      <w:bodyDiv w:val="1"/>
      <w:marLeft w:val="0"/>
      <w:marRight w:val="0"/>
      <w:marTop w:val="0"/>
      <w:marBottom w:val="0"/>
      <w:divBdr>
        <w:top w:val="none" w:sz="0" w:space="0" w:color="auto"/>
        <w:left w:val="none" w:sz="0" w:space="0" w:color="auto"/>
        <w:bottom w:val="none" w:sz="0" w:space="0" w:color="auto"/>
        <w:right w:val="none" w:sz="0" w:space="0" w:color="auto"/>
      </w:divBdr>
    </w:div>
    <w:div w:id="1995209635">
      <w:bodyDiv w:val="1"/>
      <w:marLeft w:val="0"/>
      <w:marRight w:val="0"/>
      <w:marTop w:val="0"/>
      <w:marBottom w:val="0"/>
      <w:divBdr>
        <w:top w:val="none" w:sz="0" w:space="0" w:color="auto"/>
        <w:left w:val="none" w:sz="0" w:space="0" w:color="auto"/>
        <w:bottom w:val="none" w:sz="0" w:space="0" w:color="auto"/>
        <w:right w:val="none" w:sz="0" w:space="0" w:color="auto"/>
      </w:divBdr>
    </w:div>
    <w:div w:id="2017026748">
      <w:bodyDiv w:val="1"/>
      <w:marLeft w:val="0"/>
      <w:marRight w:val="0"/>
      <w:marTop w:val="0"/>
      <w:marBottom w:val="0"/>
      <w:divBdr>
        <w:top w:val="none" w:sz="0" w:space="0" w:color="auto"/>
        <w:left w:val="none" w:sz="0" w:space="0" w:color="auto"/>
        <w:bottom w:val="none" w:sz="0" w:space="0" w:color="auto"/>
        <w:right w:val="none" w:sz="0" w:space="0" w:color="auto"/>
      </w:divBdr>
      <w:divsChild>
        <w:div w:id="8534403">
          <w:marLeft w:val="0"/>
          <w:marRight w:val="0"/>
          <w:marTop w:val="0"/>
          <w:marBottom w:val="0"/>
          <w:divBdr>
            <w:top w:val="none" w:sz="0" w:space="0" w:color="auto"/>
            <w:left w:val="none" w:sz="0" w:space="0" w:color="auto"/>
            <w:bottom w:val="none" w:sz="0" w:space="0" w:color="auto"/>
            <w:right w:val="none" w:sz="0" w:space="0" w:color="auto"/>
          </w:divBdr>
          <w:divsChild>
            <w:div w:id="1890533190">
              <w:marLeft w:val="0"/>
              <w:marRight w:val="0"/>
              <w:marTop w:val="0"/>
              <w:marBottom w:val="0"/>
              <w:divBdr>
                <w:top w:val="none" w:sz="0" w:space="0" w:color="auto"/>
                <w:left w:val="none" w:sz="0" w:space="0" w:color="auto"/>
                <w:bottom w:val="none" w:sz="0" w:space="0" w:color="auto"/>
                <w:right w:val="none" w:sz="0" w:space="0" w:color="auto"/>
              </w:divBdr>
              <w:divsChild>
                <w:div w:id="87642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BC5649-2771-9641-B5A7-FED09F3D57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TotalTime>
  <Pages>9</Pages>
  <Words>1027</Words>
  <Characters>5860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 YICHENG (Student)</dc:creator>
  <cp:keywords/>
  <dc:description/>
  <cp:lastModifiedBy>XIAO, YICHENG</cp:lastModifiedBy>
  <cp:revision>245</cp:revision>
  <dcterms:created xsi:type="dcterms:W3CDTF">2020-10-07T07:27:00Z</dcterms:created>
  <dcterms:modified xsi:type="dcterms:W3CDTF">2021-03-19T08:12:00Z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zotero-version="5.0.92"&gt;&lt;session id="HJ1Rim7P"/&gt;&lt;style id="http://www.zotero.org/styles/vancouver" locale="en-GB" hasBibliography="1" bibliographyStyleHasBeenSet="1"/&gt;&lt;prefs&gt;&lt;pref name="fieldType" value="Field"/&gt;&lt;pref name="dontAskD</vt:lpwstr>
  </property>
  <property fmtid="{D5CDD505-2E9C-101B-9397-08002B2CF9AE}" pid="3" name="ZOTERO_PREF_2">
    <vt:lpwstr>elayCitationUpdates" value="true"/&gt;&lt;/prefs&gt;&lt;/data&gt;</vt:lpwstr>
  </property>
</Properties>
</file>