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A09" w:rsidRPr="003E75A9" w:rsidRDefault="002D2A09" w:rsidP="002D2A09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3E75A9">
        <w:rPr>
          <w:rFonts w:ascii="Times New Roman" w:eastAsia="Calibri" w:hAnsi="Times New Roman" w:cs="Times New Roman"/>
          <w:sz w:val="24"/>
          <w:szCs w:val="24"/>
        </w:rPr>
        <w:t xml:space="preserve">Supplementary Tables </w:t>
      </w:r>
    </w:p>
    <w:p w:rsidR="002D2A09" w:rsidRPr="003E75A9" w:rsidRDefault="002D2A09" w:rsidP="002D2A09">
      <w:pPr>
        <w:spacing w:line="257" w:lineRule="auto"/>
        <w:rPr>
          <w:rFonts w:ascii="Times New Roman" w:hAnsi="Times New Roman" w:cs="Times New Roman"/>
          <w:sz w:val="24"/>
          <w:szCs w:val="24"/>
        </w:rPr>
      </w:pPr>
      <w:r w:rsidRPr="003E75A9">
        <w:rPr>
          <w:rFonts w:ascii="Times New Roman" w:eastAsia="Calibri" w:hAnsi="Times New Roman" w:cs="Times New Roman"/>
          <w:sz w:val="24"/>
          <w:szCs w:val="24"/>
        </w:rPr>
        <w:t>Supplementary Table S1: All Patient Characteristics in Optum database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65"/>
        <w:gridCol w:w="2610"/>
        <w:gridCol w:w="2985"/>
      </w:tblGrid>
      <w:tr w:rsidR="002D2A09" w:rsidRPr="003E75A9" w:rsidTr="00807BA3">
        <w:trPr>
          <w:trHeight w:val="255"/>
        </w:trPr>
        <w:tc>
          <w:tcPr>
            <w:tcW w:w="3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2A09" w:rsidRPr="003E75A9" w:rsidRDefault="002D2A09" w:rsidP="00807BA3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Factor 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2A09" w:rsidRPr="003E75A9" w:rsidRDefault="002D2A09" w:rsidP="00807BA3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2A09" w:rsidRPr="003E75A9" w:rsidRDefault="002D2A09" w:rsidP="00807BA3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2A09" w:rsidRPr="003E75A9" w:rsidTr="00807BA3">
        <w:trPr>
          <w:trHeight w:val="255"/>
        </w:trPr>
        <w:tc>
          <w:tcPr>
            <w:tcW w:w="3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2A09" w:rsidRPr="003E75A9" w:rsidRDefault="002D2A09" w:rsidP="00807BA3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Patient Age, mean (SD) 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2A09" w:rsidRPr="003E75A9" w:rsidRDefault="002D2A09" w:rsidP="00807BA3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2A09" w:rsidRPr="003E75A9" w:rsidRDefault="002D2A09" w:rsidP="00807BA3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47.0 (22.9) </w:t>
            </w:r>
          </w:p>
        </w:tc>
      </w:tr>
      <w:tr w:rsidR="002D2A09" w:rsidRPr="003E75A9" w:rsidTr="00807BA3">
        <w:trPr>
          <w:trHeight w:val="255"/>
        </w:trPr>
        <w:tc>
          <w:tcPr>
            <w:tcW w:w="3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2A09" w:rsidRPr="003E75A9" w:rsidRDefault="002D2A09" w:rsidP="00807BA3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Patient BMI, mean (SD) 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2A09" w:rsidRPr="003E75A9" w:rsidRDefault="002D2A09" w:rsidP="00807BA3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2A09" w:rsidRPr="003E75A9" w:rsidRDefault="002D2A09" w:rsidP="00807BA3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28.8 (8.4) </w:t>
            </w:r>
          </w:p>
        </w:tc>
      </w:tr>
      <w:tr w:rsidR="002D2A09" w:rsidRPr="003E75A9" w:rsidTr="00807BA3">
        <w:trPr>
          <w:trHeight w:val="255"/>
        </w:trPr>
        <w:tc>
          <w:tcPr>
            <w:tcW w:w="3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2A09" w:rsidRPr="003E75A9" w:rsidRDefault="002D2A09" w:rsidP="00807BA3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Gender 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2A09" w:rsidRPr="003E75A9" w:rsidRDefault="002D2A09" w:rsidP="00807BA3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Male </w:t>
            </w:r>
          </w:p>
        </w:tc>
        <w:tc>
          <w:tcPr>
            <w:tcW w:w="2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2A09" w:rsidRPr="003E75A9" w:rsidRDefault="002D2A09" w:rsidP="00807BA3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3,872,259 (43.6%) </w:t>
            </w:r>
          </w:p>
        </w:tc>
      </w:tr>
      <w:tr w:rsidR="002D2A09" w:rsidRPr="003E75A9" w:rsidTr="00807BA3">
        <w:trPr>
          <w:trHeight w:val="255"/>
        </w:trPr>
        <w:tc>
          <w:tcPr>
            <w:tcW w:w="3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2A09" w:rsidRPr="003E75A9" w:rsidRDefault="002D2A09" w:rsidP="00807BA3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2A09" w:rsidRPr="003E75A9" w:rsidRDefault="002D2A09" w:rsidP="00807BA3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Female </w:t>
            </w:r>
          </w:p>
        </w:tc>
        <w:tc>
          <w:tcPr>
            <w:tcW w:w="2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2A09" w:rsidRPr="003E75A9" w:rsidRDefault="002D2A09" w:rsidP="00807BA3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4,978,075 (56.1%)</w:t>
            </w:r>
          </w:p>
        </w:tc>
      </w:tr>
      <w:tr w:rsidR="002D2A09" w:rsidRPr="003E75A9" w:rsidTr="00807BA3">
        <w:trPr>
          <w:trHeight w:val="255"/>
        </w:trPr>
        <w:tc>
          <w:tcPr>
            <w:tcW w:w="3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2A09" w:rsidRPr="003E75A9" w:rsidRDefault="002D2A09" w:rsidP="00807BA3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2A09" w:rsidRPr="003E75A9" w:rsidRDefault="002D2A09" w:rsidP="00807BA3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Unknown </w:t>
            </w:r>
          </w:p>
        </w:tc>
        <w:tc>
          <w:tcPr>
            <w:tcW w:w="2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2A09" w:rsidRPr="003E75A9" w:rsidRDefault="002D2A09" w:rsidP="00807BA3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21,175 (0.2%)</w:t>
            </w:r>
          </w:p>
        </w:tc>
      </w:tr>
      <w:tr w:rsidR="002D2A09" w:rsidRPr="003E75A9" w:rsidTr="00807BA3">
        <w:trPr>
          <w:trHeight w:val="255"/>
        </w:trPr>
        <w:tc>
          <w:tcPr>
            <w:tcW w:w="3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2A09" w:rsidRPr="003E75A9" w:rsidRDefault="002D2A09" w:rsidP="00807BA3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Race 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2A09" w:rsidRPr="003E75A9" w:rsidRDefault="002D2A09" w:rsidP="00807BA3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African American </w:t>
            </w:r>
          </w:p>
        </w:tc>
        <w:tc>
          <w:tcPr>
            <w:tcW w:w="2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2A09" w:rsidRPr="003E75A9" w:rsidRDefault="002D2A09" w:rsidP="00807BA3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883,666 (10.0%) </w:t>
            </w:r>
          </w:p>
        </w:tc>
      </w:tr>
      <w:tr w:rsidR="002D2A09" w:rsidRPr="003E75A9" w:rsidTr="00807BA3">
        <w:trPr>
          <w:trHeight w:val="255"/>
        </w:trPr>
        <w:tc>
          <w:tcPr>
            <w:tcW w:w="3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2A09" w:rsidRPr="003E75A9" w:rsidRDefault="002D2A09" w:rsidP="00807BA3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2A09" w:rsidRPr="003E75A9" w:rsidRDefault="002D2A09" w:rsidP="00807BA3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Asian </w:t>
            </w:r>
          </w:p>
        </w:tc>
        <w:tc>
          <w:tcPr>
            <w:tcW w:w="2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2A09" w:rsidRPr="003E75A9" w:rsidRDefault="002D2A09" w:rsidP="00807BA3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178,655 (2.0%)</w:t>
            </w:r>
          </w:p>
        </w:tc>
      </w:tr>
      <w:tr w:rsidR="002D2A09" w:rsidRPr="003E75A9" w:rsidTr="00807BA3">
        <w:trPr>
          <w:trHeight w:val="255"/>
        </w:trPr>
        <w:tc>
          <w:tcPr>
            <w:tcW w:w="3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2A09" w:rsidRPr="003E75A9" w:rsidRDefault="002D2A09" w:rsidP="00807BA3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2A09" w:rsidRPr="003E75A9" w:rsidRDefault="002D2A09" w:rsidP="00807BA3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Caucasian </w:t>
            </w:r>
          </w:p>
        </w:tc>
        <w:tc>
          <w:tcPr>
            <w:tcW w:w="2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2A09" w:rsidRPr="003E75A9" w:rsidRDefault="002D2A09" w:rsidP="00807BA3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5,951,268 (67.1%) </w:t>
            </w:r>
          </w:p>
        </w:tc>
      </w:tr>
      <w:tr w:rsidR="002D2A09" w:rsidRPr="003E75A9" w:rsidTr="00807BA3">
        <w:trPr>
          <w:trHeight w:val="255"/>
        </w:trPr>
        <w:tc>
          <w:tcPr>
            <w:tcW w:w="3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2A09" w:rsidRPr="003E75A9" w:rsidRDefault="002D2A09" w:rsidP="00807BA3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2A09" w:rsidRPr="003E75A9" w:rsidRDefault="002D2A09" w:rsidP="00807BA3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Other/Unknown </w:t>
            </w:r>
          </w:p>
        </w:tc>
        <w:tc>
          <w:tcPr>
            <w:tcW w:w="2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2A09" w:rsidRPr="003E75A9" w:rsidRDefault="002D2A09" w:rsidP="00807BA3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1,857,920 (20.9%)</w:t>
            </w:r>
          </w:p>
        </w:tc>
      </w:tr>
      <w:tr w:rsidR="002D2A09" w:rsidRPr="003E75A9" w:rsidTr="00807BA3">
        <w:trPr>
          <w:trHeight w:val="255"/>
        </w:trPr>
        <w:tc>
          <w:tcPr>
            <w:tcW w:w="3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2A09" w:rsidRPr="003E75A9" w:rsidRDefault="002D2A09" w:rsidP="00807BA3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Ethnicity 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2A09" w:rsidRPr="003E75A9" w:rsidRDefault="002D2A09" w:rsidP="00807BA3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Hispanic </w:t>
            </w:r>
          </w:p>
        </w:tc>
        <w:tc>
          <w:tcPr>
            <w:tcW w:w="2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2A09" w:rsidRPr="003E75A9" w:rsidRDefault="002D2A09" w:rsidP="00807BA3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613,547 (6.9%)</w:t>
            </w:r>
          </w:p>
        </w:tc>
      </w:tr>
      <w:tr w:rsidR="002D2A09" w:rsidRPr="003E75A9" w:rsidTr="00807BA3">
        <w:trPr>
          <w:trHeight w:val="255"/>
        </w:trPr>
        <w:tc>
          <w:tcPr>
            <w:tcW w:w="3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2A09" w:rsidRPr="003E75A9" w:rsidRDefault="002D2A09" w:rsidP="00807BA3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2A09" w:rsidRPr="003E75A9" w:rsidRDefault="002D2A09" w:rsidP="00807BA3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Not Hispanic </w:t>
            </w:r>
          </w:p>
        </w:tc>
        <w:tc>
          <w:tcPr>
            <w:tcW w:w="2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2A09" w:rsidRPr="003E75A9" w:rsidRDefault="002D2A09" w:rsidP="00807BA3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6,837,447 (77.1%) </w:t>
            </w:r>
          </w:p>
        </w:tc>
      </w:tr>
      <w:tr w:rsidR="002D2A09" w:rsidRPr="003E75A9" w:rsidTr="00807BA3">
        <w:trPr>
          <w:trHeight w:val="255"/>
        </w:trPr>
        <w:tc>
          <w:tcPr>
            <w:tcW w:w="3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2A09" w:rsidRPr="003E75A9" w:rsidRDefault="002D2A09" w:rsidP="00807BA3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2A09" w:rsidRPr="003E75A9" w:rsidRDefault="002D2A09" w:rsidP="00807BA3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Unknown </w:t>
            </w:r>
          </w:p>
        </w:tc>
        <w:tc>
          <w:tcPr>
            <w:tcW w:w="2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2A09" w:rsidRPr="003E75A9" w:rsidRDefault="002D2A09" w:rsidP="00807BA3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1,420,515 (16.0%)</w:t>
            </w:r>
          </w:p>
        </w:tc>
      </w:tr>
      <w:tr w:rsidR="002D2A09" w:rsidRPr="003E75A9" w:rsidTr="00807BA3">
        <w:trPr>
          <w:trHeight w:val="255"/>
        </w:trPr>
        <w:tc>
          <w:tcPr>
            <w:tcW w:w="3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2A09" w:rsidRPr="003E75A9" w:rsidRDefault="002D2A09" w:rsidP="00807BA3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Region 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2A09" w:rsidRPr="003E75A9" w:rsidRDefault="002D2A09" w:rsidP="00807BA3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Midwest </w:t>
            </w:r>
          </w:p>
        </w:tc>
        <w:tc>
          <w:tcPr>
            <w:tcW w:w="2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2A09" w:rsidRPr="003E75A9" w:rsidRDefault="002D2A09" w:rsidP="00807BA3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3,695,215 (41.7%)</w:t>
            </w:r>
          </w:p>
        </w:tc>
      </w:tr>
      <w:tr w:rsidR="002D2A09" w:rsidRPr="003E75A9" w:rsidTr="00807BA3">
        <w:trPr>
          <w:trHeight w:val="255"/>
        </w:trPr>
        <w:tc>
          <w:tcPr>
            <w:tcW w:w="3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2A09" w:rsidRPr="003E75A9" w:rsidRDefault="002D2A09" w:rsidP="00807BA3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2A09" w:rsidRPr="003E75A9" w:rsidRDefault="002D2A09" w:rsidP="00807BA3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Northeast </w:t>
            </w:r>
          </w:p>
        </w:tc>
        <w:tc>
          <w:tcPr>
            <w:tcW w:w="2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2A09" w:rsidRPr="003E75A9" w:rsidRDefault="002D2A09" w:rsidP="00807BA3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1,913,703 (21.6%)</w:t>
            </w:r>
          </w:p>
        </w:tc>
      </w:tr>
      <w:tr w:rsidR="002D2A09" w:rsidRPr="003E75A9" w:rsidTr="00807BA3">
        <w:trPr>
          <w:trHeight w:val="255"/>
        </w:trPr>
        <w:tc>
          <w:tcPr>
            <w:tcW w:w="3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2A09" w:rsidRPr="003E75A9" w:rsidRDefault="002D2A09" w:rsidP="00807BA3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2A09" w:rsidRPr="003E75A9" w:rsidRDefault="002D2A09" w:rsidP="00807BA3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Other/Unknown </w:t>
            </w:r>
          </w:p>
        </w:tc>
        <w:tc>
          <w:tcPr>
            <w:tcW w:w="2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2A09" w:rsidRPr="003E75A9" w:rsidRDefault="002D2A09" w:rsidP="00807BA3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1,109,057 (12.5%)</w:t>
            </w:r>
          </w:p>
        </w:tc>
      </w:tr>
      <w:tr w:rsidR="002D2A09" w:rsidRPr="003E75A9" w:rsidTr="00807BA3">
        <w:trPr>
          <w:trHeight w:val="255"/>
        </w:trPr>
        <w:tc>
          <w:tcPr>
            <w:tcW w:w="3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2A09" w:rsidRPr="003E75A9" w:rsidRDefault="002D2A09" w:rsidP="00807BA3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2A09" w:rsidRPr="003E75A9" w:rsidRDefault="002D2A09" w:rsidP="00807BA3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South </w:t>
            </w:r>
          </w:p>
        </w:tc>
        <w:tc>
          <w:tcPr>
            <w:tcW w:w="2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2A09" w:rsidRPr="003E75A9" w:rsidRDefault="002D2A09" w:rsidP="00807BA3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1,325,362 (14.9%)</w:t>
            </w:r>
          </w:p>
        </w:tc>
      </w:tr>
      <w:tr w:rsidR="002D2A09" w:rsidRPr="003E75A9" w:rsidTr="00807BA3">
        <w:trPr>
          <w:trHeight w:val="255"/>
        </w:trPr>
        <w:tc>
          <w:tcPr>
            <w:tcW w:w="3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2A09" w:rsidRPr="003E75A9" w:rsidRDefault="002D2A09" w:rsidP="00807BA3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2A09" w:rsidRPr="003E75A9" w:rsidRDefault="002D2A09" w:rsidP="00807BA3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West </w:t>
            </w:r>
          </w:p>
        </w:tc>
        <w:tc>
          <w:tcPr>
            <w:tcW w:w="2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2A09" w:rsidRPr="003E75A9" w:rsidRDefault="002D2A09" w:rsidP="00807BA3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828,172 (9.3%)</w:t>
            </w:r>
          </w:p>
        </w:tc>
      </w:tr>
      <w:tr w:rsidR="002D2A09" w:rsidRPr="003E75A9" w:rsidTr="00807BA3">
        <w:trPr>
          <w:trHeight w:val="255"/>
        </w:trPr>
        <w:tc>
          <w:tcPr>
            <w:tcW w:w="3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2A09" w:rsidRPr="003E75A9" w:rsidRDefault="002D2A09" w:rsidP="00807BA3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Insurance (most recent entry)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2A09" w:rsidRPr="003E75A9" w:rsidRDefault="002D2A09" w:rsidP="00807BA3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Commercial </w:t>
            </w:r>
          </w:p>
        </w:tc>
        <w:tc>
          <w:tcPr>
            <w:tcW w:w="2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2A09" w:rsidRPr="003E75A9" w:rsidRDefault="002D2A09" w:rsidP="00807BA3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4,110,128 (54.9%)</w:t>
            </w:r>
          </w:p>
        </w:tc>
      </w:tr>
      <w:tr w:rsidR="002D2A09" w:rsidRPr="003E75A9" w:rsidTr="00807BA3">
        <w:trPr>
          <w:trHeight w:val="255"/>
        </w:trPr>
        <w:tc>
          <w:tcPr>
            <w:tcW w:w="3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2A09" w:rsidRPr="003E75A9" w:rsidRDefault="002D2A09" w:rsidP="00807BA3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2A09" w:rsidRPr="003E75A9" w:rsidRDefault="002D2A09" w:rsidP="00807BA3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Medicaid </w:t>
            </w:r>
          </w:p>
        </w:tc>
        <w:tc>
          <w:tcPr>
            <w:tcW w:w="2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2A09" w:rsidRPr="003E75A9" w:rsidRDefault="002D2A09" w:rsidP="00807BA3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951,837 (12.7%)</w:t>
            </w:r>
          </w:p>
        </w:tc>
      </w:tr>
      <w:tr w:rsidR="002D2A09" w:rsidRPr="003E75A9" w:rsidTr="00807BA3">
        <w:trPr>
          <w:trHeight w:val="255"/>
        </w:trPr>
        <w:tc>
          <w:tcPr>
            <w:tcW w:w="3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2A09" w:rsidRPr="003E75A9" w:rsidRDefault="002D2A09" w:rsidP="00807BA3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2A09" w:rsidRPr="003E75A9" w:rsidRDefault="002D2A09" w:rsidP="00807BA3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Medicare </w:t>
            </w:r>
          </w:p>
        </w:tc>
        <w:tc>
          <w:tcPr>
            <w:tcW w:w="2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2A09" w:rsidRPr="003E75A9" w:rsidRDefault="002D2A09" w:rsidP="00807BA3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1,319,466 (17.6%)</w:t>
            </w:r>
          </w:p>
        </w:tc>
      </w:tr>
      <w:tr w:rsidR="002D2A09" w:rsidRPr="003E75A9" w:rsidTr="00807BA3">
        <w:trPr>
          <w:trHeight w:val="255"/>
        </w:trPr>
        <w:tc>
          <w:tcPr>
            <w:tcW w:w="3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2A09" w:rsidRPr="003E75A9" w:rsidRDefault="002D2A09" w:rsidP="00807BA3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2A09" w:rsidRPr="003E75A9" w:rsidRDefault="002D2A09" w:rsidP="00807BA3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Other Payor Type </w:t>
            </w:r>
          </w:p>
        </w:tc>
        <w:tc>
          <w:tcPr>
            <w:tcW w:w="2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2A09" w:rsidRPr="003E75A9" w:rsidRDefault="002D2A09" w:rsidP="00807BA3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418,179 (5.6%)</w:t>
            </w:r>
          </w:p>
        </w:tc>
      </w:tr>
      <w:tr w:rsidR="002D2A09" w:rsidRPr="003E75A9" w:rsidTr="00807BA3">
        <w:trPr>
          <w:trHeight w:val="255"/>
        </w:trPr>
        <w:tc>
          <w:tcPr>
            <w:tcW w:w="3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2A09" w:rsidRPr="003E75A9" w:rsidRDefault="002D2A09" w:rsidP="00807BA3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2A09" w:rsidRPr="003E75A9" w:rsidRDefault="002D2A09" w:rsidP="00807BA3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Uninsured</w:t>
            </w:r>
          </w:p>
        </w:tc>
        <w:tc>
          <w:tcPr>
            <w:tcW w:w="2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2A09" w:rsidRPr="003E75A9" w:rsidRDefault="002D2A09" w:rsidP="00807BA3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273,416 (3.7%)</w:t>
            </w:r>
          </w:p>
        </w:tc>
      </w:tr>
      <w:tr w:rsidR="002D2A09" w:rsidRPr="003E75A9" w:rsidTr="00807BA3">
        <w:trPr>
          <w:trHeight w:val="255"/>
        </w:trPr>
        <w:tc>
          <w:tcPr>
            <w:tcW w:w="3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2A09" w:rsidRPr="003E75A9" w:rsidRDefault="002D2A09" w:rsidP="00807BA3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2A09" w:rsidRPr="003E75A9" w:rsidRDefault="002D2A09" w:rsidP="00807BA3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Unknown</w:t>
            </w:r>
          </w:p>
        </w:tc>
        <w:tc>
          <w:tcPr>
            <w:tcW w:w="2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2A09" w:rsidRPr="003E75A9" w:rsidRDefault="002D2A09" w:rsidP="00807BA3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405,608 (5.4%)</w:t>
            </w:r>
          </w:p>
        </w:tc>
      </w:tr>
    </w:tbl>
    <w:p w:rsidR="00F77987" w:rsidRPr="003E75A9" w:rsidRDefault="003E75A9">
      <w:pPr>
        <w:rPr>
          <w:rFonts w:ascii="Times New Roman" w:hAnsi="Times New Roman" w:cs="Times New Roman"/>
          <w:sz w:val="24"/>
          <w:szCs w:val="24"/>
        </w:rPr>
      </w:pPr>
    </w:p>
    <w:p w:rsidR="00846874" w:rsidRPr="003E75A9" w:rsidRDefault="00846874" w:rsidP="00846874">
      <w:pPr>
        <w:rPr>
          <w:rFonts w:ascii="Times New Roman" w:hAnsi="Times New Roman" w:cs="Times New Roman"/>
          <w:sz w:val="24"/>
          <w:szCs w:val="24"/>
        </w:rPr>
      </w:pPr>
      <w:r w:rsidRPr="003E75A9">
        <w:rPr>
          <w:rFonts w:ascii="Times New Roman" w:hAnsi="Times New Roman" w:cs="Times New Roman"/>
          <w:sz w:val="24"/>
          <w:szCs w:val="24"/>
        </w:rPr>
        <w:lastRenderedPageBreak/>
        <w:t>Supplementary Table S2: Characteristics of all patients hospitalized between day 0 and day 7 post-infection included in propensity score matched analysis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5"/>
        <w:gridCol w:w="1680"/>
        <w:gridCol w:w="1230"/>
        <w:gridCol w:w="1230"/>
        <w:gridCol w:w="960"/>
      </w:tblGrid>
      <w:tr w:rsidR="00846874" w:rsidRPr="003E75A9" w:rsidTr="001369B4">
        <w:trPr>
          <w:trHeight w:val="255"/>
        </w:trPr>
        <w:tc>
          <w:tcPr>
            <w:tcW w:w="3165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Not vaccinated</w:t>
            </w:r>
          </w:p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(n = 994)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Vaccinated (n = 504)</w:t>
            </w:r>
          </w:p>
        </w:tc>
        <w:tc>
          <w:tcPr>
            <w:tcW w:w="96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p-value</w:t>
            </w:r>
          </w:p>
        </w:tc>
      </w:tr>
      <w:tr w:rsidR="00846874" w:rsidRPr="003E75A9" w:rsidTr="001369B4">
        <w:trPr>
          <w:trHeight w:val="255"/>
        </w:trPr>
        <w:tc>
          <w:tcPr>
            <w:tcW w:w="8265" w:type="dxa"/>
            <w:gridSpan w:val="5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Demographic variables</w:t>
            </w:r>
          </w:p>
        </w:tc>
      </w:tr>
      <w:tr w:rsidR="00846874" w:rsidRPr="003E75A9" w:rsidTr="001369B4">
        <w:trPr>
          <w:trHeight w:val="255"/>
        </w:trPr>
        <w:tc>
          <w:tcPr>
            <w:tcW w:w="3165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Patient age, mean (SD)</w:t>
            </w:r>
          </w:p>
        </w:tc>
        <w:tc>
          <w:tcPr>
            <w:tcW w:w="168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61.5 (18.6)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62.1 (17.5)</w:t>
            </w:r>
          </w:p>
        </w:tc>
        <w:tc>
          <w:tcPr>
            <w:tcW w:w="960" w:type="dxa"/>
            <w:vAlign w:val="bottom"/>
          </w:tcPr>
          <w:p w:rsidR="00846874" w:rsidRPr="003E75A9" w:rsidRDefault="00846874" w:rsidP="00136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0.59</w:t>
            </w:r>
          </w:p>
        </w:tc>
      </w:tr>
      <w:tr w:rsidR="00846874" w:rsidRPr="003E75A9" w:rsidTr="001369B4">
        <w:trPr>
          <w:trHeight w:val="255"/>
        </w:trPr>
        <w:tc>
          <w:tcPr>
            <w:tcW w:w="3165" w:type="dxa"/>
            <w:vMerge w:val="restart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Gender</w:t>
            </w:r>
          </w:p>
        </w:tc>
        <w:tc>
          <w:tcPr>
            <w:tcW w:w="168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471 (47.4%)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232 (46.0%)</w:t>
            </w:r>
          </w:p>
        </w:tc>
        <w:tc>
          <w:tcPr>
            <w:tcW w:w="96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0.34</w:t>
            </w:r>
          </w:p>
        </w:tc>
      </w:tr>
      <w:tr w:rsidR="00846874" w:rsidRPr="003E75A9" w:rsidTr="001369B4">
        <w:trPr>
          <w:trHeight w:val="255"/>
        </w:trPr>
        <w:tc>
          <w:tcPr>
            <w:tcW w:w="3165" w:type="dxa"/>
            <w:vMerge/>
            <w:vAlign w:val="center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523 (52.6%)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271 (53.8%)</w:t>
            </w:r>
          </w:p>
        </w:tc>
        <w:tc>
          <w:tcPr>
            <w:tcW w:w="96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874" w:rsidRPr="003E75A9" w:rsidTr="001369B4">
        <w:trPr>
          <w:trHeight w:val="255"/>
        </w:trPr>
        <w:tc>
          <w:tcPr>
            <w:tcW w:w="3165" w:type="dxa"/>
            <w:vMerge/>
            <w:vAlign w:val="center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Unknown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0 (0.0%)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1 (0.2%)</w:t>
            </w:r>
          </w:p>
        </w:tc>
        <w:tc>
          <w:tcPr>
            <w:tcW w:w="96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874" w:rsidRPr="003E75A9" w:rsidTr="001369B4">
        <w:trPr>
          <w:trHeight w:val="255"/>
        </w:trPr>
        <w:tc>
          <w:tcPr>
            <w:tcW w:w="3165" w:type="dxa"/>
            <w:vMerge w:val="restart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Race</w:t>
            </w:r>
          </w:p>
        </w:tc>
        <w:tc>
          <w:tcPr>
            <w:tcW w:w="168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African American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134 (13.5%)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75 (14.9%)</w:t>
            </w:r>
          </w:p>
        </w:tc>
        <w:tc>
          <w:tcPr>
            <w:tcW w:w="96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</w:tc>
      </w:tr>
      <w:tr w:rsidR="00846874" w:rsidRPr="003E75A9" w:rsidTr="001369B4">
        <w:trPr>
          <w:trHeight w:val="255"/>
        </w:trPr>
        <w:tc>
          <w:tcPr>
            <w:tcW w:w="3165" w:type="dxa"/>
            <w:vMerge/>
            <w:vAlign w:val="center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Asian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30 (3.0%)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9 (1.8%)</w:t>
            </w:r>
          </w:p>
        </w:tc>
        <w:tc>
          <w:tcPr>
            <w:tcW w:w="96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874" w:rsidRPr="003E75A9" w:rsidTr="001369B4">
        <w:trPr>
          <w:trHeight w:val="255"/>
        </w:trPr>
        <w:tc>
          <w:tcPr>
            <w:tcW w:w="3165" w:type="dxa"/>
            <w:vMerge/>
            <w:vAlign w:val="center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Caucasian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703 (70.7%)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342 (67.9%)</w:t>
            </w:r>
          </w:p>
        </w:tc>
        <w:tc>
          <w:tcPr>
            <w:tcW w:w="96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874" w:rsidRPr="003E75A9" w:rsidTr="001369B4">
        <w:trPr>
          <w:trHeight w:val="255"/>
        </w:trPr>
        <w:tc>
          <w:tcPr>
            <w:tcW w:w="3165" w:type="dxa"/>
            <w:vMerge w:val="restart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Ethnicity</w:t>
            </w:r>
          </w:p>
        </w:tc>
        <w:tc>
          <w:tcPr>
            <w:tcW w:w="168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Other/Unknown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127 (12.8%)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78 (15.5%)</w:t>
            </w:r>
          </w:p>
        </w:tc>
        <w:tc>
          <w:tcPr>
            <w:tcW w:w="96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874" w:rsidRPr="003E75A9" w:rsidTr="001369B4">
        <w:trPr>
          <w:trHeight w:val="75"/>
        </w:trPr>
        <w:tc>
          <w:tcPr>
            <w:tcW w:w="3165" w:type="dxa"/>
            <w:vMerge/>
            <w:vAlign w:val="center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Hispanic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107 (10.8%)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66 (13.1%)</w:t>
            </w:r>
          </w:p>
        </w:tc>
        <w:tc>
          <w:tcPr>
            <w:tcW w:w="96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0.32</w:t>
            </w:r>
          </w:p>
        </w:tc>
      </w:tr>
      <w:tr w:rsidR="00846874" w:rsidRPr="003E75A9" w:rsidTr="001369B4">
        <w:trPr>
          <w:trHeight w:val="255"/>
        </w:trPr>
        <w:tc>
          <w:tcPr>
            <w:tcW w:w="3165" w:type="dxa"/>
            <w:vMerge/>
            <w:vAlign w:val="center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Not Hispanic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778 (78.3%)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390 (77.4%)</w:t>
            </w:r>
          </w:p>
        </w:tc>
        <w:tc>
          <w:tcPr>
            <w:tcW w:w="96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874" w:rsidRPr="003E75A9" w:rsidTr="001369B4">
        <w:trPr>
          <w:trHeight w:val="255"/>
        </w:trPr>
        <w:tc>
          <w:tcPr>
            <w:tcW w:w="3165" w:type="dxa"/>
            <w:vMerge/>
            <w:vAlign w:val="center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Unknown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109 (11.0%)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48 (9.5%)</w:t>
            </w:r>
          </w:p>
        </w:tc>
        <w:tc>
          <w:tcPr>
            <w:tcW w:w="96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874" w:rsidRPr="003E75A9" w:rsidTr="001369B4">
        <w:trPr>
          <w:trHeight w:val="255"/>
        </w:trPr>
        <w:tc>
          <w:tcPr>
            <w:tcW w:w="3165" w:type="dxa"/>
            <w:vMerge w:val="restart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Region</w:t>
            </w:r>
          </w:p>
        </w:tc>
        <w:tc>
          <w:tcPr>
            <w:tcW w:w="168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Midwest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347 (34.9%)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169 (33.5%)</w:t>
            </w:r>
          </w:p>
        </w:tc>
        <w:tc>
          <w:tcPr>
            <w:tcW w:w="96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0.83</w:t>
            </w:r>
          </w:p>
        </w:tc>
      </w:tr>
      <w:tr w:rsidR="00846874" w:rsidRPr="003E75A9" w:rsidTr="001369B4">
        <w:trPr>
          <w:trHeight w:val="255"/>
        </w:trPr>
        <w:tc>
          <w:tcPr>
            <w:tcW w:w="3165" w:type="dxa"/>
            <w:vMerge/>
            <w:vAlign w:val="center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Northeast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248 (24.9%)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117 (23.2%)</w:t>
            </w:r>
          </w:p>
        </w:tc>
        <w:tc>
          <w:tcPr>
            <w:tcW w:w="96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874" w:rsidRPr="003E75A9" w:rsidTr="001369B4">
        <w:trPr>
          <w:trHeight w:val="255"/>
        </w:trPr>
        <w:tc>
          <w:tcPr>
            <w:tcW w:w="3165" w:type="dxa"/>
            <w:vMerge/>
            <w:vAlign w:val="center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Other/Unknown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86 (8.7%)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45 (8.9%)</w:t>
            </w:r>
          </w:p>
        </w:tc>
        <w:tc>
          <w:tcPr>
            <w:tcW w:w="96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874" w:rsidRPr="003E75A9" w:rsidTr="001369B4">
        <w:trPr>
          <w:trHeight w:val="255"/>
        </w:trPr>
        <w:tc>
          <w:tcPr>
            <w:tcW w:w="3165" w:type="dxa"/>
            <w:vMerge/>
            <w:vAlign w:val="center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South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281 (28.3%)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156 (31.0%)</w:t>
            </w:r>
          </w:p>
        </w:tc>
        <w:tc>
          <w:tcPr>
            <w:tcW w:w="96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874" w:rsidRPr="003E75A9" w:rsidTr="001369B4">
        <w:trPr>
          <w:trHeight w:val="255"/>
        </w:trPr>
        <w:tc>
          <w:tcPr>
            <w:tcW w:w="3165" w:type="dxa"/>
            <w:vMerge/>
            <w:vAlign w:val="center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West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32 (3.2%)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17 (3.4%)</w:t>
            </w:r>
          </w:p>
        </w:tc>
        <w:tc>
          <w:tcPr>
            <w:tcW w:w="96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874" w:rsidRPr="003E75A9" w:rsidTr="001369B4">
        <w:trPr>
          <w:trHeight w:val="255"/>
        </w:trPr>
        <w:tc>
          <w:tcPr>
            <w:tcW w:w="3165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BMI, mean (SD)</w:t>
            </w:r>
          </w:p>
        </w:tc>
        <w:tc>
          <w:tcPr>
            <w:tcW w:w="168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30.9 (7.1)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31.3 (6.9)</w:t>
            </w:r>
          </w:p>
        </w:tc>
        <w:tc>
          <w:tcPr>
            <w:tcW w:w="96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0.29</w:t>
            </w:r>
          </w:p>
        </w:tc>
      </w:tr>
      <w:tr w:rsidR="00846874" w:rsidRPr="003E75A9" w:rsidTr="001369B4">
        <w:trPr>
          <w:trHeight w:val="255"/>
        </w:trPr>
        <w:tc>
          <w:tcPr>
            <w:tcW w:w="3165" w:type="dxa"/>
            <w:vMerge w:val="restart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insurance</w:t>
            </w:r>
          </w:p>
        </w:tc>
        <w:tc>
          <w:tcPr>
            <w:tcW w:w="168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Commercial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411 (41.3%)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401 (79.6%)</w:t>
            </w:r>
          </w:p>
        </w:tc>
        <w:tc>
          <w:tcPr>
            <w:tcW w:w="96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0.82</w:t>
            </w:r>
          </w:p>
        </w:tc>
      </w:tr>
      <w:tr w:rsidR="00846874" w:rsidRPr="003E75A9" w:rsidTr="001369B4">
        <w:trPr>
          <w:trHeight w:val="255"/>
        </w:trPr>
        <w:tc>
          <w:tcPr>
            <w:tcW w:w="3165" w:type="dxa"/>
            <w:vMerge/>
            <w:vAlign w:val="center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Medicaid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99 (10.0%)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103 (20.4%)</w:t>
            </w:r>
          </w:p>
        </w:tc>
        <w:tc>
          <w:tcPr>
            <w:tcW w:w="96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874" w:rsidRPr="003E75A9" w:rsidTr="001369B4">
        <w:trPr>
          <w:trHeight w:val="255"/>
        </w:trPr>
        <w:tc>
          <w:tcPr>
            <w:tcW w:w="3165" w:type="dxa"/>
            <w:vMerge/>
            <w:vAlign w:val="center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Medicare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335 (33.7%)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345 (68.5%)</w:t>
            </w:r>
          </w:p>
        </w:tc>
        <w:tc>
          <w:tcPr>
            <w:tcW w:w="96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874" w:rsidRPr="003E75A9" w:rsidTr="001369B4">
        <w:trPr>
          <w:trHeight w:val="255"/>
        </w:trPr>
        <w:tc>
          <w:tcPr>
            <w:tcW w:w="3165" w:type="dxa"/>
            <w:vMerge/>
            <w:vAlign w:val="center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Other Payor Type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32 (3.2%)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159 (31.5%)</w:t>
            </w:r>
          </w:p>
        </w:tc>
        <w:tc>
          <w:tcPr>
            <w:tcW w:w="96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874" w:rsidRPr="003E75A9" w:rsidTr="001369B4">
        <w:trPr>
          <w:trHeight w:val="255"/>
        </w:trPr>
        <w:tc>
          <w:tcPr>
            <w:tcW w:w="3165" w:type="dxa"/>
            <w:vMerge/>
            <w:vAlign w:val="center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Uninsured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36 (3.6%)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383 (76.0%)</w:t>
            </w:r>
          </w:p>
        </w:tc>
        <w:tc>
          <w:tcPr>
            <w:tcW w:w="96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874" w:rsidRPr="003E75A9" w:rsidTr="001369B4">
        <w:trPr>
          <w:trHeight w:val="255"/>
        </w:trPr>
        <w:tc>
          <w:tcPr>
            <w:tcW w:w="3165" w:type="dxa"/>
            <w:vMerge/>
            <w:vAlign w:val="center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Unknown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81 (8.1%)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121 (24.0%)</w:t>
            </w:r>
          </w:p>
        </w:tc>
        <w:tc>
          <w:tcPr>
            <w:tcW w:w="96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874" w:rsidRPr="003E75A9" w:rsidTr="001369B4">
        <w:trPr>
          <w:trHeight w:val="255"/>
        </w:trPr>
        <w:tc>
          <w:tcPr>
            <w:tcW w:w="8265" w:type="dxa"/>
            <w:gridSpan w:val="5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Comorbidities</w:t>
            </w:r>
          </w:p>
        </w:tc>
      </w:tr>
      <w:tr w:rsidR="00846874" w:rsidRPr="003E75A9" w:rsidTr="001369B4">
        <w:trPr>
          <w:trHeight w:val="255"/>
        </w:trPr>
        <w:tc>
          <w:tcPr>
            <w:tcW w:w="3165" w:type="dxa"/>
            <w:vMerge w:val="restart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Myocardial infarction</w:t>
            </w:r>
          </w:p>
        </w:tc>
        <w:tc>
          <w:tcPr>
            <w:tcW w:w="168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811 (81.6%)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401 (79.6%)</w:t>
            </w:r>
          </w:p>
        </w:tc>
        <w:tc>
          <w:tcPr>
            <w:tcW w:w="960" w:type="dxa"/>
            <w:vAlign w:val="bottom"/>
          </w:tcPr>
          <w:p w:rsidR="00846874" w:rsidRPr="003E75A9" w:rsidRDefault="00846874" w:rsidP="00136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0.35</w:t>
            </w:r>
          </w:p>
        </w:tc>
      </w:tr>
      <w:tr w:rsidR="00846874" w:rsidRPr="003E75A9" w:rsidTr="001369B4">
        <w:trPr>
          <w:trHeight w:val="255"/>
        </w:trPr>
        <w:tc>
          <w:tcPr>
            <w:tcW w:w="3165" w:type="dxa"/>
            <w:vMerge/>
            <w:vAlign w:val="center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183 (18.4%)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103 (20.4%)</w:t>
            </w:r>
          </w:p>
        </w:tc>
        <w:tc>
          <w:tcPr>
            <w:tcW w:w="96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874" w:rsidRPr="003E75A9" w:rsidTr="001369B4">
        <w:trPr>
          <w:trHeight w:val="255"/>
        </w:trPr>
        <w:tc>
          <w:tcPr>
            <w:tcW w:w="3165" w:type="dxa"/>
            <w:vMerge w:val="restart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Congestive heart failure</w:t>
            </w:r>
          </w:p>
        </w:tc>
        <w:tc>
          <w:tcPr>
            <w:tcW w:w="168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694 (69.8%)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345 (68.5%)</w:t>
            </w:r>
          </w:p>
        </w:tc>
        <w:tc>
          <w:tcPr>
            <w:tcW w:w="96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0.59</w:t>
            </w:r>
          </w:p>
        </w:tc>
      </w:tr>
      <w:tr w:rsidR="00846874" w:rsidRPr="003E75A9" w:rsidTr="001369B4">
        <w:trPr>
          <w:trHeight w:val="255"/>
        </w:trPr>
        <w:tc>
          <w:tcPr>
            <w:tcW w:w="3165" w:type="dxa"/>
            <w:vMerge/>
            <w:vAlign w:val="center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300 (30.2%)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159 (31.5%)</w:t>
            </w:r>
          </w:p>
        </w:tc>
        <w:tc>
          <w:tcPr>
            <w:tcW w:w="96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874" w:rsidRPr="003E75A9" w:rsidTr="001369B4">
        <w:trPr>
          <w:trHeight w:val="255"/>
        </w:trPr>
        <w:tc>
          <w:tcPr>
            <w:tcW w:w="3165" w:type="dxa"/>
            <w:vMerge w:val="restart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Peripheral vascular disease</w:t>
            </w:r>
          </w:p>
        </w:tc>
        <w:tc>
          <w:tcPr>
            <w:tcW w:w="168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726 (73.0%)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383 (76.0%)</w:t>
            </w:r>
          </w:p>
        </w:tc>
        <w:tc>
          <w:tcPr>
            <w:tcW w:w="96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0.22</w:t>
            </w:r>
          </w:p>
        </w:tc>
      </w:tr>
      <w:tr w:rsidR="00846874" w:rsidRPr="003E75A9" w:rsidTr="001369B4">
        <w:trPr>
          <w:trHeight w:val="255"/>
        </w:trPr>
        <w:tc>
          <w:tcPr>
            <w:tcW w:w="3165" w:type="dxa"/>
            <w:vMerge/>
            <w:vAlign w:val="center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268 (27.0%)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121 (24.0%)</w:t>
            </w:r>
          </w:p>
        </w:tc>
        <w:tc>
          <w:tcPr>
            <w:tcW w:w="96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874" w:rsidRPr="003E75A9" w:rsidTr="001369B4">
        <w:trPr>
          <w:trHeight w:val="255"/>
        </w:trPr>
        <w:tc>
          <w:tcPr>
            <w:tcW w:w="3165" w:type="dxa"/>
            <w:vMerge w:val="restart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Cerebrovascular disease</w:t>
            </w:r>
          </w:p>
        </w:tc>
        <w:tc>
          <w:tcPr>
            <w:tcW w:w="168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762 (76.7%)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375 (74.4%)</w:t>
            </w:r>
          </w:p>
        </w:tc>
        <w:tc>
          <w:tcPr>
            <w:tcW w:w="96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0.33</w:t>
            </w:r>
          </w:p>
        </w:tc>
      </w:tr>
      <w:tr w:rsidR="00846874" w:rsidRPr="003E75A9" w:rsidTr="001369B4">
        <w:trPr>
          <w:trHeight w:val="255"/>
        </w:trPr>
        <w:tc>
          <w:tcPr>
            <w:tcW w:w="3165" w:type="dxa"/>
            <w:vMerge/>
            <w:vAlign w:val="center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232 (23.3%)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129 (25.6%)</w:t>
            </w:r>
          </w:p>
        </w:tc>
        <w:tc>
          <w:tcPr>
            <w:tcW w:w="96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874" w:rsidRPr="003E75A9" w:rsidTr="001369B4">
        <w:trPr>
          <w:trHeight w:val="255"/>
        </w:trPr>
        <w:tc>
          <w:tcPr>
            <w:tcW w:w="3165" w:type="dxa"/>
            <w:vMerge w:val="restart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Dementia</w:t>
            </w:r>
          </w:p>
        </w:tc>
        <w:tc>
          <w:tcPr>
            <w:tcW w:w="168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887 (89.2%)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452 (89.7%)</w:t>
            </w:r>
          </w:p>
        </w:tc>
        <w:tc>
          <w:tcPr>
            <w:tcW w:w="96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0.79</w:t>
            </w:r>
          </w:p>
        </w:tc>
      </w:tr>
      <w:tr w:rsidR="00846874" w:rsidRPr="003E75A9" w:rsidTr="001369B4">
        <w:trPr>
          <w:trHeight w:val="255"/>
        </w:trPr>
        <w:tc>
          <w:tcPr>
            <w:tcW w:w="3165" w:type="dxa"/>
            <w:vMerge/>
            <w:vAlign w:val="center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107 (10.8%)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52 (10.3%)</w:t>
            </w:r>
          </w:p>
        </w:tc>
        <w:tc>
          <w:tcPr>
            <w:tcW w:w="96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874" w:rsidRPr="003E75A9" w:rsidTr="001369B4">
        <w:trPr>
          <w:trHeight w:val="255"/>
        </w:trPr>
        <w:tc>
          <w:tcPr>
            <w:tcW w:w="3165" w:type="dxa"/>
            <w:vMerge w:val="restart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COPD</w:t>
            </w:r>
          </w:p>
        </w:tc>
        <w:tc>
          <w:tcPr>
            <w:tcW w:w="168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619 (62.3%)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302 (59.9%)</w:t>
            </w:r>
          </w:p>
        </w:tc>
        <w:tc>
          <w:tcPr>
            <w:tcW w:w="96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0.38</w:t>
            </w:r>
          </w:p>
        </w:tc>
      </w:tr>
      <w:tr w:rsidR="00846874" w:rsidRPr="003E75A9" w:rsidTr="001369B4">
        <w:trPr>
          <w:trHeight w:val="255"/>
        </w:trPr>
        <w:tc>
          <w:tcPr>
            <w:tcW w:w="3165" w:type="dxa"/>
            <w:vMerge/>
            <w:vAlign w:val="center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375 (37.7%)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202 (40.1%)</w:t>
            </w:r>
          </w:p>
        </w:tc>
        <w:tc>
          <w:tcPr>
            <w:tcW w:w="96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874" w:rsidRPr="003E75A9" w:rsidTr="001369B4">
        <w:trPr>
          <w:trHeight w:val="255"/>
        </w:trPr>
        <w:tc>
          <w:tcPr>
            <w:tcW w:w="3165" w:type="dxa"/>
            <w:vMerge w:val="restart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Rheumatic diseases</w:t>
            </w:r>
          </w:p>
        </w:tc>
        <w:tc>
          <w:tcPr>
            <w:tcW w:w="168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980 (98.6%)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490 (97.2%)</w:t>
            </w:r>
          </w:p>
        </w:tc>
        <w:tc>
          <w:tcPr>
            <w:tcW w:w="96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0.064</w:t>
            </w:r>
          </w:p>
        </w:tc>
      </w:tr>
      <w:tr w:rsidR="00846874" w:rsidRPr="003E75A9" w:rsidTr="001369B4">
        <w:trPr>
          <w:trHeight w:val="255"/>
        </w:trPr>
        <w:tc>
          <w:tcPr>
            <w:tcW w:w="3165" w:type="dxa"/>
            <w:vMerge/>
            <w:vAlign w:val="center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14 (1.4%)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14 (2.8%)</w:t>
            </w:r>
          </w:p>
        </w:tc>
        <w:tc>
          <w:tcPr>
            <w:tcW w:w="96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874" w:rsidRPr="003E75A9" w:rsidTr="001369B4">
        <w:trPr>
          <w:trHeight w:val="255"/>
        </w:trPr>
        <w:tc>
          <w:tcPr>
            <w:tcW w:w="3165" w:type="dxa"/>
            <w:vMerge w:val="restart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Peptic ulcer disease</w:t>
            </w:r>
          </w:p>
        </w:tc>
        <w:tc>
          <w:tcPr>
            <w:tcW w:w="168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951 (95.7%)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474 (94.0%)</w:t>
            </w:r>
          </w:p>
        </w:tc>
        <w:tc>
          <w:tcPr>
            <w:tcW w:w="96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0.17</w:t>
            </w:r>
          </w:p>
        </w:tc>
      </w:tr>
      <w:tr w:rsidR="00846874" w:rsidRPr="003E75A9" w:rsidTr="001369B4">
        <w:trPr>
          <w:trHeight w:val="255"/>
        </w:trPr>
        <w:tc>
          <w:tcPr>
            <w:tcW w:w="3165" w:type="dxa"/>
            <w:vMerge/>
            <w:vAlign w:val="center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43 (4.3%)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30 (6.0%)</w:t>
            </w:r>
          </w:p>
        </w:tc>
        <w:tc>
          <w:tcPr>
            <w:tcW w:w="96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874" w:rsidRPr="003E75A9" w:rsidTr="001369B4">
        <w:trPr>
          <w:trHeight w:val="255"/>
        </w:trPr>
        <w:tc>
          <w:tcPr>
            <w:tcW w:w="3165" w:type="dxa"/>
            <w:vMerge w:val="restart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Mild liver disease</w:t>
            </w:r>
          </w:p>
        </w:tc>
        <w:tc>
          <w:tcPr>
            <w:tcW w:w="168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854 (85.9%)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436 (86.5%)</w:t>
            </w:r>
          </w:p>
        </w:tc>
        <w:tc>
          <w:tcPr>
            <w:tcW w:w="96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0.75</w:t>
            </w:r>
          </w:p>
        </w:tc>
      </w:tr>
      <w:tr w:rsidR="00846874" w:rsidRPr="003E75A9" w:rsidTr="001369B4">
        <w:trPr>
          <w:trHeight w:val="255"/>
        </w:trPr>
        <w:tc>
          <w:tcPr>
            <w:tcW w:w="3165" w:type="dxa"/>
            <w:vMerge/>
            <w:vAlign w:val="center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140 (14.1%)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68 (13.5%)</w:t>
            </w:r>
          </w:p>
        </w:tc>
        <w:tc>
          <w:tcPr>
            <w:tcW w:w="96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874" w:rsidRPr="003E75A9" w:rsidTr="001369B4">
        <w:trPr>
          <w:trHeight w:val="255"/>
        </w:trPr>
        <w:tc>
          <w:tcPr>
            <w:tcW w:w="3165" w:type="dxa"/>
            <w:vMerge w:val="restart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Diabetes mellitus, uncomplicated</w:t>
            </w:r>
          </w:p>
        </w:tc>
        <w:tc>
          <w:tcPr>
            <w:tcW w:w="168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637 (64.1%)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308 (61.1%)</w:t>
            </w:r>
          </w:p>
        </w:tc>
        <w:tc>
          <w:tcPr>
            <w:tcW w:w="96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0.26</w:t>
            </w:r>
          </w:p>
        </w:tc>
      </w:tr>
      <w:tr w:rsidR="00846874" w:rsidRPr="003E75A9" w:rsidTr="001369B4">
        <w:trPr>
          <w:trHeight w:val="255"/>
        </w:trPr>
        <w:tc>
          <w:tcPr>
            <w:tcW w:w="3165" w:type="dxa"/>
            <w:vMerge/>
            <w:vAlign w:val="center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357 (35.9%)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196 (38.9%)</w:t>
            </w:r>
          </w:p>
        </w:tc>
        <w:tc>
          <w:tcPr>
            <w:tcW w:w="96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874" w:rsidRPr="003E75A9" w:rsidTr="001369B4">
        <w:trPr>
          <w:trHeight w:val="255"/>
        </w:trPr>
        <w:tc>
          <w:tcPr>
            <w:tcW w:w="3165" w:type="dxa"/>
            <w:vMerge w:val="restart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Diabetes mellitus, complicated</w:t>
            </w:r>
          </w:p>
        </w:tc>
        <w:tc>
          <w:tcPr>
            <w:tcW w:w="168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924 (93.0%)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473 (93.8%)</w:t>
            </w:r>
          </w:p>
        </w:tc>
        <w:tc>
          <w:tcPr>
            <w:tcW w:w="96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0.52</w:t>
            </w:r>
          </w:p>
        </w:tc>
      </w:tr>
      <w:tr w:rsidR="00846874" w:rsidRPr="003E75A9" w:rsidTr="001369B4">
        <w:trPr>
          <w:trHeight w:val="255"/>
        </w:trPr>
        <w:tc>
          <w:tcPr>
            <w:tcW w:w="3165" w:type="dxa"/>
            <w:vMerge/>
            <w:vAlign w:val="center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70 (7.0%)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31 (6.2%)</w:t>
            </w:r>
          </w:p>
        </w:tc>
        <w:tc>
          <w:tcPr>
            <w:tcW w:w="96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874" w:rsidRPr="003E75A9" w:rsidTr="001369B4">
        <w:trPr>
          <w:trHeight w:val="255"/>
        </w:trPr>
        <w:tc>
          <w:tcPr>
            <w:tcW w:w="3165" w:type="dxa"/>
            <w:vMerge w:val="restart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Kidney disease</w:t>
            </w:r>
          </w:p>
        </w:tc>
        <w:tc>
          <w:tcPr>
            <w:tcW w:w="168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698 (70.2%)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355 (70.4%)</w:t>
            </w:r>
          </w:p>
        </w:tc>
        <w:tc>
          <w:tcPr>
            <w:tcW w:w="96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0.93</w:t>
            </w:r>
          </w:p>
        </w:tc>
      </w:tr>
      <w:tr w:rsidR="00846874" w:rsidRPr="003E75A9" w:rsidTr="001369B4">
        <w:trPr>
          <w:trHeight w:val="255"/>
        </w:trPr>
        <w:tc>
          <w:tcPr>
            <w:tcW w:w="3165" w:type="dxa"/>
            <w:vMerge/>
            <w:vAlign w:val="center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296 (29.8%)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149 (29.6%)</w:t>
            </w:r>
          </w:p>
        </w:tc>
        <w:tc>
          <w:tcPr>
            <w:tcW w:w="96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874" w:rsidRPr="003E75A9" w:rsidTr="001369B4">
        <w:trPr>
          <w:trHeight w:val="255"/>
        </w:trPr>
        <w:tc>
          <w:tcPr>
            <w:tcW w:w="3165" w:type="dxa"/>
            <w:vMerge w:val="restart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Malignancy</w:t>
            </w:r>
          </w:p>
        </w:tc>
        <w:tc>
          <w:tcPr>
            <w:tcW w:w="168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825 (83.0%)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421 (83.5%)</w:t>
            </w:r>
          </w:p>
        </w:tc>
        <w:tc>
          <w:tcPr>
            <w:tcW w:w="96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0.79</w:t>
            </w:r>
          </w:p>
        </w:tc>
      </w:tr>
      <w:tr w:rsidR="00846874" w:rsidRPr="003E75A9" w:rsidTr="001369B4">
        <w:trPr>
          <w:trHeight w:val="255"/>
        </w:trPr>
        <w:tc>
          <w:tcPr>
            <w:tcW w:w="3165" w:type="dxa"/>
            <w:vMerge/>
            <w:vAlign w:val="center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169 (17.0%)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83 (16.5%)</w:t>
            </w:r>
          </w:p>
        </w:tc>
        <w:tc>
          <w:tcPr>
            <w:tcW w:w="96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874" w:rsidRPr="003E75A9" w:rsidTr="001369B4">
        <w:trPr>
          <w:trHeight w:val="255"/>
        </w:trPr>
        <w:tc>
          <w:tcPr>
            <w:tcW w:w="3165" w:type="dxa"/>
            <w:vMerge w:val="restart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Severe liver disease</w:t>
            </w:r>
          </w:p>
        </w:tc>
        <w:tc>
          <w:tcPr>
            <w:tcW w:w="168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984 (99.0%)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498 (98.8%)</w:t>
            </w:r>
          </w:p>
        </w:tc>
        <w:tc>
          <w:tcPr>
            <w:tcW w:w="96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0.74</w:t>
            </w:r>
          </w:p>
        </w:tc>
      </w:tr>
      <w:tr w:rsidR="00846874" w:rsidRPr="003E75A9" w:rsidTr="001369B4">
        <w:trPr>
          <w:trHeight w:val="255"/>
        </w:trPr>
        <w:tc>
          <w:tcPr>
            <w:tcW w:w="3165" w:type="dxa"/>
            <w:vMerge/>
            <w:vAlign w:val="center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10 (1.0%)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6 (1.2%)</w:t>
            </w:r>
          </w:p>
        </w:tc>
        <w:tc>
          <w:tcPr>
            <w:tcW w:w="96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874" w:rsidRPr="003E75A9" w:rsidTr="001369B4">
        <w:trPr>
          <w:trHeight w:val="255"/>
        </w:trPr>
        <w:tc>
          <w:tcPr>
            <w:tcW w:w="3165" w:type="dxa"/>
            <w:vMerge w:val="restart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AIDS</w:t>
            </w:r>
          </w:p>
        </w:tc>
        <w:tc>
          <w:tcPr>
            <w:tcW w:w="168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990 (99.6%)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499 (99.0%)</w:t>
            </w:r>
          </w:p>
        </w:tc>
        <w:tc>
          <w:tcPr>
            <w:tcW w:w="96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0.16</w:t>
            </w:r>
          </w:p>
        </w:tc>
      </w:tr>
      <w:tr w:rsidR="00846874" w:rsidRPr="003E75A9" w:rsidTr="001369B4">
        <w:trPr>
          <w:trHeight w:val="255"/>
        </w:trPr>
        <w:tc>
          <w:tcPr>
            <w:tcW w:w="3165" w:type="dxa"/>
            <w:vMerge/>
            <w:vAlign w:val="center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4 (0.4%)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5 (1.0%)</w:t>
            </w:r>
          </w:p>
        </w:tc>
        <w:tc>
          <w:tcPr>
            <w:tcW w:w="96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874" w:rsidRPr="003E75A9" w:rsidTr="001369B4">
        <w:trPr>
          <w:trHeight w:val="255"/>
        </w:trPr>
        <w:tc>
          <w:tcPr>
            <w:tcW w:w="3165" w:type="dxa"/>
            <w:vMerge w:val="restart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Metastatic solid tumor</w:t>
            </w:r>
          </w:p>
        </w:tc>
        <w:tc>
          <w:tcPr>
            <w:tcW w:w="168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941 (94.7%)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481 (95.4%)</w:t>
            </w:r>
          </w:p>
        </w:tc>
        <w:tc>
          <w:tcPr>
            <w:tcW w:w="96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0.52</w:t>
            </w:r>
          </w:p>
        </w:tc>
      </w:tr>
      <w:tr w:rsidR="00846874" w:rsidRPr="003E75A9" w:rsidTr="001369B4">
        <w:trPr>
          <w:trHeight w:val="180"/>
        </w:trPr>
        <w:tc>
          <w:tcPr>
            <w:tcW w:w="3165" w:type="dxa"/>
            <w:vMerge/>
            <w:vAlign w:val="center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53 (5.3%)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23 (4.6%)</w:t>
            </w:r>
          </w:p>
        </w:tc>
        <w:tc>
          <w:tcPr>
            <w:tcW w:w="96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6874" w:rsidRPr="003E75A9" w:rsidRDefault="00846874" w:rsidP="00846874">
      <w:pPr>
        <w:rPr>
          <w:rFonts w:ascii="Times New Roman" w:hAnsi="Times New Roman" w:cs="Times New Roman"/>
          <w:sz w:val="24"/>
          <w:szCs w:val="24"/>
        </w:rPr>
      </w:pPr>
    </w:p>
    <w:p w:rsidR="00846874" w:rsidRPr="003E75A9" w:rsidRDefault="00846874" w:rsidP="00846874">
      <w:pPr>
        <w:rPr>
          <w:rFonts w:ascii="Times New Roman" w:hAnsi="Times New Roman" w:cs="Times New Roman"/>
          <w:sz w:val="24"/>
          <w:szCs w:val="24"/>
        </w:rPr>
      </w:pPr>
      <w:r w:rsidRPr="003E75A9">
        <w:rPr>
          <w:rFonts w:ascii="Times New Roman" w:hAnsi="Times New Roman" w:cs="Times New Roman"/>
          <w:sz w:val="24"/>
          <w:szCs w:val="24"/>
        </w:rPr>
        <w:t>Supplementary Table S3: Characteristics of all patients not hospitalized between day 0 to 7 post-infection included in propensity score analysis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5"/>
        <w:gridCol w:w="1680"/>
        <w:gridCol w:w="1230"/>
        <w:gridCol w:w="1230"/>
        <w:gridCol w:w="960"/>
      </w:tblGrid>
      <w:tr w:rsidR="00846874" w:rsidRPr="003E75A9" w:rsidTr="001369B4">
        <w:trPr>
          <w:trHeight w:val="255"/>
        </w:trPr>
        <w:tc>
          <w:tcPr>
            <w:tcW w:w="3165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Not vaccinated</w:t>
            </w:r>
          </w:p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(n = 5544)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Vaccinated (n = 2802)</w:t>
            </w:r>
          </w:p>
        </w:tc>
        <w:tc>
          <w:tcPr>
            <w:tcW w:w="96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p-value</w:t>
            </w:r>
          </w:p>
        </w:tc>
      </w:tr>
      <w:tr w:rsidR="00846874" w:rsidRPr="003E75A9" w:rsidTr="001369B4">
        <w:trPr>
          <w:trHeight w:val="255"/>
        </w:trPr>
        <w:tc>
          <w:tcPr>
            <w:tcW w:w="8265" w:type="dxa"/>
            <w:gridSpan w:val="5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Demographic variables</w:t>
            </w:r>
          </w:p>
        </w:tc>
      </w:tr>
      <w:tr w:rsidR="00846874" w:rsidRPr="003E75A9" w:rsidTr="001369B4">
        <w:trPr>
          <w:trHeight w:val="255"/>
        </w:trPr>
        <w:tc>
          <w:tcPr>
            <w:tcW w:w="3165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Patient age, mean (SD)</w:t>
            </w:r>
          </w:p>
        </w:tc>
        <w:tc>
          <w:tcPr>
            <w:tcW w:w="168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49.1 (17.4)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49.2 (17.0)</w:t>
            </w:r>
          </w:p>
        </w:tc>
        <w:tc>
          <w:tcPr>
            <w:tcW w:w="960" w:type="dxa"/>
            <w:vAlign w:val="bottom"/>
          </w:tcPr>
          <w:p w:rsidR="00846874" w:rsidRPr="003E75A9" w:rsidRDefault="00846874" w:rsidP="00136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0.70</w:t>
            </w:r>
          </w:p>
        </w:tc>
      </w:tr>
      <w:tr w:rsidR="00846874" w:rsidRPr="003E75A9" w:rsidTr="001369B4">
        <w:trPr>
          <w:trHeight w:val="255"/>
        </w:trPr>
        <w:tc>
          <w:tcPr>
            <w:tcW w:w="3165" w:type="dxa"/>
            <w:vMerge w:val="restart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Gender</w:t>
            </w:r>
          </w:p>
        </w:tc>
        <w:tc>
          <w:tcPr>
            <w:tcW w:w="168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1968 (35.5%)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1023 (36.5%)</w:t>
            </w:r>
          </w:p>
        </w:tc>
        <w:tc>
          <w:tcPr>
            <w:tcW w:w="96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0.45</w:t>
            </w:r>
          </w:p>
        </w:tc>
      </w:tr>
      <w:tr w:rsidR="00846874" w:rsidRPr="003E75A9" w:rsidTr="001369B4">
        <w:trPr>
          <w:trHeight w:val="255"/>
        </w:trPr>
        <w:tc>
          <w:tcPr>
            <w:tcW w:w="3165" w:type="dxa"/>
            <w:vMerge/>
            <w:vAlign w:val="center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3573 (64.4%)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1776 (63.4%)</w:t>
            </w:r>
          </w:p>
        </w:tc>
        <w:tc>
          <w:tcPr>
            <w:tcW w:w="96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874" w:rsidRPr="003E75A9" w:rsidTr="001369B4">
        <w:trPr>
          <w:trHeight w:val="255"/>
        </w:trPr>
        <w:tc>
          <w:tcPr>
            <w:tcW w:w="3165" w:type="dxa"/>
            <w:vMerge/>
            <w:vAlign w:val="center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Unknown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3 (0.1%)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3 (0.1%)</w:t>
            </w:r>
          </w:p>
        </w:tc>
        <w:tc>
          <w:tcPr>
            <w:tcW w:w="96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874" w:rsidRPr="003E75A9" w:rsidTr="001369B4">
        <w:trPr>
          <w:trHeight w:val="255"/>
        </w:trPr>
        <w:tc>
          <w:tcPr>
            <w:tcW w:w="3165" w:type="dxa"/>
            <w:vMerge w:val="restart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Race</w:t>
            </w:r>
          </w:p>
        </w:tc>
        <w:tc>
          <w:tcPr>
            <w:tcW w:w="168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African American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344 (6.2%)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201 (7.2%)</w:t>
            </w:r>
          </w:p>
        </w:tc>
        <w:tc>
          <w:tcPr>
            <w:tcW w:w="96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0.18</w:t>
            </w:r>
          </w:p>
        </w:tc>
      </w:tr>
      <w:tr w:rsidR="00846874" w:rsidRPr="003E75A9" w:rsidTr="001369B4">
        <w:trPr>
          <w:trHeight w:val="255"/>
        </w:trPr>
        <w:tc>
          <w:tcPr>
            <w:tcW w:w="3165" w:type="dxa"/>
            <w:vMerge/>
            <w:vAlign w:val="center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Asian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102 (1.8%)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64 (2.3%)</w:t>
            </w:r>
          </w:p>
        </w:tc>
        <w:tc>
          <w:tcPr>
            <w:tcW w:w="96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874" w:rsidRPr="003E75A9" w:rsidTr="001369B4">
        <w:trPr>
          <w:trHeight w:val="255"/>
        </w:trPr>
        <w:tc>
          <w:tcPr>
            <w:tcW w:w="3165" w:type="dxa"/>
            <w:vMerge/>
            <w:vAlign w:val="center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Caucasian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4012 (72.4%)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1997 (71.3%)</w:t>
            </w:r>
          </w:p>
        </w:tc>
        <w:tc>
          <w:tcPr>
            <w:tcW w:w="96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874" w:rsidRPr="003E75A9" w:rsidTr="001369B4">
        <w:trPr>
          <w:trHeight w:val="255"/>
        </w:trPr>
        <w:tc>
          <w:tcPr>
            <w:tcW w:w="3165" w:type="dxa"/>
            <w:vMerge w:val="restart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Ethnicity</w:t>
            </w:r>
          </w:p>
        </w:tc>
        <w:tc>
          <w:tcPr>
            <w:tcW w:w="168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Other/Unknown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1086 (19.6%)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540 (19.3%)</w:t>
            </w:r>
          </w:p>
        </w:tc>
        <w:tc>
          <w:tcPr>
            <w:tcW w:w="96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874" w:rsidRPr="003E75A9" w:rsidTr="001369B4">
        <w:trPr>
          <w:trHeight w:val="75"/>
        </w:trPr>
        <w:tc>
          <w:tcPr>
            <w:tcW w:w="3165" w:type="dxa"/>
            <w:vMerge/>
            <w:vAlign w:val="center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Hispanic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508 (9.2%)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264 (9.4%)</w:t>
            </w:r>
          </w:p>
        </w:tc>
        <w:tc>
          <w:tcPr>
            <w:tcW w:w="96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0.77</w:t>
            </w:r>
          </w:p>
        </w:tc>
      </w:tr>
      <w:tr w:rsidR="00846874" w:rsidRPr="003E75A9" w:rsidTr="001369B4">
        <w:trPr>
          <w:trHeight w:val="255"/>
        </w:trPr>
        <w:tc>
          <w:tcPr>
            <w:tcW w:w="3165" w:type="dxa"/>
            <w:vMerge/>
            <w:vAlign w:val="center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Not Hispanic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4259 (76.8%)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2160 (77.1%)</w:t>
            </w:r>
          </w:p>
        </w:tc>
        <w:tc>
          <w:tcPr>
            <w:tcW w:w="96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874" w:rsidRPr="003E75A9" w:rsidTr="001369B4">
        <w:trPr>
          <w:trHeight w:val="255"/>
        </w:trPr>
        <w:tc>
          <w:tcPr>
            <w:tcW w:w="3165" w:type="dxa"/>
            <w:vMerge/>
            <w:vAlign w:val="center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Unknown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777 (14.0%)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378 (13.5%)</w:t>
            </w:r>
          </w:p>
        </w:tc>
        <w:tc>
          <w:tcPr>
            <w:tcW w:w="96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874" w:rsidRPr="003E75A9" w:rsidTr="001369B4">
        <w:trPr>
          <w:trHeight w:val="255"/>
        </w:trPr>
        <w:tc>
          <w:tcPr>
            <w:tcW w:w="3165" w:type="dxa"/>
            <w:vMerge w:val="restart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Region</w:t>
            </w:r>
          </w:p>
        </w:tc>
        <w:tc>
          <w:tcPr>
            <w:tcW w:w="168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Midwest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2113 (38.1%)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1028 (36.7%)</w:t>
            </w:r>
          </w:p>
        </w:tc>
        <w:tc>
          <w:tcPr>
            <w:tcW w:w="96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0.59</w:t>
            </w:r>
          </w:p>
        </w:tc>
      </w:tr>
      <w:tr w:rsidR="00846874" w:rsidRPr="003E75A9" w:rsidTr="001369B4">
        <w:trPr>
          <w:trHeight w:val="255"/>
        </w:trPr>
        <w:tc>
          <w:tcPr>
            <w:tcW w:w="3165" w:type="dxa"/>
            <w:vMerge/>
            <w:vAlign w:val="center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Northeast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1460 (26.3%)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751 (26.8%)</w:t>
            </w:r>
          </w:p>
        </w:tc>
        <w:tc>
          <w:tcPr>
            <w:tcW w:w="96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874" w:rsidRPr="003E75A9" w:rsidTr="001369B4">
        <w:trPr>
          <w:trHeight w:val="255"/>
        </w:trPr>
        <w:tc>
          <w:tcPr>
            <w:tcW w:w="3165" w:type="dxa"/>
            <w:vMerge/>
            <w:vAlign w:val="center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Other/Unknown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698 (12.6%)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342 (12.2%)</w:t>
            </w:r>
          </w:p>
        </w:tc>
        <w:tc>
          <w:tcPr>
            <w:tcW w:w="96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874" w:rsidRPr="003E75A9" w:rsidTr="001369B4">
        <w:trPr>
          <w:trHeight w:val="255"/>
        </w:trPr>
        <w:tc>
          <w:tcPr>
            <w:tcW w:w="3165" w:type="dxa"/>
            <w:vMerge/>
            <w:vAlign w:val="center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South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977 (17.6%)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524 (18.7%)</w:t>
            </w:r>
          </w:p>
        </w:tc>
        <w:tc>
          <w:tcPr>
            <w:tcW w:w="96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874" w:rsidRPr="003E75A9" w:rsidTr="001369B4">
        <w:trPr>
          <w:trHeight w:val="255"/>
        </w:trPr>
        <w:tc>
          <w:tcPr>
            <w:tcW w:w="3165" w:type="dxa"/>
            <w:vMerge/>
            <w:vAlign w:val="center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West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296 (5.3%)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157 (5.6%)</w:t>
            </w:r>
          </w:p>
        </w:tc>
        <w:tc>
          <w:tcPr>
            <w:tcW w:w="96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874" w:rsidRPr="003E75A9" w:rsidTr="001369B4">
        <w:trPr>
          <w:trHeight w:val="255"/>
        </w:trPr>
        <w:tc>
          <w:tcPr>
            <w:tcW w:w="3165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BMI, mean (SD)</w:t>
            </w:r>
          </w:p>
        </w:tc>
        <w:tc>
          <w:tcPr>
            <w:tcW w:w="168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30.8 (6.1)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30.8 (6.1)</w:t>
            </w:r>
          </w:p>
        </w:tc>
        <w:tc>
          <w:tcPr>
            <w:tcW w:w="96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0.56</w:t>
            </w:r>
          </w:p>
        </w:tc>
      </w:tr>
      <w:tr w:rsidR="00846874" w:rsidRPr="003E75A9" w:rsidTr="001369B4">
        <w:trPr>
          <w:trHeight w:val="255"/>
        </w:trPr>
        <w:tc>
          <w:tcPr>
            <w:tcW w:w="3165" w:type="dxa"/>
            <w:vMerge w:val="restart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insurance</w:t>
            </w:r>
          </w:p>
        </w:tc>
        <w:tc>
          <w:tcPr>
            <w:tcW w:w="168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Commercial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3673 (66.3%)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1796 (64.1%)</w:t>
            </w:r>
          </w:p>
        </w:tc>
        <w:tc>
          <w:tcPr>
            <w:tcW w:w="96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0.38</w:t>
            </w:r>
          </w:p>
        </w:tc>
      </w:tr>
      <w:tr w:rsidR="00846874" w:rsidRPr="003E75A9" w:rsidTr="001369B4">
        <w:trPr>
          <w:trHeight w:val="255"/>
        </w:trPr>
        <w:tc>
          <w:tcPr>
            <w:tcW w:w="3165" w:type="dxa"/>
            <w:vMerge/>
            <w:vAlign w:val="center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Medicaid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282 (5.1%)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148 (5.3%)</w:t>
            </w:r>
          </w:p>
        </w:tc>
        <w:tc>
          <w:tcPr>
            <w:tcW w:w="96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874" w:rsidRPr="003E75A9" w:rsidTr="001369B4">
        <w:trPr>
          <w:trHeight w:val="255"/>
        </w:trPr>
        <w:tc>
          <w:tcPr>
            <w:tcW w:w="3165" w:type="dxa"/>
            <w:vMerge/>
            <w:vAlign w:val="center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Medicare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634 (11.4%)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350 (12.5%)</w:t>
            </w:r>
          </w:p>
        </w:tc>
        <w:tc>
          <w:tcPr>
            <w:tcW w:w="96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874" w:rsidRPr="003E75A9" w:rsidTr="001369B4">
        <w:trPr>
          <w:trHeight w:val="255"/>
        </w:trPr>
        <w:tc>
          <w:tcPr>
            <w:tcW w:w="3165" w:type="dxa"/>
            <w:vMerge/>
            <w:vAlign w:val="center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Other Payor Type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146 (2.6%)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87 (3.1%)</w:t>
            </w:r>
          </w:p>
        </w:tc>
        <w:tc>
          <w:tcPr>
            <w:tcW w:w="96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874" w:rsidRPr="003E75A9" w:rsidTr="001369B4">
        <w:trPr>
          <w:trHeight w:val="255"/>
        </w:trPr>
        <w:tc>
          <w:tcPr>
            <w:tcW w:w="3165" w:type="dxa"/>
            <w:vMerge/>
            <w:vAlign w:val="center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Uninsured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98 (1.8%)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56 (2.0%)</w:t>
            </w:r>
          </w:p>
        </w:tc>
        <w:tc>
          <w:tcPr>
            <w:tcW w:w="96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874" w:rsidRPr="003E75A9" w:rsidTr="001369B4">
        <w:trPr>
          <w:trHeight w:val="255"/>
        </w:trPr>
        <w:tc>
          <w:tcPr>
            <w:tcW w:w="3165" w:type="dxa"/>
            <w:vMerge/>
            <w:vAlign w:val="center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Unknown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711 (12.8%)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365 (13.0%)</w:t>
            </w:r>
          </w:p>
        </w:tc>
        <w:tc>
          <w:tcPr>
            <w:tcW w:w="96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874" w:rsidRPr="003E75A9" w:rsidTr="001369B4">
        <w:trPr>
          <w:trHeight w:val="255"/>
        </w:trPr>
        <w:tc>
          <w:tcPr>
            <w:tcW w:w="8265" w:type="dxa"/>
            <w:gridSpan w:val="5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Comorbidities</w:t>
            </w:r>
          </w:p>
        </w:tc>
      </w:tr>
      <w:tr w:rsidR="00846874" w:rsidRPr="003E75A9" w:rsidTr="001369B4">
        <w:trPr>
          <w:trHeight w:val="255"/>
        </w:trPr>
        <w:tc>
          <w:tcPr>
            <w:tcW w:w="3165" w:type="dxa"/>
            <w:vMerge w:val="restart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Myocardial infarction</w:t>
            </w:r>
          </w:p>
        </w:tc>
        <w:tc>
          <w:tcPr>
            <w:tcW w:w="168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5282 (95.3%)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2660 (94.9%)</w:t>
            </w:r>
          </w:p>
        </w:tc>
        <w:tc>
          <w:tcPr>
            <w:tcW w:w="960" w:type="dxa"/>
            <w:vAlign w:val="bottom"/>
          </w:tcPr>
          <w:p w:rsidR="00846874" w:rsidRPr="003E75A9" w:rsidRDefault="00846874" w:rsidP="00136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0.49</w:t>
            </w:r>
          </w:p>
        </w:tc>
      </w:tr>
      <w:tr w:rsidR="00846874" w:rsidRPr="003E75A9" w:rsidTr="001369B4">
        <w:trPr>
          <w:trHeight w:val="255"/>
        </w:trPr>
        <w:tc>
          <w:tcPr>
            <w:tcW w:w="3165" w:type="dxa"/>
            <w:vMerge/>
            <w:vAlign w:val="center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262 (4.7%)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142 (5.1%)</w:t>
            </w:r>
          </w:p>
        </w:tc>
        <w:tc>
          <w:tcPr>
            <w:tcW w:w="96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874" w:rsidRPr="003E75A9" w:rsidTr="001369B4">
        <w:trPr>
          <w:trHeight w:val="255"/>
        </w:trPr>
        <w:tc>
          <w:tcPr>
            <w:tcW w:w="3165" w:type="dxa"/>
            <w:vMerge w:val="restart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Congestive heart failure</w:t>
            </w:r>
          </w:p>
        </w:tc>
        <w:tc>
          <w:tcPr>
            <w:tcW w:w="168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5209 (94.0%)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2629 (93.8%)</w:t>
            </w:r>
          </w:p>
        </w:tc>
        <w:tc>
          <w:tcPr>
            <w:tcW w:w="96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0.81</w:t>
            </w:r>
          </w:p>
        </w:tc>
      </w:tr>
      <w:tr w:rsidR="00846874" w:rsidRPr="003E75A9" w:rsidTr="001369B4">
        <w:trPr>
          <w:trHeight w:val="255"/>
        </w:trPr>
        <w:tc>
          <w:tcPr>
            <w:tcW w:w="3165" w:type="dxa"/>
            <w:vMerge/>
            <w:vAlign w:val="center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335 (6.0%)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173 (6.2%)</w:t>
            </w:r>
          </w:p>
        </w:tc>
        <w:tc>
          <w:tcPr>
            <w:tcW w:w="96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874" w:rsidRPr="003E75A9" w:rsidTr="001369B4">
        <w:trPr>
          <w:trHeight w:val="255"/>
        </w:trPr>
        <w:tc>
          <w:tcPr>
            <w:tcW w:w="3165" w:type="dxa"/>
            <w:vMerge w:val="restart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Peripheral vascular disease</w:t>
            </w:r>
          </w:p>
        </w:tc>
        <w:tc>
          <w:tcPr>
            <w:tcW w:w="168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5222 (94.2%)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2638 (94.1%)</w:t>
            </w:r>
          </w:p>
        </w:tc>
        <w:tc>
          <w:tcPr>
            <w:tcW w:w="96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0.93</w:t>
            </w:r>
          </w:p>
        </w:tc>
      </w:tr>
      <w:tr w:rsidR="00846874" w:rsidRPr="003E75A9" w:rsidTr="001369B4">
        <w:trPr>
          <w:trHeight w:val="255"/>
        </w:trPr>
        <w:tc>
          <w:tcPr>
            <w:tcW w:w="3165" w:type="dxa"/>
            <w:vMerge/>
            <w:vAlign w:val="center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322 (5.8%)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164 (5.9%)</w:t>
            </w:r>
          </w:p>
        </w:tc>
        <w:tc>
          <w:tcPr>
            <w:tcW w:w="96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874" w:rsidRPr="003E75A9" w:rsidTr="001369B4">
        <w:trPr>
          <w:trHeight w:val="255"/>
        </w:trPr>
        <w:tc>
          <w:tcPr>
            <w:tcW w:w="3165" w:type="dxa"/>
            <w:vMerge w:val="restart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Cerebrovascular disease</w:t>
            </w:r>
          </w:p>
        </w:tc>
        <w:tc>
          <w:tcPr>
            <w:tcW w:w="168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5172 (93.3%)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2607 (93.0%)</w:t>
            </w:r>
          </w:p>
        </w:tc>
        <w:tc>
          <w:tcPr>
            <w:tcW w:w="96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0.67</w:t>
            </w:r>
          </w:p>
        </w:tc>
      </w:tr>
      <w:tr w:rsidR="00846874" w:rsidRPr="003E75A9" w:rsidTr="001369B4">
        <w:trPr>
          <w:trHeight w:val="255"/>
        </w:trPr>
        <w:tc>
          <w:tcPr>
            <w:tcW w:w="3165" w:type="dxa"/>
            <w:vMerge/>
            <w:vAlign w:val="center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372 (6.7%)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195 (7.0%)</w:t>
            </w:r>
          </w:p>
        </w:tc>
        <w:tc>
          <w:tcPr>
            <w:tcW w:w="96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874" w:rsidRPr="003E75A9" w:rsidTr="001369B4">
        <w:trPr>
          <w:trHeight w:val="255"/>
        </w:trPr>
        <w:tc>
          <w:tcPr>
            <w:tcW w:w="3165" w:type="dxa"/>
            <w:vMerge w:val="restart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Dementia</w:t>
            </w:r>
          </w:p>
        </w:tc>
        <w:tc>
          <w:tcPr>
            <w:tcW w:w="168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5478 (98.8%)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2764 (98.6%)</w:t>
            </w:r>
          </w:p>
        </w:tc>
        <w:tc>
          <w:tcPr>
            <w:tcW w:w="96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0.52</w:t>
            </w:r>
          </w:p>
        </w:tc>
      </w:tr>
      <w:tr w:rsidR="00846874" w:rsidRPr="003E75A9" w:rsidTr="001369B4">
        <w:trPr>
          <w:trHeight w:val="255"/>
        </w:trPr>
        <w:tc>
          <w:tcPr>
            <w:tcW w:w="3165" w:type="dxa"/>
            <w:vMerge/>
            <w:vAlign w:val="center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66 (1.2%)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38 (1.4%)</w:t>
            </w:r>
          </w:p>
        </w:tc>
        <w:tc>
          <w:tcPr>
            <w:tcW w:w="96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874" w:rsidRPr="003E75A9" w:rsidTr="001369B4">
        <w:trPr>
          <w:trHeight w:val="255"/>
        </w:trPr>
        <w:tc>
          <w:tcPr>
            <w:tcW w:w="3165" w:type="dxa"/>
            <w:vMerge w:val="restart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COPD</w:t>
            </w:r>
          </w:p>
        </w:tc>
        <w:tc>
          <w:tcPr>
            <w:tcW w:w="168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4313 (77.8%)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2166 (77.3%)</w:t>
            </w:r>
          </w:p>
        </w:tc>
        <w:tc>
          <w:tcPr>
            <w:tcW w:w="96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0.61</w:t>
            </w:r>
          </w:p>
        </w:tc>
      </w:tr>
      <w:tr w:rsidR="00846874" w:rsidRPr="003E75A9" w:rsidTr="001369B4">
        <w:trPr>
          <w:trHeight w:val="255"/>
        </w:trPr>
        <w:tc>
          <w:tcPr>
            <w:tcW w:w="3165" w:type="dxa"/>
            <w:vMerge/>
            <w:vAlign w:val="center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1231 (22.2%)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636 (22.7%)</w:t>
            </w:r>
          </w:p>
        </w:tc>
        <w:tc>
          <w:tcPr>
            <w:tcW w:w="96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874" w:rsidRPr="003E75A9" w:rsidTr="001369B4">
        <w:trPr>
          <w:trHeight w:val="255"/>
        </w:trPr>
        <w:tc>
          <w:tcPr>
            <w:tcW w:w="3165" w:type="dxa"/>
            <w:vMerge w:val="restart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Rheumatic diseases</w:t>
            </w:r>
          </w:p>
        </w:tc>
        <w:tc>
          <w:tcPr>
            <w:tcW w:w="168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5492 (99.1%)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2782 (99.3%)</w:t>
            </w:r>
          </w:p>
        </w:tc>
        <w:tc>
          <w:tcPr>
            <w:tcW w:w="96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0.30</w:t>
            </w:r>
          </w:p>
        </w:tc>
      </w:tr>
      <w:tr w:rsidR="00846874" w:rsidRPr="003E75A9" w:rsidTr="001369B4">
        <w:trPr>
          <w:trHeight w:val="255"/>
        </w:trPr>
        <w:tc>
          <w:tcPr>
            <w:tcW w:w="3165" w:type="dxa"/>
            <w:vMerge/>
            <w:vAlign w:val="center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52 (0.9%)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20 (0.7%)</w:t>
            </w:r>
          </w:p>
        </w:tc>
        <w:tc>
          <w:tcPr>
            <w:tcW w:w="96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874" w:rsidRPr="003E75A9" w:rsidTr="001369B4">
        <w:trPr>
          <w:trHeight w:val="255"/>
        </w:trPr>
        <w:tc>
          <w:tcPr>
            <w:tcW w:w="3165" w:type="dxa"/>
            <w:vMerge w:val="restart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Peptic ulcer disease</w:t>
            </w:r>
          </w:p>
        </w:tc>
        <w:tc>
          <w:tcPr>
            <w:tcW w:w="168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5416 (97.7%)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2736 (97.6%)</w:t>
            </w:r>
          </w:p>
        </w:tc>
        <w:tc>
          <w:tcPr>
            <w:tcW w:w="96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0.89</w:t>
            </w:r>
          </w:p>
        </w:tc>
      </w:tr>
      <w:tr w:rsidR="00846874" w:rsidRPr="003E75A9" w:rsidTr="001369B4">
        <w:trPr>
          <w:trHeight w:val="255"/>
        </w:trPr>
        <w:tc>
          <w:tcPr>
            <w:tcW w:w="3165" w:type="dxa"/>
            <w:vMerge/>
            <w:vAlign w:val="center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128 (2.3%)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66 (2.4%)</w:t>
            </w:r>
          </w:p>
        </w:tc>
        <w:tc>
          <w:tcPr>
            <w:tcW w:w="96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874" w:rsidRPr="003E75A9" w:rsidTr="001369B4">
        <w:trPr>
          <w:trHeight w:val="255"/>
        </w:trPr>
        <w:tc>
          <w:tcPr>
            <w:tcW w:w="3165" w:type="dxa"/>
            <w:vMerge w:val="restart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Mild liver disease</w:t>
            </w:r>
          </w:p>
        </w:tc>
        <w:tc>
          <w:tcPr>
            <w:tcW w:w="168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5123 (92.4%)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2594 (92.6%)</w:t>
            </w:r>
          </w:p>
        </w:tc>
        <w:tc>
          <w:tcPr>
            <w:tcW w:w="96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0.78</w:t>
            </w:r>
          </w:p>
        </w:tc>
      </w:tr>
      <w:tr w:rsidR="00846874" w:rsidRPr="003E75A9" w:rsidTr="001369B4">
        <w:trPr>
          <w:trHeight w:val="255"/>
        </w:trPr>
        <w:tc>
          <w:tcPr>
            <w:tcW w:w="3165" w:type="dxa"/>
            <w:vMerge/>
            <w:vAlign w:val="center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421 (7.6%)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208 (7.4%)</w:t>
            </w:r>
          </w:p>
        </w:tc>
        <w:tc>
          <w:tcPr>
            <w:tcW w:w="96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874" w:rsidRPr="003E75A9" w:rsidTr="001369B4">
        <w:trPr>
          <w:trHeight w:val="255"/>
        </w:trPr>
        <w:tc>
          <w:tcPr>
            <w:tcW w:w="3165" w:type="dxa"/>
            <w:vMerge w:val="restart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Diabetes mellitus, uncomplicated</w:t>
            </w:r>
          </w:p>
        </w:tc>
        <w:tc>
          <w:tcPr>
            <w:tcW w:w="168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4689 (84.6%)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2355 (84.0%)</w:t>
            </w:r>
          </w:p>
        </w:tc>
        <w:tc>
          <w:tcPr>
            <w:tcW w:w="96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0.53</w:t>
            </w:r>
          </w:p>
        </w:tc>
      </w:tr>
      <w:tr w:rsidR="00846874" w:rsidRPr="003E75A9" w:rsidTr="001369B4">
        <w:trPr>
          <w:trHeight w:val="255"/>
        </w:trPr>
        <w:tc>
          <w:tcPr>
            <w:tcW w:w="3165" w:type="dxa"/>
            <w:vMerge/>
            <w:vAlign w:val="center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855 (15.4%)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447 (16.0%)</w:t>
            </w:r>
          </w:p>
        </w:tc>
        <w:tc>
          <w:tcPr>
            <w:tcW w:w="96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874" w:rsidRPr="003E75A9" w:rsidTr="001369B4">
        <w:trPr>
          <w:trHeight w:val="255"/>
        </w:trPr>
        <w:tc>
          <w:tcPr>
            <w:tcW w:w="3165" w:type="dxa"/>
            <w:vMerge w:val="restart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Diabetes mellitus, complicated</w:t>
            </w:r>
          </w:p>
        </w:tc>
        <w:tc>
          <w:tcPr>
            <w:tcW w:w="168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5438 (98.1%)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2753 (98.3%)</w:t>
            </w:r>
          </w:p>
        </w:tc>
        <w:tc>
          <w:tcPr>
            <w:tcW w:w="96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0.60</w:t>
            </w:r>
          </w:p>
        </w:tc>
      </w:tr>
      <w:tr w:rsidR="00846874" w:rsidRPr="003E75A9" w:rsidTr="001369B4">
        <w:trPr>
          <w:trHeight w:val="255"/>
        </w:trPr>
        <w:tc>
          <w:tcPr>
            <w:tcW w:w="3165" w:type="dxa"/>
            <w:vMerge/>
            <w:vAlign w:val="center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106 (1.9%)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49 (1.7%)</w:t>
            </w:r>
          </w:p>
        </w:tc>
        <w:tc>
          <w:tcPr>
            <w:tcW w:w="96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874" w:rsidRPr="003E75A9" w:rsidTr="001369B4">
        <w:trPr>
          <w:trHeight w:val="255"/>
        </w:trPr>
        <w:tc>
          <w:tcPr>
            <w:tcW w:w="3165" w:type="dxa"/>
            <w:vMerge w:val="restart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Kidney disease</w:t>
            </w:r>
          </w:p>
        </w:tc>
        <w:tc>
          <w:tcPr>
            <w:tcW w:w="168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5190 (93.6%)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2604 (92.9%)</w:t>
            </w:r>
          </w:p>
        </w:tc>
        <w:tc>
          <w:tcPr>
            <w:tcW w:w="96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0.24</w:t>
            </w:r>
          </w:p>
        </w:tc>
      </w:tr>
      <w:tr w:rsidR="00846874" w:rsidRPr="003E75A9" w:rsidTr="001369B4">
        <w:trPr>
          <w:trHeight w:val="255"/>
        </w:trPr>
        <w:tc>
          <w:tcPr>
            <w:tcW w:w="3165" w:type="dxa"/>
            <w:vMerge/>
            <w:vAlign w:val="center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354 (6.4%)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198 (7.1%)</w:t>
            </w:r>
          </w:p>
        </w:tc>
        <w:tc>
          <w:tcPr>
            <w:tcW w:w="96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874" w:rsidRPr="003E75A9" w:rsidTr="001369B4">
        <w:trPr>
          <w:trHeight w:val="255"/>
        </w:trPr>
        <w:tc>
          <w:tcPr>
            <w:tcW w:w="3165" w:type="dxa"/>
            <w:vMerge w:val="restart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Malignancy</w:t>
            </w:r>
          </w:p>
        </w:tc>
        <w:tc>
          <w:tcPr>
            <w:tcW w:w="168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5114 (92.2%)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2561 (91.4%)</w:t>
            </w:r>
          </w:p>
        </w:tc>
        <w:tc>
          <w:tcPr>
            <w:tcW w:w="96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0.18</w:t>
            </w:r>
          </w:p>
        </w:tc>
      </w:tr>
      <w:tr w:rsidR="00846874" w:rsidRPr="003E75A9" w:rsidTr="001369B4">
        <w:trPr>
          <w:trHeight w:val="255"/>
        </w:trPr>
        <w:tc>
          <w:tcPr>
            <w:tcW w:w="3165" w:type="dxa"/>
            <w:vMerge/>
            <w:vAlign w:val="center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430 (7.8%)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241 (8.6%)</w:t>
            </w:r>
          </w:p>
        </w:tc>
        <w:tc>
          <w:tcPr>
            <w:tcW w:w="96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874" w:rsidRPr="003E75A9" w:rsidTr="001369B4">
        <w:trPr>
          <w:trHeight w:val="255"/>
        </w:trPr>
        <w:tc>
          <w:tcPr>
            <w:tcW w:w="3165" w:type="dxa"/>
            <w:vMerge w:val="restart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Severe liver disease</w:t>
            </w:r>
          </w:p>
        </w:tc>
        <w:tc>
          <w:tcPr>
            <w:tcW w:w="168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5527 (99.7%)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2792 (99.6%)</w:t>
            </w:r>
          </w:p>
        </w:tc>
        <w:tc>
          <w:tcPr>
            <w:tcW w:w="96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0.70</w:t>
            </w:r>
          </w:p>
        </w:tc>
      </w:tr>
      <w:tr w:rsidR="00846874" w:rsidRPr="003E75A9" w:rsidTr="001369B4">
        <w:trPr>
          <w:trHeight w:val="255"/>
        </w:trPr>
        <w:tc>
          <w:tcPr>
            <w:tcW w:w="3165" w:type="dxa"/>
            <w:vMerge/>
            <w:vAlign w:val="center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17 (0.3%)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10 (0.4%)</w:t>
            </w:r>
          </w:p>
        </w:tc>
        <w:tc>
          <w:tcPr>
            <w:tcW w:w="96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874" w:rsidRPr="003E75A9" w:rsidTr="001369B4">
        <w:trPr>
          <w:trHeight w:val="255"/>
        </w:trPr>
        <w:tc>
          <w:tcPr>
            <w:tcW w:w="3165" w:type="dxa"/>
            <w:vMerge w:val="restart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AIDS</w:t>
            </w:r>
          </w:p>
        </w:tc>
        <w:tc>
          <w:tcPr>
            <w:tcW w:w="168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5528 (99.7%)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2796 (99.8%)</w:t>
            </w:r>
          </w:p>
        </w:tc>
        <w:tc>
          <w:tcPr>
            <w:tcW w:w="96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0.53</w:t>
            </w:r>
          </w:p>
        </w:tc>
      </w:tr>
      <w:tr w:rsidR="00846874" w:rsidRPr="003E75A9" w:rsidTr="001369B4">
        <w:trPr>
          <w:trHeight w:val="255"/>
        </w:trPr>
        <w:tc>
          <w:tcPr>
            <w:tcW w:w="3165" w:type="dxa"/>
            <w:vMerge/>
            <w:vAlign w:val="center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16 (0.3%)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6 (0.2%)</w:t>
            </w:r>
          </w:p>
        </w:tc>
        <w:tc>
          <w:tcPr>
            <w:tcW w:w="96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874" w:rsidRPr="003E75A9" w:rsidTr="001369B4">
        <w:trPr>
          <w:trHeight w:val="255"/>
        </w:trPr>
        <w:tc>
          <w:tcPr>
            <w:tcW w:w="3165" w:type="dxa"/>
            <w:vMerge w:val="restart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Metastatic solid tumor</w:t>
            </w:r>
          </w:p>
        </w:tc>
        <w:tc>
          <w:tcPr>
            <w:tcW w:w="168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5452 (98.3%)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2761 (98.5%)</w:t>
            </w:r>
          </w:p>
        </w:tc>
        <w:tc>
          <w:tcPr>
            <w:tcW w:w="96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0.50</w:t>
            </w:r>
          </w:p>
        </w:tc>
      </w:tr>
      <w:tr w:rsidR="00846874" w:rsidRPr="003E75A9" w:rsidTr="001369B4">
        <w:trPr>
          <w:trHeight w:val="180"/>
        </w:trPr>
        <w:tc>
          <w:tcPr>
            <w:tcW w:w="3165" w:type="dxa"/>
            <w:vMerge/>
            <w:vAlign w:val="center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92 (1.7%)</w:t>
            </w:r>
          </w:p>
        </w:tc>
        <w:tc>
          <w:tcPr>
            <w:tcW w:w="123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41 (1.5%)</w:t>
            </w:r>
          </w:p>
        </w:tc>
        <w:tc>
          <w:tcPr>
            <w:tcW w:w="960" w:type="dxa"/>
            <w:vAlign w:val="bottom"/>
          </w:tcPr>
          <w:p w:rsidR="00846874" w:rsidRPr="003E75A9" w:rsidRDefault="00846874" w:rsidP="00136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6874" w:rsidRPr="003E75A9" w:rsidRDefault="00846874" w:rsidP="00846874">
      <w:pPr>
        <w:rPr>
          <w:rFonts w:ascii="Times New Roman" w:hAnsi="Times New Roman" w:cs="Times New Roman"/>
          <w:sz w:val="24"/>
          <w:szCs w:val="24"/>
        </w:rPr>
      </w:pPr>
    </w:p>
    <w:p w:rsidR="00846874" w:rsidRPr="003E75A9" w:rsidRDefault="00846874">
      <w:pPr>
        <w:rPr>
          <w:rFonts w:ascii="Times New Roman" w:hAnsi="Times New Roman" w:cs="Times New Roman"/>
          <w:sz w:val="24"/>
          <w:szCs w:val="24"/>
        </w:rPr>
      </w:pPr>
    </w:p>
    <w:sectPr w:rsidR="00846874" w:rsidRPr="003E75A9" w:rsidSect="000356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A09"/>
    <w:rsid w:val="00011252"/>
    <w:rsid w:val="000356DA"/>
    <w:rsid w:val="00035E43"/>
    <w:rsid w:val="00073644"/>
    <w:rsid w:val="000913AE"/>
    <w:rsid w:val="0009608C"/>
    <w:rsid w:val="000C48EC"/>
    <w:rsid w:val="000D542E"/>
    <w:rsid w:val="000F7EE5"/>
    <w:rsid w:val="00140A1F"/>
    <w:rsid w:val="00171E9C"/>
    <w:rsid w:val="0019592F"/>
    <w:rsid w:val="001B1608"/>
    <w:rsid w:val="001B1810"/>
    <w:rsid w:val="001B636A"/>
    <w:rsid w:val="001B7E8C"/>
    <w:rsid w:val="001C3224"/>
    <w:rsid w:val="001C5946"/>
    <w:rsid w:val="001C7716"/>
    <w:rsid w:val="001E0806"/>
    <w:rsid w:val="001E3DC2"/>
    <w:rsid w:val="00254A39"/>
    <w:rsid w:val="002C0B9A"/>
    <w:rsid w:val="002D2A09"/>
    <w:rsid w:val="002E4043"/>
    <w:rsid w:val="002F0C2B"/>
    <w:rsid w:val="002F74FA"/>
    <w:rsid w:val="003546BE"/>
    <w:rsid w:val="0037708E"/>
    <w:rsid w:val="003A1C20"/>
    <w:rsid w:val="003B0CAF"/>
    <w:rsid w:val="003B393C"/>
    <w:rsid w:val="003D3666"/>
    <w:rsid w:val="003D5AC2"/>
    <w:rsid w:val="003E5ADA"/>
    <w:rsid w:val="003E75A9"/>
    <w:rsid w:val="00437D29"/>
    <w:rsid w:val="00476B13"/>
    <w:rsid w:val="004978A5"/>
    <w:rsid w:val="004A52DF"/>
    <w:rsid w:val="004A5424"/>
    <w:rsid w:val="004B1B86"/>
    <w:rsid w:val="004B1F2E"/>
    <w:rsid w:val="004F5A00"/>
    <w:rsid w:val="00501F70"/>
    <w:rsid w:val="005111BD"/>
    <w:rsid w:val="0051273F"/>
    <w:rsid w:val="00515D29"/>
    <w:rsid w:val="005347C5"/>
    <w:rsid w:val="005B4079"/>
    <w:rsid w:val="005D3D4B"/>
    <w:rsid w:val="005E034F"/>
    <w:rsid w:val="005E5885"/>
    <w:rsid w:val="005E60D4"/>
    <w:rsid w:val="005E7A80"/>
    <w:rsid w:val="005F12FC"/>
    <w:rsid w:val="005F25C1"/>
    <w:rsid w:val="0062161E"/>
    <w:rsid w:val="006310BB"/>
    <w:rsid w:val="00664510"/>
    <w:rsid w:val="0066722D"/>
    <w:rsid w:val="00697A99"/>
    <w:rsid w:val="006B3533"/>
    <w:rsid w:val="006B40A5"/>
    <w:rsid w:val="006B7976"/>
    <w:rsid w:val="006C1E0A"/>
    <w:rsid w:val="00700BA0"/>
    <w:rsid w:val="007142FD"/>
    <w:rsid w:val="00754C7D"/>
    <w:rsid w:val="0077016C"/>
    <w:rsid w:val="00781C5B"/>
    <w:rsid w:val="00796B49"/>
    <w:rsid w:val="007A2047"/>
    <w:rsid w:val="007A73B5"/>
    <w:rsid w:val="007C7C44"/>
    <w:rsid w:val="007D3DD8"/>
    <w:rsid w:val="007F0633"/>
    <w:rsid w:val="007F3B3C"/>
    <w:rsid w:val="00817931"/>
    <w:rsid w:val="00846874"/>
    <w:rsid w:val="00854A9D"/>
    <w:rsid w:val="00855992"/>
    <w:rsid w:val="008B50D0"/>
    <w:rsid w:val="008C6EF1"/>
    <w:rsid w:val="0094039F"/>
    <w:rsid w:val="00954712"/>
    <w:rsid w:val="00964A0D"/>
    <w:rsid w:val="00980708"/>
    <w:rsid w:val="009C4255"/>
    <w:rsid w:val="009D1974"/>
    <w:rsid w:val="009D3EE8"/>
    <w:rsid w:val="00A02EAD"/>
    <w:rsid w:val="00A46855"/>
    <w:rsid w:val="00A942C1"/>
    <w:rsid w:val="00A960CB"/>
    <w:rsid w:val="00AA2282"/>
    <w:rsid w:val="00AB64FD"/>
    <w:rsid w:val="00AC39C6"/>
    <w:rsid w:val="00AE32B0"/>
    <w:rsid w:val="00AF060C"/>
    <w:rsid w:val="00B06708"/>
    <w:rsid w:val="00B506FB"/>
    <w:rsid w:val="00B513C4"/>
    <w:rsid w:val="00B80616"/>
    <w:rsid w:val="00BA7CF2"/>
    <w:rsid w:val="00BB179C"/>
    <w:rsid w:val="00BC6CBD"/>
    <w:rsid w:val="00BD7B61"/>
    <w:rsid w:val="00BE14BF"/>
    <w:rsid w:val="00C0661A"/>
    <w:rsid w:val="00C11C1E"/>
    <w:rsid w:val="00C3179C"/>
    <w:rsid w:val="00C336F4"/>
    <w:rsid w:val="00C53EB5"/>
    <w:rsid w:val="00C74DA1"/>
    <w:rsid w:val="00C947F6"/>
    <w:rsid w:val="00C95992"/>
    <w:rsid w:val="00C969E3"/>
    <w:rsid w:val="00CD6037"/>
    <w:rsid w:val="00CE1ED8"/>
    <w:rsid w:val="00CF4DD3"/>
    <w:rsid w:val="00CF61F7"/>
    <w:rsid w:val="00D30741"/>
    <w:rsid w:val="00D479D8"/>
    <w:rsid w:val="00D6219F"/>
    <w:rsid w:val="00DB6586"/>
    <w:rsid w:val="00DE6451"/>
    <w:rsid w:val="00E0635E"/>
    <w:rsid w:val="00E14E4C"/>
    <w:rsid w:val="00E21B70"/>
    <w:rsid w:val="00E4133A"/>
    <w:rsid w:val="00E57022"/>
    <w:rsid w:val="00E8752E"/>
    <w:rsid w:val="00EB56B3"/>
    <w:rsid w:val="00EB799F"/>
    <w:rsid w:val="00ED197D"/>
    <w:rsid w:val="00ED3AF8"/>
    <w:rsid w:val="00ED7986"/>
    <w:rsid w:val="00EE7E12"/>
    <w:rsid w:val="00EF6D5F"/>
    <w:rsid w:val="00F0406A"/>
    <w:rsid w:val="00F141DB"/>
    <w:rsid w:val="00F17F5F"/>
    <w:rsid w:val="00F442D8"/>
    <w:rsid w:val="00F935A4"/>
    <w:rsid w:val="00FA249A"/>
    <w:rsid w:val="00FC3953"/>
    <w:rsid w:val="00FE52CA"/>
    <w:rsid w:val="00FE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3DE81273-5EFB-734A-A9FC-886A2F72C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2A09"/>
    <w:pPr>
      <w:spacing w:after="160" w:line="259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2A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EB799F"/>
  </w:style>
  <w:style w:type="character" w:customStyle="1" w:styleId="Heading2Char">
    <w:name w:val="Heading 2 Char"/>
    <w:basedOn w:val="DefaultParagraphFont"/>
    <w:link w:val="Heading2"/>
    <w:uiPriority w:val="9"/>
    <w:rsid w:val="002D2A0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905</Words>
  <Characters>5164</Characters>
  <Application>Microsoft Office Word</Application>
  <DocSecurity>0</DocSecurity>
  <Lines>43</Lines>
  <Paragraphs>12</Paragraphs>
  <ScaleCrop>false</ScaleCrop>
  <Company/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Casazza</dc:creator>
  <cp:keywords/>
  <dc:description/>
  <cp:lastModifiedBy>Julia Casazza</cp:lastModifiedBy>
  <cp:revision>3</cp:revision>
  <dcterms:created xsi:type="dcterms:W3CDTF">2022-10-29T23:15:00Z</dcterms:created>
  <dcterms:modified xsi:type="dcterms:W3CDTF">2023-03-04T17:22:00Z</dcterms:modified>
</cp:coreProperties>
</file>