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47455A5" wp14:paraId="0346D81B" wp14:textId="51B52A41">
      <w:pPr>
        <w:spacing w:after="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7455A5" w:rsidR="3C5E10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Supplemental Table 1. Multiple Regression Models for Study Outcomes 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290"/>
        <w:gridCol w:w="1065"/>
        <w:gridCol w:w="1095"/>
        <w:gridCol w:w="885"/>
        <w:gridCol w:w="1020"/>
        <w:gridCol w:w="885"/>
        <w:gridCol w:w="1350"/>
        <w:gridCol w:w="1215"/>
      </w:tblGrid>
      <w:tr w:rsidR="247455A5" w:rsidTr="247455A5" w14:paraId="16E891B9">
        <w:trPr>
          <w:trHeight w:val="300"/>
        </w:trPr>
        <w:tc>
          <w:tcPr>
            <w:tcW w:w="43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7A98DF6" w14:textId="76C96AE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 </w:t>
            </w:r>
          </w:p>
        </w:tc>
        <w:tc>
          <w:tcPr>
            <w:tcW w:w="2355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bottom"/>
          </w:tcPr>
          <w:p w:rsidR="247455A5" w:rsidP="247455A5" w:rsidRDefault="247455A5" w14:paraId="3BE7924A" w14:textId="184A72B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Model 1: Culture Positivity</w:t>
            </w:r>
          </w:p>
        </w:tc>
        <w:tc>
          <w:tcPr>
            <w:tcW w:w="1980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bottom"/>
          </w:tcPr>
          <w:p w:rsidR="247455A5" w:rsidP="247455A5" w:rsidRDefault="247455A5" w14:paraId="2E43343C" w14:textId="6D83F66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Model 2: Time </w:t>
            </w:r>
          </w:p>
          <w:p w:rsidR="247455A5" w:rsidP="247455A5" w:rsidRDefault="247455A5" w14:paraId="0C6E7D7E" w14:textId="0205808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to Positivity</w:t>
            </w:r>
          </w:p>
        </w:tc>
        <w:tc>
          <w:tcPr>
            <w:tcW w:w="1905" w:type="dxa"/>
            <w:gridSpan w:val="2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C8FD76C" w14:textId="77C42B1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Model 3: Days of Hospitalization</w:t>
            </w:r>
          </w:p>
        </w:tc>
        <w:tc>
          <w:tcPr>
            <w:tcW w:w="2565" w:type="dxa"/>
            <w:gridSpan w:val="2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4130189" w14:textId="02BA370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Model 4: 30-Day Readmission Rates</w:t>
            </w:r>
          </w:p>
        </w:tc>
      </w:tr>
      <w:tr w:rsidR="247455A5" w:rsidTr="247455A5" w14:paraId="125A52EB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bottom"/>
          </w:tcPr>
          <w:p w:rsidR="247455A5" w:rsidP="247455A5" w:rsidRDefault="247455A5" w14:paraId="682438CD" w14:textId="6E4B007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Predictors</w:t>
            </w:r>
          </w:p>
        </w:tc>
        <w:tc>
          <w:tcPr>
            <w:tcW w:w="129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bottom"/>
          </w:tcPr>
          <w:p w:rsidR="247455A5" w:rsidP="247455A5" w:rsidRDefault="247455A5" w14:paraId="577917A0" w14:textId="1C5167E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Odds Ratio</w:t>
            </w:r>
          </w:p>
        </w:tc>
        <w:tc>
          <w:tcPr>
            <w:tcW w:w="106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bottom"/>
          </w:tcPr>
          <w:p w:rsidR="247455A5" w:rsidP="247455A5" w:rsidRDefault="247455A5" w14:paraId="2822FF71" w14:textId="0734C0E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P value</w:t>
            </w:r>
          </w:p>
        </w:tc>
        <w:tc>
          <w:tcPr>
            <w:tcW w:w="10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bottom"/>
          </w:tcPr>
          <w:p w:rsidR="247455A5" w:rsidP="247455A5" w:rsidRDefault="247455A5" w14:paraId="049D95CA" w14:textId="4A66F15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Estimate</w:t>
            </w:r>
          </w:p>
        </w:tc>
        <w:tc>
          <w:tcPr>
            <w:tcW w:w="8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bottom"/>
          </w:tcPr>
          <w:p w:rsidR="247455A5" w:rsidP="247455A5" w:rsidRDefault="247455A5" w14:paraId="58F42490" w14:textId="0D4414D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P value</w:t>
            </w:r>
          </w:p>
        </w:tc>
        <w:tc>
          <w:tcPr>
            <w:tcW w:w="102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bottom"/>
          </w:tcPr>
          <w:p w:rsidR="247455A5" w:rsidP="247455A5" w:rsidRDefault="247455A5" w14:paraId="7ED898EC" w14:textId="3A124FD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Estimate</w:t>
            </w:r>
          </w:p>
        </w:tc>
        <w:tc>
          <w:tcPr>
            <w:tcW w:w="8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bottom"/>
          </w:tcPr>
          <w:p w:rsidR="247455A5" w:rsidP="247455A5" w:rsidRDefault="247455A5" w14:paraId="30978D41" w14:textId="513D237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P value</w:t>
            </w:r>
          </w:p>
        </w:tc>
        <w:tc>
          <w:tcPr>
            <w:tcW w:w="135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bottom"/>
          </w:tcPr>
          <w:p w:rsidR="247455A5" w:rsidP="247455A5" w:rsidRDefault="247455A5" w14:paraId="5DF21C50" w14:textId="2B8A09C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Odds Ratio</w:t>
            </w:r>
          </w:p>
        </w:tc>
        <w:tc>
          <w:tcPr>
            <w:tcW w:w="121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bottom"/>
          </w:tcPr>
          <w:p w:rsidR="247455A5" w:rsidP="247455A5" w:rsidRDefault="247455A5" w14:paraId="13430052" w14:textId="284AC06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P value</w:t>
            </w:r>
          </w:p>
        </w:tc>
      </w:tr>
      <w:tr w:rsidR="247455A5" w:rsidTr="247455A5" w14:paraId="75E268E2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0C922BC" w14:textId="346FB90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(Intercept)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969A489" w14:textId="60AFFB7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C956979" w14:textId="4DAD185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0.044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FF48B1C" w14:textId="6DA5BA1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51.44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59438E1F" w14:textId="3DE43FE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0.083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E17CE6E" w14:textId="4FD93F5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12.36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302346C" w14:textId="087F68E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0.539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6FB7841" w14:textId="1B456A8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7.45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DDCC045" w14:textId="454108F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0.161</w:t>
            </w:r>
          </w:p>
        </w:tc>
      </w:tr>
      <w:tr w:rsidR="247455A5" w:rsidTr="247455A5" w14:paraId="29FB169D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D4FABBC" w14:textId="0F5ECBE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Intervention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8AEAD5F" w14:textId="368B65F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3.94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7BD0DE5" w14:textId="65FFE62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0.077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113B61A" w14:textId="7FFD85A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10.23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0BDD90B" w14:textId="1F59468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0.182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C1BBF37" w14:textId="7B99D4C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7.41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BF7AC80" w14:textId="0A9A0B3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0.252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DCE962D" w14:textId="7453D33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1.22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8AF84B3" w14:textId="575ED98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0.683</w:t>
            </w:r>
          </w:p>
        </w:tc>
      </w:tr>
      <w:tr w:rsidR="247455A5" w:rsidTr="247455A5" w14:paraId="4BB05A2F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4B97D2A" w14:textId="65A272C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Age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4E6DF55" w14:textId="59F0F8D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1.04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CA92317" w14:textId="3AA2930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0.206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5BEBDF83" w14:textId="18F69A1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-0.25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2749F4D" w14:textId="28AB8E0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0.353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30E4D1D" w14:textId="45BBD1A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-0.16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27A74C0" w14:textId="45C3713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0.558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429E388" w14:textId="254DADE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0.98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390C653" w14:textId="72CE267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0.252</w:t>
            </w:r>
          </w:p>
        </w:tc>
      </w:tr>
      <w:tr w:rsidR="247455A5" w:rsidTr="247455A5" w14:paraId="132EA2E3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F90E660" w14:textId="23D3791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Gender (Male vs. Female)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07940AD" w14:textId="7047CE3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1.45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B05A600" w14:textId="2DEA917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0.607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3CFD847" w14:textId="3A02350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10.84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E398447" w14:textId="3F09893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0.178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5487A230" w14:textId="4F5563D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3.04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ED4A172" w14:textId="62C12F7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0.643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7E45312" w14:textId="3BDF873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0.88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5A725482" w14:textId="37129AF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0.791</w:t>
            </w:r>
          </w:p>
        </w:tc>
      </w:tr>
      <w:tr w:rsidR="247455A5" w:rsidTr="247455A5" w14:paraId="6A511465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66816B7" w14:textId="3C944D9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Ethnicity (Hispanic/Latino vs. Not Hispanic/Latino)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1859148" w14:textId="32D95BD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0.49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4BAF2B7" w14:textId="510914C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0.299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33CF127" w14:textId="131F3F2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-2.91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A8AB94A" w14:textId="2FBFF44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0.825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EF815AD" w14:textId="49DED6F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1.03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9338B21" w14:textId="5788B29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0.881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56E4A65" w14:textId="7B3326F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0.50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38E87DD" w14:textId="3397B89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0.166</w:t>
            </w:r>
          </w:p>
        </w:tc>
      </w:tr>
      <w:tr w:rsidR="247455A5" w:rsidTr="247455A5" w14:paraId="2C7CFFAA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40BE22B" w14:textId="18F9901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Race (Caucasian vs. Non-Caucasian)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507B03C" w14:textId="18C2E26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0.55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DC661CD" w14:textId="33C8556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0.563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BEF1A1E" w14:textId="450351E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5.21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5A56C551" w14:textId="1480C7E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0.539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4230FB4" w14:textId="3878CBC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3.93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55F1C37" w14:textId="7DF6DE9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0.672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EE1D0BE" w14:textId="74B858B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0.59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D6054A3" w14:textId="4FCBA26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0.424</w:t>
            </w:r>
          </w:p>
        </w:tc>
      </w:tr>
      <w:tr w:rsidR="247455A5" w:rsidTr="247455A5" w14:paraId="2C2916D4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1A355EA" w14:textId="31B040B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Paracentesis Location (Other vs. IR)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6CF23D3" w14:textId="6F17B89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5.22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3329CBE" w14:textId="6CA0710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0.029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ACE0586" w14:textId="79B7DB8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-5.79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DCC73B9" w14:textId="36DB9F6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0.367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4B94F22" w14:textId="64D25C6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5.49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4BC1C0A" w14:textId="5E2C54A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0.449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C917352" w14:textId="463D7AA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1.04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C5DC7CA" w14:textId="0D8D861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0.936</w:t>
            </w:r>
          </w:p>
        </w:tc>
      </w:tr>
      <w:tr w:rsidR="247455A5" w:rsidTr="247455A5" w14:paraId="7BEE17F7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2851708" w14:textId="4AA129D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Cirrhosis Etiology (Ethanol vs. Non-Ethanol)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8C024A3" w14:textId="38CC3B1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1.90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E60F0AF" w14:textId="79D7D82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0.453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EEC25FC" w14:textId="17D83D7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-12.01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C9CC086" w14:textId="01C9720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0.321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AF421D3" w14:textId="5CFB0B5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5.62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76F473B" w14:textId="085FBDC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0.446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9168B93" w14:textId="32A636E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0.88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C57E2EE" w14:textId="29DD07C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0.813</w:t>
            </w:r>
          </w:p>
        </w:tc>
      </w:tr>
      <w:tr w:rsidR="247455A5" w:rsidTr="247455A5" w14:paraId="52DB9F0A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5C7362E4" w14:textId="231FFA4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SBP Prophylaxis Before Ascites Culture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C87BCF0" w14:textId="2ECE29E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0.75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81D7A0E" w14:textId="26FA9CE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0.774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22EDB07" w14:textId="1A24D41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-15.49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355DC22" w14:textId="73AC5CE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0.345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4B2DC00" w14:textId="5FC02A2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2.05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632F9CA" w14:textId="5BE797C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0.854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3332B3D" w14:textId="69A3A11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3.27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F5EA09B" w14:textId="17E5C68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0.163</w:t>
            </w:r>
          </w:p>
        </w:tc>
      </w:tr>
      <w:tr w:rsidR="247455A5" w:rsidTr="247455A5" w14:paraId="3893F823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E517FD2" w14:textId="21BB9D9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Prior Episode of SBP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A5ABA0F" w14:textId="7FD6A1C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3.82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2BFBF1D" w14:textId="53843CB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0.112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11DA75B" w14:textId="1C3F7DD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0.43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981E81A" w14:textId="4B87D1E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0.968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58F6D938" w14:textId="090DB74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-2.16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53A03E93" w14:textId="734C44F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0.816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8FF8996" w14:textId="5B2CD79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0.47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4EFDC6A" w14:textId="670E4A8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0.311</w:t>
            </w:r>
          </w:p>
        </w:tc>
      </w:tr>
      <w:tr w:rsidR="247455A5" w:rsidTr="247455A5" w14:paraId="44E29C5D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6C8AFA3" w14:textId="1CAD0C6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Prior History of Variceal Hemorrhage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7ECB191" w14:textId="2C90A3C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4.78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7EC882E" w14:textId="3A33614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0.044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5414E7DD" w14:textId="00AE711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3.73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7A3D19F" w14:textId="514F067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0.499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2147220" w14:textId="5B9653C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14.81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2BF4BA2" w14:textId="55EEC39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0.069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A97C3DE" w14:textId="48BA8B4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0.95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E533C0D" w14:textId="7117A41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0.935</w:t>
            </w:r>
          </w:p>
        </w:tc>
      </w:tr>
      <w:tr w:rsidR="247455A5" w:rsidTr="247455A5" w14:paraId="64D2D631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97DAE39" w14:textId="0AEC8A7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Ascitic Fluid Total Protein &lt; 1 g/dL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0794ABF" w14:textId="1A25592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7.11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2BB316C" w14:textId="7B612FB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0.004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D76B758" w14:textId="700C5A1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-7.80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F1179A5" w14:textId="38CA416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0.490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7AFE73F" w14:textId="772907C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-1.34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E25F37C" w14:textId="77BC2E2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0.859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63EFBA8" w14:textId="3D0C723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0.34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C3117BF" w14:textId="184AC58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0.091</w:t>
            </w:r>
          </w:p>
        </w:tc>
      </w:tr>
      <w:tr w:rsidR="247455A5" w:rsidTr="247455A5" w14:paraId="48B259D1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2D56B27" w14:textId="508BAD0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Use of PPIs Within 30 Days</w:t>
            </w:r>
          </w:p>
        </w:tc>
        <w:tc>
          <w:tcPr>
            <w:tcW w:w="129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3587070E" w14:textId="1F73969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0.39</w:t>
            </w:r>
          </w:p>
        </w:tc>
        <w:tc>
          <w:tcPr>
            <w:tcW w:w="106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8241A79" w14:textId="70842E9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0.157</w:t>
            </w:r>
          </w:p>
        </w:tc>
        <w:tc>
          <w:tcPr>
            <w:tcW w:w="109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DFFB37B" w14:textId="459FA45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0.18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E75792E" w14:textId="75CFC3C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0.979</w:t>
            </w:r>
          </w:p>
        </w:tc>
        <w:tc>
          <w:tcPr>
            <w:tcW w:w="102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4B07B70" w14:textId="4C6780A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7.91</w:t>
            </w:r>
          </w:p>
        </w:tc>
        <w:tc>
          <w:tcPr>
            <w:tcW w:w="885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1252E04C" w14:textId="1E89DBA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0.215</w:t>
            </w:r>
          </w:p>
        </w:tc>
        <w:tc>
          <w:tcPr>
            <w:tcW w:w="1350" w:type="dxa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76016A7" w14:textId="4434354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0.58</w:t>
            </w:r>
          </w:p>
        </w:tc>
        <w:tc>
          <w:tcPr>
            <w:tcW w:w="121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4B83BA9B" w14:textId="67227E9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0.235</w:t>
            </w:r>
          </w:p>
        </w:tc>
      </w:tr>
      <w:tr w:rsidR="247455A5" w:rsidTr="247455A5" w14:paraId="796E0DAA">
        <w:trPr>
          <w:trHeight w:val="300"/>
        </w:trPr>
        <w:tc>
          <w:tcPr>
            <w:tcW w:w="43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5E9B002" w14:textId="64FCE4E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Observations</w:t>
            </w:r>
          </w:p>
        </w:tc>
        <w:tc>
          <w:tcPr>
            <w:tcW w:w="2355" w:type="dxa"/>
            <w:gridSpan w:val="2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6910537A" w14:textId="2D0C124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107</w:t>
            </w:r>
          </w:p>
        </w:tc>
        <w:tc>
          <w:tcPr>
            <w:tcW w:w="1980" w:type="dxa"/>
            <w:gridSpan w:val="2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26F0FED1" w14:textId="27ABBE6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17</w:t>
            </w:r>
          </w:p>
        </w:tc>
        <w:tc>
          <w:tcPr>
            <w:tcW w:w="1905" w:type="dxa"/>
            <w:gridSpan w:val="2"/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A1F38E0" w14:textId="6CD0736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107</w:t>
            </w:r>
          </w:p>
        </w:tc>
        <w:tc>
          <w:tcPr>
            <w:tcW w:w="2565" w:type="dxa"/>
            <w:gridSpan w:val="2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58AB1DFB" w14:textId="4184743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105</w:t>
            </w:r>
          </w:p>
        </w:tc>
      </w:tr>
      <w:tr w:rsidR="247455A5" w:rsidTr="247455A5" w14:paraId="284A7833">
        <w:trPr>
          <w:trHeight w:val="300"/>
        </w:trPr>
        <w:tc>
          <w:tcPr>
            <w:tcW w:w="43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A67424A" w14:textId="768797D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R</w:t>
            </w: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2</w:t>
            </w:r>
            <w:r w:rsidRPr="247455A5" w:rsidR="247455A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 </w:t>
            </w:r>
          </w:p>
        </w:tc>
        <w:tc>
          <w:tcPr>
            <w:tcW w:w="2355" w:type="dxa"/>
            <w:gridSpan w:val="2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3583794" w14:textId="259E3EA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0.265</w:t>
            </w:r>
          </w:p>
        </w:tc>
        <w:tc>
          <w:tcPr>
            <w:tcW w:w="1980" w:type="dxa"/>
            <w:gridSpan w:val="2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0C337DFE" w14:textId="7B3DE42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0.856 / 0.426</w:t>
            </w:r>
          </w:p>
        </w:tc>
        <w:tc>
          <w:tcPr>
            <w:tcW w:w="1905" w:type="dxa"/>
            <w:gridSpan w:val="2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590795F5" w14:textId="07B45C5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0.101 / -0.014</w:t>
            </w:r>
          </w:p>
        </w:tc>
        <w:tc>
          <w:tcPr>
            <w:tcW w:w="2565" w:type="dxa"/>
            <w:gridSpan w:val="2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47455A5" w:rsidP="247455A5" w:rsidRDefault="247455A5" w14:paraId="7F89498F" w14:textId="3EFB41C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247455A5" w:rsidR="247455A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0.098</w:t>
            </w:r>
          </w:p>
        </w:tc>
      </w:tr>
    </w:tbl>
    <w:p xmlns:wp14="http://schemas.microsoft.com/office/word/2010/wordml" w:rsidP="247455A5" wp14:paraId="7D3916B2" wp14:textId="1C8A4263">
      <w:pPr>
        <w:spacing w:after="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IR: Interventional Radiology; SBP: spontaneous bacterial peritonitis; PPI: proton pump inhibitor; R</w:t>
      </w: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2</w:t>
      </w: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coefficient of determination. </w:t>
      </w:r>
    </w:p>
    <w:p xmlns:wp14="http://schemas.microsoft.com/office/word/2010/wordml" w:rsidP="247455A5" wp14:paraId="5DC855D9" wp14:textId="7C79D1A3">
      <w:pPr>
        <w:spacing w:after="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2</w:t>
      </w: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values are reported as Tjur R</w:t>
      </w: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2</w:t>
      </w: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logistic regression (Models 1 and 4) and R</w:t>
      </w: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2</w:t>
      </w: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/R</w:t>
      </w: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2</w:t>
      </w: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adjusted for linear regression (Models 2 and 3). </w:t>
      </w:r>
    </w:p>
    <w:p xmlns:wp14="http://schemas.microsoft.com/office/word/2010/wordml" w:rsidP="247455A5" wp14:paraId="2A096423" wp14:textId="21085B86">
      <w:pPr>
        <w:spacing w:after="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7455A5" w:rsidR="3C5E109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Model 5 (Mortality) results were not reported as the model did not converge.</w:t>
      </w:r>
    </w:p>
    <w:p xmlns:wp14="http://schemas.microsoft.com/office/word/2010/wordml" w:rsidP="247455A5" wp14:paraId="2C078E63" wp14:textId="1D44381D">
      <w:pPr>
        <w:pStyle w:val="Normal"/>
        <w:rPr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332104"/>
    <w:rsid w:val="19A174E2"/>
    <w:rsid w:val="20332104"/>
    <w:rsid w:val="21C66FF0"/>
    <w:rsid w:val="247455A5"/>
    <w:rsid w:val="26102606"/>
    <w:rsid w:val="39266FD4"/>
    <w:rsid w:val="3C5E1096"/>
    <w:rsid w:val="79BEA3AE"/>
    <w:rsid w:val="79BEA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2104"/>
  <w15:chartTrackingRefBased/>
  <w15:docId w15:val="{F1633863-BD54-4439-9110-214C0657FA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2024-03-30T21:51:26.9052644Z</dcterms:created>
  <dcterms:modified xsi:type="dcterms:W3CDTF">2024-03-30T21:56:27.3099173Z</dcterms:modified>
  <dc:creator>Brehm, Tyler Jirush Dobbie</dc:creator>
  <lastModifiedBy>Brehm, Tyler Jirush Dobbie</lastModifiedBy>
</coreProperties>
</file>