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5EC861" w14:textId="77777777" w:rsidR="00C60791" w:rsidRDefault="00C60791" w:rsidP="00C60791">
      <w:pPr>
        <w:spacing w:line="480" w:lineRule="auto"/>
        <w:contextualSpacing/>
        <w:rPr>
          <w:b/>
          <w:bCs/>
        </w:rPr>
      </w:pPr>
    </w:p>
    <w:p w14:paraId="013A18F1" w14:textId="77777777" w:rsidR="00C60791" w:rsidRDefault="00C60791" w:rsidP="00C60791">
      <w:pPr>
        <w:spacing w:line="480" w:lineRule="auto"/>
        <w:contextualSpacing/>
        <w:rPr>
          <w:b/>
          <w:bCs/>
        </w:rPr>
      </w:pPr>
      <w:r w:rsidRPr="00693018">
        <w:rPr>
          <w:b/>
          <w:bCs/>
        </w:rPr>
        <w:t>SUPPLEMENTS</w:t>
      </w:r>
    </w:p>
    <w:p w14:paraId="26DDB2E2" w14:textId="4DD6806C" w:rsidR="00E3368A" w:rsidRDefault="00E3368A" w:rsidP="00E3368A">
      <w:r w:rsidRPr="00C76A1D">
        <w:rPr>
          <w:b/>
          <w:bCs/>
        </w:rPr>
        <w:t xml:space="preserve">Supplement </w:t>
      </w:r>
      <w:r w:rsidR="00A420FB">
        <w:rPr>
          <w:b/>
          <w:bCs/>
        </w:rPr>
        <w:t>1</w:t>
      </w:r>
      <w:r>
        <w:t xml:space="preserve">. </w:t>
      </w:r>
      <w:r w:rsidR="00B953E4" w:rsidRPr="00B953E4">
        <w:t xml:space="preserve">Timeline of </w:t>
      </w:r>
      <w:r w:rsidR="00B953E4">
        <w:t>k</w:t>
      </w:r>
      <w:r w:rsidR="00B953E4" w:rsidRPr="00B953E4">
        <w:t xml:space="preserve">ey </w:t>
      </w:r>
      <w:r w:rsidR="00B953E4">
        <w:t>e</w:t>
      </w:r>
      <w:r w:rsidR="00B953E4" w:rsidRPr="00B953E4">
        <w:t xml:space="preserve">vents and </w:t>
      </w:r>
      <w:r w:rsidR="00A420FB">
        <w:t xml:space="preserve">study </w:t>
      </w:r>
      <w:r w:rsidR="00B953E4">
        <w:t>i</w:t>
      </w:r>
      <w:r w:rsidR="00B953E4" w:rsidRPr="00B953E4">
        <w:t xml:space="preserve">nterventions </w:t>
      </w:r>
      <w:r w:rsidR="00B953E4">
        <w:t>d</w:t>
      </w:r>
      <w:r w:rsidR="00B953E4" w:rsidRPr="00B953E4">
        <w:t xml:space="preserve">uring the COVID-19 </w:t>
      </w:r>
      <w:r w:rsidR="00B953E4">
        <w:t>p</w:t>
      </w:r>
      <w:r w:rsidR="00B953E4" w:rsidRPr="00B953E4">
        <w:t>andemic</w:t>
      </w:r>
      <w:r w:rsidR="00850A25">
        <w:t xml:space="preserve"> response</w:t>
      </w:r>
    </w:p>
    <w:p w14:paraId="1C1D41A0" w14:textId="77777777" w:rsidR="005246C5" w:rsidRPr="00693018" w:rsidRDefault="005246C5" w:rsidP="00C60791">
      <w:pPr>
        <w:spacing w:line="480" w:lineRule="auto"/>
        <w:contextualSpacing/>
        <w:rPr>
          <w:b/>
          <w:bCs/>
        </w:rPr>
      </w:pPr>
    </w:p>
    <w:p w14:paraId="2CDB9804" w14:textId="3649E579" w:rsidR="00C60791" w:rsidRDefault="00040F59" w:rsidP="00C60791">
      <w:r w:rsidRPr="00040F59">
        <w:drawing>
          <wp:inline distT="0" distB="0" distL="0" distR="0" wp14:anchorId="4BF51CFD" wp14:editId="05A56E4A">
            <wp:extent cx="5943600" cy="2418715"/>
            <wp:effectExtent l="0" t="0" r="0" b="0"/>
            <wp:docPr id="81264160" name="Picture 1" descr="A graph showing the birth rate of a pati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4160" name="Picture 1" descr="A graph showing the birth rate of a patient&#10;&#10;Description automatically generated with medium confidence"/>
                    <pic:cNvPicPr/>
                  </pic:nvPicPr>
                  <pic:blipFill rotWithShape="1">
                    <a:blip r:embed="rId4"/>
                    <a:srcRect t="16725"/>
                    <a:stretch/>
                  </pic:blipFill>
                  <pic:spPr bwMode="auto">
                    <a:xfrm>
                      <a:off x="0" y="0"/>
                      <a:ext cx="5943600" cy="241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38959" w14:textId="7232266A" w:rsidR="00C60791" w:rsidRDefault="00C60791" w:rsidP="00C60791">
      <w:r w:rsidRPr="00C76A1D">
        <w:rPr>
          <w:b/>
          <w:bCs/>
        </w:rPr>
        <w:t xml:space="preserve">Supplement </w:t>
      </w:r>
      <w:r w:rsidR="00B86792">
        <w:rPr>
          <w:b/>
          <w:bCs/>
        </w:rPr>
        <w:t>2</w:t>
      </w:r>
      <w:r>
        <w:t>. Institutional guidelines at our hospital throughout the pandemic</w:t>
      </w:r>
    </w:p>
    <w:p w14:paraId="28991401" w14:textId="77777777" w:rsidR="00C60791" w:rsidRDefault="00C60791" w:rsidP="00C6079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C60791" w14:paraId="1A001BF5" w14:textId="77777777" w:rsidTr="003F766A">
        <w:tc>
          <w:tcPr>
            <w:tcW w:w="1975" w:type="dxa"/>
          </w:tcPr>
          <w:p w14:paraId="13A14567" w14:textId="77777777" w:rsidR="00C60791" w:rsidRPr="004877DE" w:rsidRDefault="00C60791" w:rsidP="003F766A">
            <w:pPr>
              <w:rPr>
                <w:b/>
                <w:bCs/>
              </w:rPr>
            </w:pPr>
            <w:r w:rsidRPr="004877DE">
              <w:rPr>
                <w:b/>
                <w:bCs/>
              </w:rPr>
              <w:t>Date</w:t>
            </w:r>
          </w:p>
        </w:tc>
        <w:tc>
          <w:tcPr>
            <w:tcW w:w="7375" w:type="dxa"/>
          </w:tcPr>
          <w:p w14:paraId="2CF04E7F" w14:textId="77777777" w:rsidR="00C60791" w:rsidRPr="004877DE" w:rsidRDefault="00C60791" w:rsidP="003F766A">
            <w:pPr>
              <w:rPr>
                <w:b/>
                <w:bCs/>
              </w:rPr>
            </w:pPr>
            <w:r w:rsidRPr="004877DE">
              <w:rPr>
                <w:b/>
                <w:bCs/>
              </w:rPr>
              <w:t>Guideline</w:t>
            </w:r>
          </w:p>
        </w:tc>
      </w:tr>
      <w:tr w:rsidR="00C60791" w14:paraId="1DC3768E" w14:textId="77777777" w:rsidTr="003F766A">
        <w:tc>
          <w:tcPr>
            <w:tcW w:w="1975" w:type="dxa"/>
          </w:tcPr>
          <w:p w14:paraId="113D33DD" w14:textId="77777777" w:rsidR="00C60791" w:rsidRDefault="00C60791" w:rsidP="003F766A">
            <w:r>
              <w:t>May 14</w:t>
            </w:r>
          </w:p>
        </w:tc>
        <w:tc>
          <w:tcPr>
            <w:tcW w:w="7375" w:type="dxa"/>
          </w:tcPr>
          <w:p w14:paraId="73FB5F0D" w14:textId="77777777" w:rsidR="00C60791" w:rsidRPr="00A40AE1" w:rsidRDefault="00C60791" w:rsidP="003F766A">
            <w:pPr>
              <w:rPr>
                <w:b/>
                <w:bCs/>
              </w:rPr>
            </w:pPr>
            <w:r w:rsidRPr="00A40AE1">
              <w:rPr>
                <w:b/>
                <w:bCs/>
              </w:rPr>
              <w:t>FDA</w:t>
            </w:r>
          </w:p>
          <w:p w14:paraId="0D7A77A7" w14:textId="77777777" w:rsidR="00C60791" w:rsidRDefault="00C60791" w:rsidP="003F766A">
            <w:r>
              <w:t xml:space="preserve">Exclusion criteria: eGFR ≤ 30 ml/min/1.72 m2, ALT/AST &gt; 5 x the upper limit of normal, </w:t>
            </w:r>
            <w:proofErr w:type="gramStart"/>
            <w:r>
              <w:t>full term</w:t>
            </w:r>
            <w:proofErr w:type="gramEnd"/>
            <w:r>
              <w:t xml:space="preserve"> neonates (= day to = 28 days old) with a serum creatinine greater than or equal to 1 mg/dL unless the potential benefits outweighs the potential risks.</w:t>
            </w:r>
          </w:p>
          <w:p w14:paraId="2E4CF3CC" w14:textId="77777777" w:rsidR="00C60791" w:rsidRDefault="00C60791" w:rsidP="003F766A"/>
          <w:p w14:paraId="5931A071" w14:textId="77777777" w:rsidR="00C60791" w:rsidRDefault="00C60791" w:rsidP="003F766A">
            <w:r>
              <w:t>Inclusion criteria: Per U.S. FDA emergency use authorization for hospitalized children and adults with confirmed or suspected severe COVID-19 Sa02 less than or equal to 94 percent on room air, requiring supplemental oxygen, patients expected to survive the next 48 hours.</w:t>
            </w:r>
          </w:p>
          <w:p w14:paraId="5FE4E5E4" w14:textId="77777777" w:rsidR="00C60791" w:rsidRDefault="00C60791" w:rsidP="003F766A"/>
          <w:p w14:paraId="6B5449AC" w14:textId="77777777" w:rsidR="00C60791" w:rsidRDefault="00C60791" w:rsidP="003F766A">
            <w:r>
              <w:t>Remdesivir is recommended for those with severe COVID-19 on supplemental oxygen rather than in patients on high-flow oxygen, noninvasive ventilation, mechanical ventilation, or ECMO and with shorter onset of symptoms.</w:t>
            </w:r>
          </w:p>
          <w:p w14:paraId="1B9B3044" w14:textId="77777777" w:rsidR="00C60791" w:rsidRDefault="00C60791" w:rsidP="003F766A"/>
          <w:p w14:paraId="2B976005" w14:textId="77777777" w:rsidR="00C60791" w:rsidRDefault="00C60791" w:rsidP="003F766A"/>
          <w:p w14:paraId="694B65F2" w14:textId="77777777" w:rsidR="00C60791" w:rsidRPr="005C3BB1" w:rsidRDefault="00C60791" w:rsidP="003F766A">
            <w:pPr>
              <w:rPr>
                <w:b/>
                <w:bCs/>
                <w:u w:val="single"/>
              </w:rPr>
            </w:pPr>
            <w:r w:rsidRPr="005C3BB1">
              <w:rPr>
                <w:b/>
                <w:bCs/>
                <w:u w:val="single"/>
              </w:rPr>
              <w:t>Institutional guideline</w:t>
            </w:r>
          </w:p>
          <w:p w14:paraId="0C92F5B8" w14:textId="220D6DC1" w:rsidR="00C60791" w:rsidRDefault="00EC7C30" w:rsidP="003F766A">
            <w:r>
              <w:t xml:space="preserve">Remdesivir is optimal within the first </w:t>
            </w:r>
            <w:r w:rsidR="00C60791">
              <w:t>10 days of symptom</w:t>
            </w:r>
            <w:r>
              <w:t xml:space="preserve"> onset</w:t>
            </w:r>
          </w:p>
          <w:p w14:paraId="7CE95088" w14:textId="77777777" w:rsidR="00C60791" w:rsidRDefault="00C60791" w:rsidP="003F766A"/>
        </w:tc>
      </w:tr>
      <w:tr w:rsidR="00C60791" w14:paraId="6BBD0B05" w14:textId="77777777" w:rsidTr="003F766A">
        <w:tc>
          <w:tcPr>
            <w:tcW w:w="1975" w:type="dxa"/>
          </w:tcPr>
          <w:p w14:paraId="6EA7F6E1" w14:textId="77777777" w:rsidR="00C60791" w:rsidRDefault="00C60791" w:rsidP="003F766A">
            <w:r>
              <w:t>July 24</w:t>
            </w:r>
          </w:p>
        </w:tc>
        <w:tc>
          <w:tcPr>
            <w:tcW w:w="7375" w:type="dxa"/>
          </w:tcPr>
          <w:p w14:paraId="3CB71903" w14:textId="77777777" w:rsidR="00C60791" w:rsidRPr="005C3BB1" w:rsidRDefault="00C60791" w:rsidP="003F766A">
            <w:pPr>
              <w:rPr>
                <w:b/>
                <w:bCs/>
                <w:u w:val="single"/>
              </w:rPr>
            </w:pPr>
            <w:r w:rsidRPr="005C3BB1">
              <w:rPr>
                <w:b/>
                <w:bCs/>
                <w:u w:val="single"/>
              </w:rPr>
              <w:t>Institutional guideline</w:t>
            </w:r>
          </w:p>
          <w:p w14:paraId="34C18AE8" w14:textId="2DED08F7" w:rsidR="00EC7C30" w:rsidRDefault="00EC7C30" w:rsidP="00EC7C30">
            <w:r>
              <w:t>Remdesivir is optimal within the first 10 days of symptom onset</w:t>
            </w:r>
          </w:p>
          <w:p w14:paraId="69DDA99D" w14:textId="77777777" w:rsidR="00C60791" w:rsidRDefault="00C60791" w:rsidP="003F766A"/>
          <w:p w14:paraId="77C0C99E" w14:textId="77777777" w:rsidR="00C60791" w:rsidRDefault="00C60791" w:rsidP="003F766A">
            <w:r>
              <w:t>Remdesivir is recommended for those with severe COVID-19 on supplemental oxygen rather than in patients on high-flow oxygen, noninvasive ventilation, mechanical ventilation, or ECMO and with shorter onset of symptoms.</w:t>
            </w:r>
          </w:p>
          <w:p w14:paraId="3A03AD95" w14:textId="77777777" w:rsidR="00C60791" w:rsidRDefault="00C60791" w:rsidP="003F766A">
            <w:pPr>
              <w:rPr>
                <w:noProof/>
              </w:rPr>
            </w:pPr>
          </w:p>
          <w:p w14:paraId="3A26F848" w14:textId="77777777" w:rsidR="00C60791" w:rsidRPr="007934C6" w:rsidRDefault="00C60791" w:rsidP="003F766A">
            <w:pPr>
              <w:rPr>
                <w:b/>
                <w:bCs/>
                <w:noProof/>
              </w:rPr>
            </w:pPr>
            <w:r w:rsidRPr="007934C6">
              <w:rPr>
                <w:b/>
                <w:bCs/>
                <w:noProof/>
              </w:rPr>
              <w:t>NIH Guidelines</w:t>
            </w:r>
          </w:p>
          <w:p w14:paraId="040FC31E" w14:textId="77777777" w:rsidR="00C60791" w:rsidRDefault="00C60791" w:rsidP="003F766A">
            <w:r w:rsidRPr="000F3CD0">
              <w:rPr>
                <w:noProof/>
              </w:rPr>
              <w:drawing>
                <wp:inline distT="0" distB="0" distL="0" distR="0" wp14:anchorId="1EBDCB8E" wp14:editId="7236C1B4">
                  <wp:extent cx="3860800" cy="3644900"/>
                  <wp:effectExtent l="0" t="0" r="0" b="0"/>
                  <wp:docPr id="1499346885" name="Picture 1" descr="A close-up of a docum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042214" name="Picture 1" descr="A close-up of a document&#10;&#10;Description automatically generated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800" cy="36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791" w14:paraId="6B007B02" w14:textId="77777777" w:rsidTr="003F766A">
        <w:tc>
          <w:tcPr>
            <w:tcW w:w="1975" w:type="dxa"/>
          </w:tcPr>
          <w:p w14:paraId="4E5CB6B3" w14:textId="77777777" w:rsidR="00C60791" w:rsidRDefault="00C60791" w:rsidP="003F766A">
            <w:r>
              <w:lastRenderedPageBreak/>
              <w:t>September 1</w:t>
            </w:r>
          </w:p>
        </w:tc>
        <w:tc>
          <w:tcPr>
            <w:tcW w:w="7375" w:type="dxa"/>
          </w:tcPr>
          <w:p w14:paraId="55D9E2D8" w14:textId="77777777" w:rsidR="00C60791" w:rsidRPr="007934C6" w:rsidRDefault="00C60791" w:rsidP="003F766A">
            <w:pPr>
              <w:rPr>
                <w:b/>
                <w:bCs/>
              </w:rPr>
            </w:pPr>
            <w:r w:rsidRPr="007934C6">
              <w:rPr>
                <w:b/>
                <w:bCs/>
              </w:rPr>
              <w:t>Institutional Guidelines</w:t>
            </w:r>
          </w:p>
          <w:p w14:paraId="22E04EF0" w14:textId="77777777" w:rsidR="00C60791" w:rsidRDefault="00C60791" w:rsidP="003F766A">
            <w:r>
              <w:t>Remdesivir is recommended for those with severe COVID-19 on supplemental oxygen rather than in patients on high-flow oxygen, noninvasive ventilation, mechanical ventilation, or ECMO and with shorter onset of symptoms.</w:t>
            </w:r>
          </w:p>
          <w:p w14:paraId="12411832" w14:textId="77777777" w:rsidR="00C60791" w:rsidRDefault="00C60791" w:rsidP="003F766A"/>
          <w:p w14:paraId="6649E2D2" w14:textId="5D7B66B3" w:rsidR="00C60791" w:rsidRDefault="00EC7C30" w:rsidP="003F766A">
            <w:r>
              <w:t xml:space="preserve">Remdesivir formulary restrictions now implemented. </w:t>
            </w:r>
          </w:p>
          <w:p w14:paraId="3B8F7605" w14:textId="77777777" w:rsidR="00C60791" w:rsidRDefault="00C60791" w:rsidP="003F766A"/>
          <w:p w14:paraId="09AF6E98" w14:textId="77777777" w:rsidR="00C60791" w:rsidRPr="007934C6" w:rsidRDefault="00C60791" w:rsidP="003F766A">
            <w:pPr>
              <w:rPr>
                <w:b/>
                <w:bCs/>
                <w:u w:val="single"/>
              </w:rPr>
            </w:pPr>
            <w:r w:rsidRPr="007934C6">
              <w:rPr>
                <w:b/>
                <w:bCs/>
                <w:u w:val="single"/>
              </w:rPr>
              <w:t>NIH Guideline</w:t>
            </w:r>
          </w:p>
          <w:p w14:paraId="2A32695A" w14:textId="77777777" w:rsidR="00C60791" w:rsidRDefault="00C60791" w:rsidP="003F766A">
            <w:r w:rsidRPr="005A63B3">
              <w:rPr>
                <w:noProof/>
              </w:rPr>
              <w:lastRenderedPageBreak/>
              <w:drawing>
                <wp:inline distT="0" distB="0" distL="0" distR="0" wp14:anchorId="39B1FC4B" wp14:editId="7C28A448">
                  <wp:extent cx="3677299" cy="3167742"/>
                  <wp:effectExtent l="0" t="0" r="5715" b="0"/>
                  <wp:docPr id="680553238" name="Picture 1" descr="A chart with text and imag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553238" name="Picture 1" descr="A chart with text and images&#10;&#10;Description automatically generated with medium confidenc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286" cy="317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BE95A" w14:textId="77777777" w:rsidR="00C60791" w:rsidRDefault="00C60791" w:rsidP="00C60791"/>
    <w:p w14:paraId="08B3CB49" w14:textId="77777777" w:rsidR="00C60791" w:rsidRDefault="00C60791" w:rsidP="00C60791"/>
    <w:p w14:paraId="748A5BB9" w14:textId="43981638" w:rsidR="00C60791" w:rsidRDefault="00C60791" w:rsidP="00C60791">
      <w:r w:rsidRPr="009F3129">
        <w:rPr>
          <w:b/>
          <w:bCs/>
        </w:rPr>
        <w:t xml:space="preserve">Supplement </w:t>
      </w:r>
      <w:r w:rsidR="00B86792">
        <w:rPr>
          <w:b/>
          <w:bCs/>
        </w:rPr>
        <w:t>3</w:t>
      </w:r>
      <w:r w:rsidRPr="009F3129">
        <w:rPr>
          <w:b/>
          <w:bCs/>
        </w:rPr>
        <w:t>.</w:t>
      </w:r>
      <w:r>
        <w:t xml:space="preserve"> Formula for estimated DOT/1000 for RDV without formulary restrictions</w:t>
      </w:r>
    </w:p>
    <w:p w14:paraId="7AEDCEDA" w14:textId="77777777" w:rsidR="00C60791" w:rsidRDefault="00C60791" w:rsidP="00C60791"/>
    <w:p w14:paraId="10256AC6" w14:textId="77777777" w:rsidR="00C60791" w:rsidRDefault="00C60791" w:rsidP="00C60791">
      <w:pPr>
        <w:spacing w:line="480" w:lineRule="auto"/>
        <w:rPr>
          <w:rStyle w:val="delimsizing"/>
        </w:rPr>
      </w:pPr>
      <w:r>
        <w:rPr>
          <w:rStyle w:val="mord"/>
        </w:rPr>
        <w:t xml:space="preserve">Estimated DOT/1000 </w:t>
      </w:r>
      <w:r>
        <w:rPr>
          <w:rStyle w:val="mrel"/>
        </w:rPr>
        <w:t xml:space="preserve">= </w:t>
      </w:r>
      <w:r>
        <w:rPr>
          <w:rStyle w:val="delimsizing"/>
        </w:rPr>
        <w:t xml:space="preserve">( </w:t>
      </w:r>
      <m:oMath>
        <m:f>
          <m:fPr>
            <m:ctrlPr>
              <w:rPr>
                <w:rStyle w:val="delimsizing"/>
                <w:rFonts w:ascii="Cambria Math" w:hAnsi="Cambria Math"/>
              </w:rPr>
            </m:ctrlPr>
          </m:fPr>
          <m:num>
            <m:r>
              <w:rPr>
                <w:rStyle w:val="delimsizing"/>
                <w:rFonts w:ascii="Cambria Math" w:hAnsi="Cambria Math"/>
              </w:rPr>
              <m:t>Average Monthly DOT/1000 for RDV</m:t>
            </m:r>
          </m:num>
          <m:den>
            <m:r>
              <w:rPr>
                <w:rStyle w:val="delimsizing"/>
                <w:rFonts w:ascii="Cambria Math" w:hAnsi="Cambria Math"/>
              </w:rPr>
              <m:t>Patients approved to receive RDV</m:t>
            </m:r>
          </m:den>
        </m:f>
        <m:r>
          <w:rPr>
            <w:rStyle w:val="delimsizing"/>
            <w:rFonts w:ascii="Cambria Math" w:hAnsi="Cambria Math"/>
          </w:rPr>
          <m:t xml:space="preserve">) </m:t>
        </m:r>
        <m:r>
          <m:rPr>
            <m:sty m:val="p"/>
          </m:rPr>
          <w:rPr>
            <w:rStyle w:val="delimsizing"/>
            <w:rFonts w:ascii="Cambria Math" w:hAnsi="Cambria Math"/>
          </w:rPr>
          <m:t xml:space="preserve">x Total RDV Requests  </m:t>
        </m:r>
      </m:oMath>
    </w:p>
    <w:p w14:paraId="067DDEDD" w14:textId="77777777" w:rsidR="00C60791" w:rsidRDefault="00C60791" w:rsidP="00C60791"/>
    <w:p w14:paraId="25DB68DA" w14:textId="77777777" w:rsidR="00C60791" w:rsidRDefault="00C60791" w:rsidP="00C60791">
      <w:pPr>
        <w:spacing w:line="480" w:lineRule="auto"/>
        <w:rPr>
          <w:rStyle w:val="delimsizing"/>
        </w:rPr>
      </w:pPr>
      <w:r>
        <w:rPr>
          <w:rStyle w:val="mord"/>
        </w:rPr>
        <w:t>48.02</w:t>
      </w:r>
      <w:r>
        <w:rPr>
          <w:rStyle w:val="mrel"/>
        </w:rPr>
        <w:t xml:space="preserve">= </w:t>
      </w:r>
      <w:r>
        <w:rPr>
          <w:rStyle w:val="delimsizing"/>
        </w:rPr>
        <w:t xml:space="preserve">( </w:t>
      </w:r>
      <m:oMath>
        <m:f>
          <m:fPr>
            <m:ctrlPr>
              <w:rPr>
                <w:rStyle w:val="delimsizing"/>
                <w:rFonts w:ascii="Cambria Math" w:hAnsi="Cambria Math"/>
              </w:rPr>
            </m:ctrlPr>
          </m:fPr>
          <m:num>
            <m:r>
              <w:rPr>
                <w:rStyle w:val="delimsizing"/>
                <w:rFonts w:ascii="Cambria Math" w:hAnsi="Cambria Math"/>
              </w:rPr>
              <m:t>25.64</m:t>
            </m:r>
          </m:num>
          <m:den>
            <m:r>
              <w:rPr>
                <w:rStyle w:val="delimsizing"/>
                <w:rFonts w:ascii="Cambria Math" w:hAnsi="Cambria Math"/>
              </w:rPr>
              <m:t>236</m:t>
            </m:r>
          </m:den>
        </m:f>
        <m:r>
          <w:rPr>
            <w:rStyle w:val="delimsizing"/>
            <w:rFonts w:ascii="Cambria Math" w:hAnsi="Cambria Math"/>
          </w:rPr>
          <m:t xml:space="preserve">) </m:t>
        </m:r>
        <m:r>
          <m:rPr>
            <m:sty m:val="p"/>
          </m:rPr>
          <w:rPr>
            <w:rStyle w:val="delimsizing"/>
            <w:rFonts w:ascii="Cambria Math" w:hAnsi="Cambria Math"/>
          </w:rPr>
          <m:t>x 442</m:t>
        </m:r>
      </m:oMath>
    </w:p>
    <w:p w14:paraId="6D523F3F" w14:textId="77777777" w:rsidR="00C60791" w:rsidRDefault="00C60791" w:rsidP="00C60791"/>
    <w:p w14:paraId="07513BBE" w14:textId="5B14665C" w:rsidR="00C60791" w:rsidRDefault="00C60791" w:rsidP="00C60791">
      <w:r w:rsidRPr="009F3129">
        <w:rPr>
          <w:b/>
          <w:bCs/>
        </w:rPr>
        <w:t xml:space="preserve">Supplement </w:t>
      </w:r>
      <w:r w:rsidR="00B86792">
        <w:rPr>
          <w:b/>
          <w:bCs/>
        </w:rPr>
        <w:t>4</w:t>
      </w:r>
      <w:r w:rsidRPr="009F3129">
        <w:rPr>
          <w:b/>
          <w:bCs/>
        </w:rPr>
        <w:t xml:space="preserve">. </w:t>
      </w:r>
      <w:r>
        <w:t>Average monthly and peak DOT/1000 for RDV during each COVID-19 wave</w:t>
      </w:r>
    </w:p>
    <w:p w14:paraId="526D920F" w14:textId="1EF13278" w:rsidR="00C60791" w:rsidRDefault="00AC41ED" w:rsidP="00C60791">
      <w:r w:rsidRPr="00AC41ED">
        <w:lastRenderedPageBreak/>
        <w:drawing>
          <wp:inline distT="0" distB="0" distL="0" distR="0" wp14:anchorId="2629E43C" wp14:editId="297A03B7">
            <wp:extent cx="4991100" cy="3167429"/>
            <wp:effectExtent l="0" t="0" r="0" b="0"/>
            <wp:docPr id="1500634154" name="Picture 1" descr="A graph of a number of w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34154" name="Picture 1" descr="A graph of a number of wave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9586" cy="317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4054E" w14:textId="77777777" w:rsidR="00AC41ED" w:rsidRDefault="00AC41ED" w:rsidP="00C60791"/>
    <w:p w14:paraId="4A3B9C49" w14:textId="6FC4A339" w:rsidR="00F71A04" w:rsidRDefault="00F71A04" w:rsidP="00F71A04">
      <w:r w:rsidRPr="009F3129">
        <w:rPr>
          <w:b/>
          <w:bCs/>
        </w:rPr>
        <w:t xml:space="preserve">Supplement </w:t>
      </w:r>
      <w:r>
        <w:rPr>
          <w:b/>
          <w:bCs/>
        </w:rPr>
        <w:t>5</w:t>
      </w:r>
      <w:r w:rsidRPr="009F3129">
        <w:rPr>
          <w:b/>
          <w:bCs/>
        </w:rPr>
        <w:t xml:space="preserve">. </w:t>
      </w:r>
      <w:r>
        <w:t xml:space="preserve">Average monthly DOT/1000 </w:t>
      </w:r>
      <w:r w:rsidR="00687A92">
        <w:t xml:space="preserve">with restrictions and expected monthly DOT/1000 without restrictions </w:t>
      </w:r>
      <w:r w:rsidR="002E662A">
        <w:t>each COVID-19 wave.</w:t>
      </w:r>
    </w:p>
    <w:p w14:paraId="7E22FEAE" w14:textId="6681F36E" w:rsidR="00A267AE" w:rsidRDefault="00BE6F1A" w:rsidP="00F71A04">
      <w:r w:rsidRPr="00BE6F1A">
        <w:drawing>
          <wp:inline distT="0" distB="0" distL="0" distR="0" wp14:anchorId="2264BBAC" wp14:editId="3C91583E">
            <wp:extent cx="5943600" cy="3637280"/>
            <wp:effectExtent l="0" t="0" r="0" b="0"/>
            <wp:docPr id="2008636760" name="Picture 1" descr="A graph of orange and yellow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36760" name="Picture 1" descr="A graph of orange and yellow bar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A6AA2" w14:textId="77777777" w:rsidR="00F71A04" w:rsidRDefault="00F71A04" w:rsidP="00C60791"/>
    <w:p w14:paraId="28B26469" w14:textId="77777777" w:rsidR="006A50C0" w:rsidRDefault="006A50C0" w:rsidP="00C60791"/>
    <w:p w14:paraId="6B81EEB3" w14:textId="77777777" w:rsidR="006A50C0" w:rsidRDefault="006A50C0" w:rsidP="00C60791"/>
    <w:p w14:paraId="491AB3DF" w14:textId="77777777" w:rsidR="006A50C0" w:rsidRDefault="006A50C0" w:rsidP="00C60791"/>
    <w:p w14:paraId="4AE08264" w14:textId="171AF1F8" w:rsidR="00540EA6" w:rsidRDefault="00540EA6" w:rsidP="00540EA6">
      <w:r w:rsidRPr="009F3129">
        <w:rPr>
          <w:b/>
          <w:bCs/>
        </w:rPr>
        <w:lastRenderedPageBreak/>
        <w:t xml:space="preserve">Supplement </w:t>
      </w:r>
      <w:r>
        <w:rPr>
          <w:b/>
          <w:bCs/>
        </w:rPr>
        <w:t>6</w:t>
      </w:r>
      <w:r w:rsidRPr="009F3129">
        <w:rPr>
          <w:b/>
          <w:bCs/>
        </w:rPr>
        <w:t xml:space="preserve">. </w:t>
      </w:r>
      <w:r w:rsidRPr="00540EA6">
        <w:t>Delta between</w:t>
      </w:r>
      <w:r>
        <w:rPr>
          <w:b/>
          <w:bCs/>
        </w:rPr>
        <w:t xml:space="preserve"> </w:t>
      </w:r>
      <w:r>
        <w:t>a</w:t>
      </w:r>
      <w:r>
        <w:t>verage monthly DOT/1000 with restrictions and expected monthly DOT/1000 without restrictions each COVID-19 wave.</w:t>
      </w:r>
    </w:p>
    <w:p w14:paraId="26CA74CF" w14:textId="5D1624A9" w:rsidR="00540EA6" w:rsidRDefault="002C1691" w:rsidP="00C60791">
      <w:r w:rsidRPr="002C1691">
        <w:drawing>
          <wp:inline distT="0" distB="0" distL="0" distR="0" wp14:anchorId="35894189" wp14:editId="7D1DEEA7">
            <wp:extent cx="5152807" cy="3103245"/>
            <wp:effectExtent l="0" t="0" r="3810" b="0"/>
            <wp:docPr id="1402237365" name="Picture 1" descr="A graph with a line going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237365" name="Picture 1" descr="A graph with a line going u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1578" cy="310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91F77" w14:textId="77777777" w:rsidR="00C60791" w:rsidRDefault="00C60791" w:rsidP="00C60791"/>
    <w:p w14:paraId="37890627" w14:textId="77777777" w:rsidR="00C60791" w:rsidRDefault="00C60791" w:rsidP="00C60791"/>
    <w:p w14:paraId="31FF158D" w14:textId="61FBFD24" w:rsidR="00F21CCD" w:rsidRDefault="00F21CCD"/>
    <w:sectPr w:rsidR="00F21CCD" w:rsidSect="00C607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3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791"/>
    <w:rsid w:val="0000097D"/>
    <w:rsid w:val="0002086A"/>
    <w:rsid w:val="000403CE"/>
    <w:rsid w:val="00040F59"/>
    <w:rsid w:val="000479D5"/>
    <w:rsid w:val="00051031"/>
    <w:rsid w:val="00057E3A"/>
    <w:rsid w:val="00063D80"/>
    <w:rsid w:val="00090563"/>
    <w:rsid w:val="00093D7E"/>
    <w:rsid w:val="000B677C"/>
    <w:rsid w:val="000E10D3"/>
    <w:rsid w:val="000F051D"/>
    <w:rsid w:val="000F78E7"/>
    <w:rsid w:val="00111173"/>
    <w:rsid w:val="00123497"/>
    <w:rsid w:val="001268A1"/>
    <w:rsid w:val="00147A36"/>
    <w:rsid w:val="00152A60"/>
    <w:rsid w:val="001552A2"/>
    <w:rsid w:val="0016745D"/>
    <w:rsid w:val="001715DF"/>
    <w:rsid w:val="00174F19"/>
    <w:rsid w:val="001812F6"/>
    <w:rsid w:val="00181363"/>
    <w:rsid w:val="001A1197"/>
    <w:rsid w:val="001A3671"/>
    <w:rsid w:val="001A3A3B"/>
    <w:rsid w:val="001A74A5"/>
    <w:rsid w:val="001E095D"/>
    <w:rsid w:val="002535AA"/>
    <w:rsid w:val="002648BE"/>
    <w:rsid w:val="002729E9"/>
    <w:rsid w:val="002B68C7"/>
    <w:rsid w:val="002C0359"/>
    <w:rsid w:val="002C1691"/>
    <w:rsid w:val="002C1B4D"/>
    <w:rsid w:val="002E662A"/>
    <w:rsid w:val="003171DB"/>
    <w:rsid w:val="003522F7"/>
    <w:rsid w:val="00367998"/>
    <w:rsid w:val="00374EB0"/>
    <w:rsid w:val="00384D7B"/>
    <w:rsid w:val="00393893"/>
    <w:rsid w:val="003C41A6"/>
    <w:rsid w:val="003D01B0"/>
    <w:rsid w:val="003D2E38"/>
    <w:rsid w:val="003E03DB"/>
    <w:rsid w:val="003F1144"/>
    <w:rsid w:val="0041173B"/>
    <w:rsid w:val="0042646D"/>
    <w:rsid w:val="0043020F"/>
    <w:rsid w:val="00443DF2"/>
    <w:rsid w:val="00444586"/>
    <w:rsid w:val="004446FB"/>
    <w:rsid w:val="0044485A"/>
    <w:rsid w:val="0044536C"/>
    <w:rsid w:val="0045634F"/>
    <w:rsid w:val="00471B77"/>
    <w:rsid w:val="0048249A"/>
    <w:rsid w:val="004863F6"/>
    <w:rsid w:val="004A0C07"/>
    <w:rsid w:val="004B1E2F"/>
    <w:rsid w:val="004B321B"/>
    <w:rsid w:val="004D328D"/>
    <w:rsid w:val="004E6243"/>
    <w:rsid w:val="004F0431"/>
    <w:rsid w:val="004F74E0"/>
    <w:rsid w:val="00507F89"/>
    <w:rsid w:val="0052427B"/>
    <w:rsid w:val="005246C5"/>
    <w:rsid w:val="00527820"/>
    <w:rsid w:val="00531024"/>
    <w:rsid w:val="005311A6"/>
    <w:rsid w:val="00540EA6"/>
    <w:rsid w:val="00545865"/>
    <w:rsid w:val="00546C16"/>
    <w:rsid w:val="00572453"/>
    <w:rsid w:val="00572BEC"/>
    <w:rsid w:val="005A0BAA"/>
    <w:rsid w:val="005B06CA"/>
    <w:rsid w:val="005B3F38"/>
    <w:rsid w:val="005B5F3F"/>
    <w:rsid w:val="005B6B1F"/>
    <w:rsid w:val="005C7E9A"/>
    <w:rsid w:val="005D515B"/>
    <w:rsid w:val="005D65E7"/>
    <w:rsid w:val="005D767F"/>
    <w:rsid w:val="005E3D63"/>
    <w:rsid w:val="005E68A5"/>
    <w:rsid w:val="00606E0E"/>
    <w:rsid w:val="00620091"/>
    <w:rsid w:val="006358DC"/>
    <w:rsid w:val="00636681"/>
    <w:rsid w:val="00644780"/>
    <w:rsid w:val="00651877"/>
    <w:rsid w:val="00656F92"/>
    <w:rsid w:val="00674062"/>
    <w:rsid w:val="006873F5"/>
    <w:rsid w:val="00687A92"/>
    <w:rsid w:val="00691B70"/>
    <w:rsid w:val="006A0A7B"/>
    <w:rsid w:val="006A1BC2"/>
    <w:rsid w:val="006A2F0E"/>
    <w:rsid w:val="006A50C0"/>
    <w:rsid w:val="006B62EB"/>
    <w:rsid w:val="006B73C4"/>
    <w:rsid w:val="006C5B13"/>
    <w:rsid w:val="006C7EFE"/>
    <w:rsid w:val="006F00EF"/>
    <w:rsid w:val="006F5F34"/>
    <w:rsid w:val="006F7C0A"/>
    <w:rsid w:val="00704934"/>
    <w:rsid w:val="007147C6"/>
    <w:rsid w:val="00732B4A"/>
    <w:rsid w:val="00736B72"/>
    <w:rsid w:val="00737D30"/>
    <w:rsid w:val="00741ECC"/>
    <w:rsid w:val="00782FE4"/>
    <w:rsid w:val="007A5BF4"/>
    <w:rsid w:val="007A661A"/>
    <w:rsid w:val="007A7AE0"/>
    <w:rsid w:val="007B71BD"/>
    <w:rsid w:val="007D637F"/>
    <w:rsid w:val="007E08C9"/>
    <w:rsid w:val="007E3F18"/>
    <w:rsid w:val="007E4A3D"/>
    <w:rsid w:val="007F0FC5"/>
    <w:rsid w:val="007F6227"/>
    <w:rsid w:val="0080379A"/>
    <w:rsid w:val="00822BC3"/>
    <w:rsid w:val="00825088"/>
    <w:rsid w:val="008461E9"/>
    <w:rsid w:val="00850A25"/>
    <w:rsid w:val="00857E2E"/>
    <w:rsid w:val="00881894"/>
    <w:rsid w:val="00885C5C"/>
    <w:rsid w:val="008A2743"/>
    <w:rsid w:val="008A517B"/>
    <w:rsid w:val="008A56AE"/>
    <w:rsid w:val="008B4066"/>
    <w:rsid w:val="008D22A7"/>
    <w:rsid w:val="008D4AE6"/>
    <w:rsid w:val="008F23F7"/>
    <w:rsid w:val="008F24A9"/>
    <w:rsid w:val="00901514"/>
    <w:rsid w:val="009164C4"/>
    <w:rsid w:val="009238EB"/>
    <w:rsid w:val="009303DE"/>
    <w:rsid w:val="009345B8"/>
    <w:rsid w:val="00945023"/>
    <w:rsid w:val="009549FD"/>
    <w:rsid w:val="00962A46"/>
    <w:rsid w:val="00967D6A"/>
    <w:rsid w:val="00984D8F"/>
    <w:rsid w:val="00986CE4"/>
    <w:rsid w:val="00987874"/>
    <w:rsid w:val="00996808"/>
    <w:rsid w:val="00997590"/>
    <w:rsid w:val="009B7114"/>
    <w:rsid w:val="009C5FF1"/>
    <w:rsid w:val="009C6B0A"/>
    <w:rsid w:val="009E3E36"/>
    <w:rsid w:val="009F363D"/>
    <w:rsid w:val="009F48A2"/>
    <w:rsid w:val="009F4905"/>
    <w:rsid w:val="00A06E05"/>
    <w:rsid w:val="00A25ABB"/>
    <w:rsid w:val="00A267AE"/>
    <w:rsid w:val="00A33419"/>
    <w:rsid w:val="00A374CE"/>
    <w:rsid w:val="00A420FB"/>
    <w:rsid w:val="00A47D81"/>
    <w:rsid w:val="00A57E24"/>
    <w:rsid w:val="00A601B9"/>
    <w:rsid w:val="00A93E18"/>
    <w:rsid w:val="00A946F2"/>
    <w:rsid w:val="00AA3864"/>
    <w:rsid w:val="00AA6E7D"/>
    <w:rsid w:val="00AB4D21"/>
    <w:rsid w:val="00AB5249"/>
    <w:rsid w:val="00AC41ED"/>
    <w:rsid w:val="00AD5640"/>
    <w:rsid w:val="00B0524F"/>
    <w:rsid w:val="00B056B7"/>
    <w:rsid w:val="00B07411"/>
    <w:rsid w:val="00B1048E"/>
    <w:rsid w:val="00B41FB2"/>
    <w:rsid w:val="00B86792"/>
    <w:rsid w:val="00B90352"/>
    <w:rsid w:val="00B91E04"/>
    <w:rsid w:val="00B92EF8"/>
    <w:rsid w:val="00B938B9"/>
    <w:rsid w:val="00B953E4"/>
    <w:rsid w:val="00BA5185"/>
    <w:rsid w:val="00BE5A65"/>
    <w:rsid w:val="00BE6F1A"/>
    <w:rsid w:val="00C00829"/>
    <w:rsid w:val="00C073ED"/>
    <w:rsid w:val="00C118A5"/>
    <w:rsid w:val="00C368D5"/>
    <w:rsid w:val="00C40672"/>
    <w:rsid w:val="00C43224"/>
    <w:rsid w:val="00C45203"/>
    <w:rsid w:val="00C60791"/>
    <w:rsid w:val="00C75289"/>
    <w:rsid w:val="00C8491A"/>
    <w:rsid w:val="00C86446"/>
    <w:rsid w:val="00CC00B2"/>
    <w:rsid w:val="00CD6F0B"/>
    <w:rsid w:val="00CE6B38"/>
    <w:rsid w:val="00CE7961"/>
    <w:rsid w:val="00CF14F1"/>
    <w:rsid w:val="00CF4A7A"/>
    <w:rsid w:val="00CF4D3E"/>
    <w:rsid w:val="00D007D1"/>
    <w:rsid w:val="00D02FFC"/>
    <w:rsid w:val="00D21130"/>
    <w:rsid w:val="00D26ECF"/>
    <w:rsid w:val="00D27CD2"/>
    <w:rsid w:val="00D474E7"/>
    <w:rsid w:val="00D548FF"/>
    <w:rsid w:val="00D705CE"/>
    <w:rsid w:val="00D76E60"/>
    <w:rsid w:val="00DA503C"/>
    <w:rsid w:val="00DA6538"/>
    <w:rsid w:val="00DC0895"/>
    <w:rsid w:val="00DC29F9"/>
    <w:rsid w:val="00DC4060"/>
    <w:rsid w:val="00DC5565"/>
    <w:rsid w:val="00DD3B5C"/>
    <w:rsid w:val="00DD5ADE"/>
    <w:rsid w:val="00DE7238"/>
    <w:rsid w:val="00DF67C4"/>
    <w:rsid w:val="00E153E1"/>
    <w:rsid w:val="00E202A4"/>
    <w:rsid w:val="00E32971"/>
    <w:rsid w:val="00E3368A"/>
    <w:rsid w:val="00E34822"/>
    <w:rsid w:val="00E4378B"/>
    <w:rsid w:val="00E55BE1"/>
    <w:rsid w:val="00E62317"/>
    <w:rsid w:val="00E6235A"/>
    <w:rsid w:val="00E64666"/>
    <w:rsid w:val="00E7591B"/>
    <w:rsid w:val="00E81106"/>
    <w:rsid w:val="00E82CBD"/>
    <w:rsid w:val="00EB70BA"/>
    <w:rsid w:val="00EC284D"/>
    <w:rsid w:val="00EC7C30"/>
    <w:rsid w:val="00ED3D73"/>
    <w:rsid w:val="00ED70B3"/>
    <w:rsid w:val="00EE6FFC"/>
    <w:rsid w:val="00EE762A"/>
    <w:rsid w:val="00EF11DB"/>
    <w:rsid w:val="00EF5F20"/>
    <w:rsid w:val="00F1072C"/>
    <w:rsid w:val="00F1124C"/>
    <w:rsid w:val="00F12597"/>
    <w:rsid w:val="00F21CCD"/>
    <w:rsid w:val="00F338B5"/>
    <w:rsid w:val="00F47600"/>
    <w:rsid w:val="00F532B4"/>
    <w:rsid w:val="00F71A04"/>
    <w:rsid w:val="00F860BF"/>
    <w:rsid w:val="00F8684A"/>
    <w:rsid w:val="00F91D65"/>
    <w:rsid w:val="00FB1533"/>
    <w:rsid w:val="00FC14E9"/>
    <w:rsid w:val="00FF5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843AD"/>
  <w15:chartTrackingRefBased/>
  <w15:docId w15:val="{F49A1605-8F82-B747-A053-09D552A03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0791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07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rd">
    <w:name w:val="mord"/>
    <w:basedOn w:val="DefaultParagraphFont"/>
    <w:rsid w:val="00C60791"/>
  </w:style>
  <w:style w:type="character" w:customStyle="1" w:styleId="mrel">
    <w:name w:val="mrel"/>
    <w:basedOn w:val="DefaultParagraphFont"/>
    <w:rsid w:val="00C60791"/>
  </w:style>
  <w:style w:type="character" w:customStyle="1" w:styleId="delimsizing">
    <w:name w:val="delimsizing"/>
    <w:basedOn w:val="DefaultParagraphFont"/>
    <w:rsid w:val="00C60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menalora/Library/Group%20Containers/UBF8T346G9.Office/User%20Content.localized/Templates.localized/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352</Words>
  <Characters>2011</Characters>
  <Application>Microsoft Office Word</Application>
  <DocSecurity>0</DocSecurity>
  <Lines>16</Lines>
  <Paragraphs>4</Paragraphs>
  <ScaleCrop>false</ScaleCrop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Mena Lora, Alfredo Jose</cp:lastModifiedBy>
  <cp:revision>25</cp:revision>
  <dcterms:created xsi:type="dcterms:W3CDTF">2024-07-04T21:23:00Z</dcterms:created>
  <dcterms:modified xsi:type="dcterms:W3CDTF">2024-08-26T22:23:00Z</dcterms:modified>
</cp:coreProperties>
</file>