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71D5B" w14:textId="1D7C1BBB" w:rsidR="00D07121" w:rsidRDefault="00D07121" w:rsidP="00D07121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Supplemental </w:t>
      </w:r>
      <w:r w:rsidR="00745EC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Text 2. </w:t>
      </w:r>
      <w:r w:rsidR="001A20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Bayesian Chronology of </w:t>
      </w:r>
      <w:r w:rsidR="00E93617" w:rsidRPr="00BD7E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Pie Creek Shelter</w:t>
      </w:r>
    </w:p>
    <w:p w14:paraId="3AF36154" w14:textId="77777777" w:rsidR="00D07121" w:rsidRDefault="00D07121" w:rsidP="00D071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C9F0EF7" w14:textId="0472C151" w:rsidR="00DD531A" w:rsidRDefault="00DD531A" w:rsidP="00D07121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Modeled phases (designated by the </w:t>
      </w:r>
      <w:r>
        <w:rPr>
          <w:rFonts w:ascii="Times New Roman" w:hAnsi="Times New Roman" w:cs="Times New Roman"/>
          <w:i/>
          <w:iCs/>
          <w:sz w:val="24"/>
          <w:szCs w:val="24"/>
        </w:rPr>
        <w:t>Phase</w:t>
      </w:r>
      <w:r>
        <w:rPr>
          <w:rFonts w:ascii="Times New Roman" w:hAnsi="Times New Roman" w:cs="Times New Roman"/>
          <w:sz w:val="24"/>
          <w:szCs w:val="24"/>
        </w:rPr>
        <w:t xml:space="preserve"> function in OxCal) for Pie Creek dates were grouped by cultural components (Components I-IV/IVa) and strata (Strata 3–9). A key assumption of the Markov Chain Monte Carlo (MCMC) analysis conducted by OxCal is that dates will assume a uniform distribution within each phase, which may yield poor model agreement in cases where a stratigraphic component is formed by episodic deposition over a longtime span. In several cases, phases were split into sub-phases on the basis of the temporal distribution of the dates. Assumptions regarding the continuity or discontinuity of cultural phases are governed by the </w:t>
      </w:r>
      <w:r>
        <w:rPr>
          <w:rFonts w:ascii="Times New Roman" w:hAnsi="Times New Roman" w:cs="Times New Roman"/>
          <w:i/>
          <w:iCs/>
          <w:sz w:val="24"/>
          <w:szCs w:val="24"/>
        </w:rPr>
        <w:t>Boundary</w:t>
      </w:r>
      <w:r>
        <w:rPr>
          <w:rFonts w:ascii="Times New Roman" w:hAnsi="Times New Roman" w:cs="Times New Roman"/>
          <w:sz w:val="24"/>
          <w:szCs w:val="24"/>
        </w:rPr>
        <w:t xml:space="preserve"> function, which constrains the modeled probability distributions of dates within a phase.</w:t>
      </w:r>
    </w:p>
    <w:p w14:paraId="3C407DF3" w14:textId="77777777" w:rsidR="00E93617" w:rsidRDefault="00E93617" w:rsidP="00E93617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 Creek Shelter is a large overhang in northern Tule Valley, Nevada, a few km south of the confluence of Pie Creek and the North Fork of the Humboldt River; at 41.3° N latitude, it lies well toward the northerly ‘wet’ side of the ENSO climate dipole. Human habitation spans the last 5600 years as documented by 14 dates from contexts excavated in 1998-2000 (McGuire et al. 2004). The modeled sequence presented here is now based on 19 dates, with a focus on the LDHP interval (two outliers, PSUAMS-4191 and -4195, are excluded from the model). </w:t>
      </w:r>
    </w:p>
    <w:p w14:paraId="112C9F8F" w14:textId="77777777" w:rsidR="00E93617" w:rsidRPr="00BD7E8D" w:rsidRDefault="00E93617" w:rsidP="00E93617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D7E8D">
        <w:rPr>
          <w:rFonts w:ascii="Times New Roman" w:hAnsi="Times New Roman" w:cs="Times New Roman"/>
          <w:sz w:val="24"/>
          <w:szCs w:val="24"/>
        </w:rPr>
        <w:t xml:space="preserve">Component IV/IVa (Stratum 9; Pie Creek phase) </w:t>
      </w:r>
      <w:r>
        <w:rPr>
          <w:rFonts w:ascii="Times New Roman" w:hAnsi="Times New Roman" w:cs="Times New Roman"/>
          <w:sz w:val="24"/>
          <w:szCs w:val="24"/>
        </w:rPr>
        <w:t xml:space="preserve">is the earliest human occupation encountered at the site, </w:t>
      </w:r>
      <w:r w:rsidRPr="00BD7E8D">
        <w:rPr>
          <w:rFonts w:ascii="Times New Roman" w:hAnsi="Times New Roman" w:cs="Times New Roman"/>
          <w:sz w:val="24"/>
          <w:szCs w:val="24"/>
        </w:rPr>
        <w:t xml:space="preserve">with a modeled </w:t>
      </w:r>
      <w:r>
        <w:rPr>
          <w:rFonts w:ascii="Times New Roman" w:hAnsi="Times New Roman" w:cs="Times New Roman"/>
          <w:sz w:val="24"/>
          <w:szCs w:val="24"/>
        </w:rPr>
        <w:t xml:space="preserve">mean </w:t>
      </w:r>
      <w:r w:rsidRPr="00BD7E8D">
        <w:rPr>
          <w:rFonts w:ascii="Times New Roman" w:hAnsi="Times New Roman" w:cs="Times New Roman"/>
          <w:sz w:val="24"/>
          <w:szCs w:val="24"/>
        </w:rPr>
        <w:t>duration of 5740-4830 cal BP. Three conventional dates (Beta-163512, 163504, and 163511) are sparsely distributed across a span of nearly a millennium</w:t>
      </w:r>
      <w:r>
        <w:rPr>
          <w:rFonts w:ascii="Times New Roman" w:hAnsi="Times New Roman" w:cs="Times New Roman"/>
          <w:sz w:val="24"/>
          <w:szCs w:val="24"/>
        </w:rPr>
        <w:t>, with evidence of brief, generalized subsistence-oriented camps occupied by mobile foraging groups (McGuire et al. 2004:124-125)</w:t>
      </w:r>
      <w:r w:rsidRPr="00BD7E8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This c</w:t>
      </w:r>
      <w:r w:rsidRPr="00BD7E8D">
        <w:rPr>
          <w:rFonts w:ascii="Times New Roman" w:hAnsi="Times New Roman" w:cs="Times New Roman"/>
          <w:sz w:val="24"/>
          <w:szCs w:val="24"/>
        </w:rPr>
        <w:t>omponent terminates in a rock fall event (Rock Fall II), constitut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BD7E8D">
        <w:rPr>
          <w:rFonts w:ascii="Times New Roman" w:hAnsi="Times New Roman" w:cs="Times New Roman"/>
          <w:sz w:val="24"/>
          <w:szCs w:val="24"/>
        </w:rPr>
        <w:t xml:space="preserve"> a discontinuous boundary between </w:t>
      </w:r>
      <w:r>
        <w:rPr>
          <w:rFonts w:ascii="Times New Roman" w:hAnsi="Times New Roman" w:cs="Times New Roman"/>
          <w:sz w:val="24"/>
          <w:szCs w:val="24"/>
        </w:rPr>
        <w:t>it</w:t>
      </w:r>
      <w:r w:rsidRPr="00BD7E8D">
        <w:rPr>
          <w:rFonts w:ascii="Times New Roman" w:hAnsi="Times New Roman" w:cs="Times New Roman"/>
          <w:sz w:val="24"/>
          <w:szCs w:val="24"/>
        </w:rPr>
        <w:t xml:space="preserve"> and the succeeding Component III.</w:t>
      </w:r>
    </w:p>
    <w:p w14:paraId="77F1E0FA" w14:textId="77777777" w:rsidR="00E93617" w:rsidRDefault="00E93617" w:rsidP="00E93617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D7E8D">
        <w:rPr>
          <w:rFonts w:ascii="Times New Roman" w:hAnsi="Times New Roman" w:cs="Times New Roman"/>
          <w:sz w:val="24"/>
          <w:szCs w:val="24"/>
        </w:rPr>
        <w:t>Component III (</w:t>
      </w:r>
      <w:r>
        <w:rPr>
          <w:rFonts w:ascii="Times New Roman" w:hAnsi="Times New Roman" w:cs="Times New Roman"/>
          <w:sz w:val="24"/>
          <w:szCs w:val="24"/>
        </w:rPr>
        <w:t xml:space="preserve">Strata 8, 7, and Floor B; </w:t>
      </w:r>
      <w:r w:rsidRPr="00BD7E8D">
        <w:rPr>
          <w:rFonts w:ascii="Times New Roman" w:hAnsi="Times New Roman" w:cs="Times New Roman"/>
          <w:sz w:val="24"/>
          <w:szCs w:val="24"/>
        </w:rPr>
        <w:t xml:space="preserve">South Fork phase) consists of </w:t>
      </w:r>
      <w:r>
        <w:rPr>
          <w:rFonts w:ascii="Times New Roman" w:hAnsi="Times New Roman" w:cs="Times New Roman"/>
          <w:sz w:val="24"/>
          <w:szCs w:val="24"/>
        </w:rPr>
        <w:t>several</w:t>
      </w:r>
      <w:r w:rsidRPr="00BD7E8D">
        <w:rPr>
          <w:rFonts w:ascii="Times New Roman" w:hAnsi="Times New Roman" w:cs="Times New Roman"/>
          <w:sz w:val="24"/>
          <w:szCs w:val="24"/>
        </w:rPr>
        <w:t xml:space="preserve"> discrete distributions of</w:t>
      </w:r>
      <w:r>
        <w:rPr>
          <w:rFonts w:ascii="Times New Roman" w:hAnsi="Times New Roman" w:cs="Times New Roman"/>
          <w:sz w:val="24"/>
          <w:szCs w:val="24"/>
        </w:rPr>
        <w:t xml:space="preserve"> nine</w:t>
      </w:r>
      <w:r w:rsidRPr="00BD7E8D">
        <w:rPr>
          <w:rFonts w:ascii="Times New Roman" w:hAnsi="Times New Roman" w:cs="Times New Roman"/>
          <w:sz w:val="24"/>
          <w:szCs w:val="24"/>
        </w:rPr>
        <w:t xml:space="preserve"> </w:t>
      </w:r>
      <w:r w:rsidRPr="00BD7E8D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Pr="00BD7E8D">
        <w:rPr>
          <w:rFonts w:ascii="Times New Roman" w:hAnsi="Times New Roman" w:cs="Times New Roman"/>
          <w:sz w:val="24"/>
          <w:szCs w:val="24"/>
        </w:rPr>
        <w:t>C dates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E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modelled to span</w:t>
      </w:r>
      <w:r w:rsidRPr="00BD7E8D">
        <w:rPr>
          <w:rFonts w:ascii="Times New Roman" w:hAnsi="Times New Roman" w:cs="Times New Roman"/>
          <w:sz w:val="24"/>
          <w:szCs w:val="24"/>
        </w:rPr>
        <w:t xml:space="preserve"> 4535-2700 </w:t>
      </w:r>
      <w:r>
        <w:rPr>
          <w:rFonts w:ascii="Times New Roman" w:hAnsi="Times New Roman" w:cs="Times New Roman"/>
          <w:sz w:val="24"/>
          <w:szCs w:val="24"/>
        </w:rPr>
        <w:t>cal BP.  During this phase Pie Creek Shelter was a recurrent family residential seasonal camp locale and logistical hub for hunting mostly artiodactyls (McGuire et al. 2004:126).</w:t>
      </w:r>
      <w:r w:rsidRPr="00BD7E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Our modeled age span is several centuries longer than that recognized by McGuire et al. (2004:127) because we incorporate the estimated age of Floor</w:t>
      </w:r>
      <w:r w:rsidRPr="00BD7E8D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 xml:space="preserve">, a stable occupation surface and depositional hiatus at the top of Stratum 7 (Young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2004:43).  Floor B apparently stabilized near the beginning of the LDHP and continued as a habitation surface for several centuries. </w:t>
      </w:r>
    </w:p>
    <w:p w14:paraId="1550C139" w14:textId="77777777" w:rsidR="00E93617" w:rsidRDefault="00E93617" w:rsidP="00E93617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Above Floor B are two thin ashy midden deposits with renewed eolian and colluvial inputs that together make up </w:t>
      </w:r>
      <w:r w:rsidRPr="00BD7E8D">
        <w:rPr>
          <w:rFonts w:ascii="Times New Roman" w:hAnsi="Times New Roman" w:cs="Times New Roman"/>
          <w:sz w:val="24"/>
          <w:szCs w:val="24"/>
        </w:rPr>
        <w:t>Component II (</w:t>
      </w:r>
      <w:r>
        <w:rPr>
          <w:rFonts w:ascii="Times New Roman" w:hAnsi="Times New Roman" w:cs="Times New Roman"/>
          <w:sz w:val="24"/>
          <w:szCs w:val="24"/>
        </w:rPr>
        <w:t xml:space="preserve">Strata 6 and 5; </w:t>
      </w:r>
      <w:r w:rsidRPr="00BD7E8D">
        <w:rPr>
          <w:rFonts w:ascii="Times New Roman" w:hAnsi="Times New Roman" w:cs="Times New Roman"/>
          <w:sz w:val="24"/>
          <w:szCs w:val="24"/>
        </w:rPr>
        <w:t>James Creek phase)</w:t>
      </w:r>
      <w:r>
        <w:rPr>
          <w:rFonts w:ascii="Times New Roman" w:hAnsi="Times New Roman" w:cs="Times New Roman"/>
          <w:sz w:val="24"/>
          <w:szCs w:val="24"/>
        </w:rPr>
        <w:t xml:space="preserve">. Increased densities of flaked stone tool, debitage, and faunal remains in Component II suggest relatively frequent and persistent seasonal use of the shelter; abundance of fish remains indicates continued and increasing use of local cool-water spring-fed aquatic habitats; and high diversity of archaeobotanical remains argues for expanded diet breadth (Butler 2004; McGuire et al. 2004:127-128; Wohlgemuth 2004). </w:t>
      </w:r>
      <w:r w:rsidRPr="00D67400">
        <w:rPr>
          <w:rFonts w:ascii="Times New Roman" w:hAnsi="Times New Roman" w:cs="Times New Roman"/>
          <w:sz w:val="24"/>
          <w:szCs w:val="24"/>
        </w:rPr>
        <w:t xml:space="preserve">McGuire et al. (2004) </w:t>
      </w:r>
      <w:r>
        <w:rPr>
          <w:rFonts w:ascii="Times New Roman" w:hAnsi="Times New Roman" w:cs="Times New Roman"/>
          <w:sz w:val="24"/>
          <w:szCs w:val="24"/>
        </w:rPr>
        <w:t>estimate</w:t>
      </w:r>
      <w:r w:rsidRPr="00D67400">
        <w:rPr>
          <w:rFonts w:ascii="Times New Roman" w:hAnsi="Times New Roman" w:cs="Times New Roman"/>
          <w:sz w:val="24"/>
          <w:szCs w:val="24"/>
        </w:rPr>
        <w:t xml:space="preserve"> Component II </w:t>
      </w:r>
      <w:r>
        <w:rPr>
          <w:rFonts w:ascii="Times New Roman" w:hAnsi="Times New Roman" w:cs="Times New Roman"/>
          <w:sz w:val="24"/>
          <w:szCs w:val="24"/>
        </w:rPr>
        <w:t xml:space="preserve">lasted from </w:t>
      </w:r>
      <w:r w:rsidRPr="00D67400">
        <w:rPr>
          <w:rFonts w:ascii="Times New Roman" w:hAnsi="Times New Roman" w:cs="Times New Roman"/>
          <w:sz w:val="24"/>
          <w:szCs w:val="24"/>
        </w:rPr>
        <w:t>3200-1450 cal BP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7400">
        <w:rPr>
          <w:rFonts w:ascii="Times New Roman" w:hAnsi="Times New Roman" w:cs="Times New Roman"/>
          <w:sz w:val="24"/>
          <w:szCs w:val="24"/>
        </w:rPr>
        <w:t xml:space="preserve"> for a total of 1750 years</w:t>
      </w:r>
      <w:r>
        <w:rPr>
          <w:rFonts w:ascii="Times New Roman" w:hAnsi="Times New Roman" w:cs="Times New Roman"/>
          <w:sz w:val="24"/>
          <w:szCs w:val="24"/>
        </w:rPr>
        <w:t>. O</w:t>
      </w:r>
      <w:r w:rsidRPr="00D67400">
        <w:rPr>
          <w:rFonts w:ascii="Times New Roman" w:hAnsi="Times New Roman" w:cs="Times New Roman"/>
          <w:sz w:val="24"/>
          <w:szCs w:val="24"/>
        </w:rPr>
        <w:t xml:space="preserve">ur model gives Component II a much </w:t>
      </w:r>
      <w:r>
        <w:rPr>
          <w:rFonts w:ascii="Times New Roman" w:hAnsi="Times New Roman" w:cs="Times New Roman"/>
          <w:sz w:val="24"/>
          <w:szCs w:val="24"/>
        </w:rPr>
        <w:t>briefer</w:t>
      </w:r>
      <w:r w:rsidRPr="00D67400">
        <w:rPr>
          <w:rFonts w:ascii="Times New Roman" w:hAnsi="Times New Roman" w:cs="Times New Roman"/>
          <w:sz w:val="24"/>
          <w:szCs w:val="24"/>
        </w:rPr>
        <w:t xml:space="preserve"> span of 315 years</w:t>
      </w:r>
      <w:r>
        <w:rPr>
          <w:rFonts w:ascii="Times New Roman" w:hAnsi="Times New Roman" w:cs="Times New Roman"/>
          <w:sz w:val="24"/>
          <w:szCs w:val="24"/>
        </w:rPr>
        <w:t xml:space="preserve"> from ~2700-2385 </w:t>
      </w:r>
      <w:r w:rsidRPr="00BD7E8D">
        <w:rPr>
          <w:rFonts w:ascii="Times New Roman" w:hAnsi="Times New Roman" w:cs="Times New Roman"/>
          <w:sz w:val="24"/>
          <w:szCs w:val="24"/>
        </w:rPr>
        <w:t>cal BP</w:t>
      </w:r>
      <w:r>
        <w:rPr>
          <w:rFonts w:ascii="Times New Roman" w:hAnsi="Times New Roman" w:cs="Times New Roman"/>
          <w:sz w:val="24"/>
          <w:szCs w:val="24"/>
        </w:rPr>
        <w:t xml:space="preserve">, based on </w:t>
      </w:r>
      <w:r w:rsidRPr="00BD7E8D">
        <w:rPr>
          <w:rFonts w:ascii="Times New Roman" w:hAnsi="Times New Roman" w:cs="Times New Roman"/>
          <w:sz w:val="24"/>
          <w:szCs w:val="24"/>
        </w:rPr>
        <w:t>two nearly identical dates from separate features (</w:t>
      </w:r>
      <w:r>
        <w:rPr>
          <w:rFonts w:ascii="Times New Roman" w:hAnsi="Times New Roman" w:cs="Times New Roman"/>
          <w:sz w:val="24"/>
          <w:szCs w:val="24"/>
        </w:rPr>
        <w:t xml:space="preserve">Feature 6, </w:t>
      </w:r>
      <w:r w:rsidRPr="00BD7E8D">
        <w:rPr>
          <w:rFonts w:ascii="Times New Roman" w:hAnsi="Times New Roman" w:cs="Times New Roman"/>
          <w:sz w:val="24"/>
          <w:szCs w:val="24"/>
        </w:rPr>
        <w:t>PSUAMS-4192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E8D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Feature 13, </w:t>
      </w:r>
      <w:r w:rsidRPr="00BD7E8D">
        <w:rPr>
          <w:rFonts w:ascii="Times New Roman" w:hAnsi="Times New Roman" w:cs="Times New Roman"/>
          <w:sz w:val="24"/>
          <w:szCs w:val="24"/>
        </w:rPr>
        <w:t>Beta-163508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BD7E8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7E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major difference in our age spans is because we do not include a massive rock fall debris pile (Rock Fall I) that covers the shelter floor</w:t>
      </w:r>
      <w:r w:rsidRPr="008C6C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 top of Component II and marks a significant depositional break with overlying Component I. The age of Rock Fall I is uncertain. It occurred sometime after ~2580 cal BP (the date of underlying Feature 13, Beta-163508), and sediment influx rates for Strata 5 and 6 (Young 2004:43) suggests it was initiated by ~2300 cal BP, consistent with our modeled time span. On the later end, charcoal from the top of Rock Fall I is dated ~1465 cal BP (Beta-123223), and Young (2004:42) interpreted the massive collapse occurred “about 1500 years ago” as uppermost Component II (McGuire et al. 2004:127).  </w:t>
      </w:r>
    </w:p>
    <w:p w14:paraId="5611587C" w14:textId="77777777" w:rsidR="00E93617" w:rsidRDefault="00E93617" w:rsidP="00E93617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149F8">
        <w:rPr>
          <w:rFonts w:ascii="Times New Roman" w:hAnsi="Times New Roman" w:cs="Times New Roman"/>
          <w:sz w:val="24"/>
          <w:szCs w:val="24"/>
        </w:rPr>
        <w:t xml:space="preserve">Two scenarios thus exist, related to LHDP occupation of the shelter. First, if Rock Fall I occurred ~2300 cal BP, it likely rendered the shelter effectively uninhabitable until ~1500 years ago, for reasons perhaps having little to do with the LHDP. Alternatively, if </w:t>
      </w:r>
      <w:r>
        <w:rPr>
          <w:rFonts w:ascii="Times New Roman" w:hAnsi="Times New Roman" w:cs="Times New Roman"/>
          <w:sz w:val="24"/>
          <w:szCs w:val="24"/>
        </w:rPr>
        <w:t>it</w:t>
      </w:r>
      <w:r w:rsidRPr="005149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happened</w:t>
      </w:r>
      <w:r w:rsidRPr="005149F8">
        <w:rPr>
          <w:rFonts w:ascii="Times New Roman" w:hAnsi="Times New Roman" w:cs="Times New Roman"/>
          <w:sz w:val="24"/>
          <w:szCs w:val="24"/>
        </w:rPr>
        <w:t xml:space="preserve"> ~1500 years ago, then late Component II (i.e., Stratum 5) must have </w:t>
      </w:r>
      <w:r>
        <w:rPr>
          <w:rFonts w:ascii="Times New Roman" w:hAnsi="Times New Roman" w:cs="Times New Roman"/>
          <w:sz w:val="24"/>
          <w:szCs w:val="24"/>
        </w:rPr>
        <w:t xml:space="preserve">had substantially lower </w:t>
      </w:r>
      <w:r w:rsidRPr="005149F8">
        <w:rPr>
          <w:rFonts w:ascii="Times New Roman" w:hAnsi="Times New Roman" w:cs="Times New Roman"/>
          <w:sz w:val="24"/>
          <w:szCs w:val="24"/>
        </w:rPr>
        <w:t>deposition rate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149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than Stratum 6</w:t>
      </w:r>
      <w:r w:rsidRPr="005149F8">
        <w:rPr>
          <w:rFonts w:ascii="Times New Roman" w:hAnsi="Times New Roman" w:cs="Times New Roman"/>
          <w:sz w:val="24"/>
          <w:szCs w:val="24"/>
        </w:rPr>
        <w:t xml:space="preserve"> (perhaps in line with sedimentation declines observed in regional paleoenvironmental records)</w:t>
      </w:r>
      <w:r>
        <w:rPr>
          <w:rFonts w:ascii="Times New Roman" w:hAnsi="Times New Roman" w:cs="Times New Roman"/>
          <w:sz w:val="24"/>
          <w:szCs w:val="24"/>
        </w:rPr>
        <w:t xml:space="preserve">. Stratum 5 would </w:t>
      </w:r>
      <w:r w:rsidRPr="005149F8">
        <w:rPr>
          <w:rFonts w:ascii="Times New Roman" w:hAnsi="Times New Roman" w:cs="Times New Roman"/>
          <w:sz w:val="24"/>
          <w:szCs w:val="24"/>
        </w:rPr>
        <w:t>span a much longer interval on the order of a millennium rather than a couple centuries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149F8">
        <w:rPr>
          <w:rFonts w:ascii="Times New Roman" w:hAnsi="Times New Roman" w:cs="Times New Roman"/>
          <w:sz w:val="24"/>
          <w:szCs w:val="24"/>
        </w:rPr>
        <w:t xml:space="preserve">observed densities of occupation debris would </w:t>
      </w:r>
      <w:r>
        <w:rPr>
          <w:rFonts w:ascii="Times New Roman" w:hAnsi="Times New Roman" w:cs="Times New Roman"/>
          <w:sz w:val="24"/>
          <w:szCs w:val="24"/>
        </w:rPr>
        <w:t>thus have accumulated over</w:t>
      </w:r>
      <w:r w:rsidRPr="005149F8">
        <w:rPr>
          <w:rFonts w:ascii="Times New Roman" w:hAnsi="Times New Roman" w:cs="Times New Roman"/>
          <w:sz w:val="24"/>
          <w:szCs w:val="24"/>
        </w:rPr>
        <w:t xml:space="preserve"> a much longer time frame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49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5149F8">
        <w:rPr>
          <w:rFonts w:ascii="Times New Roman" w:hAnsi="Times New Roman" w:cs="Times New Roman"/>
          <w:sz w:val="24"/>
          <w:szCs w:val="24"/>
        </w:rPr>
        <w:t xml:space="preserve">deposition rates of such </w:t>
      </w:r>
      <w:r>
        <w:rPr>
          <w:rFonts w:ascii="Times New Roman" w:hAnsi="Times New Roman" w:cs="Times New Roman"/>
          <w:sz w:val="24"/>
          <w:szCs w:val="24"/>
        </w:rPr>
        <w:t>debris</w:t>
      </w:r>
      <w:r w:rsidRPr="005149F8">
        <w:rPr>
          <w:rFonts w:ascii="Times New Roman" w:hAnsi="Times New Roman" w:cs="Times New Roman"/>
          <w:sz w:val="24"/>
          <w:szCs w:val="24"/>
        </w:rPr>
        <w:t xml:space="preserve"> would necessarily be much lower than in Stratum 6. Stratum 5, in short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49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would</w:t>
      </w:r>
      <w:r w:rsidRPr="005149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represent</w:t>
      </w:r>
      <w:r w:rsidRPr="005149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5149F8">
        <w:rPr>
          <w:rFonts w:ascii="Times New Roman" w:hAnsi="Times New Roman" w:cs="Times New Roman"/>
          <w:sz w:val="24"/>
          <w:szCs w:val="24"/>
        </w:rPr>
        <w:t xml:space="preserve">sparse and </w:t>
      </w:r>
      <w:r w:rsidRPr="005149F8">
        <w:rPr>
          <w:rFonts w:ascii="Times New Roman" w:hAnsi="Times New Roman" w:cs="Times New Roman"/>
          <w:sz w:val="24"/>
          <w:szCs w:val="24"/>
        </w:rPr>
        <w:lastRenderedPageBreak/>
        <w:t>sporadic occupation</w:t>
      </w:r>
      <w:r>
        <w:rPr>
          <w:rFonts w:ascii="Times New Roman" w:hAnsi="Times New Roman" w:cs="Times New Roman"/>
          <w:sz w:val="24"/>
          <w:szCs w:val="24"/>
        </w:rPr>
        <w:t xml:space="preserve"> period</w:t>
      </w:r>
      <w:r w:rsidRPr="00651537">
        <w:rPr>
          <w:rFonts w:ascii="Times New Roman" w:hAnsi="Times New Roman" w:cs="Times New Roman"/>
          <w:sz w:val="24"/>
          <w:szCs w:val="24"/>
        </w:rPr>
        <w:t xml:space="preserve"> </w:t>
      </w:r>
      <w:r w:rsidRPr="005149F8">
        <w:rPr>
          <w:rFonts w:ascii="Times New Roman" w:hAnsi="Times New Roman" w:cs="Times New Roman"/>
          <w:sz w:val="24"/>
          <w:szCs w:val="24"/>
        </w:rPr>
        <w:t xml:space="preserve">from </w:t>
      </w:r>
      <w:r>
        <w:rPr>
          <w:rFonts w:ascii="Times New Roman" w:hAnsi="Times New Roman" w:cs="Times New Roman"/>
          <w:sz w:val="24"/>
          <w:szCs w:val="24"/>
        </w:rPr>
        <w:t>~</w:t>
      </w:r>
      <w:r w:rsidRPr="005149F8">
        <w:rPr>
          <w:rFonts w:ascii="Times New Roman" w:hAnsi="Times New Roman" w:cs="Times New Roman"/>
          <w:sz w:val="24"/>
          <w:szCs w:val="24"/>
        </w:rPr>
        <w:t xml:space="preserve">2400-1500 cal BP, consistent with </w:t>
      </w:r>
      <w:r>
        <w:rPr>
          <w:rFonts w:ascii="Times New Roman" w:hAnsi="Times New Roman" w:cs="Times New Roman"/>
          <w:sz w:val="24"/>
          <w:szCs w:val="24"/>
        </w:rPr>
        <w:t>its</w:t>
      </w:r>
      <w:r w:rsidRPr="005149F8">
        <w:rPr>
          <w:rFonts w:ascii="Times New Roman" w:hAnsi="Times New Roman" w:cs="Times New Roman"/>
          <w:sz w:val="24"/>
          <w:szCs w:val="24"/>
        </w:rPr>
        <w:t xml:space="preserve"> radiocarbon record. </w:t>
      </w:r>
      <w:r>
        <w:rPr>
          <w:rFonts w:ascii="Times New Roman" w:hAnsi="Times New Roman" w:cs="Times New Roman"/>
          <w:sz w:val="24"/>
          <w:szCs w:val="24"/>
        </w:rPr>
        <w:t xml:space="preserve">Under this scenario the negligible use of Pie Creek Shelter might be attributable to the effects of the LDHP, despite its northerly location.  </w:t>
      </w:r>
      <w:r w:rsidRPr="005149F8">
        <w:rPr>
          <w:rFonts w:ascii="Times New Roman" w:hAnsi="Times New Roman" w:cs="Times New Roman"/>
          <w:sz w:val="24"/>
          <w:szCs w:val="24"/>
        </w:rPr>
        <w:t>At present we do not know which scenario may be more correct</w:t>
      </w:r>
      <w:r>
        <w:rPr>
          <w:rFonts w:ascii="Times New Roman" w:hAnsi="Times New Roman" w:cs="Times New Roman"/>
          <w:sz w:val="24"/>
          <w:szCs w:val="24"/>
        </w:rPr>
        <w:t>, but we suspect that Pie Creek Shelter may instead have served as a salubrious well-watered northerly refuge during the LDHP, at least until the Rock Fall I collapse cut short its habitability.</w:t>
      </w:r>
    </w:p>
    <w:p w14:paraId="727C7066" w14:textId="431AA969" w:rsidR="00E93617" w:rsidRDefault="00E93617" w:rsidP="00E93617">
      <w:pPr>
        <w:widowControl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Component I lies above Rock Fall I and constitutes the latest prehistoric occupation of the site, after the LHDP. As noted above, the base of Component I is dated ~1465 cal BP (Beta-123223); lacking other </w:t>
      </w:r>
      <w:r w:rsidRPr="00BD7E8D">
        <w:rPr>
          <w:rFonts w:ascii="Times New Roman" w:hAnsi="Times New Roman" w:cs="Times New Roman"/>
          <w:sz w:val="24"/>
          <w:szCs w:val="24"/>
        </w:rPr>
        <w:t>early Component I dates</w:t>
      </w:r>
      <w:r>
        <w:rPr>
          <w:rFonts w:ascii="Times New Roman" w:hAnsi="Times New Roman" w:cs="Times New Roman"/>
          <w:sz w:val="24"/>
          <w:szCs w:val="24"/>
        </w:rPr>
        <w:t xml:space="preserve">, we </w:t>
      </w:r>
      <w:r w:rsidRPr="00BD7E8D">
        <w:rPr>
          <w:rFonts w:ascii="Times New Roman" w:hAnsi="Times New Roman" w:cs="Times New Roman"/>
          <w:sz w:val="24"/>
          <w:szCs w:val="24"/>
        </w:rPr>
        <w:t xml:space="preserve">use </w:t>
      </w:r>
      <w:r>
        <w:rPr>
          <w:rFonts w:ascii="Times New Roman" w:hAnsi="Times New Roman" w:cs="Times New Roman"/>
          <w:sz w:val="24"/>
          <w:szCs w:val="24"/>
        </w:rPr>
        <w:t xml:space="preserve">it as </w:t>
      </w:r>
      <w:r w:rsidRPr="00BD7E8D">
        <w:rPr>
          <w:rFonts w:ascii="Times New Roman" w:hAnsi="Times New Roman" w:cs="Times New Roman"/>
          <w:sz w:val="24"/>
          <w:szCs w:val="24"/>
        </w:rPr>
        <w:t xml:space="preserve">a </w:t>
      </w:r>
      <w:r w:rsidRPr="00BD7E8D">
        <w:rPr>
          <w:rFonts w:ascii="Times New Roman" w:hAnsi="Times New Roman" w:cs="Times New Roman"/>
          <w:i/>
          <w:iCs/>
          <w:sz w:val="24"/>
          <w:szCs w:val="24"/>
        </w:rPr>
        <w:t>terminus post quem</w:t>
      </w:r>
      <w:r w:rsidRPr="00BD7E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Component I </w:t>
      </w:r>
      <w:r w:rsidRPr="00BD7E8D">
        <w:rPr>
          <w:rFonts w:ascii="Times New Roman" w:hAnsi="Times New Roman" w:cs="Times New Roman"/>
          <w:sz w:val="24"/>
          <w:szCs w:val="24"/>
        </w:rPr>
        <w:t xml:space="preserve">of 1465±75 cal BP using the </w:t>
      </w:r>
      <w:r w:rsidRPr="00BD7E8D">
        <w:rPr>
          <w:rFonts w:ascii="Times New Roman" w:hAnsi="Times New Roman" w:cs="Times New Roman"/>
          <w:i/>
          <w:iCs/>
          <w:sz w:val="24"/>
          <w:szCs w:val="24"/>
        </w:rPr>
        <w:t>After</w:t>
      </w:r>
      <w:r w:rsidRPr="00BD7E8D">
        <w:rPr>
          <w:rFonts w:ascii="Times New Roman" w:hAnsi="Times New Roman" w:cs="Times New Roman"/>
          <w:sz w:val="24"/>
          <w:szCs w:val="24"/>
        </w:rPr>
        <w:t xml:space="preserve"> and </w:t>
      </w:r>
      <w:r w:rsidRPr="00BD7E8D">
        <w:rPr>
          <w:rFonts w:ascii="Times New Roman" w:hAnsi="Times New Roman" w:cs="Times New Roman"/>
          <w:i/>
          <w:iCs/>
          <w:sz w:val="24"/>
          <w:szCs w:val="24"/>
        </w:rPr>
        <w:t>C Date</w:t>
      </w:r>
      <w:r w:rsidRPr="00BD7E8D">
        <w:rPr>
          <w:rFonts w:ascii="Times New Roman" w:hAnsi="Times New Roman" w:cs="Times New Roman"/>
          <w:sz w:val="24"/>
          <w:szCs w:val="24"/>
        </w:rPr>
        <w:t xml:space="preserve"> functions.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E8D">
        <w:rPr>
          <w:rFonts w:ascii="Times New Roman" w:hAnsi="Times New Roman" w:cs="Times New Roman"/>
          <w:sz w:val="24"/>
          <w:szCs w:val="24"/>
        </w:rPr>
        <w:t xml:space="preserve">Component I (Strata 3 and 4; Maggie Creek and Eagle Rock phases) is subdivided by stratum into two modeled phases: Stratum 4 (1460-755 cal BP) and Stratum 3 (755-290 cal BP), each represented by two conventional </w:t>
      </w:r>
      <w:r w:rsidRPr="00BD7E8D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Pr="00BD7E8D">
        <w:rPr>
          <w:rFonts w:ascii="Times New Roman" w:hAnsi="Times New Roman" w:cs="Times New Roman"/>
          <w:sz w:val="24"/>
          <w:szCs w:val="24"/>
        </w:rPr>
        <w:t xml:space="preserve">C dates. The cultural boundary between the Maggie Creek and Eagle Rock assemblages exists somewhere within the duration of Stratum 3 but </w:t>
      </w:r>
      <w:r>
        <w:rPr>
          <w:rFonts w:ascii="Times New Roman" w:hAnsi="Times New Roman" w:cs="Times New Roman"/>
          <w:sz w:val="24"/>
          <w:szCs w:val="24"/>
        </w:rPr>
        <w:t xml:space="preserve">it </w:t>
      </w:r>
      <w:r w:rsidRPr="00BD7E8D">
        <w:rPr>
          <w:rFonts w:ascii="Times New Roman" w:hAnsi="Times New Roman" w:cs="Times New Roman"/>
          <w:sz w:val="24"/>
          <w:szCs w:val="24"/>
        </w:rPr>
        <w:t xml:space="preserve">is stratigraphically unclear. While PSUAMS-4190 constitutes an obviously post-contact date, this date was retained as a </w:t>
      </w:r>
      <w:r w:rsidRPr="00BD7E8D">
        <w:rPr>
          <w:rFonts w:ascii="Times New Roman" w:hAnsi="Times New Roman" w:cs="Times New Roman"/>
          <w:i/>
          <w:iCs/>
          <w:sz w:val="24"/>
          <w:szCs w:val="24"/>
        </w:rPr>
        <w:t>terminus ante quem</w:t>
      </w:r>
      <w:r w:rsidRPr="00BD7E8D">
        <w:rPr>
          <w:rFonts w:ascii="Times New Roman" w:hAnsi="Times New Roman" w:cs="Times New Roman"/>
          <w:sz w:val="24"/>
          <w:szCs w:val="24"/>
        </w:rPr>
        <w:t xml:space="preserve"> (</w:t>
      </w:r>
      <w:r w:rsidRPr="00BD7E8D">
        <w:rPr>
          <w:rFonts w:ascii="Times New Roman" w:hAnsi="Times New Roman" w:cs="Times New Roman"/>
          <w:i/>
          <w:iCs/>
          <w:sz w:val="24"/>
          <w:szCs w:val="24"/>
        </w:rPr>
        <w:t>Before</w:t>
      </w:r>
      <w:r w:rsidRPr="00BD7E8D">
        <w:rPr>
          <w:rFonts w:ascii="Times New Roman" w:hAnsi="Times New Roman" w:cs="Times New Roman"/>
          <w:sz w:val="24"/>
          <w:szCs w:val="24"/>
        </w:rPr>
        <w:t xml:space="preserve"> function) to constrain the duration of the preceding stratum, providing a more accurate estimate of the latest prehistoric occupation at the site.</w:t>
      </w:r>
    </w:p>
    <w:p w14:paraId="70E1FF40" w14:textId="290A3FD9" w:rsidR="004E34CB" w:rsidRDefault="004E34CB" w:rsidP="00E93617">
      <w:pPr>
        <w:widowControl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9403C94" w14:textId="79CE07D4" w:rsidR="004E34CB" w:rsidRPr="004E34CB" w:rsidRDefault="004E34CB" w:rsidP="004E34CB">
      <w:pPr>
        <w:widowControl w:val="0"/>
        <w:spacing w:after="0" w:line="360" w:lineRule="auto"/>
        <w:rPr>
          <w:rFonts w:ascii="Times New Roman" w:hAnsi="Times New Roman" w:cs="Times New Roman"/>
          <w:smallCaps/>
          <w:sz w:val="24"/>
          <w:szCs w:val="24"/>
        </w:rPr>
      </w:pPr>
      <w:r w:rsidRPr="004E34CB">
        <w:rPr>
          <w:rFonts w:ascii="Times New Roman" w:hAnsi="Times New Roman" w:cs="Times New Roman"/>
          <w:smallCaps/>
          <w:sz w:val="24"/>
          <w:szCs w:val="24"/>
        </w:rPr>
        <w:t>References Cited</w:t>
      </w:r>
    </w:p>
    <w:p w14:paraId="11230204" w14:textId="77777777" w:rsidR="000B587D" w:rsidRPr="00172668" w:rsidRDefault="000B587D" w:rsidP="000B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668">
        <w:rPr>
          <w:rFonts w:ascii="Times New Roman" w:hAnsi="Times New Roman" w:cs="Times New Roman"/>
          <w:sz w:val="24"/>
          <w:szCs w:val="24"/>
        </w:rPr>
        <w:t>McGuire, Kelly R., Michael G. Delacorte, and Kimberley Carpenter</w:t>
      </w:r>
    </w:p>
    <w:p w14:paraId="07110057" w14:textId="77777777" w:rsidR="000B587D" w:rsidRPr="00172668" w:rsidRDefault="000B587D" w:rsidP="000B587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72668">
        <w:rPr>
          <w:rFonts w:ascii="Times New Roman" w:hAnsi="Times New Roman" w:cs="Times New Roman"/>
          <w:sz w:val="24"/>
          <w:szCs w:val="24"/>
        </w:rPr>
        <w:t>2004</w:t>
      </w:r>
      <w:r w:rsidRPr="00172668">
        <w:rPr>
          <w:rFonts w:ascii="Times New Roman" w:hAnsi="Times New Roman" w:cs="Times New Roman"/>
          <w:sz w:val="24"/>
          <w:szCs w:val="24"/>
        </w:rPr>
        <w:tab/>
        <w:t xml:space="preserve">Archaeological Excavations at Pie Creek and Tule Valley Shelters, Elko County, Nevada. Nevada State Museum Anthropological Papers No. 25. Nevada State Museum, Carson City. </w:t>
      </w:r>
    </w:p>
    <w:p w14:paraId="700F534A" w14:textId="77777777" w:rsidR="004E34CB" w:rsidRPr="00BD7E8D" w:rsidRDefault="004E34CB" w:rsidP="004E34CB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4E34CB" w:rsidRPr="00BD7E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38E95" w14:textId="77777777" w:rsidR="00BF12D5" w:rsidRDefault="00BF12D5" w:rsidP="00E93617">
      <w:pPr>
        <w:spacing w:after="0" w:line="240" w:lineRule="auto"/>
      </w:pPr>
      <w:r>
        <w:separator/>
      </w:r>
    </w:p>
  </w:endnote>
  <w:endnote w:type="continuationSeparator" w:id="0">
    <w:p w14:paraId="6899B9E0" w14:textId="77777777" w:rsidR="00BF12D5" w:rsidRDefault="00BF12D5" w:rsidP="00E93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993E0" w14:textId="77777777" w:rsidR="00BF12D5" w:rsidRDefault="00BF12D5" w:rsidP="00E93617">
      <w:pPr>
        <w:spacing w:after="0" w:line="240" w:lineRule="auto"/>
      </w:pPr>
      <w:r>
        <w:separator/>
      </w:r>
    </w:p>
  </w:footnote>
  <w:footnote w:type="continuationSeparator" w:id="0">
    <w:p w14:paraId="2DFFECBD" w14:textId="77777777" w:rsidR="00BF12D5" w:rsidRDefault="00BF12D5" w:rsidP="00E93617">
      <w:pPr>
        <w:spacing w:after="0" w:line="240" w:lineRule="auto"/>
      </w:pPr>
      <w:r>
        <w:continuationSeparator/>
      </w:r>
    </w:p>
  </w:footnote>
  <w:footnote w:id="1">
    <w:p w14:paraId="2AF0F3B7" w14:textId="77777777" w:rsidR="00E93617" w:rsidRDefault="00E93617" w:rsidP="00E93617">
      <w:pPr>
        <w:pStyle w:val="FootnoteText"/>
      </w:pPr>
      <w:r>
        <w:rPr>
          <w:rStyle w:val="FootnoteReference"/>
        </w:rPr>
        <w:footnoteRef/>
      </w:r>
      <w:r>
        <w:t xml:space="preserve"> Feature 13 also contains a second date of ~2920 cal BP (PSUAMS-4195), but it is considered a too-old outlier, more consistent with underlying Component III.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8A"/>
    <w:rsid w:val="0009287B"/>
    <w:rsid w:val="000B587D"/>
    <w:rsid w:val="001A20CC"/>
    <w:rsid w:val="002665BC"/>
    <w:rsid w:val="003D4883"/>
    <w:rsid w:val="004E34CB"/>
    <w:rsid w:val="00637D44"/>
    <w:rsid w:val="00745EC2"/>
    <w:rsid w:val="0082168A"/>
    <w:rsid w:val="00865B0C"/>
    <w:rsid w:val="008756D8"/>
    <w:rsid w:val="009E0020"/>
    <w:rsid w:val="00BF12D5"/>
    <w:rsid w:val="00CA0726"/>
    <w:rsid w:val="00D07121"/>
    <w:rsid w:val="00D452B4"/>
    <w:rsid w:val="00D62F39"/>
    <w:rsid w:val="00DD531A"/>
    <w:rsid w:val="00E278AF"/>
    <w:rsid w:val="00E9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E5BA3"/>
  <w15:chartTrackingRefBased/>
  <w15:docId w15:val="{6B15123E-8BBF-4BF4-8E12-A0F45C6F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5B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936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36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36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1014</Words>
  <Characters>5780</Characters>
  <Application>Microsoft Office Word</Application>
  <DocSecurity>0</DocSecurity>
  <Lines>48</Lines>
  <Paragraphs>13</Paragraphs>
  <ScaleCrop>false</ScaleCrop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 Thomas</dc:creator>
  <cp:keywords/>
  <dc:description/>
  <cp:lastModifiedBy>David H Thomas</cp:lastModifiedBy>
  <cp:revision>16</cp:revision>
  <dcterms:created xsi:type="dcterms:W3CDTF">2023-01-08T15:25:00Z</dcterms:created>
  <dcterms:modified xsi:type="dcterms:W3CDTF">2023-06-06T12:25:00Z</dcterms:modified>
</cp:coreProperties>
</file>