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6A10F" w14:textId="103B06B2" w:rsidR="00B20BE7" w:rsidRPr="004640E5" w:rsidRDefault="00B20BE7" w:rsidP="00B20BE7">
      <w:pPr>
        <w:jc w:val="center"/>
        <w:rPr>
          <w:rFonts w:eastAsia="Times New Roman"/>
          <w:color w:val="auto"/>
          <w:sz w:val="28"/>
          <w:szCs w:val="28"/>
          <w:lang w:eastAsia="sv-SE" w:bidi="x-none"/>
        </w:rPr>
      </w:pPr>
      <w:r w:rsidRPr="004640E5">
        <w:rPr>
          <w:rFonts w:eastAsia="Times New Roman"/>
          <w:color w:val="auto"/>
          <w:sz w:val="28"/>
          <w:szCs w:val="28"/>
          <w:lang w:eastAsia="sv-SE" w:bidi="x-none"/>
        </w:rPr>
        <w:t>Supplemental Appendix for “Beyond Keeping Peace: United Nations Effectiveness in the Midst of Fighting”</w:t>
      </w:r>
    </w:p>
    <w:p w14:paraId="71BDA545" w14:textId="77777777" w:rsidR="00B20BE7" w:rsidRPr="00795F96" w:rsidRDefault="00B20BE7" w:rsidP="00EA773A">
      <w:pPr>
        <w:rPr>
          <w:rFonts w:eastAsia="Times New Roman"/>
          <w:color w:val="auto"/>
          <w:lang w:eastAsia="sv-SE" w:bidi="x-none"/>
        </w:rPr>
      </w:pPr>
    </w:p>
    <w:p w14:paraId="5A262082" w14:textId="77777777" w:rsidR="003668A3" w:rsidRPr="00795F96" w:rsidRDefault="003668A3" w:rsidP="00EA773A">
      <w:pPr>
        <w:rPr>
          <w:rFonts w:eastAsia="Times New Roman"/>
          <w:color w:val="auto"/>
          <w:lang w:eastAsia="sv-SE" w:bidi="x-none"/>
        </w:rPr>
      </w:pPr>
    </w:p>
    <w:p w14:paraId="6840F6C1" w14:textId="12412762" w:rsidR="00214C8C" w:rsidRDefault="00C73295" w:rsidP="00EA773A">
      <w:pPr>
        <w:rPr>
          <w:rFonts w:eastAsia="Times New Roman"/>
          <w:color w:val="auto"/>
          <w:lang w:eastAsia="sv-SE" w:bidi="x-none"/>
        </w:rPr>
      </w:pPr>
      <w:r w:rsidRPr="00795F96">
        <w:rPr>
          <w:rFonts w:eastAsia="Times New Roman"/>
          <w:color w:val="auto"/>
          <w:lang w:eastAsia="sv-SE" w:bidi="x-none"/>
        </w:rPr>
        <w:t>In the followin</w:t>
      </w:r>
      <w:r w:rsidR="00214C8C">
        <w:rPr>
          <w:rFonts w:eastAsia="Times New Roman"/>
          <w:color w:val="auto"/>
          <w:lang w:eastAsia="sv-SE" w:bidi="x-none"/>
        </w:rPr>
        <w:t xml:space="preserve">g pages, we report </w:t>
      </w:r>
      <w:r w:rsidRPr="00795F96">
        <w:rPr>
          <w:rFonts w:eastAsia="Times New Roman"/>
          <w:color w:val="auto"/>
          <w:lang w:eastAsia="sv-SE" w:bidi="x-none"/>
        </w:rPr>
        <w:t>additional information</w:t>
      </w:r>
      <w:r w:rsidR="003D1E92" w:rsidRPr="00795F96">
        <w:rPr>
          <w:rFonts w:eastAsia="Times New Roman"/>
          <w:color w:val="auto"/>
          <w:lang w:eastAsia="sv-SE" w:bidi="x-none"/>
        </w:rPr>
        <w:t xml:space="preserve"> fo</w:t>
      </w:r>
      <w:r w:rsidR="00214C8C">
        <w:rPr>
          <w:rFonts w:eastAsia="Times New Roman"/>
          <w:color w:val="auto"/>
          <w:lang w:eastAsia="sv-SE" w:bidi="x-none"/>
        </w:rPr>
        <w:t>r readers interested in more</w:t>
      </w:r>
      <w:r w:rsidR="003D1E92" w:rsidRPr="00795F96">
        <w:rPr>
          <w:rFonts w:eastAsia="Times New Roman"/>
          <w:color w:val="auto"/>
          <w:lang w:eastAsia="sv-SE" w:bidi="x-none"/>
        </w:rPr>
        <w:t xml:space="preserve"> </w:t>
      </w:r>
      <w:r w:rsidR="00214C8C">
        <w:rPr>
          <w:rFonts w:eastAsia="Times New Roman"/>
          <w:color w:val="auto"/>
          <w:lang w:eastAsia="sv-SE" w:bidi="x-none"/>
        </w:rPr>
        <w:t>description of the</w:t>
      </w:r>
      <w:r w:rsidR="003D1E92" w:rsidRPr="00E55030">
        <w:rPr>
          <w:rFonts w:eastAsia="Times New Roman"/>
          <w:color w:val="auto"/>
          <w:lang w:eastAsia="sv-SE" w:bidi="x-none"/>
        </w:rPr>
        <w:t xml:space="preserve"> data and robustness checks reported in the </w:t>
      </w:r>
      <w:bookmarkStart w:id="0" w:name="_GoBack"/>
      <w:bookmarkEnd w:id="0"/>
      <w:r w:rsidR="00F310E1">
        <w:rPr>
          <w:rFonts w:eastAsia="Times New Roman"/>
          <w:color w:val="auto"/>
          <w:lang w:eastAsia="sv-SE" w:bidi="x-none"/>
        </w:rPr>
        <w:t>article</w:t>
      </w:r>
      <w:r w:rsidR="003D1E92" w:rsidRPr="00E55030">
        <w:rPr>
          <w:rFonts w:eastAsia="Times New Roman"/>
          <w:color w:val="auto"/>
          <w:lang w:eastAsia="sv-SE" w:bidi="x-none"/>
        </w:rPr>
        <w:t>.</w:t>
      </w:r>
      <w:r w:rsidR="00214C8C">
        <w:rPr>
          <w:rFonts w:eastAsia="Times New Roman"/>
          <w:color w:val="auto"/>
          <w:lang w:eastAsia="sv-SE" w:bidi="x-none"/>
        </w:rPr>
        <w:t xml:space="preserve"> </w:t>
      </w:r>
    </w:p>
    <w:p w14:paraId="0CC4398F" w14:textId="77777777" w:rsidR="00214C8C" w:rsidRDefault="00214C8C" w:rsidP="00EA773A">
      <w:pPr>
        <w:rPr>
          <w:rFonts w:eastAsia="Times New Roman"/>
          <w:color w:val="auto"/>
          <w:lang w:eastAsia="sv-SE" w:bidi="x-none"/>
        </w:rPr>
      </w:pPr>
    </w:p>
    <w:p w14:paraId="5BF1378C" w14:textId="1F4748E5" w:rsidR="003D1E92" w:rsidRPr="00E55030" w:rsidRDefault="00214C8C" w:rsidP="00EA773A">
      <w:pPr>
        <w:rPr>
          <w:rFonts w:eastAsia="Times New Roman"/>
          <w:color w:val="auto"/>
          <w:lang w:eastAsia="sv-SE" w:bidi="x-none"/>
        </w:rPr>
      </w:pPr>
      <w:r>
        <w:rPr>
          <w:rFonts w:eastAsia="Times New Roman"/>
          <w:color w:val="auto"/>
          <w:lang w:eastAsia="sv-SE" w:bidi="x-none"/>
        </w:rPr>
        <w:t xml:space="preserve">First, </w:t>
      </w:r>
      <w:r w:rsidR="003D1E92" w:rsidRPr="00E55030">
        <w:rPr>
          <w:rFonts w:eastAsia="Times New Roman"/>
          <w:color w:val="auto"/>
          <w:lang w:eastAsia="sv-SE" w:bidi="x-none"/>
        </w:rPr>
        <w:t xml:space="preserve">Table </w:t>
      </w:r>
      <w:r w:rsidR="00E55030" w:rsidRPr="00E55030">
        <w:rPr>
          <w:rFonts w:eastAsia="Times New Roman"/>
          <w:color w:val="auto"/>
          <w:lang w:eastAsia="sv-SE" w:bidi="x-none"/>
        </w:rPr>
        <w:t>S1</w:t>
      </w:r>
      <w:r w:rsidR="003D1E92" w:rsidRPr="00E55030">
        <w:rPr>
          <w:rFonts w:eastAsia="Times New Roman"/>
          <w:color w:val="auto"/>
          <w:lang w:eastAsia="sv-SE" w:bidi="x-none"/>
        </w:rPr>
        <w:t xml:space="preserve"> </w:t>
      </w:r>
      <w:r>
        <w:rPr>
          <w:rFonts w:eastAsia="Times New Roman"/>
          <w:color w:val="auto"/>
          <w:lang w:eastAsia="sv-SE" w:bidi="x-none"/>
        </w:rPr>
        <w:t>is</w:t>
      </w:r>
      <w:r w:rsidR="003D1E92" w:rsidRPr="00E55030">
        <w:rPr>
          <w:rFonts w:eastAsia="Times New Roman"/>
          <w:color w:val="auto"/>
          <w:lang w:eastAsia="sv-SE" w:bidi="x-none"/>
        </w:rPr>
        <w:t xml:space="preserve"> a descriptive case table that includes information on the conflict states to which the UN PKOs were deployed, the timeframe of each conflict, and the rebel groups that were active participants in the conflict in the years under consideration.</w:t>
      </w:r>
    </w:p>
    <w:p w14:paraId="26C4FEE1" w14:textId="77777777" w:rsidR="00214C8C" w:rsidRPr="00E55030" w:rsidRDefault="00214C8C" w:rsidP="00EA773A">
      <w:pPr>
        <w:rPr>
          <w:rFonts w:eastAsia="Times New Roman"/>
          <w:color w:val="auto"/>
          <w:lang w:eastAsia="sv-SE" w:bidi="x-none"/>
        </w:rPr>
      </w:pPr>
    </w:p>
    <w:p w14:paraId="7F7CE34D" w14:textId="68909A5D" w:rsidR="00F310E1" w:rsidRDefault="00EA773A" w:rsidP="00EA773A">
      <w:pPr>
        <w:rPr>
          <w:rFonts w:eastAsia="Times New Roman"/>
          <w:color w:val="auto"/>
          <w:lang w:eastAsia="sv-SE" w:bidi="x-none"/>
        </w:rPr>
      </w:pPr>
      <w:r w:rsidRPr="00E55030">
        <w:rPr>
          <w:rFonts w:eastAsia="Times New Roman"/>
          <w:color w:val="auto"/>
          <w:lang w:eastAsia="sv-SE" w:bidi="x-none"/>
        </w:rPr>
        <w:t xml:space="preserve">Table </w:t>
      </w:r>
      <w:r w:rsidR="00B20BE7" w:rsidRPr="00E55030">
        <w:rPr>
          <w:rFonts w:eastAsia="Times New Roman"/>
          <w:color w:val="auto"/>
          <w:lang w:eastAsia="sv-SE" w:bidi="x-none"/>
        </w:rPr>
        <w:t>S</w:t>
      </w:r>
      <w:r w:rsidR="00E55030" w:rsidRPr="00E55030">
        <w:rPr>
          <w:rFonts w:eastAsia="Times New Roman"/>
          <w:color w:val="auto"/>
          <w:lang w:eastAsia="sv-SE" w:bidi="x-none"/>
        </w:rPr>
        <w:t>1</w:t>
      </w:r>
    </w:p>
    <w:p w14:paraId="76901CEC" w14:textId="7528EC31" w:rsidR="00EA773A" w:rsidRPr="00E55030" w:rsidRDefault="00FB15B9" w:rsidP="00EA773A">
      <w:pPr>
        <w:rPr>
          <w:rFonts w:eastAsia="Times New Roman"/>
          <w:color w:val="auto"/>
          <w:lang w:eastAsia="sv-SE" w:bidi="x-none"/>
        </w:rPr>
      </w:pPr>
      <w:r>
        <w:rPr>
          <w:rFonts w:eastAsia="Times New Roman"/>
          <w:color w:val="auto"/>
          <w:lang w:eastAsia="sv-SE" w:bidi="x-none"/>
        </w:rPr>
        <w:t>Civil Conflict</w:t>
      </w:r>
      <w:r w:rsidR="00EA773A" w:rsidRPr="00E55030">
        <w:rPr>
          <w:rFonts w:eastAsia="Times New Roman"/>
          <w:color w:val="auto"/>
          <w:lang w:eastAsia="sv-SE" w:bidi="x-none"/>
        </w:rPr>
        <w:t>s and Peacekeeping</w:t>
      </w:r>
      <w:r w:rsidR="00B768DA" w:rsidRPr="00E55030">
        <w:rPr>
          <w:rFonts w:eastAsia="Times New Roman"/>
          <w:color w:val="auto"/>
          <w:lang w:eastAsia="sv-SE" w:bidi="x-none"/>
        </w:rPr>
        <w:t xml:space="preserve"> Operations in Africa, Post-Cold War</w:t>
      </w:r>
    </w:p>
    <w:tbl>
      <w:tblPr>
        <w:tblStyle w:val="TableGrid"/>
        <w:tblW w:w="9288" w:type="dxa"/>
        <w:tblLook w:val="04A0" w:firstRow="1" w:lastRow="0" w:firstColumn="1" w:lastColumn="0" w:noHBand="0" w:noVBand="1"/>
      </w:tblPr>
      <w:tblGrid>
        <w:gridCol w:w="1981"/>
        <w:gridCol w:w="2087"/>
        <w:gridCol w:w="2652"/>
        <w:gridCol w:w="2568"/>
      </w:tblGrid>
      <w:tr w:rsidR="00EA773A" w:rsidRPr="00795F96" w14:paraId="250B2706" w14:textId="77777777" w:rsidTr="00A74EF1">
        <w:tc>
          <w:tcPr>
            <w:tcW w:w="1981" w:type="dxa"/>
          </w:tcPr>
          <w:p w14:paraId="11B272C9" w14:textId="77777777" w:rsidR="00EA773A" w:rsidRPr="00E55030" w:rsidRDefault="00EA773A" w:rsidP="00A74EF1">
            <w:pPr>
              <w:rPr>
                <w:b/>
                <w:szCs w:val="24"/>
              </w:rPr>
            </w:pPr>
            <w:r w:rsidRPr="00E55030">
              <w:rPr>
                <w:b/>
                <w:szCs w:val="24"/>
              </w:rPr>
              <w:t>Civil Conflict</w:t>
            </w:r>
          </w:p>
        </w:tc>
        <w:tc>
          <w:tcPr>
            <w:tcW w:w="2087" w:type="dxa"/>
          </w:tcPr>
          <w:p w14:paraId="05EA55FA" w14:textId="77777777" w:rsidR="00EA773A" w:rsidRPr="00E55030" w:rsidRDefault="00EA773A" w:rsidP="00A74EF1">
            <w:pPr>
              <w:rPr>
                <w:b/>
                <w:szCs w:val="24"/>
              </w:rPr>
            </w:pPr>
            <w:r w:rsidRPr="00E55030">
              <w:rPr>
                <w:b/>
                <w:szCs w:val="24"/>
              </w:rPr>
              <w:t>Years</w:t>
            </w:r>
          </w:p>
        </w:tc>
        <w:tc>
          <w:tcPr>
            <w:tcW w:w="2652" w:type="dxa"/>
          </w:tcPr>
          <w:p w14:paraId="09F0F9D7" w14:textId="77777777" w:rsidR="00EA773A" w:rsidRPr="00E55030" w:rsidRDefault="00EA773A" w:rsidP="00A74EF1">
            <w:pPr>
              <w:rPr>
                <w:b/>
                <w:szCs w:val="24"/>
              </w:rPr>
            </w:pPr>
            <w:r w:rsidRPr="00E55030">
              <w:rPr>
                <w:b/>
                <w:szCs w:val="24"/>
              </w:rPr>
              <w:t>Rebel Groups</w:t>
            </w:r>
          </w:p>
        </w:tc>
        <w:tc>
          <w:tcPr>
            <w:tcW w:w="2568" w:type="dxa"/>
          </w:tcPr>
          <w:p w14:paraId="7CAD7269" w14:textId="77777777" w:rsidR="00EA773A" w:rsidRPr="00795F96" w:rsidRDefault="00EA773A" w:rsidP="00A74EF1">
            <w:pPr>
              <w:rPr>
                <w:b/>
                <w:szCs w:val="24"/>
              </w:rPr>
            </w:pPr>
            <w:r w:rsidRPr="00E55030">
              <w:rPr>
                <w:b/>
                <w:szCs w:val="24"/>
              </w:rPr>
              <w:t>UN Mission</w:t>
            </w:r>
          </w:p>
        </w:tc>
      </w:tr>
      <w:tr w:rsidR="00EA773A" w:rsidRPr="00795F96" w14:paraId="0DEE2B8F" w14:textId="77777777" w:rsidTr="00A74EF1">
        <w:tc>
          <w:tcPr>
            <w:tcW w:w="1981" w:type="dxa"/>
          </w:tcPr>
          <w:p w14:paraId="37E4D4D7" w14:textId="77777777" w:rsidR="00EA773A" w:rsidRPr="00795F96" w:rsidRDefault="00EA773A" w:rsidP="00A74EF1">
            <w:pPr>
              <w:rPr>
                <w:szCs w:val="24"/>
              </w:rPr>
            </w:pPr>
            <w:r w:rsidRPr="00795F96">
              <w:rPr>
                <w:szCs w:val="24"/>
              </w:rPr>
              <w:t>Algeria</w:t>
            </w:r>
          </w:p>
        </w:tc>
        <w:tc>
          <w:tcPr>
            <w:tcW w:w="2087" w:type="dxa"/>
          </w:tcPr>
          <w:p w14:paraId="60C616C4" w14:textId="3DFA114E" w:rsidR="00EA773A" w:rsidRPr="00795F96" w:rsidRDefault="00EA773A" w:rsidP="00A74EF1">
            <w:pPr>
              <w:rPr>
                <w:szCs w:val="24"/>
              </w:rPr>
            </w:pPr>
            <w:r w:rsidRPr="00795F96">
              <w:rPr>
                <w:szCs w:val="24"/>
              </w:rPr>
              <w:t>1991-2011</w:t>
            </w:r>
          </w:p>
        </w:tc>
        <w:tc>
          <w:tcPr>
            <w:tcW w:w="2652" w:type="dxa"/>
          </w:tcPr>
          <w:p w14:paraId="2A64552A" w14:textId="77777777" w:rsidR="00EA773A" w:rsidRPr="00795F96" w:rsidRDefault="00EA773A" w:rsidP="00A74EF1">
            <w:pPr>
              <w:rPr>
                <w:szCs w:val="24"/>
              </w:rPr>
            </w:pPr>
            <w:proofErr w:type="spellStart"/>
            <w:r w:rsidRPr="00795F96">
              <w:rPr>
                <w:szCs w:val="24"/>
              </w:rPr>
              <w:t>Takfir</w:t>
            </w:r>
            <w:proofErr w:type="spellEnd"/>
            <w:r w:rsidRPr="00795F96">
              <w:rPr>
                <w:szCs w:val="24"/>
              </w:rPr>
              <w:t xml:space="preserve"> </w:t>
            </w:r>
            <w:proofErr w:type="spellStart"/>
            <w:r w:rsidRPr="00795F96">
              <w:rPr>
                <w:szCs w:val="24"/>
              </w:rPr>
              <w:t>wa’l</w:t>
            </w:r>
            <w:proofErr w:type="spellEnd"/>
            <w:r w:rsidRPr="00795F96">
              <w:rPr>
                <w:szCs w:val="24"/>
              </w:rPr>
              <w:t xml:space="preserve"> </w:t>
            </w:r>
            <w:proofErr w:type="spellStart"/>
            <w:r w:rsidRPr="00795F96">
              <w:rPr>
                <w:szCs w:val="24"/>
              </w:rPr>
              <w:t>Hijra</w:t>
            </w:r>
            <w:proofErr w:type="spellEnd"/>
            <w:r w:rsidRPr="00795F96">
              <w:rPr>
                <w:szCs w:val="24"/>
              </w:rPr>
              <w:t>, AIS, GIA, AQIM</w:t>
            </w:r>
          </w:p>
        </w:tc>
        <w:tc>
          <w:tcPr>
            <w:tcW w:w="2568" w:type="dxa"/>
          </w:tcPr>
          <w:p w14:paraId="6623FEAD" w14:textId="77777777" w:rsidR="00EA773A" w:rsidRPr="00795F96" w:rsidRDefault="00EA773A" w:rsidP="00A74EF1">
            <w:pPr>
              <w:rPr>
                <w:szCs w:val="24"/>
              </w:rPr>
            </w:pPr>
            <w:r w:rsidRPr="00795F96">
              <w:rPr>
                <w:szCs w:val="24"/>
              </w:rPr>
              <w:t>None</w:t>
            </w:r>
          </w:p>
        </w:tc>
      </w:tr>
      <w:tr w:rsidR="00EA773A" w:rsidRPr="00795F96" w14:paraId="6842A165" w14:textId="77777777" w:rsidTr="00A74EF1">
        <w:tc>
          <w:tcPr>
            <w:tcW w:w="1981" w:type="dxa"/>
          </w:tcPr>
          <w:p w14:paraId="0509D855" w14:textId="77777777" w:rsidR="00EA773A" w:rsidRPr="00795F96" w:rsidRDefault="00EA773A" w:rsidP="00A74EF1">
            <w:pPr>
              <w:rPr>
                <w:szCs w:val="24"/>
              </w:rPr>
            </w:pPr>
            <w:r w:rsidRPr="00795F96">
              <w:rPr>
                <w:szCs w:val="24"/>
              </w:rPr>
              <w:t>Angola</w:t>
            </w:r>
          </w:p>
        </w:tc>
        <w:tc>
          <w:tcPr>
            <w:tcW w:w="2087" w:type="dxa"/>
          </w:tcPr>
          <w:p w14:paraId="65BCDE03" w14:textId="0FCDFA78" w:rsidR="00EA773A" w:rsidRPr="00795F96" w:rsidRDefault="00EA773A" w:rsidP="00A74EF1">
            <w:pPr>
              <w:rPr>
                <w:szCs w:val="24"/>
              </w:rPr>
            </w:pPr>
            <w:r w:rsidRPr="00795F96">
              <w:rPr>
                <w:szCs w:val="24"/>
              </w:rPr>
              <w:t>1989-2002</w:t>
            </w:r>
          </w:p>
        </w:tc>
        <w:tc>
          <w:tcPr>
            <w:tcW w:w="2652" w:type="dxa"/>
          </w:tcPr>
          <w:p w14:paraId="199E0E94" w14:textId="77777777" w:rsidR="00EA773A" w:rsidRPr="00795F96" w:rsidRDefault="00EA773A" w:rsidP="00A74EF1">
            <w:pPr>
              <w:rPr>
                <w:szCs w:val="24"/>
              </w:rPr>
            </w:pPr>
            <w:r w:rsidRPr="00795F96">
              <w:rPr>
                <w:szCs w:val="24"/>
              </w:rPr>
              <w:t>UNITA</w:t>
            </w:r>
          </w:p>
        </w:tc>
        <w:tc>
          <w:tcPr>
            <w:tcW w:w="2568" w:type="dxa"/>
          </w:tcPr>
          <w:p w14:paraId="5FA21669" w14:textId="77777777" w:rsidR="00EA773A" w:rsidRPr="00795F96" w:rsidRDefault="00EA773A" w:rsidP="00A74EF1">
            <w:pPr>
              <w:rPr>
                <w:szCs w:val="24"/>
              </w:rPr>
            </w:pPr>
            <w:r w:rsidRPr="00795F96">
              <w:rPr>
                <w:szCs w:val="24"/>
              </w:rPr>
              <w:t>UNAVEM (1990-1997), MONUA (1997-2000), UNOA (2000), UNMA (2002-2003)</w:t>
            </w:r>
          </w:p>
        </w:tc>
      </w:tr>
      <w:tr w:rsidR="00EA773A" w:rsidRPr="00795F96" w14:paraId="7874CDB3" w14:textId="77777777" w:rsidTr="00A74EF1">
        <w:tc>
          <w:tcPr>
            <w:tcW w:w="1981" w:type="dxa"/>
          </w:tcPr>
          <w:p w14:paraId="5F368511" w14:textId="77777777" w:rsidR="00EA773A" w:rsidRPr="00795F96" w:rsidRDefault="00EA773A" w:rsidP="00A74EF1">
            <w:pPr>
              <w:rPr>
                <w:szCs w:val="24"/>
              </w:rPr>
            </w:pPr>
            <w:r w:rsidRPr="00795F96">
              <w:rPr>
                <w:szCs w:val="24"/>
              </w:rPr>
              <w:t>Angola</w:t>
            </w:r>
          </w:p>
        </w:tc>
        <w:tc>
          <w:tcPr>
            <w:tcW w:w="2087" w:type="dxa"/>
          </w:tcPr>
          <w:p w14:paraId="499BD429" w14:textId="04D91170" w:rsidR="00EA773A" w:rsidRPr="00795F96" w:rsidRDefault="00EA773A" w:rsidP="00A74EF1">
            <w:pPr>
              <w:rPr>
                <w:szCs w:val="24"/>
              </w:rPr>
            </w:pPr>
            <w:r w:rsidRPr="00795F96">
              <w:rPr>
                <w:szCs w:val="24"/>
              </w:rPr>
              <w:t>1991, 1994, 1996-1998, 2002, 2004, 2007, 2009</w:t>
            </w:r>
          </w:p>
        </w:tc>
        <w:tc>
          <w:tcPr>
            <w:tcW w:w="2652" w:type="dxa"/>
          </w:tcPr>
          <w:p w14:paraId="7A2713D0" w14:textId="77777777" w:rsidR="00EA773A" w:rsidRPr="00795F96" w:rsidRDefault="00EA773A" w:rsidP="00A74EF1">
            <w:pPr>
              <w:rPr>
                <w:szCs w:val="24"/>
              </w:rPr>
            </w:pPr>
            <w:r w:rsidRPr="00795F96">
              <w:rPr>
                <w:szCs w:val="24"/>
              </w:rPr>
              <w:t>FLEC-R, FLEC-FAC</w:t>
            </w:r>
          </w:p>
        </w:tc>
        <w:tc>
          <w:tcPr>
            <w:tcW w:w="2568" w:type="dxa"/>
          </w:tcPr>
          <w:p w14:paraId="48301A7B" w14:textId="77777777" w:rsidR="00EA773A" w:rsidRPr="00795F96" w:rsidRDefault="00EA773A" w:rsidP="00A74EF1">
            <w:pPr>
              <w:rPr>
                <w:szCs w:val="24"/>
              </w:rPr>
            </w:pPr>
            <w:r w:rsidRPr="00795F96">
              <w:rPr>
                <w:szCs w:val="24"/>
              </w:rPr>
              <w:t>UNAVEM (1990-1997), MONUA (1997-2000), UNOA (2000), UNMA (2002-2003)</w:t>
            </w:r>
          </w:p>
        </w:tc>
      </w:tr>
      <w:tr w:rsidR="00EA773A" w:rsidRPr="00795F96" w14:paraId="54569383" w14:textId="77777777" w:rsidTr="00A74EF1">
        <w:tc>
          <w:tcPr>
            <w:tcW w:w="1981" w:type="dxa"/>
          </w:tcPr>
          <w:p w14:paraId="3404573F" w14:textId="77777777" w:rsidR="00EA773A" w:rsidRPr="00795F96" w:rsidRDefault="00EA773A" w:rsidP="00A74EF1">
            <w:pPr>
              <w:rPr>
                <w:szCs w:val="24"/>
              </w:rPr>
            </w:pPr>
            <w:r w:rsidRPr="00795F96">
              <w:rPr>
                <w:szCs w:val="24"/>
              </w:rPr>
              <w:t>Burundi</w:t>
            </w:r>
          </w:p>
        </w:tc>
        <w:tc>
          <w:tcPr>
            <w:tcW w:w="2087" w:type="dxa"/>
          </w:tcPr>
          <w:p w14:paraId="2593D23F" w14:textId="138009B1" w:rsidR="00EA773A" w:rsidRPr="00795F96" w:rsidRDefault="00EA773A" w:rsidP="00A74EF1">
            <w:pPr>
              <w:rPr>
                <w:szCs w:val="24"/>
              </w:rPr>
            </w:pPr>
            <w:r w:rsidRPr="00795F96">
              <w:rPr>
                <w:szCs w:val="24"/>
              </w:rPr>
              <w:t>1991-1992, 1994-2006, 2008</w:t>
            </w:r>
          </w:p>
        </w:tc>
        <w:tc>
          <w:tcPr>
            <w:tcW w:w="2652" w:type="dxa"/>
          </w:tcPr>
          <w:p w14:paraId="32F583DE" w14:textId="3439DCEC" w:rsidR="00EA773A" w:rsidRPr="00795F96" w:rsidRDefault="00EA773A" w:rsidP="00A74EF1">
            <w:pPr>
              <w:rPr>
                <w:szCs w:val="24"/>
              </w:rPr>
            </w:pPr>
            <w:proofErr w:type="spellStart"/>
            <w:r w:rsidRPr="00795F96">
              <w:rPr>
                <w:szCs w:val="24"/>
              </w:rPr>
              <w:t>Palipehutu</w:t>
            </w:r>
            <w:proofErr w:type="spellEnd"/>
            <w:r w:rsidRPr="00795F96">
              <w:rPr>
                <w:szCs w:val="24"/>
              </w:rPr>
              <w:t xml:space="preserve">, </w:t>
            </w:r>
            <w:proofErr w:type="spellStart"/>
            <w:r w:rsidRPr="00795F96">
              <w:rPr>
                <w:szCs w:val="24"/>
              </w:rPr>
              <w:t>Palipehutu</w:t>
            </w:r>
            <w:proofErr w:type="spellEnd"/>
            <w:r w:rsidRPr="00795F96">
              <w:rPr>
                <w:szCs w:val="24"/>
              </w:rPr>
              <w:t xml:space="preserve">-FNL, CNDD, </w:t>
            </w:r>
            <w:r w:rsidR="004935FC">
              <w:rPr>
                <w:szCs w:val="24"/>
              </w:rPr>
              <w:t xml:space="preserve">CNDD-FDD, </w:t>
            </w:r>
            <w:proofErr w:type="spellStart"/>
            <w:r w:rsidRPr="00795F96">
              <w:rPr>
                <w:szCs w:val="24"/>
              </w:rPr>
              <w:t>Frolina</w:t>
            </w:r>
            <w:proofErr w:type="spellEnd"/>
          </w:p>
        </w:tc>
        <w:tc>
          <w:tcPr>
            <w:tcW w:w="2568" w:type="dxa"/>
          </w:tcPr>
          <w:p w14:paraId="0FD0B258" w14:textId="77777777" w:rsidR="00EA773A" w:rsidRPr="00795F96" w:rsidRDefault="00EA773A" w:rsidP="00A74EF1">
            <w:pPr>
              <w:rPr>
                <w:szCs w:val="24"/>
              </w:rPr>
            </w:pPr>
            <w:r w:rsidRPr="00795F96">
              <w:rPr>
                <w:szCs w:val="24"/>
              </w:rPr>
              <w:t>ONUB (2004-2006), BINUB (2007-2011)</w:t>
            </w:r>
          </w:p>
        </w:tc>
      </w:tr>
      <w:tr w:rsidR="00EA773A" w:rsidRPr="00795F96" w14:paraId="7F33CAF6" w14:textId="77777777" w:rsidTr="00A74EF1">
        <w:tc>
          <w:tcPr>
            <w:tcW w:w="1981" w:type="dxa"/>
          </w:tcPr>
          <w:p w14:paraId="1865F59D" w14:textId="77777777" w:rsidR="00EA773A" w:rsidRPr="00795F96" w:rsidRDefault="00EA773A" w:rsidP="00A74EF1">
            <w:pPr>
              <w:rPr>
                <w:szCs w:val="24"/>
              </w:rPr>
            </w:pPr>
            <w:r w:rsidRPr="00795F96">
              <w:rPr>
                <w:szCs w:val="24"/>
              </w:rPr>
              <w:t>Central African Republic</w:t>
            </w:r>
          </w:p>
        </w:tc>
        <w:tc>
          <w:tcPr>
            <w:tcW w:w="2087" w:type="dxa"/>
          </w:tcPr>
          <w:p w14:paraId="1A8C4687" w14:textId="616DBA80" w:rsidR="00EA773A" w:rsidRPr="00795F96" w:rsidRDefault="00EA773A" w:rsidP="00A74EF1">
            <w:pPr>
              <w:rPr>
                <w:szCs w:val="24"/>
              </w:rPr>
            </w:pPr>
            <w:r w:rsidRPr="00795F96">
              <w:rPr>
                <w:szCs w:val="24"/>
              </w:rPr>
              <w:t>2001-2002, 2006, 2009-2011</w:t>
            </w:r>
          </w:p>
        </w:tc>
        <w:tc>
          <w:tcPr>
            <w:tcW w:w="2652" w:type="dxa"/>
          </w:tcPr>
          <w:p w14:paraId="127A6F41" w14:textId="77777777" w:rsidR="00EA773A" w:rsidRPr="00795F96" w:rsidRDefault="00EA773A" w:rsidP="00A74EF1">
            <w:pPr>
              <w:rPr>
                <w:szCs w:val="24"/>
              </w:rPr>
            </w:pPr>
            <w:r w:rsidRPr="00795F96">
              <w:rPr>
                <w:szCs w:val="24"/>
              </w:rPr>
              <w:t xml:space="preserve">Forces of Andre </w:t>
            </w:r>
            <w:proofErr w:type="spellStart"/>
            <w:r w:rsidRPr="00795F96">
              <w:rPr>
                <w:szCs w:val="24"/>
              </w:rPr>
              <w:t>Kolingba</w:t>
            </w:r>
            <w:proofErr w:type="spellEnd"/>
            <w:r w:rsidRPr="00795F96">
              <w:rPr>
                <w:szCs w:val="24"/>
              </w:rPr>
              <w:t xml:space="preserve">, Forces of Francois </w:t>
            </w:r>
            <w:proofErr w:type="spellStart"/>
            <w:r w:rsidRPr="00795F96">
              <w:rPr>
                <w:szCs w:val="24"/>
              </w:rPr>
              <w:t>Bozize</w:t>
            </w:r>
            <w:proofErr w:type="spellEnd"/>
            <w:r w:rsidRPr="00795F96">
              <w:rPr>
                <w:szCs w:val="24"/>
              </w:rPr>
              <w:t>, UFDR, CPJP</w:t>
            </w:r>
          </w:p>
        </w:tc>
        <w:tc>
          <w:tcPr>
            <w:tcW w:w="2568" w:type="dxa"/>
          </w:tcPr>
          <w:p w14:paraId="7E0ACBA7" w14:textId="77777777" w:rsidR="00EA773A" w:rsidRPr="00795F96" w:rsidRDefault="00EA773A" w:rsidP="00A74EF1">
            <w:pPr>
              <w:rPr>
                <w:szCs w:val="24"/>
              </w:rPr>
            </w:pPr>
            <w:r w:rsidRPr="00795F96">
              <w:rPr>
                <w:szCs w:val="24"/>
              </w:rPr>
              <w:t>MINURCA (1998-2000), BONUCA (2000), MINURCAT (2007-2010)</w:t>
            </w:r>
          </w:p>
        </w:tc>
      </w:tr>
      <w:tr w:rsidR="00EA773A" w:rsidRPr="00795F96" w14:paraId="08FAA1E1" w14:textId="77777777" w:rsidTr="00A74EF1">
        <w:tc>
          <w:tcPr>
            <w:tcW w:w="1981" w:type="dxa"/>
          </w:tcPr>
          <w:p w14:paraId="00FE44F8" w14:textId="77777777" w:rsidR="00EA773A" w:rsidRPr="00795F96" w:rsidRDefault="00EA773A" w:rsidP="00A74EF1">
            <w:pPr>
              <w:rPr>
                <w:szCs w:val="24"/>
              </w:rPr>
            </w:pPr>
            <w:r w:rsidRPr="00795F96">
              <w:rPr>
                <w:szCs w:val="24"/>
              </w:rPr>
              <w:t>Chad</w:t>
            </w:r>
          </w:p>
        </w:tc>
        <w:tc>
          <w:tcPr>
            <w:tcW w:w="2087" w:type="dxa"/>
          </w:tcPr>
          <w:p w14:paraId="35A88C7A" w14:textId="7531F1BB" w:rsidR="00EA773A" w:rsidRPr="00795F96" w:rsidRDefault="00EA773A" w:rsidP="00A74EF1">
            <w:pPr>
              <w:rPr>
                <w:szCs w:val="24"/>
              </w:rPr>
            </w:pPr>
            <w:r w:rsidRPr="00795F96">
              <w:rPr>
                <w:szCs w:val="24"/>
              </w:rPr>
              <w:t>1989-1994, 1997-2002, 2005-2010</w:t>
            </w:r>
          </w:p>
        </w:tc>
        <w:tc>
          <w:tcPr>
            <w:tcW w:w="2652" w:type="dxa"/>
          </w:tcPr>
          <w:p w14:paraId="1E21E882" w14:textId="2236338E" w:rsidR="00EA773A" w:rsidRPr="00795F96" w:rsidRDefault="00EA773A" w:rsidP="00A74EF1">
            <w:pPr>
              <w:rPr>
                <w:szCs w:val="24"/>
              </w:rPr>
            </w:pPr>
            <w:r w:rsidRPr="00C7726A">
              <w:rPr>
                <w:szCs w:val="24"/>
              </w:rPr>
              <w:t xml:space="preserve">MDD, Revolutionary Forces of 1 April, MOSANAT, Islamic Legion, MPS, Forces of </w:t>
            </w:r>
            <w:proofErr w:type="spellStart"/>
            <w:r w:rsidRPr="00C7726A">
              <w:rPr>
                <w:szCs w:val="24"/>
              </w:rPr>
              <w:t>Maldoum</w:t>
            </w:r>
            <w:proofErr w:type="spellEnd"/>
            <w:r w:rsidRPr="00C7726A">
              <w:rPr>
                <w:szCs w:val="24"/>
              </w:rPr>
              <w:t xml:space="preserve"> </w:t>
            </w:r>
            <w:proofErr w:type="spellStart"/>
            <w:r w:rsidRPr="00C7726A">
              <w:rPr>
                <w:szCs w:val="24"/>
              </w:rPr>
              <w:t>Bada</w:t>
            </w:r>
            <w:proofErr w:type="spellEnd"/>
            <w:r w:rsidRPr="00C7726A">
              <w:rPr>
                <w:szCs w:val="24"/>
              </w:rPr>
              <w:t xml:space="preserve"> Abbas, </w:t>
            </w:r>
            <w:r w:rsidR="00C7726A" w:rsidRPr="00C7726A">
              <w:rPr>
                <w:szCs w:val="24"/>
              </w:rPr>
              <w:t>CSNPD, CNR, FNT</w:t>
            </w:r>
            <w:r w:rsidRPr="00C7726A">
              <w:rPr>
                <w:szCs w:val="24"/>
              </w:rPr>
              <w:t>, FARF, MDJT, FUCD, RAFD, UFDD, AN, UFR, PFNR</w:t>
            </w:r>
          </w:p>
        </w:tc>
        <w:tc>
          <w:tcPr>
            <w:tcW w:w="2568" w:type="dxa"/>
          </w:tcPr>
          <w:p w14:paraId="15E18D69" w14:textId="77777777" w:rsidR="00EA773A" w:rsidRPr="00795F96" w:rsidRDefault="00EA773A" w:rsidP="00A74EF1">
            <w:pPr>
              <w:rPr>
                <w:szCs w:val="24"/>
              </w:rPr>
            </w:pPr>
            <w:r w:rsidRPr="00795F96">
              <w:rPr>
                <w:szCs w:val="24"/>
              </w:rPr>
              <w:t>MINURCAT (2007-2010)</w:t>
            </w:r>
          </w:p>
        </w:tc>
      </w:tr>
      <w:tr w:rsidR="00EA773A" w:rsidRPr="00795F96" w14:paraId="485D4EA0" w14:textId="77777777" w:rsidTr="00A74EF1">
        <w:tc>
          <w:tcPr>
            <w:tcW w:w="1981" w:type="dxa"/>
          </w:tcPr>
          <w:p w14:paraId="1220F913" w14:textId="77777777" w:rsidR="00EA773A" w:rsidRPr="00795F96" w:rsidRDefault="00EA773A" w:rsidP="00A74EF1">
            <w:pPr>
              <w:rPr>
                <w:szCs w:val="24"/>
              </w:rPr>
            </w:pPr>
            <w:r w:rsidRPr="00795F96">
              <w:rPr>
                <w:szCs w:val="24"/>
              </w:rPr>
              <w:t>Comoros</w:t>
            </w:r>
          </w:p>
        </w:tc>
        <w:tc>
          <w:tcPr>
            <w:tcW w:w="2087" w:type="dxa"/>
          </w:tcPr>
          <w:p w14:paraId="16001A8F" w14:textId="77777777" w:rsidR="00EA773A" w:rsidRPr="00795F96" w:rsidRDefault="00EA773A" w:rsidP="00A74EF1">
            <w:pPr>
              <w:rPr>
                <w:szCs w:val="24"/>
              </w:rPr>
            </w:pPr>
            <w:r w:rsidRPr="00795F96">
              <w:rPr>
                <w:szCs w:val="24"/>
              </w:rPr>
              <w:t>1989</w:t>
            </w:r>
          </w:p>
        </w:tc>
        <w:tc>
          <w:tcPr>
            <w:tcW w:w="2652" w:type="dxa"/>
          </w:tcPr>
          <w:p w14:paraId="1D078C76" w14:textId="77777777" w:rsidR="00EA773A" w:rsidRPr="00795F96" w:rsidRDefault="00EA773A" w:rsidP="00A74EF1">
            <w:pPr>
              <w:rPr>
                <w:szCs w:val="24"/>
              </w:rPr>
            </w:pPr>
            <w:r w:rsidRPr="00795F96">
              <w:rPr>
                <w:szCs w:val="24"/>
              </w:rPr>
              <w:t>Presidential Guard</w:t>
            </w:r>
          </w:p>
        </w:tc>
        <w:tc>
          <w:tcPr>
            <w:tcW w:w="2568" w:type="dxa"/>
          </w:tcPr>
          <w:p w14:paraId="45A43A4C" w14:textId="77777777" w:rsidR="00EA773A" w:rsidRPr="00795F96" w:rsidRDefault="00EA773A" w:rsidP="00A74EF1">
            <w:pPr>
              <w:rPr>
                <w:szCs w:val="24"/>
              </w:rPr>
            </w:pPr>
            <w:r w:rsidRPr="00795F96">
              <w:rPr>
                <w:szCs w:val="24"/>
              </w:rPr>
              <w:t>None</w:t>
            </w:r>
          </w:p>
        </w:tc>
      </w:tr>
      <w:tr w:rsidR="00EA773A" w:rsidRPr="00795F96" w14:paraId="78DC167F" w14:textId="77777777" w:rsidTr="00A74EF1">
        <w:tc>
          <w:tcPr>
            <w:tcW w:w="1981" w:type="dxa"/>
          </w:tcPr>
          <w:p w14:paraId="3E9E21DF" w14:textId="77777777" w:rsidR="00EA773A" w:rsidRPr="00795F96" w:rsidRDefault="00EA773A" w:rsidP="00A74EF1">
            <w:pPr>
              <w:rPr>
                <w:szCs w:val="24"/>
              </w:rPr>
            </w:pPr>
            <w:r w:rsidRPr="00795F96">
              <w:rPr>
                <w:szCs w:val="24"/>
              </w:rPr>
              <w:t>Comoros</w:t>
            </w:r>
          </w:p>
        </w:tc>
        <w:tc>
          <w:tcPr>
            <w:tcW w:w="2087" w:type="dxa"/>
          </w:tcPr>
          <w:p w14:paraId="5386485E" w14:textId="77777777" w:rsidR="00EA773A" w:rsidRPr="00795F96" w:rsidRDefault="00EA773A" w:rsidP="00A74EF1">
            <w:pPr>
              <w:rPr>
                <w:szCs w:val="24"/>
              </w:rPr>
            </w:pPr>
            <w:r w:rsidRPr="00795F96">
              <w:rPr>
                <w:szCs w:val="24"/>
              </w:rPr>
              <w:t>1997</w:t>
            </w:r>
          </w:p>
        </w:tc>
        <w:tc>
          <w:tcPr>
            <w:tcW w:w="2652" w:type="dxa"/>
          </w:tcPr>
          <w:p w14:paraId="61932E9D" w14:textId="77777777" w:rsidR="00EA773A" w:rsidRPr="00795F96" w:rsidRDefault="00EA773A" w:rsidP="00A74EF1">
            <w:pPr>
              <w:rPr>
                <w:szCs w:val="24"/>
              </w:rPr>
            </w:pPr>
            <w:r w:rsidRPr="00795F96">
              <w:rPr>
                <w:szCs w:val="24"/>
              </w:rPr>
              <w:t xml:space="preserve">MPA/ Republic of </w:t>
            </w:r>
            <w:proofErr w:type="spellStart"/>
            <w:r w:rsidRPr="00795F96">
              <w:rPr>
                <w:szCs w:val="24"/>
              </w:rPr>
              <w:t>Anjouan</w:t>
            </w:r>
            <w:proofErr w:type="spellEnd"/>
          </w:p>
        </w:tc>
        <w:tc>
          <w:tcPr>
            <w:tcW w:w="2568" w:type="dxa"/>
          </w:tcPr>
          <w:p w14:paraId="66702F86" w14:textId="77777777" w:rsidR="00EA773A" w:rsidRPr="00795F96" w:rsidRDefault="00EA773A" w:rsidP="00A74EF1">
            <w:pPr>
              <w:rPr>
                <w:szCs w:val="24"/>
              </w:rPr>
            </w:pPr>
            <w:r w:rsidRPr="00795F96">
              <w:rPr>
                <w:szCs w:val="24"/>
              </w:rPr>
              <w:t>None</w:t>
            </w:r>
          </w:p>
        </w:tc>
      </w:tr>
      <w:tr w:rsidR="00EA773A" w:rsidRPr="00795F96" w14:paraId="56049715" w14:textId="77777777" w:rsidTr="00A74EF1">
        <w:tc>
          <w:tcPr>
            <w:tcW w:w="1981" w:type="dxa"/>
          </w:tcPr>
          <w:p w14:paraId="2E57F8C7" w14:textId="77777777" w:rsidR="00EA773A" w:rsidRPr="00795F96" w:rsidRDefault="00EA773A" w:rsidP="00A74EF1">
            <w:pPr>
              <w:rPr>
                <w:szCs w:val="24"/>
              </w:rPr>
            </w:pPr>
            <w:r w:rsidRPr="00795F96">
              <w:rPr>
                <w:szCs w:val="24"/>
              </w:rPr>
              <w:t>Congo</w:t>
            </w:r>
          </w:p>
        </w:tc>
        <w:tc>
          <w:tcPr>
            <w:tcW w:w="2087" w:type="dxa"/>
          </w:tcPr>
          <w:p w14:paraId="7FEFC0D5" w14:textId="77777777" w:rsidR="00EA773A" w:rsidRPr="00795F96" w:rsidRDefault="00EA773A" w:rsidP="00A74EF1">
            <w:pPr>
              <w:rPr>
                <w:szCs w:val="24"/>
              </w:rPr>
            </w:pPr>
            <w:r w:rsidRPr="00795F96">
              <w:rPr>
                <w:szCs w:val="24"/>
              </w:rPr>
              <w:t>1993, 1997-1999, 2002</w:t>
            </w:r>
          </w:p>
        </w:tc>
        <w:tc>
          <w:tcPr>
            <w:tcW w:w="2652" w:type="dxa"/>
          </w:tcPr>
          <w:p w14:paraId="2BC5A3B7" w14:textId="77777777" w:rsidR="00EA773A" w:rsidRPr="00795F96" w:rsidRDefault="00EA773A" w:rsidP="00A74EF1">
            <w:pPr>
              <w:rPr>
                <w:szCs w:val="24"/>
              </w:rPr>
            </w:pPr>
            <w:r w:rsidRPr="00795F96">
              <w:rPr>
                <w:szCs w:val="24"/>
              </w:rPr>
              <w:t xml:space="preserve">Ninjas, </w:t>
            </w:r>
            <w:proofErr w:type="spellStart"/>
            <w:r w:rsidRPr="00795F96">
              <w:rPr>
                <w:szCs w:val="24"/>
              </w:rPr>
              <w:t>Cocoyes</w:t>
            </w:r>
            <w:proofErr w:type="spellEnd"/>
            <w:r w:rsidRPr="00795F96">
              <w:rPr>
                <w:szCs w:val="24"/>
              </w:rPr>
              <w:t xml:space="preserve">, Cobras, </w:t>
            </w:r>
            <w:proofErr w:type="spellStart"/>
            <w:r w:rsidRPr="00795F96">
              <w:rPr>
                <w:szCs w:val="24"/>
              </w:rPr>
              <w:t>Ntsiloulous</w:t>
            </w:r>
            <w:proofErr w:type="spellEnd"/>
            <w:r w:rsidRPr="00795F96">
              <w:rPr>
                <w:szCs w:val="24"/>
              </w:rPr>
              <w:t xml:space="preserve">, </w:t>
            </w:r>
          </w:p>
        </w:tc>
        <w:tc>
          <w:tcPr>
            <w:tcW w:w="2568" w:type="dxa"/>
          </w:tcPr>
          <w:p w14:paraId="58267287" w14:textId="77777777" w:rsidR="00EA773A" w:rsidRPr="00795F96" w:rsidRDefault="00EA773A" w:rsidP="00A74EF1">
            <w:pPr>
              <w:rPr>
                <w:szCs w:val="24"/>
              </w:rPr>
            </w:pPr>
            <w:r w:rsidRPr="00795F96">
              <w:rPr>
                <w:szCs w:val="24"/>
              </w:rPr>
              <w:t>None</w:t>
            </w:r>
          </w:p>
        </w:tc>
      </w:tr>
      <w:tr w:rsidR="00EA773A" w:rsidRPr="00795F96" w14:paraId="4555CF03" w14:textId="77777777" w:rsidTr="00A74EF1">
        <w:tc>
          <w:tcPr>
            <w:tcW w:w="1981" w:type="dxa"/>
          </w:tcPr>
          <w:p w14:paraId="0924EC01" w14:textId="115707A1" w:rsidR="00EA773A" w:rsidRPr="00795F96" w:rsidRDefault="00C7726A" w:rsidP="00A74EF1">
            <w:pPr>
              <w:rPr>
                <w:szCs w:val="24"/>
              </w:rPr>
            </w:pPr>
            <w:r>
              <w:rPr>
                <w:szCs w:val="24"/>
              </w:rPr>
              <w:t>D</w:t>
            </w:r>
            <w:r w:rsidR="00EA773A" w:rsidRPr="00795F96">
              <w:rPr>
                <w:szCs w:val="24"/>
              </w:rPr>
              <w:t>jibouti</w:t>
            </w:r>
          </w:p>
        </w:tc>
        <w:tc>
          <w:tcPr>
            <w:tcW w:w="2087" w:type="dxa"/>
          </w:tcPr>
          <w:p w14:paraId="687EA100" w14:textId="77777777" w:rsidR="00EA773A" w:rsidRPr="00795F96" w:rsidRDefault="00EA773A" w:rsidP="00A74EF1">
            <w:pPr>
              <w:rPr>
                <w:szCs w:val="24"/>
              </w:rPr>
            </w:pPr>
            <w:r w:rsidRPr="00795F96">
              <w:rPr>
                <w:szCs w:val="24"/>
              </w:rPr>
              <w:t>1991-1994, 1999</w:t>
            </w:r>
          </w:p>
        </w:tc>
        <w:tc>
          <w:tcPr>
            <w:tcW w:w="2652" w:type="dxa"/>
          </w:tcPr>
          <w:p w14:paraId="5CF37782" w14:textId="77777777" w:rsidR="00EA773A" w:rsidRPr="00795F96" w:rsidRDefault="00EA773A" w:rsidP="00A74EF1">
            <w:pPr>
              <w:rPr>
                <w:szCs w:val="24"/>
              </w:rPr>
            </w:pPr>
            <w:r w:rsidRPr="00795F96">
              <w:rPr>
                <w:szCs w:val="24"/>
              </w:rPr>
              <w:t>FRUD, FRUD-AD</w:t>
            </w:r>
          </w:p>
        </w:tc>
        <w:tc>
          <w:tcPr>
            <w:tcW w:w="2568" w:type="dxa"/>
          </w:tcPr>
          <w:p w14:paraId="033C8F65" w14:textId="77777777" w:rsidR="00EA773A" w:rsidRPr="00795F96" w:rsidRDefault="00EA773A" w:rsidP="00A74EF1">
            <w:pPr>
              <w:rPr>
                <w:szCs w:val="24"/>
              </w:rPr>
            </w:pPr>
            <w:r w:rsidRPr="00795F96">
              <w:rPr>
                <w:szCs w:val="24"/>
              </w:rPr>
              <w:t>None</w:t>
            </w:r>
          </w:p>
        </w:tc>
      </w:tr>
      <w:tr w:rsidR="00EA773A" w:rsidRPr="00795F96" w14:paraId="125B50E4" w14:textId="77777777" w:rsidTr="00A74EF1">
        <w:tc>
          <w:tcPr>
            <w:tcW w:w="1981" w:type="dxa"/>
          </w:tcPr>
          <w:p w14:paraId="5F326FC6" w14:textId="77777777" w:rsidR="00EA773A" w:rsidRPr="00795F96" w:rsidRDefault="00EA773A" w:rsidP="00A74EF1">
            <w:pPr>
              <w:rPr>
                <w:szCs w:val="24"/>
              </w:rPr>
            </w:pPr>
            <w:r w:rsidRPr="00795F96">
              <w:rPr>
                <w:szCs w:val="24"/>
              </w:rPr>
              <w:lastRenderedPageBreak/>
              <w:t>DR Congo (Zaire)</w:t>
            </w:r>
          </w:p>
        </w:tc>
        <w:tc>
          <w:tcPr>
            <w:tcW w:w="2087" w:type="dxa"/>
          </w:tcPr>
          <w:p w14:paraId="2CF6DF37" w14:textId="77777777" w:rsidR="00EA773A" w:rsidRPr="00795F96" w:rsidRDefault="00EA773A" w:rsidP="00A74EF1">
            <w:pPr>
              <w:rPr>
                <w:szCs w:val="24"/>
              </w:rPr>
            </w:pPr>
            <w:r w:rsidRPr="00795F96">
              <w:rPr>
                <w:szCs w:val="24"/>
              </w:rPr>
              <w:t>1996-2001, 2006-2008</w:t>
            </w:r>
          </w:p>
        </w:tc>
        <w:tc>
          <w:tcPr>
            <w:tcW w:w="2652" w:type="dxa"/>
          </w:tcPr>
          <w:p w14:paraId="15DE041E" w14:textId="77777777" w:rsidR="00EA773A" w:rsidRPr="00795F96" w:rsidRDefault="00EA773A" w:rsidP="00A74EF1">
            <w:pPr>
              <w:rPr>
                <w:szCs w:val="24"/>
              </w:rPr>
            </w:pPr>
            <w:r w:rsidRPr="00795F96">
              <w:rPr>
                <w:szCs w:val="24"/>
              </w:rPr>
              <w:t>AFDL, RCD, MLC, CNDP</w:t>
            </w:r>
          </w:p>
        </w:tc>
        <w:tc>
          <w:tcPr>
            <w:tcW w:w="2568" w:type="dxa"/>
          </w:tcPr>
          <w:p w14:paraId="0150C327" w14:textId="77777777" w:rsidR="00EA773A" w:rsidRPr="00795F96" w:rsidRDefault="00EA773A" w:rsidP="00A74EF1">
            <w:pPr>
              <w:rPr>
                <w:szCs w:val="24"/>
              </w:rPr>
            </w:pPr>
            <w:r w:rsidRPr="00795F96">
              <w:rPr>
                <w:szCs w:val="24"/>
              </w:rPr>
              <w:t>MONUC (1999-2011)</w:t>
            </w:r>
          </w:p>
        </w:tc>
      </w:tr>
      <w:tr w:rsidR="00EA773A" w:rsidRPr="00795F96" w14:paraId="660624DA" w14:textId="77777777" w:rsidTr="00A74EF1">
        <w:tc>
          <w:tcPr>
            <w:tcW w:w="1981" w:type="dxa"/>
          </w:tcPr>
          <w:p w14:paraId="543AE444" w14:textId="77777777" w:rsidR="00EA773A" w:rsidRPr="00795F96" w:rsidRDefault="00EA773A" w:rsidP="00A74EF1">
            <w:pPr>
              <w:rPr>
                <w:szCs w:val="24"/>
              </w:rPr>
            </w:pPr>
            <w:r w:rsidRPr="00795F96">
              <w:rPr>
                <w:szCs w:val="24"/>
              </w:rPr>
              <w:t>DR Congo (Zaire)</w:t>
            </w:r>
          </w:p>
        </w:tc>
        <w:tc>
          <w:tcPr>
            <w:tcW w:w="2087" w:type="dxa"/>
          </w:tcPr>
          <w:p w14:paraId="7253D4D6" w14:textId="77777777" w:rsidR="00EA773A" w:rsidRPr="00795F96" w:rsidRDefault="00EA773A" w:rsidP="00A74EF1">
            <w:pPr>
              <w:rPr>
                <w:szCs w:val="24"/>
              </w:rPr>
            </w:pPr>
            <w:r w:rsidRPr="00795F96">
              <w:rPr>
                <w:szCs w:val="24"/>
              </w:rPr>
              <w:t>2007-2008</w:t>
            </w:r>
          </w:p>
        </w:tc>
        <w:tc>
          <w:tcPr>
            <w:tcW w:w="2652" w:type="dxa"/>
          </w:tcPr>
          <w:p w14:paraId="15190CE2" w14:textId="77777777" w:rsidR="00EA773A" w:rsidRPr="00795F96" w:rsidRDefault="00EA773A" w:rsidP="00A74EF1">
            <w:pPr>
              <w:rPr>
                <w:szCs w:val="24"/>
              </w:rPr>
            </w:pPr>
            <w:r w:rsidRPr="00795F96">
              <w:rPr>
                <w:szCs w:val="24"/>
              </w:rPr>
              <w:t>BDK</w:t>
            </w:r>
          </w:p>
        </w:tc>
        <w:tc>
          <w:tcPr>
            <w:tcW w:w="2568" w:type="dxa"/>
          </w:tcPr>
          <w:p w14:paraId="7D0FE661" w14:textId="77777777" w:rsidR="00EA773A" w:rsidRPr="00795F96" w:rsidRDefault="00EA773A" w:rsidP="00A74EF1">
            <w:pPr>
              <w:rPr>
                <w:szCs w:val="24"/>
              </w:rPr>
            </w:pPr>
          </w:p>
        </w:tc>
      </w:tr>
      <w:tr w:rsidR="00EA773A" w:rsidRPr="00795F96" w14:paraId="16C71B9D" w14:textId="77777777" w:rsidTr="00A74EF1">
        <w:tc>
          <w:tcPr>
            <w:tcW w:w="1981" w:type="dxa"/>
          </w:tcPr>
          <w:p w14:paraId="14C0A4BA" w14:textId="77777777" w:rsidR="00EA773A" w:rsidRPr="00795F96" w:rsidRDefault="00EA773A" w:rsidP="00A74EF1">
            <w:pPr>
              <w:rPr>
                <w:szCs w:val="24"/>
              </w:rPr>
            </w:pPr>
            <w:r w:rsidRPr="00795F96">
              <w:rPr>
                <w:szCs w:val="24"/>
              </w:rPr>
              <w:t>Eritrea</w:t>
            </w:r>
          </w:p>
        </w:tc>
        <w:tc>
          <w:tcPr>
            <w:tcW w:w="2087" w:type="dxa"/>
          </w:tcPr>
          <w:p w14:paraId="3D7C2BC4" w14:textId="77777777" w:rsidR="00EA773A" w:rsidRPr="00795F96" w:rsidRDefault="00EA773A" w:rsidP="00A74EF1">
            <w:pPr>
              <w:rPr>
                <w:szCs w:val="24"/>
              </w:rPr>
            </w:pPr>
            <w:r w:rsidRPr="00795F96">
              <w:rPr>
                <w:szCs w:val="24"/>
              </w:rPr>
              <w:t>1997, 1999, 2003</w:t>
            </w:r>
          </w:p>
        </w:tc>
        <w:tc>
          <w:tcPr>
            <w:tcW w:w="2652" w:type="dxa"/>
          </w:tcPr>
          <w:p w14:paraId="5FA7E0E2" w14:textId="77777777" w:rsidR="00EA773A" w:rsidRPr="00795F96" w:rsidRDefault="00EA773A" w:rsidP="00A74EF1">
            <w:pPr>
              <w:rPr>
                <w:szCs w:val="24"/>
              </w:rPr>
            </w:pPr>
            <w:r w:rsidRPr="00795F96">
              <w:rPr>
                <w:szCs w:val="24"/>
              </w:rPr>
              <w:t>EIJM-AS</w:t>
            </w:r>
          </w:p>
        </w:tc>
        <w:tc>
          <w:tcPr>
            <w:tcW w:w="2568" w:type="dxa"/>
          </w:tcPr>
          <w:p w14:paraId="466B2068" w14:textId="77777777" w:rsidR="00EA773A" w:rsidRPr="00795F96" w:rsidRDefault="00EA773A" w:rsidP="00A74EF1">
            <w:pPr>
              <w:rPr>
                <w:szCs w:val="24"/>
              </w:rPr>
            </w:pPr>
            <w:r w:rsidRPr="00795F96">
              <w:rPr>
                <w:szCs w:val="24"/>
              </w:rPr>
              <w:t>None</w:t>
            </w:r>
          </w:p>
        </w:tc>
      </w:tr>
      <w:tr w:rsidR="00EA773A" w:rsidRPr="00795F96" w14:paraId="63D427B0" w14:textId="77777777" w:rsidTr="00A74EF1">
        <w:tc>
          <w:tcPr>
            <w:tcW w:w="1981" w:type="dxa"/>
          </w:tcPr>
          <w:p w14:paraId="6F7B03BD" w14:textId="77777777" w:rsidR="00EA773A" w:rsidRPr="00A770BA" w:rsidRDefault="00EA773A" w:rsidP="00A74EF1">
            <w:pPr>
              <w:rPr>
                <w:szCs w:val="24"/>
              </w:rPr>
            </w:pPr>
            <w:r w:rsidRPr="00A770BA">
              <w:rPr>
                <w:szCs w:val="24"/>
              </w:rPr>
              <w:t>Ethiopia</w:t>
            </w:r>
          </w:p>
        </w:tc>
        <w:tc>
          <w:tcPr>
            <w:tcW w:w="2087" w:type="dxa"/>
          </w:tcPr>
          <w:p w14:paraId="5D4B6238" w14:textId="77777777" w:rsidR="00EA773A" w:rsidRPr="00A770BA" w:rsidRDefault="00EA773A" w:rsidP="00A74EF1">
            <w:pPr>
              <w:rPr>
                <w:szCs w:val="24"/>
              </w:rPr>
            </w:pPr>
            <w:r w:rsidRPr="00A770BA">
              <w:rPr>
                <w:szCs w:val="24"/>
              </w:rPr>
              <w:t>1989-1991</w:t>
            </w:r>
          </w:p>
        </w:tc>
        <w:tc>
          <w:tcPr>
            <w:tcW w:w="2652" w:type="dxa"/>
          </w:tcPr>
          <w:p w14:paraId="3003E239" w14:textId="77777777" w:rsidR="00EA773A" w:rsidRPr="00A770BA" w:rsidRDefault="00EA773A" w:rsidP="00A74EF1">
            <w:pPr>
              <w:rPr>
                <w:szCs w:val="24"/>
              </w:rPr>
            </w:pPr>
            <w:r w:rsidRPr="00A770BA">
              <w:rPr>
                <w:szCs w:val="24"/>
              </w:rPr>
              <w:t xml:space="preserve">EPRDF, Forces of </w:t>
            </w:r>
            <w:proofErr w:type="spellStart"/>
            <w:r w:rsidRPr="00A770BA">
              <w:rPr>
                <w:szCs w:val="24"/>
              </w:rPr>
              <w:t>Amsha</w:t>
            </w:r>
            <w:proofErr w:type="spellEnd"/>
            <w:r w:rsidRPr="00A770BA">
              <w:rPr>
                <w:szCs w:val="24"/>
              </w:rPr>
              <w:t xml:space="preserve"> </w:t>
            </w:r>
            <w:proofErr w:type="spellStart"/>
            <w:r w:rsidRPr="00A770BA">
              <w:rPr>
                <w:szCs w:val="24"/>
              </w:rPr>
              <w:t>Desta</w:t>
            </w:r>
            <w:proofErr w:type="spellEnd"/>
            <w:r w:rsidRPr="00A770BA">
              <w:rPr>
                <w:szCs w:val="24"/>
              </w:rPr>
              <w:t xml:space="preserve"> and </w:t>
            </w:r>
            <w:proofErr w:type="spellStart"/>
            <w:r w:rsidRPr="00A770BA">
              <w:rPr>
                <w:szCs w:val="24"/>
              </w:rPr>
              <w:t>Merid</w:t>
            </w:r>
            <w:proofErr w:type="spellEnd"/>
            <w:r w:rsidRPr="00A770BA">
              <w:rPr>
                <w:szCs w:val="24"/>
              </w:rPr>
              <w:t xml:space="preserve"> </w:t>
            </w:r>
            <w:proofErr w:type="spellStart"/>
            <w:r w:rsidRPr="00A770BA">
              <w:rPr>
                <w:szCs w:val="24"/>
              </w:rPr>
              <w:t>Neguise</w:t>
            </w:r>
            <w:proofErr w:type="spellEnd"/>
          </w:p>
        </w:tc>
        <w:tc>
          <w:tcPr>
            <w:tcW w:w="2568" w:type="dxa"/>
          </w:tcPr>
          <w:p w14:paraId="200A836B" w14:textId="77777777" w:rsidR="00EA773A" w:rsidRPr="00795F96" w:rsidRDefault="00EA773A" w:rsidP="00A74EF1">
            <w:pPr>
              <w:rPr>
                <w:szCs w:val="24"/>
              </w:rPr>
            </w:pPr>
            <w:r w:rsidRPr="00795F96">
              <w:rPr>
                <w:szCs w:val="24"/>
              </w:rPr>
              <w:t>None</w:t>
            </w:r>
          </w:p>
          <w:p w14:paraId="4E606A20" w14:textId="77777777" w:rsidR="00EA773A" w:rsidRPr="00795F96" w:rsidRDefault="00EA773A" w:rsidP="00A74EF1">
            <w:pPr>
              <w:rPr>
                <w:szCs w:val="24"/>
              </w:rPr>
            </w:pPr>
          </w:p>
        </w:tc>
      </w:tr>
      <w:tr w:rsidR="00EA773A" w:rsidRPr="00795F96" w14:paraId="78D4AAE4" w14:textId="77777777" w:rsidTr="00A74EF1">
        <w:tc>
          <w:tcPr>
            <w:tcW w:w="1981" w:type="dxa"/>
          </w:tcPr>
          <w:p w14:paraId="5D037183" w14:textId="77777777" w:rsidR="00EA773A" w:rsidRPr="00A770BA" w:rsidRDefault="00EA773A" w:rsidP="00A74EF1">
            <w:pPr>
              <w:rPr>
                <w:szCs w:val="24"/>
              </w:rPr>
            </w:pPr>
            <w:r w:rsidRPr="00A770BA">
              <w:rPr>
                <w:szCs w:val="24"/>
              </w:rPr>
              <w:t>Ethiopia</w:t>
            </w:r>
          </w:p>
        </w:tc>
        <w:tc>
          <w:tcPr>
            <w:tcW w:w="2087" w:type="dxa"/>
          </w:tcPr>
          <w:p w14:paraId="6826A1FA" w14:textId="77777777" w:rsidR="00EA773A" w:rsidRPr="00A770BA" w:rsidRDefault="00EA773A" w:rsidP="00A74EF1">
            <w:pPr>
              <w:rPr>
                <w:szCs w:val="24"/>
              </w:rPr>
            </w:pPr>
            <w:r w:rsidRPr="00A770BA">
              <w:rPr>
                <w:szCs w:val="24"/>
              </w:rPr>
              <w:t>1989-1991</w:t>
            </w:r>
          </w:p>
        </w:tc>
        <w:tc>
          <w:tcPr>
            <w:tcW w:w="2652" w:type="dxa"/>
          </w:tcPr>
          <w:p w14:paraId="2D20E989" w14:textId="77777777" w:rsidR="00EA773A" w:rsidRPr="00A770BA" w:rsidRDefault="00EA773A" w:rsidP="00A74EF1">
            <w:pPr>
              <w:rPr>
                <w:szCs w:val="24"/>
              </w:rPr>
            </w:pPr>
            <w:r w:rsidRPr="00A770BA">
              <w:rPr>
                <w:szCs w:val="24"/>
              </w:rPr>
              <w:t>EPLF</w:t>
            </w:r>
          </w:p>
        </w:tc>
        <w:tc>
          <w:tcPr>
            <w:tcW w:w="2568" w:type="dxa"/>
          </w:tcPr>
          <w:p w14:paraId="62ABEDF5" w14:textId="77777777" w:rsidR="00EA773A" w:rsidRPr="00795F96" w:rsidRDefault="00EA773A" w:rsidP="00A74EF1">
            <w:pPr>
              <w:rPr>
                <w:szCs w:val="24"/>
              </w:rPr>
            </w:pPr>
            <w:r w:rsidRPr="00795F96">
              <w:rPr>
                <w:szCs w:val="24"/>
              </w:rPr>
              <w:t>None</w:t>
            </w:r>
          </w:p>
        </w:tc>
      </w:tr>
      <w:tr w:rsidR="00EA773A" w:rsidRPr="00795F96" w14:paraId="255F7AAA" w14:textId="77777777" w:rsidTr="00A74EF1">
        <w:tc>
          <w:tcPr>
            <w:tcW w:w="1981" w:type="dxa"/>
          </w:tcPr>
          <w:p w14:paraId="11ACD355" w14:textId="77777777" w:rsidR="00EA773A" w:rsidRPr="00A770BA" w:rsidRDefault="00EA773A" w:rsidP="00A74EF1">
            <w:pPr>
              <w:rPr>
                <w:szCs w:val="24"/>
              </w:rPr>
            </w:pPr>
            <w:r w:rsidRPr="00A770BA">
              <w:rPr>
                <w:szCs w:val="24"/>
              </w:rPr>
              <w:t>Ethiopia</w:t>
            </w:r>
          </w:p>
        </w:tc>
        <w:tc>
          <w:tcPr>
            <w:tcW w:w="2087" w:type="dxa"/>
          </w:tcPr>
          <w:p w14:paraId="2E3429F0" w14:textId="77777777" w:rsidR="00EA773A" w:rsidRPr="00A770BA" w:rsidRDefault="00EA773A" w:rsidP="00A74EF1">
            <w:pPr>
              <w:rPr>
                <w:szCs w:val="24"/>
              </w:rPr>
            </w:pPr>
            <w:r w:rsidRPr="00A770BA">
              <w:rPr>
                <w:szCs w:val="24"/>
              </w:rPr>
              <w:t>1993-1994, 1996, 1998-2011</w:t>
            </w:r>
          </w:p>
        </w:tc>
        <w:tc>
          <w:tcPr>
            <w:tcW w:w="2652" w:type="dxa"/>
          </w:tcPr>
          <w:p w14:paraId="2239AFA9" w14:textId="77777777" w:rsidR="00EA773A" w:rsidRPr="00A770BA" w:rsidRDefault="00EA773A" w:rsidP="00A74EF1">
            <w:pPr>
              <w:rPr>
                <w:szCs w:val="24"/>
              </w:rPr>
            </w:pPr>
            <w:r w:rsidRPr="00A770BA">
              <w:rPr>
                <w:szCs w:val="24"/>
              </w:rPr>
              <w:t>AIAI, ONLF</w:t>
            </w:r>
          </w:p>
        </w:tc>
        <w:tc>
          <w:tcPr>
            <w:tcW w:w="2568" w:type="dxa"/>
          </w:tcPr>
          <w:p w14:paraId="1A14A736" w14:textId="77777777" w:rsidR="00EA773A" w:rsidRPr="00795F96" w:rsidRDefault="00EA773A" w:rsidP="00A74EF1">
            <w:pPr>
              <w:rPr>
                <w:szCs w:val="24"/>
              </w:rPr>
            </w:pPr>
            <w:r w:rsidRPr="00795F96">
              <w:rPr>
                <w:szCs w:val="24"/>
              </w:rPr>
              <w:t>None</w:t>
            </w:r>
          </w:p>
        </w:tc>
      </w:tr>
      <w:tr w:rsidR="00EA773A" w:rsidRPr="00795F96" w14:paraId="2E23F185" w14:textId="77777777" w:rsidTr="00A74EF1">
        <w:tc>
          <w:tcPr>
            <w:tcW w:w="1981" w:type="dxa"/>
          </w:tcPr>
          <w:p w14:paraId="5AF1A080" w14:textId="77777777" w:rsidR="00EA773A" w:rsidRPr="00A770BA" w:rsidRDefault="00EA773A" w:rsidP="00A74EF1">
            <w:pPr>
              <w:rPr>
                <w:szCs w:val="24"/>
              </w:rPr>
            </w:pPr>
            <w:r w:rsidRPr="00A770BA">
              <w:rPr>
                <w:szCs w:val="24"/>
              </w:rPr>
              <w:t>Ethiopia</w:t>
            </w:r>
          </w:p>
        </w:tc>
        <w:tc>
          <w:tcPr>
            <w:tcW w:w="2087" w:type="dxa"/>
          </w:tcPr>
          <w:p w14:paraId="02A7390D" w14:textId="77777777" w:rsidR="00EA773A" w:rsidRPr="00A770BA" w:rsidRDefault="00EA773A" w:rsidP="00A74EF1">
            <w:pPr>
              <w:rPr>
                <w:szCs w:val="24"/>
              </w:rPr>
            </w:pPr>
            <w:r w:rsidRPr="00A770BA">
              <w:rPr>
                <w:szCs w:val="24"/>
              </w:rPr>
              <w:t>1996</w:t>
            </w:r>
          </w:p>
        </w:tc>
        <w:tc>
          <w:tcPr>
            <w:tcW w:w="2652" w:type="dxa"/>
          </w:tcPr>
          <w:p w14:paraId="64446670" w14:textId="77777777" w:rsidR="00EA773A" w:rsidRPr="00A770BA" w:rsidRDefault="00EA773A" w:rsidP="00A74EF1">
            <w:pPr>
              <w:rPr>
                <w:szCs w:val="24"/>
              </w:rPr>
            </w:pPr>
            <w:r w:rsidRPr="00A770BA">
              <w:rPr>
                <w:szCs w:val="24"/>
              </w:rPr>
              <w:t>ARDUF</w:t>
            </w:r>
          </w:p>
        </w:tc>
        <w:tc>
          <w:tcPr>
            <w:tcW w:w="2568" w:type="dxa"/>
          </w:tcPr>
          <w:p w14:paraId="2F1AB1CE" w14:textId="77777777" w:rsidR="00EA773A" w:rsidRPr="00795F96" w:rsidRDefault="00EA773A" w:rsidP="00A74EF1">
            <w:pPr>
              <w:rPr>
                <w:szCs w:val="24"/>
              </w:rPr>
            </w:pPr>
            <w:r w:rsidRPr="00795F96">
              <w:rPr>
                <w:szCs w:val="24"/>
              </w:rPr>
              <w:t>None</w:t>
            </w:r>
          </w:p>
        </w:tc>
      </w:tr>
      <w:tr w:rsidR="00EA773A" w:rsidRPr="00795F96" w14:paraId="3E01F455" w14:textId="77777777" w:rsidTr="00A74EF1">
        <w:tc>
          <w:tcPr>
            <w:tcW w:w="1981" w:type="dxa"/>
          </w:tcPr>
          <w:p w14:paraId="33F5524F" w14:textId="77777777" w:rsidR="00EA773A" w:rsidRPr="00A770BA" w:rsidRDefault="00EA773A" w:rsidP="00A74EF1">
            <w:pPr>
              <w:rPr>
                <w:szCs w:val="24"/>
              </w:rPr>
            </w:pPr>
            <w:r w:rsidRPr="00A770BA">
              <w:rPr>
                <w:szCs w:val="24"/>
              </w:rPr>
              <w:t>Ethiopia</w:t>
            </w:r>
          </w:p>
        </w:tc>
        <w:tc>
          <w:tcPr>
            <w:tcW w:w="2087" w:type="dxa"/>
          </w:tcPr>
          <w:p w14:paraId="6563761E" w14:textId="77777777" w:rsidR="00EA773A" w:rsidRPr="00A770BA" w:rsidRDefault="00EA773A" w:rsidP="00A74EF1">
            <w:pPr>
              <w:rPr>
                <w:szCs w:val="24"/>
              </w:rPr>
            </w:pPr>
            <w:r w:rsidRPr="00A770BA">
              <w:rPr>
                <w:szCs w:val="24"/>
              </w:rPr>
              <w:t>1989-1992, 1994-1995, 1998-2011</w:t>
            </w:r>
          </w:p>
        </w:tc>
        <w:tc>
          <w:tcPr>
            <w:tcW w:w="2652" w:type="dxa"/>
          </w:tcPr>
          <w:p w14:paraId="33B73970" w14:textId="77777777" w:rsidR="00EA773A" w:rsidRPr="00A770BA" w:rsidRDefault="00EA773A" w:rsidP="00A74EF1">
            <w:pPr>
              <w:rPr>
                <w:szCs w:val="24"/>
              </w:rPr>
            </w:pPr>
            <w:r w:rsidRPr="00A770BA">
              <w:rPr>
                <w:szCs w:val="24"/>
              </w:rPr>
              <w:t>OLF</w:t>
            </w:r>
          </w:p>
        </w:tc>
        <w:tc>
          <w:tcPr>
            <w:tcW w:w="2568" w:type="dxa"/>
          </w:tcPr>
          <w:p w14:paraId="17233DAE" w14:textId="77777777" w:rsidR="00EA773A" w:rsidRPr="00795F96" w:rsidRDefault="00EA773A" w:rsidP="00A74EF1">
            <w:pPr>
              <w:rPr>
                <w:szCs w:val="24"/>
              </w:rPr>
            </w:pPr>
            <w:r w:rsidRPr="00795F96">
              <w:rPr>
                <w:szCs w:val="24"/>
              </w:rPr>
              <w:t>None</w:t>
            </w:r>
          </w:p>
        </w:tc>
      </w:tr>
      <w:tr w:rsidR="00EA773A" w:rsidRPr="00795F96" w14:paraId="41D998E7" w14:textId="77777777" w:rsidTr="00A74EF1">
        <w:tc>
          <w:tcPr>
            <w:tcW w:w="1981" w:type="dxa"/>
          </w:tcPr>
          <w:p w14:paraId="6C073C97" w14:textId="77777777" w:rsidR="00EA773A" w:rsidRPr="00795F96" w:rsidRDefault="00EA773A" w:rsidP="00A74EF1">
            <w:pPr>
              <w:rPr>
                <w:szCs w:val="24"/>
              </w:rPr>
            </w:pPr>
            <w:r w:rsidRPr="00795F96">
              <w:rPr>
                <w:szCs w:val="24"/>
              </w:rPr>
              <w:t>Ethiopia</w:t>
            </w:r>
          </w:p>
        </w:tc>
        <w:tc>
          <w:tcPr>
            <w:tcW w:w="2087" w:type="dxa"/>
          </w:tcPr>
          <w:p w14:paraId="6CAC5348" w14:textId="77777777" w:rsidR="00EA773A" w:rsidRPr="00795F96" w:rsidRDefault="00EA773A" w:rsidP="00A74EF1">
            <w:pPr>
              <w:rPr>
                <w:szCs w:val="24"/>
              </w:rPr>
            </w:pPr>
            <w:r w:rsidRPr="00795F96">
              <w:rPr>
                <w:szCs w:val="24"/>
              </w:rPr>
              <w:t>1991</w:t>
            </w:r>
          </w:p>
        </w:tc>
        <w:tc>
          <w:tcPr>
            <w:tcW w:w="2652" w:type="dxa"/>
          </w:tcPr>
          <w:p w14:paraId="2A03D6B0" w14:textId="77777777" w:rsidR="00EA773A" w:rsidRPr="00795F96" w:rsidRDefault="00EA773A" w:rsidP="00A74EF1">
            <w:pPr>
              <w:rPr>
                <w:szCs w:val="24"/>
              </w:rPr>
            </w:pPr>
            <w:r w:rsidRPr="00795F96">
              <w:rPr>
                <w:szCs w:val="24"/>
              </w:rPr>
              <w:t>IGLF</w:t>
            </w:r>
          </w:p>
        </w:tc>
        <w:tc>
          <w:tcPr>
            <w:tcW w:w="2568" w:type="dxa"/>
          </w:tcPr>
          <w:p w14:paraId="704FD635" w14:textId="77777777" w:rsidR="00EA773A" w:rsidRPr="00795F96" w:rsidRDefault="00EA773A" w:rsidP="00A74EF1">
            <w:pPr>
              <w:rPr>
                <w:szCs w:val="24"/>
              </w:rPr>
            </w:pPr>
            <w:r w:rsidRPr="00795F96">
              <w:rPr>
                <w:szCs w:val="24"/>
              </w:rPr>
              <w:t>None</w:t>
            </w:r>
          </w:p>
        </w:tc>
      </w:tr>
      <w:tr w:rsidR="00EA773A" w:rsidRPr="00795F96" w14:paraId="14485439" w14:textId="77777777" w:rsidTr="00A74EF1">
        <w:tc>
          <w:tcPr>
            <w:tcW w:w="1981" w:type="dxa"/>
          </w:tcPr>
          <w:p w14:paraId="53CBB440" w14:textId="77777777" w:rsidR="00EA773A" w:rsidRPr="00795F96" w:rsidRDefault="00EA773A" w:rsidP="00A74EF1">
            <w:pPr>
              <w:rPr>
                <w:szCs w:val="24"/>
              </w:rPr>
            </w:pPr>
            <w:r w:rsidRPr="00795F96">
              <w:rPr>
                <w:szCs w:val="24"/>
              </w:rPr>
              <w:t>Guinea</w:t>
            </w:r>
          </w:p>
        </w:tc>
        <w:tc>
          <w:tcPr>
            <w:tcW w:w="2087" w:type="dxa"/>
          </w:tcPr>
          <w:p w14:paraId="48CEEF63" w14:textId="77777777" w:rsidR="00EA773A" w:rsidRPr="00795F96" w:rsidRDefault="00EA773A" w:rsidP="00A74EF1">
            <w:pPr>
              <w:rPr>
                <w:szCs w:val="24"/>
              </w:rPr>
            </w:pPr>
            <w:r w:rsidRPr="00795F96">
              <w:rPr>
                <w:szCs w:val="24"/>
              </w:rPr>
              <w:t>2000-2001</w:t>
            </w:r>
          </w:p>
        </w:tc>
        <w:tc>
          <w:tcPr>
            <w:tcW w:w="2652" w:type="dxa"/>
          </w:tcPr>
          <w:p w14:paraId="45C297A2" w14:textId="77777777" w:rsidR="00EA773A" w:rsidRPr="00795F96" w:rsidRDefault="00EA773A" w:rsidP="00A74EF1">
            <w:pPr>
              <w:rPr>
                <w:szCs w:val="24"/>
              </w:rPr>
            </w:pPr>
            <w:r w:rsidRPr="00795F96">
              <w:rPr>
                <w:szCs w:val="24"/>
              </w:rPr>
              <w:t>RFDG</w:t>
            </w:r>
          </w:p>
        </w:tc>
        <w:tc>
          <w:tcPr>
            <w:tcW w:w="2568" w:type="dxa"/>
          </w:tcPr>
          <w:p w14:paraId="5540068E" w14:textId="77777777" w:rsidR="00EA773A" w:rsidRPr="00795F96" w:rsidRDefault="00EA773A" w:rsidP="00A74EF1">
            <w:pPr>
              <w:rPr>
                <w:szCs w:val="24"/>
              </w:rPr>
            </w:pPr>
            <w:r w:rsidRPr="00795F96">
              <w:rPr>
                <w:szCs w:val="24"/>
              </w:rPr>
              <w:t>None</w:t>
            </w:r>
          </w:p>
        </w:tc>
      </w:tr>
      <w:tr w:rsidR="00EA773A" w:rsidRPr="00795F96" w14:paraId="014842EE" w14:textId="77777777" w:rsidTr="00A74EF1">
        <w:tc>
          <w:tcPr>
            <w:tcW w:w="1981" w:type="dxa"/>
          </w:tcPr>
          <w:p w14:paraId="35D3D1FE" w14:textId="77777777" w:rsidR="00EA773A" w:rsidRPr="00795F96" w:rsidRDefault="00EA773A" w:rsidP="00A74EF1">
            <w:pPr>
              <w:rPr>
                <w:szCs w:val="24"/>
              </w:rPr>
            </w:pPr>
            <w:r w:rsidRPr="00795F96">
              <w:rPr>
                <w:szCs w:val="24"/>
              </w:rPr>
              <w:t>Guinea-Bissau</w:t>
            </w:r>
          </w:p>
        </w:tc>
        <w:tc>
          <w:tcPr>
            <w:tcW w:w="2087" w:type="dxa"/>
          </w:tcPr>
          <w:p w14:paraId="1A2BDB76" w14:textId="77777777" w:rsidR="00EA773A" w:rsidRPr="00795F96" w:rsidRDefault="00EA773A" w:rsidP="00A74EF1">
            <w:pPr>
              <w:rPr>
                <w:szCs w:val="24"/>
              </w:rPr>
            </w:pPr>
            <w:r w:rsidRPr="00795F96">
              <w:rPr>
                <w:szCs w:val="24"/>
              </w:rPr>
              <w:t>1998-1999</w:t>
            </w:r>
          </w:p>
        </w:tc>
        <w:tc>
          <w:tcPr>
            <w:tcW w:w="2652" w:type="dxa"/>
          </w:tcPr>
          <w:p w14:paraId="1F8EFDB5" w14:textId="77777777" w:rsidR="00EA773A" w:rsidRPr="00795F96" w:rsidRDefault="00EA773A" w:rsidP="00A74EF1">
            <w:pPr>
              <w:rPr>
                <w:szCs w:val="24"/>
              </w:rPr>
            </w:pPr>
            <w:r w:rsidRPr="00795F96">
              <w:rPr>
                <w:szCs w:val="24"/>
              </w:rPr>
              <w:t>Military Junta for Consolidation of Democracy, Peace, Justice</w:t>
            </w:r>
          </w:p>
        </w:tc>
        <w:tc>
          <w:tcPr>
            <w:tcW w:w="2568" w:type="dxa"/>
          </w:tcPr>
          <w:p w14:paraId="4BA7D94D" w14:textId="77777777" w:rsidR="00EA773A" w:rsidRPr="00795F96" w:rsidRDefault="00EA773A" w:rsidP="00A74EF1">
            <w:pPr>
              <w:rPr>
                <w:szCs w:val="24"/>
              </w:rPr>
            </w:pPr>
            <w:r w:rsidRPr="00795F96">
              <w:rPr>
                <w:szCs w:val="24"/>
              </w:rPr>
              <w:t>None</w:t>
            </w:r>
          </w:p>
        </w:tc>
      </w:tr>
      <w:tr w:rsidR="00EA773A" w:rsidRPr="00795F96" w14:paraId="1A53DF36" w14:textId="77777777" w:rsidTr="00A74EF1">
        <w:tc>
          <w:tcPr>
            <w:tcW w:w="1981" w:type="dxa"/>
          </w:tcPr>
          <w:p w14:paraId="4C3C63C6" w14:textId="77777777" w:rsidR="00EA773A" w:rsidRPr="00795F96" w:rsidRDefault="00EA773A" w:rsidP="00A74EF1">
            <w:pPr>
              <w:rPr>
                <w:szCs w:val="24"/>
              </w:rPr>
            </w:pPr>
            <w:r w:rsidRPr="00795F96">
              <w:rPr>
                <w:szCs w:val="24"/>
              </w:rPr>
              <w:t>Ivory Coast</w:t>
            </w:r>
          </w:p>
        </w:tc>
        <w:tc>
          <w:tcPr>
            <w:tcW w:w="2087" w:type="dxa"/>
          </w:tcPr>
          <w:p w14:paraId="43CC8F6D" w14:textId="77777777" w:rsidR="00EA773A" w:rsidRPr="00795F96" w:rsidRDefault="00EA773A" w:rsidP="00A74EF1">
            <w:pPr>
              <w:rPr>
                <w:szCs w:val="24"/>
              </w:rPr>
            </w:pPr>
            <w:r w:rsidRPr="00795F96">
              <w:rPr>
                <w:szCs w:val="24"/>
              </w:rPr>
              <w:t>2002-2004, 2011</w:t>
            </w:r>
          </w:p>
        </w:tc>
        <w:tc>
          <w:tcPr>
            <w:tcW w:w="2652" w:type="dxa"/>
          </w:tcPr>
          <w:p w14:paraId="19A72E81" w14:textId="77777777" w:rsidR="00EA773A" w:rsidRPr="00795F96" w:rsidRDefault="00EA773A" w:rsidP="00A74EF1">
            <w:pPr>
              <w:rPr>
                <w:szCs w:val="24"/>
              </w:rPr>
            </w:pPr>
            <w:r w:rsidRPr="00795F96">
              <w:rPr>
                <w:szCs w:val="24"/>
              </w:rPr>
              <w:t>FDSI-CI, MPCI, MPIGO, MJP, FRCI</w:t>
            </w:r>
          </w:p>
        </w:tc>
        <w:tc>
          <w:tcPr>
            <w:tcW w:w="2568" w:type="dxa"/>
          </w:tcPr>
          <w:p w14:paraId="3DAFBF8A" w14:textId="77777777" w:rsidR="00EA773A" w:rsidRPr="00795F96" w:rsidRDefault="00EA773A" w:rsidP="00A74EF1">
            <w:pPr>
              <w:rPr>
                <w:szCs w:val="24"/>
              </w:rPr>
            </w:pPr>
            <w:r w:rsidRPr="00795F96">
              <w:rPr>
                <w:szCs w:val="24"/>
              </w:rPr>
              <w:t>MINUCI (2003-2004), UNOCI (2004-2011)</w:t>
            </w:r>
          </w:p>
        </w:tc>
      </w:tr>
      <w:tr w:rsidR="00EA773A" w:rsidRPr="00795F96" w14:paraId="65226837" w14:textId="77777777" w:rsidTr="00A74EF1">
        <w:tc>
          <w:tcPr>
            <w:tcW w:w="1981" w:type="dxa"/>
          </w:tcPr>
          <w:p w14:paraId="1EA6D86F" w14:textId="77777777" w:rsidR="00EA773A" w:rsidRPr="00795F96" w:rsidRDefault="00EA773A" w:rsidP="00A74EF1">
            <w:pPr>
              <w:rPr>
                <w:szCs w:val="24"/>
              </w:rPr>
            </w:pPr>
            <w:r w:rsidRPr="00795F96">
              <w:rPr>
                <w:szCs w:val="24"/>
              </w:rPr>
              <w:t>Lesotho</w:t>
            </w:r>
          </w:p>
        </w:tc>
        <w:tc>
          <w:tcPr>
            <w:tcW w:w="2087" w:type="dxa"/>
          </w:tcPr>
          <w:p w14:paraId="01C9EE8C" w14:textId="77777777" w:rsidR="00EA773A" w:rsidRPr="00795F96" w:rsidRDefault="00EA773A" w:rsidP="00A74EF1">
            <w:pPr>
              <w:rPr>
                <w:szCs w:val="24"/>
              </w:rPr>
            </w:pPr>
            <w:r w:rsidRPr="00795F96">
              <w:rPr>
                <w:szCs w:val="24"/>
              </w:rPr>
              <w:t>1998</w:t>
            </w:r>
          </w:p>
        </w:tc>
        <w:tc>
          <w:tcPr>
            <w:tcW w:w="2652" w:type="dxa"/>
          </w:tcPr>
          <w:p w14:paraId="3AD12AA1" w14:textId="77777777" w:rsidR="00EA773A" w:rsidRPr="00795F96" w:rsidRDefault="00EA773A" w:rsidP="00A74EF1">
            <w:pPr>
              <w:rPr>
                <w:szCs w:val="24"/>
              </w:rPr>
            </w:pPr>
            <w:r w:rsidRPr="00795F96">
              <w:rPr>
                <w:szCs w:val="24"/>
              </w:rPr>
              <w:t>Military faction</w:t>
            </w:r>
          </w:p>
        </w:tc>
        <w:tc>
          <w:tcPr>
            <w:tcW w:w="2568" w:type="dxa"/>
          </w:tcPr>
          <w:p w14:paraId="055D3E0F" w14:textId="77777777" w:rsidR="00EA773A" w:rsidRPr="00795F96" w:rsidRDefault="00EA773A" w:rsidP="00A74EF1">
            <w:pPr>
              <w:rPr>
                <w:szCs w:val="24"/>
              </w:rPr>
            </w:pPr>
            <w:r w:rsidRPr="00795F96">
              <w:rPr>
                <w:szCs w:val="24"/>
              </w:rPr>
              <w:t>None</w:t>
            </w:r>
          </w:p>
        </w:tc>
      </w:tr>
      <w:tr w:rsidR="00EA773A" w:rsidRPr="00795F96" w14:paraId="78A55FED" w14:textId="77777777" w:rsidTr="00A74EF1">
        <w:tc>
          <w:tcPr>
            <w:tcW w:w="1981" w:type="dxa"/>
          </w:tcPr>
          <w:p w14:paraId="7404EA9B" w14:textId="77777777" w:rsidR="00EA773A" w:rsidRPr="00795F96" w:rsidRDefault="00EA773A" w:rsidP="00A74EF1">
            <w:pPr>
              <w:rPr>
                <w:szCs w:val="24"/>
              </w:rPr>
            </w:pPr>
            <w:r w:rsidRPr="00795F96">
              <w:rPr>
                <w:szCs w:val="24"/>
              </w:rPr>
              <w:t>Liberia</w:t>
            </w:r>
          </w:p>
        </w:tc>
        <w:tc>
          <w:tcPr>
            <w:tcW w:w="2087" w:type="dxa"/>
          </w:tcPr>
          <w:p w14:paraId="7BA93A56" w14:textId="77777777" w:rsidR="00EA773A" w:rsidRPr="00795F96" w:rsidRDefault="00EA773A" w:rsidP="00A74EF1">
            <w:pPr>
              <w:rPr>
                <w:szCs w:val="24"/>
              </w:rPr>
            </w:pPr>
            <w:r w:rsidRPr="00795F96">
              <w:rPr>
                <w:szCs w:val="24"/>
              </w:rPr>
              <w:t>1989-1990, 2000-2003</w:t>
            </w:r>
          </w:p>
        </w:tc>
        <w:tc>
          <w:tcPr>
            <w:tcW w:w="2652" w:type="dxa"/>
          </w:tcPr>
          <w:p w14:paraId="262FE32A" w14:textId="77777777" w:rsidR="00EA773A" w:rsidRPr="00795F96" w:rsidRDefault="00EA773A" w:rsidP="00A74EF1">
            <w:pPr>
              <w:rPr>
                <w:szCs w:val="24"/>
              </w:rPr>
            </w:pPr>
            <w:r w:rsidRPr="00795F96">
              <w:rPr>
                <w:szCs w:val="24"/>
              </w:rPr>
              <w:t>NPFL, INPFL, LURD, MODEL</w:t>
            </w:r>
          </w:p>
        </w:tc>
        <w:tc>
          <w:tcPr>
            <w:tcW w:w="2568" w:type="dxa"/>
          </w:tcPr>
          <w:p w14:paraId="162A87B8" w14:textId="77777777" w:rsidR="00EA773A" w:rsidRPr="00795F96" w:rsidRDefault="00EA773A" w:rsidP="00A74EF1">
            <w:pPr>
              <w:rPr>
                <w:szCs w:val="24"/>
              </w:rPr>
            </w:pPr>
            <w:r w:rsidRPr="00795F96">
              <w:rPr>
                <w:szCs w:val="24"/>
              </w:rPr>
              <w:t>UNOMIL (1993-1997), UNMIL (2003-2011)</w:t>
            </w:r>
          </w:p>
        </w:tc>
      </w:tr>
      <w:tr w:rsidR="00EA773A" w:rsidRPr="00795F96" w14:paraId="255426C5" w14:textId="77777777" w:rsidTr="00A74EF1">
        <w:tc>
          <w:tcPr>
            <w:tcW w:w="1981" w:type="dxa"/>
          </w:tcPr>
          <w:p w14:paraId="7B5E0F3D" w14:textId="77777777" w:rsidR="00EA773A" w:rsidRPr="00795F96" w:rsidRDefault="00EA773A" w:rsidP="00A74EF1">
            <w:pPr>
              <w:rPr>
                <w:szCs w:val="24"/>
              </w:rPr>
            </w:pPr>
            <w:r w:rsidRPr="00795F96">
              <w:rPr>
                <w:szCs w:val="24"/>
              </w:rPr>
              <w:t>Libya</w:t>
            </w:r>
          </w:p>
        </w:tc>
        <w:tc>
          <w:tcPr>
            <w:tcW w:w="2087" w:type="dxa"/>
          </w:tcPr>
          <w:p w14:paraId="627B9902" w14:textId="77777777" w:rsidR="00EA773A" w:rsidRPr="00795F96" w:rsidRDefault="00EA773A" w:rsidP="00A74EF1">
            <w:pPr>
              <w:rPr>
                <w:szCs w:val="24"/>
              </w:rPr>
            </w:pPr>
            <w:r w:rsidRPr="00795F96">
              <w:rPr>
                <w:szCs w:val="24"/>
              </w:rPr>
              <w:t>2011</w:t>
            </w:r>
          </w:p>
        </w:tc>
        <w:tc>
          <w:tcPr>
            <w:tcW w:w="2652" w:type="dxa"/>
          </w:tcPr>
          <w:p w14:paraId="3AA9D9B0" w14:textId="77777777" w:rsidR="00EA773A" w:rsidRPr="00795F96" w:rsidRDefault="00EA773A" w:rsidP="00A74EF1">
            <w:pPr>
              <w:rPr>
                <w:szCs w:val="24"/>
              </w:rPr>
            </w:pPr>
            <w:r w:rsidRPr="00795F96">
              <w:rPr>
                <w:szCs w:val="24"/>
              </w:rPr>
              <w:t>NTC, Forces of Muammar Gaddafi</w:t>
            </w:r>
          </w:p>
        </w:tc>
        <w:tc>
          <w:tcPr>
            <w:tcW w:w="2568" w:type="dxa"/>
          </w:tcPr>
          <w:p w14:paraId="2111075C" w14:textId="77777777" w:rsidR="00EA773A" w:rsidRPr="00795F96" w:rsidRDefault="00EA773A" w:rsidP="00A74EF1">
            <w:pPr>
              <w:rPr>
                <w:szCs w:val="24"/>
              </w:rPr>
            </w:pPr>
            <w:r w:rsidRPr="00795F96">
              <w:rPr>
                <w:szCs w:val="24"/>
              </w:rPr>
              <w:t>None</w:t>
            </w:r>
          </w:p>
        </w:tc>
      </w:tr>
      <w:tr w:rsidR="00EA773A" w:rsidRPr="00795F96" w14:paraId="6ADBDA63" w14:textId="77777777" w:rsidTr="00A74EF1">
        <w:tc>
          <w:tcPr>
            <w:tcW w:w="1981" w:type="dxa"/>
          </w:tcPr>
          <w:p w14:paraId="28601EF2" w14:textId="77777777" w:rsidR="00EA773A" w:rsidRPr="00795F96" w:rsidRDefault="00EA773A" w:rsidP="00A74EF1">
            <w:pPr>
              <w:rPr>
                <w:szCs w:val="24"/>
              </w:rPr>
            </w:pPr>
            <w:proofErr w:type="spellStart"/>
            <w:r w:rsidRPr="00795F96">
              <w:rPr>
                <w:szCs w:val="24"/>
              </w:rPr>
              <w:t>Mali</w:t>
            </w:r>
            <w:proofErr w:type="spellEnd"/>
          </w:p>
        </w:tc>
        <w:tc>
          <w:tcPr>
            <w:tcW w:w="2087" w:type="dxa"/>
          </w:tcPr>
          <w:p w14:paraId="0A8FF96B" w14:textId="77777777" w:rsidR="00EA773A" w:rsidRPr="00795F96" w:rsidRDefault="00EA773A" w:rsidP="00A74EF1">
            <w:pPr>
              <w:rPr>
                <w:szCs w:val="24"/>
              </w:rPr>
            </w:pPr>
            <w:r w:rsidRPr="00795F96">
              <w:rPr>
                <w:szCs w:val="24"/>
              </w:rPr>
              <w:t>1990, 1994, 2007-2009</w:t>
            </w:r>
          </w:p>
        </w:tc>
        <w:tc>
          <w:tcPr>
            <w:tcW w:w="2652" w:type="dxa"/>
          </w:tcPr>
          <w:p w14:paraId="506026A2" w14:textId="77777777" w:rsidR="00EA773A" w:rsidRPr="00795F96" w:rsidRDefault="00EA773A" w:rsidP="00A74EF1">
            <w:pPr>
              <w:rPr>
                <w:szCs w:val="24"/>
              </w:rPr>
            </w:pPr>
            <w:r w:rsidRPr="00795F96">
              <w:rPr>
                <w:szCs w:val="24"/>
              </w:rPr>
              <w:t>MPA, FIAA, ATNMC</w:t>
            </w:r>
          </w:p>
        </w:tc>
        <w:tc>
          <w:tcPr>
            <w:tcW w:w="2568" w:type="dxa"/>
          </w:tcPr>
          <w:p w14:paraId="13B6E780" w14:textId="77777777" w:rsidR="00EA773A" w:rsidRPr="00795F96" w:rsidRDefault="00EA773A" w:rsidP="00A74EF1">
            <w:pPr>
              <w:rPr>
                <w:szCs w:val="24"/>
              </w:rPr>
            </w:pPr>
            <w:r w:rsidRPr="00795F96">
              <w:rPr>
                <w:szCs w:val="24"/>
              </w:rPr>
              <w:t>None</w:t>
            </w:r>
          </w:p>
        </w:tc>
      </w:tr>
      <w:tr w:rsidR="00EA773A" w:rsidRPr="00795F96" w14:paraId="241968E8" w14:textId="77777777" w:rsidTr="00A74EF1">
        <w:tc>
          <w:tcPr>
            <w:tcW w:w="1981" w:type="dxa"/>
          </w:tcPr>
          <w:p w14:paraId="0F55ED59" w14:textId="77777777" w:rsidR="00EA773A" w:rsidRPr="00795F96" w:rsidRDefault="00EA773A" w:rsidP="00A74EF1">
            <w:pPr>
              <w:rPr>
                <w:szCs w:val="24"/>
              </w:rPr>
            </w:pPr>
            <w:r w:rsidRPr="00795F96">
              <w:rPr>
                <w:szCs w:val="24"/>
              </w:rPr>
              <w:t>Mauritania</w:t>
            </w:r>
          </w:p>
        </w:tc>
        <w:tc>
          <w:tcPr>
            <w:tcW w:w="2087" w:type="dxa"/>
          </w:tcPr>
          <w:p w14:paraId="6E7F19AA" w14:textId="77777777" w:rsidR="00EA773A" w:rsidRPr="00795F96" w:rsidRDefault="00EA773A" w:rsidP="00A74EF1">
            <w:pPr>
              <w:rPr>
                <w:szCs w:val="24"/>
              </w:rPr>
            </w:pPr>
            <w:r w:rsidRPr="00795F96">
              <w:rPr>
                <w:szCs w:val="24"/>
              </w:rPr>
              <w:t>2010-2011</w:t>
            </w:r>
          </w:p>
        </w:tc>
        <w:tc>
          <w:tcPr>
            <w:tcW w:w="2652" w:type="dxa"/>
          </w:tcPr>
          <w:p w14:paraId="1D0880A7" w14:textId="77777777" w:rsidR="00EA773A" w:rsidRPr="00795F96" w:rsidRDefault="00EA773A" w:rsidP="00A74EF1">
            <w:pPr>
              <w:rPr>
                <w:szCs w:val="24"/>
              </w:rPr>
            </w:pPr>
            <w:r w:rsidRPr="00795F96">
              <w:rPr>
                <w:szCs w:val="24"/>
              </w:rPr>
              <w:t>AQIM</w:t>
            </w:r>
          </w:p>
        </w:tc>
        <w:tc>
          <w:tcPr>
            <w:tcW w:w="2568" w:type="dxa"/>
          </w:tcPr>
          <w:p w14:paraId="6A3C3DBD" w14:textId="77777777" w:rsidR="00EA773A" w:rsidRPr="00795F96" w:rsidRDefault="00EA773A" w:rsidP="00A74EF1">
            <w:pPr>
              <w:rPr>
                <w:szCs w:val="24"/>
              </w:rPr>
            </w:pPr>
            <w:r w:rsidRPr="00795F96">
              <w:rPr>
                <w:szCs w:val="24"/>
              </w:rPr>
              <w:t>None</w:t>
            </w:r>
          </w:p>
        </w:tc>
      </w:tr>
      <w:tr w:rsidR="00EA773A" w:rsidRPr="00795F96" w14:paraId="400FCD46" w14:textId="77777777" w:rsidTr="00A74EF1">
        <w:tc>
          <w:tcPr>
            <w:tcW w:w="1981" w:type="dxa"/>
          </w:tcPr>
          <w:p w14:paraId="7DDA5FAC" w14:textId="77777777" w:rsidR="00EA773A" w:rsidRPr="00795F96" w:rsidRDefault="00EA773A" w:rsidP="00A74EF1">
            <w:pPr>
              <w:rPr>
                <w:szCs w:val="24"/>
              </w:rPr>
            </w:pPr>
            <w:r w:rsidRPr="00795F96">
              <w:rPr>
                <w:szCs w:val="24"/>
              </w:rPr>
              <w:t>Morocco</w:t>
            </w:r>
          </w:p>
        </w:tc>
        <w:tc>
          <w:tcPr>
            <w:tcW w:w="2087" w:type="dxa"/>
          </w:tcPr>
          <w:p w14:paraId="3D95500E" w14:textId="77777777" w:rsidR="00EA773A" w:rsidRPr="00795F96" w:rsidRDefault="00EA773A" w:rsidP="00A74EF1">
            <w:pPr>
              <w:rPr>
                <w:szCs w:val="24"/>
              </w:rPr>
            </w:pPr>
            <w:r w:rsidRPr="00795F96">
              <w:rPr>
                <w:szCs w:val="24"/>
              </w:rPr>
              <w:t>1989</w:t>
            </w:r>
          </w:p>
        </w:tc>
        <w:tc>
          <w:tcPr>
            <w:tcW w:w="2652" w:type="dxa"/>
          </w:tcPr>
          <w:p w14:paraId="242D0B9E" w14:textId="77777777" w:rsidR="00EA773A" w:rsidRPr="00795F96" w:rsidRDefault="00EA773A" w:rsidP="00A74EF1">
            <w:pPr>
              <w:rPr>
                <w:szCs w:val="24"/>
              </w:rPr>
            </w:pPr>
            <w:r w:rsidRPr="00795F96">
              <w:rPr>
                <w:szCs w:val="24"/>
              </w:rPr>
              <w:t>POLISARIO</w:t>
            </w:r>
          </w:p>
        </w:tc>
        <w:tc>
          <w:tcPr>
            <w:tcW w:w="2568" w:type="dxa"/>
          </w:tcPr>
          <w:p w14:paraId="6F2380C4" w14:textId="77777777" w:rsidR="00EA773A" w:rsidRPr="00795F96" w:rsidRDefault="00EA773A" w:rsidP="00A74EF1">
            <w:pPr>
              <w:rPr>
                <w:szCs w:val="24"/>
              </w:rPr>
            </w:pPr>
            <w:r w:rsidRPr="00795F96">
              <w:rPr>
                <w:szCs w:val="24"/>
              </w:rPr>
              <w:t>MINURSO (1991-2012)</w:t>
            </w:r>
          </w:p>
        </w:tc>
      </w:tr>
      <w:tr w:rsidR="00EA773A" w:rsidRPr="00795F96" w14:paraId="2AC3C04C" w14:textId="77777777" w:rsidTr="00A74EF1">
        <w:tc>
          <w:tcPr>
            <w:tcW w:w="1981" w:type="dxa"/>
          </w:tcPr>
          <w:p w14:paraId="3942C9D3" w14:textId="77777777" w:rsidR="00EA773A" w:rsidRPr="00795F96" w:rsidRDefault="00EA773A" w:rsidP="00A74EF1">
            <w:pPr>
              <w:rPr>
                <w:szCs w:val="24"/>
              </w:rPr>
            </w:pPr>
            <w:r w:rsidRPr="00795F96">
              <w:rPr>
                <w:szCs w:val="24"/>
              </w:rPr>
              <w:t>Mozambique</w:t>
            </w:r>
          </w:p>
        </w:tc>
        <w:tc>
          <w:tcPr>
            <w:tcW w:w="2087" w:type="dxa"/>
          </w:tcPr>
          <w:p w14:paraId="524583DC" w14:textId="77777777" w:rsidR="00EA773A" w:rsidRPr="00795F96" w:rsidRDefault="00EA773A" w:rsidP="00A74EF1">
            <w:pPr>
              <w:rPr>
                <w:szCs w:val="24"/>
              </w:rPr>
            </w:pPr>
            <w:r w:rsidRPr="00795F96">
              <w:rPr>
                <w:szCs w:val="24"/>
              </w:rPr>
              <w:t>1989-1992</w:t>
            </w:r>
          </w:p>
        </w:tc>
        <w:tc>
          <w:tcPr>
            <w:tcW w:w="2652" w:type="dxa"/>
          </w:tcPr>
          <w:p w14:paraId="4FE07174" w14:textId="77777777" w:rsidR="00EA773A" w:rsidRPr="00795F96" w:rsidRDefault="00EA773A" w:rsidP="00A74EF1">
            <w:pPr>
              <w:rPr>
                <w:szCs w:val="24"/>
              </w:rPr>
            </w:pPr>
            <w:proofErr w:type="spellStart"/>
            <w:r w:rsidRPr="00795F96">
              <w:rPr>
                <w:szCs w:val="24"/>
              </w:rPr>
              <w:t>Renamo</w:t>
            </w:r>
            <w:proofErr w:type="spellEnd"/>
          </w:p>
        </w:tc>
        <w:tc>
          <w:tcPr>
            <w:tcW w:w="2568" w:type="dxa"/>
          </w:tcPr>
          <w:p w14:paraId="706D4382" w14:textId="77777777" w:rsidR="00EA773A" w:rsidRPr="00795F96" w:rsidRDefault="00EA773A" w:rsidP="00A74EF1">
            <w:pPr>
              <w:rPr>
                <w:szCs w:val="24"/>
              </w:rPr>
            </w:pPr>
            <w:r w:rsidRPr="00795F96">
              <w:rPr>
                <w:szCs w:val="24"/>
              </w:rPr>
              <w:t>ONUMOZ (1993-1994)</w:t>
            </w:r>
          </w:p>
        </w:tc>
      </w:tr>
      <w:tr w:rsidR="00EA773A" w:rsidRPr="00795F96" w14:paraId="4DE824DA" w14:textId="77777777" w:rsidTr="00A74EF1">
        <w:tc>
          <w:tcPr>
            <w:tcW w:w="1981" w:type="dxa"/>
          </w:tcPr>
          <w:p w14:paraId="32B4F701" w14:textId="77777777" w:rsidR="00EA773A" w:rsidRPr="00795F96" w:rsidRDefault="00EA773A" w:rsidP="00A74EF1">
            <w:pPr>
              <w:rPr>
                <w:szCs w:val="24"/>
              </w:rPr>
            </w:pPr>
            <w:r w:rsidRPr="00795F96">
              <w:rPr>
                <w:szCs w:val="24"/>
              </w:rPr>
              <w:t>Niger</w:t>
            </w:r>
          </w:p>
        </w:tc>
        <w:tc>
          <w:tcPr>
            <w:tcW w:w="2087" w:type="dxa"/>
          </w:tcPr>
          <w:p w14:paraId="6374C192" w14:textId="77777777" w:rsidR="00EA773A" w:rsidRPr="00795F96" w:rsidRDefault="00EA773A" w:rsidP="00A74EF1">
            <w:pPr>
              <w:rPr>
                <w:szCs w:val="24"/>
              </w:rPr>
            </w:pPr>
            <w:r w:rsidRPr="00795F96">
              <w:rPr>
                <w:szCs w:val="24"/>
              </w:rPr>
              <w:t>1994</w:t>
            </w:r>
          </w:p>
        </w:tc>
        <w:tc>
          <w:tcPr>
            <w:tcW w:w="2652" w:type="dxa"/>
          </w:tcPr>
          <w:p w14:paraId="1132E093" w14:textId="77777777" w:rsidR="00EA773A" w:rsidRPr="00795F96" w:rsidRDefault="00EA773A" w:rsidP="00A74EF1">
            <w:pPr>
              <w:rPr>
                <w:szCs w:val="24"/>
              </w:rPr>
            </w:pPr>
            <w:r w:rsidRPr="00795F96">
              <w:rPr>
                <w:szCs w:val="24"/>
              </w:rPr>
              <w:t>CRA</w:t>
            </w:r>
          </w:p>
        </w:tc>
        <w:tc>
          <w:tcPr>
            <w:tcW w:w="2568" w:type="dxa"/>
          </w:tcPr>
          <w:p w14:paraId="67DE1568" w14:textId="77777777" w:rsidR="00EA773A" w:rsidRPr="00795F96" w:rsidRDefault="00EA773A" w:rsidP="00A74EF1">
            <w:pPr>
              <w:rPr>
                <w:szCs w:val="24"/>
              </w:rPr>
            </w:pPr>
            <w:r w:rsidRPr="00795F96">
              <w:rPr>
                <w:szCs w:val="24"/>
              </w:rPr>
              <w:t>None</w:t>
            </w:r>
          </w:p>
        </w:tc>
      </w:tr>
      <w:tr w:rsidR="00EA773A" w:rsidRPr="00795F96" w14:paraId="7054ACF1" w14:textId="77777777" w:rsidTr="00A74EF1">
        <w:tc>
          <w:tcPr>
            <w:tcW w:w="1981" w:type="dxa"/>
          </w:tcPr>
          <w:p w14:paraId="5DDA9284" w14:textId="77777777" w:rsidR="00EA773A" w:rsidRPr="00795F96" w:rsidRDefault="00EA773A" w:rsidP="00A74EF1">
            <w:pPr>
              <w:rPr>
                <w:szCs w:val="24"/>
              </w:rPr>
            </w:pPr>
            <w:r w:rsidRPr="00795F96">
              <w:rPr>
                <w:szCs w:val="24"/>
              </w:rPr>
              <w:t>Niger</w:t>
            </w:r>
          </w:p>
        </w:tc>
        <w:tc>
          <w:tcPr>
            <w:tcW w:w="2087" w:type="dxa"/>
          </w:tcPr>
          <w:p w14:paraId="2533AB32" w14:textId="77777777" w:rsidR="00EA773A" w:rsidRPr="00795F96" w:rsidRDefault="00EA773A" w:rsidP="00A74EF1">
            <w:pPr>
              <w:rPr>
                <w:szCs w:val="24"/>
              </w:rPr>
            </w:pPr>
            <w:r w:rsidRPr="00795F96">
              <w:rPr>
                <w:szCs w:val="24"/>
              </w:rPr>
              <w:t>1995</w:t>
            </w:r>
          </w:p>
        </w:tc>
        <w:tc>
          <w:tcPr>
            <w:tcW w:w="2652" w:type="dxa"/>
          </w:tcPr>
          <w:p w14:paraId="4A3B5D74" w14:textId="77777777" w:rsidR="00EA773A" w:rsidRPr="00795F96" w:rsidRDefault="00EA773A" w:rsidP="00A74EF1">
            <w:pPr>
              <w:rPr>
                <w:szCs w:val="24"/>
              </w:rPr>
            </w:pPr>
            <w:r w:rsidRPr="00795F96">
              <w:rPr>
                <w:szCs w:val="24"/>
              </w:rPr>
              <w:t>FDR</w:t>
            </w:r>
          </w:p>
        </w:tc>
        <w:tc>
          <w:tcPr>
            <w:tcW w:w="2568" w:type="dxa"/>
          </w:tcPr>
          <w:p w14:paraId="627CFF22" w14:textId="77777777" w:rsidR="00EA773A" w:rsidRPr="00795F96" w:rsidRDefault="00EA773A" w:rsidP="00A74EF1">
            <w:pPr>
              <w:rPr>
                <w:szCs w:val="24"/>
              </w:rPr>
            </w:pPr>
            <w:r w:rsidRPr="00795F96">
              <w:rPr>
                <w:szCs w:val="24"/>
              </w:rPr>
              <w:t>None</w:t>
            </w:r>
          </w:p>
        </w:tc>
      </w:tr>
      <w:tr w:rsidR="00EA773A" w:rsidRPr="00795F96" w14:paraId="69BBA2F3" w14:textId="77777777" w:rsidTr="00A74EF1">
        <w:tc>
          <w:tcPr>
            <w:tcW w:w="1981" w:type="dxa"/>
          </w:tcPr>
          <w:p w14:paraId="7B7B8179" w14:textId="77777777" w:rsidR="00EA773A" w:rsidRPr="00795F96" w:rsidRDefault="00EA773A" w:rsidP="00A74EF1">
            <w:pPr>
              <w:rPr>
                <w:szCs w:val="24"/>
              </w:rPr>
            </w:pPr>
            <w:r w:rsidRPr="00795F96">
              <w:rPr>
                <w:szCs w:val="24"/>
              </w:rPr>
              <w:t>Niger</w:t>
            </w:r>
          </w:p>
        </w:tc>
        <w:tc>
          <w:tcPr>
            <w:tcW w:w="2087" w:type="dxa"/>
          </w:tcPr>
          <w:p w14:paraId="4C22FCC3" w14:textId="77777777" w:rsidR="00EA773A" w:rsidRPr="00795F96" w:rsidRDefault="00EA773A" w:rsidP="00A74EF1">
            <w:pPr>
              <w:rPr>
                <w:szCs w:val="24"/>
              </w:rPr>
            </w:pPr>
            <w:r w:rsidRPr="00795F96">
              <w:rPr>
                <w:szCs w:val="24"/>
              </w:rPr>
              <w:t>1991-1992, 1997, 2007-2008</w:t>
            </w:r>
          </w:p>
        </w:tc>
        <w:tc>
          <w:tcPr>
            <w:tcW w:w="2652" w:type="dxa"/>
          </w:tcPr>
          <w:p w14:paraId="75479DC7" w14:textId="77777777" w:rsidR="00EA773A" w:rsidRPr="00795F96" w:rsidRDefault="00EA773A" w:rsidP="00A74EF1">
            <w:pPr>
              <w:rPr>
                <w:szCs w:val="24"/>
              </w:rPr>
            </w:pPr>
            <w:r w:rsidRPr="00795F96">
              <w:rPr>
                <w:szCs w:val="24"/>
              </w:rPr>
              <w:t>FLAA, UFRA, MNJ</w:t>
            </w:r>
          </w:p>
        </w:tc>
        <w:tc>
          <w:tcPr>
            <w:tcW w:w="2568" w:type="dxa"/>
          </w:tcPr>
          <w:p w14:paraId="577CCC6F" w14:textId="77777777" w:rsidR="00EA773A" w:rsidRPr="00795F96" w:rsidRDefault="00EA773A" w:rsidP="00A74EF1">
            <w:pPr>
              <w:rPr>
                <w:szCs w:val="24"/>
              </w:rPr>
            </w:pPr>
            <w:r w:rsidRPr="00795F96">
              <w:rPr>
                <w:szCs w:val="24"/>
              </w:rPr>
              <w:t>None</w:t>
            </w:r>
          </w:p>
        </w:tc>
      </w:tr>
      <w:tr w:rsidR="00EA773A" w:rsidRPr="00795F96" w14:paraId="53D84E6A" w14:textId="77777777" w:rsidTr="00A74EF1">
        <w:tc>
          <w:tcPr>
            <w:tcW w:w="1981" w:type="dxa"/>
          </w:tcPr>
          <w:p w14:paraId="5E67424E" w14:textId="77777777" w:rsidR="00EA773A" w:rsidRPr="00795F96" w:rsidRDefault="00EA773A" w:rsidP="00A74EF1">
            <w:pPr>
              <w:rPr>
                <w:szCs w:val="24"/>
              </w:rPr>
            </w:pPr>
            <w:r w:rsidRPr="00795F96">
              <w:rPr>
                <w:szCs w:val="24"/>
              </w:rPr>
              <w:t>Nigeria</w:t>
            </w:r>
          </w:p>
        </w:tc>
        <w:tc>
          <w:tcPr>
            <w:tcW w:w="2087" w:type="dxa"/>
          </w:tcPr>
          <w:p w14:paraId="3A67981B" w14:textId="77777777" w:rsidR="00EA773A" w:rsidRPr="00795F96" w:rsidRDefault="00EA773A" w:rsidP="00A74EF1">
            <w:pPr>
              <w:rPr>
                <w:szCs w:val="24"/>
              </w:rPr>
            </w:pPr>
            <w:r w:rsidRPr="00795F96">
              <w:rPr>
                <w:szCs w:val="24"/>
              </w:rPr>
              <w:t>2009, 2011</w:t>
            </w:r>
          </w:p>
        </w:tc>
        <w:tc>
          <w:tcPr>
            <w:tcW w:w="2652" w:type="dxa"/>
          </w:tcPr>
          <w:p w14:paraId="3343219F" w14:textId="77777777" w:rsidR="00EA773A" w:rsidRPr="00795F96" w:rsidRDefault="00EA773A" w:rsidP="00A74EF1">
            <w:pPr>
              <w:rPr>
                <w:szCs w:val="24"/>
              </w:rPr>
            </w:pPr>
            <w:proofErr w:type="spellStart"/>
            <w:r w:rsidRPr="00795F96">
              <w:rPr>
                <w:szCs w:val="24"/>
              </w:rPr>
              <w:t>Jama’atu</w:t>
            </w:r>
            <w:proofErr w:type="spellEnd"/>
            <w:r w:rsidRPr="00795F96">
              <w:rPr>
                <w:szCs w:val="24"/>
              </w:rPr>
              <w:t xml:space="preserve"> </w:t>
            </w:r>
            <w:proofErr w:type="spellStart"/>
            <w:r w:rsidRPr="00795F96">
              <w:rPr>
                <w:szCs w:val="24"/>
              </w:rPr>
              <w:t>Ahlis</w:t>
            </w:r>
            <w:proofErr w:type="spellEnd"/>
            <w:r w:rsidRPr="00795F96">
              <w:rPr>
                <w:szCs w:val="24"/>
              </w:rPr>
              <w:t xml:space="preserve"> Sunna </w:t>
            </w:r>
            <w:proofErr w:type="spellStart"/>
            <w:r w:rsidRPr="00795F96">
              <w:rPr>
                <w:szCs w:val="24"/>
              </w:rPr>
              <w:t>Lidda’awati</w:t>
            </w:r>
            <w:proofErr w:type="spellEnd"/>
            <w:r w:rsidRPr="00795F96">
              <w:rPr>
                <w:szCs w:val="24"/>
              </w:rPr>
              <w:t xml:space="preserve"> </w:t>
            </w:r>
            <w:proofErr w:type="spellStart"/>
            <w:r w:rsidRPr="00795F96">
              <w:rPr>
                <w:szCs w:val="24"/>
              </w:rPr>
              <w:t>wal</w:t>
            </w:r>
            <w:proofErr w:type="spellEnd"/>
            <w:r w:rsidRPr="00795F96">
              <w:rPr>
                <w:szCs w:val="24"/>
              </w:rPr>
              <w:t>-Jihad</w:t>
            </w:r>
          </w:p>
        </w:tc>
        <w:tc>
          <w:tcPr>
            <w:tcW w:w="2568" w:type="dxa"/>
          </w:tcPr>
          <w:p w14:paraId="316D9420" w14:textId="77777777" w:rsidR="00EA773A" w:rsidRPr="00795F96" w:rsidRDefault="00EA773A" w:rsidP="00A74EF1">
            <w:pPr>
              <w:rPr>
                <w:szCs w:val="24"/>
              </w:rPr>
            </w:pPr>
            <w:r w:rsidRPr="00795F96">
              <w:rPr>
                <w:szCs w:val="24"/>
              </w:rPr>
              <w:t>None</w:t>
            </w:r>
          </w:p>
        </w:tc>
      </w:tr>
      <w:tr w:rsidR="00EA773A" w:rsidRPr="00795F96" w14:paraId="37D982D2" w14:textId="77777777" w:rsidTr="00A74EF1">
        <w:tc>
          <w:tcPr>
            <w:tcW w:w="1981" w:type="dxa"/>
          </w:tcPr>
          <w:p w14:paraId="2C451A97" w14:textId="77777777" w:rsidR="00EA773A" w:rsidRPr="00795F96" w:rsidRDefault="00EA773A" w:rsidP="00A74EF1">
            <w:pPr>
              <w:rPr>
                <w:szCs w:val="24"/>
              </w:rPr>
            </w:pPr>
            <w:r w:rsidRPr="00795F96">
              <w:rPr>
                <w:szCs w:val="24"/>
              </w:rPr>
              <w:t>Nigeria</w:t>
            </w:r>
          </w:p>
        </w:tc>
        <w:tc>
          <w:tcPr>
            <w:tcW w:w="2087" w:type="dxa"/>
          </w:tcPr>
          <w:p w14:paraId="7219E3C6" w14:textId="77777777" w:rsidR="00EA773A" w:rsidRPr="00795F96" w:rsidRDefault="00EA773A" w:rsidP="00A74EF1">
            <w:pPr>
              <w:rPr>
                <w:szCs w:val="24"/>
              </w:rPr>
            </w:pPr>
            <w:r w:rsidRPr="00795F96">
              <w:rPr>
                <w:szCs w:val="24"/>
              </w:rPr>
              <w:t>2004</w:t>
            </w:r>
          </w:p>
        </w:tc>
        <w:tc>
          <w:tcPr>
            <w:tcW w:w="2652" w:type="dxa"/>
          </w:tcPr>
          <w:p w14:paraId="664429B9" w14:textId="77777777" w:rsidR="00EA773A" w:rsidRPr="00795F96" w:rsidRDefault="00EA773A" w:rsidP="00A74EF1">
            <w:pPr>
              <w:rPr>
                <w:szCs w:val="24"/>
              </w:rPr>
            </w:pPr>
            <w:proofErr w:type="spellStart"/>
            <w:r w:rsidRPr="00795F96">
              <w:rPr>
                <w:szCs w:val="24"/>
              </w:rPr>
              <w:t>Ahlul</w:t>
            </w:r>
            <w:proofErr w:type="spellEnd"/>
            <w:r w:rsidRPr="00795F96">
              <w:rPr>
                <w:szCs w:val="24"/>
              </w:rPr>
              <w:t xml:space="preserve"> Sunnah </w:t>
            </w:r>
            <w:proofErr w:type="spellStart"/>
            <w:r w:rsidRPr="00795F96">
              <w:rPr>
                <w:szCs w:val="24"/>
              </w:rPr>
              <w:t>Jamaa</w:t>
            </w:r>
            <w:proofErr w:type="spellEnd"/>
          </w:p>
        </w:tc>
        <w:tc>
          <w:tcPr>
            <w:tcW w:w="2568" w:type="dxa"/>
          </w:tcPr>
          <w:p w14:paraId="600195B7" w14:textId="77777777" w:rsidR="00EA773A" w:rsidRPr="00795F96" w:rsidRDefault="00EA773A" w:rsidP="00A74EF1">
            <w:pPr>
              <w:rPr>
                <w:szCs w:val="24"/>
              </w:rPr>
            </w:pPr>
            <w:r w:rsidRPr="00795F96">
              <w:rPr>
                <w:szCs w:val="24"/>
              </w:rPr>
              <w:t>None</w:t>
            </w:r>
          </w:p>
        </w:tc>
      </w:tr>
      <w:tr w:rsidR="00EA773A" w:rsidRPr="00795F96" w14:paraId="0FD99E75" w14:textId="77777777" w:rsidTr="00A74EF1">
        <w:tc>
          <w:tcPr>
            <w:tcW w:w="1981" w:type="dxa"/>
          </w:tcPr>
          <w:p w14:paraId="2E7C7700" w14:textId="77777777" w:rsidR="00EA773A" w:rsidRPr="00795F96" w:rsidRDefault="00EA773A" w:rsidP="00A74EF1">
            <w:pPr>
              <w:rPr>
                <w:szCs w:val="24"/>
              </w:rPr>
            </w:pPr>
            <w:r w:rsidRPr="00795F96">
              <w:rPr>
                <w:szCs w:val="24"/>
              </w:rPr>
              <w:t>Nigeria</w:t>
            </w:r>
          </w:p>
        </w:tc>
        <w:tc>
          <w:tcPr>
            <w:tcW w:w="2087" w:type="dxa"/>
          </w:tcPr>
          <w:p w14:paraId="77EE0420" w14:textId="77777777" w:rsidR="00EA773A" w:rsidRPr="00795F96" w:rsidRDefault="00EA773A" w:rsidP="00A74EF1">
            <w:pPr>
              <w:rPr>
                <w:szCs w:val="24"/>
              </w:rPr>
            </w:pPr>
            <w:r w:rsidRPr="00795F96">
              <w:rPr>
                <w:szCs w:val="24"/>
              </w:rPr>
              <w:t>2004</w:t>
            </w:r>
          </w:p>
        </w:tc>
        <w:tc>
          <w:tcPr>
            <w:tcW w:w="2652" w:type="dxa"/>
          </w:tcPr>
          <w:p w14:paraId="01214A9F" w14:textId="77777777" w:rsidR="00EA773A" w:rsidRPr="00795F96" w:rsidRDefault="00EA773A" w:rsidP="00A74EF1">
            <w:pPr>
              <w:rPr>
                <w:szCs w:val="24"/>
              </w:rPr>
            </w:pPr>
            <w:r w:rsidRPr="00795F96">
              <w:rPr>
                <w:szCs w:val="24"/>
              </w:rPr>
              <w:t>NDPVF</w:t>
            </w:r>
          </w:p>
        </w:tc>
        <w:tc>
          <w:tcPr>
            <w:tcW w:w="2568" w:type="dxa"/>
          </w:tcPr>
          <w:p w14:paraId="75386723" w14:textId="77777777" w:rsidR="00EA773A" w:rsidRPr="00795F96" w:rsidRDefault="00EA773A" w:rsidP="00A74EF1">
            <w:pPr>
              <w:rPr>
                <w:szCs w:val="24"/>
              </w:rPr>
            </w:pPr>
            <w:r w:rsidRPr="00795F96">
              <w:rPr>
                <w:szCs w:val="24"/>
              </w:rPr>
              <w:t>None</w:t>
            </w:r>
          </w:p>
        </w:tc>
      </w:tr>
      <w:tr w:rsidR="00EA773A" w:rsidRPr="00795F96" w14:paraId="43074993" w14:textId="77777777" w:rsidTr="00A74EF1">
        <w:tc>
          <w:tcPr>
            <w:tcW w:w="1981" w:type="dxa"/>
          </w:tcPr>
          <w:p w14:paraId="2AA0AD5F" w14:textId="77777777" w:rsidR="00EA773A" w:rsidRPr="00795F96" w:rsidRDefault="00EA773A" w:rsidP="00A74EF1">
            <w:pPr>
              <w:rPr>
                <w:szCs w:val="24"/>
              </w:rPr>
            </w:pPr>
            <w:r w:rsidRPr="00795F96">
              <w:rPr>
                <w:szCs w:val="24"/>
              </w:rPr>
              <w:t>Rwanda</w:t>
            </w:r>
          </w:p>
        </w:tc>
        <w:tc>
          <w:tcPr>
            <w:tcW w:w="2087" w:type="dxa"/>
          </w:tcPr>
          <w:p w14:paraId="7127D832" w14:textId="77777777" w:rsidR="00EA773A" w:rsidRPr="00795F96" w:rsidRDefault="00EA773A" w:rsidP="00A74EF1">
            <w:pPr>
              <w:rPr>
                <w:szCs w:val="24"/>
              </w:rPr>
            </w:pPr>
            <w:r w:rsidRPr="00795F96">
              <w:rPr>
                <w:szCs w:val="24"/>
              </w:rPr>
              <w:t>1990-1994, 1996-2002, 2009-2011</w:t>
            </w:r>
          </w:p>
        </w:tc>
        <w:tc>
          <w:tcPr>
            <w:tcW w:w="2652" w:type="dxa"/>
          </w:tcPr>
          <w:p w14:paraId="209DE955" w14:textId="77777777" w:rsidR="00EA773A" w:rsidRPr="00795F96" w:rsidRDefault="00EA773A" w:rsidP="00A74EF1">
            <w:pPr>
              <w:rPr>
                <w:szCs w:val="24"/>
              </w:rPr>
            </w:pPr>
            <w:r w:rsidRPr="00795F96">
              <w:rPr>
                <w:szCs w:val="24"/>
              </w:rPr>
              <w:t xml:space="preserve">FPR, </w:t>
            </w:r>
            <w:proofErr w:type="spellStart"/>
            <w:r w:rsidRPr="00795F96">
              <w:rPr>
                <w:szCs w:val="24"/>
              </w:rPr>
              <w:t>ALiR</w:t>
            </w:r>
            <w:proofErr w:type="spellEnd"/>
            <w:r w:rsidRPr="00795F96">
              <w:rPr>
                <w:szCs w:val="24"/>
              </w:rPr>
              <w:t>, FDLR</w:t>
            </w:r>
          </w:p>
        </w:tc>
        <w:tc>
          <w:tcPr>
            <w:tcW w:w="2568" w:type="dxa"/>
          </w:tcPr>
          <w:p w14:paraId="650D1C65" w14:textId="77777777" w:rsidR="00EA773A" w:rsidRPr="00795F96" w:rsidRDefault="00EA773A" w:rsidP="00A74EF1">
            <w:pPr>
              <w:rPr>
                <w:szCs w:val="24"/>
              </w:rPr>
            </w:pPr>
            <w:r w:rsidRPr="00795F96">
              <w:rPr>
                <w:szCs w:val="24"/>
              </w:rPr>
              <w:t>UNOMUR (1993), UNAMIR (1993-1996)</w:t>
            </w:r>
          </w:p>
        </w:tc>
      </w:tr>
      <w:tr w:rsidR="00EA773A" w:rsidRPr="00795F96" w14:paraId="79599CA6" w14:textId="77777777" w:rsidTr="00A74EF1">
        <w:tc>
          <w:tcPr>
            <w:tcW w:w="1981" w:type="dxa"/>
          </w:tcPr>
          <w:p w14:paraId="099E620D" w14:textId="77777777" w:rsidR="00EA773A" w:rsidRPr="00795F96" w:rsidRDefault="00EA773A" w:rsidP="00A74EF1">
            <w:pPr>
              <w:rPr>
                <w:szCs w:val="24"/>
              </w:rPr>
            </w:pPr>
            <w:r w:rsidRPr="00795F96">
              <w:rPr>
                <w:szCs w:val="24"/>
              </w:rPr>
              <w:t>Senegal</w:t>
            </w:r>
          </w:p>
        </w:tc>
        <w:tc>
          <w:tcPr>
            <w:tcW w:w="2087" w:type="dxa"/>
          </w:tcPr>
          <w:p w14:paraId="1C243171" w14:textId="77777777" w:rsidR="00EA773A" w:rsidRPr="00795F96" w:rsidRDefault="00EA773A" w:rsidP="00A74EF1">
            <w:pPr>
              <w:rPr>
                <w:szCs w:val="24"/>
              </w:rPr>
            </w:pPr>
            <w:r w:rsidRPr="00795F96">
              <w:rPr>
                <w:szCs w:val="24"/>
              </w:rPr>
              <w:t xml:space="preserve">1990, 1992-1993, 1995, 1997-1998, 2000-2001, 2003, </w:t>
            </w:r>
            <w:r w:rsidRPr="00795F96">
              <w:rPr>
                <w:szCs w:val="24"/>
              </w:rPr>
              <w:lastRenderedPageBreak/>
              <w:t>2011</w:t>
            </w:r>
          </w:p>
        </w:tc>
        <w:tc>
          <w:tcPr>
            <w:tcW w:w="2652" w:type="dxa"/>
          </w:tcPr>
          <w:p w14:paraId="33896FAD" w14:textId="77777777" w:rsidR="00EA773A" w:rsidRPr="00795F96" w:rsidRDefault="00EA773A" w:rsidP="00A74EF1">
            <w:pPr>
              <w:rPr>
                <w:szCs w:val="24"/>
              </w:rPr>
            </w:pPr>
            <w:r w:rsidRPr="00795F96">
              <w:rPr>
                <w:szCs w:val="24"/>
              </w:rPr>
              <w:lastRenderedPageBreak/>
              <w:t>MFDC</w:t>
            </w:r>
          </w:p>
        </w:tc>
        <w:tc>
          <w:tcPr>
            <w:tcW w:w="2568" w:type="dxa"/>
          </w:tcPr>
          <w:p w14:paraId="3A8E1F75" w14:textId="77777777" w:rsidR="00EA773A" w:rsidRPr="00795F96" w:rsidRDefault="00EA773A" w:rsidP="00A74EF1">
            <w:pPr>
              <w:rPr>
                <w:szCs w:val="24"/>
              </w:rPr>
            </w:pPr>
            <w:r w:rsidRPr="00795F96">
              <w:rPr>
                <w:szCs w:val="24"/>
              </w:rPr>
              <w:t>None</w:t>
            </w:r>
          </w:p>
        </w:tc>
      </w:tr>
      <w:tr w:rsidR="00EA773A" w:rsidRPr="00795F96" w14:paraId="6B1F609F" w14:textId="77777777" w:rsidTr="00A74EF1">
        <w:tc>
          <w:tcPr>
            <w:tcW w:w="1981" w:type="dxa"/>
          </w:tcPr>
          <w:p w14:paraId="7DDB81A4" w14:textId="77777777" w:rsidR="00EA773A" w:rsidRPr="00795F96" w:rsidRDefault="00EA773A" w:rsidP="00A74EF1">
            <w:pPr>
              <w:rPr>
                <w:szCs w:val="24"/>
              </w:rPr>
            </w:pPr>
            <w:r w:rsidRPr="00795F96">
              <w:rPr>
                <w:szCs w:val="24"/>
              </w:rPr>
              <w:lastRenderedPageBreak/>
              <w:t>Sierra Leone</w:t>
            </w:r>
          </w:p>
        </w:tc>
        <w:tc>
          <w:tcPr>
            <w:tcW w:w="2087" w:type="dxa"/>
          </w:tcPr>
          <w:p w14:paraId="69095BCC" w14:textId="497BC884" w:rsidR="00EA773A" w:rsidRPr="00795F96" w:rsidRDefault="00A710F5" w:rsidP="00A74EF1">
            <w:pPr>
              <w:rPr>
                <w:szCs w:val="24"/>
              </w:rPr>
            </w:pPr>
            <w:r>
              <w:rPr>
                <w:szCs w:val="24"/>
              </w:rPr>
              <w:t>1991-2001</w:t>
            </w:r>
          </w:p>
        </w:tc>
        <w:tc>
          <w:tcPr>
            <w:tcW w:w="2652" w:type="dxa"/>
          </w:tcPr>
          <w:p w14:paraId="27139E9E" w14:textId="77777777" w:rsidR="00EA773A" w:rsidRPr="00795F96" w:rsidRDefault="00EA773A" w:rsidP="00A74EF1">
            <w:pPr>
              <w:rPr>
                <w:szCs w:val="24"/>
              </w:rPr>
            </w:pPr>
            <w:r w:rsidRPr="00795F96">
              <w:rPr>
                <w:szCs w:val="24"/>
              </w:rPr>
              <w:t xml:space="preserve">RUF, AFRC, </w:t>
            </w:r>
            <w:proofErr w:type="spellStart"/>
            <w:r w:rsidRPr="00795F96">
              <w:rPr>
                <w:szCs w:val="24"/>
              </w:rPr>
              <w:t>Kamajors</w:t>
            </w:r>
            <w:proofErr w:type="spellEnd"/>
            <w:r w:rsidRPr="00795F96">
              <w:rPr>
                <w:szCs w:val="24"/>
              </w:rPr>
              <w:t>, WSB</w:t>
            </w:r>
          </w:p>
        </w:tc>
        <w:tc>
          <w:tcPr>
            <w:tcW w:w="2568" w:type="dxa"/>
          </w:tcPr>
          <w:p w14:paraId="36B8D064" w14:textId="77777777" w:rsidR="00EA773A" w:rsidRPr="00795F96" w:rsidRDefault="00EA773A" w:rsidP="00A74EF1">
            <w:pPr>
              <w:rPr>
                <w:szCs w:val="24"/>
              </w:rPr>
            </w:pPr>
            <w:r w:rsidRPr="00795F96">
              <w:rPr>
                <w:szCs w:val="24"/>
              </w:rPr>
              <w:t>UNOMSIL (1998-1999), UNAMSIL (1999-2005)</w:t>
            </w:r>
          </w:p>
        </w:tc>
      </w:tr>
      <w:tr w:rsidR="00EA773A" w:rsidRPr="00795F96" w14:paraId="071FC7BE" w14:textId="77777777" w:rsidTr="00A74EF1">
        <w:tc>
          <w:tcPr>
            <w:tcW w:w="1981" w:type="dxa"/>
          </w:tcPr>
          <w:p w14:paraId="2DCA9ADD" w14:textId="77777777" w:rsidR="00EA773A" w:rsidRPr="00795F96" w:rsidRDefault="00EA773A" w:rsidP="00A74EF1">
            <w:pPr>
              <w:rPr>
                <w:szCs w:val="24"/>
              </w:rPr>
            </w:pPr>
            <w:r w:rsidRPr="00795F96">
              <w:rPr>
                <w:szCs w:val="24"/>
              </w:rPr>
              <w:t>Somalia</w:t>
            </w:r>
          </w:p>
        </w:tc>
        <w:tc>
          <w:tcPr>
            <w:tcW w:w="2087" w:type="dxa"/>
          </w:tcPr>
          <w:p w14:paraId="50A3E7BA" w14:textId="77777777" w:rsidR="00EA773A" w:rsidRPr="00795F96" w:rsidRDefault="00EA773A" w:rsidP="00A74EF1">
            <w:pPr>
              <w:rPr>
                <w:szCs w:val="24"/>
              </w:rPr>
            </w:pPr>
            <w:r w:rsidRPr="00795F96">
              <w:rPr>
                <w:szCs w:val="24"/>
              </w:rPr>
              <w:t>1989-1996, 2001-2002, 2006-2011</w:t>
            </w:r>
          </w:p>
        </w:tc>
        <w:tc>
          <w:tcPr>
            <w:tcW w:w="2652" w:type="dxa"/>
          </w:tcPr>
          <w:p w14:paraId="3AFDA370" w14:textId="2CC842C0" w:rsidR="00EA773A" w:rsidRPr="00795F96" w:rsidRDefault="00EA773A" w:rsidP="00A74EF1">
            <w:pPr>
              <w:rPr>
                <w:szCs w:val="24"/>
              </w:rPr>
            </w:pPr>
            <w:r w:rsidRPr="00795F96">
              <w:rPr>
                <w:szCs w:val="24"/>
              </w:rPr>
              <w:t xml:space="preserve">SNM, SPM, USC/SSA, </w:t>
            </w:r>
            <w:r w:rsidR="00A710F5">
              <w:rPr>
                <w:szCs w:val="24"/>
              </w:rPr>
              <w:t xml:space="preserve">USC/SNA, </w:t>
            </w:r>
            <w:r w:rsidRPr="00795F96">
              <w:rPr>
                <w:szCs w:val="24"/>
              </w:rPr>
              <w:t>SRRC, ARS/UIC, Al-</w:t>
            </w:r>
            <w:proofErr w:type="spellStart"/>
            <w:r w:rsidRPr="00795F96">
              <w:rPr>
                <w:szCs w:val="24"/>
              </w:rPr>
              <w:t>Shabaab</w:t>
            </w:r>
            <w:proofErr w:type="spellEnd"/>
            <w:r w:rsidRPr="00795F96">
              <w:rPr>
                <w:szCs w:val="24"/>
              </w:rPr>
              <w:t xml:space="preserve">, </w:t>
            </w:r>
            <w:proofErr w:type="spellStart"/>
            <w:r w:rsidRPr="00795F96">
              <w:rPr>
                <w:szCs w:val="24"/>
              </w:rPr>
              <w:t>Harakat</w:t>
            </w:r>
            <w:proofErr w:type="spellEnd"/>
            <w:r w:rsidRPr="00795F96">
              <w:rPr>
                <w:szCs w:val="24"/>
              </w:rPr>
              <w:t xml:space="preserve"> </w:t>
            </w:r>
            <w:proofErr w:type="spellStart"/>
            <w:r w:rsidRPr="00795F96">
              <w:rPr>
                <w:szCs w:val="24"/>
              </w:rPr>
              <w:t>Ras</w:t>
            </w:r>
            <w:proofErr w:type="spellEnd"/>
            <w:r w:rsidRPr="00795F96">
              <w:rPr>
                <w:szCs w:val="24"/>
              </w:rPr>
              <w:t xml:space="preserve"> </w:t>
            </w:r>
            <w:proofErr w:type="spellStart"/>
            <w:r w:rsidRPr="00795F96">
              <w:rPr>
                <w:szCs w:val="24"/>
              </w:rPr>
              <w:t>Kamboni</w:t>
            </w:r>
            <w:proofErr w:type="spellEnd"/>
            <w:r w:rsidRPr="00795F96">
              <w:rPr>
                <w:szCs w:val="24"/>
              </w:rPr>
              <w:t xml:space="preserve">, </w:t>
            </w:r>
            <w:proofErr w:type="spellStart"/>
            <w:r w:rsidRPr="00795F96">
              <w:rPr>
                <w:szCs w:val="24"/>
              </w:rPr>
              <w:t>Hizbul</w:t>
            </w:r>
            <w:proofErr w:type="spellEnd"/>
            <w:r w:rsidRPr="00795F96">
              <w:rPr>
                <w:szCs w:val="24"/>
              </w:rPr>
              <w:t>-Islam</w:t>
            </w:r>
          </w:p>
        </w:tc>
        <w:tc>
          <w:tcPr>
            <w:tcW w:w="2568" w:type="dxa"/>
          </w:tcPr>
          <w:p w14:paraId="2F73C380" w14:textId="77777777" w:rsidR="00EA773A" w:rsidRPr="00795F96" w:rsidRDefault="00EA773A" w:rsidP="00A74EF1">
            <w:pPr>
              <w:rPr>
                <w:szCs w:val="24"/>
              </w:rPr>
            </w:pPr>
            <w:r w:rsidRPr="00795F96">
              <w:rPr>
                <w:szCs w:val="24"/>
              </w:rPr>
              <w:t>UNOSOM (1992-1994), UNOSOM II (1994-1995)</w:t>
            </w:r>
          </w:p>
        </w:tc>
      </w:tr>
      <w:tr w:rsidR="00EA773A" w:rsidRPr="00795F96" w14:paraId="2C2F4905" w14:textId="77777777" w:rsidTr="00A74EF1">
        <w:tc>
          <w:tcPr>
            <w:tcW w:w="1981" w:type="dxa"/>
          </w:tcPr>
          <w:p w14:paraId="693E6703" w14:textId="77777777" w:rsidR="00EA773A" w:rsidRPr="00795F96" w:rsidRDefault="00EA773A" w:rsidP="00A74EF1">
            <w:pPr>
              <w:rPr>
                <w:szCs w:val="24"/>
              </w:rPr>
            </w:pPr>
            <w:r w:rsidRPr="00795F96">
              <w:rPr>
                <w:szCs w:val="24"/>
              </w:rPr>
              <w:t>South Sudan</w:t>
            </w:r>
          </w:p>
        </w:tc>
        <w:tc>
          <w:tcPr>
            <w:tcW w:w="2087" w:type="dxa"/>
          </w:tcPr>
          <w:p w14:paraId="1A02D7A0" w14:textId="77777777" w:rsidR="00EA773A" w:rsidRPr="00795F96" w:rsidRDefault="00EA773A" w:rsidP="00A74EF1">
            <w:pPr>
              <w:rPr>
                <w:szCs w:val="24"/>
              </w:rPr>
            </w:pPr>
            <w:r w:rsidRPr="00795F96">
              <w:rPr>
                <w:szCs w:val="24"/>
              </w:rPr>
              <w:t>2011</w:t>
            </w:r>
          </w:p>
        </w:tc>
        <w:tc>
          <w:tcPr>
            <w:tcW w:w="2652" w:type="dxa"/>
          </w:tcPr>
          <w:p w14:paraId="7A16E06D" w14:textId="77777777" w:rsidR="00EA773A" w:rsidRPr="00DF4901" w:rsidRDefault="00EA773A" w:rsidP="00A74EF1">
            <w:pPr>
              <w:rPr>
                <w:szCs w:val="24"/>
              </w:rPr>
            </w:pPr>
            <w:r w:rsidRPr="00DF4901">
              <w:rPr>
                <w:szCs w:val="24"/>
              </w:rPr>
              <w:t>SSDM/A, SSLM/A</w:t>
            </w:r>
          </w:p>
        </w:tc>
        <w:tc>
          <w:tcPr>
            <w:tcW w:w="2568" w:type="dxa"/>
          </w:tcPr>
          <w:p w14:paraId="5AACA47D" w14:textId="77777777" w:rsidR="00EA773A" w:rsidRPr="00795F96" w:rsidRDefault="00EA773A" w:rsidP="00A74EF1">
            <w:pPr>
              <w:rPr>
                <w:szCs w:val="24"/>
              </w:rPr>
            </w:pPr>
            <w:r w:rsidRPr="00795F96">
              <w:rPr>
                <w:szCs w:val="24"/>
              </w:rPr>
              <w:t>UNMISS (2011)</w:t>
            </w:r>
          </w:p>
        </w:tc>
      </w:tr>
      <w:tr w:rsidR="00EA773A" w:rsidRPr="00795F96" w14:paraId="1A2EF597" w14:textId="77777777" w:rsidTr="00A74EF1">
        <w:tc>
          <w:tcPr>
            <w:tcW w:w="1981" w:type="dxa"/>
          </w:tcPr>
          <w:p w14:paraId="2D111717" w14:textId="77777777" w:rsidR="00EA773A" w:rsidRPr="00795F96" w:rsidRDefault="00EA773A" w:rsidP="00A74EF1">
            <w:pPr>
              <w:rPr>
                <w:szCs w:val="24"/>
              </w:rPr>
            </w:pPr>
            <w:r w:rsidRPr="00795F96">
              <w:rPr>
                <w:szCs w:val="24"/>
              </w:rPr>
              <w:t>Sudan</w:t>
            </w:r>
          </w:p>
        </w:tc>
        <w:tc>
          <w:tcPr>
            <w:tcW w:w="2087" w:type="dxa"/>
          </w:tcPr>
          <w:p w14:paraId="03AF91C5" w14:textId="77777777" w:rsidR="00EA773A" w:rsidRPr="00795F96" w:rsidRDefault="00EA773A" w:rsidP="00A74EF1">
            <w:pPr>
              <w:rPr>
                <w:szCs w:val="24"/>
              </w:rPr>
            </w:pPr>
            <w:r w:rsidRPr="00795F96">
              <w:rPr>
                <w:szCs w:val="24"/>
              </w:rPr>
              <w:t>1989-2011</w:t>
            </w:r>
          </w:p>
        </w:tc>
        <w:tc>
          <w:tcPr>
            <w:tcW w:w="2652" w:type="dxa"/>
          </w:tcPr>
          <w:p w14:paraId="0177DFD4" w14:textId="77777777" w:rsidR="00EA773A" w:rsidRPr="00DF4901" w:rsidRDefault="00EA773A" w:rsidP="00A74EF1">
            <w:pPr>
              <w:rPr>
                <w:szCs w:val="24"/>
              </w:rPr>
            </w:pPr>
            <w:r w:rsidRPr="00DF4901">
              <w:rPr>
                <w:szCs w:val="24"/>
              </w:rPr>
              <w:t>JEM, SLM/A, NRF, SLM/A-MM, SLM/A-Unity</w:t>
            </w:r>
          </w:p>
        </w:tc>
        <w:tc>
          <w:tcPr>
            <w:tcW w:w="2568" w:type="dxa"/>
          </w:tcPr>
          <w:p w14:paraId="6ED27066" w14:textId="77777777" w:rsidR="00EA773A" w:rsidRPr="00795F96" w:rsidRDefault="00EA773A" w:rsidP="00A74EF1">
            <w:pPr>
              <w:rPr>
                <w:szCs w:val="24"/>
              </w:rPr>
            </w:pPr>
            <w:r w:rsidRPr="00795F96">
              <w:rPr>
                <w:szCs w:val="24"/>
              </w:rPr>
              <w:t>UNAMID (2007-2012)</w:t>
            </w:r>
          </w:p>
        </w:tc>
      </w:tr>
      <w:tr w:rsidR="00EA773A" w:rsidRPr="00795F96" w14:paraId="67EFEF84" w14:textId="77777777" w:rsidTr="00A74EF1">
        <w:tc>
          <w:tcPr>
            <w:tcW w:w="1981" w:type="dxa"/>
          </w:tcPr>
          <w:p w14:paraId="16905C87" w14:textId="77777777" w:rsidR="00EA773A" w:rsidRPr="00795F96" w:rsidRDefault="00EA773A" w:rsidP="00A74EF1">
            <w:pPr>
              <w:rPr>
                <w:szCs w:val="24"/>
              </w:rPr>
            </w:pPr>
            <w:r w:rsidRPr="00795F96">
              <w:rPr>
                <w:szCs w:val="24"/>
              </w:rPr>
              <w:t>Sudan</w:t>
            </w:r>
          </w:p>
        </w:tc>
        <w:tc>
          <w:tcPr>
            <w:tcW w:w="2087" w:type="dxa"/>
          </w:tcPr>
          <w:p w14:paraId="3B3A6323" w14:textId="77777777" w:rsidR="00EA773A" w:rsidRPr="00795F96" w:rsidRDefault="00EA773A" w:rsidP="00A74EF1">
            <w:pPr>
              <w:rPr>
                <w:szCs w:val="24"/>
              </w:rPr>
            </w:pPr>
            <w:r w:rsidRPr="00795F96">
              <w:rPr>
                <w:szCs w:val="24"/>
              </w:rPr>
              <w:t>1989-2011</w:t>
            </w:r>
          </w:p>
        </w:tc>
        <w:tc>
          <w:tcPr>
            <w:tcW w:w="2652" w:type="dxa"/>
          </w:tcPr>
          <w:p w14:paraId="49FA031E" w14:textId="77777777" w:rsidR="00EA773A" w:rsidRPr="00DF4901" w:rsidRDefault="00EA773A" w:rsidP="00A74EF1">
            <w:pPr>
              <w:rPr>
                <w:szCs w:val="24"/>
              </w:rPr>
            </w:pPr>
            <w:r w:rsidRPr="00DF4901">
              <w:rPr>
                <w:szCs w:val="24"/>
              </w:rPr>
              <w:t>SPLM/A, NDA, SSDM/A, SPLM/A-North, SSLM/A</w:t>
            </w:r>
          </w:p>
        </w:tc>
        <w:tc>
          <w:tcPr>
            <w:tcW w:w="2568" w:type="dxa"/>
          </w:tcPr>
          <w:p w14:paraId="175661BB" w14:textId="77777777" w:rsidR="00EA773A" w:rsidRPr="00795F96" w:rsidRDefault="00EA773A" w:rsidP="00A74EF1">
            <w:pPr>
              <w:rPr>
                <w:szCs w:val="24"/>
              </w:rPr>
            </w:pPr>
            <w:r w:rsidRPr="00795F96">
              <w:rPr>
                <w:szCs w:val="24"/>
              </w:rPr>
              <w:t>UNMIS (2005-2011)</w:t>
            </w:r>
          </w:p>
        </w:tc>
      </w:tr>
      <w:tr w:rsidR="00EA773A" w:rsidRPr="00795F96" w14:paraId="5D5C8EB5" w14:textId="77777777" w:rsidTr="00A74EF1">
        <w:tc>
          <w:tcPr>
            <w:tcW w:w="1981" w:type="dxa"/>
          </w:tcPr>
          <w:p w14:paraId="7AC477B6" w14:textId="77777777" w:rsidR="00EA773A" w:rsidRPr="00795F96" w:rsidRDefault="00EA773A" w:rsidP="00A74EF1">
            <w:pPr>
              <w:rPr>
                <w:szCs w:val="24"/>
              </w:rPr>
            </w:pPr>
            <w:r w:rsidRPr="00795F96">
              <w:rPr>
                <w:szCs w:val="24"/>
              </w:rPr>
              <w:t>Sudan</w:t>
            </w:r>
          </w:p>
        </w:tc>
        <w:tc>
          <w:tcPr>
            <w:tcW w:w="2087" w:type="dxa"/>
          </w:tcPr>
          <w:p w14:paraId="5E317C5F" w14:textId="77777777" w:rsidR="00EA773A" w:rsidRPr="00795F96" w:rsidRDefault="00EA773A" w:rsidP="00A74EF1">
            <w:pPr>
              <w:rPr>
                <w:szCs w:val="24"/>
              </w:rPr>
            </w:pPr>
            <w:r w:rsidRPr="00795F96">
              <w:rPr>
                <w:szCs w:val="24"/>
              </w:rPr>
              <w:t>2011</w:t>
            </w:r>
          </w:p>
        </w:tc>
        <w:tc>
          <w:tcPr>
            <w:tcW w:w="2652" w:type="dxa"/>
          </w:tcPr>
          <w:p w14:paraId="2B7D4113" w14:textId="77777777" w:rsidR="00EA773A" w:rsidRPr="00DF4901" w:rsidRDefault="00EA773A" w:rsidP="00A74EF1">
            <w:pPr>
              <w:rPr>
                <w:szCs w:val="24"/>
              </w:rPr>
            </w:pPr>
            <w:r w:rsidRPr="00DF4901">
              <w:rPr>
                <w:szCs w:val="24"/>
              </w:rPr>
              <w:t>Republic of South Sudan</w:t>
            </w:r>
          </w:p>
        </w:tc>
        <w:tc>
          <w:tcPr>
            <w:tcW w:w="2568" w:type="dxa"/>
          </w:tcPr>
          <w:p w14:paraId="7F363357" w14:textId="77777777" w:rsidR="00EA773A" w:rsidRPr="00795F96" w:rsidRDefault="00EA773A" w:rsidP="00A74EF1">
            <w:pPr>
              <w:rPr>
                <w:szCs w:val="24"/>
              </w:rPr>
            </w:pPr>
            <w:r w:rsidRPr="00795F96">
              <w:rPr>
                <w:szCs w:val="24"/>
              </w:rPr>
              <w:t>UNISFA (2011)</w:t>
            </w:r>
          </w:p>
        </w:tc>
      </w:tr>
      <w:tr w:rsidR="00EA773A" w:rsidRPr="00795F96" w14:paraId="5D899CFF" w14:textId="77777777" w:rsidTr="00A74EF1">
        <w:tc>
          <w:tcPr>
            <w:tcW w:w="1981" w:type="dxa"/>
          </w:tcPr>
          <w:p w14:paraId="42DBAA91" w14:textId="77777777" w:rsidR="00EA773A" w:rsidRPr="00795F96" w:rsidRDefault="00EA773A" w:rsidP="00A74EF1">
            <w:pPr>
              <w:rPr>
                <w:szCs w:val="24"/>
              </w:rPr>
            </w:pPr>
            <w:r w:rsidRPr="00795F96">
              <w:rPr>
                <w:szCs w:val="24"/>
              </w:rPr>
              <w:t>Uganda</w:t>
            </w:r>
          </w:p>
        </w:tc>
        <w:tc>
          <w:tcPr>
            <w:tcW w:w="2087" w:type="dxa"/>
          </w:tcPr>
          <w:p w14:paraId="002B5D56" w14:textId="77777777" w:rsidR="00EA773A" w:rsidRPr="00795F96" w:rsidRDefault="00EA773A" w:rsidP="00A74EF1">
            <w:pPr>
              <w:rPr>
                <w:szCs w:val="24"/>
              </w:rPr>
            </w:pPr>
            <w:r w:rsidRPr="00795F96">
              <w:rPr>
                <w:szCs w:val="24"/>
              </w:rPr>
              <w:t>1989-1992, 1994-1999, 2000-2011</w:t>
            </w:r>
          </w:p>
        </w:tc>
        <w:tc>
          <w:tcPr>
            <w:tcW w:w="2652" w:type="dxa"/>
          </w:tcPr>
          <w:p w14:paraId="1AA86BDC" w14:textId="6AFBD276" w:rsidR="00EA773A" w:rsidRPr="00795F96" w:rsidRDefault="00EA773A" w:rsidP="00590666">
            <w:pPr>
              <w:rPr>
                <w:szCs w:val="24"/>
              </w:rPr>
            </w:pPr>
            <w:r w:rsidRPr="00795F96">
              <w:rPr>
                <w:szCs w:val="24"/>
              </w:rPr>
              <w:t>LRA</w:t>
            </w:r>
            <w:r w:rsidR="00590666">
              <w:rPr>
                <w:szCs w:val="24"/>
              </w:rPr>
              <w:t>, UPA, ADF, WNBF, UNRF II</w:t>
            </w:r>
          </w:p>
        </w:tc>
        <w:tc>
          <w:tcPr>
            <w:tcW w:w="2568" w:type="dxa"/>
          </w:tcPr>
          <w:p w14:paraId="4A3E9291" w14:textId="77777777" w:rsidR="00EA773A" w:rsidRPr="00795F96" w:rsidRDefault="00EA773A" w:rsidP="00A74EF1">
            <w:pPr>
              <w:rPr>
                <w:szCs w:val="24"/>
              </w:rPr>
            </w:pPr>
            <w:r w:rsidRPr="00795F96">
              <w:rPr>
                <w:szCs w:val="24"/>
              </w:rPr>
              <w:t>No</w:t>
            </w:r>
          </w:p>
        </w:tc>
      </w:tr>
    </w:tbl>
    <w:p w14:paraId="6887539B" w14:textId="3240B4A6" w:rsidR="00B20BE7" w:rsidRPr="00795F96" w:rsidRDefault="00EA773A">
      <w:r w:rsidRPr="00795F96">
        <w:t>*</w:t>
      </w:r>
      <w:r w:rsidRPr="009D677D">
        <w:rPr>
          <w:i/>
        </w:rPr>
        <w:t>Note</w:t>
      </w:r>
      <w:r w:rsidRPr="00795F96">
        <w:t xml:space="preserve">: </w:t>
      </w:r>
      <w:r w:rsidR="00B768DA">
        <w:t>All post</w:t>
      </w:r>
      <w:r w:rsidR="00F310E1">
        <w:t>–</w:t>
      </w:r>
      <w:r w:rsidR="00B768DA">
        <w:t xml:space="preserve">Cold War </w:t>
      </w:r>
      <w:r w:rsidR="003B13D4">
        <w:t xml:space="preserve">African </w:t>
      </w:r>
      <w:r w:rsidR="00B768DA">
        <w:t xml:space="preserve">conflicts are included in the table. </w:t>
      </w:r>
      <w:r w:rsidR="0042266C">
        <w:t>UN mission dates</w:t>
      </w:r>
      <w:r w:rsidRPr="00795F96">
        <w:t xml:space="preserve"> correspond with data used in the analyses, where </w:t>
      </w:r>
      <w:r w:rsidR="0042266C">
        <w:t>1992</w:t>
      </w:r>
      <w:r w:rsidR="00F310E1">
        <w:t>–</w:t>
      </w:r>
      <w:r w:rsidR="00F828D1">
        <w:t xml:space="preserve">2011 </w:t>
      </w:r>
      <w:r w:rsidR="0042266C">
        <w:t xml:space="preserve">are </w:t>
      </w:r>
      <w:r w:rsidR="00F828D1">
        <w:t>years</w:t>
      </w:r>
      <w:r w:rsidR="0042266C">
        <w:t xml:space="preserve"> with </w:t>
      </w:r>
      <w:r w:rsidRPr="00795F96">
        <w:t>observation</w:t>
      </w:r>
      <w:r w:rsidR="00F828D1">
        <w:t>s</w:t>
      </w:r>
      <w:r w:rsidR="0042266C">
        <w:t xml:space="preserve"> of UN personnel</w:t>
      </w:r>
      <w:r w:rsidRPr="00795F96">
        <w:t xml:space="preserve">. Conflict-years listed are those with active fighting. All UN missions listed include at least one of the three personnel types: observers, police, and military troops. </w:t>
      </w:r>
    </w:p>
    <w:p w14:paraId="48B5D19B" w14:textId="77777777" w:rsidR="003D1E92" w:rsidRPr="00795F96" w:rsidRDefault="003D1E92"/>
    <w:p w14:paraId="0236F816" w14:textId="6FDF9FED" w:rsidR="00854C52" w:rsidRDefault="00854C52">
      <w:r>
        <w:br w:type="page"/>
      </w:r>
    </w:p>
    <w:p w14:paraId="3AC8347A" w14:textId="130C518B" w:rsidR="00B20BE7" w:rsidRPr="00E55030" w:rsidRDefault="00A0359F">
      <w:r>
        <w:lastRenderedPageBreak/>
        <w:t>W</w:t>
      </w:r>
      <w:r w:rsidR="002A2853" w:rsidRPr="00795F96">
        <w:t>e test the robustness of our inclusion of a 24-month post-conflict period following each conflict d</w:t>
      </w:r>
      <w:r w:rsidR="00D815F8">
        <w:t xml:space="preserve">yad. We consider various </w:t>
      </w:r>
      <w:r w:rsidR="00F310E1">
        <w:t>12</w:t>
      </w:r>
      <w:r w:rsidR="00D815F8">
        <w:t>-</w:t>
      </w:r>
      <w:r w:rsidR="002A2853" w:rsidRPr="00795F96">
        <w:t xml:space="preserve">month periods to test both longer post-conflict periods (48 months; 36 months) and shorter post-conflict periods (12 months, 0 </w:t>
      </w:r>
      <w:r w:rsidR="002A2853" w:rsidRPr="00E55030">
        <w:t>month</w:t>
      </w:r>
      <w:r w:rsidR="00163B90">
        <w:t>s</w:t>
      </w:r>
      <w:r w:rsidR="00F310E1">
        <w:t>,</w:t>
      </w:r>
      <w:r w:rsidR="002A2853" w:rsidRPr="00E55030">
        <w:t xml:space="preserve"> i.e.</w:t>
      </w:r>
      <w:r w:rsidR="00F310E1">
        <w:t>,</w:t>
      </w:r>
      <w:r w:rsidR="002A2853" w:rsidRPr="00E55030">
        <w:t xml:space="preserve"> only active conflict months). </w:t>
      </w:r>
      <w:r w:rsidR="00163B90">
        <w:t xml:space="preserve">The effect of </w:t>
      </w:r>
      <w:r w:rsidR="00163B90" w:rsidRPr="00163B90">
        <w:rPr>
          <w:i/>
        </w:rPr>
        <w:t>UN Troops</w:t>
      </w:r>
      <w:r w:rsidR="00163B90">
        <w:t xml:space="preserve"> is consistently negative and significant throughout.</w:t>
      </w:r>
    </w:p>
    <w:p w14:paraId="2D920796" w14:textId="77777777" w:rsidR="00B20BE7" w:rsidRPr="00E55030" w:rsidRDefault="00B20BE7"/>
    <w:p w14:paraId="646F8943" w14:textId="5AA10A40" w:rsidR="00F310E1" w:rsidRDefault="0018183A" w:rsidP="0018183A">
      <w:r w:rsidRPr="00E55030">
        <w:t xml:space="preserve">Table </w:t>
      </w:r>
      <w:r w:rsidR="00E55030" w:rsidRPr="00E55030">
        <w:t>S</w:t>
      </w:r>
      <w:r w:rsidR="00312170">
        <w:t>2</w:t>
      </w:r>
    </w:p>
    <w:p w14:paraId="04457EE6" w14:textId="25F1C5E1" w:rsidR="0018183A" w:rsidRPr="00795F96" w:rsidRDefault="0018183A" w:rsidP="0018183A">
      <w:r w:rsidRPr="00E55030">
        <w:t>Considering</w:t>
      </w:r>
      <w:r w:rsidRPr="00795F96">
        <w:t xml:space="preserve"> Various Post-Conflict Periods</w:t>
      </w:r>
    </w:p>
    <w:tbl>
      <w:tblPr>
        <w:tblW w:w="96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817"/>
        <w:gridCol w:w="1818"/>
        <w:gridCol w:w="1817"/>
        <w:gridCol w:w="1818"/>
      </w:tblGrid>
      <w:tr w:rsidR="0018183A" w:rsidRPr="00795F96" w14:paraId="75F7A400" w14:textId="77777777" w:rsidTr="00EA7EBB">
        <w:trPr>
          <w:trHeight w:val="482"/>
        </w:trPr>
        <w:tc>
          <w:tcPr>
            <w:tcW w:w="2340" w:type="dxa"/>
            <w:tcBorders>
              <w:top w:val="single" w:sz="4" w:space="0" w:color="auto"/>
              <w:left w:val="nil"/>
              <w:bottom w:val="double" w:sz="4" w:space="0" w:color="auto"/>
              <w:right w:val="single" w:sz="4" w:space="0" w:color="auto"/>
            </w:tcBorders>
            <w:vAlign w:val="center"/>
            <w:hideMark/>
          </w:tcPr>
          <w:p w14:paraId="7921EB1C" w14:textId="77777777" w:rsidR="0018183A" w:rsidRPr="00795F96" w:rsidRDefault="0018183A" w:rsidP="00A74EF1">
            <w:r w:rsidRPr="00795F96">
              <w:t>Variables</w:t>
            </w:r>
          </w:p>
        </w:tc>
        <w:tc>
          <w:tcPr>
            <w:tcW w:w="1817" w:type="dxa"/>
            <w:tcBorders>
              <w:top w:val="single" w:sz="4" w:space="0" w:color="auto"/>
              <w:left w:val="nil"/>
              <w:bottom w:val="double" w:sz="4" w:space="0" w:color="auto"/>
              <w:right w:val="nil"/>
            </w:tcBorders>
            <w:vAlign w:val="center"/>
            <w:hideMark/>
          </w:tcPr>
          <w:p w14:paraId="25457BCC" w14:textId="77777777" w:rsidR="0018183A" w:rsidRPr="00795F96" w:rsidRDefault="0018183A" w:rsidP="00A74EF1">
            <w:pPr>
              <w:jc w:val="center"/>
            </w:pPr>
            <w:r w:rsidRPr="00795F96">
              <w:t>48 months</w:t>
            </w:r>
          </w:p>
        </w:tc>
        <w:tc>
          <w:tcPr>
            <w:tcW w:w="1818" w:type="dxa"/>
            <w:tcBorders>
              <w:top w:val="single" w:sz="4" w:space="0" w:color="auto"/>
              <w:left w:val="nil"/>
              <w:bottom w:val="double" w:sz="4" w:space="0" w:color="auto"/>
              <w:right w:val="nil"/>
            </w:tcBorders>
            <w:vAlign w:val="center"/>
            <w:hideMark/>
          </w:tcPr>
          <w:p w14:paraId="75AB06DD" w14:textId="77777777" w:rsidR="0018183A" w:rsidRPr="00795F96" w:rsidRDefault="0018183A" w:rsidP="00A74EF1">
            <w:pPr>
              <w:jc w:val="center"/>
            </w:pPr>
            <w:r w:rsidRPr="00795F96">
              <w:t>36 Months</w:t>
            </w:r>
          </w:p>
        </w:tc>
        <w:tc>
          <w:tcPr>
            <w:tcW w:w="1817" w:type="dxa"/>
            <w:tcBorders>
              <w:top w:val="single" w:sz="4" w:space="0" w:color="auto"/>
              <w:left w:val="nil"/>
              <w:bottom w:val="double" w:sz="4" w:space="0" w:color="auto"/>
              <w:right w:val="nil"/>
            </w:tcBorders>
            <w:vAlign w:val="center"/>
            <w:hideMark/>
          </w:tcPr>
          <w:p w14:paraId="3D33509C" w14:textId="77777777" w:rsidR="0018183A" w:rsidRPr="00795F96" w:rsidRDefault="0018183A" w:rsidP="00A74EF1">
            <w:pPr>
              <w:jc w:val="center"/>
            </w:pPr>
            <w:r w:rsidRPr="00795F96">
              <w:t>12 months</w:t>
            </w:r>
          </w:p>
        </w:tc>
        <w:tc>
          <w:tcPr>
            <w:tcW w:w="1818" w:type="dxa"/>
            <w:tcBorders>
              <w:top w:val="single" w:sz="4" w:space="0" w:color="auto"/>
              <w:left w:val="nil"/>
              <w:bottom w:val="double" w:sz="4" w:space="0" w:color="auto"/>
              <w:right w:val="nil"/>
            </w:tcBorders>
            <w:vAlign w:val="center"/>
            <w:hideMark/>
          </w:tcPr>
          <w:p w14:paraId="74A841F7" w14:textId="77777777" w:rsidR="0018183A" w:rsidRPr="00795F96" w:rsidRDefault="0018183A" w:rsidP="00A74EF1">
            <w:pPr>
              <w:jc w:val="center"/>
            </w:pPr>
            <w:r w:rsidRPr="00795F96">
              <w:t>Active Conflict Months</w:t>
            </w:r>
          </w:p>
        </w:tc>
      </w:tr>
      <w:tr w:rsidR="0018183A" w:rsidRPr="00854C52" w14:paraId="30E56D29" w14:textId="77777777" w:rsidTr="00EA7EBB">
        <w:tc>
          <w:tcPr>
            <w:tcW w:w="2340" w:type="dxa"/>
            <w:tcBorders>
              <w:top w:val="double" w:sz="4" w:space="0" w:color="auto"/>
              <w:left w:val="nil"/>
              <w:bottom w:val="nil"/>
              <w:right w:val="single" w:sz="4" w:space="0" w:color="auto"/>
            </w:tcBorders>
          </w:tcPr>
          <w:p w14:paraId="385B9D32" w14:textId="77777777" w:rsidR="0018183A" w:rsidRPr="00854C52" w:rsidRDefault="0018183A" w:rsidP="00A74EF1">
            <w:pPr>
              <w:rPr>
                <w:sz w:val="12"/>
                <w:szCs w:val="12"/>
              </w:rPr>
            </w:pPr>
          </w:p>
        </w:tc>
        <w:tc>
          <w:tcPr>
            <w:tcW w:w="1817" w:type="dxa"/>
            <w:tcBorders>
              <w:top w:val="double" w:sz="4" w:space="0" w:color="auto"/>
              <w:left w:val="nil"/>
              <w:bottom w:val="nil"/>
              <w:right w:val="nil"/>
            </w:tcBorders>
          </w:tcPr>
          <w:p w14:paraId="2DAA511F" w14:textId="77777777" w:rsidR="0018183A" w:rsidRPr="00854C52" w:rsidRDefault="0018183A" w:rsidP="00A74EF1">
            <w:pPr>
              <w:jc w:val="center"/>
              <w:rPr>
                <w:sz w:val="12"/>
                <w:szCs w:val="12"/>
              </w:rPr>
            </w:pPr>
          </w:p>
        </w:tc>
        <w:tc>
          <w:tcPr>
            <w:tcW w:w="1818" w:type="dxa"/>
            <w:tcBorders>
              <w:top w:val="double" w:sz="4" w:space="0" w:color="auto"/>
              <w:left w:val="nil"/>
              <w:bottom w:val="nil"/>
              <w:right w:val="nil"/>
            </w:tcBorders>
          </w:tcPr>
          <w:p w14:paraId="79F6D073" w14:textId="77777777" w:rsidR="0018183A" w:rsidRPr="00854C52" w:rsidRDefault="0018183A" w:rsidP="00A74EF1">
            <w:pPr>
              <w:jc w:val="center"/>
              <w:rPr>
                <w:sz w:val="12"/>
                <w:szCs w:val="12"/>
              </w:rPr>
            </w:pPr>
          </w:p>
        </w:tc>
        <w:tc>
          <w:tcPr>
            <w:tcW w:w="1817" w:type="dxa"/>
            <w:tcBorders>
              <w:top w:val="double" w:sz="4" w:space="0" w:color="auto"/>
              <w:left w:val="nil"/>
              <w:bottom w:val="nil"/>
              <w:right w:val="nil"/>
            </w:tcBorders>
          </w:tcPr>
          <w:p w14:paraId="0CA7C2D8" w14:textId="77777777" w:rsidR="0018183A" w:rsidRPr="00854C52" w:rsidRDefault="0018183A" w:rsidP="00A74EF1">
            <w:pPr>
              <w:jc w:val="center"/>
              <w:rPr>
                <w:sz w:val="12"/>
                <w:szCs w:val="12"/>
              </w:rPr>
            </w:pPr>
          </w:p>
        </w:tc>
        <w:tc>
          <w:tcPr>
            <w:tcW w:w="1818" w:type="dxa"/>
            <w:tcBorders>
              <w:top w:val="double" w:sz="4" w:space="0" w:color="auto"/>
              <w:left w:val="nil"/>
              <w:bottom w:val="nil"/>
              <w:right w:val="nil"/>
            </w:tcBorders>
          </w:tcPr>
          <w:p w14:paraId="1AEA7DB6" w14:textId="77777777" w:rsidR="0018183A" w:rsidRPr="00854C52" w:rsidRDefault="0018183A" w:rsidP="00A74EF1">
            <w:pPr>
              <w:jc w:val="center"/>
              <w:rPr>
                <w:sz w:val="12"/>
                <w:szCs w:val="12"/>
              </w:rPr>
            </w:pPr>
          </w:p>
        </w:tc>
      </w:tr>
      <w:tr w:rsidR="00E8152A" w:rsidRPr="00795F96" w14:paraId="75BAFEDD" w14:textId="77777777" w:rsidTr="00EA7EBB">
        <w:tc>
          <w:tcPr>
            <w:tcW w:w="2340" w:type="dxa"/>
            <w:vMerge w:val="restart"/>
            <w:tcBorders>
              <w:top w:val="nil"/>
              <w:left w:val="nil"/>
              <w:right w:val="single" w:sz="4" w:space="0" w:color="auto"/>
            </w:tcBorders>
            <w:hideMark/>
          </w:tcPr>
          <w:p w14:paraId="6C9980A7" w14:textId="6F132166" w:rsidR="00E8152A" w:rsidRPr="00795F96" w:rsidRDefault="00E8152A" w:rsidP="00A74EF1">
            <w:pPr>
              <w:widowControl w:val="0"/>
              <w:autoSpaceDE w:val="0"/>
              <w:autoSpaceDN w:val="0"/>
              <w:adjustRightInd w:val="0"/>
            </w:pPr>
            <w:r w:rsidRPr="00795F96">
              <w:t>UN Troops</w:t>
            </w:r>
            <w:r w:rsidRPr="00795F96">
              <w:rPr>
                <w:vertAlign w:val="subscript"/>
              </w:rPr>
              <w:t>(</w:t>
            </w:r>
            <w:r w:rsidRPr="009D677D">
              <w:rPr>
                <w:i/>
                <w:vertAlign w:val="subscript"/>
              </w:rPr>
              <w:t>t</w:t>
            </w:r>
            <w:r w:rsidR="00F310E1">
              <w:rPr>
                <w:vertAlign w:val="subscript"/>
              </w:rPr>
              <w:t>−</w:t>
            </w:r>
            <w:r w:rsidRPr="00795F96">
              <w:rPr>
                <w:vertAlign w:val="subscript"/>
              </w:rPr>
              <w:t>1)</w:t>
            </w:r>
          </w:p>
        </w:tc>
        <w:tc>
          <w:tcPr>
            <w:tcW w:w="1817" w:type="dxa"/>
            <w:tcBorders>
              <w:top w:val="nil"/>
              <w:left w:val="nil"/>
              <w:bottom w:val="nil"/>
              <w:right w:val="nil"/>
            </w:tcBorders>
          </w:tcPr>
          <w:p w14:paraId="57E980CD" w14:textId="4BF53253" w:rsidR="00E8152A" w:rsidRPr="00795F96" w:rsidRDefault="00F310E1" w:rsidP="00A74EF1">
            <w:pPr>
              <w:widowControl w:val="0"/>
              <w:tabs>
                <w:tab w:val="decimal" w:pos="538"/>
              </w:tabs>
              <w:autoSpaceDE w:val="0"/>
              <w:autoSpaceDN w:val="0"/>
              <w:adjustRightInd w:val="0"/>
            </w:pPr>
            <w:r>
              <w:t>−</w:t>
            </w:r>
            <w:r w:rsidR="00E8152A" w:rsidRPr="00795F96">
              <w:t>0.135*</w:t>
            </w:r>
          </w:p>
        </w:tc>
        <w:tc>
          <w:tcPr>
            <w:tcW w:w="1818" w:type="dxa"/>
            <w:tcBorders>
              <w:top w:val="nil"/>
              <w:left w:val="nil"/>
              <w:bottom w:val="nil"/>
              <w:right w:val="nil"/>
            </w:tcBorders>
          </w:tcPr>
          <w:p w14:paraId="33FF1529" w14:textId="18988620" w:rsidR="00E8152A" w:rsidRPr="00795F96" w:rsidRDefault="00F310E1" w:rsidP="00A74EF1">
            <w:pPr>
              <w:widowControl w:val="0"/>
              <w:tabs>
                <w:tab w:val="decimal" w:pos="538"/>
              </w:tabs>
              <w:autoSpaceDE w:val="0"/>
              <w:autoSpaceDN w:val="0"/>
              <w:adjustRightInd w:val="0"/>
            </w:pPr>
            <w:r>
              <w:t>−</w:t>
            </w:r>
            <w:r w:rsidR="00E8152A" w:rsidRPr="00795F96">
              <w:t>0.137**</w:t>
            </w:r>
          </w:p>
        </w:tc>
        <w:tc>
          <w:tcPr>
            <w:tcW w:w="1817" w:type="dxa"/>
            <w:tcBorders>
              <w:top w:val="nil"/>
              <w:left w:val="nil"/>
              <w:bottom w:val="nil"/>
              <w:right w:val="nil"/>
            </w:tcBorders>
          </w:tcPr>
          <w:p w14:paraId="5BDB93D2" w14:textId="2E5E49A6" w:rsidR="00E8152A" w:rsidRPr="00795F96" w:rsidRDefault="00F310E1" w:rsidP="00A74EF1">
            <w:pPr>
              <w:widowControl w:val="0"/>
              <w:tabs>
                <w:tab w:val="decimal" w:pos="538"/>
              </w:tabs>
              <w:autoSpaceDE w:val="0"/>
              <w:autoSpaceDN w:val="0"/>
              <w:adjustRightInd w:val="0"/>
            </w:pPr>
            <w:r>
              <w:t>−</w:t>
            </w:r>
            <w:r w:rsidR="00E8152A" w:rsidRPr="00795F96">
              <w:t>0.119*</w:t>
            </w:r>
          </w:p>
        </w:tc>
        <w:tc>
          <w:tcPr>
            <w:tcW w:w="1818" w:type="dxa"/>
            <w:tcBorders>
              <w:top w:val="nil"/>
              <w:left w:val="nil"/>
              <w:bottom w:val="nil"/>
              <w:right w:val="nil"/>
            </w:tcBorders>
          </w:tcPr>
          <w:p w14:paraId="11C2B589" w14:textId="723C3ED7" w:rsidR="00E8152A" w:rsidRPr="00795F96" w:rsidRDefault="00F310E1" w:rsidP="00A74EF1">
            <w:pPr>
              <w:widowControl w:val="0"/>
              <w:tabs>
                <w:tab w:val="decimal" w:pos="538"/>
              </w:tabs>
              <w:autoSpaceDE w:val="0"/>
              <w:autoSpaceDN w:val="0"/>
              <w:adjustRightInd w:val="0"/>
            </w:pPr>
            <w:r>
              <w:t>−</w:t>
            </w:r>
            <w:r w:rsidR="00E8152A" w:rsidRPr="00795F96">
              <w:t>0.115**</w:t>
            </w:r>
          </w:p>
        </w:tc>
      </w:tr>
      <w:tr w:rsidR="00E8152A" w:rsidRPr="00795F96" w14:paraId="333AF72D" w14:textId="77777777" w:rsidTr="00EA7EBB">
        <w:tc>
          <w:tcPr>
            <w:tcW w:w="2340" w:type="dxa"/>
            <w:vMerge/>
            <w:tcBorders>
              <w:left w:val="nil"/>
              <w:bottom w:val="nil"/>
              <w:right w:val="single" w:sz="4" w:space="0" w:color="auto"/>
            </w:tcBorders>
            <w:hideMark/>
          </w:tcPr>
          <w:p w14:paraId="21D06A09" w14:textId="77777777" w:rsidR="00E8152A" w:rsidRPr="00795F96" w:rsidRDefault="00E8152A" w:rsidP="00A74EF1">
            <w:pPr>
              <w:widowControl w:val="0"/>
              <w:autoSpaceDE w:val="0"/>
              <w:autoSpaceDN w:val="0"/>
              <w:adjustRightInd w:val="0"/>
            </w:pPr>
          </w:p>
        </w:tc>
        <w:tc>
          <w:tcPr>
            <w:tcW w:w="1817" w:type="dxa"/>
            <w:tcBorders>
              <w:top w:val="nil"/>
              <w:left w:val="nil"/>
              <w:bottom w:val="nil"/>
              <w:right w:val="nil"/>
            </w:tcBorders>
          </w:tcPr>
          <w:p w14:paraId="53809796" w14:textId="77777777" w:rsidR="00E8152A" w:rsidRPr="00795F96" w:rsidRDefault="00E8152A" w:rsidP="00A74EF1">
            <w:pPr>
              <w:widowControl w:val="0"/>
              <w:tabs>
                <w:tab w:val="decimal" w:pos="538"/>
              </w:tabs>
              <w:autoSpaceDE w:val="0"/>
              <w:autoSpaceDN w:val="0"/>
              <w:adjustRightInd w:val="0"/>
            </w:pPr>
            <w:r w:rsidRPr="00795F96">
              <w:t>(0.054)</w:t>
            </w:r>
          </w:p>
        </w:tc>
        <w:tc>
          <w:tcPr>
            <w:tcW w:w="1818" w:type="dxa"/>
            <w:tcBorders>
              <w:top w:val="nil"/>
              <w:left w:val="nil"/>
              <w:bottom w:val="nil"/>
              <w:right w:val="nil"/>
            </w:tcBorders>
          </w:tcPr>
          <w:p w14:paraId="074437CD" w14:textId="77777777" w:rsidR="00E8152A" w:rsidRPr="00795F96" w:rsidRDefault="00E8152A" w:rsidP="00A74EF1">
            <w:pPr>
              <w:widowControl w:val="0"/>
              <w:tabs>
                <w:tab w:val="decimal" w:pos="538"/>
              </w:tabs>
              <w:autoSpaceDE w:val="0"/>
              <w:autoSpaceDN w:val="0"/>
              <w:adjustRightInd w:val="0"/>
            </w:pPr>
            <w:r w:rsidRPr="00795F96">
              <w:t>(0.053)</w:t>
            </w:r>
          </w:p>
        </w:tc>
        <w:tc>
          <w:tcPr>
            <w:tcW w:w="1817" w:type="dxa"/>
            <w:tcBorders>
              <w:top w:val="nil"/>
              <w:left w:val="nil"/>
              <w:bottom w:val="nil"/>
              <w:right w:val="nil"/>
            </w:tcBorders>
          </w:tcPr>
          <w:p w14:paraId="5F1D72EF" w14:textId="77777777" w:rsidR="00E8152A" w:rsidRPr="00795F96" w:rsidRDefault="00E8152A" w:rsidP="00A74EF1">
            <w:pPr>
              <w:widowControl w:val="0"/>
              <w:tabs>
                <w:tab w:val="decimal" w:pos="538"/>
              </w:tabs>
              <w:autoSpaceDE w:val="0"/>
              <w:autoSpaceDN w:val="0"/>
              <w:adjustRightInd w:val="0"/>
            </w:pPr>
            <w:r w:rsidRPr="00795F96">
              <w:t>(0.048)</w:t>
            </w:r>
          </w:p>
        </w:tc>
        <w:tc>
          <w:tcPr>
            <w:tcW w:w="1818" w:type="dxa"/>
            <w:tcBorders>
              <w:top w:val="nil"/>
              <w:left w:val="nil"/>
              <w:bottom w:val="nil"/>
              <w:right w:val="nil"/>
            </w:tcBorders>
          </w:tcPr>
          <w:p w14:paraId="07CF3543" w14:textId="77777777" w:rsidR="00E8152A" w:rsidRPr="00795F96" w:rsidRDefault="00E8152A" w:rsidP="00A74EF1">
            <w:pPr>
              <w:widowControl w:val="0"/>
              <w:tabs>
                <w:tab w:val="decimal" w:pos="538"/>
              </w:tabs>
              <w:autoSpaceDE w:val="0"/>
              <w:autoSpaceDN w:val="0"/>
              <w:adjustRightInd w:val="0"/>
            </w:pPr>
            <w:r w:rsidRPr="00795F96">
              <w:t>(0.040)</w:t>
            </w:r>
          </w:p>
        </w:tc>
      </w:tr>
      <w:tr w:rsidR="00E8152A" w:rsidRPr="00795F96" w14:paraId="033C7B1C" w14:textId="77777777" w:rsidTr="00EA7EBB">
        <w:tc>
          <w:tcPr>
            <w:tcW w:w="2340" w:type="dxa"/>
            <w:vMerge w:val="restart"/>
            <w:tcBorders>
              <w:top w:val="nil"/>
              <w:left w:val="nil"/>
              <w:right w:val="single" w:sz="4" w:space="0" w:color="auto"/>
            </w:tcBorders>
            <w:hideMark/>
          </w:tcPr>
          <w:p w14:paraId="782936C9" w14:textId="0C43C0A2" w:rsidR="00E8152A" w:rsidRPr="00795F96" w:rsidRDefault="00E8152A" w:rsidP="00A74EF1">
            <w:pPr>
              <w:widowControl w:val="0"/>
              <w:autoSpaceDE w:val="0"/>
              <w:autoSpaceDN w:val="0"/>
              <w:adjustRightInd w:val="0"/>
            </w:pPr>
            <w:r w:rsidRPr="00795F96">
              <w:t>UN Police</w:t>
            </w:r>
            <w:r w:rsidRPr="00795F96">
              <w:rPr>
                <w:vertAlign w:val="subscript"/>
              </w:rPr>
              <w:t>(</w:t>
            </w:r>
            <w:r w:rsidRPr="009D677D">
              <w:rPr>
                <w:i/>
                <w:vertAlign w:val="subscript"/>
              </w:rPr>
              <w:t>t</w:t>
            </w:r>
            <w:r w:rsidR="00F310E1">
              <w:rPr>
                <w:vertAlign w:val="subscript"/>
              </w:rPr>
              <w:t>−</w:t>
            </w:r>
            <w:r w:rsidRPr="00795F96">
              <w:rPr>
                <w:vertAlign w:val="subscript"/>
              </w:rPr>
              <w:t>1)</w:t>
            </w:r>
          </w:p>
        </w:tc>
        <w:tc>
          <w:tcPr>
            <w:tcW w:w="1817" w:type="dxa"/>
            <w:tcBorders>
              <w:top w:val="nil"/>
              <w:left w:val="nil"/>
              <w:bottom w:val="nil"/>
              <w:right w:val="nil"/>
            </w:tcBorders>
          </w:tcPr>
          <w:p w14:paraId="6027BB1F" w14:textId="77777777" w:rsidR="00E8152A" w:rsidRPr="00795F96" w:rsidRDefault="00E8152A" w:rsidP="00A74EF1">
            <w:pPr>
              <w:widowControl w:val="0"/>
              <w:tabs>
                <w:tab w:val="decimal" w:pos="538"/>
              </w:tabs>
              <w:autoSpaceDE w:val="0"/>
              <w:autoSpaceDN w:val="0"/>
              <w:adjustRightInd w:val="0"/>
            </w:pPr>
            <w:r w:rsidRPr="00795F96">
              <w:t>0.193</w:t>
            </w:r>
          </w:p>
        </w:tc>
        <w:tc>
          <w:tcPr>
            <w:tcW w:w="1818" w:type="dxa"/>
            <w:tcBorders>
              <w:top w:val="nil"/>
              <w:left w:val="nil"/>
              <w:bottom w:val="nil"/>
              <w:right w:val="nil"/>
            </w:tcBorders>
          </w:tcPr>
          <w:p w14:paraId="6F428913" w14:textId="77777777" w:rsidR="00E8152A" w:rsidRPr="00795F96" w:rsidRDefault="00E8152A" w:rsidP="00A74EF1">
            <w:pPr>
              <w:widowControl w:val="0"/>
              <w:tabs>
                <w:tab w:val="decimal" w:pos="538"/>
              </w:tabs>
              <w:autoSpaceDE w:val="0"/>
              <w:autoSpaceDN w:val="0"/>
              <w:adjustRightInd w:val="0"/>
            </w:pPr>
            <w:r w:rsidRPr="00795F96">
              <w:t>0.218</w:t>
            </w:r>
          </w:p>
        </w:tc>
        <w:tc>
          <w:tcPr>
            <w:tcW w:w="1817" w:type="dxa"/>
            <w:tcBorders>
              <w:top w:val="nil"/>
              <w:left w:val="nil"/>
              <w:bottom w:val="nil"/>
              <w:right w:val="nil"/>
            </w:tcBorders>
          </w:tcPr>
          <w:p w14:paraId="66917E8F" w14:textId="77777777" w:rsidR="00E8152A" w:rsidRPr="00795F96" w:rsidRDefault="00E8152A" w:rsidP="00A74EF1">
            <w:pPr>
              <w:widowControl w:val="0"/>
              <w:tabs>
                <w:tab w:val="decimal" w:pos="538"/>
              </w:tabs>
              <w:autoSpaceDE w:val="0"/>
              <w:autoSpaceDN w:val="0"/>
              <w:adjustRightInd w:val="0"/>
            </w:pPr>
            <w:r w:rsidRPr="00795F96">
              <w:t>0.181</w:t>
            </w:r>
          </w:p>
        </w:tc>
        <w:tc>
          <w:tcPr>
            <w:tcW w:w="1818" w:type="dxa"/>
            <w:tcBorders>
              <w:top w:val="nil"/>
              <w:left w:val="nil"/>
              <w:bottom w:val="nil"/>
              <w:right w:val="nil"/>
            </w:tcBorders>
          </w:tcPr>
          <w:p w14:paraId="76B119EC" w14:textId="77777777" w:rsidR="00E8152A" w:rsidRPr="00795F96" w:rsidRDefault="00E8152A" w:rsidP="00A74EF1">
            <w:pPr>
              <w:widowControl w:val="0"/>
              <w:tabs>
                <w:tab w:val="decimal" w:pos="538"/>
              </w:tabs>
              <w:autoSpaceDE w:val="0"/>
              <w:autoSpaceDN w:val="0"/>
              <w:adjustRightInd w:val="0"/>
            </w:pPr>
            <w:r w:rsidRPr="00795F96">
              <w:t>0.090</w:t>
            </w:r>
          </w:p>
        </w:tc>
      </w:tr>
      <w:tr w:rsidR="00E8152A" w:rsidRPr="00795F96" w14:paraId="6D2740C4" w14:textId="77777777" w:rsidTr="00EA7EBB">
        <w:tc>
          <w:tcPr>
            <w:tcW w:w="2340" w:type="dxa"/>
            <w:vMerge/>
            <w:tcBorders>
              <w:left w:val="nil"/>
              <w:bottom w:val="nil"/>
              <w:right w:val="single" w:sz="4" w:space="0" w:color="auto"/>
            </w:tcBorders>
            <w:hideMark/>
          </w:tcPr>
          <w:p w14:paraId="424B84C3" w14:textId="77777777" w:rsidR="00E8152A" w:rsidRPr="00795F96" w:rsidRDefault="00E8152A" w:rsidP="00A74EF1">
            <w:pPr>
              <w:widowControl w:val="0"/>
              <w:autoSpaceDE w:val="0"/>
              <w:autoSpaceDN w:val="0"/>
              <w:adjustRightInd w:val="0"/>
            </w:pPr>
          </w:p>
        </w:tc>
        <w:tc>
          <w:tcPr>
            <w:tcW w:w="1817" w:type="dxa"/>
            <w:tcBorders>
              <w:top w:val="nil"/>
              <w:left w:val="nil"/>
              <w:bottom w:val="nil"/>
              <w:right w:val="nil"/>
            </w:tcBorders>
          </w:tcPr>
          <w:p w14:paraId="66311165" w14:textId="77777777" w:rsidR="00E8152A" w:rsidRPr="00795F96" w:rsidRDefault="00E8152A" w:rsidP="00A74EF1">
            <w:pPr>
              <w:widowControl w:val="0"/>
              <w:tabs>
                <w:tab w:val="decimal" w:pos="538"/>
              </w:tabs>
              <w:autoSpaceDE w:val="0"/>
              <w:autoSpaceDN w:val="0"/>
              <w:adjustRightInd w:val="0"/>
            </w:pPr>
            <w:r w:rsidRPr="00795F96">
              <w:t>(0.226)</w:t>
            </w:r>
          </w:p>
        </w:tc>
        <w:tc>
          <w:tcPr>
            <w:tcW w:w="1818" w:type="dxa"/>
            <w:tcBorders>
              <w:top w:val="nil"/>
              <w:left w:val="nil"/>
              <w:bottom w:val="nil"/>
              <w:right w:val="nil"/>
            </w:tcBorders>
          </w:tcPr>
          <w:p w14:paraId="03753765" w14:textId="77777777" w:rsidR="00E8152A" w:rsidRPr="00795F96" w:rsidRDefault="00E8152A" w:rsidP="00A74EF1">
            <w:pPr>
              <w:widowControl w:val="0"/>
              <w:tabs>
                <w:tab w:val="decimal" w:pos="538"/>
              </w:tabs>
              <w:autoSpaceDE w:val="0"/>
              <w:autoSpaceDN w:val="0"/>
              <w:adjustRightInd w:val="0"/>
            </w:pPr>
            <w:r w:rsidRPr="00795F96">
              <w:t>(0.215)</w:t>
            </w:r>
          </w:p>
        </w:tc>
        <w:tc>
          <w:tcPr>
            <w:tcW w:w="1817" w:type="dxa"/>
            <w:tcBorders>
              <w:top w:val="nil"/>
              <w:left w:val="nil"/>
              <w:bottom w:val="nil"/>
              <w:right w:val="nil"/>
            </w:tcBorders>
          </w:tcPr>
          <w:p w14:paraId="42DAE027" w14:textId="77777777" w:rsidR="00E8152A" w:rsidRPr="00795F96" w:rsidRDefault="00E8152A" w:rsidP="00A74EF1">
            <w:pPr>
              <w:widowControl w:val="0"/>
              <w:tabs>
                <w:tab w:val="decimal" w:pos="538"/>
              </w:tabs>
              <w:autoSpaceDE w:val="0"/>
              <w:autoSpaceDN w:val="0"/>
              <w:adjustRightInd w:val="0"/>
            </w:pPr>
            <w:r w:rsidRPr="00795F96">
              <w:t>(0.173)</w:t>
            </w:r>
          </w:p>
        </w:tc>
        <w:tc>
          <w:tcPr>
            <w:tcW w:w="1818" w:type="dxa"/>
            <w:tcBorders>
              <w:top w:val="nil"/>
              <w:left w:val="nil"/>
              <w:bottom w:val="nil"/>
              <w:right w:val="nil"/>
            </w:tcBorders>
          </w:tcPr>
          <w:p w14:paraId="61D6166D" w14:textId="77777777" w:rsidR="00E8152A" w:rsidRPr="00795F96" w:rsidRDefault="00E8152A" w:rsidP="00A74EF1">
            <w:pPr>
              <w:widowControl w:val="0"/>
              <w:tabs>
                <w:tab w:val="decimal" w:pos="538"/>
              </w:tabs>
              <w:autoSpaceDE w:val="0"/>
              <w:autoSpaceDN w:val="0"/>
              <w:adjustRightInd w:val="0"/>
            </w:pPr>
            <w:r w:rsidRPr="00795F96">
              <w:t>(0.150)</w:t>
            </w:r>
          </w:p>
        </w:tc>
      </w:tr>
      <w:tr w:rsidR="00E8152A" w:rsidRPr="00795F96" w14:paraId="0FAB2009" w14:textId="77777777" w:rsidTr="00EA7EBB">
        <w:tc>
          <w:tcPr>
            <w:tcW w:w="2340" w:type="dxa"/>
            <w:vMerge w:val="restart"/>
            <w:tcBorders>
              <w:top w:val="nil"/>
              <w:left w:val="nil"/>
              <w:right w:val="single" w:sz="4" w:space="0" w:color="auto"/>
            </w:tcBorders>
            <w:hideMark/>
          </w:tcPr>
          <w:p w14:paraId="15EC91FF" w14:textId="1E41CA5D" w:rsidR="00E8152A" w:rsidRPr="00795F96" w:rsidRDefault="00E8152A" w:rsidP="00A74EF1">
            <w:pPr>
              <w:widowControl w:val="0"/>
              <w:autoSpaceDE w:val="0"/>
              <w:autoSpaceDN w:val="0"/>
              <w:adjustRightInd w:val="0"/>
            </w:pPr>
            <w:r w:rsidRPr="00795F96">
              <w:t>UN Observers</w:t>
            </w:r>
            <w:r w:rsidRPr="00795F96">
              <w:rPr>
                <w:vertAlign w:val="subscript"/>
              </w:rPr>
              <w:t>(</w:t>
            </w:r>
            <w:r w:rsidRPr="009D677D">
              <w:rPr>
                <w:i/>
                <w:vertAlign w:val="subscript"/>
              </w:rPr>
              <w:t>t</w:t>
            </w:r>
            <w:r w:rsidR="00F310E1">
              <w:rPr>
                <w:vertAlign w:val="subscript"/>
              </w:rPr>
              <w:t>−</w:t>
            </w:r>
            <w:r w:rsidRPr="00795F96">
              <w:rPr>
                <w:vertAlign w:val="subscript"/>
              </w:rPr>
              <w:t>1)</w:t>
            </w:r>
          </w:p>
        </w:tc>
        <w:tc>
          <w:tcPr>
            <w:tcW w:w="1817" w:type="dxa"/>
            <w:tcBorders>
              <w:top w:val="nil"/>
              <w:left w:val="nil"/>
              <w:bottom w:val="nil"/>
              <w:right w:val="nil"/>
            </w:tcBorders>
          </w:tcPr>
          <w:p w14:paraId="2FA9A19B" w14:textId="77777777" w:rsidR="00E8152A" w:rsidRPr="00795F96" w:rsidRDefault="00E8152A" w:rsidP="00A74EF1">
            <w:pPr>
              <w:widowControl w:val="0"/>
              <w:tabs>
                <w:tab w:val="decimal" w:pos="538"/>
              </w:tabs>
              <w:autoSpaceDE w:val="0"/>
              <w:autoSpaceDN w:val="0"/>
              <w:adjustRightInd w:val="0"/>
            </w:pPr>
            <w:r w:rsidRPr="00795F96">
              <w:t>2.688</w:t>
            </w:r>
          </w:p>
        </w:tc>
        <w:tc>
          <w:tcPr>
            <w:tcW w:w="1818" w:type="dxa"/>
            <w:tcBorders>
              <w:top w:val="nil"/>
              <w:left w:val="nil"/>
              <w:bottom w:val="nil"/>
              <w:right w:val="nil"/>
            </w:tcBorders>
          </w:tcPr>
          <w:p w14:paraId="19A9731B" w14:textId="77777777" w:rsidR="00E8152A" w:rsidRPr="00795F96" w:rsidRDefault="00E8152A" w:rsidP="00A74EF1">
            <w:pPr>
              <w:widowControl w:val="0"/>
              <w:tabs>
                <w:tab w:val="decimal" w:pos="538"/>
              </w:tabs>
              <w:autoSpaceDE w:val="0"/>
              <w:autoSpaceDN w:val="0"/>
              <w:adjustRightInd w:val="0"/>
            </w:pPr>
            <w:r w:rsidRPr="00795F96">
              <w:t>2.726</w:t>
            </w:r>
          </w:p>
        </w:tc>
        <w:tc>
          <w:tcPr>
            <w:tcW w:w="1817" w:type="dxa"/>
            <w:tcBorders>
              <w:top w:val="nil"/>
              <w:left w:val="nil"/>
              <w:bottom w:val="nil"/>
              <w:right w:val="nil"/>
            </w:tcBorders>
          </w:tcPr>
          <w:p w14:paraId="14B18457" w14:textId="77777777" w:rsidR="00E8152A" w:rsidRPr="00795F96" w:rsidRDefault="00E8152A" w:rsidP="00A74EF1">
            <w:pPr>
              <w:widowControl w:val="0"/>
              <w:tabs>
                <w:tab w:val="decimal" w:pos="538"/>
              </w:tabs>
              <w:autoSpaceDE w:val="0"/>
              <w:autoSpaceDN w:val="0"/>
              <w:adjustRightInd w:val="0"/>
            </w:pPr>
            <w:r w:rsidRPr="00795F96">
              <w:t>3.104*</w:t>
            </w:r>
          </w:p>
        </w:tc>
        <w:tc>
          <w:tcPr>
            <w:tcW w:w="1818" w:type="dxa"/>
            <w:tcBorders>
              <w:top w:val="nil"/>
              <w:left w:val="nil"/>
              <w:bottom w:val="nil"/>
              <w:right w:val="nil"/>
            </w:tcBorders>
          </w:tcPr>
          <w:p w14:paraId="792EB38D" w14:textId="77777777" w:rsidR="00E8152A" w:rsidRPr="00795F96" w:rsidRDefault="00E8152A" w:rsidP="00A74EF1">
            <w:pPr>
              <w:widowControl w:val="0"/>
              <w:tabs>
                <w:tab w:val="decimal" w:pos="538"/>
              </w:tabs>
              <w:autoSpaceDE w:val="0"/>
              <w:autoSpaceDN w:val="0"/>
              <w:adjustRightInd w:val="0"/>
            </w:pPr>
            <w:r w:rsidRPr="00795F96">
              <w:t>3.490*</w:t>
            </w:r>
          </w:p>
        </w:tc>
      </w:tr>
      <w:tr w:rsidR="00E8152A" w:rsidRPr="00795F96" w14:paraId="1055BC80" w14:textId="77777777" w:rsidTr="00EA7EBB">
        <w:tc>
          <w:tcPr>
            <w:tcW w:w="2340" w:type="dxa"/>
            <w:vMerge/>
            <w:tcBorders>
              <w:left w:val="nil"/>
              <w:bottom w:val="nil"/>
              <w:right w:val="single" w:sz="4" w:space="0" w:color="auto"/>
            </w:tcBorders>
            <w:hideMark/>
          </w:tcPr>
          <w:p w14:paraId="32F8BDD4" w14:textId="77777777" w:rsidR="00E8152A" w:rsidRPr="00795F96" w:rsidRDefault="00E8152A" w:rsidP="00A74EF1">
            <w:pPr>
              <w:widowControl w:val="0"/>
              <w:autoSpaceDE w:val="0"/>
              <w:autoSpaceDN w:val="0"/>
              <w:adjustRightInd w:val="0"/>
            </w:pPr>
          </w:p>
        </w:tc>
        <w:tc>
          <w:tcPr>
            <w:tcW w:w="1817" w:type="dxa"/>
            <w:tcBorders>
              <w:top w:val="nil"/>
              <w:left w:val="nil"/>
              <w:bottom w:val="nil"/>
              <w:right w:val="nil"/>
            </w:tcBorders>
          </w:tcPr>
          <w:p w14:paraId="0B974F93" w14:textId="77777777" w:rsidR="00E8152A" w:rsidRPr="00795F96" w:rsidRDefault="00E8152A" w:rsidP="00A74EF1">
            <w:pPr>
              <w:widowControl w:val="0"/>
              <w:tabs>
                <w:tab w:val="decimal" w:pos="538"/>
              </w:tabs>
              <w:autoSpaceDE w:val="0"/>
              <w:autoSpaceDN w:val="0"/>
              <w:adjustRightInd w:val="0"/>
            </w:pPr>
            <w:r w:rsidRPr="00795F96">
              <w:t>(1.526)</w:t>
            </w:r>
          </w:p>
        </w:tc>
        <w:tc>
          <w:tcPr>
            <w:tcW w:w="1818" w:type="dxa"/>
            <w:tcBorders>
              <w:top w:val="nil"/>
              <w:left w:val="nil"/>
              <w:bottom w:val="nil"/>
              <w:right w:val="nil"/>
            </w:tcBorders>
          </w:tcPr>
          <w:p w14:paraId="46D480E9" w14:textId="77777777" w:rsidR="00E8152A" w:rsidRPr="00795F96" w:rsidRDefault="00E8152A" w:rsidP="00A74EF1">
            <w:pPr>
              <w:widowControl w:val="0"/>
              <w:tabs>
                <w:tab w:val="decimal" w:pos="538"/>
              </w:tabs>
              <w:autoSpaceDE w:val="0"/>
              <w:autoSpaceDN w:val="0"/>
              <w:adjustRightInd w:val="0"/>
            </w:pPr>
            <w:r w:rsidRPr="00795F96">
              <w:t>(1.428)</w:t>
            </w:r>
          </w:p>
        </w:tc>
        <w:tc>
          <w:tcPr>
            <w:tcW w:w="1817" w:type="dxa"/>
            <w:tcBorders>
              <w:top w:val="nil"/>
              <w:left w:val="nil"/>
              <w:bottom w:val="nil"/>
              <w:right w:val="nil"/>
            </w:tcBorders>
          </w:tcPr>
          <w:p w14:paraId="6162418F" w14:textId="77777777" w:rsidR="00E8152A" w:rsidRPr="00795F96" w:rsidRDefault="00E8152A" w:rsidP="00A74EF1">
            <w:pPr>
              <w:widowControl w:val="0"/>
              <w:tabs>
                <w:tab w:val="decimal" w:pos="538"/>
              </w:tabs>
              <w:autoSpaceDE w:val="0"/>
              <w:autoSpaceDN w:val="0"/>
              <w:adjustRightInd w:val="0"/>
            </w:pPr>
            <w:r w:rsidRPr="00795F96">
              <w:t>(1.345)</w:t>
            </w:r>
          </w:p>
        </w:tc>
        <w:tc>
          <w:tcPr>
            <w:tcW w:w="1818" w:type="dxa"/>
            <w:tcBorders>
              <w:top w:val="nil"/>
              <w:left w:val="nil"/>
              <w:bottom w:val="nil"/>
              <w:right w:val="nil"/>
            </w:tcBorders>
          </w:tcPr>
          <w:p w14:paraId="1179FFC4" w14:textId="77777777" w:rsidR="00E8152A" w:rsidRPr="00795F96" w:rsidRDefault="00E8152A" w:rsidP="00A74EF1">
            <w:pPr>
              <w:widowControl w:val="0"/>
              <w:tabs>
                <w:tab w:val="decimal" w:pos="538"/>
              </w:tabs>
              <w:autoSpaceDE w:val="0"/>
              <w:autoSpaceDN w:val="0"/>
              <w:adjustRightInd w:val="0"/>
            </w:pPr>
            <w:r w:rsidRPr="00795F96">
              <w:t>(1.397)</w:t>
            </w:r>
          </w:p>
        </w:tc>
      </w:tr>
      <w:tr w:rsidR="00E8152A" w:rsidRPr="00795F96" w14:paraId="44EC649F" w14:textId="77777777" w:rsidTr="00EA7EBB">
        <w:tc>
          <w:tcPr>
            <w:tcW w:w="2340" w:type="dxa"/>
            <w:vMerge w:val="restart"/>
            <w:tcBorders>
              <w:top w:val="nil"/>
              <w:left w:val="nil"/>
              <w:right w:val="single" w:sz="4" w:space="0" w:color="auto"/>
            </w:tcBorders>
          </w:tcPr>
          <w:p w14:paraId="73DE2A97" w14:textId="6345310F" w:rsidR="00E8152A" w:rsidRPr="00795F96" w:rsidRDefault="00E8152A" w:rsidP="00A74EF1">
            <w:pPr>
              <w:widowControl w:val="0"/>
              <w:autoSpaceDE w:val="0"/>
              <w:autoSpaceDN w:val="0"/>
              <w:adjustRightInd w:val="0"/>
            </w:pPr>
            <w:r w:rsidRPr="00795F96">
              <w:t>Ceasefire</w:t>
            </w:r>
          </w:p>
        </w:tc>
        <w:tc>
          <w:tcPr>
            <w:tcW w:w="1817" w:type="dxa"/>
            <w:tcBorders>
              <w:top w:val="nil"/>
              <w:left w:val="nil"/>
              <w:bottom w:val="nil"/>
              <w:right w:val="nil"/>
            </w:tcBorders>
          </w:tcPr>
          <w:p w14:paraId="2D14E35C" w14:textId="5CFD1E83" w:rsidR="00E8152A" w:rsidRPr="00795F96" w:rsidRDefault="00F310E1" w:rsidP="00A74EF1">
            <w:pPr>
              <w:widowControl w:val="0"/>
              <w:tabs>
                <w:tab w:val="decimal" w:pos="538"/>
              </w:tabs>
              <w:autoSpaceDE w:val="0"/>
              <w:autoSpaceDN w:val="0"/>
              <w:adjustRightInd w:val="0"/>
            </w:pPr>
            <w:r>
              <w:t>−</w:t>
            </w:r>
            <w:r w:rsidR="00EA7EBB" w:rsidRPr="00795F96">
              <w:t>0.290</w:t>
            </w:r>
          </w:p>
        </w:tc>
        <w:tc>
          <w:tcPr>
            <w:tcW w:w="1818" w:type="dxa"/>
            <w:tcBorders>
              <w:top w:val="nil"/>
              <w:left w:val="nil"/>
              <w:bottom w:val="nil"/>
              <w:right w:val="nil"/>
            </w:tcBorders>
          </w:tcPr>
          <w:p w14:paraId="156307AE" w14:textId="7588616D" w:rsidR="00E8152A" w:rsidRPr="00795F96" w:rsidRDefault="00F310E1" w:rsidP="00A74EF1">
            <w:pPr>
              <w:widowControl w:val="0"/>
              <w:tabs>
                <w:tab w:val="decimal" w:pos="538"/>
              </w:tabs>
              <w:autoSpaceDE w:val="0"/>
              <w:autoSpaceDN w:val="0"/>
              <w:adjustRightInd w:val="0"/>
            </w:pPr>
            <w:r>
              <w:t>−</w:t>
            </w:r>
            <w:r w:rsidR="00150D5F" w:rsidRPr="00795F96">
              <w:t>0.183</w:t>
            </w:r>
          </w:p>
        </w:tc>
        <w:tc>
          <w:tcPr>
            <w:tcW w:w="1817" w:type="dxa"/>
            <w:tcBorders>
              <w:top w:val="nil"/>
              <w:left w:val="nil"/>
              <w:bottom w:val="nil"/>
              <w:right w:val="nil"/>
            </w:tcBorders>
          </w:tcPr>
          <w:p w14:paraId="132A6E16" w14:textId="069CB642" w:rsidR="00E8152A" w:rsidRPr="00795F96" w:rsidRDefault="00150D5F" w:rsidP="00A74EF1">
            <w:pPr>
              <w:widowControl w:val="0"/>
              <w:tabs>
                <w:tab w:val="decimal" w:pos="538"/>
              </w:tabs>
              <w:autoSpaceDE w:val="0"/>
              <w:autoSpaceDN w:val="0"/>
              <w:adjustRightInd w:val="0"/>
            </w:pPr>
            <w:r w:rsidRPr="00795F96">
              <w:t>0.006</w:t>
            </w:r>
          </w:p>
        </w:tc>
        <w:tc>
          <w:tcPr>
            <w:tcW w:w="1818" w:type="dxa"/>
            <w:tcBorders>
              <w:top w:val="nil"/>
              <w:left w:val="nil"/>
              <w:bottom w:val="nil"/>
              <w:right w:val="nil"/>
            </w:tcBorders>
          </w:tcPr>
          <w:p w14:paraId="5DCE0D98" w14:textId="5D36AB2D" w:rsidR="00E8152A" w:rsidRPr="00795F96" w:rsidRDefault="000442F0" w:rsidP="00A74EF1">
            <w:pPr>
              <w:widowControl w:val="0"/>
              <w:tabs>
                <w:tab w:val="decimal" w:pos="538"/>
              </w:tabs>
              <w:autoSpaceDE w:val="0"/>
              <w:autoSpaceDN w:val="0"/>
              <w:adjustRightInd w:val="0"/>
            </w:pPr>
            <w:r w:rsidRPr="00795F96">
              <w:t>0</w:t>
            </w:r>
            <w:r w:rsidR="003B0513" w:rsidRPr="00795F96">
              <w:t>.011</w:t>
            </w:r>
          </w:p>
        </w:tc>
      </w:tr>
      <w:tr w:rsidR="00E8152A" w:rsidRPr="00795F96" w14:paraId="784CD97C" w14:textId="77777777" w:rsidTr="00EA7EBB">
        <w:tc>
          <w:tcPr>
            <w:tcW w:w="2340" w:type="dxa"/>
            <w:vMerge/>
            <w:tcBorders>
              <w:left w:val="nil"/>
              <w:bottom w:val="nil"/>
              <w:right w:val="single" w:sz="4" w:space="0" w:color="auto"/>
            </w:tcBorders>
          </w:tcPr>
          <w:p w14:paraId="3BDD10E3" w14:textId="77777777" w:rsidR="00E8152A" w:rsidRPr="00795F96" w:rsidRDefault="00E8152A" w:rsidP="00A74EF1">
            <w:pPr>
              <w:widowControl w:val="0"/>
              <w:autoSpaceDE w:val="0"/>
              <w:autoSpaceDN w:val="0"/>
              <w:adjustRightInd w:val="0"/>
            </w:pPr>
          </w:p>
        </w:tc>
        <w:tc>
          <w:tcPr>
            <w:tcW w:w="1817" w:type="dxa"/>
            <w:tcBorders>
              <w:top w:val="nil"/>
              <w:left w:val="nil"/>
              <w:bottom w:val="nil"/>
              <w:right w:val="nil"/>
            </w:tcBorders>
          </w:tcPr>
          <w:p w14:paraId="2ADDA83C" w14:textId="48347021" w:rsidR="00E8152A" w:rsidRPr="00795F96" w:rsidRDefault="00EA7EBB" w:rsidP="00A74EF1">
            <w:pPr>
              <w:widowControl w:val="0"/>
              <w:tabs>
                <w:tab w:val="decimal" w:pos="538"/>
              </w:tabs>
              <w:autoSpaceDE w:val="0"/>
              <w:autoSpaceDN w:val="0"/>
              <w:adjustRightInd w:val="0"/>
            </w:pPr>
            <w:r w:rsidRPr="00795F96">
              <w:t>(0.405)</w:t>
            </w:r>
          </w:p>
        </w:tc>
        <w:tc>
          <w:tcPr>
            <w:tcW w:w="1818" w:type="dxa"/>
            <w:tcBorders>
              <w:top w:val="nil"/>
              <w:left w:val="nil"/>
              <w:bottom w:val="nil"/>
              <w:right w:val="nil"/>
            </w:tcBorders>
          </w:tcPr>
          <w:p w14:paraId="148BE27C" w14:textId="71028A1C" w:rsidR="00E8152A" w:rsidRPr="00795F96" w:rsidRDefault="00150D5F" w:rsidP="00A74EF1">
            <w:pPr>
              <w:widowControl w:val="0"/>
              <w:tabs>
                <w:tab w:val="decimal" w:pos="538"/>
              </w:tabs>
              <w:autoSpaceDE w:val="0"/>
              <w:autoSpaceDN w:val="0"/>
              <w:adjustRightInd w:val="0"/>
            </w:pPr>
            <w:r w:rsidRPr="00795F96">
              <w:t>(0.399)</w:t>
            </w:r>
          </w:p>
        </w:tc>
        <w:tc>
          <w:tcPr>
            <w:tcW w:w="1817" w:type="dxa"/>
            <w:tcBorders>
              <w:top w:val="nil"/>
              <w:left w:val="nil"/>
              <w:bottom w:val="nil"/>
              <w:right w:val="nil"/>
            </w:tcBorders>
          </w:tcPr>
          <w:p w14:paraId="557C7CF9" w14:textId="4508AE8F" w:rsidR="00E8152A" w:rsidRPr="00795F96" w:rsidRDefault="00150D5F" w:rsidP="00A74EF1">
            <w:pPr>
              <w:widowControl w:val="0"/>
              <w:tabs>
                <w:tab w:val="decimal" w:pos="538"/>
              </w:tabs>
              <w:autoSpaceDE w:val="0"/>
              <w:autoSpaceDN w:val="0"/>
              <w:adjustRightInd w:val="0"/>
            </w:pPr>
            <w:r w:rsidRPr="00795F96">
              <w:t>(0.377)</w:t>
            </w:r>
          </w:p>
        </w:tc>
        <w:tc>
          <w:tcPr>
            <w:tcW w:w="1818" w:type="dxa"/>
            <w:tcBorders>
              <w:top w:val="nil"/>
              <w:left w:val="nil"/>
              <w:bottom w:val="nil"/>
              <w:right w:val="nil"/>
            </w:tcBorders>
          </w:tcPr>
          <w:p w14:paraId="23D332B4" w14:textId="1551C726" w:rsidR="00E8152A" w:rsidRPr="00795F96" w:rsidRDefault="00150D5F" w:rsidP="00A74EF1">
            <w:pPr>
              <w:widowControl w:val="0"/>
              <w:tabs>
                <w:tab w:val="decimal" w:pos="538"/>
              </w:tabs>
              <w:autoSpaceDE w:val="0"/>
              <w:autoSpaceDN w:val="0"/>
              <w:adjustRightInd w:val="0"/>
            </w:pPr>
            <w:r w:rsidRPr="00795F96">
              <w:t>(</w:t>
            </w:r>
            <w:r w:rsidR="003B0513" w:rsidRPr="00795F96">
              <w:t>0.370</w:t>
            </w:r>
            <w:r w:rsidRPr="00795F96">
              <w:t>)</w:t>
            </w:r>
          </w:p>
        </w:tc>
      </w:tr>
      <w:tr w:rsidR="00E8152A" w:rsidRPr="00795F96" w14:paraId="003DFD64" w14:textId="77777777" w:rsidTr="00EA7EBB">
        <w:tc>
          <w:tcPr>
            <w:tcW w:w="2340" w:type="dxa"/>
            <w:vMerge w:val="restart"/>
            <w:tcBorders>
              <w:top w:val="nil"/>
              <w:left w:val="nil"/>
              <w:right w:val="single" w:sz="4" w:space="0" w:color="auto"/>
            </w:tcBorders>
          </w:tcPr>
          <w:p w14:paraId="3DB580B3" w14:textId="707800A9" w:rsidR="00E8152A" w:rsidRPr="00795F96" w:rsidRDefault="00E8152A" w:rsidP="00A74EF1">
            <w:pPr>
              <w:widowControl w:val="0"/>
              <w:autoSpaceDE w:val="0"/>
              <w:autoSpaceDN w:val="0"/>
              <w:adjustRightInd w:val="0"/>
            </w:pPr>
            <w:r w:rsidRPr="00795F96">
              <w:t>Rebel Strength</w:t>
            </w:r>
          </w:p>
        </w:tc>
        <w:tc>
          <w:tcPr>
            <w:tcW w:w="1817" w:type="dxa"/>
            <w:tcBorders>
              <w:top w:val="nil"/>
              <w:left w:val="nil"/>
              <w:bottom w:val="nil"/>
              <w:right w:val="nil"/>
            </w:tcBorders>
          </w:tcPr>
          <w:p w14:paraId="771736E7" w14:textId="1EBE729D" w:rsidR="00E8152A" w:rsidRPr="00795F96" w:rsidRDefault="00EA7EBB" w:rsidP="00A74EF1">
            <w:pPr>
              <w:widowControl w:val="0"/>
              <w:tabs>
                <w:tab w:val="decimal" w:pos="538"/>
              </w:tabs>
              <w:autoSpaceDE w:val="0"/>
              <w:autoSpaceDN w:val="0"/>
              <w:adjustRightInd w:val="0"/>
            </w:pPr>
            <w:r w:rsidRPr="00795F96">
              <w:t>0.319</w:t>
            </w:r>
          </w:p>
        </w:tc>
        <w:tc>
          <w:tcPr>
            <w:tcW w:w="1818" w:type="dxa"/>
            <w:tcBorders>
              <w:top w:val="nil"/>
              <w:left w:val="nil"/>
              <w:bottom w:val="nil"/>
              <w:right w:val="nil"/>
            </w:tcBorders>
          </w:tcPr>
          <w:p w14:paraId="50A240FD" w14:textId="4492EB87" w:rsidR="00E8152A" w:rsidRPr="00795F96" w:rsidRDefault="00150D5F" w:rsidP="00A74EF1">
            <w:pPr>
              <w:widowControl w:val="0"/>
              <w:tabs>
                <w:tab w:val="decimal" w:pos="538"/>
              </w:tabs>
              <w:autoSpaceDE w:val="0"/>
              <w:autoSpaceDN w:val="0"/>
              <w:adjustRightInd w:val="0"/>
            </w:pPr>
            <w:r w:rsidRPr="00795F96">
              <w:t>0.360</w:t>
            </w:r>
          </w:p>
        </w:tc>
        <w:tc>
          <w:tcPr>
            <w:tcW w:w="1817" w:type="dxa"/>
            <w:tcBorders>
              <w:top w:val="nil"/>
              <w:left w:val="nil"/>
              <w:bottom w:val="nil"/>
              <w:right w:val="nil"/>
            </w:tcBorders>
          </w:tcPr>
          <w:p w14:paraId="7BA41A86" w14:textId="791D80B5" w:rsidR="00E8152A" w:rsidRPr="00795F96" w:rsidRDefault="00150D5F" w:rsidP="00A74EF1">
            <w:pPr>
              <w:widowControl w:val="0"/>
              <w:tabs>
                <w:tab w:val="decimal" w:pos="538"/>
              </w:tabs>
              <w:autoSpaceDE w:val="0"/>
              <w:autoSpaceDN w:val="0"/>
              <w:adjustRightInd w:val="0"/>
            </w:pPr>
            <w:r w:rsidRPr="00795F96">
              <w:t>0.354</w:t>
            </w:r>
          </w:p>
        </w:tc>
        <w:tc>
          <w:tcPr>
            <w:tcW w:w="1818" w:type="dxa"/>
            <w:tcBorders>
              <w:top w:val="nil"/>
              <w:left w:val="nil"/>
              <w:bottom w:val="nil"/>
              <w:right w:val="nil"/>
            </w:tcBorders>
          </w:tcPr>
          <w:p w14:paraId="619A871B" w14:textId="7D51C28F" w:rsidR="00E8152A" w:rsidRPr="00795F96" w:rsidRDefault="003B0513" w:rsidP="00A74EF1">
            <w:pPr>
              <w:widowControl w:val="0"/>
              <w:tabs>
                <w:tab w:val="decimal" w:pos="538"/>
              </w:tabs>
              <w:autoSpaceDE w:val="0"/>
              <w:autoSpaceDN w:val="0"/>
              <w:adjustRightInd w:val="0"/>
            </w:pPr>
            <w:r w:rsidRPr="00795F96">
              <w:t>0.316</w:t>
            </w:r>
          </w:p>
        </w:tc>
      </w:tr>
      <w:tr w:rsidR="00E8152A" w:rsidRPr="00795F96" w14:paraId="08A829A6" w14:textId="77777777" w:rsidTr="00EA7EBB">
        <w:tc>
          <w:tcPr>
            <w:tcW w:w="2340" w:type="dxa"/>
            <w:vMerge/>
            <w:tcBorders>
              <w:left w:val="nil"/>
              <w:bottom w:val="nil"/>
              <w:right w:val="single" w:sz="4" w:space="0" w:color="auto"/>
            </w:tcBorders>
          </w:tcPr>
          <w:p w14:paraId="652E8BFD" w14:textId="77777777" w:rsidR="00E8152A" w:rsidRPr="00795F96" w:rsidRDefault="00E8152A" w:rsidP="00A74EF1">
            <w:pPr>
              <w:widowControl w:val="0"/>
              <w:autoSpaceDE w:val="0"/>
              <w:autoSpaceDN w:val="0"/>
              <w:adjustRightInd w:val="0"/>
            </w:pPr>
          </w:p>
        </w:tc>
        <w:tc>
          <w:tcPr>
            <w:tcW w:w="1817" w:type="dxa"/>
            <w:tcBorders>
              <w:top w:val="nil"/>
              <w:left w:val="nil"/>
              <w:bottom w:val="nil"/>
              <w:right w:val="nil"/>
            </w:tcBorders>
          </w:tcPr>
          <w:p w14:paraId="45BD5EA0" w14:textId="0B3FB599" w:rsidR="00E8152A" w:rsidRPr="00795F96" w:rsidRDefault="00EA7EBB" w:rsidP="00A74EF1">
            <w:pPr>
              <w:widowControl w:val="0"/>
              <w:tabs>
                <w:tab w:val="decimal" w:pos="538"/>
              </w:tabs>
              <w:autoSpaceDE w:val="0"/>
              <w:autoSpaceDN w:val="0"/>
              <w:adjustRightInd w:val="0"/>
            </w:pPr>
            <w:r w:rsidRPr="00795F96">
              <w:t>(0.306)</w:t>
            </w:r>
          </w:p>
        </w:tc>
        <w:tc>
          <w:tcPr>
            <w:tcW w:w="1818" w:type="dxa"/>
            <w:tcBorders>
              <w:top w:val="nil"/>
              <w:left w:val="nil"/>
              <w:bottom w:val="nil"/>
              <w:right w:val="nil"/>
            </w:tcBorders>
          </w:tcPr>
          <w:p w14:paraId="0CE3EFB4" w14:textId="536273E2" w:rsidR="00E8152A" w:rsidRPr="00795F96" w:rsidRDefault="00150D5F" w:rsidP="00A74EF1">
            <w:pPr>
              <w:widowControl w:val="0"/>
              <w:tabs>
                <w:tab w:val="decimal" w:pos="538"/>
              </w:tabs>
              <w:autoSpaceDE w:val="0"/>
              <w:autoSpaceDN w:val="0"/>
              <w:adjustRightInd w:val="0"/>
            </w:pPr>
            <w:r w:rsidRPr="00795F96">
              <w:t>(0.305)</w:t>
            </w:r>
          </w:p>
        </w:tc>
        <w:tc>
          <w:tcPr>
            <w:tcW w:w="1817" w:type="dxa"/>
            <w:tcBorders>
              <w:top w:val="nil"/>
              <w:left w:val="nil"/>
              <w:bottom w:val="nil"/>
              <w:right w:val="nil"/>
            </w:tcBorders>
          </w:tcPr>
          <w:p w14:paraId="1F6F7C1F" w14:textId="7BDF9B02" w:rsidR="00E8152A" w:rsidRPr="00795F96" w:rsidRDefault="00150D5F" w:rsidP="00A74EF1">
            <w:pPr>
              <w:widowControl w:val="0"/>
              <w:tabs>
                <w:tab w:val="decimal" w:pos="538"/>
              </w:tabs>
              <w:autoSpaceDE w:val="0"/>
              <w:autoSpaceDN w:val="0"/>
              <w:adjustRightInd w:val="0"/>
            </w:pPr>
            <w:r w:rsidRPr="00795F96">
              <w:t>(0.292)</w:t>
            </w:r>
          </w:p>
        </w:tc>
        <w:tc>
          <w:tcPr>
            <w:tcW w:w="1818" w:type="dxa"/>
            <w:tcBorders>
              <w:top w:val="nil"/>
              <w:left w:val="nil"/>
              <w:bottom w:val="nil"/>
              <w:right w:val="nil"/>
            </w:tcBorders>
          </w:tcPr>
          <w:p w14:paraId="12F97FCA" w14:textId="44A1EC46" w:rsidR="00E8152A" w:rsidRPr="00795F96" w:rsidRDefault="00150D5F" w:rsidP="00A74EF1">
            <w:pPr>
              <w:widowControl w:val="0"/>
              <w:tabs>
                <w:tab w:val="decimal" w:pos="538"/>
              </w:tabs>
              <w:autoSpaceDE w:val="0"/>
              <w:autoSpaceDN w:val="0"/>
              <w:adjustRightInd w:val="0"/>
            </w:pPr>
            <w:r w:rsidRPr="00795F96">
              <w:t>(</w:t>
            </w:r>
            <w:r w:rsidR="003B0513" w:rsidRPr="00795F96">
              <w:t>0.282</w:t>
            </w:r>
            <w:r w:rsidRPr="00795F96">
              <w:t>)</w:t>
            </w:r>
          </w:p>
        </w:tc>
      </w:tr>
      <w:tr w:rsidR="00E8152A" w:rsidRPr="00795F96" w14:paraId="7967A0AD" w14:textId="77777777" w:rsidTr="00EA7EBB">
        <w:tc>
          <w:tcPr>
            <w:tcW w:w="2340" w:type="dxa"/>
            <w:vMerge w:val="restart"/>
            <w:tcBorders>
              <w:top w:val="nil"/>
              <w:left w:val="nil"/>
              <w:right w:val="single" w:sz="4" w:space="0" w:color="auto"/>
            </w:tcBorders>
          </w:tcPr>
          <w:p w14:paraId="5B197D05" w14:textId="46BE4908" w:rsidR="00E8152A" w:rsidRPr="00795F96" w:rsidRDefault="00E8152A" w:rsidP="00A74EF1">
            <w:pPr>
              <w:widowControl w:val="0"/>
              <w:autoSpaceDE w:val="0"/>
              <w:autoSpaceDN w:val="0"/>
              <w:adjustRightInd w:val="0"/>
            </w:pPr>
            <w:r w:rsidRPr="00795F96">
              <w:t>No. of Rebel Groups</w:t>
            </w:r>
          </w:p>
        </w:tc>
        <w:tc>
          <w:tcPr>
            <w:tcW w:w="1817" w:type="dxa"/>
            <w:tcBorders>
              <w:top w:val="nil"/>
              <w:left w:val="nil"/>
              <w:bottom w:val="nil"/>
              <w:right w:val="nil"/>
            </w:tcBorders>
          </w:tcPr>
          <w:p w14:paraId="7BDE0E31" w14:textId="0C0E8AA3" w:rsidR="00E8152A" w:rsidRPr="00795F96" w:rsidRDefault="00F310E1" w:rsidP="00A74EF1">
            <w:pPr>
              <w:widowControl w:val="0"/>
              <w:tabs>
                <w:tab w:val="decimal" w:pos="538"/>
              </w:tabs>
              <w:autoSpaceDE w:val="0"/>
              <w:autoSpaceDN w:val="0"/>
              <w:adjustRightInd w:val="0"/>
            </w:pPr>
            <w:r>
              <w:t>−</w:t>
            </w:r>
            <w:r w:rsidR="00EA7EBB" w:rsidRPr="00795F96">
              <w:t>0.004</w:t>
            </w:r>
          </w:p>
        </w:tc>
        <w:tc>
          <w:tcPr>
            <w:tcW w:w="1818" w:type="dxa"/>
            <w:tcBorders>
              <w:top w:val="nil"/>
              <w:left w:val="nil"/>
              <w:bottom w:val="nil"/>
              <w:right w:val="nil"/>
            </w:tcBorders>
          </w:tcPr>
          <w:p w14:paraId="10D364CA" w14:textId="030476C7" w:rsidR="00E8152A" w:rsidRPr="00795F96" w:rsidRDefault="00150D5F" w:rsidP="00A74EF1">
            <w:pPr>
              <w:widowControl w:val="0"/>
              <w:tabs>
                <w:tab w:val="decimal" w:pos="538"/>
              </w:tabs>
              <w:autoSpaceDE w:val="0"/>
              <w:autoSpaceDN w:val="0"/>
              <w:adjustRightInd w:val="0"/>
            </w:pPr>
            <w:r w:rsidRPr="00795F96">
              <w:t>0.001</w:t>
            </w:r>
          </w:p>
        </w:tc>
        <w:tc>
          <w:tcPr>
            <w:tcW w:w="1817" w:type="dxa"/>
            <w:tcBorders>
              <w:top w:val="nil"/>
              <w:left w:val="nil"/>
              <w:bottom w:val="nil"/>
              <w:right w:val="nil"/>
            </w:tcBorders>
          </w:tcPr>
          <w:p w14:paraId="18CE5DF2" w14:textId="4C4A9449" w:rsidR="00E8152A" w:rsidRPr="00795F96" w:rsidRDefault="00150D5F" w:rsidP="00A74EF1">
            <w:pPr>
              <w:widowControl w:val="0"/>
              <w:tabs>
                <w:tab w:val="decimal" w:pos="538"/>
              </w:tabs>
              <w:autoSpaceDE w:val="0"/>
              <w:autoSpaceDN w:val="0"/>
              <w:adjustRightInd w:val="0"/>
            </w:pPr>
            <w:r w:rsidRPr="00795F96">
              <w:t>0.017</w:t>
            </w:r>
          </w:p>
        </w:tc>
        <w:tc>
          <w:tcPr>
            <w:tcW w:w="1818" w:type="dxa"/>
            <w:tcBorders>
              <w:top w:val="nil"/>
              <w:left w:val="nil"/>
              <w:bottom w:val="nil"/>
              <w:right w:val="nil"/>
            </w:tcBorders>
          </w:tcPr>
          <w:p w14:paraId="3FF6C81C" w14:textId="12F20ABB" w:rsidR="00E8152A" w:rsidRPr="00795F96" w:rsidRDefault="003B0513" w:rsidP="00A74EF1">
            <w:pPr>
              <w:widowControl w:val="0"/>
              <w:tabs>
                <w:tab w:val="decimal" w:pos="538"/>
              </w:tabs>
              <w:autoSpaceDE w:val="0"/>
              <w:autoSpaceDN w:val="0"/>
              <w:adjustRightInd w:val="0"/>
            </w:pPr>
            <w:r w:rsidRPr="00795F96">
              <w:t>0.029</w:t>
            </w:r>
          </w:p>
        </w:tc>
      </w:tr>
      <w:tr w:rsidR="00E8152A" w:rsidRPr="00795F96" w14:paraId="27DB64B1" w14:textId="77777777" w:rsidTr="00EA7EBB">
        <w:tc>
          <w:tcPr>
            <w:tcW w:w="2340" w:type="dxa"/>
            <w:vMerge/>
            <w:tcBorders>
              <w:left w:val="nil"/>
              <w:bottom w:val="nil"/>
              <w:right w:val="single" w:sz="4" w:space="0" w:color="auto"/>
            </w:tcBorders>
          </w:tcPr>
          <w:p w14:paraId="178C0A21" w14:textId="77777777" w:rsidR="00E8152A" w:rsidRPr="00795F96" w:rsidRDefault="00E8152A" w:rsidP="00A74EF1">
            <w:pPr>
              <w:widowControl w:val="0"/>
              <w:autoSpaceDE w:val="0"/>
              <w:autoSpaceDN w:val="0"/>
              <w:adjustRightInd w:val="0"/>
            </w:pPr>
          </w:p>
        </w:tc>
        <w:tc>
          <w:tcPr>
            <w:tcW w:w="1817" w:type="dxa"/>
            <w:tcBorders>
              <w:top w:val="nil"/>
              <w:left w:val="nil"/>
              <w:bottom w:val="nil"/>
              <w:right w:val="nil"/>
            </w:tcBorders>
          </w:tcPr>
          <w:p w14:paraId="726D626F" w14:textId="2AB4BDCD" w:rsidR="00E8152A" w:rsidRPr="00795F96" w:rsidRDefault="00EA7EBB" w:rsidP="00A74EF1">
            <w:pPr>
              <w:widowControl w:val="0"/>
              <w:tabs>
                <w:tab w:val="decimal" w:pos="538"/>
              </w:tabs>
              <w:autoSpaceDE w:val="0"/>
              <w:autoSpaceDN w:val="0"/>
              <w:adjustRightInd w:val="0"/>
            </w:pPr>
            <w:r w:rsidRPr="00795F96">
              <w:t>(0.063)</w:t>
            </w:r>
          </w:p>
        </w:tc>
        <w:tc>
          <w:tcPr>
            <w:tcW w:w="1818" w:type="dxa"/>
            <w:tcBorders>
              <w:top w:val="nil"/>
              <w:left w:val="nil"/>
              <w:bottom w:val="nil"/>
              <w:right w:val="nil"/>
            </w:tcBorders>
          </w:tcPr>
          <w:p w14:paraId="69664358" w14:textId="5D4D6351" w:rsidR="00E8152A" w:rsidRPr="00795F96" w:rsidRDefault="00150D5F" w:rsidP="00A74EF1">
            <w:pPr>
              <w:widowControl w:val="0"/>
              <w:tabs>
                <w:tab w:val="decimal" w:pos="538"/>
              </w:tabs>
              <w:autoSpaceDE w:val="0"/>
              <w:autoSpaceDN w:val="0"/>
              <w:adjustRightInd w:val="0"/>
            </w:pPr>
            <w:r w:rsidRPr="00795F96">
              <w:t>(0.063)</w:t>
            </w:r>
          </w:p>
        </w:tc>
        <w:tc>
          <w:tcPr>
            <w:tcW w:w="1817" w:type="dxa"/>
            <w:tcBorders>
              <w:top w:val="nil"/>
              <w:left w:val="nil"/>
              <w:bottom w:val="nil"/>
              <w:right w:val="nil"/>
            </w:tcBorders>
          </w:tcPr>
          <w:p w14:paraId="13326CF3" w14:textId="64279866" w:rsidR="00E8152A" w:rsidRPr="00795F96" w:rsidRDefault="00150D5F" w:rsidP="00A74EF1">
            <w:pPr>
              <w:widowControl w:val="0"/>
              <w:tabs>
                <w:tab w:val="decimal" w:pos="538"/>
              </w:tabs>
              <w:autoSpaceDE w:val="0"/>
              <w:autoSpaceDN w:val="0"/>
              <w:adjustRightInd w:val="0"/>
            </w:pPr>
            <w:r w:rsidRPr="00795F96">
              <w:t>(0.063)</w:t>
            </w:r>
          </w:p>
        </w:tc>
        <w:tc>
          <w:tcPr>
            <w:tcW w:w="1818" w:type="dxa"/>
            <w:tcBorders>
              <w:top w:val="nil"/>
              <w:left w:val="nil"/>
              <w:bottom w:val="nil"/>
              <w:right w:val="nil"/>
            </w:tcBorders>
          </w:tcPr>
          <w:p w14:paraId="108A61EC" w14:textId="6A925E7B" w:rsidR="00E8152A" w:rsidRPr="00795F96" w:rsidRDefault="00150D5F" w:rsidP="00A74EF1">
            <w:pPr>
              <w:widowControl w:val="0"/>
              <w:tabs>
                <w:tab w:val="decimal" w:pos="538"/>
              </w:tabs>
              <w:autoSpaceDE w:val="0"/>
              <w:autoSpaceDN w:val="0"/>
              <w:adjustRightInd w:val="0"/>
            </w:pPr>
            <w:r w:rsidRPr="00795F96">
              <w:t>(</w:t>
            </w:r>
            <w:r w:rsidR="003B0513" w:rsidRPr="00795F96">
              <w:t>0.065</w:t>
            </w:r>
            <w:r w:rsidRPr="00795F96">
              <w:t>)</w:t>
            </w:r>
          </w:p>
        </w:tc>
      </w:tr>
      <w:tr w:rsidR="00E8152A" w:rsidRPr="00795F96" w14:paraId="0D4A0E6A" w14:textId="77777777" w:rsidTr="00EA7EBB">
        <w:tc>
          <w:tcPr>
            <w:tcW w:w="2340" w:type="dxa"/>
            <w:vMerge w:val="restart"/>
            <w:tcBorders>
              <w:top w:val="nil"/>
              <w:left w:val="nil"/>
              <w:right w:val="single" w:sz="4" w:space="0" w:color="auto"/>
            </w:tcBorders>
          </w:tcPr>
          <w:p w14:paraId="2628B9DC" w14:textId="0D04987E" w:rsidR="00E8152A" w:rsidRPr="00795F96" w:rsidRDefault="00E8152A" w:rsidP="00A74EF1">
            <w:pPr>
              <w:widowControl w:val="0"/>
              <w:autoSpaceDE w:val="0"/>
              <w:autoSpaceDN w:val="0"/>
              <w:adjustRightInd w:val="0"/>
            </w:pPr>
            <w:r w:rsidRPr="00795F96">
              <w:t>Population</w:t>
            </w:r>
          </w:p>
        </w:tc>
        <w:tc>
          <w:tcPr>
            <w:tcW w:w="1817" w:type="dxa"/>
            <w:tcBorders>
              <w:top w:val="nil"/>
              <w:left w:val="nil"/>
              <w:bottom w:val="nil"/>
              <w:right w:val="nil"/>
            </w:tcBorders>
          </w:tcPr>
          <w:p w14:paraId="036EE6C5" w14:textId="72E23863" w:rsidR="00E8152A" w:rsidRPr="00795F96" w:rsidRDefault="00EA7EBB" w:rsidP="00A74EF1">
            <w:pPr>
              <w:widowControl w:val="0"/>
              <w:tabs>
                <w:tab w:val="decimal" w:pos="538"/>
              </w:tabs>
              <w:autoSpaceDE w:val="0"/>
              <w:autoSpaceDN w:val="0"/>
              <w:adjustRightInd w:val="0"/>
            </w:pPr>
            <w:r w:rsidRPr="00795F96">
              <w:t>0.133</w:t>
            </w:r>
          </w:p>
        </w:tc>
        <w:tc>
          <w:tcPr>
            <w:tcW w:w="1818" w:type="dxa"/>
            <w:tcBorders>
              <w:top w:val="nil"/>
              <w:left w:val="nil"/>
              <w:bottom w:val="nil"/>
              <w:right w:val="nil"/>
            </w:tcBorders>
          </w:tcPr>
          <w:p w14:paraId="5097CFBC" w14:textId="7CE80F03" w:rsidR="00E8152A" w:rsidRPr="00795F96" w:rsidRDefault="00150D5F" w:rsidP="00A74EF1">
            <w:pPr>
              <w:widowControl w:val="0"/>
              <w:tabs>
                <w:tab w:val="decimal" w:pos="538"/>
              </w:tabs>
              <w:autoSpaceDE w:val="0"/>
              <w:autoSpaceDN w:val="0"/>
              <w:adjustRightInd w:val="0"/>
            </w:pPr>
            <w:r w:rsidRPr="00795F96">
              <w:t>0.112</w:t>
            </w:r>
          </w:p>
        </w:tc>
        <w:tc>
          <w:tcPr>
            <w:tcW w:w="1817" w:type="dxa"/>
            <w:tcBorders>
              <w:top w:val="nil"/>
              <w:left w:val="nil"/>
              <w:bottom w:val="nil"/>
              <w:right w:val="nil"/>
            </w:tcBorders>
          </w:tcPr>
          <w:p w14:paraId="6B0933AA" w14:textId="24E9423E" w:rsidR="00E8152A" w:rsidRPr="00795F96" w:rsidRDefault="00F310E1" w:rsidP="00A74EF1">
            <w:pPr>
              <w:widowControl w:val="0"/>
              <w:tabs>
                <w:tab w:val="decimal" w:pos="538"/>
              </w:tabs>
              <w:autoSpaceDE w:val="0"/>
              <w:autoSpaceDN w:val="0"/>
              <w:adjustRightInd w:val="0"/>
            </w:pPr>
            <w:r>
              <w:t>−</w:t>
            </w:r>
            <w:r w:rsidR="00150D5F" w:rsidRPr="00795F96">
              <w:t>0.016</w:t>
            </w:r>
          </w:p>
        </w:tc>
        <w:tc>
          <w:tcPr>
            <w:tcW w:w="1818" w:type="dxa"/>
            <w:tcBorders>
              <w:top w:val="nil"/>
              <w:left w:val="nil"/>
              <w:bottom w:val="nil"/>
              <w:right w:val="nil"/>
            </w:tcBorders>
          </w:tcPr>
          <w:p w14:paraId="5B0FEED3" w14:textId="239F12C0" w:rsidR="00E8152A" w:rsidRPr="00795F96" w:rsidRDefault="00F310E1" w:rsidP="00A74EF1">
            <w:pPr>
              <w:widowControl w:val="0"/>
              <w:tabs>
                <w:tab w:val="decimal" w:pos="538"/>
              </w:tabs>
              <w:autoSpaceDE w:val="0"/>
              <w:autoSpaceDN w:val="0"/>
              <w:adjustRightInd w:val="0"/>
            </w:pPr>
            <w:r>
              <w:t>−</w:t>
            </w:r>
            <w:r w:rsidR="003B0513" w:rsidRPr="00795F96">
              <w:t>0.130</w:t>
            </w:r>
          </w:p>
        </w:tc>
      </w:tr>
      <w:tr w:rsidR="00E8152A" w:rsidRPr="00795F96" w14:paraId="2D1BC48E" w14:textId="77777777" w:rsidTr="00EA7EBB">
        <w:tc>
          <w:tcPr>
            <w:tcW w:w="2340" w:type="dxa"/>
            <w:vMerge/>
            <w:tcBorders>
              <w:left w:val="nil"/>
              <w:bottom w:val="nil"/>
              <w:right w:val="single" w:sz="4" w:space="0" w:color="auto"/>
            </w:tcBorders>
          </w:tcPr>
          <w:p w14:paraId="6D17B25A" w14:textId="77777777" w:rsidR="00E8152A" w:rsidRPr="00795F96" w:rsidRDefault="00E8152A" w:rsidP="00A74EF1">
            <w:pPr>
              <w:widowControl w:val="0"/>
              <w:autoSpaceDE w:val="0"/>
              <w:autoSpaceDN w:val="0"/>
              <w:adjustRightInd w:val="0"/>
            </w:pPr>
          </w:p>
        </w:tc>
        <w:tc>
          <w:tcPr>
            <w:tcW w:w="1817" w:type="dxa"/>
            <w:tcBorders>
              <w:top w:val="nil"/>
              <w:left w:val="nil"/>
              <w:bottom w:val="nil"/>
              <w:right w:val="nil"/>
            </w:tcBorders>
          </w:tcPr>
          <w:p w14:paraId="4122093A" w14:textId="6B9A22C7" w:rsidR="00E8152A" w:rsidRPr="00795F96" w:rsidRDefault="00EA7EBB" w:rsidP="00A74EF1">
            <w:pPr>
              <w:widowControl w:val="0"/>
              <w:tabs>
                <w:tab w:val="decimal" w:pos="538"/>
              </w:tabs>
              <w:autoSpaceDE w:val="0"/>
              <w:autoSpaceDN w:val="0"/>
              <w:adjustRightInd w:val="0"/>
            </w:pPr>
            <w:r w:rsidRPr="00795F96">
              <w:t>(0.210)</w:t>
            </w:r>
          </w:p>
        </w:tc>
        <w:tc>
          <w:tcPr>
            <w:tcW w:w="1818" w:type="dxa"/>
            <w:tcBorders>
              <w:top w:val="nil"/>
              <w:left w:val="nil"/>
              <w:bottom w:val="nil"/>
              <w:right w:val="nil"/>
            </w:tcBorders>
          </w:tcPr>
          <w:p w14:paraId="51C8CA84" w14:textId="6D94EF35" w:rsidR="00E8152A" w:rsidRPr="00795F96" w:rsidRDefault="00150D5F" w:rsidP="00A74EF1">
            <w:pPr>
              <w:widowControl w:val="0"/>
              <w:tabs>
                <w:tab w:val="decimal" w:pos="538"/>
              </w:tabs>
              <w:autoSpaceDE w:val="0"/>
              <w:autoSpaceDN w:val="0"/>
              <w:adjustRightInd w:val="0"/>
            </w:pPr>
            <w:r w:rsidRPr="00795F96">
              <w:t>(0.200)</w:t>
            </w:r>
          </w:p>
        </w:tc>
        <w:tc>
          <w:tcPr>
            <w:tcW w:w="1817" w:type="dxa"/>
            <w:tcBorders>
              <w:top w:val="nil"/>
              <w:left w:val="nil"/>
              <w:bottom w:val="nil"/>
              <w:right w:val="nil"/>
            </w:tcBorders>
          </w:tcPr>
          <w:p w14:paraId="1F0DF8A1" w14:textId="687CAC74" w:rsidR="00E8152A" w:rsidRPr="00795F96" w:rsidRDefault="00150D5F" w:rsidP="00A74EF1">
            <w:pPr>
              <w:widowControl w:val="0"/>
              <w:tabs>
                <w:tab w:val="decimal" w:pos="538"/>
              </w:tabs>
              <w:autoSpaceDE w:val="0"/>
              <w:autoSpaceDN w:val="0"/>
              <w:adjustRightInd w:val="0"/>
            </w:pPr>
            <w:r w:rsidRPr="00795F96">
              <w:t>(0.178)</w:t>
            </w:r>
          </w:p>
        </w:tc>
        <w:tc>
          <w:tcPr>
            <w:tcW w:w="1818" w:type="dxa"/>
            <w:tcBorders>
              <w:top w:val="nil"/>
              <w:left w:val="nil"/>
              <w:bottom w:val="nil"/>
              <w:right w:val="nil"/>
            </w:tcBorders>
          </w:tcPr>
          <w:p w14:paraId="760807AF" w14:textId="79D8CCD4" w:rsidR="00E8152A" w:rsidRPr="00795F96" w:rsidRDefault="00150D5F" w:rsidP="00A74EF1">
            <w:pPr>
              <w:widowControl w:val="0"/>
              <w:tabs>
                <w:tab w:val="decimal" w:pos="538"/>
              </w:tabs>
              <w:autoSpaceDE w:val="0"/>
              <w:autoSpaceDN w:val="0"/>
              <w:adjustRightInd w:val="0"/>
            </w:pPr>
            <w:r w:rsidRPr="00795F96">
              <w:t>(</w:t>
            </w:r>
            <w:r w:rsidR="003B0513" w:rsidRPr="00795F96">
              <w:t>0.184</w:t>
            </w:r>
            <w:r w:rsidRPr="00795F96">
              <w:t>)</w:t>
            </w:r>
          </w:p>
        </w:tc>
      </w:tr>
      <w:tr w:rsidR="00E8152A" w:rsidRPr="00795F96" w14:paraId="79C69619" w14:textId="77777777" w:rsidTr="00EA7EBB">
        <w:tc>
          <w:tcPr>
            <w:tcW w:w="2340" w:type="dxa"/>
            <w:vMerge w:val="restart"/>
            <w:tcBorders>
              <w:top w:val="nil"/>
              <w:left w:val="nil"/>
              <w:right w:val="single" w:sz="4" w:space="0" w:color="auto"/>
            </w:tcBorders>
          </w:tcPr>
          <w:p w14:paraId="018FAF38" w14:textId="268939C8" w:rsidR="00E8152A" w:rsidRPr="00795F96" w:rsidRDefault="00615C5D" w:rsidP="00A74EF1">
            <w:pPr>
              <w:widowControl w:val="0"/>
              <w:autoSpaceDE w:val="0"/>
              <w:autoSpaceDN w:val="0"/>
              <w:adjustRightInd w:val="0"/>
            </w:pPr>
            <w:r>
              <w:t>Biased</w:t>
            </w:r>
            <w:r w:rsidR="00E8152A" w:rsidRPr="00795F96">
              <w:t xml:space="preserve"> Intervention</w:t>
            </w:r>
          </w:p>
        </w:tc>
        <w:tc>
          <w:tcPr>
            <w:tcW w:w="1817" w:type="dxa"/>
            <w:tcBorders>
              <w:top w:val="nil"/>
              <w:left w:val="nil"/>
              <w:bottom w:val="nil"/>
              <w:right w:val="nil"/>
            </w:tcBorders>
          </w:tcPr>
          <w:p w14:paraId="0041B3F7" w14:textId="5AC7FC92" w:rsidR="00E8152A" w:rsidRPr="00795F96" w:rsidRDefault="00EA7EBB" w:rsidP="00A74EF1">
            <w:pPr>
              <w:widowControl w:val="0"/>
              <w:tabs>
                <w:tab w:val="decimal" w:pos="538"/>
              </w:tabs>
              <w:autoSpaceDE w:val="0"/>
              <w:autoSpaceDN w:val="0"/>
              <w:adjustRightInd w:val="0"/>
            </w:pPr>
            <w:r w:rsidRPr="00795F96">
              <w:t>1.800**</w:t>
            </w:r>
          </w:p>
        </w:tc>
        <w:tc>
          <w:tcPr>
            <w:tcW w:w="1818" w:type="dxa"/>
            <w:tcBorders>
              <w:top w:val="nil"/>
              <w:left w:val="nil"/>
              <w:bottom w:val="nil"/>
              <w:right w:val="nil"/>
            </w:tcBorders>
          </w:tcPr>
          <w:p w14:paraId="73A1BC2E" w14:textId="1F67DB51" w:rsidR="00E8152A" w:rsidRPr="00795F96" w:rsidRDefault="00150D5F" w:rsidP="00A74EF1">
            <w:pPr>
              <w:widowControl w:val="0"/>
              <w:tabs>
                <w:tab w:val="decimal" w:pos="538"/>
              </w:tabs>
              <w:autoSpaceDE w:val="0"/>
              <w:autoSpaceDN w:val="0"/>
              <w:adjustRightInd w:val="0"/>
            </w:pPr>
            <w:r w:rsidRPr="00795F96">
              <w:t>1.637**</w:t>
            </w:r>
          </w:p>
        </w:tc>
        <w:tc>
          <w:tcPr>
            <w:tcW w:w="1817" w:type="dxa"/>
            <w:tcBorders>
              <w:top w:val="nil"/>
              <w:left w:val="nil"/>
              <w:bottom w:val="nil"/>
              <w:right w:val="nil"/>
            </w:tcBorders>
          </w:tcPr>
          <w:p w14:paraId="1EBD37EB" w14:textId="4B66DB46" w:rsidR="00E8152A" w:rsidRPr="00795F96" w:rsidRDefault="00954A02" w:rsidP="00A74EF1">
            <w:pPr>
              <w:widowControl w:val="0"/>
              <w:tabs>
                <w:tab w:val="decimal" w:pos="538"/>
              </w:tabs>
              <w:autoSpaceDE w:val="0"/>
              <w:autoSpaceDN w:val="0"/>
              <w:adjustRightInd w:val="0"/>
            </w:pPr>
            <w:r w:rsidRPr="00795F96">
              <w:t>1.097**</w:t>
            </w:r>
          </w:p>
        </w:tc>
        <w:tc>
          <w:tcPr>
            <w:tcW w:w="1818" w:type="dxa"/>
            <w:tcBorders>
              <w:top w:val="nil"/>
              <w:left w:val="nil"/>
              <w:bottom w:val="nil"/>
              <w:right w:val="nil"/>
            </w:tcBorders>
          </w:tcPr>
          <w:p w14:paraId="5C170278" w14:textId="0D36E4F8" w:rsidR="00E8152A" w:rsidRPr="00795F96" w:rsidRDefault="003B0513" w:rsidP="00A74EF1">
            <w:pPr>
              <w:widowControl w:val="0"/>
              <w:tabs>
                <w:tab w:val="decimal" w:pos="538"/>
              </w:tabs>
              <w:autoSpaceDE w:val="0"/>
              <w:autoSpaceDN w:val="0"/>
              <w:adjustRightInd w:val="0"/>
            </w:pPr>
            <w:r w:rsidRPr="00795F96">
              <w:t>0.654</w:t>
            </w:r>
          </w:p>
        </w:tc>
      </w:tr>
      <w:tr w:rsidR="00E8152A" w:rsidRPr="00795F96" w14:paraId="2E43DF34" w14:textId="77777777" w:rsidTr="00EA7EBB">
        <w:tc>
          <w:tcPr>
            <w:tcW w:w="2340" w:type="dxa"/>
            <w:vMerge/>
            <w:tcBorders>
              <w:left w:val="nil"/>
              <w:bottom w:val="nil"/>
              <w:right w:val="single" w:sz="4" w:space="0" w:color="auto"/>
            </w:tcBorders>
          </w:tcPr>
          <w:p w14:paraId="52793B7C" w14:textId="77777777" w:rsidR="00E8152A" w:rsidRPr="00795F96" w:rsidRDefault="00E8152A" w:rsidP="00A74EF1">
            <w:pPr>
              <w:widowControl w:val="0"/>
              <w:autoSpaceDE w:val="0"/>
              <w:autoSpaceDN w:val="0"/>
              <w:adjustRightInd w:val="0"/>
            </w:pPr>
          </w:p>
        </w:tc>
        <w:tc>
          <w:tcPr>
            <w:tcW w:w="1817" w:type="dxa"/>
            <w:tcBorders>
              <w:top w:val="nil"/>
              <w:left w:val="nil"/>
              <w:bottom w:val="nil"/>
              <w:right w:val="nil"/>
            </w:tcBorders>
          </w:tcPr>
          <w:p w14:paraId="0FEBEE60" w14:textId="75418C33" w:rsidR="00E8152A" w:rsidRPr="00795F96" w:rsidRDefault="00EA7EBB" w:rsidP="00A74EF1">
            <w:pPr>
              <w:widowControl w:val="0"/>
              <w:tabs>
                <w:tab w:val="decimal" w:pos="538"/>
              </w:tabs>
              <w:autoSpaceDE w:val="0"/>
              <w:autoSpaceDN w:val="0"/>
              <w:adjustRightInd w:val="0"/>
            </w:pPr>
            <w:r w:rsidRPr="00795F96">
              <w:t>(0.461)</w:t>
            </w:r>
          </w:p>
        </w:tc>
        <w:tc>
          <w:tcPr>
            <w:tcW w:w="1818" w:type="dxa"/>
            <w:tcBorders>
              <w:top w:val="nil"/>
              <w:left w:val="nil"/>
              <w:bottom w:val="nil"/>
              <w:right w:val="nil"/>
            </w:tcBorders>
          </w:tcPr>
          <w:p w14:paraId="692482AF" w14:textId="5972F5D3" w:rsidR="00E8152A" w:rsidRPr="00795F96" w:rsidRDefault="00150D5F" w:rsidP="00A74EF1">
            <w:pPr>
              <w:widowControl w:val="0"/>
              <w:tabs>
                <w:tab w:val="decimal" w:pos="538"/>
              </w:tabs>
              <w:autoSpaceDE w:val="0"/>
              <w:autoSpaceDN w:val="0"/>
              <w:adjustRightInd w:val="0"/>
            </w:pPr>
            <w:r w:rsidRPr="00795F96">
              <w:t>(0.446)</w:t>
            </w:r>
          </w:p>
        </w:tc>
        <w:tc>
          <w:tcPr>
            <w:tcW w:w="1817" w:type="dxa"/>
            <w:tcBorders>
              <w:top w:val="nil"/>
              <w:left w:val="nil"/>
              <w:bottom w:val="nil"/>
              <w:right w:val="nil"/>
            </w:tcBorders>
          </w:tcPr>
          <w:p w14:paraId="38B65B0D" w14:textId="2DA53532" w:rsidR="00E8152A" w:rsidRPr="00795F96" w:rsidRDefault="00150D5F" w:rsidP="00A74EF1">
            <w:pPr>
              <w:widowControl w:val="0"/>
              <w:tabs>
                <w:tab w:val="decimal" w:pos="538"/>
              </w:tabs>
              <w:autoSpaceDE w:val="0"/>
              <w:autoSpaceDN w:val="0"/>
              <w:adjustRightInd w:val="0"/>
            </w:pPr>
            <w:r w:rsidRPr="00795F96">
              <w:t>(</w:t>
            </w:r>
            <w:r w:rsidR="00954A02" w:rsidRPr="00795F96">
              <w:t>0.379</w:t>
            </w:r>
            <w:r w:rsidRPr="00795F96">
              <w:t>)</w:t>
            </w:r>
          </w:p>
        </w:tc>
        <w:tc>
          <w:tcPr>
            <w:tcW w:w="1818" w:type="dxa"/>
            <w:tcBorders>
              <w:top w:val="nil"/>
              <w:left w:val="nil"/>
              <w:bottom w:val="nil"/>
              <w:right w:val="nil"/>
            </w:tcBorders>
          </w:tcPr>
          <w:p w14:paraId="46CFD5A4" w14:textId="0DFAACA1" w:rsidR="00E8152A" w:rsidRPr="00795F96" w:rsidRDefault="00150D5F" w:rsidP="00A74EF1">
            <w:pPr>
              <w:widowControl w:val="0"/>
              <w:tabs>
                <w:tab w:val="decimal" w:pos="538"/>
              </w:tabs>
              <w:autoSpaceDE w:val="0"/>
              <w:autoSpaceDN w:val="0"/>
              <w:adjustRightInd w:val="0"/>
            </w:pPr>
            <w:r w:rsidRPr="00795F96">
              <w:t>(</w:t>
            </w:r>
            <w:r w:rsidR="003B0513" w:rsidRPr="00795F96">
              <w:t>0.336</w:t>
            </w:r>
            <w:r w:rsidRPr="00795F96">
              <w:t>)</w:t>
            </w:r>
          </w:p>
        </w:tc>
      </w:tr>
      <w:tr w:rsidR="00E8152A" w:rsidRPr="00795F96" w14:paraId="00A146E3" w14:textId="77777777" w:rsidTr="00EA7EBB">
        <w:tc>
          <w:tcPr>
            <w:tcW w:w="2340" w:type="dxa"/>
            <w:vMerge w:val="restart"/>
            <w:tcBorders>
              <w:top w:val="nil"/>
              <w:left w:val="nil"/>
              <w:right w:val="single" w:sz="4" w:space="0" w:color="auto"/>
            </w:tcBorders>
          </w:tcPr>
          <w:p w14:paraId="7F34937E" w14:textId="289F1B81" w:rsidR="00E8152A" w:rsidRPr="00795F96" w:rsidRDefault="00E8152A">
            <w:pPr>
              <w:widowControl w:val="0"/>
              <w:autoSpaceDE w:val="0"/>
              <w:autoSpaceDN w:val="0"/>
              <w:adjustRightInd w:val="0"/>
            </w:pPr>
            <w:r w:rsidRPr="00795F96">
              <w:t>Battle Deaths</w:t>
            </w:r>
            <w:r w:rsidRPr="00795F96">
              <w:rPr>
                <w:vertAlign w:val="subscript"/>
              </w:rPr>
              <w:t>(</w:t>
            </w:r>
            <w:r w:rsidRPr="009D677D">
              <w:rPr>
                <w:i/>
                <w:vertAlign w:val="subscript"/>
              </w:rPr>
              <w:t>t</w:t>
            </w:r>
            <w:r w:rsidR="00F310E1">
              <w:rPr>
                <w:vertAlign w:val="subscript"/>
              </w:rPr>
              <w:t>−</w:t>
            </w:r>
            <w:r w:rsidRPr="00795F96">
              <w:rPr>
                <w:vertAlign w:val="subscript"/>
              </w:rPr>
              <w:t>1)</w:t>
            </w:r>
          </w:p>
        </w:tc>
        <w:tc>
          <w:tcPr>
            <w:tcW w:w="1817" w:type="dxa"/>
            <w:tcBorders>
              <w:top w:val="nil"/>
              <w:left w:val="nil"/>
              <w:bottom w:val="nil"/>
              <w:right w:val="nil"/>
            </w:tcBorders>
          </w:tcPr>
          <w:p w14:paraId="1F0B4754" w14:textId="4531618D" w:rsidR="00E8152A" w:rsidRPr="00795F96" w:rsidRDefault="00EA7EBB" w:rsidP="00A74EF1">
            <w:pPr>
              <w:widowControl w:val="0"/>
              <w:tabs>
                <w:tab w:val="decimal" w:pos="538"/>
              </w:tabs>
              <w:autoSpaceDE w:val="0"/>
              <w:autoSpaceDN w:val="0"/>
              <w:adjustRightInd w:val="0"/>
            </w:pPr>
            <w:r w:rsidRPr="00795F96">
              <w:t>0.012**</w:t>
            </w:r>
          </w:p>
        </w:tc>
        <w:tc>
          <w:tcPr>
            <w:tcW w:w="1818" w:type="dxa"/>
            <w:tcBorders>
              <w:top w:val="nil"/>
              <w:left w:val="nil"/>
              <w:bottom w:val="nil"/>
              <w:right w:val="nil"/>
            </w:tcBorders>
          </w:tcPr>
          <w:p w14:paraId="0EBC336A" w14:textId="6E5573B0" w:rsidR="00E8152A" w:rsidRPr="00795F96" w:rsidRDefault="00150D5F" w:rsidP="00A74EF1">
            <w:pPr>
              <w:widowControl w:val="0"/>
              <w:tabs>
                <w:tab w:val="decimal" w:pos="538"/>
              </w:tabs>
              <w:autoSpaceDE w:val="0"/>
              <w:autoSpaceDN w:val="0"/>
              <w:adjustRightInd w:val="0"/>
            </w:pPr>
            <w:r w:rsidRPr="00795F96">
              <w:t>0.011**</w:t>
            </w:r>
          </w:p>
        </w:tc>
        <w:tc>
          <w:tcPr>
            <w:tcW w:w="1817" w:type="dxa"/>
            <w:tcBorders>
              <w:top w:val="nil"/>
              <w:left w:val="nil"/>
              <w:bottom w:val="nil"/>
              <w:right w:val="nil"/>
            </w:tcBorders>
          </w:tcPr>
          <w:p w14:paraId="650D3170" w14:textId="1E15F50E" w:rsidR="00E8152A" w:rsidRPr="00795F96" w:rsidRDefault="00954A02" w:rsidP="00A74EF1">
            <w:pPr>
              <w:widowControl w:val="0"/>
              <w:tabs>
                <w:tab w:val="decimal" w:pos="538"/>
              </w:tabs>
              <w:autoSpaceDE w:val="0"/>
              <w:autoSpaceDN w:val="0"/>
              <w:adjustRightInd w:val="0"/>
            </w:pPr>
            <w:r w:rsidRPr="00795F96">
              <w:t>0.007**</w:t>
            </w:r>
          </w:p>
        </w:tc>
        <w:tc>
          <w:tcPr>
            <w:tcW w:w="1818" w:type="dxa"/>
            <w:tcBorders>
              <w:top w:val="nil"/>
              <w:left w:val="nil"/>
              <w:bottom w:val="nil"/>
              <w:right w:val="nil"/>
            </w:tcBorders>
          </w:tcPr>
          <w:p w14:paraId="462E7DEA" w14:textId="01B85159" w:rsidR="00E8152A" w:rsidRPr="00795F96" w:rsidRDefault="003B0513" w:rsidP="00A74EF1">
            <w:pPr>
              <w:widowControl w:val="0"/>
              <w:tabs>
                <w:tab w:val="decimal" w:pos="538"/>
              </w:tabs>
              <w:autoSpaceDE w:val="0"/>
              <w:autoSpaceDN w:val="0"/>
              <w:adjustRightInd w:val="0"/>
            </w:pPr>
            <w:r w:rsidRPr="00795F96">
              <w:t>0.005**</w:t>
            </w:r>
          </w:p>
        </w:tc>
      </w:tr>
      <w:tr w:rsidR="00E8152A" w:rsidRPr="00795F96" w14:paraId="170A7C9D" w14:textId="77777777" w:rsidTr="00EA7EBB">
        <w:tc>
          <w:tcPr>
            <w:tcW w:w="2340" w:type="dxa"/>
            <w:vMerge/>
            <w:tcBorders>
              <w:left w:val="nil"/>
              <w:bottom w:val="nil"/>
              <w:right w:val="single" w:sz="4" w:space="0" w:color="auto"/>
            </w:tcBorders>
          </w:tcPr>
          <w:p w14:paraId="462933E1" w14:textId="77777777" w:rsidR="00E8152A" w:rsidRPr="00795F96" w:rsidRDefault="00E8152A" w:rsidP="00A74EF1">
            <w:pPr>
              <w:widowControl w:val="0"/>
              <w:autoSpaceDE w:val="0"/>
              <w:autoSpaceDN w:val="0"/>
              <w:adjustRightInd w:val="0"/>
            </w:pPr>
          </w:p>
        </w:tc>
        <w:tc>
          <w:tcPr>
            <w:tcW w:w="1817" w:type="dxa"/>
            <w:tcBorders>
              <w:top w:val="nil"/>
              <w:left w:val="nil"/>
              <w:bottom w:val="nil"/>
              <w:right w:val="nil"/>
            </w:tcBorders>
          </w:tcPr>
          <w:p w14:paraId="35B8082C" w14:textId="66BA26CF" w:rsidR="00E8152A" w:rsidRPr="00795F96" w:rsidRDefault="00EA7EBB" w:rsidP="00A74EF1">
            <w:pPr>
              <w:widowControl w:val="0"/>
              <w:tabs>
                <w:tab w:val="decimal" w:pos="538"/>
              </w:tabs>
              <w:autoSpaceDE w:val="0"/>
              <w:autoSpaceDN w:val="0"/>
              <w:adjustRightInd w:val="0"/>
            </w:pPr>
            <w:r w:rsidRPr="00795F96">
              <w:t>(0.003)</w:t>
            </w:r>
          </w:p>
        </w:tc>
        <w:tc>
          <w:tcPr>
            <w:tcW w:w="1818" w:type="dxa"/>
            <w:tcBorders>
              <w:top w:val="nil"/>
              <w:left w:val="nil"/>
              <w:bottom w:val="nil"/>
              <w:right w:val="nil"/>
            </w:tcBorders>
          </w:tcPr>
          <w:p w14:paraId="701E3F39" w14:textId="797705BA" w:rsidR="00E8152A" w:rsidRPr="00795F96" w:rsidRDefault="00150D5F" w:rsidP="00A74EF1">
            <w:pPr>
              <w:widowControl w:val="0"/>
              <w:tabs>
                <w:tab w:val="decimal" w:pos="538"/>
              </w:tabs>
              <w:autoSpaceDE w:val="0"/>
              <w:autoSpaceDN w:val="0"/>
              <w:adjustRightInd w:val="0"/>
            </w:pPr>
            <w:r w:rsidRPr="00795F96">
              <w:t>(0.003)</w:t>
            </w:r>
          </w:p>
        </w:tc>
        <w:tc>
          <w:tcPr>
            <w:tcW w:w="1817" w:type="dxa"/>
            <w:tcBorders>
              <w:top w:val="nil"/>
              <w:left w:val="nil"/>
              <w:bottom w:val="nil"/>
              <w:right w:val="nil"/>
            </w:tcBorders>
          </w:tcPr>
          <w:p w14:paraId="536C533C" w14:textId="4C817944" w:rsidR="00E8152A" w:rsidRPr="00795F96" w:rsidRDefault="00150D5F" w:rsidP="00A74EF1">
            <w:pPr>
              <w:widowControl w:val="0"/>
              <w:tabs>
                <w:tab w:val="decimal" w:pos="538"/>
              </w:tabs>
              <w:autoSpaceDE w:val="0"/>
              <w:autoSpaceDN w:val="0"/>
              <w:adjustRightInd w:val="0"/>
            </w:pPr>
            <w:r w:rsidRPr="00795F96">
              <w:t>(</w:t>
            </w:r>
            <w:r w:rsidR="00954A02" w:rsidRPr="00795F96">
              <w:t>0.002</w:t>
            </w:r>
            <w:r w:rsidRPr="00795F96">
              <w:t>)</w:t>
            </w:r>
          </w:p>
        </w:tc>
        <w:tc>
          <w:tcPr>
            <w:tcW w:w="1818" w:type="dxa"/>
            <w:tcBorders>
              <w:top w:val="nil"/>
              <w:left w:val="nil"/>
              <w:bottom w:val="nil"/>
              <w:right w:val="nil"/>
            </w:tcBorders>
          </w:tcPr>
          <w:p w14:paraId="7DC2036E" w14:textId="4C8975B9" w:rsidR="00E8152A" w:rsidRPr="00795F96" w:rsidRDefault="00150D5F" w:rsidP="00A74EF1">
            <w:pPr>
              <w:widowControl w:val="0"/>
              <w:tabs>
                <w:tab w:val="decimal" w:pos="538"/>
              </w:tabs>
              <w:autoSpaceDE w:val="0"/>
              <w:autoSpaceDN w:val="0"/>
              <w:adjustRightInd w:val="0"/>
            </w:pPr>
            <w:r w:rsidRPr="00795F96">
              <w:t>(</w:t>
            </w:r>
            <w:r w:rsidR="003B0513" w:rsidRPr="00795F96">
              <w:t>0.001</w:t>
            </w:r>
            <w:r w:rsidRPr="00795F96">
              <w:t>)</w:t>
            </w:r>
          </w:p>
        </w:tc>
      </w:tr>
      <w:tr w:rsidR="00E8152A" w:rsidRPr="00795F96" w14:paraId="526E99CB" w14:textId="77777777" w:rsidTr="00EA7EBB">
        <w:tc>
          <w:tcPr>
            <w:tcW w:w="2340" w:type="dxa"/>
            <w:vMerge w:val="restart"/>
            <w:tcBorders>
              <w:top w:val="nil"/>
              <w:left w:val="nil"/>
              <w:right w:val="single" w:sz="4" w:space="0" w:color="auto"/>
            </w:tcBorders>
          </w:tcPr>
          <w:p w14:paraId="38D998DB" w14:textId="66627E94" w:rsidR="00E8152A" w:rsidRPr="00795F96" w:rsidRDefault="00E8152A" w:rsidP="00A74EF1">
            <w:pPr>
              <w:widowControl w:val="0"/>
              <w:autoSpaceDE w:val="0"/>
              <w:autoSpaceDN w:val="0"/>
              <w:adjustRightInd w:val="0"/>
            </w:pPr>
            <w:r w:rsidRPr="00795F96">
              <w:t>Constant</w:t>
            </w:r>
          </w:p>
        </w:tc>
        <w:tc>
          <w:tcPr>
            <w:tcW w:w="1817" w:type="dxa"/>
            <w:tcBorders>
              <w:top w:val="nil"/>
              <w:left w:val="nil"/>
              <w:bottom w:val="nil"/>
              <w:right w:val="nil"/>
            </w:tcBorders>
          </w:tcPr>
          <w:p w14:paraId="0EC9E400" w14:textId="0E6FB4AF" w:rsidR="00E8152A" w:rsidRPr="00795F96" w:rsidRDefault="00EA7EBB" w:rsidP="00A74EF1">
            <w:pPr>
              <w:widowControl w:val="0"/>
              <w:tabs>
                <w:tab w:val="decimal" w:pos="538"/>
              </w:tabs>
              <w:autoSpaceDE w:val="0"/>
              <w:autoSpaceDN w:val="0"/>
              <w:adjustRightInd w:val="0"/>
            </w:pPr>
            <w:r w:rsidRPr="00795F96">
              <w:t>0.309</w:t>
            </w:r>
          </w:p>
        </w:tc>
        <w:tc>
          <w:tcPr>
            <w:tcW w:w="1818" w:type="dxa"/>
            <w:tcBorders>
              <w:top w:val="nil"/>
              <w:left w:val="nil"/>
              <w:bottom w:val="nil"/>
              <w:right w:val="nil"/>
            </w:tcBorders>
          </w:tcPr>
          <w:p w14:paraId="723C90B0" w14:textId="6623A681" w:rsidR="00E8152A" w:rsidRPr="00795F96" w:rsidRDefault="00150D5F" w:rsidP="00A74EF1">
            <w:pPr>
              <w:widowControl w:val="0"/>
              <w:tabs>
                <w:tab w:val="decimal" w:pos="538"/>
              </w:tabs>
              <w:autoSpaceDE w:val="0"/>
              <w:autoSpaceDN w:val="0"/>
              <w:adjustRightInd w:val="0"/>
            </w:pPr>
            <w:r w:rsidRPr="00795F96">
              <w:t>0.558</w:t>
            </w:r>
          </w:p>
        </w:tc>
        <w:tc>
          <w:tcPr>
            <w:tcW w:w="1817" w:type="dxa"/>
            <w:tcBorders>
              <w:top w:val="nil"/>
              <w:left w:val="nil"/>
              <w:bottom w:val="nil"/>
              <w:right w:val="nil"/>
            </w:tcBorders>
          </w:tcPr>
          <w:p w14:paraId="1887B516" w14:textId="6BBE8261" w:rsidR="00E8152A" w:rsidRPr="00795F96" w:rsidRDefault="00150D5F" w:rsidP="00A74EF1">
            <w:pPr>
              <w:widowControl w:val="0"/>
              <w:tabs>
                <w:tab w:val="decimal" w:pos="538"/>
              </w:tabs>
              <w:autoSpaceDE w:val="0"/>
              <w:autoSpaceDN w:val="0"/>
              <w:adjustRightInd w:val="0"/>
            </w:pPr>
            <w:r w:rsidRPr="00795F96">
              <w:t>2.235</w:t>
            </w:r>
          </w:p>
        </w:tc>
        <w:tc>
          <w:tcPr>
            <w:tcW w:w="1818" w:type="dxa"/>
            <w:tcBorders>
              <w:top w:val="nil"/>
              <w:left w:val="nil"/>
              <w:bottom w:val="nil"/>
              <w:right w:val="nil"/>
            </w:tcBorders>
          </w:tcPr>
          <w:p w14:paraId="293ADE4B" w14:textId="50761612" w:rsidR="00E8152A" w:rsidRPr="00795F96" w:rsidRDefault="003B0513" w:rsidP="00A74EF1">
            <w:pPr>
              <w:widowControl w:val="0"/>
              <w:tabs>
                <w:tab w:val="decimal" w:pos="538"/>
              </w:tabs>
              <w:autoSpaceDE w:val="0"/>
              <w:autoSpaceDN w:val="0"/>
              <w:adjustRightInd w:val="0"/>
            </w:pPr>
            <w:r w:rsidRPr="00795F96">
              <w:t>3.809</w:t>
            </w:r>
          </w:p>
        </w:tc>
      </w:tr>
      <w:tr w:rsidR="00E8152A" w:rsidRPr="00795F96" w14:paraId="71CC4088" w14:textId="77777777" w:rsidTr="00EA7EBB">
        <w:tc>
          <w:tcPr>
            <w:tcW w:w="2340" w:type="dxa"/>
            <w:vMerge/>
            <w:tcBorders>
              <w:left w:val="nil"/>
              <w:bottom w:val="nil"/>
              <w:right w:val="single" w:sz="4" w:space="0" w:color="auto"/>
            </w:tcBorders>
          </w:tcPr>
          <w:p w14:paraId="780EE393" w14:textId="77777777" w:rsidR="00E8152A" w:rsidRPr="00795F96" w:rsidRDefault="00E8152A" w:rsidP="00A74EF1">
            <w:pPr>
              <w:widowControl w:val="0"/>
              <w:autoSpaceDE w:val="0"/>
              <w:autoSpaceDN w:val="0"/>
              <w:adjustRightInd w:val="0"/>
            </w:pPr>
          </w:p>
        </w:tc>
        <w:tc>
          <w:tcPr>
            <w:tcW w:w="1817" w:type="dxa"/>
            <w:tcBorders>
              <w:top w:val="nil"/>
              <w:left w:val="nil"/>
              <w:bottom w:val="nil"/>
              <w:right w:val="nil"/>
            </w:tcBorders>
          </w:tcPr>
          <w:p w14:paraId="6E3D6EA4" w14:textId="6E735D1C" w:rsidR="00E8152A" w:rsidRPr="00795F96" w:rsidRDefault="00EA7EBB" w:rsidP="00A74EF1">
            <w:pPr>
              <w:widowControl w:val="0"/>
              <w:tabs>
                <w:tab w:val="decimal" w:pos="538"/>
              </w:tabs>
              <w:autoSpaceDE w:val="0"/>
              <w:autoSpaceDN w:val="0"/>
              <w:adjustRightInd w:val="0"/>
            </w:pPr>
            <w:r w:rsidRPr="00795F96">
              <w:t>(2.307)</w:t>
            </w:r>
          </w:p>
        </w:tc>
        <w:tc>
          <w:tcPr>
            <w:tcW w:w="1818" w:type="dxa"/>
            <w:tcBorders>
              <w:top w:val="nil"/>
              <w:left w:val="nil"/>
              <w:bottom w:val="nil"/>
              <w:right w:val="nil"/>
            </w:tcBorders>
          </w:tcPr>
          <w:p w14:paraId="45CA8D87" w14:textId="00B79F53" w:rsidR="00E8152A" w:rsidRPr="00795F96" w:rsidRDefault="00150D5F" w:rsidP="00A74EF1">
            <w:pPr>
              <w:widowControl w:val="0"/>
              <w:tabs>
                <w:tab w:val="decimal" w:pos="538"/>
              </w:tabs>
              <w:autoSpaceDE w:val="0"/>
              <w:autoSpaceDN w:val="0"/>
              <w:adjustRightInd w:val="0"/>
            </w:pPr>
            <w:r w:rsidRPr="00795F96">
              <w:t>(2.234)</w:t>
            </w:r>
          </w:p>
        </w:tc>
        <w:tc>
          <w:tcPr>
            <w:tcW w:w="1817" w:type="dxa"/>
            <w:tcBorders>
              <w:top w:val="nil"/>
              <w:left w:val="nil"/>
              <w:bottom w:val="nil"/>
              <w:right w:val="nil"/>
            </w:tcBorders>
          </w:tcPr>
          <w:p w14:paraId="06A448F1" w14:textId="748D4C8C" w:rsidR="00E8152A" w:rsidRPr="00795F96" w:rsidRDefault="00150D5F" w:rsidP="00A74EF1">
            <w:pPr>
              <w:widowControl w:val="0"/>
              <w:tabs>
                <w:tab w:val="decimal" w:pos="538"/>
              </w:tabs>
              <w:autoSpaceDE w:val="0"/>
              <w:autoSpaceDN w:val="0"/>
              <w:adjustRightInd w:val="0"/>
            </w:pPr>
            <w:r w:rsidRPr="00795F96">
              <w:t>(2.014)</w:t>
            </w:r>
          </w:p>
        </w:tc>
        <w:tc>
          <w:tcPr>
            <w:tcW w:w="1818" w:type="dxa"/>
            <w:tcBorders>
              <w:top w:val="nil"/>
              <w:left w:val="nil"/>
              <w:bottom w:val="nil"/>
              <w:right w:val="nil"/>
            </w:tcBorders>
          </w:tcPr>
          <w:p w14:paraId="678EF14F" w14:textId="5D397E8A" w:rsidR="00E8152A" w:rsidRPr="00795F96" w:rsidRDefault="00150D5F" w:rsidP="00A74EF1">
            <w:pPr>
              <w:widowControl w:val="0"/>
              <w:tabs>
                <w:tab w:val="decimal" w:pos="538"/>
              </w:tabs>
              <w:autoSpaceDE w:val="0"/>
              <w:autoSpaceDN w:val="0"/>
              <w:adjustRightInd w:val="0"/>
            </w:pPr>
            <w:r w:rsidRPr="00795F96">
              <w:t>(</w:t>
            </w:r>
            <w:r w:rsidR="003B0513" w:rsidRPr="00795F96">
              <w:t>1.977</w:t>
            </w:r>
            <w:r w:rsidRPr="00795F96">
              <w:t>)</w:t>
            </w:r>
          </w:p>
        </w:tc>
      </w:tr>
      <w:tr w:rsidR="0018183A" w:rsidRPr="00795F96" w14:paraId="19F309E7" w14:textId="77777777" w:rsidTr="00EA7EBB">
        <w:tc>
          <w:tcPr>
            <w:tcW w:w="2340" w:type="dxa"/>
            <w:tcBorders>
              <w:top w:val="single" w:sz="4" w:space="0" w:color="auto"/>
              <w:left w:val="nil"/>
              <w:bottom w:val="nil"/>
              <w:right w:val="single" w:sz="4" w:space="0" w:color="auto"/>
            </w:tcBorders>
          </w:tcPr>
          <w:p w14:paraId="2A533255" w14:textId="77777777" w:rsidR="0018183A" w:rsidRPr="00795F96" w:rsidRDefault="0018183A" w:rsidP="00A74EF1">
            <w:pPr>
              <w:widowControl w:val="0"/>
              <w:autoSpaceDE w:val="0"/>
              <w:autoSpaceDN w:val="0"/>
              <w:adjustRightInd w:val="0"/>
            </w:pPr>
            <w:r w:rsidRPr="00795F96">
              <w:t>Observations</w:t>
            </w:r>
          </w:p>
        </w:tc>
        <w:tc>
          <w:tcPr>
            <w:tcW w:w="1817" w:type="dxa"/>
            <w:tcBorders>
              <w:top w:val="single" w:sz="4" w:space="0" w:color="auto"/>
              <w:left w:val="nil"/>
              <w:bottom w:val="nil"/>
              <w:right w:val="nil"/>
            </w:tcBorders>
          </w:tcPr>
          <w:p w14:paraId="54BEB793" w14:textId="03AF214B" w:rsidR="0018183A" w:rsidRPr="00795F96" w:rsidRDefault="0018183A" w:rsidP="00A74EF1">
            <w:pPr>
              <w:widowControl w:val="0"/>
              <w:tabs>
                <w:tab w:val="decimal" w:pos="538"/>
              </w:tabs>
              <w:autoSpaceDE w:val="0"/>
              <w:autoSpaceDN w:val="0"/>
              <w:adjustRightInd w:val="0"/>
              <w:jc w:val="center"/>
              <w:rPr>
                <w:iCs/>
              </w:rPr>
            </w:pPr>
            <w:r w:rsidRPr="00795F96">
              <w:rPr>
                <w:iCs/>
              </w:rPr>
              <w:t>8</w:t>
            </w:r>
            <w:r w:rsidR="00E06A7A">
              <w:rPr>
                <w:iCs/>
              </w:rPr>
              <w:t>,</w:t>
            </w:r>
            <w:r w:rsidRPr="00795F96">
              <w:rPr>
                <w:iCs/>
              </w:rPr>
              <w:t>058</w:t>
            </w:r>
          </w:p>
        </w:tc>
        <w:tc>
          <w:tcPr>
            <w:tcW w:w="1818" w:type="dxa"/>
            <w:tcBorders>
              <w:top w:val="single" w:sz="4" w:space="0" w:color="auto"/>
              <w:left w:val="nil"/>
              <w:bottom w:val="nil"/>
              <w:right w:val="nil"/>
            </w:tcBorders>
          </w:tcPr>
          <w:p w14:paraId="3395744B" w14:textId="709CEEC5" w:rsidR="0018183A" w:rsidRPr="00795F96" w:rsidRDefault="0018183A" w:rsidP="00A74EF1">
            <w:pPr>
              <w:widowControl w:val="0"/>
              <w:tabs>
                <w:tab w:val="decimal" w:pos="538"/>
              </w:tabs>
              <w:autoSpaceDE w:val="0"/>
              <w:autoSpaceDN w:val="0"/>
              <w:adjustRightInd w:val="0"/>
              <w:jc w:val="center"/>
              <w:rPr>
                <w:iCs/>
              </w:rPr>
            </w:pPr>
            <w:r w:rsidRPr="00795F96">
              <w:rPr>
                <w:iCs/>
              </w:rPr>
              <w:t>7</w:t>
            </w:r>
            <w:r w:rsidR="00E06A7A">
              <w:rPr>
                <w:iCs/>
              </w:rPr>
              <w:t>,</w:t>
            </w:r>
            <w:r w:rsidRPr="00795F96">
              <w:rPr>
                <w:iCs/>
              </w:rPr>
              <w:t>003</w:t>
            </w:r>
          </w:p>
        </w:tc>
        <w:tc>
          <w:tcPr>
            <w:tcW w:w="1817" w:type="dxa"/>
            <w:tcBorders>
              <w:top w:val="single" w:sz="4" w:space="0" w:color="auto"/>
              <w:left w:val="nil"/>
              <w:bottom w:val="nil"/>
              <w:right w:val="nil"/>
            </w:tcBorders>
          </w:tcPr>
          <w:p w14:paraId="079B3EAF" w14:textId="4F80E211" w:rsidR="0018183A" w:rsidRPr="00795F96" w:rsidRDefault="0018183A" w:rsidP="00A74EF1">
            <w:pPr>
              <w:widowControl w:val="0"/>
              <w:tabs>
                <w:tab w:val="decimal" w:pos="538"/>
              </w:tabs>
              <w:autoSpaceDE w:val="0"/>
              <w:autoSpaceDN w:val="0"/>
              <w:adjustRightInd w:val="0"/>
              <w:jc w:val="center"/>
              <w:rPr>
                <w:iCs/>
              </w:rPr>
            </w:pPr>
            <w:r w:rsidRPr="00795F96">
              <w:rPr>
                <w:iCs/>
              </w:rPr>
              <w:t>4</w:t>
            </w:r>
            <w:r w:rsidR="00E06A7A">
              <w:rPr>
                <w:iCs/>
              </w:rPr>
              <w:t>,</w:t>
            </w:r>
            <w:r w:rsidRPr="00795F96">
              <w:rPr>
                <w:iCs/>
              </w:rPr>
              <w:t>612</w:t>
            </w:r>
          </w:p>
        </w:tc>
        <w:tc>
          <w:tcPr>
            <w:tcW w:w="1818" w:type="dxa"/>
            <w:tcBorders>
              <w:top w:val="single" w:sz="4" w:space="0" w:color="auto"/>
              <w:left w:val="nil"/>
              <w:bottom w:val="nil"/>
              <w:right w:val="nil"/>
            </w:tcBorders>
          </w:tcPr>
          <w:p w14:paraId="69C08674" w14:textId="1E6D9299" w:rsidR="0018183A" w:rsidRPr="00795F96" w:rsidRDefault="0018183A" w:rsidP="00A74EF1">
            <w:pPr>
              <w:widowControl w:val="0"/>
              <w:tabs>
                <w:tab w:val="decimal" w:pos="538"/>
              </w:tabs>
              <w:autoSpaceDE w:val="0"/>
              <w:autoSpaceDN w:val="0"/>
              <w:adjustRightInd w:val="0"/>
              <w:jc w:val="center"/>
              <w:rPr>
                <w:iCs/>
              </w:rPr>
            </w:pPr>
            <w:r w:rsidRPr="00795F96">
              <w:rPr>
                <w:iCs/>
              </w:rPr>
              <w:t>3</w:t>
            </w:r>
            <w:r w:rsidR="00E06A7A">
              <w:rPr>
                <w:iCs/>
              </w:rPr>
              <w:t>,</w:t>
            </w:r>
            <w:r w:rsidRPr="00795F96">
              <w:rPr>
                <w:iCs/>
              </w:rPr>
              <w:t>400</w:t>
            </w:r>
          </w:p>
        </w:tc>
      </w:tr>
      <w:tr w:rsidR="0018183A" w:rsidRPr="00795F96" w14:paraId="7696938E" w14:textId="77777777" w:rsidTr="00EA7EBB">
        <w:tc>
          <w:tcPr>
            <w:tcW w:w="2340" w:type="dxa"/>
            <w:tcBorders>
              <w:top w:val="nil"/>
              <w:left w:val="nil"/>
              <w:bottom w:val="single" w:sz="4" w:space="0" w:color="auto"/>
              <w:right w:val="single" w:sz="4" w:space="0" w:color="auto"/>
            </w:tcBorders>
          </w:tcPr>
          <w:p w14:paraId="1BCF9CC4" w14:textId="77777777" w:rsidR="0018183A" w:rsidRPr="00795F96" w:rsidRDefault="0018183A" w:rsidP="00A74EF1">
            <w:pPr>
              <w:widowControl w:val="0"/>
              <w:autoSpaceDE w:val="0"/>
              <w:autoSpaceDN w:val="0"/>
              <w:adjustRightInd w:val="0"/>
            </w:pPr>
            <w:r w:rsidRPr="00795F96">
              <w:t xml:space="preserve">Wald </w:t>
            </w:r>
            <w:r w:rsidRPr="00795F96">
              <w:rPr>
                <w:i/>
              </w:rPr>
              <w:t>X</w:t>
            </w:r>
            <w:r w:rsidRPr="00795F96">
              <w:rPr>
                <w:vertAlign w:val="superscript"/>
              </w:rPr>
              <w:t>2</w:t>
            </w:r>
          </w:p>
        </w:tc>
        <w:tc>
          <w:tcPr>
            <w:tcW w:w="1817" w:type="dxa"/>
            <w:tcBorders>
              <w:top w:val="nil"/>
              <w:left w:val="single" w:sz="4" w:space="0" w:color="auto"/>
              <w:bottom w:val="single" w:sz="4" w:space="0" w:color="auto"/>
              <w:right w:val="nil"/>
            </w:tcBorders>
          </w:tcPr>
          <w:p w14:paraId="06BDC760" w14:textId="77777777" w:rsidR="0018183A" w:rsidRPr="00795F96" w:rsidRDefault="0018183A" w:rsidP="00A74EF1">
            <w:pPr>
              <w:widowControl w:val="0"/>
              <w:tabs>
                <w:tab w:val="decimal" w:pos="538"/>
              </w:tabs>
              <w:autoSpaceDE w:val="0"/>
              <w:autoSpaceDN w:val="0"/>
              <w:adjustRightInd w:val="0"/>
              <w:jc w:val="center"/>
              <w:rPr>
                <w:iCs/>
              </w:rPr>
            </w:pPr>
            <w:r w:rsidRPr="00795F96">
              <w:rPr>
                <w:iCs/>
              </w:rPr>
              <w:t>65.61**</w:t>
            </w:r>
          </w:p>
        </w:tc>
        <w:tc>
          <w:tcPr>
            <w:tcW w:w="1818" w:type="dxa"/>
            <w:tcBorders>
              <w:top w:val="nil"/>
              <w:left w:val="nil"/>
              <w:bottom w:val="single" w:sz="4" w:space="0" w:color="auto"/>
              <w:right w:val="nil"/>
            </w:tcBorders>
          </w:tcPr>
          <w:p w14:paraId="39965BE2" w14:textId="77777777" w:rsidR="0018183A" w:rsidRPr="00795F96" w:rsidRDefault="0018183A" w:rsidP="00A74EF1">
            <w:pPr>
              <w:widowControl w:val="0"/>
              <w:tabs>
                <w:tab w:val="decimal" w:pos="538"/>
              </w:tabs>
              <w:autoSpaceDE w:val="0"/>
              <w:autoSpaceDN w:val="0"/>
              <w:adjustRightInd w:val="0"/>
              <w:jc w:val="center"/>
              <w:rPr>
                <w:iCs/>
              </w:rPr>
            </w:pPr>
            <w:r w:rsidRPr="00795F96">
              <w:rPr>
                <w:iCs/>
              </w:rPr>
              <w:t>64.05**</w:t>
            </w:r>
          </w:p>
        </w:tc>
        <w:tc>
          <w:tcPr>
            <w:tcW w:w="1817" w:type="dxa"/>
            <w:tcBorders>
              <w:top w:val="nil"/>
              <w:left w:val="nil"/>
              <w:bottom w:val="single" w:sz="4" w:space="0" w:color="auto"/>
              <w:right w:val="nil"/>
            </w:tcBorders>
          </w:tcPr>
          <w:p w14:paraId="584FB4CF" w14:textId="77777777" w:rsidR="0018183A" w:rsidRPr="00795F96" w:rsidRDefault="0018183A" w:rsidP="00A74EF1">
            <w:pPr>
              <w:widowControl w:val="0"/>
              <w:tabs>
                <w:tab w:val="decimal" w:pos="538"/>
              </w:tabs>
              <w:autoSpaceDE w:val="0"/>
              <w:autoSpaceDN w:val="0"/>
              <w:adjustRightInd w:val="0"/>
              <w:jc w:val="center"/>
              <w:rPr>
                <w:iCs/>
              </w:rPr>
            </w:pPr>
            <w:r w:rsidRPr="00795F96">
              <w:rPr>
                <w:iCs/>
              </w:rPr>
              <w:t>65.64**</w:t>
            </w:r>
          </w:p>
        </w:tc>
        <w:tc>
          <w:tcPr>
            <w:tcW w:w="1818" w:type="dxa"/>
            <w:tcBorders>
              <w:top w:val="nil"/>
              <w:left w:val="nil"/>
              <w:bottom w:val="single" w:sz="4" w:space="0" w:color="auto"/>
              <w:right w:val="nil"/>
            </w:tcBorders>
          </w:tcPr>
          <w:p w14:paraId="04D83C86" w14:textId="77777777" w:rsidR="0018183A" w:rsidRPr="00795F96" w:rsidRDefault="0018183A" w:rsidP="00A74EF1">
            <w:pPr>
              <w:widowControl w:val="0"/>
              <w:tabs>
                <w:tab w:val="decimal" w:pos="538"/>
              </w:tabs>
              <w:autoSpaceDE w:val="0"/>
              <w:autoSpaceDN w:val="0"/>
              <w:adjustRightInd w:val="0"/>
              <w:jc w:val="center"/>
              <w:rPr>
                <w:iCs/>
              </w:rPr>
            </w:pPr>
            <w:r w:rsidRPr="00795F96">
              <w:rPr>
                <w:iCs/>
              </w:rPr>
              <w:t>72.74**</w:t>
            </w:r>
          </w:p>
        </w:tc>
      </w:tr>
    </w:tbl>
    <w:p w14:paraId="09A7953E" w14:textId="2F13A673" w:rsidR="0018183A" w:rsidRPr="00795F96" w:rsidRDefault="00F310E1" w:rsidP="0018183A">
      <w:r w:rsidRPr="009D677D">
        <w:rPr>
          <w:i/>
        </w:rPr>
        <w:t>Notes</w:t>
      </w:r>
      <w:r>
        <w:t xml:space="preserve">: </w:t>
      </w:r>
      <w:r w:rsidR="0018183A" w:rsidRPr="00795F96">
        <w:t>Estimated with robust standard errors clustered on conflict dyad</w:t>
      </w:r>
      <w:r>
        <w:t>.</w:t>
      </w:r>
    </w:p>
    <w:p w14:paraId="7D151927" w14:textId="63381369" w:rsidR="0018183A" w:rsidRPr="00795F96" w:rsidRDefault="0018183A" w:rsidP="0018183A">
      <w:r w:rsidRPr="00795F96">
        <w:t xml:space="preserve">** Significant at </w:t>
      </w:r>
      <w:r w:rsidRPr="009D677D">
        <w:rPr>
          <w:i/>
        </w:rPr>
        <w:t>p</w:t>
      </w:r>
      <w:r w:rsidRPr="00795F96">
        <w:t xml:space="preserve"> &lt; .01; * = </w:t>
      </w:r>
      <w:r w:rsidRPr="009D677D">
        <w:rPr>
          <w:i/>
        </w:rPr>
        <w:t>p</w:t>
      </w:r>
      <w:r w:rsidRPr="00795F96">
        <w:t xml:space="preserve"> &lt; .05, two-tailed</w:t>
      </w:r>
      <w:r w:rsidR="00F310E1">
        <w:t>.</w:t>
      </w:r>
    </w:p>
    <w:p w14:paraId="2D72DEC3" w14:textId="77777777" w:rsidR="0018183A" w:rsidRPr="00795F96" w:rsidRDefault="0018183A" w:rsidP="0018183A">
      <w:pPr>
        <w:rPr>
          <w:rFonts w:eastAsia="Times New Roman"/>
        </w:rPr>
      </w:pPr>
    </w:p>
    <w:p w14:paraId="426D36FE" w14:textId="77777777" w:rsidR="00B20BE7" w:rsidRPr="00795F96" w:rsidRDefault="00B20BE7"/>
    <w:p w14:paraId="72E38A48" w14:textId="77777777" w:rsidR="00B20BE7" w:rsidRPr="00795F96" w:rsidRDefault="00B20BE7"/>
    <w:p w14:paraId="487EBF57" w14:textId="77777777" w:rsidR="00854C52" w:rsidRDefault="00854C52">
      <w:r>
        <w:br w:type="page"/>
      </w:r>
    </w:p>
    <w:p w14:paraId="1B72C8B0" w14:textId="7AEEEFD6" w:rsidR="006810BB" w:rsidRPr="00E55030" w:rsidRDefault="006810BB" w:rsidP="006810BB">
      <w:r>
        <w:lastRenderedPageBreak/>
        <w:t>As an addition</w:t>
      </w:r>
      <w:r w:rsidR="00F828D1">
        <w:t>al robustness check, we include</w:t>
      </w:r>
      <w:r>
        <w:t xml:space="preserve"> all of the variables from Table 1 into a </w:t>
      </w:r>
      <w:r w:rsidR="00F828D1">
        <w:t>single model. Again, the result</w:t>
      </w:r>
      <w:r>
        <w:t xml:space="preserve"> for </w:t>
      </w:r>
      <w:r w:rsidRPr="006810BB">
        <w:rPr>
          <w:i/>
        </w:rPr>
        <w:t>UN Troops</w:t>
      </w:r>
      <w:r>
        <w:t xml:space="preserve"> is consistent with those reported in the text of the </w:t>
      </w:r>
      <w:r w:rsidR="00F310E1">
        <w:t>article</w:t>
      </w:r>
      <w:r>
        <w:t xml:space="preserve">. </w:t>
      </w:r>
    </w:p>
    <w:p w14:paraId="1D89B86B" w14:textId="77777777" w:rsidR="006810BB" w:rsidRPr="00E55030" w:rsidRDefault="006810BB" w:rsidP="006810BB"/>
    <w:p w14:paraId="3ABF7E81" w14:textId="3B73EBFD" w:rsidR="00F310E1" w:rsidRDefault="006810BB" w:rsidP="006810BB">
      <w:r w:rsidRPr="00E55030">
        <w:t xml:space="preserve">Table </w:t>
      </w:r>
      <w:r w:rsidR="00E55030" w:rsidRPr="00E55030">
        <w:t>S</w:t>
      </w:r>
      <w:r w:rsidR="00312170">
        <w:t>3</w:t>
      </w:r>
    </w:p>
    <w:p w14:paraId="4774A85A" w14:textId="69311D81" w:rsidR="006810BB" w:rsidRPr="00795F96" w:rsidRDefault="006810BB" w:rsidP="006810BB">
      <w:r w:rsidRPr="00E55030">
        <w:t xml:space="preserve">Including All Covariates from </w:t>
      </w:r>
      <w:r w:rsidR="00A0359F">
        <w:t xml:space="preserve">Models 1, 5, 7, </w:t>
      </w:r>
      <w:r w:rsidR="00F310E1">
        <w:t>and</w:t>
      </w:r>
      <w:r w:rsidR="00A0359F">
        <w:t xml:space="preserve"> 8</w:t>
      </w:r>
      <w:r w:rsidRPr="00E55030">
        <w:t xml:space="preserve"> </w:t>
      </w:r>
      <w:proofErr w:type="gramStart"/>
      <w:r w:rsidRPr="00E55030">
        <w:t>Into</w:t>
      </w:r>
      <w:proofErr w:type="gramEnd"/>
      <w:r w:rsidRPr="00E55030">
        <w:t xml:space="preserve"> a Single Model</w:t>
      </w:r>
    </w:p>
    <w:tbl>
      <w:tblPr>
        <w:tblW w:w="41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817"/>
      </w:tblGrid>
      <w:tr w:rsidR="006810BB" w:rsidRPr="00795F96" w14:paraId="29E5A812" w14:textId="77777777" w:rsidTr="006810BB">
        <w:trPr>
          <w:trHeight w:val="482"/>
        </w:trPr>
        <w:tc>
          <w:tcPr>
            <w:tcW w:w="2340" w:type="dxa"/>
            <w:tcBorders>
              <w:top w:val="single" w:sz="4" w:space="0" w:color="auto"/>
              <w:left w:val="nil"/>
              <w:bottom w:val="double" w:sz="4" w:space="0" w:color="auto"/>
              <w:right w:val="single" w:sz="4" w:space="0" w:color="auto"/>
            </w:tcBorders>
            <w:vAlign w:val="center"/>
            <w:hideMark/>
          </w:tcPr>
          <w:p w14:paraId="616B6979" w14:textId="77777777" w:rsidR="006810BB" w:rsidRPr="00795F96" w:rsidRDefault="006810BB" w:rsidP="00E55030">
            <w:r w:rsidRPr="00795F96">
              <w:t>Variables</w:t>
            </w:r>
          </w:p>
        </w:tc>
        <w:tc>
          <w:tcPr>
            <w:tcW w:w="1817" w:type="dxa"/>
            <w:tcBorders>
              <w:top w:val="single" w:sz="4" w:space="0" w:color="auto"/>
              <w:left w:val="nil"/>
              <w:bottom w:val="double" w:sz="4" w:space="0" w:color="auto"/>
              <w:right w:val="nil"/>
            </w:tcBorders>
            <w:vAlign w:val="center"/>
            <w:hideMark/>
          </w:tcPr>
          <w:p w14:paraId="70BA2C8F" w14:textId="4EC3FD1C" w:rsidR="006810BB" w:rsidRPr="00795F96" w:rsidRDefault="006810BB" w:rsidP="006810BB">
            <w:pPr>
              <w:jc w:val="center"/>
            </w:pPr>
            <w:r>
              <w:t>All Covariates</w:t>
            </w:r>
          </w:p>
        </w:tc>
      </w:tr>
      <w:tr w:rsidR="006810BB" w:rsidRPr="00854C52" w14:paraId="3619BE24" w14:textId="77777777" w:rsidTr="006810BB">
        <w:tc>
          <w:tcPr>
            <w:tcW w:w="2340" w:type="dxa"/>
            <w:tcBorders>
              <w:top w:val="double" w:sz="4" w:space="0" w:color="auto"/>
              <w:left w:val="nil"/>
              <w:bottom w:val="nil"/>
              <w:right w:val="single" w:sz="4" w:space="0" w:color="auto"/>
            </w:tcBorders>
          </w:tcPr>
          <w:p w14:paraId="6A6D7A60" w14:textId="77777777" w:rsidR="006810BB" w:rsidRPr="00854C52" w:rsidRDefault="006810BB" w:rsidP="00E55030">
            <w:pPr>
              <w:rPr>
                <w:sz w:val="12"/>
                <w:szCs w:val="12"/>
              </w:rPr>
            </w:pPr>
          </w:p>
        </w:tc>
        <w:tc>
          <w:tcPr>
            <w:tcW w:w="1817" w:type="dxa"/>
            <w:tcBorders>
              <w:top w:val="double" w:sz="4" w:space="0" w:color="auto"/>
              <w:left w:val="nil"/>
              <w:bottom w:val="nil"/>
              <w:right w:val="nil"/>
            </w:tcBorders>
          </w:tcPr>
          <w:p w14:paraId="04FCABCA" w14:textId="77777777" w:rsidR="006810BB" w:rsidRPr="00854C52" w:rsidRDefault="006810BB" w:rsidP="00E55030">
            <w:pPr>
              <w:jc w:val="center"/>
              <w:rPr>
                <w:sz w:val="12"/>
                <w:szCs w:val="12"/>
              </w:rPr>
            </w:pPr>
          </w:p>
        </w:tc>
      </w:tr>
      <w:tr w:rsidR="006810BB" w:rsidRPr="00795F96" w14:paraId="663C1C33" w14:textId="77777777" w:rsidTr="006810BB">
        <w:tc>
          <w:tcPr>
            <w:tcW w:w="2340" w:type="dxa"/>
            <w:vMerge w:val="restart"/>
            <w:tcBorders>
              <w:top w:val="nil"/>
              <w:left w:val="nil"/>
              <w:right w:val="single" w:sz="4" w:space="0" w:color="auto"/>
            </w:tcBorders>
            <w:hideMark/>
          </w:tcPr>
          <w:p w14:paraId="14A04A04" w14:textId="1C45BA7A" w:rsidR="006810BB" w:rsidRPr="00795F96" w:rsidRDefault="006810BB" w:rsidP="00E55030">
            <w:pPr>
              <w:widowControl w:val="0"/>
              <w:autoSpaceDE w:val="0"/>
              <w:autoSpaceDN w:val="0"/>
              <w:adjustRightInd w:val="0"/>
            </w:pPr>
            <w:r w:rsidRPr="00795F96">
              <w:t>UN Troops</w:t>
            </w:r>
            <w:r w:rsidRPr="00795F96">
              <w:rPr>
                <w:vertAlign w:val="subscript"/>
              </w:rPr>
              <w:t>(</w:t>
            </w:r>
            <w:r w:rsidRPr="009D677D">
              <w:rPr>
                <w:i/>
                <w:vertAlign w:val="subscript"/>
              </w:rPr>
              <w:t>t</w:t>
            </w:r>
            <w:r w:rsidR="00F310E1">
              <w:rPr>
                <w:vertAlign w:val="subscript"/>
              </w:rPr>
              <w:t>−</w:t>
            </w:r>
            <w:r w:rsidRPr="00795F96">
              <w:rPr>
                <w:vertAlign w:val="subscript"/>
              </w:rPr>
              <w:t>1)</w:t>
            </w:r>
          </w:p>
        </w:tc>
        <w:tc>
          <w:tcPr>
            <w:tcW w:w="1817" w:type="dxa"/>
            <w:tcBorders>
              <w:top w:val="nil"/>
              <w:left w:val="nil"/>
              <w:bottom w:val="nil"/>
              <w:right w:val="nil"/>
            </w:tcBorders>
          </w:tcPr>
          <w:p w14:paraId="6444343F" w14:textId="3A0FA147" w:rsidR="006810BB" w:rsidRPr="00795F96" w:rsidRDefault="00F310E1" w:rsidP="00E55030">
            <w:pPr>
              <w:widowControl w:val="0"/>
              <w:tabs>
                <w:tab w:val="decimal" w:pos="538"/>
              </w:tabs>
              <w:autoSpaceDE w:val="0"/>
              <w:autoSpaceDN w:val="0"/>
              <w:adjustRightInd w:val="0"/>
            </w:pPr>
            <w:r>
              <w:t>−</w:t>
            </w:r>
            <w:r w:rsidR="00E55030">
              <w:t>0.132**</w:t>
            </w:r>
          </w:p>
        </w:tc>
      </w:tr>
      <w:tr w:rsidR="006810BB" w:rsidRPr="00795F96" w14:paraId="13B423E5" w14:textId="77777777" w:rsidTr="006810BB">
        <w:tc>
          <w:tcPr>
            <w:tcW w:w="2340" w:type="dxa"/>
            <w:vMerge/>
            <w:tcBorders>
              <w:left w:val="nil"/>
              <w:bottom w:val="nil"/>
              <w:right w:val="single" w:sz="4" w:space="0" w:color="auto"/>
            </w:tcBorders>
            <w:hideMark/>
          </w:tcPr>
          <w:p w14:paraId="2B12BDB3" w14:textId="77777777" w:rsidR="006810BB" w:rsidRPr="00795F96" w:rsidRDefault="006810BB" w:rsidP="00E55030">
            <w:pPr>
              <w:widowControl w:val="0"/>
              <w:autoSpaceDE w:val="0"/>
              <w:autoSpaceDN w:val="0"/>
              <w:adjustRightInd w:val="0"/>
            </w:pPr>
          </w:p>
        </w:tc>
        <w:tc>
          <w:tcPr>
            <w:tcW w:w="1817" w:type="dxa"/>
            <w:tcBorders>
              <w:top w:val="nil"/>
              <w:left w:val="nil"/>
              <w:bottom w:val="nil"/>
              <w:right w:val="nil"/>
            </w:tcBorders>
          </w:tcPr>
          <w:p w14:paraId="09044875" w14:textId="5CFE0B04" w:rsidR="006810BB" w:rsidRPr="00795F96" w:rsidRDefault="006810BB" w:rsidP="006810BB">
            <w:pPr>
              <w:widowControl w:val="0"/>
              <w:tabs>
                <w:tab w:val="decimal" w:pos="538"/>
              </w:tabs>
              <w:autoSpaceDE w:val="0"/>
              <w:autoSpaceDN w:val="0"/>
              <w:adjustRightInd w:val="0"/>
            </w:pPr>
            <w:r w:rsidRPr="00795F96">
              <w:t>(</w:t>
            </w:r>
            <w:r w:rsidR="00E55030">
              <w:t>0.051</w:t>
            </w:r>
            <w:r w:rsidRPr="00795F96">
              <w:t>)</w:t>
            </w:r>
          </w:p>
        </w:tc>
      </w:tr>
      <w:tr w:rsidR="006810BB" w:rsidRPr="00795F96" w14:paraId="110EEF06" w14:textId="77777777" w:rsidTr="006810BB">
        <w:tc>
          <w:tcPr>
            <w:tcW w:w="2340" w:type="dxa"/>
            <w:vMerge w:val="restart"/>
            <w:tcBorders>
              <w:top w:val="nil"/>
              <w:left w:val="nil"/>
              <w:right w:val="single" w:sz="4" w:space="0" w:color="auto"/>
            </w:tcBorders>
            <w:hideMark/>
          </w:tcPr>
          <w:p w14:paraId="00D1B348" w14:textId="04AAFB29" w:rsidR="006810BB" w:rsidRPr="00795F96" w:rsidRDefault="006810BB" w:rsidP="00E55030">
            <w:pPr>
              <w:widowControl w:val="0"/>
              <w:autoSpaceDE w:val="0"/>
              <w:autoSpaceDN w:val="0"/>
              <w:adjustRightInd w:val="0"/>
            </w:pPr>
            <w:r w:rsidRPr="00795F96">
              <w:t>UN Police</w:t>
            </w:r>
            <w:r w:rsidRPr="00795F96">
              <w:rPr>
                <w:vertAlign w:val="subscript"/>
              </w:rPr>
              <w:t>(</w:t>
            </w:r>
            <w:r w:rsidRPr="009D677D">
              <w:rPr>
                <w:i/>
                <w:vertAlign w:val="subscript"/>
              </w:rPr>
              <w:t>t</w:t>
            </w:r>
            <w:r w:rsidR="00F310E1">
              <w:rPr>
                <w:vertAlign w:val="subscript"/>
              </w:rPr>
              <w:t>−</w:t>
            </w:r>
            <w:r w:rsidRPr="00795F96">
              <w:rPr>
                <w:vertAlign w:val="subscript"/>
              </w:rPr>
              <w:t>1)</w:t>
            </w:r>
          </w:p>
        </w:tc>
        <w:tc>
          <w:tcPr>
            <w:tcW w:w="1817" w:type="dxa"/>
            <w:tcBorders>
              <w:top w:val="nil"/>
              <w:left w:val="nil"/>
              <w:bottom w:val="nil"/>
              <w:right w:val="nil"/>
            </w:tcBorders>
          </w:tcPr>
          <w:p w14:paraId="07D76F48" w14:textId="18F9785D" w:rsidR="006810BB" w:rsidRPr="00795F96" w:rsidRDefault="00E55030" w:rsidP="00E55030">
            <w:pPr>
              <w:widowControl w:val="0"/>
              <w:tabs>
                <w:tab w:val="decimal" w:pos="538"/>
              </w:tabs>
              <w:autoSpaceDE w:val="0"/>
              <w:autoSpaceDN w:val="0"/>
              <w:adjustRightInd w:val="0"/>
            </w:pPr>
            <w:r>
              <w:t>0.352</w:t>
            </w:r>
          </w:p>
        </w:tc>
      </w:tr>
      <w:tr w:rsidR="006810BB" w:rsidRPr="00795F96" w14:paraId="0D44C11E" w14:textId="77777777" w:rsidTr="006810BB">
        <w:tc>
          <w:tcPr>
            <w:tcW w:w="2340" w:type="dxa"/>
            <w:vMerge/>
            <w:tcBorders>
              <w:left w:val="nil"/>
              <w:bottom w:val="nil"/>
              <w:right w:val="single" w:sz="4" w:space="0" w:color="auto"/>
            </w:tcBorders>
            <w:hideMark/>
          </w:tcPr>
          <w:p w14:paraId="04F46697" w14:textId="77777777" w:rsidR="006810BB" w:rsidRPr="00795F96" w:rsidRDefault="006810BB" w:rsidP="00E55030">
            <w:pPr>
              <w:widowControl w:val="0"/>
              <w:autoSpaceDE w:val="0"/>
              <w:autoSpaceDN w:val="0"/>
              <w:adjustRightInd w:val="0"/>
            </w:pPr>
          </w:p>
        </w:tc>
        <w:tc>
          <w:tcPr>
            <w:tcW w:w="1817" w:type="dxa"/>
            <w:tcBorders>
              <w:top w:val="nil"/>
              <w:left w:val="nil"/>
              <w:bottom w:val="nil"/>
              <w:right w:val="nil"/>
            </w:tcBorders>
          </w:tcPr>
          <w:p w14:paraId="2F10652E" w14:textId="358B4E72" w:rsidR="006810BB" w:rsidRPr="00795F96" w:rsidRDefault="006810BB" w:rsidP="006810BB">
            <w:pPr>
              <w:widowControl w:val="0"/>
              <w:tabs>
                <w:tab w:val="decimal" w:pos="538"/>
              </w:tabs>
              <w:autoSpaceDE w:val="0"/>
              <w:autoSpaceDN w:val="0"/>
              <w:adjustRightInd w:val="0"/>
            </w:pPr>
            <w:r w:rsidRPr="00795F96">
              <w:t>(</w:t>
            </w:r>
            <w:r w:rsidR="00E55030">
              <w:t>0.199</w:t>
            </w:r>
            <w:r w:rsidRPr="00795F96">
              <w:t>)</w:t>
            </w:r>
          </w:p>
        </w:tc>
      </w:tr>
      <w:tr w:rsidR="006810BB" w:rsidRPr="00795F96" w14:paraId="2EC984EF" w14:textId="77777777" w:rsidTr="006810BB">
        <w:tc>
          <w:tcPr>
            <w:tcW w:w="2340" w:type="dxa"/>
            <w:vMerge w:val="restart"/>
            <w:tcBorders>
              <w:top w:val="nil"/>
              <w:left w:val="nil"/>
              <w:right w:val="single" w:sz="4" w:space="0" w:color="auto"/>
            </w:tcBorders>
            <w:hideMark/>
          </w:tcPr>
          <w:p w14:paraId="21B15825" w14:textId="2E72099F" w:rsidR="006810BB" w:rsidRPr="00795F96" w:rsidRDefault="006810BB" w:rsidP="00E55030">
            <w:pPr>
              <w:widowControl w:val="0"/>
              <w:autoSpaceDE w:val="0"/>
              <w:autoSpaceDN w:val="0"/>
              <w:adjustRightInd w:val="0"/>
            </w:pPr>
            <w:r w:rsidRPr="00795F96">
              <w:t>UN Observers</w:t>
            </w:r>
            <w:r w:rsidRPr="00795F96">
              <w:rPr>
                <w:vertAlign w:val="subscript"/>
              </w:rPr>
              <w:t>(</w:t>
            </w:r>
            <w:r w:rsidRPr="009D677D">
              <w:rPr>
                <w:i/>
                <w:vertAlign w:val="subscript"/>
              </w:rPr>
              <w:t>t</w:t>
            </w:r>
            <w:r w:rsidR="00F310E1">
              <w:rPr>
                <w:vertAlign w:val="subscript"/>
              </w:rPr>
              <w:t>−</w:t>
            </w:r>
            <w:r w:rsidRPr="00795F96">
              <w:rPr>
                <w:vertAlign w:val="subscript"/>
              </w:rPr>
              <w:t>1)</w:t>
            </w:r>
          </w:p>
        </w:tc>
        <w:tc>
          <w:tcPr>
            <w:tcW w:w="1817" w:type="dxa"/>
            <w:tcBorders>
              <w:top w:val="nil"/>
              <w:left w:val="nil"/>
              <w:bottom w:val="nil"/>
              <w:right w:val="nil"/>
            </w:tcBorders>
          </w:tcPr>
          <w:p w14:paraId="2B8F386B" w14:textId="3C4D29E8" w:rsidR="006810BB" w:rsidRPr="00795F96" w:rsidRDefault="00E55030" w:rsidP="00E55030">
            <w:pPr>
              <w:widowControl w:val="0"/>
              <w:tabs>
                <w:tab w:val="decimal" w:pos="538"/>
              </w:tabs>
              <w:autoSpaceDE w:val="0"/>
              <w:autoSpaceDN w:val="0"/>
              <w:adjustRightInd w:val="0"/>
            </w:pPr>
            <w:r>
              <w:t>3.011*</w:t>
            </w:r>
          </w:p>
        </w:tc>
      </w:tr>
      <w:tr w:rsidR="006810BB" w:rsidRPr="00795F96" w14:paraId="540CD658" w14:textId="77777777" w:rsidTr="006810BB">
        <w:tc>
          <w:tcPr>
            <w:tcW w:w="2340" w:type="dxa"/>
            <w:vMerge/>
            <w:tcBorders>
              <w:left w:val="nil"/>
              <w:bottom w:val="nil"/>
              <w:right w:val="single" w:sz="4" w:space="0" w:color="auto"/>
            </w:tcBorders>
            <w:hideMark/>
          </w:tcPr>
          <w:p w14:paraId="03FD9AB2" w14:textId="77777777" w:rsidR="006810BB" w:rsidRPr="00795F96" w:rsidRDefault="006810BB" w:rsidP="00E55030">
            <w:pPr>
              <w:widowControl w:val="0"/>
              <w:autoSpaceDE w:val="0"/>
              <w:autoSpaceDN w:val="0"/>
              <w:adjustRightInd w:val="0"/>
            </w:pPr>
          </w:p>
        </w:tc>
        <w:tc>
          <w:tcPr>
            <w:tcW w:w="1817" w:type="dxa"/>
            <w:tcBorders>
              <w:top w:val="nil"/>
              <w:left w:val="nil"/>
              <w:bottom w:val="nil"/>
              <w:right w:val="nil"/>
            </w:tcBorders>
          </w:tcPr>
          <w:p w14:paraId="33245849" w14:textId="774D6F7C" w:rsidR="006810BB" w:rsidRPr="00795F96" w:rsidRDefault="006810BB" w:rsidP="006810BB">
            <w:pPr>
              <w:widowControl w:val="0"/>
              <w:tabs>
                <w:tab w:val="decimal" w:pos="538"/>
              </w:tabs>
              <w:autoSpaceDE w:val="0"/>
              <w:autoSpaceDN w:val="0"/>
              <w:adjustRightInd w:val="0"/>
            </w:pPr>
            <w:r w:rsidRPr="00795F96">
              <w:t>(</w:t>
            </w:r>
            <w:r w:rsidR="00E55030">
              <w:t>1.384</w:t>
            </w:r>
            <w:r w:rsidRPr="00795F96">
              <w:t>)</w:t>
            </w:r>
          </w:p>
        </w:tc>
      </w:tr>
      <w:tr w:rsidR="006810BB" w:rsidRPr="00795F96" w14:paraId="6053AA1B" w14:textId="77777777" w:rsidTr="006810BB">
        <w:tc>
          <w:tcPr>
            <w:tcW w:w="2340" w:type="dxa"/>
            <w:vMerge w:val="restart"/>
            <w:tcBorders>
              <w:top w:val="nil"/>
              <w:left w:val="nil"/>
              <w:right w:val="single" w:sz="4" w:space="0" w:color="auto"/>
            </w:tcBorders>
          </w:tcPr>
          <w:p w14:paraId="0B87DEAA" w14:textId="77777777" w:rsidR="006810BB" w:rsidRPr="00795F96" w:rsidRDefault="006810BB" w:rsidP="00E55030">
            <w:pPr>
              <w:widowControl w:val="0"/>
              <w:autoSpaceDE w:val="0"/>
              <w:autoSpaceDN w:val="0"/>
              <w:adjustRightInd w:val="0"/>
            </w:pPr>
            <w:r w:rsidRPr="00795F96">
              <w:t>Ceasefire</w:t>
            </w:r>
          </w:p>
        </w:tc>
        <w:tc>
          <w:tcPr>
            <w:tcW w:w="1817" w:type="dxa"/>
            <w:tcBorders>
              <w:top w:val="nil"/>
              <w:left w:val="nil"/>
              <w:bottom w:val="nil"/>
              <w:right w:val="nil"/>
            </w:tcBorders>
          </w:tcPr>
          <w:p w14:paraId="7675DA6C" w14:textId="67E7D54D" w:rsidR="006810BB" w:rsidRPr="00795F96" w:rsidRDefault="00F310E1" w:rsidP="006810BB">
            <w:pPr>
              <w:widowControl w:val="0"/>
              <w:tabs>
                <w:tab w:val="decimal" w:pos="538"/>
              </w:tabs>
              <w:autoSpaceDE w:val="0"/>
              <w:autoSpaceDN w:val="0"/>
              <w:adjustRightInd w:val="0"/>
            </w:pPr>
            <w:r>
              <w:t>−</w:t>
            </w:r>
            <w:r w:rsidR="00E55030">
              <w:t>0.133</w:t>
            </w:r>
          </w:p>
        </w:tc>
      </w:tr>
      <w:tr w:rsidR="006810BB" w:rsidRPr="00795F96" w14:paraId="4D5A4309" w14:textId="77777777" w:rsidTr="006810BB">
        <w:tc>
          <w:tcPr>
            <w:tcW w:w="2340" w:type="dxa"/>
            <w:vMerge/>
            <w:tcBorders>
              <w:left w:val="nil"/>
              <w:bottom w:val="nil"/>
              <w:right w:val="single" w:sz="4" w:space="0" w:color="auto"/>
            </w:tcBorders>
          </w:tcPr>
          <w:p w14:paraId="04B1AA93" w14:textId="77777777" w:rsidR="006810BB" w:rsidRPr="00795F96" w:rsidRDefault="006810BB" w:rsidP="00E55030">
            <w:pPr>
              <w:widowControl w:val="0"/>
              <w:autoSpaceDE w:val="0"/>
              <w:autoSpaceDN w:val="0"/>
              <w:adjustRightInd w:val="0"/>
            </w:pPr>
          </w:p>
        </w:tc>
        <w:tc>
          <w:tcPr>
            <w:tcW w:w="1817" w:type="dxa"/>
            <w:tcBorders>
              <w:top w:val="nil"/>
              <w:left w:val="nil"/>
              <w:bottom w:val="nil"/>
              <w:right w:val="nil"/>
            </w:tcBorders>
          </w:tcPr>
          <w:p w14:paraId="2EE977EF" w14:textId="4E8F03DC" w:rsidR="006810BB" w:rsidRPr="00795F96" w:rsidRDefault="006810BB" w:rsidP="006810BB">
            <w:pPr>
              <w:widowControl w:val="0"/>
              <w:tabs>
                <w:tab w:val="decimal" w:pos="538"/>
              </w:tabs>
              <w:autoSpaceDE w:val="0"/>
              <w:autoSpaceDN w:val="0"/>
              <w:adjustRightInd w:val="0"/>
            </w:pPr>
            <w:r w:rsidRPr="00795F96">
              <w:t>(</w:t>
            </w:r>
            <w:r w:rsidR="00E55030">
              <w:t>0.355</w:t>
            </w:r>
            <w:r w:rsidRPr="00795F96">
              <w:t>)</w:t>
            </w:r>
          </w:p>
        </w:tc>
      </w:tr>
      <w:tr w:rsidR="006810BB" w:rsidRPr="00795F96" w14:paraId="1D4C23B8" w14:textId="77777777" w:rsidTr="006810BB">
        <w:tc>
          <w:tcPr>
            <w:tcW w:w="2340" w:type="dxa"/>
            <w:vMerge w:val="restart"/>
            <w:tcBorders>
              <w:top w:val="nil"/>
              <w:left w:val="nil"/>
              <w:right w:val="single" w:sz="4" w:space="0" w:color="auto"/>
            </w:tcBorders>
          </w:tcPr>
          <w:p w14:paraId="1ACA8D7C" w14:textId="77777777" w:rsidR="006810BB" w:rsidRPr="00795F96" w:rsidRDefault="006810BB" w:rsidP="00E55030">
            <w:pPr>
              <w:widowControl w:val="0"/>
              <w:autoSpaceDE w:val="0"/>
              <w:autoSpaceDN w:val="0"/>
              <w:adjustRightInd w:val="0"/>
            </w:pPr>
            <w:r w:rsidRPr="00795F96">
              <w:t>Rebel Strength</w:t>
            </w:r>
          </w:p>
        </w:tc>
        <w:tc>
          <w:tcPr>
            <w:tcW w:w="1817" w:type="dxa"/>
            <w:tcBorders>
              <w:top w:val="nil"/>
              <w:left w:val="nil"/>
              <w:bottom w:val="nil"/>
              <w:right w:val="nil"/>
            </w:tcBorders>
          </w:tcPr>
          <w:p w14:paraId="67A28006" w14:textId="5F93EE27" w:rsidR="006810BB" w:rsidRPr="00795F96" w:rsidRDefault="00E55030" w:rsidP="00E55030">
            <w:pPr>
              <w:widowControl w:val="0"/>
              <w:tabs>
                <w:tab w:val="decimal" w:pos="538"/>
              </w:tabs>
              <w:autoSpaceDE w:val="0"/>
              <w:autoSpaceDN w:val="0"/>
              <w:adjustRightInd w:val="0"/>
            </w:pPr>
            <w:r>
              <w:t>0.465</w:t>
            </w:r>
          </w:p>
        </w:tc>
      </w:tr>
      <w:tr w:rsidR="006810BB" w:rsidRPr="00795F96" w14:paraId="40C9A8AD" w14:textId="77777777" w:rsidTr="006810BB">
        <w:tc>
          <w:tcPr>
            <w:tcW w:w="2340" w:type="dxa"/>
            <w:vMerge/>
            <w:tcBorders>
              <w:left w:val="nil"/>
              <w:bottom w:val="nil"/>
              <w:right w:val="single" w:sz="4" w:space="0" w:color="auto"/>
            </w:tcBorders>
          </w:tcPr>
          <w:p w14:paraId="0D030BEF" w14:textId="77777777" w:rsidR="006810BB" w:rsidRPr="00795F96" w:rsidRDefault="006810BB" w:rsidP="00E55030">
            <w:pPr>
              <w:widowControl w:val="0"/>
              <w:autoSpaceDE w:val="0"/>
              <w:autoSpaceDN w:val="0"/>
              <w:adjustRightInd w:val="0"/>
            </w:pPr>
          </w:p>
        </w:tc>
        <w:tc>
          <w:tcPr>
            <w:tcW w:w="1817" w:type="dxa"/>
            <w:tcBorders>
              <w:top w:val="nil"/>
              <w:left w:val="nil"/>
              <w:bottom w:val="nil"/>
              <w:right w:val="nil"/>
            </w:tcBorders>
          </w:tcPr>
          <w:p w14:paraId="48ED8B3E" w14:textId="10190D1C" w:rsidR="006810BB" w:rsidRPr="00795F96" w:rsidRDefault="006810BB" w:rsidP="006810BB">
            <w:pPr>
              <w:widowControl w:val="0"/>
              <w:tabs>
                <w:tab w:val="decimal" w:pos="538"/>
              </w:tabs>
              <w:autoSpaceDE w:val="0"/>
              <w:autoSpaceDN w:val="0"/>
              <w:adjustRightInd w:val="0"/>
            </w:pPr>
            <w:r w:rsidRPr="00795F96">
              <w:t>(</w:t>
            </w:r>
            <w:r w:rsidR="00E55030">
              <w:t>.310</w:t>
            </w:r>
            <w:r w:rsidRPr="00795F96">
              <w:t>)</w:t>
            </w:r>
          </w:p>
        </w:tc>
      </w:tr>
      <w:tr w:rsidR="006810BB" w:rsidRPr="00795F96" w14:paraId="75AB1711" w14:textId="77777777" w:rsidTr="006810BB">
        <w:tc>
          <w:tcPr>
            <w:tcW w:w="2340" w:type="dxa"/>
            <w:vMerge w:val="restart"/>
            <w:tcBorders>
              <w:top w:val="nil"/>
              <w:left w:val="nil"/>
              <w:right w:val="single" w:sz="4" w:space="0" w:color="auto"/>
            </w:tcBorders>
          </w:tcPr>
          <w:p w14:paraId="1358C360" w14:textId="77777777" w:rsidR="006810BB" w:rsidRPr="00795F96" w:rsidRDefault="006810BB" w:rsidP="00E55030">
            <w:pPr>
              <w:widowControl w:val="0"/>
              <w:autoSpaceDE w:val="0"/>
              <w:autoSpaceDN w:val="0"/>
              <w:adjustRightInd w:val="0"/>
            </w:pPr>
            <w:r w:rsidRPr="00795F96">
              <w:t>No. of Rebel Groups</w:t>
            </w:r>
          </w:p>
        </w:tc>
        <w:tc>
          <w:tcPr>
            <w:tcW w:w="1817" w:type="dxa"/>
            <w:tcBorders>
              <w:top w:val="nil"/>
              <w:left w:val="nil"/>
              <w:bottom w:val="nil"/>
              <w:right w:val="nil"/>
            </w:tcBorders>
          </w:tcPr>
          <w:p w14:paraId="4F4BFB23" w14:textId="2C18AE02" w:rsidR="006810BB" w:rsidRPr="00795F96" w:rsidRDefault="00E55030" w:rsidP="00E55030">
            <w:pPr>
              <w:widowControl w:val="0"/>
              <w:tabs>
                <w:tab w:val="decimal" w:pos="538"/>
              </w:tabs>
              <w:autoSpaceDE w:val="0"/>
              <w:autoSpaceDN w:val="0"/>
              <w:adjustRightInd w:val="0"/>
            </w:pPr>
            <w:r>
              <w:t>0.016</w:t>
            </w:r>
          </w:p>
        </w:tc>
      </w:tr>
      <w:tr w:rsidR="006810BB" w:rsidRPr="00795F96" w14:paraId="34732628" w14:textId="77777777" w:rsidTr="006810BB">
        <w:tc>
          <w:tcPr>
            <w:tcW w:w="2340" w:type="dxa"/>
            <w:vMerge/>
            <w:tcBorders>
              <w:left w:val="nil"/>
              <w:bottom w:val="nil"/>
              <w:right w:val="single" w:sz="4" w:space="0" w:color="auto"/>
            </w:tcBorders>
          </w:tcPr>
          <w:p w14:paraId="3FA0E02F" w14:textId="77777777" w:rsidR="006810BB" w:rsidRPr="00795F96" w:rsidRDefault="006810BB" w:rsidP="00E55030">
            <w:pPr>
              <w:widowControl w:val="0"/>
              <w:autoSpaceDE w:val="0"/>
              <w:autoSpaceDN w:val="0"/>
              <w:adjustRightInd w:val="0"/>
            </w:pPr>
          </w:p>
        </w:tc>
        <w:tc>
          <w:tcPr>
            <w:tcW w:w="1817" w:type="dxa"/>
            <w:tcBorders>
              <w:top w:val="nil"/>
              <w:left w:val="nil"/>
              <w:bottom w:val="nil"/>
              <w:right w:val="nil"/>
            </w:tcBorders>
          </w:tcPr>
          <w:p w14:paraId="19C55267" w14:textId="49D85D77" w:rsidR="006810BB" w:rsidRPr="00795F96" w:rsidRDefault="006810BB" w:rsidP="006810BB">
            <w:pPr>
              <w:widowControl w:val="0"/>
              <w:tabs>
                <w:tab w:val="decimal" w:pos="538"/>
              </w:tabs>
              <w:autoSpaceDE w:val="0"/>
              <w:autoSpaceDN w:val="0"/>
              <w:adjustRightInd w:val="0"/>
            </w:pPr>
            <w:r w:rsidRPr="00795F96">
              <w:t>(</w:t>
            </w:r>
            <w:r w:rsidR="00E55030">
              <w:t>0.062</w:t>
            </w:r>
            <w:r w:rsidRPr="00795F96">
              <w:t>)</w:t>
            </w:r>
          </w:p>
        </w:tc>
      </w:tr>
      <w:tr w:rsidR="006810BB" w:rsidRPr="00795F96" w14:paraId="700141EB" w14:textId="77777777" w:rsidTr="006810BB">
        <w:tc>
          <w:tcPr>
            <w:tcW w:w="2340" w:type="dxa"/>
            <w:vMerge w:val="restart"/>
            <w:tcBorders>
              <w:top w:val="nil"/>
              <w:left w:val="nil"/>
              <w:right w:val="single" w:sz="4" w:space="0" w:color="auto"/>
            </w:tcBorders>
          </w:tcPr>
          <w:p w14:paraId="408BA4CC" w14:textId="77777777" w:rsidR="006810BB" w:rsidRPr="00795F96" w:rsidRDefault="006810BB" w:rsidP="00E55030">
            <w:pPr>
              <w:widowControl w:val="0"/>
              <w:autoSpaceDE w:val="0"/>
              <w:autoSpaceDN w:val="0"/>
              <w:adjustRightInd w:val="0"/>
            </w:pPr>
            <w:r w:rsidRPr="00795F96">
              <w:t>Population</w:t>
            </w:r>
          </w:p>
        </w:tc>
        <w:tc>
          <w:tcPr>
            <w:tcW w:w="1817" w:type="dxa"/>
            <w:tcBorders>
              <w:top w:val="nil"/>
              <w:left w:val="nil"/>
              <w:bottom w:val="nil"/>
              <w:right w:val="nil"/>
            </w:tcBorders>
          </w:tcPr>
          <w:p w14:paraId="483DFEE6" w14:textId="0C8676CD" w:rsidR="006810BB" w:rsidRPr="00795F96" w:rsidRDefault="00E55030" w:rsidP="00E55030">
            <w:pPr>
              <w:widowControl w:val="0"/>
              <w:tabs>
                <w:tab w:val="decimal" w:pos="538"/>
              </w:tabs>
              <w:autoSpaceDE w:val="0"/>
              <w:autoSpaceDN w:val="0"/>
              <w:adjustRightInd w:val="0"/>
            </w:pPr>
            <w:r>
              <w:t>0.067</w:t>
            </w:r>
          </w:p>
        </w:tc>
      </w:tr>
      <w:tr w:rsidR="006810BB" w:rsidRPr="00795F96" w14:paraId="2B56BE08" w14:textId="77777777" w:rsidTr="006810BB">
        <w:tc>
          <w:tcPr>
            <w:tcW w:w="2340" w:type="dxa"/>
            <w:vMerge/>
            <w:tcBorders>
              <w:left w:val="nil"/>
              <w:bottom w:val="nil"/>
              <w:right w:val="single" w:sz="4" w:space="0" w:color="auto"/>
            </w:tcBorders>
          </w:tcPr>
          <w:p w14:paraId="7B4ACB47" w14:textId="77777777" w:rsidR="006810BB" w:rsidRPr="00795F96" w:rsidRDefault="006810BB" w:rsidP="00E55030">
            <w:pPr>
              <w:widowControl w:val="0"/>
              <w:autoSpaceDE w:val="0"/>
              <w:autoSpaceDN w:val="0"/>
              <w:adjustRightInd w:val="0"/>
            </w:pPr>
          </w:p>
        </w:tc>
        <w:tc>
          <w:tcPr>
            <w:tcW w:w="1817" w:type="dxa"/>
            <w:tcBorders>
              <w:top w:val="nil"/>
              <w:left w:val="nil"/>
              <w:bottom w:val="nil"/>
              <w:right w:val="nil"/>
            </w:tcBorders>
          </w:tcPr>
          <w:p w14:paraId="7F656D2F" w14:textId="1D883E69" w:rsidR="006810BB" w:rsidRPr="00795F96" w:rsidRDefault="006810BB" w:rsidP="006810BB">
            <w:pPr>
              <w:widowControl w:val="0"/>
              <w:tabs>
                <w:tab w:val="decimal" w:pos="538"/>
              </w:tabs>
              <w:autoSpaceDE w:val="0"/>
              <w:autoSpaceDN w:val="0"/>
              <w:adjustRightInd w:val="0"/>
            </w:pPr>
            <w:r w:rsidRPr="00795F96">
              <w:t>(</w:t>
            </w:r>
            <w:r w:rsidR="00E55030">
              <w:t>0.189</w:t>
            </w:r>
            <w:r w:rsidRPr="00795F96">
              <w:t>)</w:t>
            </w:r>
          </w:p>
        </w:tc>
      </w:tr>
      <w:tr w:rsidR="006810BB" w:rsidRPr="00795F96" w14:paraId="45289A75" w14:textId="77777777" w:rsidTr="006810BB">
        <w:tc>
          <w:tcPr>
            <w:tcW w:w="2340" w:type="dxa"/>
            <w:vMerge w:val="restart"/>
            <w:tcBorders>
              <w:top w:val="nil"/>
              <w:left w:val="nil"/>
              <w:right w:val="single" w:sz="4" w:space="0" w:color="auto"/>
            </w:tcBorders>
          </w:tcPr>
          <w:p w14:paraId="39C4FBD1" w14:textId="77777777" w:rsidR="006810BB" w:rsidRPr="00795F96" w:rsidRDefault="006810BB" w:rsidP="00E55030">
            <w:pPr>
              <w:widowControl w:val="0"/>
              <w:autoSpaceDE w:val="0"/>
              <w:autoSpaceDN w:val="0"/>
              <w:adjustRightInd w:val="0"/>
            </w:pPr>
            <w:r>
              <w:t>Biased</w:t>
            </w:r>
            <w:r w:rsidRPr="00795F96">
              <w:t xml:space="preserve"> Intervention</w:t>
            </w:r>
          </w:p>
        </w:tc>
        <w:tc>
          <w:tcPr>
            <w:tcW w:w="1817" w:type="dxa"/>
            <w:tcBorders>
              <w:top w:val="nil"/>
              <w:left w:val="nil"/>
              <w:bottom w:val="nil"/>
              <w:right w:val="nil"/>
            </w:tcBorders>
          </w:tcPr>
          <w:p w14:paraId="54FD62A2" w14:textId="6B8A6AAB" w:rsidR="006810BB" w:rsidRPr="00795F96" w:rsidRDefault="00E55030" w:rsidP="00E55030">
            <w:pPr>
              <w:widowControl w:val="0"/>
              <w:tabs>
                <w:tab w:val="decimal" w:pos="538"/>
              </w:tabs>
              <w:autoSpaceDE w:val="0"/>
              <w:autoSpaceDN w:val="0"/>
              <w:adjustRightInd w:val="0"/>
            </w:pPr>
            <w:r>
              <w:t>1.411</w:t>
            </w:r>
            <w:r w:rsidR="00C24CA7">
              <w:t>**</w:t>
            </w:r>
          </w:p>
        </w:tc>
      </w:tr>
      <w:tr w:rsidR="006810BB" w:rsidRPr="00795F96" w14:paraId="4A2512F2" w14:textId="77777777" w:rsidTr="006810BB">
        <w:tc>
          <w:tcPr>
            <w:tcW w:w="2340" w:type="dxa"/>
            <w:vMerge/>
            <w:tcBorders>
              <w:left w:val="nil"/>
              <w:bottom w:val="nil"/>
              <w:right w:val="single" w:sz="4" w:space="0" w:color="auto"/>
            </w:tcBorders>
          </w:tcPr>
          <w:p w14:paraId="41BA5DA2" w14:textId="77777777" w:rsidR="006810BB" w:rsidRPr="00795F96" w:rsidRDefault="006810BB" w:rsidP="00E55030">
            <w:pPr>
              <w:widowControl w:val="0"/>
              <w:autoSpaceDE w:val="0"/>
              <w:autoSpaceDN w:val="0"/>
              <w:adjustRightInd w:val="0"/>
            </w:pPr>
          </w:p>
        </w:tc>
        <w:tc>
          <w:tcPr>
            <w:tcW w:w="1817" w:type="dxa"/>
            <w:tcBorders>
              <w:top w:val="nil"/>
              <w:left w:val="nil"/>
              <w:bottom w:val="nil"/>
              <w:right w:val="nil"/>
            </w:tcBorders>
          </w:tcPr>
          <w:p w14:paraId="25A6F59B" w14:textId="39605081" w:rsidR="006810BB" w:rsidRPr="00795F96" w:rsidRDefault="006810BB" w:rsidP="006810BB">
            <w:pPr>
              <w:widowControl w:val="0"/>
              <w:tabs>
                <w:tab w:val="decimal" w:pos="538"/>
              </w:tabs>
              <w:autoSpaceDE w:val="0"/>
              <w:autoSpaceDN w:val="0"/>
              <w:adjustRightInd w:val="0"/>
            </w:pPr>
            <w:r w:rsidRPr="00795F96">
              <w:t>(</w:t>
            </w:r>
            <w:r w:rsidR="00E55030">
              <w:t>0.410</w:t>
            </w:r>
            <w:r w:rsidRPr="00795F96">
              <w:t>)</w:t>
            </w:r>
          </w:p>
        </w:tc>
      </w:tr>
      <w:tr w:rsidR="006810BB" w:rsidRPr="00795F96" w14:paraId="22637279" w14:textId="77777777" w:rsidTr="006810BB">
        <w:tc>
          <w:tcPr>
            <w:tcW w:w="2340" w:type="dxa"/>
            <w:vMerge w:val="restart"/>
            <w:tcBorders>
              <w:top w:val="nil"/>
              <w:left w:val="nil"/>
              <w:right w:val="single" w:sz="4" w:space="0" w:color="auto"/>
            </w:tcBorders>
          </w:tcPr>
          <w:p w14:paraId="0B54B7F1" w14:textId="43EEE22F" w:rsidR="006810BB" w:rsidRPr="00795F96" w:rsidRDefault="006810BB" w:rsidP="00E55030">
            <w:pPr>
              <w:widowControl w:val="0"/>
              <w:autoSpaceDE w:val="0"/>
              <w:autoSpaceDN w:val="0"/>
              <w:adjustRightInd w:val="0"/>
            </w:pPr>
            <w:r w:rsidRPr="00795F96">
              <w:t>Battle Deaths</w:t>
            </w:r>
            <w:r w:rsidRPr="00795F96">
              <w:rPr>
                <w:vertAlign w:val="subscript"/>
              </w:rPr>
              <w:t>(</w:t>
            </w:r>
            <w:r w:rsidRPr="009D677D">
              <w:rPr>
                <w:i/>
                <w:vertAlign w:val="subscript"/>
              </w:rPr>
              <w:t>t</w:t>
            </w:r>
            <w:r w:rsidR="00F310E1">
              <w:rPr>
                <w:vertAlign w:val="subscript"/>
              </w:rPr>
              <w:t>−</w:t>
            </w:r>
            <w:r w:rsidRPr="00795F96">
              <w:rPr>
                <w:vertAlign w:val="subscript"/>
              </w:rPr>
              <w:t>1)</w:t>
            </w:r>
          </w:p>
        </w:tc>
        <w:tc>
          <w:tcPr>
            <w:tcW w:w="1817" w:type="dxa"/>
            <w:tcBorders>
              <w:top w:val="nil"/>
              <w:left w:val="nil"/>
              <w:bottom w:val="nil"/>
              <w:right w:val="nil"/>
            </w:tcBorders>
          </w:tcPr>
          <w:p w14:paraId="4C214CDA" w14:textId="382B17FC" w:rsidR="006810BB" w:rsidRPr="00795F96" w:rsidRDefault="00E55030" w:rsidP="00E55030">
            <w:pPr>
              <w:widowControl w:val="0"/>
              <w:tabs>
                <w:tab w:val="decimal" w:pos="538"/>
              </w:tabs>
              <w:autoSpaceDE w:val="0"/>
              <w:autoSpaceDN w:val="0"/>
              <w:adjustRightInd w:val="0"/>
            </w:pPr>
            <w:r>
              <w:t>0.009</w:t>
            </w:r>
            <w:r w:rsidR="00C24CA7">
              <w:t>**</w:t>
            </w:r>
          </w:p>
        </w:tc>
      </w:tr>
      <w:tr w:rsidR="006810BB" w:rsidRPr="00795F96" w14:paraId="05D2F1C7" w14:textId="77777777" w:rsidTr="006810BB">
        <w:tc>
          <w:tcPr>
            <w:tcW w:w="2340" w:type="dxa"/>
            <w:vMerge/>
            <w:tcBorders>
              <w:left w:val="nil"/>
              <w:bottom w:val="nil"/>
              <w:right w:val="single" w:sz="4" w:space="0" w:color="auto"/>
            </w:tcBorders>
          </w:tcPr>
          <w:p w14:paraId="5C2B5B74" w14:textId="77777777" w:rsidR="006810BB" w:rsidRPr="00795F96" w:rsidRDefault="006810BB" w:rsidP="00E55030">
            <w:pPr>
              <w:widowControl w:val="0"/>
              <w:autoSpaceDE w:val="0"/>
              <w:autoSpaceDN w:val="0"/>
              <w:adjustRightInd w:val="0"/>
            </w:pPr>
          </w:p>
        </w:tc>
        <w:tc>
          <w:tcPr>
            <w:tcW w:w="1817" w:type="dxa"/>
            <w:tcBorders>
              <w:top w:val="nil"/>
              <w:left w:val="nil"/>
              <w:bottom w:val="nil"/>
              <w:right w:val="nil"/>
            </w:tcBorders>
          </w:tcPr>
          <w:p w14:paraId="066066A2" w14:textId="1577E443" w:rsidR="006810BB" w:rsidRPr="00795F96" w:rsidRDefault="006810BB" w:rsidP="006810BB">
            <w:pPr>
              <w:widowControl w:val="0"/>
              <w:tabs>
                <w:tab w:val="decimal" w:pos="538"/>
              </w:tabs>
              <w:autoSpaceDE w:val="0"/>
              <w:autoSpaceDN w:val="0"/>
              <w:adjustRightInd w:val="0"/>
            </w:pPr>
            <w:r w:rsidRPr="00795F96">
              <w:t>(</w:t>
            </w:r>
            <w:r w:rsidR="00E55030">
              <w:t>0.003</w:t>
            </w:r>
            <w:r w:rsidRPr="00795F96">
              <w:t>)</w:t>
            </w:r>
          </w:p>
        </w:tc>
      </w:tr>
      <w:tr w:rsidR="006810BB" w:rsidRPr="00795F96" w14:paraId="39A7E8F0" w14:textId="77777777" w:rsidTr="006810BB">
        <w:tc>
          <w:tcPr>
            <w:tcW w:w="2340" w:type="dxa"/>
            <w:tcBorders>
              <w:top w:val="nil"/>
              <w:left w:val="nil"/>
              <w:bottom w:val="nil"/>
              <w:right w:val="single" w:sz="4" w:space="0" w:color="auto"/>
            </w:tcBorders>
          </w:tcPr>
          <w:p w14:paraId="15D684DA" w14:textId="180DCD82" w:rsidR="006810BB" w:rsidRPr="00795F96" w:rsidRDefault="000F5A6E" w:rsidP="00E55030">
            <w:pPr>
              <w:widowControl w:val="0"/>
              <w:autoSpaceDE w:val="0"/>
              <w:autoSpaceDN w:val="0"/>
              <w:adjustRightInd w:val="0"/>
            </w:pPr>
            <w:r>
              <w:t>Battle Violence ∆</w:t>
            </w:r>
          </w:p>
        </w:tc>
        <w:tc>
          <w:tcPr>
            <w:tcW w:w="1817" w:type="dxa"/>
            <w:tcBorders>
              <w:top w:val="nil"/>
              <w:left w:val="nil"/>
              <w:bottom w:val="nil"/>
              <w:right w:val="nil"/>
            </w:tcBorders>
          </w:tcPr>
          <w:p w14:paraId="61B36148" w14:textId="3E67FE8A" w:rsidR="006810BB" w:rsidRPr="00795F96" w:rsidRDefault="00F310E1" w:rsidP="00E55030">
            <w:pPr>
              <w:widowControl w:val="0"/>
              <w:tabs>
                <w:tab w:val="decimal" w:pos="538"/>
              </w:tabs>
              <w:autoSpaceDE w:val="0"/>
              <w:autoSpaceDN w:val="0"/>
              <w:adjustRightInd w:val="0"/>
            </w:pPr>
            <w:r>
              <w:t>−</w:t>
            </w:r>
            <w:r w:rsidR="00E55030">
              <w:t>0.001</w:t>
            </w:r>
            <w:r w:rsidR="00C24CA7">
              <w:t>**</w:t>
            </w:r>
          </w:p>
        </w:tc>
      </w:tr>
      <w:tr w:rsidR="006810BB" w:rsidRPr="00795F96" w14:paraId="3AE6162A" w14:textId="77777777" w:rsidTr="006810BB">
        <w:tc>
          <w:tcPr>
            <w:tcW w:w="2340" w:type="dxa"/>
            <w:tcBorders>
              <w:top w:val="nil"/>
              <w:left w:val="nil"/>
              <w:bottom w:val="nil"/>
              <w:right w:val="single" w:sz="4" w:space="0" w:color="auto"/>
            </w:tcBorders>
          </w:tcPr>
          <w:p w14:paraId="56DD70E5" w14:textId="77777777" w:rsidR="006810BB" w:rsidRPr="00795F96" w:rsidRDefault="006810BB" w:rsidP="00E55030">
            <w:pPr>
              <w:widowControl w:val="0"/>
              <w:autoSpaceDE w:val="0"/>
              <w:autoSpaceDN w:val="0"/>
              <w:adjustRightInd w:val="0"/>
            </w:pPr>
          </w:p>
        </w:tc>
        <w:tc>
          <w:tcPr>
            <w:tcW w:w="1817" w:type="dxa"/>
            <w:tcBorders>
              <w:top w:val="nil"/>
              <w:left w:val="nil"/>
              <w:bottom w:val="nil"/>
              <w:right w:val="nil"/>
            </w:tcBorders>
          </w:tcPr>
          <w:p w14:paraId="0840D989" w14:textId="4EFB1930" w:rsidR="006810BB" w:rsidRPr="00795F96" w:rsidRDefault="006810BB" w:rsidP="00E55030">
            <w:pPr>
              <w:widowControl w:val="0"/>
              <w:tabs>
                <w:tab w:val="decimal" w:pos="538"/>
              </w:tabs>
              <w:autoSpaceDE w:val="0"/>
              <w:autoSpaceDN w:val="0"/>
              <w:adjustRightInd w:val="0"/>
            </w:pPr>
            <w:r>
              <w:t>(</w:t>
            </w:r>
            <w:r w:rsidR="00E55030">
              <w:t>0.0002</w:t>
            </w:r>
            <w:r>
              <w:t>)</w:t>
            </w:r>
          </w:p>
        </w:tc>
      </w:tr>
      <w:tr w:rsidR="006810BB" w:rsidRPr="00795F96" w14:paraId="1638ADA3" w14:textId="77777777" w:rsidTr="006810BB">
        <w:tc>
          <w:tcPr>
            <w:tcW w:w="2340" w:type="dxa"/>
            <w:tcBorders>
              <w:top w:val="nil"/>
              <w:left w:val="nil"/>
              <w:bottom w:val="nil"/>
              <w:right w:val="single" w:sz="4" w:space="0" w:color="auto"/>
            </w:tcBorders>
          </w:tcPr>
          <w:p w14:paraId="3600E5C1" w14:textId="369CC954" w:rsidR="006810BB" w:rsidRPr="00795F96" w:rsidRDefault="000F5A6E" w:rsidP="00E55030">
            <w:pPr>
              <w:widowControl w:val="0"/>
              <w:autoSpaceDE w:val="0"/>
              <w:autoSpaceDN w:val="0"/>
              <w:adjustRightInd w:val="0"/>
            </w:pPr>
            <w:r>
              <w:t>Regional PKO</w:t>
            </w:r>
            <w:r w:rsidRPr="000F5A6E">
              <w:rPr>
                <w:vertAlign w:val="subscript"/>
              </w:rPr>
              <w:t>(</w:t>
            </w:r>
            <w:r w:rsidRPr="009D677D">
              <w:rPr>
                <w:i/>
                <w:vertAlign w:val="subscript"/>
              </w:rPr>
              <w:t>t</w:t>
            </w:r>
            <w:r w:rsidR="00F310E1">
              <w:rPr>
                <w:vertAlign w:val="subscript"/>
              </w:rPr>
              <w:t>−</w:t>
            </w:r>
            <w:r w:rsidRPr="000F5A6E">
              <w:rPr>
                <w:vertAlign w:val="subscript"/>
              </w:rPr>
              <w:t>1)</w:t>
            </w:r>
          </w:p>
        </w:tc>
        <w:tc>
          <w:tcPr>
            <w:tcW w:w="1817" w:type="dxa"/>
            <w:tcBorders>
              <w:top w:val="nil"/>
              <w:left w:val="nil"/>
              <w:bottom w:val="nil"/>
              <w:right w:val="nil"/>
            </w:tcBorders>
          </w:tcPr>
          <w:p w14:paraId="5B7AEF3C" w14:textId="37E46326" w:rsidR="006810BB" w:rsidRPr="00795F96" w:rsidRDefault="00F310E1" w:rsidP="00E55030">
            <w:pPr>
              <w:widowControl w:val="0"/>
              <w:tabs>
                <w:tab w:val="decimal" w:pos="538"/>
              </w:tabs>
              <w:autoSpaceDE w:val="0"/>
              <w:autoSpaceDN w:val="0"/>
              <w:adjustRightInd w:val="0"/>
            </w:pPr>
            <w:r>
              <w:t>−</w:t>
            </w:r>
            <w:r w:rsidR="00E55030">
              <w:t>0.596</w:t>
            </w:r>
            <w:r w:rsidR="00C24CA7">
              <w:t>*</w:t>
            </w:r>
          </w:p>
        </w:tc>
      </w:tr>
      <w:tr w:rsidR="006810BB" w:rsidRPr="00795F96" w14:paraId="52BD0867" w14:textId="77777777" w:rsidTr="006810BB">
        <w:tc>
          <w:tcPr>
            <w:tcW w:w="2340" w:type="dxa"/>
            <w:tcBorders>
              <w:top w:val="nil"/>
              <w:left w:val="nil"/>
              <w:bottom w:val="nil"/>
              <w:right w:val="single" w:sz="4" w:space="0" w:color="auto"/>
            </w:tcBorders>
          </w:tcPr>
          <w:p w14:paraId="58F8A6E7" w14:textId="77777777" w:rsidR="006810BB" w:rsidRPr="00795F96" w:rsidRDefault="006810BB" w:rsidP="00E55030">
            <w:pPr>
              <w:widowControl w:val="0"/>
              <w:autoSpaceDE w:val="0"/>
              <w:autoSpaceDN w:val="0"/>
              <w:adjustRightInd w:val="0"/>
            </w:pPr>
          </w:p>
        </w:tc>
        <w:tc>
          <w:tcPr>
            <w:tcW w:w="1817" w:type="dxa"/>
            <w:tcBorders>
              <w:top w:val="nil"/>
              <w:left w:val="nil"/>
              <w:bottom w:val="nil"/>
              <w:right w:val="nil"/>
            </w:tcBorders>
          </w:tcPr>
          <w:p w14:paraId="5627DFAE" w14:textId="79BF1161" w:rsidR="006810BB" w:rsidRPr="00795F96" w:rsidRDefault="006810BB" w:rsidP="00E55030">
            <w:pPr>
              <w:widowControl w:val="0"/>
              <w:tabs>
                <w:tab w:val="decimal" w:pos="538"/>
              </w:tabs>
              <w:autoSpaceDE w:val="0"/>
              <w:autoSpaceDN w:val="0"/>
              <w:adjustRightInd w:val="0"/>
            </w:pPr>
            <w:r>
              <w:t>(</w:t>
            </w:r>
            <w:r w:rsidR="00E55030">
              <w:t>0.290</w:t>
            </w:r>
            <w:r>
              <w:t>)</w:t>
            </w:r>
          </w:p>
        </w:tc>
      </w:tr>
      <w:tr w:rsidR="006810BB" w:rsidRPr="00795F96" w14:paraId="145178EB" w14:textId="77777777" w:rsidTr="006810BB">
        <w:tc>
          <w:tcPr>
            <w:tcW w:w="2340" w:type="dxa"/>
            <w:tcBorders>
              <w:top w:val="nil"/>
              <w:left w:val="nil"/>
              <w:bottom w:val="nil"/>
              <w:right w:val="single" w:sz="4" w:space="0" w:color="auto"/>
            </w:tcBorders>
          </w:tcPr>
          <w:p w14:paraId="448AF92F" w14:textId="4FBC7528" w:rsidR="006810BB" w:rsidRPr="00795F96" w:rsidRDefault="000F5A6E">
            <w:pPr>
              <w:widowControl w:val="0"/>
              <w:autoSpaceDE w:val="0"/>
              <w:autoSpaceDN w:val="0"/>
              <w:adjustRightInd w:val="0"/>
            </w:pPr>
            <w:r>
              <w:t>UNSC Resolution</w:t>
            </w:r>
            <w:r w:rsidRPr="000F5A6E">
              <w:rPr>
                <w:vertAlign w:val="subscript"/>
              </w:rPr>
              <w:t>(</w:t>
            </w:r>
            <w:r w:rsidRPr="009D677D">
              <w:rPr>
                <w:i/>
                <w:vertAlign w:val="subscript"/>
              </w:rPr>
              <w:t>t</w:t>
            </w:r>
            <w:r w:rsidR="00F310E1">
              <w:rPr>
                <w:vertAlign w:val="subscript"/>
              </w:rPr>
              <w:t>−</w:t>
            </w:r>
            <w:r w:rsidRPr="000F5A6E">
              <w:rPr>
                <w:vertAlign w:val="subscript"/>
              </w:rPr>
              <w:t>1)</w:t>
            </w:r>
          </w:p>
        </w:tc>
        <w:tc>
          <w:tcPr>
            <w:tcW w:w="1817" w:type="dxa"/>
            <w:tcBorders>
              <w:top w:val="nil"/>
              <w:left w:val="nil"/>
              <w:bottom w:val="nil"/>
              <w:right w:val="nil"/>
            </w:tcBorders>
          </w:tcPr>
          <w:p w14:paraId="228646A9" w14:textId="320AB71E" w:rsidR="006810BB" w:rsidRPr="00795F96" w:rsidRDefault="00E55030" w:rsidP="00E55030">
            <w:pPr>
              <w:widowControl w:val="0"/>
              <w:tabs>
                <w:tab w:val="decimal" w:pos="538"/>
              </w:tabs>
              <w:autoSpaceDE w:val="0"/>
              <w:autoSpaceDN w:val="0"/>
              <w:adjustRightInd w:val="0"/>
            </w:pPr>
            <w:r>
              <w:t>0.369</w:t>
            </w:r>
          </w:p>
        </w:tc>
      </w:tr>
      <w:tr w:rsidR="006810BB" w:rsidRPr="00795F96" w14:paraId="63DD074B" w14:textId="77777777" w:rsidTr="006810BB">
        <w:tc>
          <w:tcPr>
            <w:tcW w:w="2340" w:type="dxa"/>
            <w:tcBorders>
              <w:top w:val="nil"/>
              <w:left w:val="nil"/>
              <w:bottom w:val="nil"/>
              <w:right w:val="single" w:sz="4" w:space="0" w:color="auto"/>
            </w:tcBorders>
          </w:tcPr>
          <w:p w14:paraId="22E47709" w14:textId="77777777" w:rsidR="006810BB" w:rsidRPr="00795F96" w:rsidRDefault="006810BB" w:rsidP="00E55030">
            <w:pPr>
              <w:widowControl w:val="0"/>
              <w:autoSpaceDE w:val="0"/>
              <w:autoSpaceDN w:val="0"/>
              <w:adjustRightInd w:val="0"/>
            </w:pPr>
          </w:p>
        </w:tc>
        <w:tc>
          <w:tcPr>
            <w:tcW w:w="1817" w:type="dxa"/>
            <w:tcBorders>
              <w:top w:val="nil"/>
              <w:left w:val="nil"/>
              <w:bottom w:val="nil"/>
              <w:right w:val="nil"/>
            </w:tcBorders>
          </w:tcPr>
          <w:p w14:paraId="31B76651" w14:textId="601FBD8F" w:rsidR="006810BB" w:rsidRPr="00795F96" w:rsidRDefault="006810BB" w:rsidP="00E55030">
            <w:pPr>
              <w:widowControl w:val="0"/>
              <w:tabs>
                <w:tab w:val="decimal" w:pos="538"/>
              </w:tabs>
              <w:autoSpaceDE w:val="0"/>
              <w:autoSpaceDN w:val="0"/>
              <w:adjustRightInd w:val="0"/>
            </w:pPr>
            <w:r>
              <w:t>(</w:t>
            </w:r>
            <w:r w:rsidR="00E55030">
              <w:t>0.429</w:t>
            </w:r>
            <w:r>
              <w:t>)</w:t>
            </w:r>
          </w:p>
        </w:tc>
      </w:tr>
      <w:tr w:rsidR="006810BB" w:rsidRPr="00795F96" w14:paraId="6374FB7C" w14:textId="77777777" w:rsidTr="006810BB">
        <w:tc>
          <w:tcPr>
            <w:tcW w:w="2340" w:type="dxa"/>
            <w:vMerge w:val="restart"/>
            <w:tcBorders>
              <w:top w:val="nil"/>
              <w:left w:val="nil"/>
              <w:bottom w:val="nil"/>
              <w:right w:val="single" w:sz="4" w:space="0" w:color="auto"/>
            </w:tcBorders>
          </w:tcPr>
          <w:p w14:paraId="089223DC" w14:textId="77777777" w:rsidR="006810BB" w:rsidRPr="00795F96" w:rsidRDefault="006810BB" w:rsidP="00E55030">
            <w:pPr>
              <w:widowControl w:val="0"/>
              <w:autoSpaceDE w:val="0"/>
              <w:autoSpaceDN w:val="0"/>
              <w:adjustRightInd w:val="0"/>
            </w:pPr>
            <w:r w:rsidRPr="00795F96">
              <w:t>Constant</w:t>
            </w:r>
          </w:p>
        </w:tc>
        <w:tc>
          <w:tcPr>
            <w:tcW w:w="1817" w:type="dxa"/>
            <w:tcBorders>
              <w:top w:val="nil"/>
              <w:left w:val="nil"/>
              <w:bottom w:val="nil"/>
              <w:right w:val="nil"/>
            </w:tcBorders>
          </w:tcPr>
          <w:p w14:paraId="69765ABF" w14:textId="3CB7F19D" w:rsidR="006810BB" w:rsidRPr="00795F96" w:rsidRDefault="00E55030" w:rsidP="00E55030">
            <w:pPr>
              <w:widowControl w:val="0"/>
              <w:tabs>
                <w:tab w:val="decimal" w:pos="538"/>
              </w:tabs>
              <w:autoSpaceDE w:val="0"/>
              <w:autoSpaceDN w:val="0"/>
              <w:adjustRightInd w:val="0"/>
            </w:pPr>
            <w:r>
              <w:t>1.004</w:t>
            </w:r>
          </w:p>
        </w:tc>
      </w:tr>
      <w:tr w:rsidR="006810BB" w:rsidRPr="00795F96" w14:paraId="527B0FF8" w14:textId="77777777" w:rsidTr="006810BB">
        <w:tc>
          <w:tcPr>
            <w:tcW w:w="2340" w:type="dxa"/>
            <w:vMerge/>
            <w:tcBorders>
              <w:top w:val="nil"/>
              <w:left w:val="nil"/>
              <w:bottom w:val="nil"/>
              <w:right w:val="single" w:sz="4" w:space="0" w:color="auto"/>
            </w:tcBorders>
          </w:tcPr>
          <w:p w14:paraId="19E0C214" w14:textId="77777777" w:rsidR="006810BB" w:rsidRPr="00795F96" w:rsidRDefault="006810BB" w:rsidP="00E55030">
            <w:pPr>
              <w:widowControl w:val="0"/>
              <w:autoSpaceDE w:val="0"/>
              <w:autoSpaceDN w:val="0"/>
              <w:adjustRightInd w:val="0"/>
            </w:pPr>
          </w:p>
        </w:tc>
        <w:tc>
          <w:tcPr>
            <w:tcW w:w="1817" w:type="dxa"/>
            <w:tcBorders>
              <w:top w:val="nil"/>
              <w:left w:val="nil"/>
              <w:bottom w:val="nil"/>
              <w:right w:val="nil"/>
            </w:tcBorders>
          </w:tcPr>
          <w:p w14:paraId="5E8240AC" w14:textId="77BCE5A1" w:rsidR="006810BB" w:rsidRPr="00795F96" w:rsidRDefault="006810BB" w:rsidP="006810BB">
            <w:pPr>
              <w:widowControl w:val="0"/>
              <w:tabs>
                <w:tab w:val="decimal" w:pos="538"/>
              </w:tabs>
              <w:autoSpaceDE w:val="0"/>
              <w:autoSpaceDN w:val="0"/>
              <w:adjustRightInd w:val="0"/>
            </w:pPr>
            <w:r w:rsidRPr="00795F96">
              <w:t>(</w:t>
            </w:r>
            <w:r w:rsidR="00E55030">
              <w:t>2.172</w:t>
            </w:r>
            <w:r w:rsidRPr="00795F96">
              <w:t>)</w:t>
            </w:r>
          </w:p>
        </w:tc>
      </w:tr>
      <w:tr w:rsidR="006810BB" w:rsidRPr="00795F96" w14:paraId="4EAA7A66" w14:textId="77777777" w:rsidTr="006810BB">
        <w:tc>
          <w:tcPr>
            <w:tcW w:w="2340" w:type="dxa"/>
            <w:tcBorders>
              <w:top w:val="single" w:sz="4" w:space="0" w:color="auto"/>
              <w:left w:val="nil"/>
              <w:bottom w:val="nil"/>
              <w:right w:val="single" w:sz="4" w:space="0" w:color="auto"/>
            </w:tcBorders>
          </w:tcPr>
          <w:p w14:paraId="56206E04" w14:textId="77777777" w:rsidR="006810BB" w:rsidRPr="00795F96" w:rsidRDefault="006810BB" w:rsidP="00E55030">
            <w:pPr>
              <w:widowControl w:val="0"/>
              <w:autoSpaceDE w:val="0"/>
              <w:autoSpaceDN w:val="0"/>
              <w:adjustRightInd w:val="0"/>
            </w:pPr>
            <w:r w:rsidRPr="00795F96">
              <w:t>Observations</w:t>
            </w:r>
          </w:p>
        </w:tc>
        <w:tc>
          <w:tcPr>
            <w:tcW w:w="1817" w:type="dxa"/>
            <w:tcBorders>
              <w:top w:val="single" w:sz="4" w:space="0" w:color="auto"/>
              <w:left w:val="nil"/>
              <w:bottom w:val="nil"/>
              <w:right w:val="nil"/>
            </w:tcBorders>
          </w:tcPr>
          <w:p w14:paraId="35296FE3" w14:textId="6C9DCB0D" w:rsidR="006810BB" w:rsidRPr="00795F96" w:rsidRDefault="00C24CA7" w:rsidP="00E55030">
            <w:pPr>
              <w:widowControl w:val="0"/>
              <w:tabs>
                <w:tab w:val="decimal" w:pos="538"/>
              </w:tabs>
              <w:autoSpaceDE w:val="0"/>
              <w:autoSpaceDN w:val="0"/>
              <w:adjustRightInd w:val="0"/>
              <w:jc w:val="center"/>
              <w:rPr>
                <w:iCs/>
              </w:rPr>
            </w:pPr>
            <w:r>
              <w:rPr>
                <w:iCs/>
              </w:rPr>
              <w:t>5</w:t>
            </w:r>
            <w:r w:rsidR="00E06A7A">
              <w:rPr>
                <w:iCs/>
              </w:rPr>
              <w:t>,</w:t>
            </w:r>
            <w:r>
              <w:rPr>
                <w:iCs/>
              </w:rPr>
              <w:t>725</w:t>
            </w:r>
          </w:p>
        </w:tc>
      </w:tr>
      <w:tr w:rsidR="006810BB" w:rsidRPr="00795F96" w14:paraId="180C9458" w14:textId="77777777" w:rsidTr="006810BB">
        <w:tc>
          <w:tcPr>
            <w:tcW w:w="2340" w:type="dxa"/>
            <w:tcBorders>
              <w:top w:val="nil"/>
              <w:left w:val="nil"/>
              <w:bottom w:val="single" w:sz="4" w:space="0" w:color="auto"/>
              <w:right w:val="single" w:sz="4" w:space="0" w:color="auto"/>
            </w:tcBorders>
          </w:tcPr>
          <w:p w14:paraId="7D268334" w14:textId="77777777" w:rsidR="006810BB" w:rsidRPr="00795F96" w:rsidRDefault="006810BB" w:rsidP="00E55030">
            <w:pPr>
              <w:widowControl w:val="0"/>
              <w:autoSpaceDE w:val="0"/>
              <w:autoSpaceDN w:val="0"/>
              <w:adjustRightInd w:val="0"/>
            </w:pPr>
            <w:r w:rsidRPr="00795F96">
              <w:t xml:space="preserve">Wald </w:t>
            </w:r>
            <w:r w:rsidRPr="00795F96">
              <w:rPr>
                <w:i/>
              </w:rPr>
              <w:t>X</w:t>
            </w:r>
            <w:r w:rsidRPr="00795F96">
              <w:rPr>
                <w:vertAlign w:val="superscript"/>
              </w:rPr>
              <w:t>2</w:t>
            </w:r>
          </w:p>
        </w:tc>
        <w:tc>
          <w:tcPr>
            <w:tcW w:w="1817" w:type="dxa"/>
            <w:tcBorders>
              <w:top w:val="nil"/>
              <w:left w:val="single" w:sz="4" w:space="0" w:color="auto"/>
              <w:bottom w:val="single" w:sz="4" w:space="0" w:color="auto"/>
              <w:right w:val="nil"/>
            </w:tcBorders>
          </w:tcPr>
          <w:p w14:paraId="49844E29" w14:textId="02D2F0BF" w:rsidR="006810BB" w:rsidRPr="00795F96" w:rsidRDefault="00C24CA7" w:rsidP="00E55030">
            <w:pPr>
              <w:widowControl w:val="0"/>
              <w:tabs>
                <w:tab w:val="decimal" w:pos="538"/>
              </w:tabs>
              <w:autoSpaceDE w:val="0"/>
              <w:autoSpaceDN w:val="0"/>
              <w:adjustRightInd w:val="0"/>
              <w:jc w:val="center"/>
              <w:rPr>
                <w:iCs/>
              </w:rPr>
            </w:pPr>
            <w:r>
              <w:rPr>
                <w:iCs/>
              </w:rPr>
              <w:t>146.25</w:t>
            </w:r>
            <w:r w:rsidR="006810BB" w:rsidRPr="00795F96">
              <w:rPr>
                <w:iCs/>
              </w:rPr>
              <w:t>**</w:t>
            </w:r>
          </w:p>
        </w:tc>
      </w:tr>
    </w:tbl>
    <w:p w14:paraId="35A3B77B" w14:textId="130060A5" w:rsidR="006810BB" w:rsidRPr="00795F96" w:rsidRDefault="00F310E1" w:rsidP="006810BB">
      <w:r w:rsidRPr="009D677D">
        <w:rPr>
          <w:i/>
        </w:rPr>
        <w:t>Notes</w:t>
      </w:r>
      <w:r>
        <w:t xml:space="preserve">: </w:t>
      </w:r>
      <w:r w:rsidR="006810BB" w:rsidRPr="00795F96">
        <w:t>Estimated with robust standard errors clustered on conflict dyad</w:t>
      </w:r>
      <w:r>
        <w:t>.</w:t>
      </w:r>
    </w:p>
    <w:p w14:paraId="64C2B669" w14:textId="7148DAD7" w:rsidR="006810BB" w:rsidRPr="00795F96" w:rsidRDefault="006810BB" w:rsidP="006810BB">
      <w:r w:rsidRPr="00795F96">
        <w:t xml:space="preserve">** Significant at </w:t>
      </w:r>
      <w:r w:rsidRPr="009D677D">
        <w:rPr>
          <w:i/>
        </w:rPr>
        <w:t>p</w:t>
      </w:r>
      <w:r w:rsidRPr="00795F96">
        <w:t xml:space="preserve"> &lt; .01; * = </w:t>
      </w:r>
      <w:r w:rsidRPr="009D677D">
        <w:rPr>
          <w:i/>
        </w:rPr>
        <w:t>p</w:t>
      </w:r>
      <w:r w:rsidRPr="00795F96">
        <w:t xml:space="preserve"> &lt; .05, two-tailed</w:t>
      </w:r>
      <w:r w:rsidR="00F310E1">
        <w:t>.</w:t>
      </w:r>
    </w:p>
    <w:p w14:paraId="2502E9BC" w14:textId="77777777" w:rsidR="006810BB" w:rsidRPr="00795F96" w:rsidRDefault="006810BB" w:rsidP="006810BB"/>
    <w:p w14:paraId="7BCD9F85" w14:textId="77777777" w:rsidR="006810BB" w:rsidRDefault="006810BB" w:rsidP="006810BB">
      <w:r>
        <w:br w:type="page"/>
      </w:r>
    </w:p>
    <w:p w14:paraId="64DA71D0" w14:textId="45E37D1B" w:rsidR="00B20BE7" w:rsidRPr="00E55030" w:rsidRDefault="00887CD5">
      <w:r w:rsidRPr="00795F96">
        <w:lastRenderedPageBreak/>
        <w:t xml:space="preserve">The dependent variable used in the </w:t>
      </w:r>
      <w:r w:rsidR="00F310E1">
        <w:t>article</w:t>
      </w:r>
      <w:r w:rsidR="00F310E1" w:rsidRPr="00795F96">
        <w:t xml:space="preserve"> </w:t>
      </w:r>
      <w:r w:rsidRPr="00795F96">
        <w:t>includes the deaths of government soldiers and rebel fighters as well as civilians and unknown victims killed in the crossfire by battl</w:t>
      </w:r>
      <w:r w:rsidR="00163B90">
        <w:t>e-related violence. Here, w</w:t>
      </w:r>
      <w:r w:rsidR="00D815F8">
        <w:t>e restrict</w:t>
      </w:r>
      <w:r w:rsidR="00163B90">
        <w:t xml:space="preserve"> the</w:t>
      </w:r>
      <w:r w:rsidRPr="00795F96">
        <w:t xml:space="preserve"> dependent variable to only rebel and </w:t>
      </w:r>
      <w:r w:rsidRPr="00E55030">
        <w:t>government combatant deaths</w:t>
      </w:r>
      <w:r w:rsidR="00587D0E" w:rsidRPr="00E55030">
        <w:t xml:space="preserve">, excluding the noncombatants killed as a result of battle hostilities. Table </w:t>
      </w:r>
      <w:r w:rsidR="00E55030" w:rsidRPr="00E55030">
        <w:t>S</w:t>
      </w:r>
      <w:r w:rsidR="00A0359F">
        <w:t>4</w:t>
      </w:r>
      <w:r w:rsidR="00F828D1">
        <w:t xml:space="preserve"> reports these results</w:t>
      </w:r>
      <w:r w:rsidR="00587D0E" w:rsidRPr="00E55030">
        <w:t xml:space="preserve">. As mentioned in the </w:t>
      </w:r>
      <w:r w:rsidR="00F310E1">
        <w:t>article</w:t>
      </w:r>
      <w:r w:rsidR="00587D0E" w:rsidRPr="00E55030">
        <w:t xml:space="preserve">, the results for </w:t>
      </w:r>
      <w:r w:rsidR="00587D0E" w:rsidRPr="00E55030">
        <w:rPr>
          <w:i/>
        </w:rPr>
        <w:t>UN Troops</w:t>
      </w:r>
      <w:r w:rsidR="00D815F8">
        <w:t xml:space="preserve"> are</w:t>
      </w:r>
      <w:r w:rsidR="00587D0E" w:rsidRPr="00E55030">
        <w:t xml:space="preserve"> consistent with those reported in the paper.</w:t>
      </w:r>
    </w:p>
    <w:p w14:paraId="05E542A0" w14:textId="77777777" w:rsidR="00887CD5" w:rsidRPr="00E55030" w:rsidRDefault="00887CD5" w:rsidP="00887CD5"/>
    <w:p w14:paraId="1EE2C87E" w14:textId="43434C53" w:rsidR="00F310E1" w:rsidRDefault="00887CD5" w:rsidP="00E06A7A">
      <w:pPr>
        <w:ind w:left="-180"/>
      </w:pPr>
      <w:r w:rsidRPr="00E55030">
        <w:t xml:space="preserve">Table </w:t>
      </w:r>
      <w:r w:rsidR="00E55030" w:rsidRPr="00E55030">
        <w:t>S</w:t>
      </w:r>
      <w:r w:rsidR="00312170">
        <w:t>4</w:t>
      </w:r>
    </w:p>
    <w:p w14:paraId="123B720C" w14:textId="68110899" w:rsidR="00887CD5" w:rsidRPr="00E55030" w:rsidRDefault="00587D0E" w:rsidP="00E06A7A">
      <w:pPr>
        <w:ind w:left="-180"/>
      </w:pPr>
      <w:r w:rsidRPr="00E55030">
        <w:t>Replicating Models 1</w:t>
      </w:r>
      <w:r w:rsidR="00F310E1">
        <w:t xml:space="preserve"> and</w:t>
      </w:r>
      <w:r w:rsidR="00A0359F">
        <w:t xml:space="preserve"> </w:t>
      </w:r>
      <w:r w:rsidRPr="00E55030">
        <w:t>5</w:t>
      </w:r>
      <w:r w:rsidR="00F310E1">
        <w:t>–</w:t>
      </w:r>
      <w:r w:rsidR="00A0359F">
        <w:t>8</w:t>
      </w:r>
      <w:r w:rsidRPr="00E55030">
        <w:t xml:space="preserve"> Using Only Rebel and Government Forces Deaths DV</w:t>
      </w:r>
    </w:p>
    <w:tbl>
      <w:tblPr>
        <w:tblW w:w="10204"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1584"/>
        <w:gridCol w:w="1584"/>
        <w:gridCol w:w="1584"/>
        <w:gridCol w:w="1584"/>
        <w:gridCol w:w="1584"/>
      </w:tblGrid>
      <w:tr w:rsidR="00887CD5" w:rsidRPr="00795F96" w14:paraId="24B4A840" w14:textId="77777777" w:rsidTr="00887CD5">
        <w:trPr>
          <w:trHeight w:val="482"/>
        </w:trPr>
        <w:tc>
          <w:tcPr>
            <w:tcW w:w="2284" w:type="dxa"/>
            <w:tcBorders>
              <w:top w:val="single" w:sz="4" w:space="0" w:color="auto"/>
              <w:left w:val="nil"/>
              <w:bottom w:val="double" w:sz="4" w:space="0" w:color="auto"/>
              <w:right w:val="single" w:sz="4" w:space="0" w:color="auto"/>
            </w:tcBorders>
            <w:vAlign w:val="center"/>
            <w:hideMark/>
          </w:tcPr>
          <w:p w14:paraId="0D92E2F2" w14:textId="77777777" w:rsidR="00887CD5" w:rsidRPr="00E55030" w:rsidRDefault="00887CD5" w:rsidP="00887CD5">
            <w:r w:rsidRPr="00E55030">
              <w:t>Variables</w:t>
            </w:r>
          </w:p>
        </w:tc>
        <w:tc>
          <w:tcPr>
            <w:tcW w:w="1584" w:type="dxa"/>
            <w:tcBorders>
              <w:top w:val="single" w:sz="4" w:space="0" w:color="auto"/>
              <w:left w:val="nil"/>
              <w:bottom w:val="double" w:sz="4" w:space="0" w:color="auto"/>
              <w:right w:val="nil"/>
            </w:tcBorders>
            <w:vAlign w:val="center"/>
            <w:hideMark/>
          </w:tcPr>
          <w:p w14:paraId="57191450" w14:textId="77777777" w:rsidR="00887CD5" w:rsidRPr="00E55030" w:rsidRDefault="00887CD5" w:rsidP="00887CD5">
            <w:pPr>
              <w:jc w:val="center"/>
            </w:pPr>
            <w:r w:rsidRPr="00E55030">
              <w:t>Model 1:</w:t>
            </w:r>
          </w:p>
          <w:p w14:paraId="782D15F4" w14:textId="77777777" w:rsidR="00887CD5" w:rsidRPr="00E55030" w:rsidRDefault="00887CD5" w:rsidP="00887CD5">
            <w:pPr>
              <w:jc w:val="center"/>
            </w:pPr>
            <w:r w:rsidRPr="00E55030">
              <w:t>Base</w:t>
            </w:r>
          </w:p>
        </w:tc>
        <w:tc>
          <w:tcPr>
            <w:tcW w:w="1584" w:type="dxa"/>
            <w:tcBorders>
              <w:top w:val="single" w:sz="4" w:space="0" w:color="auto"/>
              <w:left w:val="nil"/>
              <w:bottom w:val="double" w:sz="4" w:space="0" w:color="auto"/>
              <w:right w:val="nil"/>
            </w:tcBorders>
            <w:vAlign w:val="center"/>
            <w:hideMark/>
          </w:tcPr>
          <w:p w14:paraId="74B02A1F" w14:textId="62E2FC2A" w:rsidR="00887CD5" w:rsidRPr="00E55030" w:rsidRDefault="00887CD5" w:rsidP="00887CD5">
            <w:pPr>
              <w:jc w:val="center"/>
            </w:pPr>
            <w:r w:rsidRPr="00E55030">
              <w:t xml:space="preserve">Model </w:t>
            </w:r>
            <w:r w:rsidR="00A0359F">
              <w:t>5</w:t>
            </w:r>
            <w:r w:rsidRPr="00E55030">
              <w:t>:</w:t>
            </w:r>
          </w:p>
          <w:p w14:paraId="254CEA77" w14:textId="77777777" w:rsidR="00887CD5" w:rsidRPr="00E55030" w:rsidRDefault="00887CD5" w:rsidP="00887CD5">
            <w:pPr>
              <w:jc w:val="center"/>
            </w:pPr>
            <w:r w:rsidRPr="00E55030">
              <w:t>Violence Trend</w:t>
            </w:r>
          </w:p>
        </w:tc>
        <w:tc>
          <w:tcPr>
            <w:tcW w:w="1584" w:type="dxa"/>
            <w:tcBorders>
              <w:top w:val="single" w:sz="4" w:space="0" w:color="auto"/>
              <w:left w:val="nil"/>
              <w:bottom w:val="double" w:sz="4" w:space="0" w:color="auto"/>
              <w:right w:val="nil"/>
            </w:tcBorders>
            <w:vAlign w:val="center"/>
          </w:tcPr>
          <w:p w14:paraId="12CB8CCF" w14:textId="38F0B226" w:rsidR="00887CD5" w:rsidRPr="00E55030" w:rsidRDefault="00887CD5" w:rsidP="00887CD5">
            <w:pPr>
              <w:jc w:val="center"/>
            </w:pPr>
            <w:r w:rsidRPr="00E55030">
              <w:t xml:space="preserve">Model </w:t>
            </w:r>
            <w:r w:rsidR="00A0359F">
              <w:t>6</w:t>
            </w:r>
            <w:r w:rsidRPr="00E55030">
              <w:t>:</w:t>
            </w:r>
          </w:p>
          <w:p w14:paraId="25E58FCE" w14:textId="77777777" w:rsidR="00887CD5" w:rsidRPr="00E55030" w:rsidRDefault="00887CD5" w:rsidP="00887CD5">
            <w:pPr>
              <w:jc w:val="center"/>
            </w:pPr>
            <w:r w:rsidRPr="00E55030">
              <w:t>PKOs Only</w:t>
            </w:r>
          </w:p>
        </w:tc>
        <w:tc>
          <w:tcPr>
            <w:tcW w:w="1584" w:type="dxa"/>
            <w:tcBorders>
              <w:top w:val="single" w:sz="4" w:space="0" w:color="auto"/>
              <w:left w:val="nil"/>
              <w:bottom w:val="double" w:sz="4" w:space="0" w:color="auto"/>
              <w:right w:val="nil"/>
            </w:tcBorders>
          </w:tcPr>
          <w:p w14:paraId="72CAAAEC" w14:textId="04EF1BF2" w:rsidR="00887CD5" w:rsidRPr="00E55030" w:rsidRDefault="00887CD5" w:rsidP="00887CD5">
            <w:pPr>
              <w:jc w:val="center"/>
            </w:pPr>
            <w:r w:rsidRPr="00E55030">
              <w:t xml:space="preserve">Model </w:t>
            </w:r>
            <w:r w:rsidR="00A0359F">
              <w:t>7</w:t>
            </w:r>
            <w:r w:rsidRPr="00E55030">
              <w:t>:</w:t>
            </w:r>
          </w:p>
          <w:p w14:paraId="640C1ED0" w14:textId="77777777" w:rsidR="00887CD5" w:rsidRPr="00E55030" w:rsidRDefault="00887CD5" w:rsidP="00887CD5">
            <w:pPr>
              <w:jc w:val="center"/>
            </w:pPr>
            <w:r w:rsidRPr="00E55030">
              <w:t>Regional PKOs</w:t>
            </w:r>
          </w:p>
        </w:tc>
        <w:tc>
          <w:tcPr>
            <w:tcW w:w="1584" w:type="dxa"/>
            <w:tcBorders>
              <w:top w:val="single" w:sz="4" w:space="0" w:color="auto"/>
              <w:left w:val="nil"/>
              <w:bottom w:val="double" w:sz="4" w:space="0" w:color="auto"/>
              <w:right w:val="nil"/>
            </w:tcBorders>
            <w:vAlign w:val="center"/>
            <w:hideMark/>
          </w:tcPr>
          <w:p w14:paraId="4006EDCD" w14:textId="640FD8F8" w:rsidR="00887CD5" w:rsidRPr="00E55030" w:rsidRDefault="00887CD5" w:rsidP="00887CD5">
            <w:pPr>
              <w:jc w:val="center"/>
            </w:pPr>
            <w:r w:rsidRPr="00E55030">
              <w:t xml:space="preserve">Model </w:t>
            </w:r>
            <w:r w:rsidR="00A0359F">
              <w:t>8</w:t>
            </w:r>
            <w:r w:rsidRPr="00E55030">
              <w:t>:</w:t>
            </w:r>
          </w:p>
          <w:p w14:paraId="64DD9BF3" w14:textId="77777777" w:rsidR="00887CD5" w:rsidRPr="00795F96" w:rsidRDefault="00887CD5" w:rsidP="00887CD5">
            <w:pPr>
              <w:jc w:val="center"/>
            </w:pPr>
            <w:r w:rsidRPr="00E55030">
              <w:t>Resolution Timing</w:t>
            </w:r>
          </w:p>
        </w:tc>
      </w:tr>
      <w:tr w:rsidR="00887CD5" w:rsidRPr="00854C52" w14:paraId="10B16713" w14:textId="77777777" w:rsidTr="00887CD5">
        <w:tc>
          <w:tcPr>
            <w:tcW w:w="2284" w:type="dxa"/>
            <w:tcBorders>
              <w:top w:val="double" w:sz="4" w:space="0" w:color="auto"/>
              <w:left w:val="nil"/>
              <w:bottom w:val="nil"/>
              <w:right w:val="single" w:sz="4" w:space="0" w:color="auto"/>
            </w:tcBorders>
          </w:tcPr>
          <w:p w14:paraId="41A7531A" w14:textId="77777777" w:rsidR="00887CD5" w:rsidRPr="00854C52" w:rsidRDefault="00887CD5" w:rsidP="00887CD5">
            <w:pPr>
              <w:rPr>
                <w:sz w:val="12"/>
                <w:szCs w:val="12"/>
              </w:rPr>
            </w:pPr>
          </w:p>
        </w:tc>
        <w:tc>
          <w:tcPr>
            <w:tcW w:w="1584" w:type="dxa"/>
            <w:tcBorders>
              <w:top w:val="double" w:sz="4" w:space="0" w:color="auto"/>
              <w:left w:val="nil"/>
              <w:bottom w:val="nil"/>
              <w:right w:val="nil"/>
            </w:tcBorders>
          </w:tcPr>
          <w:p w14:paraId="4B2BDA98" w14:textId="77777777" w:rsidR="00887CD5" w:rsidRPr="00854C52" w:rsidRDefault="00887CD5" w:rsidP="00887CD5">
            <w:pPr>
              <w:jc w:val="center"/>
              <w:rPr>
                <w:sz w:val="12"/>
                <w:szCs w:val="12"/>
              </w:rPr>
            </w:pPr>
          </w:p>
        </w:tc>
        <w:tc>
          <w:tcPr>
            <w:tcW w:w="1584" w:type="dxa"/>
            <w:tcBorders>
              <w:top w:val="double" w:sz="4" w:space="0" w:color="auto"/>
              <w:left w:val="nil"/>
              <w:bottom w:val="nil"/>
              <w:right w:val="nil"/>
            </w:tcBorders>
          </w:tcPr>
          <w:p w14:paraId="6C6DE45D" w14:textId="77777777" w:rsidR="00887CD5" w:rsidRPr="00854C52" w:rsidRDefault="00887CD5" w:rsidP="00887CD5">
            <w:pPr>
              <w:jc w:val="center"/>
              <w:rPr>
                <w:sz w:val="12"/>
                <w:szCs w:val="12"/>
              </w:rPr>
            </w:pPr>
          </w:p>
        </w:tc>
        <w:tc>
          <w:tcPr>
            <w:tcW w:w="1584" w:type="dxa"/>
            <w:tcBorders>
              <w:top w:val="double" w:sz="4" w:space="0" w:color="auto"/>
              <w:left w:val="nil"/>
              <w:bottom w:val="nil"/>
              <w:right w:val="nil"/>
            </w:tcBorders>
          </w:tcPr>
          <w:p w14:paraId="4EDEBA3F" w14:textId="77777777" w:rsidR="00887CD5" w:rsidRPr="00854C52" w:rsidRDefault="00887CD5" w:rsidP="00887CD5">
            <w:pPr>
              <w:jc w:val="center"/>
              <w:rPr>
                <w:sz w:val="12"/>
                <w:szCs w:val="12"/>
              </w:rPr>
            </w:pPr>
          </w:p>
        </w:tc>
        <w:tc>
          <w:tcPr>
            <w:tcW w:w="1584" w:type="dxa"/>
            <w:tcBorders>
              <w:top w:val="double" w:sz="4" w:space="0" w:color="auto"/>
              <w:left w:val="nil"/>
              <w:bottom w:val="nil"/>
              <w:right w:val="nil"/>
            </w:tcBorders>
          </w:tcPr>
          <w:p w14:paraId="519BE378" w14:textId="77777777" w:rsidR="00887CD5" w:rsidRPr="00854C52" w:rsidRDefault="00887CD5" w:rsidP="00887CD5">
            <w:pPr>
              <w:jc w:val="center"/>
              <w:rPr>
                <w:sz w:val="12"/>
                <w:szCs w:val="12"/>
              </w:rPr>
            </w:pPr>
          </w:p>
        </w:tc>
        <w:tc>
          <w:tcPr>
            <w:tcW w:w="1584" w:type="dxa"/>
            <w:tcBorders>
              <w:top w:val="double" w:sz="4" w:space="0" w:color="auto"/>
              <w:left w:val="nil"/>
              <w:bottom w:val="nil"/>
              <w:right w:val="nil"/>
            </w:tcBorders>
          </w:tcPr>
          <w:p w14:paraId="6472519A" w14:textId="77777777" w:rsidR="00887CD5" w:rsidRPr="00854C52" w:rsidRDefault="00887CD5" w:rsidP="00887CD5">
            <w:pPr>
              <w:jc w:val="center"/>
              <w:rPr>
                <w:sz w:val="12"/>
                <w:szCs w:val="12"/>
              </w:rPr>
            </w:pPr>
          </w:p>
        </w:tc>
      </w:tr>
      <w:tr w:rsidR="00887CD5" w:rsidRPr="00795F96" w14:paraId="594EF558" w14:textId="77777777" w:rsidTr="00887CD5">
        <w:tc>
          <w:tcPr>
            <w:tcW w:w="2284" w:type="dxa"/>
            <w:tcBorders>
              <w:top w:val="nil"/>
              <w:left w:val="nil"/>
              <w:bottom w:val="nil"/>
              <w:right w:val="single" w:sz="4" w:space="0" w:color="auto"/>
            </w:tcBorders>
            <w:hideMark/>
          </w:tcPr>
          <w:p w14:paraId="00CC0D7C" w14:textId="7083BE8E" w:rsidR="00887CD5" w:rsidRPr="00795F96" w:rsidRDefault="00887CD5" w:rsidP="00887CD5">
            <w:pPr>
              <w:widowControl w:val="0"/>
              <w:autoSpaceDE w:val="0"/>
              <w:autoSpaceDN w:val="0"/>
              <w:adjustRightInd w:val="0"/>
            </w:pPr>
            <w:r w:rsidRPr="00795F96">
              <w:t>UN Troops</w:t>
            </w:r>
            <w:r w:rsidRPr="00795F96">
              <w:rPr>
                <w:vertAlign w:val="subscript"/>
              </w:rPr>
              <w:t>(</w:t>
            </w:r>
            <w:r w:rsidRPr="009D677D">
              <w:rPr>
                <w:i/>
                <w:vertAlign w:val="subscript"/>
              </w:rPr>
              <w:t>t</w:t>
            </w:r>
            <w:r w:rsidR="00F310E1">
              <w:rPr>
                <w:vertAlign w:val="subscript"/>
              </w:rPr>
              <w:t>−</w:t>
            </w:r>
            <w:r w:rsidRPr="00795F96">
              <w:rPr>
                <w:vertAlign w:val="subscript"/>
              </w:rPr>
              <w:t>1)</w:t>
            </w:r>
          </w:p>
        </w:tc>
        <w:tc>
          <w:tcPr>
            <w:tcW w:w="1584" w:type="dxa"/>
            <w:tcBorders>
              <w:top w:val="nil"/>
              <w:left w:val="nil"/>
              <w:bottom w:val="nil"/>
              <w:right w:val="nil"/>
            </w:tcBorders>
          </w:tcPr>
          <w:p w14:paraId="2F2E0FC3" w14:textId="093239C9" w:rsidR="00887CD5" w:rsidRPr="00795F96" w:rsidRDefault="00F310E1" w:rsidP="00887CD5">
            <w:pPr>
              <w:widowControl w:val="0"/>
              <w:tabs>
                <w:tab w:val="decimal" w:pos="538"/>
              </w:tabs>
              <w:autoSpaceDE w:val="0"/>
              <w:autoSpaceDN w:val="0"/>
              <w:adjustRightInd w:val="0"/>
            </w:pPr>
            <w:r>
              <w:t>−</w:t>
            </w:r>
            <w:r w:rsidR="00450B1D" w:rsidRPr="00795F96">
              <w:t>0.214**</w:t>
            </w:r>
          </w:p>
        </w:tc>
        <w:tc>
          <w:tcPr>
            <w:tcW w:w="1584" w:type="dxa"/>
            <w:tcBorders>
              <w:top w:val="nil"/>
              <w:left w:val="nil"/>
              <w:bottom w:val="nil"/>
              <w:right w:val="nil"/>
            </w:tcBorders>
          </w:tcPr>
          <w:p w14:paraId="151F6AC9" w14:textId="66DF9295" w:rsidR="00887CD5" w:rsidRPr="00795F96" w:rsidRDefault="00F310E1" w:rsidP="00887CD5">
            <w:pPr>
              <w:widowControl w:val="0"/>
              <w:tabs>
                <w:tab w:val="decimal" w:pos="538"/>
              </w:tabs>
              <w:autoSpaceDE w:val="0"/>
              <w:autoSpaceDN w:val="0"/>
              <w:adjustRightInd w:val="0"/>
            </w:pPr>
            <w:r>
              <w:t>−</w:t>
            </w:r>
            <w:r w:rsidR="00450B1D" w:rsidRPr="00795F96">
              <w:t>0.209</w:t>
            </w:r>
            <w:r w:rsidR="00562DDB" w:rsidRPr="00795F96">
              <w:t>**</w:t>
            </w:r>
          </w:p>
        </w:tc>
        <w:tc>
          <w:tcPr>
            <w:tcW w:w="1584" w:type="dxa"/>
            <w:tcBorders>
              <w:top w:val="nil"/>
              <w:left w:val="nil"/>
              <w:bottom w:val="nil"/>
              <w:right w:val="nil"/>
            </w:tcBorders>
          </w:tcPr>
          <w:p w14:paraId="71504FCF" w14:textId="2A0751AC" w:rsidR="00887CD5" w:rsidRPr="00795F96" w:rsidRDefault="00F310E1" w:rsidP="00887CD5">
            <w:pPr>
              <w:widowControl w:val="0"/>
              <w:tabs>
                <w:tab w:val="decimal" w:pos="538"/>
              </w:tabs>
              <w:autoSpaceDE w:val="0"/>
              <w:autoSpaceDN w:val="0"/>
              <w:adjustRightInd w:val="0"/>
            </w:pPr>
            <w:r>
              <w:t>−</w:t>
            </w:r>
            <w:r w:rsidR="003B61EC" w:rsidRPr="00795F96">
              <w:t>0.316</w:t>
            </w:r>
            <w:r w:rsidR="00562DDB" w:rsidRPr="00795F96">
              <w:t>**</w:t>
            </w:r>
          </w:p>
        </w:tc>
        <w:tc>
          <w:tcPr>
            <w:tcW w:w="1584" w:type="dxa"/>
            <w:tcBorders>
              <w:top w:val="nil"/>
              <w:left w:val="nil"/>
              <w:bottom w:val="nil"/>
              <w:right w:val="nil"/>
            </w:tcBorders>
          </w:tcPr>
          <w:p w14:paraId="3112B5E5" w14:textId="75D4EA67" w:rsidR="00887CD5" w:rsidRPr="00795F96" w:rsidRDefault="00F310E1" w:rsidP="00887CD5">
            <w:pPr>
              <w:widowControl w:val="0"/>
              <w:tabs>
                <w:tab w:val="decimal" w:pos="538"/>
              </w:tabs>
              <w:autoSpaceDE w:val="0"/>
              <w:autoSpaceDN w:val="0"/>
              <w:adjustRightInd w:val="0"/>
            </w:pPr>
            <w:r>
              <w:t>−</w:t>
            </w:r>
            <w:r w:rsidR="009F1F3D" w:rsidRPr="00795F96">
              <w:t>0.224**</w:t>
            </w:r>
          </w:p>
        </w:tc>
        <w:tc>
          <w:tcPr>
            <w:tcW w:w="1584" w:type="dxa"/>
            <w:tcBorders>
              <w:top w:val="nil"/>
              <w:left w:val="nil"/>
              <w:bottom w:val="nil"/>
              <w:right w:val="nil"/>
            </w:tcBorders>
          </w:tcPr>
          <w:p w14:paraId="35D8CD76" w14:textId="04317718" w:rsidR="00887CD5" w:rsidRPr="00795F96" w:rsidRDefault="00F310E1" w:rsidP="00887CD5">
            <w:pPr>
              <w:widowControl w:val="0"/>
              <w:tabs>
                <w:tab w:val="decimal" w:pos="538"/>
              </w:tabs>
              <w:autoSpaceDE w:val="0"/>
              <w:autoSpaceDN w:val="0"/>
              <w:adjustRightInd w:val="0"/>
            </w:pPr>
            <w:r>
              <w:t>−</w:t>
            </w:r>
            <w:r w:rsidR="00795F96" w:rsidRPr="00795F96">
              <w:t>0.214**</w:t>
            </w:r>
          </w:p>
        </w:tc>
      </w:tr>
      <w:tr w:rsidR="00887CD5" w:rsidRPr="00795F96" w14:paraId="0557B7F2" w14:textId="77777777" w:rsidTr="00887CD5">
        <w:tc>
          <w:tcPr>
            <w:tcW w:w="2284" w:type="dxa"/>
            <w:tcBorders>
              <w:top w:val="nil"/>
              <w:left w:val="nil"/>
              <w:bottom w:val="nil"/>
              <w:right w:val="single" w:sz="4" w:space="0" w:color="auto"/>
            </w:tcBorders>
            <w:hideMark/>
          </w:tcPr>
          <w:p w14:paraId="452703C4" w14:textId="77777777" w:rsidR="00887CD5" w:rsidRPr="00795F96" w:rsidRDefault="00887CD5" w:rsidP="00887CD5">
            <w:pPr>
              <w:widowControl w:val="0"/>
              <w:autoSpaceDE w:val="0"/>
              <w:autoSpaceDN w:val="0"/>
              <w:adjustRightInd w:val="0"/>
            </w:pPr>
          </w:p>
        </w:tc>
        <w:tc>
          <w:tcPr>
            <w:tcW w:w="1584" w:type="dxa"/>
            <w:tcBorders>
              <w:top w:val="nil"/>
              <w:left w:val="nil"/>
              <w:bottom w:val="nil"/>
              <w:right w:val="nil"/>
            </w:tcBorders>
          </w:tcPr>
          <w:p w14:paraId="04C84508" w14:textId="0CDEEC7C" w:rsidR="00887CD5" w:rsidRPr="00795F96" w:rsidRDefault="00887CD5" w:rsidP="00887CD5">
            <w:pPr>
              <w:widowControl w:val="0"/>
              <w:tabs>
                <w:tab w:val="decimal" w:pos="538"/>
              </w:tabs>
              <w:autoSpaceDE w:val="0"/>
              <w:autoSpaceDN w:val="0"/>
              <w:adjustRightInd w:val="0"/>
            </w:pPr>
            <w:r w:rsidRPr="00795F96">
              <w:t>(</w:t>
            </w:r>
            <w:r w:rsidR="00450B1D" w:rsidRPr="00795F96">
              <w:t>0.067</w:t>
            </w:r>
            <w:r w:rsidRPr="00795F96">
              <w:t>)</w:t>
            </w:r>
          </w:p>
        </w:tc>
        <w:tc>
          <w:tcPr>
            <w:tcW w:w="1584" w:type="dxa"/>
            <w:tcBorders>
              <w:top w:val="nil"/>
              <w:left w:val="nil"/>
              <w:bottom w:val="nil"/>
              <w:right w:val="nil"/>
            </w:tcBorders>
          </w:tcPr>
          <w:p w14:paraId="120CFAAF" w14:textId="1F44EFB1" w:rsidR="00887CD5" w:rsidRPr="00795F96" w:rsidRDefault="00887CD5" w:rsidP="00887CD5">
            <w:pPr>
              <w:widowControl w:val="0"/>
              <w:tabs>
                <w:tab w:val="decimal" w:pos="538"/>
              </w:tabs>
              <w:autoSpaceDE w:val="0"/>
              <w:autoSpaceDN w:val="0"/>
              <w:adjustRightInd w:val="0"/>
            </w:pPr>
            <w:r w:rsidRPr="00795F96">
              <w:t>(</w:t>
            </w:r>
            <w:r w:rsidR="00450B1D" w:rsidRPr="00795F96">
              <w:t>0.064</w:t>
            </w:r>
            <w:r w:rsidRPr="00795F96">
              <w:t>)</w:t>
            </w:r>
          </w:p>
        </w:tc>
        <w:tc>
          <w:tcPr>
            <w:tcW w:w="1584" w:type="dxa"/>
            <w:tcBorders>
              <w:top w:val="nil"/>
              <w:left w:val="nil"/>
              <w:bottom w:val="nil"/>
              <w:right w:val="nil"/>
            </w:tcBorders>
          </w:tcPr>
          <w:p w14:paraId="16F9B696" w14:textId="785D2EB5" w:rsidR="00887CD5" w:rsidRPr="00795F96" w:rsidRDefault="00887CD5" w:rsidP="00887CD5">
            <w:pPr>
              <w:widowControl w:val="0"/>
              <w:tabs>
                <w:tab w:val="decimal" w:pos="538"/>
              </w:tabs>
              <w:autoSpaceDE w:val="0"/>
              <w:autoSpaceDN w:val="0"/>
              <w:adjustRightInd w:val="0"/>
            </w:pPr>
            <w:r w:rsidRPr="00795F96">
              <w:t>(</w:t>
            </w:r>
            <w:r w:rsidR="00562DDB" w:rsidRPr="00795F96">
              <w:t>0.104</w:t>
            </w:r>
            <w:r w:rsidRPr="00795F96">
              <w:t>)</w:t>
            </w:r>
          </w:p>
        </w:tc>
        <w:tc>
          <w:tcPr>
            <w:tcW w:w="1584" w:type="dxa"/>
            <w:tcBorders>
              <w:top w:val="nil"/>
              <w:left w:val="nil"/>
              <w:bottom w:val="nil"/>
              <w:right w:val="nil"/>
            </w:tcBorders>
          </w:tcPr>
          <w:p w14:paraId="04DE5603" w14:textId="6B5C2008" w:rsidR="00887CD5" w:rsidRPr="00795F96" w:rsidRDefault="00887CD5" w:rsidP="00887CD5">
            <w:pPr>
              <w:widowControl w:val="0"/>
              <w:tabs>
                <w:tab w:val="decimal" w:pos="538"/>
              </w:tabs>
              <w:autoSpaceDE w:val="0"/>
              <w:autoSpaceDN w:val="0"/>
              <w:adjustRightInd w:val="0"/>
            </w:pPr>
            <w:r w:rsidRPr="00795F96">
              <w:t>(</w:t>
            </w:r>
            <w:r w:rsidR="009F1F3D" w:rsidRPr="00795F96">
              <w:t>0.068</w:t>
            </w:r>
            <w:r w:rsidRPr="00795F96">
              <w:t>)</w:t>
            </w:r>
          </w:p>
        </w:tc>
        <w:tc>
          <w:tcPr>
            <w:tcW w:w="1584" w:type="dxa"/>
            <w:tcBorders>
              <w:top w:val="nil"/>
              <w:left w:val="nil"/>
              <w:bottom w:val="nil"/>
              <w:right w:val="nil"/>
            </w:tcBorders>
          </w:tcPr>
          <w:p w14:paraId="6096696F" w14:textId="2B5C86B1" w:rsidR="00887CD5" w:rsidRPr="00795F96" w:rsidRDefault="00887CD5" w:rsidP="00887CD5">
            <w:pPr>
              <w:widowControl w:val="0"/>
              <w:tabs>
                <w:tab w:val="decimal" w:pos="538"/>
              </w:tabs>
              <w:autoSpaceDE w:val="0"/>
              <w:autoSpaceDN w:val="0"/>
              <w:adjustRightInd w:val="0"/>
            </w:pPr>
            <w:r w:rsidRPr="00795F96">
              <w:t>(</w:t>
            </w:r>
            <w:r w:rsidR="00795F96" w:rsidRPr="00795F96">
              <w:t>0.067</w:t>
            </w:r>
            <w:r w:rsidRPr="00795F96">
              <w:t>)</w:t>
            </w:r>
          </w:p>
        </w:tc>
      </w:tr>
      <w:tr w:rsidR="00887CD5" w:rsidRPr="00795F96" w14:paraId="4679B479" w14:textId="77777777" w:rsidTr="00887CD5">
        <w:tc>
          <w:tcPr>
            <w:tcW w:w="2284" w:type="dxa"/>
            <w:tcBorders>
              <w:top w:val="nil"/>
              <w:left w:val="nil"/>
              <w:bottom w:val="nil"/>
              <w:right w:val="single" w:sz="4" w:space="0" w:color="auto"/>
            </w:tcBorders>
            <w:hideMark/>
          </w:tcPr>
          <w:p w14:paraId="1138729E" w14:textId="78B288FD" w:rsidR="00887CD5" w:rsidRPr="00795F96" w:rsidRDefault="00887CD5" w:rsidP="00887CD5">
            <w:pPr>
              <w:widowControl w:val="0"/>
              <w:autoSpaceDE w:val="0"/>
              <w:autoSpaceDN w:val="0"/>
              <w:adjustRightInd w:val="0"/>
            </w:pPr>
            <w:r w:rsidRPr="00795F96">
              <w:t>UN Police</w:t>
            </w:r>
            <w:r w:rsidRPr="00795F96">
              <w:rPr>
                <w:vertAlign w:val="subscript"/>
              </w:rPr>
              <w:t>(</w:t>
            </w:r>
            <w:r w:rsidRPr="009D677D">
              <w:rPr>
                <w:i/>
                <w:vertAlign w:val="subscript"/>
              </w:rPr>
              <w:t>t</w:t>
            </w:r>
            <w:r w:rsidR="00F310E1">
              <w:rPr>
                <w:vertAlign w:val="subscript"/>
              </w:rPr>
              <w:t>−</w:t>
            </w:r>
            <w:r w:rsidRPr="00795F96">
              <w:rPr>
                <w:vertAlign w:val="subscript"/>
              </w:rPr>
              <w:t>1)</w:t>
            </w:r>
          </w:p>
        </w:tc>
        <w:tc>
          <w:tcPr>
            <w:tcW w:w="1584" w:type="dxa"/>
            <w:tcBorders>
              <w:top w:val="nil"/>
              <w:left w:val="nil"/>
              <w:bottom w:val="nil"/>
              <w:right w:val="nil"/>
            </w:tcBorders>
          </w:tcPr>
          <w:p w14:paraId="3D91D79D" w14:textId="5F2308F1" w:rsidR="00887CD5" w:rsidRPr="00795F96" w:rsidRDefault="00450B1D" w:rsidP="00887CD5">
            <w:pPr>
              <w:widowControl w:val="0"/>
              <w:tabs>
                <w:tab w:val="decimal" w:pos="538"/>
              </w:tabs>
              <w:autoSpaceDE w:val="0"/>
              <w:autoSpaceDN w:val="0"/>
              <w:adjustRightInd w:val="0"/>
            </w:pPr>
            <w:r w:rsidRPr="00795F96">
              <w:t>0.436</w:t>
            </w:r>
          </w:p>
        </w:tc>
        <w:tc>
          <w:tcPr>
            <w:tcW w:w="1584" w:type="dxa"/>
            <w:tcBorders>
              <w:top w:val="nil"/>
              <w:left w:val="nil"/>
              <w:bottom w:val="nil"/>
              <w:right w:val="nil"/>
            </w:tcBorders>
          </w:tcPr>
          <w:p w14:paraId="1F096F10" w14:textId="740485DD" w:rsidR="00887CD5" w:rsidRPr="00795F96" w:rsidRDefault="003B61EC" w:rsidP="00887CD5">
            <w:pPr>
              <w:widowControl w:val="0"/>
              <w:tabs>
                <w:tab w:val="decimal" w:pos="538"/>
              </w:tabs>
              <w:autoSpaceDE w:val="0"/>
              <w:autoSpaceDN w:val="0"/>
              <w:adjustRightInd w:val="0"/>
            </w:pPr>
            <w:r w:rsidRPr="00795F96">
              <w:t>0.427</w:t>
            </w:r>
          </w:p>
        </w:tc>
        <w:tc>
          <w:tcPr>
            <w:tcW w:w="1584" w:type="dxa"/>
            <w:tcBorders>
              <w:top w:val="nil"/>
              <w:left w:val="nil"/>
              <w:bottom w:val="nil"/>
              <w:right w:val="nil"/>
            </w:tcBorders>
          </w:tcPr>
          <w:p w14:paraId="47F68829" w14:textId="77C659F9" w:rsidR="00887CD5" w:rsidRPr="00795F96" w:rsidRDefault="00562DDB" w:rsidP="00887CD5">
            <w:pPr>
              <w:widowControl w:val="0"/>
              <w:tabs>
                <w:tab w:val="decimal" w:pos="538"/>
              </w:tabs>
              <w:autoSpaceDE w:val="0"/>
              <w:autoSpaceDN w:val="0"/>
              <w:adjustRightInd w:val="0"/>
            </w:pPr>
            <w:r w:rsidRPr="00795F96">
              <w:t>0.922**</w:t>
            </w:r>
          </w:p>
        </w:tc>
        <w:tc>
          <w:tcPr>
            <w:tcW w:w="1584" w:type="dxa"/>
            <w:tcBorders>
              <w:top w:val="nil"/>
              <w:left w:val="nil"/>
              <w:bottom w:val="nil"/>
              <w:right w:val="nil"/>
            </w:tcBorders>
          </w:tcPr>
          <w:p w14:paraId="57D27472" w14:textId="3017B91F" w:rsidR="00887CD5" w:rsidRPr="00795F96" w:rsidRDefault="009F1F3D" w:rsidP="00887CD5">
            <w:pPr>
              <w:widowControl w:val="0"/>
              <w:tabs>
                <w:tab w:val="decimal" w:pos="538"/>
              </w:tabs>
              <w:autoSpaceDE w:val="0"/>
              <w:autoSpaceDN w:val="0"/>
              <w:adjustRightInd w:val="0"/>
            </w:pPr>
            <w:r w:rsidRPr="00795F96">
              <w:t>0.530*</w:t>
            </w:r>
          </w:p>
        </w:tc>
        <w:tc>
          <w:tcPr>
            <w:tcW w:w="1584" w:type="dxa"/>
            <w:tcBorders>
              <w:top w:val="nil"/>
              <w:left w:val="nil"/>
              <w:bottom w:val="nil"/>
              <w:right w:val="nil"/>
            </w:tcBorders>
          </w:tcPr>
          <w:p w14:paraId="3FCA144D" w14:textId="17A80839" w:rsidR="00887CD5" w:rsidRPr="00795F96" w:rsidRDefault="00795F96" w:rsidP="00887CD5">
            <w:pPr>
              <w:widowControl w:val="0"/>
              <w:tabs>
                <w:tab w:val="decimal" w:pos="538"/>
              </w:tabs>
              <w:autoSpaceDE w:val="0"/>
              <w:autoSpaceDN w:val="0"/>
              <w:adjustRightInd w:val="0"/>
            </w:pPr>
            <w:r w:rsidRPr="00795F96">
              <w:t>0.435</w:t>
            </w:r>
          </w:p>
        </w:tc>
      </w:tr>
      <w:tr w:rsidR="00887CD5" w:rsidRPr="00795F96" w14:paraId="720D4978" w14:textId="77777777" w:rsidTr="00887CD5">
        <w:tc>
          <w:tcPr>
            <w:tcW w:w="2284" w:type="dxa"/>
            <w:tcBorders>
              <w:top w:val="nil"/>
              <w:left w:val="nil"/>
              <w:bottom w:val="nil"/>
              <w:right w:val="single" w:sz="4" w:space="0" w:color="auto"/>
            </w:tcBorders>
            <w:hideMark/>
          </w:tcPr>
          <w:p w14:paraId="460D7261" w14:textId="77777777" w:rsidR="00887CD5" w:rsidRPr="00795F96" w:rsidRDefault="00887CD5" w:rsidP="00887CD5">
            <w:pPr>
              <w:widowControl w:val="0"/>
              <w:autoSpaceDE w:val="0"/>
              <w:autoSpaceDN w:val="0"/>
              <w:adjustRightInd w:val="0"/>
            </w:pPr>
          </w:p>
        </w:tc>
        <w:tc>
          <w:tcPr>
            <w:tcW w:w="1584" w:type="dxa"/>
            <w:tcBorders>
              <w:top w:val="nil"/>
              <w:left w:val="nil"/>
              <w:bottom w:val="nil"/>
              <w:right w:val="nil"/>
            </w:tcBorders>
          </w:tcPr>
          <w:p w14:paraId="0CE9C6B6" w14:textId="5E1AF2B8" w:rsidR="00887CD5" w:rsidRPr="00795F96" w:rsidRDefault="00887CD5" w:rsidP="00887CD5">
            <w:pPr>
              <w:widowControl w:val="0"/>
              <w:tabs>
                <w:tab w:val="decimal" w:pos="538"/>
              </w:tabs>
              <w:autoSpaceDE w:val="0"/>
              <w:autoSpaceDN w:val="0"/>
              <w:adjustRightInd w:val="0"/>
            </w:pPr>
            <w:r w:rsidRPr="00795F96">
              <w:t>(</w:t>
            </w:r>
            <w:r w:rsidR="00450B1D" w:rsidRPr="00795F96">
              <w:t>0.262</w:t>
            </w:r>
            <w:r w:rsidRPr="00795F96">
              <w:t>)</w:t>
            </w:r>
          </w:p>
        </w:tc>
        <w:tc>
          <w:tcPr>
            <w:tcW w:w="1584" w:type="dxa"/>
            <w:tcBorders>
              <w:top w:val="nil"/>
              <w:left w:val="nil"/>
              <w:bottom w:val="nil"/>
              <w:right w:val="nil"/>
            </w:tcBorders>
          </w:tcPr>
          <w:p w14:paraId="7F78F4ED" w14:textId="6C906106" w:rsidR="00887CD5" w:rsidRPr="00795F96" w:rsidRDefault="00887CD5" w:rsidP="00887CD5">
            <w:pPr>
              <w:widowControl w:val="0"/>
              <w:tabs>
                <w:tab w:val="decimal" w:pos="538"/>
              </w:tabs>
              <w:autoSpaceDE w:val="0"/>
              <w:autoSpaceDN w:val="0"/>
              <w:adjustRightInd w:val="0"/>
            </w:pPr>
            <w:r w:rsidRPr="00795F96">
              <w:t>(</w:t>
            </w:r>
            <w:r w:rsidR="003B61EC" w:rsidRPr="00795F96">
              <w:t>0.255</w:t>
            </w:r>
            <w:r w:rsidRPr="00795F96">
              <w:t>)</w:t>
            </w:r>
          </w:p>
        </w:tc>
        <w:tc>
          <w:tcPr>
            <w:tcW w:w="1584" w:type="dxa"/>
            <w:tcBorders>
              <w:top w:val="nil"/>
              <w:left w:val="nil"/>
              <w:bottom w:val="nil"/>
              <w:right w:val="nil"/>
            </w:tcBorders>
          </w:tcPr>
          <w:p w14:paraId="5E592CDE" w14:textId="54662D46" w:rsidR="00887CD5" w:rsidRPr="00795F96" w:rsidRDefault="00887CD5" w:rsidP="00887CD5">
            <w:pPr>
              <w:widowControl w:val="0"/>
              <w:tabs>
                <w:tab w:val="decimal" w:pos="538"/>
              </w:tabs>
              <w:autoSpaceDE w:val="0"/>
              <w:autoSpaceDN w:val="0"/>
              <w:adjustRightInd w:val="0"/>
            </w:pPr>
            <w:r w:rsidRPr="00795F96">
              <w:t>(</w:t>
            </w:r>
            <w:r w:rsidR="00562DDB" w:rsidRPr="00795F96">
              <w:t>0.307</w:t>
            </w:r>
            <w:r w:rsidRPr="00795F96">
              <w:t>)</w:t>
            </w:r>
          </w:p>
        </w:tc>
        <w:tc>
          <w:tcPr>
            <w:tcW w:w="1584" w:type="dxa"/>
            <w:tcBorders>
              <w:top w:val="nil"/>
              <w:left w:val="nil"/>
              <w:bottom w:val="nil"/>
              <w:right w:val="nil"/>
            </w:tcBorders>
          </w:tcPr>
          <w:p w14:paraId="1E1B3BC2" w14:textId="3917127A" w:rsidR="00887CD5" w:rsidRPr="00795F96" w:rsidRDefault="00887CD5" w:rsidP="00887CD5">
            <w:pPr>
              <w:widowControl w:val="0"/>
              <w:tabs>
                <w:tab w:val="decimal" w:pos="538"/>
              </w:tabs>
              <w:autoSpaceDE w:val="0"/>
              <w:autoSpaceDN w:val="0"/>
              <w:adjustRightInd w:val="0"/>
            </w:pPr>
            <w:r w:rsidRPr="00795F96">
              <w:t>(</w:t>
            </w:r>
            <w:r w:rsidR="009F1F3D" w:rsidRPr="00795F96">
              <w:t>0.267</w:t>
            </w:r>
            <w:r w:rsidRPr="00795F96">
              <w:t>)</w:t>
            </w:r>
          </w:p>
        </w:tc>
        <w:tc>
          <w:tcPr>
            <w:tcW w:w="1584" w:type="dxa"/>
            <w:tcBorders>
              <w:top w:val="nil"/>
              <w:left w:val="nil"/>
              <w:bottom w:val="nil"/>
              <w:right w:val="nil"/>
            </w:tcBorders>
          </w:tcPr>
          <w:p w14:paraId="15D045AA" w14:textId="245036F8" w:rsidR="00887CD5" w:rsidRPr="00795F96" w:rsidRDefault="00887CD5" w:rsidP="00887CD5">
            <w:pPr>
              <w:widowControl w:val="0"/>
              <w:tabs>
                <w:tab w:val="decimal" w:pos="538"/>
              </w:tabs>
              <w:autoSpaceDE w:val="0"/>
              <w:autoSpaceDN w:val="0"/>
              <w:adjustRightInd w:val="0"/>
            </w:pPr>
            <w:r w:rsidRPr="00795F96">
              <w:t>(</w:t>
            </w:r>
            <w:r w:rsidR="00795F96" w:rsidRPr="00795F96">
              <w:t>0.261</w:t>
            </w:r>
            <w:r w:rsidRPr="00795F96">
              <w:t>)</w:t>
            </w:r>
          </w:p>
        </w:tc>
      </w:tr>
      <w:tr w:rsidR="00887CD5" w:rsidRPr="00795F96" w14:paraId="74F12CE9" w14:textId="77777777" w:rsidTr="00887CD5">
        <w:tc>
          <w:tcPr>
            <w:tcW w:w="2284" w:type="dxa"/>
            <w:tcBorders>
              <w:top w:val="nil"/>
              <w:left w:val="nil"/>
              <w:bottom w:val="nil"/>
              <w:right w:val="single" w:sz="4" w:space="0" w:color="auto"/>
            </w:tcBorders>
            <w:hideMark/>
          </w:tcPr>
          <w:p w14:paraId="02C88213" w14:textId="743E57BB" w:rsidR="00887CD5" w:rsidRPr="00795F96" w:rsidRDefault="00887CD5" w:rsidP="00887CD5">
            <w:pPr>
              <w:widowControl w:val="0"/>
              <w:autoSpaceDE w:val="0"/>
              <w:autoSpaceDN w:val="0"/>
              <w:adjustRightInd w:val="0"/>
            </w:pPr>
            <w:r w:rsidRPr="00795F96">
              <w:t>UN Observers</w:t>
            </w:r>
            <w:r w:rsidRPr="00795F96">
              <w:rPr>
                <w:vertAlign w:val="subscript"/>
              </w:rPr>
              <w:t>(</w:t>
            </w:r>
            <w:r w:rsidRPr="009D677D">
              <w:rPr>
                <w:i/>
                <w:vertAlign w:val="subscript"/>
              </w:rPr>
              <w:t>t</w:t>
            </w:r>
            <w:r w:rsidR="00F310E1">
              <w:rPr>
                <w:vertAlign w:val="subscript"/>
              </w:rPr>
              <w:t>−</w:t>
            </w:r>
            <w:r w:rsidRPr="00795F96">
              <w:rPr>
                <w:vertAlign w:val="subscript"/>
              </w:rPr>
              <w:t>1)</w:t>
            </w:r>
          </w:p>
        </w:tc>
        <w:tc>
          <w:tcPr>
            <w:tcW w:w="1584" w:type="dxa"/>
            <w:tcBorders>
              <w:top w:val="nil"/>
              <w:left w:val="nil"/>
              <w:bottom w:val="nil"/>
              <w:right w:val="nil"/>
            </w:tcBorders>
          </w:tcPr>
          <w:p w14:paraId="6132C195" w14:textId="4ADE6FA2" w:rsidR="00887CD5" w:rsidRPr="00795F96" w:rsidRDefault="00450B1D" w:rsidP="00887CD5">
            <w:pPr>
              <w:widowControl w:val="0"/>
              <w:tabs>
                <w:tab w:val="decimal" w:pos="538"/>
              </w:tabs>
              <w:autoSpaceDE w:val="0"/>
              <w:autoSpaceDN w:val="0"/>
              <w:adjustRightInd w:val="0"/>
            </w:pPr>
            <w:r w:rsidRPr="00795F96">
              <w:t>3.542</w:t>
            </w:r>
          </w:p>
        </w:tc>
        <w:tc>
          <w:tcPr>
            <w:tcW w:w="1584" w:type="dxa"/>
            <w:tcBorders>
              <w:top w:val="nil"/>
              <w:left w:val="nil"/>
              <w:bottom w:val="nil"/>
              <w:right w:val="nil"/>
            </w:tcBorders>
          </w:tcPr>
          <w:p w14:paraId="73395130" w14:textId="79E7190A" w:rsidR="00887CD5" w:rsidRPr="00795F96" w:rsidRDefault="003B61EC" w:rsidP="00887CD5">
            <w:pPr>
              <w:widowControl w:val="0"/>
              <w:tabs>
                <w:tab w:val="decimal" w:pos="538"/>
              </w:tabs>
              <w:autoSpaceDE w:val="0"/>
              <w:autoSpaceDN w:val="0"/>
              <w:adjustRightInd w:val="0"/>
            </w:pPr>
            <w:r w:rsidRPr="00795F96">
              <w:t>3.462</w:t>
            </w:r>
          </w:p>
        </w:tc>
        <w:tc>
          <w:tcPr>
            <w:tcW w:w="1584" w:type="dxa"/>
            <w:tcBorders>
              <w:top w:val="nil"/>
              <w:left w:val="nil"/>
              <w:bottom w:val="nil"/>
              <w:right w:val="nil"/>
            </w:tcBorders>
          </w:tcPr>
          <w:p w14:paraId="78EC8A08" w14:textId="0F76A97C" w:rsidR="00887CD5" w:rsidRPr="00795F96" w:rsidRDefault="00562DDB" w:rsidP="00887CD5">
            <w:pPr>
              <w:widowControl w:val="0"/>
              <w:tabs>
                <w:tab w:val="decimal" w:pos="538"/>
              </w:tabs>
              <w:autoSpaceDE w:val="0"/>
              <w:autoSpaceDN w:val="0"/>
              <w:adjustRightInd w:val="0"/>
            </w:pPr>
            <w:r w:rsidRPr="00795F96">
              <w:t>6.956*</w:t>
            </w:r>
          </w:p>
        </w:tc>
        <w:tc>
          <w:tcPr>
            <w:tcW w:w="1584" w:type="dxa"/>
            <w:tcBorders>
              <w:top w:val="nil"/>
              <w:left w:val="nil"/>
              <w:bottom w:val="nil"/>
              <w:right w:val="nil"/>
            </w:tcBorders>
          </w:tcPr>
          <w:p w14:paraId="25784ED1" w14:textId="452C924F" w:rsidR="00887CD5" w:rsidRPr="00795F96" w:rsidRDefault="009F1F3D" w:rsidP="00887CD5">
            <w:pPr>
              <w:widowControl w:val="0"/>
              <w:tabs>
                <w:tab w:val="decimal" w:pos="538"/>
              </w:tabs>
              <w:autoSpaceDE w:val="0"/>
              <w:autoSpaceDN w:val="0"/>
              <w:adjustRightInd w:val="0"/>
            </w:pPr>
            <w:r w:rsidRPr="00795F96">
              <w:t>3.976</w:t>
            </w:r>
          </w:p>
        </w:tc>
        <w:tc>
          <w:tcPr>
            <w:tcW w:w="1584" w:type="dxa"/>
            <w:tcBorders>
              <w:top w:val="nil"/>
              <w:left w:val="nil"/>
              <w:bottom w:val="nil"/>
              <w:right w:val="nil"/>
            </w:tcBorders>
          </w:tcPr>
          <w:p w14:paraId="13746FC9" w14:textId="34598DC7" w:rsidR="00887CD5" w:rsidRPr="00795F96" w:rsidRDefault="00795F96" w:rsidP="00887CD5">
            <w:pPr>
              <w:widowControl w:val="0"/>
              <w:tabs>
                <w:tab w:val="decimal" w:pos="538"/>
              </w:tabs>
              <w:autoSpaceDE w:val="0"/>
              <w:autoSpaceDN w:val="0"/>
              <w:adjustRightInd w:val="0"/>
            </w:pPr>
            <w:r w:rsidRPr="00795F96">
              <w:t>3.542</w:t>
            </w:r>
          </w:p>
        </w:tc>
      </w:tr>
      <w:tr w:rsidR="00887CD5" w:rsidRPr="00795F96" w14:paraId="42409431" w14:textId="77777777" w:rsidTr="00887CD5">
        <w:tc>
          <w:tcPr>
            <w:tcW w:w="2284" w:type="dxa"/>
            <w:tcBorders>
              <w:top w:val="nil"/>
              <w:left w:val="nil"/>
              <w:bottom w:val="nil"/>
              <w:right w:val="single" w:sz="4" w:space="0" w:color="auto"/>
            </w:tcBorders>
            <w:hideMark/>
          </w:tcPr>
          <w:p w14:paraId="6354DE01" w14:textId="77777777" w:rsidR="00887CD5" w:rsidRPr="00795F96" w:rsidRDefault="00887CD5" w:rsidP="00887CD5">
            <w:pPr>
              <w:widowControl w:val="0"/>
              <w:autoSpaceDE w:val="0"/>
              <w:autoSpaceDN w:val="0"/>
              <w:adjustRightInd w:val="0"/>
            </w:pPr>
          </w:p>
        </w:tc>
        <w:tc>
          <w:tcPr>
            <w:tcW w:w="1584" w:type="dxa"/>
            <w:tcBorders>
              <w:top w:val="nil"/>
              <w:left w:val="nil"/>
              <w:bottom w:val="nil"/>
              <w:right w:val="nil"/>
            </w:tcBorders>
          </w:tcPr>
          <w:p w14:paraId="49D5B3D7" w14:textId="526D7E2E" w:rsidR="00887CD5" w:rsidRPr="00795F96" w:rsidRDefault="00887CD5" w:rsidP="00887CD5">
            <w:pPr>
              <w:widowControl w:val="0"/>
              <w:tabs>
                <w:tab w:val="decimal" w:pos="538"/>
              </w:tabs>
              <w:autoSpaceDE w:val="0"/>
              <w:autoSpaceDN w:val="0"/>
              <w:adjustRightInd w:val="0"/>
            </w:pPr>
            <w:r w:rsidRPr="00795F96">
              <w:t>(</w:t>
            </w:r>
            <w:r w:rsidR="00450B1D" w:rsidRPr="00795F96">
              <w:t>2.091</w:t>
            </w:r>
            <w:r w:rsidRPr="00795F96">
              <w:t>)</w:t>
            </w:r>
          </w:p>
        </w:tc>
        <w:tc>
          <w:tcPr>
            <w:tcW w:w="1584" w:type="dxa"/>
            <w:tcBorders>
              <w:top w:val="nil"/>
              <w:left w:val="nil"/>
              <w:bottom w:val="nil"/>
              <w:right w:val="nil"/>
            </w:tcBorders>
          </w:tcPr>
          <w:p w14:paraId="26611307" w14:textId="31B88A32" w:rsidR="00887CD5" w:rsidRPr="00795F96" w:rsidRDefault="00887CD5" w:rsidP="00887CD5">
            <w:pPr>
              <w:widowControl w:val="0"/>
              <w:tabs>
                <w:tab w:val="decimal" w:pos="538"/>
              </w:tabs>
              <w:autoSpaceDE w:val="0"/>
              <w:autoSpaceDN w:val="0"/>
              <w:adjustRightInd w:val="0"/>
            </w:pPr>
            <w:r w:rsidRPr="00795F96">
              <w:t>(</w:t>
            </w:r>
            <w:r w:rsidR="003B61EC" w:rsidRPr="00795F96">
              <w:t>2.024</w:t>
            </w:r>
            <w:r w:rsidRPr="00795F96">
              <w:t>)</w:t>
            </w:r>
          </w:p>
        </w:tc>
        <w:tc>
          <w:tcPr>
            <w:tcW w:w="1584" w:type="dxa"/>
            <w:tcBorders>
              <w:top w:val="nil"/>
              <w:left w:val="nil"/>
              <w:bottom w:val="nil"/>
              <w:right w:val="nil"/>
            </w:tcBorders>
          </w:tcPr>
          <w:p w14:paraId="7523B7CD" w14:textId="2FA63BF9" w:rsidR="00887CD5" w:rsidRPr="00795F96" w:rsidRDefault="00887CD5" w:rsidP="00887CD5">
            <w:pPr>
              <w:widowControl w:val="0"/>
              <w:tabs>
                <w:tab w:val="decimal" w:pos="538"/>
              </w:tabs>
              <w:autoSpaceDE w:val="0"/>
              <w:autoSpaceDN w:val="0"/>
              <w:adjustRightInd w:val="0"/>
            </w:pPr>
            <w:r w:rsidRPr="00795F96">
              <w:t>(</w:t>
            </w:r>
            <w:r w:rsidR="00562DDB" w:rsidRPr="00795F96">
              <w:t>3.036</w:t>
            </w:r>
            <w:r w:rsidRPr="00795F96">
              <w:t>)</w:t>
            </w:r>
          </w:p>
        </w:tc>
        <w:tc>
          <w:tcPr>
            <w:tcW w:w="1584" w:type="dxa"/>
            <w:tcBorders>
              <w:top w:val="nil"/>
              <w:left w:val="nil"/>
              <w:bottom w:val="nil"/>
              <w:right w:val="nil"/>
            </w:tcBorders>
          </w:tcPr>
          <w:p w14:paraId="764F1F84" w14:textId="59F5BF2F" w:rsidR="00887CD5" w:rsidRPr="00795F96" w:rsidRDefault="00887CD5" w:rsidP="00887CD5">
            <w:pPr>
              <w:widowControl w:val="0"/>
              <w:tabs>
                <w:tab w:val="decimal" w:pos="538"/>
              </w:tabs>
              <w:autoSpaceDE w:val="0"/>
              <w:autoSpaceDN w:val="0"/>
              <w:adjustRightInd w:val="0"/>
            </w:pPr>
            <w:r w:rsidRPr="00795F96">
              <w:t>(</w:t>
            </w:r>
            <w:r w:rsidR="009F1F3D" w:rsidRPr="00795F96">
              <w:t>2.127</w:t>
            </w:r>
            <w:r w:rsidRPr="00795F96">
              <w:t>)</w:t>
            </w:r>
          </w:p>
        </w:tc>
        <w:tc>
          <w:tcPr>
            <w:tcW w:w="1584" w:type="dxa"/>
            <w:tcBorders>
              <w:top w:val="nil"/>
              <w:left w:val="nil"/>
              <w:bottom w:val="nil"/>
              <w:right w:val="nil"/>
            </w:tcBorders>
          </w:tcPr>
          <w:p w14:paraId="5479084F" w14:textId="6AA0E248" w:rsidR="00887CD5" w:rsidRPr="00795F96" w:rsidRDefault="00887CD5" w:rsidP="00887CD5">
            <w:pPr>
              <w:widowControl w:val="0"/>
              <w:tabs>
                <w:tab w:val="decimal" w:pos="538"/>
              </w:tabs>
              <w:autoSpaceDE w:val="0"/>
              <w:autoSpaceDN w:val="0"/>
              <w:adjustRightInd w:val="0"/>
            </w:pPr>
            <w:r w:rsidRPr="00795F96">
              <w:t>(</w:t>
            </w:r>
            <w:r w:rsidR="00795F96" w:rsidRPr="00795F96">
              <w:t>2.083</w:t>
            </w:r>
            <w:r w:rsidRPr="00795F96">
              <w:t>)</w:t>
            </w:r>
          </w:p>
        </w:tc>
      </w:tr>
      <w:tr w:rsidR="00887CD5" w:rsidRPr="00795F96" w14:paraId="15C21944" w14:textId="77777777" w:rsidTr="00887CD5">
        <w:tc>
          <w:tcPr>
            <w:tcW w:w="2284" w:type="dxa"/>
            <w:tcBorders>
              <w:top w:val="nil"/>
              <w:left w:val="nil"/>
              <w:bottom w:val="nil"/>
              <w:right w:val="single" w:sz="4" w:space="0" w:color="auto"/>
            </w:tcBorders>
            <w:hideMark/>
          </w:tcPr>
          <w:p w14:paraId="4281FF4E" w14:textId="77777777" w:rsidR="00887CD5" w:rsidRPr="00795F96" w:rsidRDefault="00887CD5" w:rsidP="00887CD5">
            <w:pPr>
              <w:widowControl w:val="0"/>
              <w:autoSpaceDE w:val="0"/>
              <w:autoSpaceDN w:val="0"/>
              <w:adjustRightInd w:val="0"/>
            </w:pPr>
            <w:r w:rsidRPr="00795F96">
              <w:t>Ceasefire</w:t>
            </w:r>
          </w:p>
        </w:tc>
        <w:tc>
          <w:tcPr>
            <w:tcW w:w="1584" w:type="dxa"/>
            <w:tcBorders>
              <w:top w:val="nil"/>
              <w:left w:val="nil"/>
              <w:bottom w:val="nil"/>
              <w:right w:val="nil"/>
            </w:tcBorders>
          </w:tcPr>
          <w:p w14:paraId="102C3592" w14:textId="16B88A83" w:rsidR="00887CD5" w:rsidRPr="00795F96" w:rsidRDefault="00F310E1" w:rsidP="00887CD5">
            <w:pPr>
              <w:widowControl w:val="0"/>
              <w:tabs>
                <w:tab w:val="decimal" w:pos="538"/>
              </w:tabs>
              <w:autoSpaceDE w:val="0"/>
              <w:autoSpaceDN w:val="0"/>
              <w:adjustRightInd w:val="0"/>
            </w:pPr>
            <w:r>
              <w:t>−</w:t>
            </w:r>
            <w:r w:rsidR="00450B1D" w:rsidRPr="00795F96">
              <w:t>0.782*</w:t>
            </w:r>
          </w:p>
        </w:tc>
        <w:tc>
          <w:tcPr>
            <w:tcW w:w="1584" w:type="dxa"/>
            <w:tcBorders>
              <w:top w:val="nil"/>
              <w:left w:val="nil"/>
              <w:bottom w:val="nil"/>
              <w:right w:val="nil"/>
            </w:tcBorders>
          </w:tcPr>
          <w:p w14:paraId="0B0FDA8A" w14:textId="40A67485" w:rsidR="00887CD5" w:rsidRPr="00795F96" w:rsidRDefault="00F310E1" w:rsidP="00887CD5">
            <w:pPr>
              <w:widowControl w:val="0"/>
              <w:tabs>
                <w:tab w:val="decimal" w:pos="538"/>
              </w:tabs>
              <w:autoSpaceDE w:val="0"/>
              <w:autoSpaceDN w:val="0"/>
              <w:adjustRightInd w:val="0"/>
            </w:pPr>
            <w:r>
              <w:t>−</w:t>
            </w:r>
            <w:r w:rsidR="003B61EC" w:rsidRPr="00795F96">
              <w:t>0.847</w:t>
            </w:r>
            <w:r w:rsidR="00562DDB" w:rsidRPr="00795F96">
              <w:t>*</w:t>
            </w:r>
          </w:p>
        </w:tc>
        <w:tc>
          <w:tcPr>
            <w:tcW w:w="1584" w:type="dxa"/>
            <w:tcBorders>
              <w:top w:val="nil"/>
              <w:left w:val="nil"/>
              <w:bottom w:val="nil"/>
              <w:right w:val="nil"/>
            </w:tcBorders>
          </w:tcPr>
          <w:p w14:paraId="7A3F91F5" w14:textId="4CD0DD3F" w:rsidR="00887CD5" w:rsidRPr="00795F96" w:rsidRDefault="00F310E1" w:rsidP="00887CD5">
            <w:pPr>
              <w:widowControl w:val="0"/>
              <w:tabs>
                <w:tab w:val="decimal" w:pos="538"/>
              </w:tabs>
              <w:autoSpaceDE w:val="0"/>
              <w:autoSpaceDN w:val="0"/>
              <w:adjustRightInd w:val="0"/>
            </w:pPr>
            <w:r>
              <w:t>−</w:t>
            </w:r>
            <w:r w:rsidR="00562DDB" w:rsidRPr="00795F96">
              <w:t>1.449</w:t>
            </w:r>
          </w:p>
        </w:tc>
        <w:tc>
          <w:tcPr>
            <w:tcW w:w="1584" w:type="dxa"/>
            <w:tcBorders>
              <w:top w:val="nil"/>
              <w:left w:val="nil"/>
              <w:bottom w:val="nil"/>
              <w:right w:val="nil"/>
            </w:tcBorders>
          </w:tcPr>
          <w:p w14:paraId="73CF5C30" w14:textId="03C485F1" w:rsidR="00887CD5" w:rsidRPr="00795F96" w:rsidRDefault="00F310E1" w:rsidP="00887CD5">
            <w:pPr>
              <w:widowControl w:val="0"/>
              <w:tabs>
                <w:tab w:val="decimal" w:pos="538"/>
              </w:tabs>
              <w:autoSpaceDE w:val="0"/>
              <w:autoSpaceDN w:val="0"/>
              <w:adjustRightInd w:val="0"/>
            </w:pPr>
            <w:r>
              <w:t>−</w:t>
            </w:r>
            <w:r w:rsidR="009F1F3D" w:rsidRPr="00795F96">
              <w:t>0.749*</w:t>
            </w:r>
          </w:p>
        </w:tc>
        <w:tc>
          <w:tcPr>
            <w:tcW w:w="1584" w:type="dxa"/>
            <w:tcBorders>
              <w:top w:val="nil"/>
              <w:left w:val="nil"/>
              <w:bottom w:val="nil"/>
              <w:right w:val="nil"/>
            </w:tcBorders>
          </w:tcPr>
          <w:p w14:paraId="751084C3" w14:textId="2553300A" w:rsidR="00887CD5" w:rsidRPr="00795F96" w:rsidRDefault="00F310E1" w:rsidP="00887CD5">
            <w:pPr>
              <w:widowControl w:val="0"/>
              <w:tabs>
                <w:tab w:val="decimal" w:pos="538"/>
              </w:tabs>
              <w:autoSpaceDE w:val="0"/>
              <w:autoSpaceDN w:val="0"/>
              <w:adjustRightInd w:val="0"/>
            </w:pPr>
            <w:r>
              <w:t>−</w:t>
            </w:r>
            <w:r w:rsidR="00795F96" w:rsidRPr="00795F96">
              <w:t>0.778*</w:t>
            </w:r>
          </w:p>
        </w:tc>
      </w:tr>
      <w:tr w:rsidR="00887CD5" w:rsidRPr="00795F96" w14:paraId="6A2EB0C3" w14:textId="77777777" w:rsidTr="00887CD5">
        <w:tc>
          <w:tcPr>
            <w:tcW w:w="2284" w:type="dxa"/>
            <w:tcBorders>
              <w:top w:val="nil"/>
              <w:left w:val="nil"/>
              <w:bottom w:val="nil"/>
              <w:right w:val="single" w:sz="4" w:space="0" w:color="auto"/>
            </w:tcBorders>
            <w:hideMark/>
          </w:tcPr>
          <w:p w14:paraId="524FF2E2" w14:textId="77777777" w:rsidR="00887CD5" w:rsidRPr="00795F96" w:rsidRDefault="00887CD5" w:rsidP="00887CD5">
            <w:pPr>
              <w:widowControl w:val="0"/>
              <w:autoSpaceDE w:val="0"/>
              <w:autoSpaceDN w:val="0"/>
              <w:adjustRightInd w:val="0"/>
            </w:pPr>
          </w:p>
        </w:tc>
        <w:tc>
          <w:tcPr>
            <w:tcW w:w="1584" w:type="dxa"/>
            <w:tcBorders>
              <w:top w:val="nil"/>
              <w:left w:val="nil"/>
              <w:bottom w:val="nil"/>
              <w:right w:val="nil"/>
            </w:tcBorders>
          </w:tcPr>
          <w:p w14:paraId="6025B63F" w14:textId="70BEF889" w:rsidR="00887CD5" w:rsidRPr="00795F96" w:rsidRDefault="00887CD5" w:rsidP="00887CD5">
            <w:pPr>
              <w:widowControl w:val="0"/>
              <w:tabs>
                <w:tab w:val="decimal" w:pos="538"/>
              </w:tabs>
              <w:autoSpaceDE w:val="0"/>
              <w:autoSpaceDN w:val="0"/>
              <w:adjustRightInd w:val="0"/>
            </w:pPr>
            <w:r w:rsidRPr="00795F96">
              <w:t>(</w:t>
            </w:r>
            <w:r w:rsidR="00450B1D" w:rsidRPr="00795F96">
              <w:t>0.339</w:t>
            </w:r>
            <w:r w:rsidRPr="00795F96">
              <w:t>)</w:t>
            </w:r>
          </w:p>
        </w:tc>
        <w:tc>
          <w:tcPr>
            <w:tcW w:w="1584" w:type="dxa"/>
            <w:tcBorders>
              <w:top w:val="nil"/>
              <w:left w:val="nil"/>
              <w:bottom w:val="nil"/>
              <w:right w:val="nil"/>
            </w:tcBorders>
          </w:tcPr>
          <w:p w14:paraId="21CD692D" w14:textId="34418A4B" w:rsidR="00887CD5" w:rsidRPr="00795F96" w:rsidRDefault="00887CD5" w:rsidP="00887CD5">
            <w:pPr>
              <w:widowControl w:val="0"/>
              <w:tabs>
                <w:tab w:val="decimal" w:pos="538"/>
              </w:tabs>
              <w:autoSpaceDE w:val="0"/>
              <w:autoSpaceDN w:val="0"/>
              <w:adjustRightInd w:val="0"/>
            </w:pPr>
            <w:r w:rsidRPr="00795F96">
              <w:t>(</w:t>
            </w:r>
            <w:r w:rsidR="003B61EC" w:rsidRPr="00795F96">
              <w:t>0.332</w:t>
            </w:r>
            <w:r w:rsidRPr="00795F96">
              <w:t>)</w:t>
            </w:r>
          </w:p>
        </w:tc>
        <w:tc>
          <w:tcPr>
            <w:tcW w:w="1584" w:type="dxa"/>
            <w:tcBorders>
              <w:top w:val="nil"/>
              <w:left w:val="nil"/>
              <w:bottom w:val="nil"/>
              <w:right w:val="nil"/>
            </w:tcBorders>
          </w:tcPr>
          <w:p w14:paraId="6048B877" w14:textId="14C39FC1" w:rsidR="00887CD5" w:rsidRPr="00795F96" w:rsidRDefault="00887CD5" w:rsidP="00887CD5">
            <w:pPr>
              <w:widowControl w:val="0"/>
              <w:tabs>
                <w:tab w:val="decimal" w:pos="538"/>
              </w:tabs>
              <w:autoSpaceDE w:val="0"/>
              <w:autoSpaceDN w:val="0"/>
              <w:adjustRightInd w:val="0"/>
            </w:pPr>
            <w:r w:rsidRPr="00795F96">
              <w:t>(</w:t>
            </w:r>
            <w:r w:rsidR="00562DDB" w:rsidRPr="00795F96">
              <w:t>0.751</w:t>
            </w:r>
            <w:r w:rsidRPr="00795F96">
              <w:t>)</w:t>
            </w:r>
          </w:p>
        </w:tc>
        <w:tc>
          <w:tcPr>
            <w:tcW w:w="1584" w:type="dxa"/>
            <w:tcBorders>
              <w:top w:val="nil"/>
              <w:left w:val="nil"/>
              <w:bottom w:val="nil"/>
              <w:right w:val="nil"/>
            </w:tcBorders>
          </w:tcPr>
          <w:p w14:paraId="60D99441" w14:textId="767F8A72" w:rsidR="00887CD5" w:rsidRPr="00795F96" w:rsidRDefault="00887CD5" w:rsidP="00887CD5">
            <w:pPr>
              <w:widowControl w:val="0"/>
              <w:tabs>
                <w:tab w:val="decimal" w:pos="538"/>
              </w:tabs>
              <w:autoSpaceDE w:val="0"/>
              <w:autoSpaceDN w:val="0"/>
              <w:adjustRightInd w:val="0"/>
            </w:pPr>
            <w:r w:rsidRPr="00795F96">
              <w:t>(</w:t>
            </w:r>
            <w:r w:rsidR="009F1F3D" w:rsidRPr="00795F96">
              <w:t>0.339</w:t>
            </w:r>
            <w:r w:rsidRPr="00795F96">
              <w:t>)</w:t>
            </w:r>
          </w:p>
        </w:tc>
        <w:tc>
          <w:tcPr>
            <w:tcW w:w="1584" w:type="dxa"/>
            <w:tcBorders>
              <w:top w:val="nil"/>
              <w:left w:val="nil"/>
              <w:bottom w:val="nil"/>
              <w:right w:val="nil"/>
            </w:tcBorders>
          </w:tcPr>
          <w:p w14:paraId="16197874" w14:textId="173CD6BA" w:rsidR="00887CD5" w:rsidRPr="00795F96" w:rsidRDefault="00887CD5" w:rsidP="00887CD5">
            <w:pPr>
              <w:widowControl w:val="0"/>
              <w:tabs>
                <w:tab w:val="decimal" w:pos="538"/>
              </w:tabs>
              <w:autoSpaceDE w:val="0"/>
              <w:autoSpaceDN w:val="0"/>
              <w:adjustRightInd w:val="0"/>
            </w:pPr>
            <w:r w:rsidRPr="00795F96">
              <w:t>(</w:t>
            </w:r>
            <w:r w:rsidR="00795F96" w:rsidRPr="00795F96">
              <w:t>0.339</w:t>
            </w:r>
            <w:r w:rsidRPr="00795F96">
              <w:t>)</w:t>
            </w:r>
          </w:p>
        </w:tc>
      </w:tr>
      <w:tr w:rsidR="00887CD5" w:rsidRPr="00795F96" w14:paraId="53310191" w14:textId="77777777" w:rsidTr="00887CD5">
        <w:tc>
          <w:tcPr>
            <w:tcW w:w="2284" w:type="dxa"/>
            <w:tcBorders>
              <w:top w:val="nil"/>
              <w:left w:val="nil"/>
              <w:bottom w:val="nil"/>
              <w:right w:val="single" w:sz="4" w:space="0" w:color="auto"/>
            </w:tcBorders>
          </w:tcPr>
          <w:p w14:paraId="1C4012A4" w14:textId="77777777" w:rsidR="00887CD5" w:rsidRPr="00795F96" w:rsidRDefault="00887CD5" w:rsidP="00887CD5">
            <w:pPr>
              <w:widowControl w:val="0"/>
              <w:autoSpaceDE w:val="0"/>
              <w:autoSpaceDN w:val="0"/>
              <w:adjustRightInd w:val="0"/>
            </w:pPr>
            <w:r w:rsidRPr="00795F96">
              <w:t>Rebel Strength</w:t>
            </w:r>
          </w:p>
        </w:tc>
        <w:tc>
          <w:tcPr>
            <w:tcW w:w="1584" w:type="dxa"/>
            <w:tcBorders>
              <w:top w:val="nil"/>
              <w:left w:val="nil"/>
              <w:bottom w:val="nil"/>
              <w:right w:val="nil"/>
            </w:tcBorders>
          </w:tcPr>
          <w:p w14:paraId="6117E356" w14:textId="6951A271" w:rsidR="00887CD5" w:rsidRPr="00795F96" w:rsidRDefault="00450B1D" w:rsidP="00887CD5">
            <w:pPr>
              <w:widowControl w:val="0"/>
              <w:tabs>
                <w:tab w:val="decimal" w:pos="538"/>
              </w:tabs>
              <w:autoSpaceDE w:val="0"/>
              <w:autoSpaceDN w:val="0"/>
              <w:adjustRightInd w:val="0"/>
            </w:pPr>
            <w:r w:rsidRPr="00795F96">
              <w:t>0.453</w:t>
            </w:r>
          </w:p>
        </w:tc>
        <w:tc>
          <w:tcPr>
            <w:tcW w:w="1584" w:type="dxa"/>
            <w:tcBorders>
              <w:top w:val="nil"/>
              <w:left w:val="nil"/>
              <w:bottom w:val="nil"/>
              <w:right w:val="nil"/>
            </w:tcBorders>
          </w:tcPr>
          <w:p w14:paraId="6C793833" w14:textId="516340E0" w:rsidR="00887CD5" w:rsidRPr="00795F96" w:rsidRDefault="003B61EC" w:rsidP="00887CD5">
            <w:pPr>
              <w:widowControl w:val="0"/>
              <w:tabs>
                <w:tab w:val="decimal" w:pos="538"/>
              </w:tabs>
              <w:autoSpaceDE w:val="0"/>
              <w:autoSpaceDN w:val="0"/>
              <w:adjustRightInd w:val="0"/>
            </w:pPr>
            <w:r w:rsidRPr="00795F96">
              <w:t>0.436</w:t>
            </w:r>
          </w:p>
        </w:tc>
        <w:tc>
          <w:tcPr>
            <w:tcW w:w="1584" w:type="dxa"/>
            <w:tcBorders>
              <w:top w:val="nil"/>
              <w:left w:val="nil"/>
              <w:bottom w:val="nil"/>
              <w:right w:val="nil"/>
            </w:tcBorders>
          </w:tcPr>
          <w:p w14:paraId="016DF431" w14:textId="0366C009" w:rsidR="00887CD5" w:rsidRPr="00795F96" w:rsidRDefault="00F310E1" w:rsidP="00887CD5">
            <w:pPr>
              <w:widowControl w:val="0"/>
              <w:tabs>
                <w:tab w:val="decimal" w:pos="538"/>
              </w:tabs>
              <w:autoSpaceDE w:val="0"/>
              <w:autoSpaceDN w:val="0"/>
              <w:adjustRightInd w:val="0"/>
            </w:pPr>
            <w:r>
              <w:t>−</w:t>
            </w:r>
            <w:r w:rsidR="00562DDB" w:rsidRPr="00795F96">
              <w:t>0.931*</w:t>
            </w:r>
          </w:p>
        </w:tc>
        <w:tc>
          <w:tcPr>
            <w:tcW w:w="1584" w:type="dxa"/>
            <w:tcBorders>
              <w:top w:val="nil"/>
              <w:left w:val="nil"/>
              <w:bottom w:val="nil"/>
              <w:right w:val="nil"/>
            </w:tcBorders>
          </w:tcPr>
          <w:p w14:paraId="723DB26C" w14:textId="15EF1CDF" w:rsidR="00887CD5" w:rsidRPr="00795F96" w:rsidRDefault="009F1F3D" w:rsidP="00887CD5">
            <w:pPr>
              <w:widowControl w:val="0"/>
              <w:tabs>
                <w:tab w:val="decimal" w:pos="538"/>
              </w:tabs>
              <w:autoSpaceDE w:val="0"/>
              <w:autoSpaceDN w:val="0"/>
              <w:adjustRightInd w:val="0"/>
            </w:pPr>
            <w:r w:rsidRPr="00795F96">
              <w:t>0.485</w:t>
            </w:r>
          </w:p>
        </w:tc>
        <w:tc>
          <w:tcPr>
            <w:tcW w:w="1584" w:type="dxa"/>
            <w:tcBorders>
              <w:top w:val="nil"/>
              <w:left w:val="nil"/>
              <w:bottom w:val="nil"/>
              <w:right w:val="nil"/>
            </w:tcBorders>
          </w:tcPr>
          <w:p w14:paraId="43F2C309" w14:textId="14065D90" w:rsidR="00887CD5" w:rsidRPr="00795F96" w:rsidRDefault="00795F96" w:rsidP="00887CD5">
            <w:pPr>
              <w:widowControl w:val="0"/>
              <w:tabs>
                <w:tab w:val="decimal" w:pos="538"/>
              </w:tabs>
              <w:autoSpaceDE w:val="0"/>
              <w:autoSpaceDN w:val="0"/>
              <w:adjustRightInd w:val="0"/>
            </w:pPr>
            <w:r w:rsidRPr="00795F96">
              <w:t>0.451</w:t>
            </w:r>
          </w:p>
        </w:tc>
      </w:tr>
      <w:tr w:rsidR="00887CD5" w:rsidRPr="00795F96" w14:paraId="5A600E5C" w14:textId="77777777" w:rsidTr="00887CD5">
        <w:tc>
          <w:tcPr>
            <w:tcW w:w="2284" w:type="dxa"/>
            <w:tcBorders>
              <w:top w:val="nil"/>
              <w:left w:val="nil"/>
              <w:bottom w:val="nil"/>
              <w:right w:val="single" w:sz="4" w:space="0" w:color="auto"/>
            </w:tcBorders>
            <w:hideMark/>
          </w:tcPr>
          <w:p w14:paraId="1A15F497" w14:textId="77777777" w:rsidR="00887CD5" w:rsidRPr="00795F96" w:rsidRDefault="00887CD5" w:rsidP="00887CD5">
            <w:pPr>
              <w:widowControl w:val="0"/>
              <w:autoSpaceDE w:val="0"/>
              <w:autoSpaceDN w:val="0"/>
              <w:adjustRightInd w:val="0"/>
            </w:pPr>
          </w:p>
        </w:tc>
        <w:tc>
          <w:tcPr>
            <w:tcW w:w="1584" w:type="dxa"/>
            <w:tcBorders>
              <w:top w:val="nil"/>
              <w:left w:val="nil"/>
              <w:bottom w:val="nil"/>
              <w:right w:val="nil"/>
            </w:tcBorders>
          </w:tcPr>
          <w:p w14:paraId="57550152" w14:textId="7BD1C0DC" w:rsidR="00887CD5" w:rsidRPr="00795F96" w:rsidRDefault="00887CD5" w:rsidP="00887CD5">
            <w:pPr>
              <w:widowControl w:val="0"/>
              <w:tabs>
                <w:tab w:val="decimal" w:pos="538"/>
              </w:tabs>
              <w:autoSpaceDE w:val="0"/>
              <w:autoSpaceDN w:val="0"/>
              <w:adjustRightInd w:val="0"/>
            </w:pPr>
            <w:r w:rsidRPr="00795F96">
              <w:t>(</w:t>
            </w:r>
            <w:r w:rsidR="00450B1D" w:rsidRPr="00795F96">
              <w:t>0.295</w:t>
            </w:r>
            <w:r w:rsidRPr="00795F96">
              <w:t>)</w:t>
            </w:r>
          </w:p>
        </w:tc>
        <w:tc>
          <w:tcPr>
            <w:tcW w:w="1584" w:type="dxa"/>
            <w:tcBorders>
              <w:top w:val="nil"/>
              <w:left w:val="nil"/>
              <w:bottom w:val="nil"/>
              <w:right w:val="nil"/>
            </w:tcBorders>
          </w:tcPr>
          <w:p w14:paraId="73209707" w14:textId="67BCC536" w:rsidR="00887CD5" w:rsidRPr="00795F96" w:rsidRDefault="00887CD5" w:rsidP="00887CD5">
            <w:pPr>
              <w:widowControl w:val="0"/>
              <w:tabs>
                <w:tab w:val="decimal" w:pos="538"/>
              </w:tabs>
              <w:autoSpaceDE w:val="0"/>
              <w:autoSpaceDN w:val="0"/>
              <w:adjustRightInd w:val="0"/>
            </w:pPr>
            <w:r w:rsidRPr="00795F96">
              <w:t>(</w:t>
            </w:r>
            <w:r w:rsidR="003B61EC" w:rsidRPr="00795F96">
              <w:t>0.292</w:t>
            </w:r>
            <w:r w:rsidRPr="00795F96">
              <w:t>)</w:t>
            </w:r>
          </w:p>
        </w:tc>
        <w:tc>
          <w:tcPr>
            <w:tcW w:w="1584" w:type="dxa"/>
            <w:tcBorders>
              <w:top w:val="nil"/>
              <w:left w:val="nil"/>
              <w:bottom w:val="nil"/>
              <w:right w:val="nil"/>
            </w:tcBorders>
          </w:tcPr>
          <w:p w14:paraId="444EEB7E" w14:textId="00CE986E" w:rsidR="00887CD5" w:rsidRPr="00795F96" w:rsidRDefault="00887CD5" w:rsidP="00887CD5">
            <w:pPr>
              <w:widowControl w:val="0"/>
              <w:tabs>
                <w:tab w:val="decimal" w:pos="538"/>
              </w:tabs>
              <w:autoSpaceDE w:val="0"/>
              <w:autoSpaceDN w:val="0"/>
              <w:adjustRightInd w:val="0"/>
            </w:pPr>
            <w:r w:rsidRPr="00795F96">
              <w:t>(</w:t>
            </w:r>
            <w:r w:rsidR="00562DDB" w:rsidRPr="00795F96">
              <w:t>0.450</w:t>
            </w:r>
            <w:r w:rsidRPr="00795F96">
              <w:t>)</w:t>
            </w:r>
          </w:p>
        </w:tc>
        <w:tc>
          <w:tcPr>
            <w:tcW w:w="1584" w:type="dxa"/>
            <w:tcBorders>
              <w:top w:val="nil"/>
              <w:left w:val="nil"/>
              <w:bottom w:val="nil"/>
              <w:right w:val="nil"/>
            </w:tcBorders>
          </w:tcPr>
          <w:p w14:paraId="22AD15AB" w14:textId="1133483E" w:rsidR="00887CD5" w:rsidRPr="00795F96" w:rsidRDefault="00887CD5" w:rsidP="00887CD5">
            <w:pPr>
              <w:widowControl w:val="0"/>
              <w:tabs>
                <w:tab w:val="decimal" w:pos="538"/>
              </w:tabs>
              <w:autoSpaceDE w:val="0"/>
              <w:autoSpaceDN w:val="0"/>
              <w:adjustRightInd w:val="0"/>
            </w:pPr>
            <w:r w:rsidRPr="00795F96">
              <w:t>(</w:t>
            </w:r>
            <w:r w:rsidR="009F1F3D" w:rsidRPr="00795F96">
              <w:t>0.310</w:t>
            </w:r>
            <w:r w:rsidRPr="00795F96">
              <w:t>)</w:t>
            </w:r>
          </w:p>
        </w:tc>
        <w:tc>
          <w:tcPr>
            <w:tcW w:w="1584" w:type="dxa"/>
            <w:tcBorders>
              <w:top w:val="nil"/>
              <w:left w:val="nil"/>
              <w:bottom w:val="nil"/>
              <w:right w:val="nil"/>
            </w:tcBorders>
          </w:tcPr>
          <w:p w14:paraId="6525133E" w14:textId="5340156F" w:rsidR="00887CD5" w:rsidRPr="00795F96" w:rsidRDefault="00887CD5" w:rsidP="00887CD5">
            <w:pPr>
              <w:widowControl w:val="0"/>
              <w:tabs>
                <w:tab w:val="decimal" w:pos="538"/>
              </w:tabs>
              <w:autoSpaceDE w:val="0"/>
              <w:autoSpaceDN w:val="0"/>
              <w:adjustRightInd w:val="0"/>
            </w:pPr>
            <w:r w:rsidRPr="00795F96">
              <w:t>(</w:t>
            </w:r>
            <w:r w:rsidR="00795F96" w:rsidRPr="00795F96">
              <w:t>0.295</w:t>
            </w:r>
            <w:r w:rsidRPr="00795F96">
              <w:t>)</w:t>
            </w:r>
          </w:p>
        </w:tc>
      </w:tr>
      <w:tr w:rsidR="00887CD5" w:rsidRPr="00795F96" w14:paraId="3545D3F6" w14:textId="77777777" w:rsidTr="00887CD5">
        <w:tc>
          <w:tcPr>
            <w:tcW w:w="2284" w:type="dxa"/>
            <w:tcBorders>
              <w:top w:val="nil"/>
              <w:left w:val="nil"/>
              <w:bottom w:val="nil"/>
              <w:right w:val="single" w:sz="4" w:space="0" w:color="auto"/>
            </w:tcBorders>
          </w:tcPr>
          <w:p w14:paraId="3213BB49" w14:textId="77777777" w:rsidR="00887CD5" w:rsidRPr="00795F96" w:rsidRDefault="00887CD5" w:rsidP="00887CD5">
            <w:pPr>
              <w:widowControl w:val="0"/>
              <w:autoSpaceDE w:val="0"/>
              <w:autoSpaceDN w:val="0"/>
              <w:adjustRightInd w:val="0"/>
            </w:pPr>
            <w:r w:rsidRPr="00795F96">
              <w:t>No. of Rebel Groups</w:t>
            </w:r>
          </w:p>
        </w:tc>
        <w:tc>
          <w:tcPr>
            <w:tcW w:w="1584" w:type="dxa"/>
            <w:tcBorders>
              <w:top w:val="nil"/>
              <w:left w:val="nil"/>
              <w:bottom w:val="nil"/>
              <w:right w:val="nil"/>
            </w:tcBorders>
          </w:tcPr>
          <w:p w14:paraId="3A04AD85" w14:textId="38E0A2C5" w:rsidR="00887CD5" w:rsidRPr="00795F96" w:rsidRDefault="00450B1D" w:rsidP="00887CD5">
            <w:pPr>
              <w:widowControl w:val="0"/>
              <w:tabs>
                <w:tab w:val="decimal" w:pos="538"/>
              </w:tabs>
              <w:autoSpaceDE w:val="0"/>
              <w:autoSpaceDN w:val="0"/>
              <w:adjustRightInd w:val="0"/>
            </w:pPr>
            <w:r w:rsidRPr="00795F96">
              <w:t>0.045</w:t>
            </w:r>
          </w:p>
        </w:tc>
        <w:tc>
          <w:tcPr>
            <w:tcW w:w="1584" w:type="dxa"/>
            <w:tcBorders>
              <w:top w:val="nil"/>
              <w:left w:val="nil"/>
              <w:bottom w:val="nil"/>
              <w:right w:val="nil"/>
            </w:tcBorders>
          </w:tcPr>
          <w:p w14:paraId="6081A487" w14:textId="4FE6A1C7" w:rsidR="00887CD5" w:rsidRPr="00795F96" w:rsidRDefault="003B61EC" w:rsidP="00887CD5">
            <w:pPr>
              <w:widowControl w:val="0"/>
              <w:tabs>
                <w:tab w:val="decimal" w:pos="538"/>
              </w:tabs>
              <w:autoSpaceDE w:val="0"/>
              <w:autoSpaceDN w:val="0"/>
              <w:adjustRightInd w:val="0"/>
            </w:pPr>
            <w:r w:rsidRPr="00795F96">
              <w:t>0.048</w:t>
            </w:r>
          </w:p>
        </w:tc>
        <w:tc>
          <w:tcPr>
            <w:tcW w:w="1584" w:type="dxa"/>
            <w:tcBorders>
              <w:top w:val="nil"/>
              <w:left w:val="nil"/>
              <w:bottom w:val="nil"/>
              <w:right w:val="nil"/>
            </w:tcBorders>
          </w:tcPr>
          <w:p w14:paraId="6891A762" w14:textId="17E1C8ED" w:rsidR="00887CD5" w:rsidRPr="00795F96" w:rsidRDefault="00F310E1" w:rsidP="00887CD5">
            <w:pPr>
              <w:widowControl w:val="0"/>
              <w:tabs>
                <w:tab w:val="decimal" w:pos="538"/>
              </w:tabs>
              <w:autoSpaceDE w:val="0"/>
              <w:autoSpaceDN w:val="0"/>
              <w:adjustRightInd w:val="0"/>
            </w:pPr>
            <w:r>
              <w:t>−</w:t>
            </w:r>
            <w:r w:rsidR="00562DDB" w:rsidRPr="00795F96">
              <w:t>0.136*</w:t>
            </w:r>
          </w:p>
        </w:tc>
        <w:tc>
          <w:tcPr>
            <w:tcW w:w="1584" w:type="dxa"/>
            <w:tcBorders>
              <w:top w:val="nil"/>
              <w:left w:val="nil"/>
              <w:bottom w:val="nil"/>
              <w:right w:val="nil"/>
            </w:tcBorders>
          </w:tcPr>
          <w:p w14:paraId="36CF3A5C" w14:textId="776732F5" w:rsidR="00887CD5" w:rsidRPr="00795F96" w:rsidRDefault="009F1F3D" w:rsidP="00887CD5">
            <w:pPr>
              <w:widowControl w:val="0"/>
              <w:tabs>
                <w:tab w:val="decimal" w:pos="538"/>
              </w:tabs>
              <w:autoSpaceDE w:val="0"/>
              <w:autoSpaceDN w:val="0"/>
              <w:adjustRightInd w:val="0"/>
            </w:pPr>
            <w:r w:rsidRPr="00795F96">
              <w:t>0.045</w:t>
            </w:r>
          </w:p>
        </w:tc>
        <w:tc>
          <w:tcPr>
            <w:tcW w:w="1584" w:type="dxa"/>
            <w:tcBorders>
              <w:top w:val="nil"/>
              <w:left w:val="nil"/>
              <w:bottom w:val="nil"/>
              <w:right w:val="nil"/>
            </w:tcBorders>
          </w:tcPr>
          <w:p w14:paraId="46FEBA81" w14:textId="5C831F09" w:rsidR="00887CD5" w:rsidRPr="00795F96" w:rsidRDefault="00795F96" w:rsidP="00887CD5">
            <w:pPr>
              <w:widowControl w:val="0"/>
              <w:tabs>
                <w:tab w:val="decimal" w:pos="538"/>
              </w:tabs>
              <w:autoSpaceDE w:val="0"/>
              <w:autoSpaceDN w:val="0"/>
              <w:adjustRightInd w:val="0"/>
            </w:pPr>
            <w:r w:rsidRPr="00795F96">
              <w:t>0.045</w:t>
            </w:r>
          </w:p>
        </w:tc>
      </w:tr>
      <w:tr w:rsidR="00887CD5" w:rsidRPr="00795F96" w14:paraId="47DD2169" w14:textId="77777777" w:rsidTr="00887CD5">
        <w:tc>
          <w:tcPr>
            <w:tcW w:w="2284" w:type="dxa"/>
            <w:tcBorders>
              <w:top w:val="nil"/>
              <w:left w:val="nil"/>
              <w:bottom w:val="nil"/>
              <w:right w:val="single" w:sz="4" w:space="0" w:color="auto"/>
            </w:tcBorders>
          </w:tcPr>
          <w:p w14:paraId="52E149D3" w14:textId="77777777" w:rsidR="00887CD5" w:rsidRPr="00795F96" w:rsidRDefault="00887CD5" w:rsidP="00887CD5">
            <w:pPr>
              <w:widowControl w:val="0"/>
              <w:autoSpaceDE w:val="0"/>
              <w:autoSpaceDN w:val="0"/>
              <w:adjustRightInd w:val="0"/>
            </w:pPr>
          </w:p>
        </w:tc>
        <w:tc>
          <w:tcPr>
            <w:tcW w:w="1584" w:type="dxa"/>
            <w:tcBorders>
              <w:top w:val="nil"/>
              <w:left w:val="nil"/>
              <w:bottom w:val="nil"/>
              <w:right w:val="nil"/>
            </w:tcBorders>
          </w:tcPr>
          <w:p w14:paraId="27DA0C1B" w14:textId="1CD13A28" w:rsidR="00887CD5" w:rsidRPr="00795F96" w:rsidRDefault="00887CD5" w:rsidP="00887CD5">
            <w:pPr>
              <w:widowControl w:val="0"/>
              <w:tabs>
                <w:tab w:val="decimal" w:pos="538"/>
              </w:tabs>
              <w:autoSpaceDE w:val="0"/>
              <w:autoSpaceDN w:val="0"/>
              <w:adjustRightInd w:val="0"/>
            </w:pPr>
            <w:r w:rsidRPr="00795F96">
              <w:t>(</w:t>
            </w:r>
            <w:r w:rsidR="00450B1D" w:rsidRPr="00795F96">
              <w:t>0.054</w:t>
            </w:r>
            <w:r w:rsidRPr="00795F96">
              <w:t>)</w:t>
            </w:r>
          </w:p>
        </w:tc>
        <w:tc>
          <w:tcPr>
            <w:tcW w:w="1584" w:type="dxa"/>
            <w:tcBorders>
              <w:top w:val="nil"/>
              <w:left w:val="nil"/>
              <w:bottom w:val="nil"/>
              <w:right w:val="nil"/>
            </w:tcBorders>
          </w:tcPr>
          <w:p w14:paraId="730F2339" w14:textId="5DD91E1E" w:rsidR="00887CD5" w:rsidRPr="00795F96" w:rsidRDefault="00887CD5" w:rsidP="00887CD5">
            <w:pPr>
              <w:widowControl w:val="0"/>
              <w:tabs>
                <w:tab w:val="decimal" w:pos="538"/>
              </w:tabs>
              <w:autoSpaceDE w:val="0"/>
              <w:autoSpaceDN w:val="0"/>
              <w:adjustRightInd w:val="0"/>
            </w:pPr>
            <w:r w:rsidRPr="00795F96">
              <w:t>(</w:t>
            </w:r>
            <w:r w:rsidR="003B61EC" w:rsidRPr="00795F96">
              <w:t>0.053</w:t>
            </w:r>
            <w:r w:rsidRPr="00795F96">
              <w:t>)</w:t>
            </w:r>
          </w:p>
        </w:tc>
        <w:tc>
          <w:tcPr>
            <w:tcW w:w="1584" w:type="dxa"/>
            <w:tcBorders>
              <w:top w:val="nil"/>
              <w:left w:val="nil"/>
              <w:bottom w:val="nil"/>
              <w:right w:val="nil"/>
            </w:tcBorders>
          </w:tcPr>
          <w:p w14:paraId="26C7437C" w14:textId="59614DE5" w:rsidR="00887CD5" w:rsidRPr="00795F96" w:rsidRDefault="00887CD5" w:rsidP="00887CD5">
            <w:pPr>
              <w:widowControl w:val="0"/>
              <w:tabs>
                <w:tab w:val="decimal" w:pos="538"/>
              </w:tabs>
              <w:autoSpaceDE w:val="0"/>
              <w:autoSpaceDN w:val="0"/>
              <w:adjustRightInd w:val="0"/>
            </w:pPr>
            <w:r w:rsidRPr="00795F96">
              <w:t>(</w:t>
            </w:r>
            <w:r w:rsidR="00562DDB" w:rsidRPr="00795F96">
              <w:t>0.066</w:t>
            </w:r>
            <w:r w:rsidRPr="00795F96">
              <w:t>)</w:t>
            </w:r>
          </w:p>
        </w:tc>
        <w:tc>
          <w:tcPr>
            <w:tcW w:w="1584" w:type="dxa"/>
            <w:tcBorders>
              <w:top w:val="nil"/>
              <w:left w:val="nil"/>
              <w:bottom w:val="nil"/>
              <w:right w:val="nil"/>
            </w:tcBorders>
          </w:tcPr>
          <w:p w14:paraId="4574B69A" w14:textId="4D1AE94C" w:rsidR="00887CD5" w:rsidRPr="00795F96" w:rsidRDefault="00887CD5" w:rsidP="00887CD5">
            <w:pPr>
              <w:widowControl w:val="0"/>
              <w:tabs>
                <w:tab w:val="decimal" w:pos="538"/>
              </w:tabs>
              <w:autoSpaceDE w:val="0"/>
              <w:autoSpaceDN w:val="0"/>
              <w:adjustRightInd w:val="0"/>
            </w:pPr>
            <w:r w:rsidRPr="00795F96">
              <w:t>(</w:t>
            </w:r>
            <w:r w:rsidR="009F1F3D" w:rsidRPr="00795F96">
              <w:t>0.054</w:t>
            </w:r>
            <w:r w:rsidRPr="00795F96">
              <w:t>)</w:t>
            </w:r>
          </w:p>
        </w:tc>
        <w:tc>
          <w:tcPr>
            <w:tcW w:w="1584" w:type="dxa"/>
            <w:tcBorders>
              <w:top w:val="nil"/>
              <w:left w:val="nil"/>
              <w:bottom w:val="nil"/>
              <w:right w:val="nil"/>
            </w:tcBorders>
          </w:tcPr>
          <w:p w14:paraId="298E0185" w14:textId="1E84CC1F" w:rsidR="00887CD5" w:rsidRPr="00795F96" w:rsidRDefault="00887CD5" w:rsidP="00887CD5">
            <w:pPr>
              <w:widowControl w:val="0"/>
              <w:tabs>
                <w:tab w:val="decimal" w:pos="538"/>
              </w:tabs>
              <w:autoSpaceDE w:val="0"/>
              <w:autoSpaceDN w:val="0"/>
              <w:adjustRightInd w:val="0"/>
            </w:pPr>
            <w:r w:rsidRPr="00795F96">
              <w:t>(</w:t>
            </w:r>
            <w:r w:rsidR="00795F96" w:rsidRPr="00795F96">
              <w:t>0.054</w:t>
            </w:r>
            <w:r w:rsidRPr="00795F96">
              <w:t>)</w:t>
            </w:r>
          </w:p>
        </w:tc>
      </w:tr>
      <w:tr w:rsidR="00887CD5" w:rsidRPr="00795F96" w14:paraId="507BCB88" w14:textId="77777777" w:rsidTr="00887CD5">
        <w:tc>
          <w:tcPr>
            <w:tcW w:w="2284" w:type="dxa"/>
            <w:tcBorders>
              <w:top w:val="nil"/>
              <w:left w:val="nil"/>
              <w:bottom w:val="nil"/>
              <w:right w:val="single" w:sz="4" w:space="0" w:color="auto"/>
            </w:tcBorders>
          </w:tcPr>
          <w:p w14:paraId="095787AC" w14:textId="77777777" w:rsidR="00887CD5" w:rsidRPr="00795F96" w:rsidRDefault="00887CD5" w:rsidP="00887CD5">
            <w:pPr>
              <w:widowControl w:val="0"/>
              <w:autoSpaceDE w:val="0"/>
              <w:autoSpaceDN w:val="0"/>
              <w:adjustRightInd w:val="0"/>
            </w:pPr>
            <w:r w:rsidRPr="00795F96">
              <w:t>Population</w:t>
            </w:r>
            <w:r w:rsidRPr="00795F96">
              <w:rPr>
                <w:vertAlign w:val="subscript"/>
              </w:rPr>
              <w:t>(ln)</w:t>
            </w:r>
          </w:p>
        </w:tc>
        <w:tc>
          <w:tcPr>
            <w:tcW w:w="1584" w:type="dxa"/>
            <w:tcBorders>
              <w:top w:val="nil"/>
              <w:left w:val="nil"/>
              <w:bottom w:val="nil"/>
              <w:right w:val="nil"/>
            </w:tcBorders>
          </w:tcPr>
          <w:p w14:paraId="7DFC92BE" w14:textId="21B0DB29" w:rsidR="00887CD5" w:rsidRPr="00795F96" w:rsidRDefault="00450B1D" w:rsidP="00887CD5">
            <w:pPr>
              <w:widowControl w:val="0"/>
              <w:tabs>
                <w:tab w:val="decimal" w:pos="538"/>
              </w:tabs>
              <w:autoSpaceDE w:val="0"/>
              <w:autoSpaceDN w:val="0"/>
              <w:adjustRightInd w:val="0"/>
            </w:pPr>
            <w:r w:rsidRPr="00795F96">
              <w:t>0.212</w:t>
            </w:r>
          </w:p>
        </w:tc>
        <w:tc>
          <w:tcPr>
            <w:tcW w:w="1584" w:type="dxa"/>
            <w:tcBorders>
              <w:top w:val="nil"/>
              <w:left w:val="nil"/>
              <w:bottom w:val="nil"/>
              <w:right w:val="nil"/>
            </w:tcBorders>
          </w:tcPr>
          <w:p w14:paraId="5D968B3E" w14:textId="6D654208" w:rsidR="00887CD5" w:rsidRPr="00795F96" w:rsidRDefault="003B61EC" w:rsidP="00887CD5">
            <w:pPr>
              <w:widowControl w:val="0"/>
              <w:tabs>
                <w:tab w:val="decimal" w:pos="538"/>
              </w:tabs>
              <w:autoSpaceDE w:val="0"/>
              <w:autoSpaceDN w:val="0"/>
              <w:adjustRightInd w:val="0"/>
            </w:pPr>
            <w:r w:rsidRPr="00795F96">
              <w:t>0.208</w:t>
            </w:r>
          </w:p>
        </w:tc>
        <w:tc>
          <w:tcPr>
            <w:tcW w:w="1584" w:type="dxa"/>
            <w:tcBorders>
              <w:top w:val="nil"/>
              <w:left w:val="nil"/>
              <w:bottom w:val="nil"/>
              <w:right w:val="nil"/>
            </w:tcBorders>
          </w:tcPr>
          <w:p w14:paraId="7368ABE7" w14:textId="4BE5F3A7" w:rsidR="00887CD5" w:rsidRPr="00795F96" w:rsidRDefault="00F310E1" w:rsidP="00887CD5">
            <w:pPr>
              <w:widowControl w:val="0"/>
              <w:tabs>
                <w:tab w:val="decimal" w:pos="538"/>
              </w:tabs>
              <w:autoSpaceDE w:val="0"/>
              <w:autoSpaceDN w:val="0"/>
              <w:adjustRightInd w:val="0"/>
            </w:pPr>
            <w:r>
              <w:t>−</w:t>
            </w:r>
            <w:r w:rsidR="00562DDB" w:rsidRPr="00795F96">
              <w:t>0.712</w:t>
            </w:r>
          </w:p>
        </w:tc>
        <w:tc>
          <w:tcPr>
            <w:tcW w:w="1584" w:type="dxa"/>
            <w:tcBorders>
              <w:top w:val="nil"/>
              <w:left w:val="nil"/>
              <w:bottom w:val="nil"/>
              <w:right w:val="nil"/>
            </w:tcBorders>
          </w:tcPr>
          <w:p w14:paraId="1197A9B8" w14:textId="1C74F209" w:rsidR="00887CD5" w:rsidRPr="00795F96" w:rsidRDefault="009F1F3D" w:rsidP="00887CD5">
            <w:pPr>
              <w:widowControl w:val="0"/>
              <w:tabs>
                <w:tab w:val="decimal" w:pos="538"/>
              </w:tabs>
              <w:autoSpaceDE w:val="0"/>
              <w:autoSpaceDN w:val="0"/>
              <w:adjustRightInd w:val="0"/>
            </w:pPr>
            <w:r w:rsidRPr="00795F96">
              <w:t>0.206</w:t>
            </w:r>
          </w:p>
        </w:tc>
        <w:tc>
          <w:tcPr>
            <w:tcW w:w="1584" w:type="dxa"/>
            <w:tcBorders>
              <w:top w:val="nil"/>
              <w:left w:val="nil"/>
              <w:bottom w:val="nil"/>
              <w:right w:val="nil"/>
            </w:tcBorders>
          </w:tcPr>
          <w:p w14:paraId="0256A16F" w14:textId="6797727D" w:rsidR="00887CD5" w:rsidRPr="00795F96" w:rsidRDefault="00795F96" w:rsidP="00887CD5">
            <w:pPr>
              <w:widowControl w:val="0"/>
              <w:tabs>
                <w:tab w:val="decimal" w:pos="538"/>
              </w:tabs>
              <w:autoSpaceDE w:val="0"/>
              <w:autoSpaceDN w:val="0"/>
              <w:adjustRightInd w:val="0"/>
            </w:pPr>
            <w:r w:rsidRPr="00795F96">
              <w:t>0.222</w:t>
            </w:r>
          </w:p>
        </w:tc>
      </w:tr>
      <w:tr w:rsidR="00887CD5" w:rsidRPr="00795F96" w14:paraId="475771F5" w14:textId="77777777" w:rsidTr="00887CD5">
        <w:tc>
          <w:tcPr>
            <w:tcW w:w="2284" w:type="dxa"/>
            <w:tcBorders>
              <w:top w:val="nil"/>
              <w:left w:val="nil"/>
              <w:bottom w:val="nil"/>
              <w:right w:val="single" w:sz="4" w:space="0" w:color="auto"/>
            </w:tcBorders>
          </w:tcPr>
          <w:p w14:paraId="383C00B1" w14:textId="77777777" w:rsidR="00887CD5" w:rsidRPr="00795F96" w:rsidRDefault="00887CD5" w:rsidP="00887CD5">
            <w:pPr>
              <w:widowControl w:val="0"/>
              <w:autoSpaceDE w:val="0"/>
              <w:autoSpaceDN w:val="0"/>
              <w:adjustRightInd w:val="0"/>
            </w:pPr>
          </w:p>
        </w:tc>
        <w:tc>
          <w:tcPr>
            <w:tcW w:w="1584" w:type="dxa"/>
            <w:tcBorders>
              <w:top w:val="nil"/>
              <w:left w:val="nil"/>
              <w:bottom w:val="nil"/>
              <w:right w:val="nil"/>
            </w:tcBorders>
          </w:tcPr>
          <w:p w14:paraId="70F36070" w14:textId="18D48A70" w:rsidR="00887CD5" w:rsidRPr="00795F96" w:rsidRDefault="00887CD5" w:rsidP="00887CD5">
            <w:pPr>
              <w:widowControl w:val="0"/>
              <w:tabs>
                <w:tab w:val="decimal" w:pos="538"/>
              </w:tabs>
              <w:autoSpaceDE w:val="0"/>
              <w:autoSpaceDN w:val="0"/>
              <w:adjustRightInd w:val="0"/>
            </w:pPr>
            <w:r w:rsidRPr="00795F96">
              <w:t>(</w:t>
            </w:r>
            <w:r w:rsidR="00450B1D" w:rsidRPr="00795F96">
              <w:t>0.208</w:t>
            </w:r>
            <w:r w:rsidRPr="00795F96">
              <w:t>)</w:t>
            </w:r>
          </w:p>
        </w:tc>
        <w:tc>
          <w:tcPr>
            <w:tcW w:w="1584" w:type="dxa"/>
            <w:tcBorders>
              <w:top w:val="nil"/>
              <w:left w:val="nil"/>
              <w:bottom w:val="nil"/>
              <w:right w:val="nil"/>
            </w:tcBorders>
          </w:tcPr>
          <w:p w14:paraId="43C7963C" w14:textId="60A324A4" w:rsidR="00887CD5" w:rsidRPr="00795F96" w:rsidRDefault="00887CD5" w:rsidP="00887CD5">
            <w:pPr>
              <w:widowControl w:val="0"/>
              <w:tabs>
                <w:tab w:val="decimal" w:pos="538"/>
              </w:tabs>
              <w:autoSpaceDE w:val="0"/>
              <w:autoSpaceDN w:val="0"/>
              <w:adjustRightInd w:val="0"/>
            </w:pPr>
            <w:r w:rsidRPr="00795F96">
              <w:t>(</w:t>
            </w:r>
            <w:r w:rsidR="003B61EC" w:rsidRPr="00795F96">
              <w:t>.208</w:t>
            </w:r>
            <w:r w:rsidRPr="00795F96">
              <w:t>)</w:t>
            </w:r>
          </w:p>
        </w:tc>
        <w:tc>
          <w:tcPr>
            <w:tcW w:w="1584" w:type="dxa"/>
            <w:tcBorders>
              <w:top w:val="nil"/>
              <w:left w:val="nil"/>
              <w:bottom w:val="nil"/>
              <w:right w:val="nil"/>
            </w:tcBorders>
          </w:tcPr>
          <w:p w14:paraId="5ADB44B3" w14:textId="73FD4F97" w:rsidR="00887CD5" w:rsidRPr="00795F96" w:rsidRDefault="00887CD5" w:rsidP="00887CD5">
            <w:pPr>
              <w:widowControl w:val="0"/>
              <w:tabs>
                <w:tab w:val="decimal" w:pos="538"/>
              </w:tabs>
              <w:autoSpaceDE w:val="0"/>
              <w:autoSpaceDN w:val="0"/>
              <w:adjustRightInd w:val="0"/>
            </w:pPr>
            <w:r w:rsidRPr="00795F96">
              <w:t>(</w:t>
            </w:r>
            <w:r w:rsidR="00562DDB" w:rsidRPr="00795F96">
              <w:t>0.413</w:t>
            </w:r>
            <w:r w:rsidRPr="00795F96">
              <w:t>)</w:t>
            </w:r>
          </w:p>
        </w:tc>
        <w:tc>
          <w:tcPr>
            <w:tcW w:w="1584" w:type="dxa"/>
            <w:tcBorders>
              <w:top w:val="nil"/>
              <w:left w:val="nil"/>
              <w:bottom w:val="nil"/>
              <w:right w:val="nil"/>
            </w:tcBorders>
          </w:tcPr>
          <w:p w14:paraId="28E77D1E" w14:textId="4D760C8D" w:rsidR="00887CD5" w:rsidRPr="00795F96" w:rsidRDefault="00887CD5" w:rsidP="00887CD5">
            <w:pPr>
              <w:widowControl w:val="0"/>
              <w:tabs>
                <w:tab w:val="decimal" w:pos="538"/>
              </w:tabs>
              <w:autoSpaceDE w:val="0"/>
              <w:autoSpaceDN w:val="0"/>
              <w:adjustRightInd w:val="0"/>
            </w:pPr>
            <w:r w:rsidRPr="00795F96">
              <w:t>(</w:t>
            </w:r>
            <w:r w:rsidR="009F1F3D" w:rsidRPr="00795F96">
              <w:t>0.205</w:t>
            </w:r>
            <w:r w:rsidRPr="00795F96">
              <w:t>)</w:t>
            </w:r>
          </w:p>
        </w:tc>
        <w:tc>
          <w:tcPr>
            <w:tcW w:w="1584" w:type="dxa"/>
            <w:tcBorders>
              <w:top w:val="nil"/>
              <w:left w:val="nil"/>
              <w:bottom w:val="nil"/>
              <w:right w:val="nil"/>
            </w:tcBorders>
          </w:tcPr>
          <w:p w14:paraId="53B7A590" w14:textId="38100C36" w:rsidR="00887CD5" w:rsidRPr="00795F96" w:rsidRDefault="00887CD5" w:rsidP="00887CD5">
            <w:pPr>
              <w:widowControl w:val="0"/>
              <w:tabs>
                <w:tab w:val="decimal" w:pos="538"/>
              </w:tabs>
              <w:autoSpaceDE w:val="0"/>
              <w:autoSpaceDN w:val="0"/>
              <w:adjustRightInd w:val="0"/>
            </w:pPr>
            <w:r w:rsidRPr="00795F96">
              <w:t>(</w:t>
            </w:r>
            <w:r w:rsidR="00795F96" w:rsidRPr="00795F96">
              <w:t>0.216</w:t>
            </w:r>
            <w:r w:rsidRPr="00795F96">
              <w:t>)</w:t>
            </w:r>
          </w:p>
        </w:tc>
      </w:tr>
      <w:tr w:rsidR="00887CD5" w:rsidRPr="00795F96" w14:paraId="7C38E937" w14:textId="77777777" w:rsidTr="00887CD5">
        <w:tc>
          <w:tcPr>
            <w:tcW w:w="2284" w:type="dxa"/>
            <w:tcBorders>
              <w:top w:val="nil"/>
              <w:left w:val="nil"/>
              <w:bottom w:val="nil"/>
              <w:right w:val="single" w:sz="4" w:space="0" w:color="auto"/>
            </w:tcBorders>
            <w:hideMark/>
          </w:tcPr>
          <w:p w14:paraId="00BBAC62" w14:textId="401C5989" w:rsidR="00887CD5" w:rsidRPr="00795F96" w:rsidRDefault="00615C5D" w:rsidP="00887CD5">
            <w:pPr>
              <w:widowControl w:val="0"/>
              <w:autoSpaceDE w:val="0"/>
              <w:autoSpaceDN w:val="0"/>
              <w:adjustRightInd w:val="0"/>
            </w:pPr>
            <w:r>
              <w:t>Biased</w:t>
            </w:r>
            <w:r w:rsidR="00887CD5" w:rsidRPr="00795F96">
              <w:t xml:space="preserve"> Intervention</w:t>
            </w:r>
          </w:p>
        </w:tc>
        <w:tc>
          <w:tcPr>
            <w:tcW w:w="1584" w:type="dxa"/>
            <w:tcBorders>
              <w:top w:val="nil"/>
              <w:left w:val="nil"/>
              <w:bottom w:val="nil"/>
              <w:right w:val="nil"/>
            </w:tcBorders>
          </w:tcPr>
          <w:p w14:paraId="3AD0E00D" w14:textId="6C318ED2" w:rsidR="00887CD5" w:rsidRPr="00795F96" w:rsidRDefault="00450B1D" w:rsidP="00887CD5">
            <w:pPr>
              <w:widowControl w:val="0"/>
              <w:tabs>
                <w:tab w:val="decimal" w:pos="538"/>
              </w:tabs>
              <w:autoSpaceDE w:val="0"/>
              <w:autoSpaceDN w:val="0"/>
              <w:adjustRightInd w:val="0"/>
            </w:pPr>
            <w:r w:rsidRPr="00795F96">
              <w:t>0.831**</w:t>
            </w:r>
          </w:p>
        </w:tc>
        <w:tc>
          <w:tcPr>
            <w:tcW w:w="1584" w:type="dxa"/>
            <w:tcBorders>
              <w:top w:val="nil"/>
              <w:left w:val="nil"/>
              <w:bottom w:val="nil"/>
              <w:right w:val="nil"/>
            </w:tcBorders>
          </w:tcPr>
          <w:p w14:paraId="7A303241" w14:textId="42B0A9D4" w:rsidR="00887CD5" w:rsidRPr="00795F96" w:rsidRDefault="003B61EC" w:rsidP="00887CD5">
            <w:pPr>
              <w:widowControl w:val="0"/>
              <w:tabs>
                <w:tab w:val="decimal" w:pos="538"/>
              </w:tabs>
              <w:autoSpaceDE w:val="0"/>
              <w:autoSpaceDN w:val="0"/>
              <w:adjustRightInd w:val="0"/>
            </w:pPr>
            <w:r w:rsidRPr="00795F96">
              <w:t>0.857</w:t>
            </w:r>
            <w:r w:rsidR="00562DDB" w:rsidRPr="00795F96">
              <w:t>**</w:t>
            </w:r>
          </w:p>
        </w:tc>
        <w:tc>
          <w:tcPr>
            <w:tcW w:w="1584" w:type="dxa"/>
            <w:tcBorders>
              <w:top w:val="nil"/>
              <w:left w:val="nil"/>
              <w:bottom w:val="nil"/>
              <w:right w:val="nil"/>
            </w:tcBorders>
          </w:tcPr>
          <w:p w14:paraId="2604E39F" w14:textId="73697A3D" w:rsidR="00887CD5" w:rsidRPr="00795F96" w:rsidRDefault="00562DDB" w:rsidP="00887CD5">
            <w:pPr>
              <w:widowControl w:val="0"/>
              <w:tabs>
                <w:tab w:val="decimal" w:pos="538"/>
              </w:tabs>
              <w:autoSpaceDE w:val="0"/>
              <w:autoSpaceDN w:val="0"/>
              <w:adjustRightInd w:val="0"/>
            </w:pPr>
            <w:r w:rsidRPr="00795F96">
              <w:t>1.902*</w:t>
            </w:r>
          </w:p>
        </w:tc>
        <w:tc>
          <w:tcPr>
            <w:tcW w:w="1584" w:type="dxa"/>
            <w:tcBorders>
              <w:top w:val="nil"/>
              <w:left w:val="nil"/>
              <w:bottom w:val="nil"/>
              <w:right w:val="nil"/>
            </w:tcBorders>
          </w:tcPr>
          <w:p w14:paraId="249D15EB" w14:textId="4F0D2915" w:rsidR="00887CD5" w:rsidRPr="00795F96" w:rsidRDefault="009F1F3D" w:rsidP="00887CD5">
            <w:pPr>
              <w:widowControl w:val="0"/>
              <w:tabs>
                <w:tab w:val="decimal" w:pos="538"/>
              </w:tabs>
              <w:autoSpaceDE w:val="0"/>
              <w:autoSpaceDN w:val="0"/>
              <w:adjustRightInd w:val="0"/>
            </w:pPr>
            <w:r w:rsidRPr="00795F96">
              <w:t>0.843**</w:t>
            </w:r>
          </w:p>
        </w:tc>
        <w:tc>
          <w:tcPr>
            <w:tcW w:w="1584" w:type="dxa"/>
            <w:tcBorders>
              <w:top w:val="nil"/>
              <w:left w:val="nil"/>
              <w:bottom w:val="nil"/>
              <w:right w:val="nil"/>
            </w:tcBorders>
          </w:tcPr>
          <w:p w14:paraId="395E92F7" w14:textId="7C9CB959" w:rsidR="00887CD5" w:rsidRPr="00795F96" w:rsidRDefault="00795F96" w:rsidP="00887CD5">
            <w:pPr>
              <w:widowControl w:val="0"/>
              <w:tabs>
                <w:tab w:val="decimal" w:pos="538"/>
              </w:tabs>
              <w:autoSpaceDE w:val="0"/>
              <w:autoSpaceDN w:val="0"/>
              <w:adjustRightInd w:val="0"/>
            </w:pPr>
            <w:r w:rsidRPr="00795F96">
              <w:t>0.826**</w:t>
            </w:r>
          </w:p>
        </w:tc>
      </w:tr>
      <w:tr w:rsidR="00887CD5" w:rsidRPr="00795F96" w14:paraId="386A16B1" w14:textId="77777777" w:rsidTr="00887CD5">
        <w:trPr>
          <w:cantSplit/>
          <w:trHeight w:val="20"/>
        </w:trPr>
        <w:tc>
          <w:tcPr>
            <w:tcW w:w="2284" w:type="dxa"/>
            <w:tcBorders>
              <w:top w:val="nil"/>
              <w:left w:val="nil"/>
              <w:bottom w:val="nil"/>
              <w:right w:val="single" w:sz="4" w:space="0" w:color="auto"/>
            </w:tcBorders>
            <w:hideMark/>
          </w:tcPr>
          <w:p w14:paraId="2E57DADE" w14:textId="77777777" w:rsidR="00887CD5" w:rsidRPr="00795F96" w:rsidRDefault="00887CD5" w:rsidP="00887CD5">
            <w:pPr>
              <w:widowControl w:val="0"/>
              <w:autoSpaceDE w:val="0"/>
              <w:autoSpaceDN w:val="0"/>
              <w:adjustRightInd w:val="0"/>
            </w:pPr>
          </w:p>
        </w:tc>
        <w:tc>
          <w:tcPr>
            <w:tcW w:w="1584" w:type="dxa"/>
            <w:tcBorders>
              <w:top w:val="nil"/>
              <w:left w:val="nil"/>
              <w:bottom w:val="nil"/>
              <w:right w:val="nil"/>
            </w:tcBorders>
          </w:tcPr>
          <w:p w14:paraId="7B744219" w14:textId="38856E4B" w:rsidR="00887CD5" w:rsidRPr="00795F96" w:rsidRDefault="00887CD5" w:rsidP="00887CD5">
            <w:pPr>
              <w:widowControl w:val="0"/>
              <w:tabs>
                <w:tab w:val="decimal" w:pos="538"/>
              </w:tabs>
              <w:autoSpaceDE w:val="0"/>
              <w:autoSpaceDN w:val="0"/>
              <w:adjustRightInd w:val="0"/>
            </w:pPr>
            <w:r w:rsidRPr="00795F96">
              <w:t>(</w:t>
            </w:r>
            <w:r w:rsidR="00450B1D" w:rsidRPr="00795F96">
              <w:t>0.265</w:t>
            </w:r>
            <w:r w:rsidRPr="00795F96">
              <w:t>)</w:t>
            </w:r>
          </w:p>
        </w:tc>
        <w:tc>
          <w:tcPr>
            <w:tcW w:w="1584" w:type="dxa"/>
            <w:tcBorders>
              <w:top w:val="nil"/>
              <w:left w:val="nil"/>
              <w:bottom w:val="nil"/>
              <w:right w:val="nil"/>
            </w:tcBorders>
          </w:tcPr>
          <w:p w14:paraId="3618B5EA" w14:textId="350FE637" w:rsidR="00887CD5" w:rsidRPr="00795F96" w:rsidRDefault="00887CD5" w:rsidP="00887CD5">
            <w:pPr>
              <w:widowControl w:val="0"/>
              <w:tabs>
                <w:tab w:val="decimal" w:pos="538"/>
              </w:tabs>
              <w:autoSpaceDE w:val="0"/>
              <w:autoSpaceDN w:val="0"/>
              <w:adjustRightInd w:val="0"/>
            </w:pPr>
            <w:r w:rsidRPr="00795F96">
              <w:t>(</w:t>
            </w:r>
            <w:r w:rsidR="003B61EC" w:rsidRPr="00795F96">
              <w:t>0.269</w:t>
            </w:r>
            <w:r w:rsidRPr="00795F96">
              <w:t>)</w:t>
            </w:r>
          </w:p>
        </w:tc>
        <w:tc>
          <w:tcPr>
            <w:tcW w:w="1584" w:type="dxa"/>
            <w:tcBorders>
              <w:top w:val="nil"/>
              <w:left w:val="nil"/>
              <w:bottom w:val="nil"/>
              <w:right w:val="nil"/>
            </w:tcBorders>
          </w:tcPr>
          <w:p w14:paraId="6D079D02" w14:textId="430C0403" w:rsidR="00887CD5" w:rsidRPr="00795F96" w:rsidRDefault="00887CD5" w:rsidP="00887CD5">
            <w:pPr>
              <w:widowControl w:val="0"/>
              <w:tabs>
                <w:tab w:val="decimal" w:pos="538"/>
              </w:tabs>
              <w:autoSpaceDE w:val="0"/>
              <w:autoSpaceDN w:val="0"/>
              <w:adjustRightInd w:val="0"/>
            </w:pPr>
            <w:r w:rsidRPr="00795F96">
              <w:t>(</w:t>
            </w:r>
            <w:r w:rsidR="00562DDB" w:rsidRPr="00795F96">
              <w:t>0.840</w:t>
            </w:r>
            <w:r w:rsidRPr="00795F96">
              <w:t>)</w:t>
            </w:r>
          </w:p>
        </w:tc>
        <w:tc>
          <w:tcPr>
            <w:tcW w:w="1584" w:type="dxa"/>
            <w:tcBorders>
              <w:top w:val="nil"/>
              <w:left w:val="nil"/>
              <w:bottom w:val="nil"/>
              <w:right w:val="nil"/>
            </w:tcBorders>
          </w:tcPr>
          <w:p w14:paraId="581F4F1C" w14:textId="6C29AA05" w:rsidR="00887CD5" w:rsidRPr="00795F96" w:rsidRDefault="00887CD5" w:rsidP="00887CD5">
            <w:pPr>
              <w:widowControl w:val="0"/>
              <w:tabs>
                <w:tab w:val="decimal" w:pos="538"/>
              </w:tabs>
              <w:autoSpaceDE w:val="0"/>
              <w:autoSpaceDN w:val="0"/>
              <w:adjustRightInd w:val="0"/>
            </w:pPr>
            <w:r w:rsidRPr="00795F96">
              <w:t>(</w:t>
            </w:r>
            <w:r w:rsidR="009F1F3D" w:rsidRPr="00795F96">
              <w:t>0.258</w:t>
            </w:r>
            <w:r w:rsidRPr="00795F96">
              <w:t>)</w:t>
            </w:r>
          </w:p>
        </w:tc>
        <w:tc>
          <w:tcPr>
            <w:tcW w:w="1584" w:type="dxa"/>
            <w:tcBorders>
              <w:top w:val="nil"/>
              <w:left w:val="nil"/>
              <w:bottom w:val="nil"/>
              <w:right w:val="nil"/>
            </w:tcBorders>
          </w:tcPr>
          <w:p w14:paraId="442AC8E7" w14:textId="602BC535" w:rsidR="00887CD5" w:rsidRPr="00795F96" w:rsidRDefault="00887CD5" w:rsidP="00887CD5">
            <w:pPr>
              <w:widowControl w:val="0"/>
              <w:tabs>
                <w:tab w:val="decimal" w:pos="538"/>
              </w:tabs>
              <w:autoSpaceDE w:val="0"/>
              <w:autoSpaceDN w:val="0"/>
              <w:adjustRightInd w:val="0"/>
            </w:pPr>
            <w:r w:rsidRPr="00795F96">
              <w:t>(</w:t>
            </w:r>
            <w:r w:rsidR="00795F96" w:rsidRPr="00795F96">
              <w:t>0.266</w:t>
            </w:r>
            <w:r w:rsidRPr="00795F96">
              <w:t>)</w:t>
            </w:r>
          </w:p>
        </w:tc>
      </w:tr>
      <w:tr w:rsidR="00887CD5" w:rsidRPr="00795F96" w14:paraId="3308EAA0" w14:textId="77777777" w:rsidTr="00887CD5">
        <w:trPr>
          <w:cantSplit/>
          <w:trHeight w:val="20"/>
        </w:trPr>
        <w:tc>
          <w:tcPr>
            <w:tcW w:w="2284" w:type="dxa"/>
            <w:tcBorders>
              <w:top w:val="nil"/>
              <w:left w:val="nil"/>
              <w:bottom w:val="nil"/>
              <w:right w:val="single" w:sz="4" w:space="0" w:color="auto"/>
            </w:tcBorders>
            <w:hideMark/>
          </w:tcPr>
          <w:p w14:paraId="58F556CC" w14:textId="4FC1396A" w:rsidR="00887CD5" w:rsidRPr="00795F96" w:rsidRDefault="00887CD5" w:rsidP="00887CD5">
            <w:pPr>
              <w:widowControl w:val="0"/>
              <w:autoSpaceDE w:val="0"/>
              <w:autoSpaceDN w:val="0"/>
              <w:adjustRightInd w:val="0"/>
            </w:pPr>
            <w:r w:rsidRPr="00795F96">
              <w:t>Battle Deaths</w:t>
            </w:r>
            <w:r w:rsidRPr="00795F96">
              <w:rPr>
                <w:vertAlign w:val="subscript"/>
              </w:rPr>
              <w:t>(</w:t>
            </w:r>
            <w:r w:rsidRPr="009D677D">
              <w:rPr>
                <w:i/>
                <w:vertAlign w:val="subscript"/>
              </w:rPr>
              <w:t>t</w:t>
            </w:r>
            <w:r w:rsidR="00F310E1">
              <w:rPr>
                <w:vertAlign w:val="subscript"/>
              </w:rPr>
              <w:t>−</w:t>
            </w:r>
            <w:r w:rsidRPr="00795F96">
              <w:rPr>
                <w:vertAlign w:val="subscript"/>
              </w:rPr>
              <w:t>1)</w:t>
            </w:r>
          </w:p>
        </w:tc>
        <w:tc>
          <w:tcPr>
            <w:tcW w:w="1584" w:type="dxa"/>
            <w:tcBorders>
              <w:top w:val="nil"/>
              <w:left w:val="nil"/>
              <w:bottom w:val="nil"/>
              <w:right w:val="nil"/>
            </w:tcBorders>
          </w:tcPr>
          <w:p w14:paraId="570FA96C" w14:textId="22492C34" w:rsidR="00887CD5" w:rsidRPr="00795F96" w:rsidRDefault="00450B1D" w:rsidP="00887CD5">
            <w:pPr>
              <w:widowControl w:val="0"/>
              <w:tabs>
                <w:tab w:val="decimal" w:pos="538"/>
              </w:tabs>
              <w:autoSpaceDE w:val="0"/>
              <w:autoSpaceDN w:val="0"/>
              <w:adjustRightInd w:val="0"/>
            </w:pPr>
            <w:r w:rsidRPr="00795F96">
              <w:t>0.018**</w:t>
            </w:r>
          </w:p>
        </w:tc>
        <w:tc>
          <w:tcPr>
            <w:tcW w:w="1584" w:type="dxa"/>
            <w:tcBorders>
              <w:top w:val="nil"/>
              <w:left w:val="nil"/>
              <w:bottom w:val="nil"/>
              <w:right w:val="nil"/>
            </w:tcBorders>
          </w:tcPr>
          <w:p w14:paraId="0EE381DC" w14:textId="0E70068E" w:rsidR="00887CD5" w:rsidRPr="00795F96" w:rsidRDefault="003B61EC" w:rsidP="00887CD5">
            <w:pPr>
              <w:widowControl w:val="0"/>
              <w:tabs>
                <w:tab w:val="decimal" w:pos="538"/>
              </w:tabs>
              <w:autoSpaceDE w:val="0"/>
              <w:autoSpaceDN w:val="0"/>
              <w:adjustRightInd w:val="0"/>
            </w:pPr>
            <w:r w:rsidRPr="00795F96">
              <w:t>0.019</w:t>
            </w:r>
            <w:r w:rsidR="00562DDB" w:rsidRPr="00795F96">
              <w:t>**</w:t>
            </w:r>
          </w:p>
        </w:tc>
        <w:tc>
          <w:tcPr>
            <w:tcW w:w="1584" w:type="dxa"/>
            <w:tcBorders>
              <w:top w:val="nil"/>
              <w:left w:val="nil"/>
              <w:bottom w:val="nil"/>
              <w:right w:val="nil"/>
            </w:tcBorders>
          </w:tcPr>
          <w:p w14:paraId="48F97E6F" w14:textId="30837491" w:rsidR="00887CD5" w:rsidRPr="00795F96" w:rsidRDefault="00562DDB" w:rsidP="00887CD5">
            <w:pPr>
              <w:widowControl w:val="0"/>
              <w:tabs>
                <w:tab w:val="decimal" w:pos="538"/>
              </w:tabs>
              <w:autoSpaceDE w:val="0"/>
              <w:autoSpaceDN w:val="0"/>
              <w:adjustRightInd w:val="0"/>
            </w:pPr>
            <w:r w:rsidRPr="00795F96">
              <w:t>0.012**</w:t>
            </w:r>
          </w:p>
        </w:tc>
        <w:tc>
          <w:tcPr>
            <w:tcW w:w="1584" w:type="dxa"/>
            <w:tcBorders>
              <w:top w:val="nil"/>
              <w:left w:val="nil"/>
              <w:bottom w:val="nil"/>
              <w:right w:val="nil"/>
            </w:tcBorders>
          </w:tcPr>
          <w:p w14:paraId="267433EE" w14:textId="68603CE6" w:rsidR="00887CD5" w:rsidRPr="00795F96" w:rsidRDefault="009F1F3D" w:rsidP="00887CD5">
            <w:pPr>
              <w:widowControl w:val="0"/>
              <w:tabs>
                <w:tab w:val="decimal" w:pos="538"/>
              </w:tabs>
              <w:autoSpaceDE w:val="0"/>
              <w:autoSpaceDN w:val="0"/>
              <w:adjustRightInd w:val="0"/>
            </w:pPr>
            <w:r w:rsidRPr="00795F96">
              <w:t>0.018**</w:t>
            </w:r>
          </w:p>
        </w:tc>
        <w:tc>
          <w:tcPr>
            <w:tcW w:w="1584" w:type="dxa"/>
            <w:tcBorders>
              <w:top w:val="nil"/>
              <w:left w:val="nil"/>
              <w:bottom w:val="nil"/>
              <w:right w:val="nil"/>
            </w:tcBorders>
          </w:tcPr>
          <w:p w14:paraId="52F8EF80" w14:textId="237F96C7" w:rsidR="00887CD5" w:rsidRPr="00795F96" w:rsidRDefault="00795F96" w:rsidP="00887CD5">
            <w:pPr>
              <w:widowControl w:val="0"/>
              <w:tabs>
                <w:tab w:val="decimal" w:pos="538"/>
              </w:tabs>
              <w:autoSpaceDE w:val="0"/>
              <w:autoSpaceDN w:val="0"/>
              <w:adjustRightInd w:val="0"/>
            </w:pPr>
            <w:r w:rsidRPr="00795F96">
              <w:t>0.018**</w:t>
            </w:r>
          </w:p>
        </w:tc>
      </w:tr>
      <w:tr w:rsidR="00887CD5" w:rsidRPr="00795F96" w14:paraId="36F8A83A" w14:textId="77777777" w:rsidTr="00887CD5">
        <w:tc>
          <w:tcPr>
            <w:tcW w:w="2284" w:type="dxa"/>
            <w:tcBorders>
              <w:top w:val="nil"/>
              <w:left w:val="nil"/>
              <w:bottom w:val="nil"/>
              <w:right w:val="single" w:sz="4" w:space="0" w:color="auto"/>
            </w:tcBorders>
            <w:hideMark/>
          </w:tcPr>
          <w:p w14:paraId="781DCFE4" w14:textId="77777777" w:rsidR="00887CD5" w:rsidRPr="00795F96" w:rsidRDefault="00887CD5" w:rsidP="00887CD5">
            <w:pPr>
              <w:widowControl w:val="0"/>
              <w:autoSpaceDE w:val="0"/>
              <w:autoSpaceDN w:val="0"/>
              <w:adjustRightInd w:val="0"/>
            </w:pPr>
          </w:p>
        </w:tc>
        <w:tc>
          <w:tcPr>
            <w:tcW w:w="1584" w:type="dxa"/>
            <w:tcBorders>
              <w:top w:val="nil"/>
              <w:left w:val="nil"/>
              <w:bottom w:val="nil"/>
              <w:right w:val="nil"/>
            </w:tcBorders>
          </w:tcPr>
          <w:p w14:paraId="2ABD60E1" w14:textId="7CBDA4F1" w:rsidR="00887CD5" w:rsidRPr="00795F96" w:rsidRDefault="00887CD5" w:rsidP="00887CD5">
            <w:pPr>
              <w:widowControl w:val="0"/>
              <w:tabs>
                <w:tab w:val="decimal" w:pos="538"/>
              </w:tabs>
              <w:autoSpaceDE w:val="0"/>
              <w:autoSpaceDN w:val="0"/>
              <w:adjustRightInd w:val="0"/>
            </w:pPr>
            <w:r w:rsidRPr="00795F96">
              <w:t>(</w:t>
            </w:r>
            <w:r w:rsidR="00450B1D" w:rsidRPr="00795F96">
              <w:t>0.004</w:t>
            </w:r>
            <w:r w:rsidRPr="00795F96">
              <w:t>)</w:t>
            </w:r>
          </w:p>
        </w:tc>
        <w:tc>
          <w:tcPr>
            <w:tcW w:w="1584" w:type="dxa"/>
            <w:tcBorders>
              <w:top w:val="nil"/>
              <w:left w:val="nil"/>
              <w:bottom w:val="nil"/>
              <w:right w:val="nil"/>
            </w:tcBorders>
          </w:tcPr>
          <w:p w14:paraId="3E3A65BD" w14:textId="113355DD" w:rsidR="00887CD5" w:rsidRPr="00795F96" w:rsidRDefault="00887CD5" w:rsidP="00887CD5">
            <w:pPr>
              <w:widowControl w:val="0"/>
              <w:tabs>
                <w:tab w:val="decimal" w:pos="538"/>
              </w:tabs>
              <w:autoSpaceDE w:val="0"/>
              <w:autoSpaceDN w:val="0"/>
              <w:adjustRightInd w:val="0"/>
            </w:pPr>
            <w:r w:rsidRPr="00795F96">
              <w:t>(</w:t>
            </w:r>
            <w:r w:rsidR="003B61EC" w:rsidRPr="00795F96">
              <w:t>0.004</w:t>
            </w:r>
            <w:r w:rsidRPr="00795F96">
              <w:t>)</w:t>
            </w:r>
          </w:p>
        </w:tc>
        <w:tc>
          <w:tcPr>
            <w:tcW w:w="1584" w:type="dxa"/>
            <w:tcBorders>
              <w:top w:val="nil"/>
              <w:left w:val="nil"/>
              <w:bottom w:val="nil"/>
              <w:right w:val="nil"/>
            </w:tcBorders>
          </w:tcPr>
          <w:p w14:paraId="615DE0DF" w14:textId="68039861" w:rsidR="00887CD5" w:rsidRPr="00795F96" w:rsidRDefault="00887CD5" w:rsidP="00887CD5">
            <w:pPr>
              <w:widowControl w:val="0"/>
              <w:tabs>
                <w:tab w:val="decimal" w:pos="538"/>
              </w:tabs>
              <w:autoSpaceDE w:val="0"/>
              <w:autoSpaceDN w:val="0"/>
              <w:adjustRightInd w:val="0"/>
            </w:pPr>
            <w:r w:rsidRPr="00795F96">
              <w:t>(</w:t>
            </w:r>
            <w:r w:rsidR="00562DDB" w:rsidRPr="00795F96">
              <w:t>0.006</w:t>
            </w:r>
            <w:r w:rsidRPr="00795F96">
              <w:t>)</w:t>
            </w:r>
          </w:p>
        </w:tc>
        <w:tc>
          <w:tcPr>
            <w:tcW w:w="1584" w:type="dxa"/>
            <w:tcBorders>
              <w:top w:val="nil"/>
              <w:left w:val="nil"/>
              <w:bottom w:val="nil"/>
              <w:right w:val="nil"/>
            </w:tcBorders>
          </w:tcPr>
          <w:p w14:paraId="6988A35A" w14:textId="7C1E6A15" w:rsidR="00887CD5" w:rsidRPr="00795F96" w:rsidRDefault="00887CD5" w:rsidP="00887CD5">
            <w:pPr>
              <w:widowControl w:val="0"/>
              <w:tabs>
                <w:tab w:val="decimal" w:pos="538"/>
              </w:tabs>
              <w:autoSpaceDE w:val="0"/>
              <w:autoSpaceDN w:val="0"/>
              <w:adjustRightInd w:val="0"/>
            </w:pPr>
            <w:r w:rsidRPr="00795F96">
              <w:t>(</w:t>
            </w:r>
            <w:r w:rsidR="009F1F3D" w:rsidRPr="00795F96">
              <w:t>0.004</w:t>
            </w:r>
            <w:r w:rsidRPr="00795F96">
              <w:t>)</w:t>
            </w:r>
          </w:p>
        </w:tc>
        <w:tc>
          <w:tcPr>
            <w:tcW w:w="1584" w:type="dxa"/>
            <w:tcBorders>
              <w:top w:val="nil"/>
              <w:left w:val="nil"/>
              <w:bottom w:val="nil"/>
              <w:right w:val="nil"/>
            </w:tcBorders>
          </w:tcPr>
          <w:p w14:paraId="39EF9374" w14:textId="57C7FCC8" w:rsidR="00887CD5" w:rsidRPr="00795F96" w:rsidRDefault="00887CD5" w:rsidP="00887CD5">
            <w:pPr>
              <w:widowControl w:val="0"/>
              <w:tabs>
                <w:tab w:val="decimal" w:pos="538"/>
              </w:tabs>
              <w:autoSpaceDE w:val="0"/>
              <w:autoSpaceDN w:val="0"/>
              <w:adjustRightInd w:val="0"/>
            </w:pPr>
            <w:r w:rsidRPr="00795F96">
              <w:t>(</w:t>
            </w:r>
            <w:r w:rsidR="00795F96" w:rsidRPr="00795F96">
              <w:t>0.004</w:t>
            </w:r>
            <w:r w:rsidRPr="00795F96">
              <w:t>)</w:t>
            </w:r>
          </w:p>
        </w:tc>
      </w:tr>
      <w:tr w:rsidR="00887CD5" w:rsidRPr="00795F96" w14:paraId="540B20FB" w14:textId="77777777" w:rsidTr="00887CD5">
        <w:tc>
          <w:tcPr>
            <w:tcW w:w="2284" w:type="dxa"/>
            <w:tcBorders>
              <w:top w:val="nil"/>
              <w:left w:val="nil"/>
              <w:bottom w:val="nil"/>
              <w:right w:val="single" w:sz="4" w:space="0" w:color="auto"/>
            </w:tcBorders>
          </w:tcPr>
          <w:p w14:paraId="7C5A7FCD" w14:textId="77777777" w:rsidR="00887CD5" w:rsidRPr="00795F96" w:rsidRDefault="00887CD5" w:rsidP="00887CD5">
            <w:pPr>
              <w:widowControl w:val="0"/>
              <w:autoSpaceDE w:val="0"/>
              <w:autoSpaceDN w:val="0"/>
              <w:adjustRightInd w:val="0"/>
            </w:pPr>
            <w:r w:rsidRPr="00795F96">
              <w:t>Battle Violence ∆</w:t>
            </w:r>
          </w:p>
        </w:tc>
        <w:tc>
          <w:tcPr>
            <w:tcW w:w="1584" w:type="dxa"/>
            <w:tcBorders>
              <w:top w:val="nil"/>
              <w:left w:val="nil"/>
              <w:bottom w:val="nil"/>
              <w:right w:val="nil"/>
            </w:tcBorders>
          </w:tcPr>
          <w:p w14:paraId="36E5C74C" w14:textId="77777777" w:rsidR="00887CD5" w:rsidRPr="00795F96" w:rsidRDefault="00887CD5" w:rsidP="00887CD5">
            <w:pPr>
              <w:widowControl w:val="0"/>
              <w:tabs>
                <w:tab w:val="decimal" w:pos="538"/>
              </w:tabs>
              <w:autoSpaceDE w:val="0"/>
              <w:autoSpaceDN w:val="0"/>
              <w:adjustRightInd w:val="0"/>
            </w:pPr>
          </w:p>
        </w:tc>
        <w:tc>
          <w:tcPr>
            <w:tcW w:w="1584" w:type="dxa"/>
            <w:tcBorders>
              <w:top w:val="nil"/>
              <w:left w:val="nil"/>
              <w:bottom w:val="nil"/>
              <w:right w:val="nil"/>
            </w:tcBorders>
          </w:tcPr>
          <w:p w14:paraId="281B70C6" w14:textId="42C478FD" w:rsidR="00887CD5" w:rsidRPr="00795F96" w:rsidRDefault="00F310E1" w:rsidP="00887CD5">
            <w:pPr>
              <w:widowControl w:val="0"/>
              <w:tabs>
                <w:tab w:val="decimal" w:pos="538"/>
              </w:tabs>
              <w:autoSpaceDE w:val="0"/>
              <w:autoSpaceDN w:val="0"/>
              <w:adjustRightInd w:val="0"/>
            </w:pPr>
            <w:r>
              <w:t>−</w:t>
            </w:r>
            <w:r w:rsidR="003B61EC" w:rsidRPr="00795F96">
              <w:t>0.001</w:t>
            </w:r>
            <w:r w:rsidR="00562DDB" w:rsidRPr="00795F96">
              <w:t>**</w:t>
            </w:r>
          </w:p>
        </w:tc>
        <w:tc>
          <w:tcPr>
            <w:tcW w:w="1584" w:type="dxa"/>
            <w:tcBorders>
              <w:top w:val="nil"/>
              <w:left w:val="nil"/>
              <w:bottom w:val="nil"/>
              <w:right w:val="nil"/>
            </w:tcBorders>
          </w:tcPr>
          <w:p w14:paraId="3FC21E51" w14:textId="77777777" w:rsidR="00887CD5" w:rsidRPr="00795F96" w:rsidRDefault="00887CD5" w:rsidP="00887CD5">
            <w:pPr>
              <w:widowControl w:val="0"/>
              <w:tabs>
                <w:tab w:val="decimal" w:pos="538"/>
              </w:tabs>
              <w:autoSpaceDE w:val="0"/>
              <w:autoSpaceDN w:val="0"/>
              <w:adjustRightInd w:val="0"/>
            </w:pPr>
          </w:p>
        </w:tc>
        <w:tc>
          <w:tcPr>
            <w:tcW w:w="1584" w:type="dxa"/>
            <w:tcBorders>
              <w:top w:val="nil"/>
              <w:left w:val="nil"/>
              <w:bottom w:val="nil"/>
              <w:right w:val="nil"/>
            </w:tcBorders>
          </w:tcPr>
          <w:p w14:paraId="1511E0B8" w14:textId="77777777" w:rsidR="00887CD5" w:rsidRPr="00795F96" w:rsidRDefault="00887CD5" w:rsidP="00887CD5">
            <w:pPr>
              <w:widowControl w:val="0"/>
              <w:tabs>
                <w:tab w:val="decimal" w:pos="538"/>
              </w:tabs>
              <w:autoSpaceDE w:val="0"/>
              <w:autoSpaceDN w:val="0"/>
              <w:adjustRightInd w:val="0"/>
            </w:pPr>
          </w:p>
        </w:tc>
        <w:tc>
          <w:tcPr>
            <w:tcW w:w="1584" w:type="dxa"/>
            <w:tcBorders>
              <w:top w:val="nil"/>
              <w:left w:val="nil"/>
              <w:bottom w:val="nil"/>
              <w:right w:val="nil"/>
            </w:tcBorders>
          </w:tcPr>
          <w:p w14:paraId="69E6BDC5" w14:textId="77777777" w:rsidR="00887CD5" w:rsidRPr="00795F96" w:rsidRDefault="00887CD5" w:rsidP="00887CD5">
            <w:pPr>
              <w:widowControl w:val="0"/>
              <w:tabs>
                <w:tab w:val="decimal" w:pos="538"/>
              </w:tabs>
              <w:autoSpaceDE w:val="0"/>
              <w:autoSpaceDN w:val="0"/>
              <w:adjustRightInd w:val="0"/>
            </w:pPr>
          </w:p>
        </w:tc>
      </w:tr>
      <w:tr w:rsidR="00887CD5" w:rsidRPr="00795F96" w14:paraId="2E8584B7" w14:textId="77777777" w:rsidTr="00887CD5">
        <w:tc>
          <w:tcPr>
            <w:tcW w:w="2284" w:type="dxa"/>
            <w:tcBorders>
              <w:top w:val="nil"/>
              <w:left w:val="nil"/>
              <w:bottom w:val="nil"/>
              <w:right w:val="single" w:sz="4" w:space="0" w:color="auto"/>
            </w:tcBorders>
          </w:tcPr>
          <w:p w14:paraId="49FD2509" w14:textId="77777777" w:rsidR="00887CD5" w:rsidRPr="00795F96" w:rsidRDefault="00887CD5" w:rsidP="00887CD5">
            <w:pPr>
              <w:widowControl w:val="0"/>
              <w:autoSpaceDE w:val="0"/>
              <w:autoSpaceDN w:val="0"/>
              <w:adjustRightInd w:val="0"/>
            </w:pPr>
          </w:p>
        </w:tc>
        <w:tc>
          <w:tcPr>
            <w:tcW w:w="1584" w:type="dxa"/>
            <w:tcBorders>
              <w:top w:val="nil"/>
              <w:left w:val="nil"/>
              <w:bottom w:val="nil"/>
              <w:right w:val="nil"/>
            </w:tcBorders>
          </w:tcPr>
          <w:p w14:paraId="0F829AAC" w14:textId="77777777" w:rsidR="00887CD5" w:rsidRPr="00795F96" w:rsidRDefault="00887CD5" w:rsidP="00887CD5">
            <w:pPr>
              <w:widowControl w:val="0"/>
              <w:tabs>
                <w:tab w:val="decimal" w:pos="538"/>
              </w:tabs>
              <w:autoSpaceDE w:val="0"/>
              <w:autoSpaceDN w:val="0"/>
              <w:adjustRightInd w:val="0"/>
            </w:pPr>
          </w:p>
        </w:tc>
        <w:tc>
          <w:tcPr>
            <w:tcW w:w="1584" w:type="dxa"/>
            <w:tcBorders>
              <w:top w:val="nil"/>
              <w:left w:val="nil"/>
              <w:bottom w:val="nil"/>
              <w:right w:val="nil"/>
            </w:tcBorders>
          </w:tcPr>
          <w:p w14:paraId="20746824" w14:textId="1BCC5E87" w:rsidR="00887CD5" w:rsidRPr="00795F96" w:rsidRDefault="00887CD5" w:rsidP="00887CD5">
            <w:pPr>
              <w:widowControl w:val="0"/>
              <w:tabs>
                <w:tab w:val="decimal" w:pos="538"/>
              </w:tabs>
              <w:autoSpaceDE w:val="0"/>
              <w:autoSpaceDN w:val="0"/>
              <w:adjustRightInd w:val="0"/>
            </w:pPr>
            <w:r w:rsidRPr="00795F96">
              <w:t>(</w:t>
            </w:r>
            <w:r w:rsidR="003B61EC" w:rsidRPr="00795F96">
              <w:t>0.0002</w:t>
            </w:r>
            <w:r w:rsidRPr="00795F96">
              <w:t>)</w:t>
            </w:r>
          </w:p>
        </w:tc>
        <w:tc>
          <w:tcPr>
            <w:tcW w:w="1584" w:type="dxa"/>
            <w:tcBorders>
              <w:top w:val="nil"/>
              <w:left w:val="nil"/>
              <w:bottom w:val="nil"/>
              <w:right w:val="nil"/>
            </w:tcBorders>
          </w:tcPr>
          <w:p w14:paraId="2CCBF4A3" w14:textId="77777777" w:rsidR="00887CD5" w:rsidRPr="00795F96" w:rsidRDefault="00887CD5" w:rsidP="00887CD5">
            <w:pPr>
              <w:widowControl w:val="0"/>
              <w:tabs>
                <w:tab w:val="decimal" w:pos="538"/>
              </w:tabs>
              <w:autoSpaceDE w:val="0"/>
              <w:autoSpaceDN w:val="0"/>
              <w:adjustRightInd w:val="0"/>
            </w:pPr>
          </w:p>
        </w:tc>
        <w:tc>
          <w:tcPr>
            <w:tcW w:w="1584" w:type="dxa"/>
            <w:tcBorders>
              <w:top w:val="nil"/>
              <w:left w:val="nil"/>
              <w:bottom w:val="nil"/>
              <w:right w:val="nil"/>
            </w:tcBorders>
          </w:tcPr>
          <w:p w14:paraId="2774D69A" w14:textId="77777777" w:rsidR="00887CD5" w:rsidRPr="00795F96" w:rsidRDefault="00887CD5" w:rsidP="00887CD5">
            <w:pPr>
              <w:widowControl w:val="0"/>
              <w:tabs>
                <w:tab w:val="decimal" w:pos="538"/>
              </w:tabs>
              <w:autoSpaceDE w:val="0"/>
              <w:autoSpaceDN w:val="0"/>
              <w:adjustRightInd w:val="0"/>
            </w:pPr>
          </w:p>
        </w:tc>
        <w:tc>
          <w:tcPr>
            <w:tcW w:w="1584" w:type="dxa"/>
            <w:tcBorders>
              <w:top w:val="nil"/>
              <w:left w:val="nil"/>
              <w:bottom w:val="nil"/>
              <w:right w:val="nil"/>
            </w:tcBorders>
          </w:tcPr>
          <w:p w14:paraId="48598D10" w14:textId="77777777" w:rsidR="00887CD5" w:rsidRPr="00795F96" w:rsidRDefault="00887CD5" w:rsidP="00887CD5">
            <w:pPr>
              <w:widowControl w:val="0"/>
              <w:tabs>
                <w:tab w:val="decimal" w:pos="538"/>
              </w:tabs>
              <w:autoSpaceDE w:val="0"/>
              <w:autoSpaceDN w:val="0"/>
              <w:adjustRightInd w:val="0"/>
            </w:pPr>
          </w:p>
        </w:tc>
      </w:tr>
      <w:tr w:rsidR="00887CD5" w:rsidRPr="00795F96" w14:paraId="227A5CBA" w14:textId="77777777" w:rsidTr="00887CD5">
        <w:tc>
          <w:tcPr>
            <w:tcW w:w="2284" w:type="dxa"/>
            <w:tcBorders>
              <w:top w:val="nil"/>
              <w:left w:val="nil"/>
              <w:bottom w:val="nil"/>
              <w:right w:val="single" w:sz="4" w:space="0" w:color="auto"/>
            </w:tcBorders>
          </w:tcPr>
          <w:p w14:paraId="53413B84" w14:textId="77777777" w:rsidR="00887CD5" w:rsidRPr="00795F96" w:rsidRDefault="00887CD5" w:rsidP="00887CD5">
            <w:pPr>
              <w:widowControl w:val="0"/>
              <w:autoSpaceDE w:val="0"/>
              <w:autoSpaceDN w:val="0"/>
              <w:adjustRightInd w:val="0"/>
            </w:pPr>
            <w:r w:rsidRPr="00795F96">
              <w:t>Regional PKO</w:t>
            </w:r>
          </w:p>
        </w:tc>
        <w:tc>
          <w:tcPr>
            <w:tcW w:w="1584" w:type="dxa"/>
            <w:tcBorders>
              <w:top w:val="nil"/>
              <w:left w:val="nil"/>
              <w:bottom w:val="nil"/>
              <w:right w:val="nil"/>
            </w:tcBorders>
          </w:tcPr>
          <w:p w14:paraId="08952B65" w14:textId="77777777" w:rsidR="00887CD5" w:rsidRPr="00795F96" w:rsidRDefault="00887CD5" w:rsidP="00887CD5">
            <w:pPr>
              <w:widowControl w:val="0"/>
              <w:tabs>
                <w:tab w:val="decimal" w:pos="538"/>
              </w:tabs>
              <w:autoSpaceDE w:val="0"/>
              <w:autoSpaceDN w:val="0"/>
              <w:adjustRightInd w:val="0"/>
            </w:pPr>
          </w:p>
        </w:tc>
        <w:tc>
          <w:tcPr>
            <w:tcW w:w="1584" w:type="dxa"/>
            <w:tcBorders>
              <w:top w:val="nil"/>
              <w:left w:val="nil"/>
              <w:bottom w:val="nil"/>
              <w:right w:val="nil"/>
            </w:tcBorders>
          </w:tcPr>
          <w:p w14:paraId="5DAE7F81" w14:textId="77777777" w:rsidR="00887CD5" w:rsidRPr="00795F96" w:rsidRDefault="00887CD5" w:rsidP="00887CD5">
            <w:pPr>
              <w:widowControl w:val="0"/>
              <w:tabs>
                <w:tab w:val="decimal" w:pos="538"/>
              </w:tabs>
              <w:autoSpaceDE w:val="0"/>
              <w:autoSpaceDN w:val="0"/>
              <w:adjustRightInd w:val="0"/>
            </w:pPr>
          </w:p>
        </w:tc>
        <w:tc>
          <w:tcPr>
            <w:tcW w:w="1584" w:type="dxa"/>
            <w:tcBorders>
              <w:top w:val="nil"/>
              <w:left w:val="nil"/>
              <w:bottom w:val="nil"/>
              <w:right w:val="nil"/>
            </w:tcBorders>
          </w:tcPr>
          <w:p w14:paraId="0A5E7273" w14:textId="77777777" w:rsidR="00887CD5" w:rsidRPr="00795F96" w:rsidRDefault="00887CD5" w:rsidP="00887CD5">
            <w:pPr>
              <w:widowControl w:val="0"/>
              <w:tabs>
                <w:tab w:val="decimal" w:pos="538"/>
              </w:tabs>
              <w:autoSpaceDE w:val="0"/>
              <w:autoSpaceDN w:val="0"/>
              <w:adjustRightInd w:val="0"/>
            </w:pPr>
          </w:p>
        </w:tc>
        <w:tc>
          <w:tcPr>
            <w:tcW w:w="1584" w:type="dxa"/>
            <w:tcBorders>
              <w:top w:val="nil"/>
              <w:left w:val="nil"/>
              <w:bottom w:val="nil"/>
              <w:right w:val="nil"/>
            </w:tcBorders>
          </w:tcPr>
          <w:p w14:paraId="64595F8C" w14:textId="066267D1" w:rsidR="00887CD5" w:rsidRPr="00795F96" w:rsidRDefault="006665AD" w:rsidP="00887CD5">
            <w:pPr>
              <w:widowControl w:val="0"/>
              <w:tabs>
                <w:tab w:val="decimal" w:pos="538"/>
              </w:tabs>
              <w:autoSpaceDE w:val="0"/>
              <w:autoSpaceDN w:val="0"/>
              <w:adjustRightInd w:val="0"/>
            </w:pPr>
            <w:r>
              <w:t>−</w:t>
            </w:r>
            <w:r w:rsidR="009F1F3D" w:rsidRPr="00795F96">
              <w:t>0.325</w:t>
            </w:r>
          </w:p>
        </w:tc>
        <w:tc>
          <w:tcPr>
            <w:tcW w:w="1584" w:type="dxa"/>
            <w:tcBorders>
              <w:top w:val="nil"/>
              <w:left w:val="nil"/>
              <w:bottom w:val="nil"/>
              <w:right w:val="nil"/>
            </w:tcBorders>
          </w:tcPr>
          <w:p w14:paraId="53B3596C" w14:textId="77777777" w:rsidR="00887CD5" w:rsidRPr="00795F96" w:rsidRDefault="00887CD5" w:rsidP="00887CD5">
            <w:pPr>
              <w:widowControl w:val="0"/>
              <w:tabs>
                <w:tab w:val="decimal" w:pos="538"/>
              </w:tabs>
              <w:autoSpaceDE w:val="0"/>
              <w:autoSpaceDN w:val="0"/>
              <w:adjustRightInd w:val="0"/>
            </w:pPr>
          </w:p>
        </w:tc>
      </w:tr>
      <w:tr w:rsidR="00887CD5" w:rsidRPr="00795F96" w14:paraId="3E679959" w14:textId="77777777" w:rsidTr="00887CD5">
        <w:tc>
          <w:tcPr>
            <w:tcW w:w="2284" w:type="dxa"/>
            <w:tcBorders>
              <w:top w:val="nil"/>
              <w:left w:val="nil"/>
              <w:bottom w:val="nil"/>
              <w:right w:val="single" w:sz="4" w:space="0" w:color="auto"/>
            </w:tcBorders>
          </w:tcPr>
          <w:p w14:paraId="4B4412E7" w14:textId="77777777" w:rsidR="00887CD5" w:rsidRPr="00795F96" w:rsidRDefault="00887CD5" w:rsidP="00887CD5">
            <w:pPr>
              <w:widowControl w:val="0"/>
              <w:autoSpaceDE w:val="0"/>
              <w:autoSpaceDN w:val="0"/>
              <w:adjustRightInd w:val="0"/>
            </w:pPr>
          </w:p>
        </w:tc>
        <w:tc>
          <w:tcPr>
            <w:tcW w:w="1584" w:type="dxa"/>
            <w:tcBorders>
              <w:top w:val="nil"/>
              <w:left w:val="nil"/>
              <w:bottom w:val="nil"/>
              <w:right w:val="nil"/>
            </w:tcBorders>
          </w:tcPr>
          <w:p w14:paraId="0D95FEC3" w14:textId="77777777" w:rsidR="00887CD5" w:rsidRPr="00795F96" w:rsidRDefault="00887CD5" w:rsidP="00887CD5">
            <w:pPr>
              <w:widowControl w:val="0"/>
              <w:tabs>
                <w:tab w:val="decimal" w:pos="538"/>
              </w:tabs>
              <w:autoSpaceDE w:val="0"/>
              <w:autoSpaceDN w:val="0"/>
              <w:adjustRightInd w:val="0"/>
            </w:pPr>
          </w:p>
        </w:tc>
        <w:tc>
          <w:tcPr>
            <w:tcW w:w="1584" w:type="dxa"/>
            <w:tcBorders>
              <w:top w:val="nil"/>
              <w:left w:val="nil"/>
              <w:bottom w:val="nil"/>
              <w:right w:val="nil"/>
            </w:tcBorders>
          </w:tcPr>
          <w:p w14:paraId="4E5B4652" w14:textId="77777777" w:rsidR="00887CD5" w:rsidRPr="00795F96" w:rsidRDefault="00887CD5" w:rsidP="00887CD5">
            <w:pPr>
              <w:widowControl w:val="0"/>
              <w:tabs>
                <w:tab w:val="decimal" w:pos="538"/>
              </w:tabs>
              <w:autoSpaceDE w:val="0"/>
              <w:autoSpaceDN w:val="0"/>
              <w:adjustRightInd w:val="0"/>
            </w:pPr>
          </w:p>
        </w:tc>
        <w:tc>
          <w:tcPr>
            <w:tcW w:w="1584" w:type="dxa"/>
            <w:tcBorders>
              <w:top w:val="nil"/>
              <w:left w:val="nil"/>
              <w:bottom w:val="nil"/>
              <w:right w:val="nil"/>
            </w:tcBorders>
          </w:tcPr>
          <w:p w14:paraId="1EA59C92" w14:textId="77777777" w:rsidR="00887CD5" w:rsidRPr="00795F96" w:rsidRDefault="00887CD5" w:rsidP="00887CD5">
            <w:pPr>
              <w:widowControl w:val="0"/>
              <w:tabs>
                <w:tab w:val="decimal" w:pos="538"/>
              </w:tabs>
              <w:autoSpaceDE w:val="0"/>
              <w:autoSpaceDN w:val="0"/>
              <w:adjustRightInd w:val="0"/>
            </w:pPr>
          </w:p>
        </w:tc>
        <w:tc>
          <w:tcPr>
            <w:tcW w:w="1584" w:type="dxa"/>
            <w:tcBorders>
              <w:top w:val="nil"/>
              <w:left w:val="nil"/>
              <w:bottom w:val="nil"/>
              <w:right w:val="nil"/>
            </w:tcBorders>
          </w:tcPr>
          <w:p w14:paraId="52744C47" w14:textId="50EB27BC" w:rsidR="00887CD5" w:rsidRPr="00795F96" w:rsidRDefault="00887CD5" w:rsidP="00887CD5">
            <w:pPr>
              <w:widowControl w:val="0"/>
              <w:tabs>
                <w:tab w:val="decimal" w:pos="538"/>
              </w:tabs>
              <w:autoSpaceDE w:val="0"/>
              <w:autoSpaceDN w:val="0"/>
              <w:adjustRightInd w:val="0"/>
            </w:pPr>
            <w:r w:rsidRPr="00795F96">
              <w:t>(</w:t>
            </w:r>
            <w:r w:rsidR="009F1F3D" w:rsidRPr="00795F96">
              <w:t>0.294</w:t>
            </w:r>
            <w:r w:rsidRPr="00795F96">
              <w:t>)</w:t>
            </w:r>
          </w:p>
        </w:tc>
        <w:tc>
          <w:tcPr>
            <w:tcW w:w="1584" w:type="dxa"/>
            <w:tcBorders>
              <w:top w:val="nil"/>
              <w:left w:val="nil"/>
              <w:bottom w:val="nil"/>
              <w:right w:val="nil"/>
            </w:tcBorders>
          </w:tcPr>
          <w:p w14:paraId="529F2552" w14:textId="77777777" w:rsidR="00887CD5" w:rsidRPr="00795F96" w:rsidRDefault="00887CD5" w:rsidP="00887CD5">
            <w:pPr>
              <w:widowControl w:val="0"/>
              <w:tabs>
                <w:tab w:val="decimal" w:pos="538"/>
              </w:tabs>
              <w:autoSpaceDE w:val="0"/>
              <w:autoSpaceDN w:val="0"/>
              <w:adjustRightInd w:val="0"/>
            </w:pPr>
          </w:p>
        </w:tc>
      </w:tr>
      <w:tr w:rsidR="00887CD5" w:rsidRPr="00795F96" w14:paraId="04F4EC0D" w14:textId="77777777" w:rsidTr="00887CD5">
        <w:tc>
          <w:tcPr>
            <w:tcW w:w="2284" w:type="dxa"/>
            <w:tcBorders>
              <w:top w:val="nil"/>
              <w:left w:val="nil"/>
              <w:bottom w:val="nil"/>
              <w:right w:val="single" w:sz="4" w:space="0" w:color="auto"/>
            </w:tcBorders>
          </w:tcPr>
          <w:p w14:paraId="2772CE04" w14:textId="0835719B" w:rsidR="00887CD5" w:rsidRPr="00795F96" w:rsidRDefault="00887CD5" w:rsidP="00887CD5">
            <w:pPr>
              <w:widowControl w:val="0"/>
              <w:autoSpaceDE w:val="0"/>
              <w:autoSpaceDN w:val="0"/>
              <w:adjustRightInd w:val="0"/>
            </w:pPr>
            <w:r w:rsidRPr="00795F96">
              <w:t>UNSC Resolution</w:t>
            </w:r>
            <w:r w:rsidRPr="00795F96">
              <w:rPr>
                <w:vertAlign w:val="subscript"/>
              </w:rPr>
              <w:t>(</w:t>
            </w:r>
            <w:r w:rsidRPr="009D677D">
              <w:rPr>
                <w:i/>
                <w:vertAlign w:val="subscript"/>
              </w:rPr>
              <w:t>t</w:t>
            </w:r>
            <w:r w:rsidR="00F310E1">
              <w:rPr>
                <w:vertAlign w:val="subscript"/>
              </w:rPr>
              <w:t>−</w:t>
            </w:r>
            <w:r w:rsidRPr="00795F96">
              <w:rPr>
                <w:vertAlign w:val="subscript"/>
              </w:rPr>
              <w:t>1)</w:t>
            </w:r>
          </w:p>
        </w:tc>
        <w:tc>
          <w:tcPr>
            <w:tcW w:w="1584" w:type="dxa"/>
            <w:tcBorders>
              <w:top w:val="nil"/>
              <w:left w:val="nil"/>
              <w:bottom w:val="nil"/>
              <w:right w:val="nil"/>
            </w:tcBorders>
          </w:tcPr>
          <w:p w14:paraId="7A562B64" w14:textId="77777777" w:rsidR="00887CD5" w:rsidRPr="00795F96" w:rsidRDefault="00887CD5" w:rsidP="00887CD5">
            <w:pPr>
              <w:widowControl w:val="0"/>
              <w:tabs>
                <w:tab w:val="decimal" w:pos="538"/>
              </w:tabs>
              <w:autoSpaceDE w:val="0"/>
              <w:autoSpaceDN w:val="0"/>
              <w:adjustRightInd w:val="0"/>
            </w:pPr>
          </w:p>
        </w:tc>
        <w:tc>
          <w:tcPr>
            <w:tcW w:w="1584" w:type="dxa"/>
            <w:tcBorders>
              <w:top w:val="nil"/>
              <w:left w:val="nil"/>
              <w:bottom w:val="nil"/>
              <w:right w:val="nil"/>
            </w:tcBorders>
          </w:tcPr>
          <w:p w14:paraId="56CBA785" w14:textId="77777777" w:rsidR="00887CD5" w:rsidRPr="00795F96" w:rsidRDefault="00887CD5" w:rsidP="00887CD5">
            <w:pPr>
              <w:widowControl w:val="0"/>
              <w:tabs>
                <w:tab w:val="decimal" w:pos="538"/>
              </w:tabs>
              <w:autoSpaceDE w:val="0"/>
              <w:autoSpaceDN w:val="0"/>
              <w:adjustRightInd w:val="0"/>
            </w:pPr>
          </w:p>
        </w:tc>
        <w:tc>
          <w:tcPr>
            <w:tcW w:w="1584" w:type="dxa"/>
            <w:tcBorders>
              <w:top w:val="nil"/>
              <w:left w:val="nil"/>
              <w:bottom w:val="nil"/>
              <w:right w:val="nil"/>
            </w:tcBorders>
          </w:tcPr>
          <w:p w14:paraId="5DE66D76" w14:textId="77777777" w:rsidR="00887CD5" w:rsidRPr="00795F96" w:rsidRDefault="00887CD5" w:rsidP="00887CD5">
            <w:pPr>
              <w:widowControl w:val="0"/>
              <w:tabs>
                <w:tab w:val="decimal" w:pos="538"/>
              </w:tabs>
              <w:autoSpaceDE w:val="0"/>
              <w:autoSpaceDN w:val="0"/>
              <w:adjustRightInd w:val="0"/>
            </w:pPr>
          </w:p>
        </w:tc>
        <w:tc>
          <w:tcPr>
            <w:tcW w:w="1584" w:type="dxa"/>
            <w:tcBorders>
              <w:top w:val="nil"/>
              <w:left w:val="nil"/>
              <w:bottom w:val="nil"/>
              <w:right w:val="nil"/>
            </w:tcBorders>
          </w:tcPr>
          <w:p w14:paraId="6C022108" w14:textId="77777777" w:rsidR="00887CD5" w:rsidRPr="00795F96" w:rsidRDefault="00887CD5" w:rsidP="00887CD5">
            <w:pPr>
              <w:widowControl w:val="0"/>
              <w:tabs>
                <w:tab w:val="decimal" w:pos="538"/>
              </w:tabs>
              <w:autoSpaceDE w:val="0"/>
              <w:autoSpaceDN w:val="0"/>
              <w:adjustRightInd w:val="0"/>
            </w:pPr>
          </w:p>
        </w:tc>
        <w:tc>
          <w:tcPr>
            <w:tcW w:w="1584" w:type="dxa"/>
            <w:tcBorders>
              <w:top w:val="nil"/>
              <w:left w:val="nil"/>
              <w:bottom w:val="nil"/>
              <w:right w:val="nil"/>
            </w:tcBorders>
          </w:tcPr>
          <w:p w14:paraId="28BA0F97" w14:textId="7F2321C4" w:rsidR="00887CD5" w:rsidRPr="00795F96" w:rsidRDefault="009F1F3D" w:rsidP="00887CD5">
            <w:pPr>
              <w:widowControl w:val="0"/>
              <w:tabs>
                <w:tab w:val="decimal" w:pos="538"/>
              </w:tabs>
              <w:autoSpaceDE w:val="0"/>
              <w:autoSpaceDN w:val="0"/>
              <w:adjustRightInd w:val="0"/>
            </w:pPr>
            <w:r w:rsidRPr="00795F96">
              <w:t>0.294</w:t>
            </w:r>
          </w:p>
        </w:tc>
      </w:tr>
      <w:tr w:rsidR="00887CD5" w:rsidRPr="00795F96" w14:paraId="3F08BEB3" w14:textId="77777777" w:rsidTr="00887CD5">
        <w:tc>
          <w:tcPr>
            <w:tcW w:w="2284" w:type="dxa"/>
            <w:tcBorders>
              <w:top w:val="nil"/>
              <w:left w:val="nil"/>
              <w:bottom w:val="nil"/>
              <w:right w:val="single" w:sz="4" w:space="0" w:color="auto"/>
            </w:tcBorders>
          </w:tcPr>
          <w:p w14:paraId="43105A2E" w14:textId="77777777" w:rsidR="00887CD5" w:rsidRPr="00795F96" w:rsidRDefault="00887CD5" w:rsidP="00887CD5">
            <w:pPr>
              <w:widowControl w:val="0"/>
              <w:autoSpaceDE w:val="0"/>
              <w:autoSpaceDN w:val="0"/>
              <w:adjustRightInd w:val="0"/>
            </w:pPr>
          </w:p>
        </w:tc>
        <w:tc>
          <w:tcPr>
            <w:tcW w:w="1584" w:type="dxa"/>
            <w:tcBorders>
              <w:top w:val="nil"/>
              <w:left w:val="nil"/>
              <w:bottom w:val="nil"/>
              <w:right w:val="nil"/>
            </w:tcBorders>
          </w:tcPr>
          <w:p w14:paraId="65607E09" w14:textId="77777777" w:rsidR="00887CD5" w:rsidRPr="00795F96" w:rsidRDefault="00887CD5" w:rsidP="00887CD5">
            <w:pPr>
              <w:widowControl w:val="0"/>
              <w:tabs>
                <w:tab w:val="decimal" w:pos="538"/>
              </w:tabs>
              <w:autoSpaceDE w:val="0"/>
              <w:autoSpaceDN w:val="0"/>
              <w:adjustRightInd w:val="0"/>
            </w:pPr>
          </w:p>
        </w:tc>
        <w:tc>
          <w:tcPr>
            <w:tcW w:w="1584" w:type="dxa"/>
            <w:tcBorders>
              <w:top w:val="nil"/>
              <w:left w:val="nil"/>
              <w:bottom w:val="nil"/>
              <w:right w:val="nil"/>
            </w:tcBorders>
          </w:tcPr>
          <w:p w14:paraId="41D00B9E" w14:textId="77777777" w:rsidR="00887CD5" w:rsidRPr="00795F96" w:rsidRDefault="00887CD5" w:rsidP="00887CD5">
            <w:pPr>
              <w:widowControl w:val="0"/>
              <w:tabs>
                <w:tab w:val="decimal" w:pos="538"/>
              </w:tabs>
              <w:autoSpaceDE w:val="0"/>
              <w:autoSpaceDN w:val="0"/>
              <w:adjustRightInd w:val="0"/>
            </w:pPr>
          </w:p>
        </w:tc>
        <w:tc>
          <w:tcPr>
            <w:tcW w:w="1584" w:type="dxa"/>
            <w:tcBorders>
              <w:top w:val="nil"/>
              <w:left w:val="nil"/>
              <w:bottom w:val="nil"/>
              <w:right w:val="nil"/>
            </w:tcBorders>
          </w:tcPr>
          <w:p w14:paraId="655A78E6" w14:textId="77777777" w:rsidR="00887CD5" w:rsidRPr="00795F96" w:rsidRDefault="00887CD5" w:rsidP="00887CD5">
            <w:pPr>
              <w:widowControl w:val="0"/>
              <w:tabs>
                <w:tab w:val="decimal" w:pos="538"/>
              </w:tabs>
              <w:autoSpaceDE w:val="0"/>
              <w:autoSpaceDN w:val="0"/>
              <w:adjustRightInd w:val="0"/>
            </w:pPr>
          </w:p>
        </w:tc>
        <w:tc>
          <w:tcPr>
            <w:tcW w:w="1584" w:type="dxa"/>
            <w:tcBorders>
              <w:top w:val="nil"/>
              <w:left w:val="nil"/>
              <w:bottom w:val="nil"/>
              <w:right w:val="nil"/>
            </w:tcBorders>
          </w:tcPr>
          <w:p w14:paraId="5ADCFADA" w14:textId="77777777" w:rsidR="00887CD5" w:rsidRPr="00795F96" w:rsidRDefault="00887CD5" w:rsidP="00887CD5">
            <w:pPr>
              <w:widowControl w:val="0"/>
              <w:tabs>
                <w:tab w:val="decimal" w:pos="538"/>
              </w:tabs>
              <w:autoSpaceDE w:val="0"/>
              <w:autoSpaceDN w:val="0"/>
              <w:adjustRightInd w:val="0"/>
            </w:pPr>
          </w:p>
        </w:tc>
        <w:tc>
          <w:tcPr>
            <w:tcW w:w="1584" w:type="dxa"/>
            <w:tcBorders>
              <w:top w:val="nil"/>
              <w:left w:val="nil"/>
              <w:bottom w:val="nil"/>
              <w:right w:val="nil"/>
            </w:tcBorders>
          </w:tcPr>
          <w:p w14:paraId="6A905B3A" w14:textId="5B59BEE2" w:rsidR="00887CD5" w:rsidRPr="00795F96" w:rsidRDefault="00887CD5" w:rsidP="00887CD5">
            <w:pPr>
              <w:widowControl w:val="0"/>
              <w:tabs>
                <w:tab w:val="decimal" w:pos="538"/>
              </w:tabs>
              <w:autoSpaceDE w:val="0"/>
              <w:autoSpaceDN w:val="0"/>
              <w:adjustRightInd w:val="0"/>
            </w:pPr>
            <w:r w:rsidRPr="00795F96">
              <w:t>(</w:t>
            </w:r>
            <w:r w:rsidR="00795F96" w:rsidRPr="00795F96">
              <w:t>0.381</w:t>
            </w:r>
            <w:r w:rsidRPr="00795F96">
              <w:t>)</w:t>
            </w:r>
          </w:p>
        </w:tc>
      </w:tr>
      <w:tr w:rsidR="00887CD5" w:rsidRPr="00795F96" w14:paraId="69B45DC3" w14:textId="77777777" w:rsidTr="00887CD5">
        <w:tc>
          <w:tcPr>
            <w:tcW w:w="2284" w:type="dxa"/>
            <w:tcBorders>
              <w:top w:val="nil"/>
              <w:left w:val="nil"/>
              <w:bottom w:val="nil"/>
              <w:right w:val="single" w:sz="4" w:space="0" w:color="auto"/>
            </w:tcBorders>
            <w:hideMark/>
          </w:tcPr>
          <w:p w14:paraId="4D88B1D1" w14:textId="77777777" w:rsidR="00887CD5" w:rsidRPr="00795F96" w:rsidRDefault="00887CD5" w:rsidP="00887CD5">
            <w:pPr>
              <w:widowControl w:val="0"/>
              <w:autoSpaceDE w:val="0"/>
              <w:autoSpaceDN w:val="0"/>
              <w:adjustRightInd w:val="0"/>
            </w:pPr>
            <w:r w:rsidRPr="00795F96">
              <w:t>Constant</w:t>
            </w:r>
          </w:p>
        </w:tc>
        <w:tc>
          <w:tcPr>
            <w:tcW w:w="1584" w:type="dxa"/>
            <w:tcBorders>
              <w:top w:val="nil"/>
              <w:left w:val="nil"/>
              <w:bottom w:val="nil"/>
              <w:right w:val="nil"/>
            </w:tcBorders>
          </w:tcPr>
          <w:p w14:paraId="101A8222" w14:textId="0553EF06" w:rsidR="00887CD5" w:rsidRPr="00795F96" w:rsidRDefault="006665AD" w:rsidP="00887CD5">
            <w:pPr>
              <w:widowControl w:val="0"/>
              <w:tabs>
                <w:tab w:val="decimal" w:pos="538"/>
              </w:tabs>
              <w:autoSpaceDE w:val="0"/>
              <w:autoSpaceDN w:val="0"/>
              <w:adjustRightInd w:val="0"/>
            </w:pPr>
            <w:r>
              <w:t>−</w:t>
            </w:r>
            <w:r w:rsidR="00450B1D" w:rsidRPr="00795F96">
              <w:t>0.970</w:t>
            </w:r>
          </w:p>
        </w:tc>
        <w:tc>
          <w:tcPr>
            <w:tcW w:w="1584" w:type="dxa"/>
            <w:tcBorders>
              <w:top w:val="nil"/>
              <w:left w:val="nil"/>
              <w:bottom w:val="nil"/>
              <w:right w:val="nil"/>
            </w:tcBorders>
          </w:tcPr>
          <w:p w14:paraId="63FF18B5" w14:textId="00057700" w:rsidR="00887CD5" w:rsidRPr="00795F96" w:rsidRDefault="006665AD" w:rsidP="00887CD5">
            <w:pPr>
              <w:widowControl w:val="0"/>
              <w:tabs>
                <w:tab w:val="decimal" w:pos="538"/>
              </w:tabs>
              <w:autoSpaceDE w:val="0"/>
              <w:autoSpaceDN w:val="0"/>
              <w:adjustRightInd w:val="0"/>
            </w:pPr>
            <w:r>
              <w:t>−</w:t>
            </w:r>
            <w:r w:rsidR="003B61EC" w:rsidRPr="00795F96">
              <w:t>0.903</w:t>
            </w:r>
          </w:p>
        </w:tc>
        <w:tc>
          <w:tcPr>
            <w:tcW w:w="1584" w:type="dxa"/>
            <w:tcBorders>
              <w:top w:val="nil"/>
              <w:left w:val="nil"/>
              <w:bottom w:val="nil"/>
              <w:right w:val="nil"/>
            </w:tcBorders>
          </w:tcPr>
          <w:p w14:paraId="4C63C719" w14:textId="3E1BA2A3" w:rsidR="00887CD5" w:rsidRPr="00795F96" w:rsidRDefault="00562DDB" w:rsidP="00887CD5">
            <w:pPr>
              <w:widowControl w:val="0"/>
              <w:tabs>
                <w:tab w:val="decimal" w:pos="538"/>
              </w:tabs>
              <w:autoSpaceDE w:val="0"/>
              <w:autoSpaceDN w:val="0"/>
              <w:adjustRightInd w:val="0"/>
            </w:pPr>
            <w:r w:rsidRPr="00795F96">
              <w:t>11.409*</w:t>
            </w:r>
          </w:p>
        </w:tc>
        <w:tc>
          <w:tcPr>
            <w:tcW w:w="1584" w:type="dxa"/>
            <w:tcBorders>
              <w:top w:val="nil"/>
              <w:left w:val="nil"/>
              <w:bottom w:val="nil"/>
              <w:right w:val="nil"/>
            </w:tcBorders>
          </w:tcPr>
          <w:p w14:paraId="2AD9E0C7" w14:textId="6CB2E8DB" w:rsidR="00887CD5" w:rsidRPr="00795F96" w:rsidRDefault="006665AD" w:rsidP="00887CD5">
            <w:pPr>
              <w:widowControl w:val="0"/>
              <w:tabs>
                <w:tab w:val="decimal" w:pos="538"/>
              </w:tabs>
              <w:autoSpaceDE w:val="0"/>
              <w:autoSpaceDN w:val="0"/>
              <w:adjustRightInd w:val="0"/>
            </w:pPr>
            <w:r>
              <w:t>−</w:t>
            </w:r>
            <w:r w:rsidR="00562DDB" w:rsidRPr="00795F96">
              <w:t>0.943</w:t>
            </w:r>
          </w:p>
        </w:tc>
        <w:tc>
          <w:tcPr>
            <w:tcW w:w="1584" w:type="dxa"/>
            <w:tcBorders>
              <w:top w:val="nil"/>
              <w:left w:val="nil"/>
              <w:bottom w:val="nil"/>
              <w:right w:val="nil"/>
            </w:tcBorders>
          </w:tcPr>
          <w:p w14:paraId="0390EBD8" w14:textId="269BF9B2" w:rsidR="00887CD5" w:rsidRPr="00795F96" w:rsidRDefault="006665AD" w:rsidP="00887CD5">
            <w:pPr>
              <w:widowControl w:val="0"/>
              <w:tabs>
                <w:tab w:val="decimal" w:pos="538"/>
              </w:tabs>
              <w:autoSpaceDE w:val="0"/>
              <w:autoSpaceDN w:val="0"/>
              <w:adjustRightInd w:val="0"/>
            </w:pPr>
            <w:r>
              <w:t>−</w:t>
            </w:r>
            <w:r w:rsidR="009F1F3D" w:rsidRPr="00795F96">
              <w:t>1.064</w:t>
            </w:r>
          </w:p>
        </w:tc>
      </w:tr>
      <w:tr w:rsidR="00887CD5" w:rsidRPr="00795F96" w14:paraId="635DAB3D" w14:textId="77777777" w:rsidTr="00887CD5">
        <w:tc>
          <w:tcPr>
            <w:tcW w:w="2284" w:type="dxa"/>
            <w:tcBorders>
              <w:top w:val="nil"/>
              <w:left w:val="nil"/>
              <w:bottom w:val="single" w:sz="4" w:space="0" w:color="auto"/>
              <w:right w:val="single" w:sz="4" w:space="0" w:color="auto"/>
            </w:tcBorders>
            <w:hideMark/>
          </w:tcPr>
          <w:p w14:paraId="477DE6B1" w14:textId="77777777" w:rsidR="00887CD5" w:rsidRPr="00795F96" w:rsidRDefault="00887CD5" w:rsidP="00887CD5">
            <w:pPr>
              <w:widowControl w:val="0"/>
              <w:autoSpaceDE w:val="0"/>
              <w:autoSpaceDN w:val="0"/>
              <w:adjustRightInd w:val="0"/>
            </w:pPr>
          </w:p>
        </w:tc>
        <w:tc>
          <w:tcPr>
            <w:tcW w:w="1584" w:type="dxa"/>
            <w:tcBorders>
              <w:top w:val="nil"/>
              <w:left w:val="single" w:sz="4" w:space="0" w:color="auto"/>
              <w:bottom w:val="single" w:sz="4" w:space="0" w:color="auto"/>
              <w:right w:val="nil"/>
            </w:tcBorders>
          </w:tcPr>
          <w:p w14:paraId="440800DF" w14:textId="16DB78C2" w:rsidR="00887CD5" w:rsidRPr="00795F96" w:rsidRDefault="00887CD5" w:rsidP="00887CD5">
            <w:pPr>
              <w:widowControl w:val="0"/>
              <w:tabs>
                <w:tab w:val="decimal" w:pos="538"/>
              </w:tabs>
              <w:autoSpaceDE w:val="0"/>
              <w:autoSpaceDN w:val="0"/>
              <w:adjustRightInd w:val="0"/>
            </w:pPr>
            <w:r w:rsidRPr="00795F96">
              <w:t>(</w:t>
            </w:r>
            <w:r w:rsidR="00450B1D" w:rsidRPr="00795F96">
              <w:t>2.324</w:t>
            </w:r>
            <w:r w:rsidRPr="00795F96">
              <w:t>)</w:t>
            </w:r>
          </w:p>
        </w:tc>
        <w:tc>
          <w:tcPr>
            <w:tcW w:w="1584" w:type="dxa"/>
            <w:tcBorders>
              <w:top w:val="nil"/>
              <w:left w:val="nil"/>
              <w:bottom w:val="single" w:sz="4" w:space="0" w:color="auto"/>
              <w:right w:val="nil"/>
            </w:tcBorders>
          </w:tcPr>
          <w:p w14:paraId="02164C6C" w14:textId="347453E1" w:rsidR="00887CD5" w:rsidRPr="00795F96" w:rsidRDefault="00887CD5" w:rsidP="00887CD5">
            <w:pPr>
              <w:widowControl w:val="0"/>
              <w:tabs>
                <w:tab w:val="decimal" w:pos="538"/>
              </w:tabs>
              <w:autoSpaceDE w:val="0"/>
              <w:autoSpaceDN w:val="0"/>
              <w:adjustRightInd w:val="0"/>
            </w:pPr>
            <w:r w:rsidRPr="00795F96">
              <w:t>(</w:t>
            </w:r>
            <w:r w:rsidR="003B61EC" w:rsidRPr="00795F96">
              <w:t>2.348</w:t>
            </w:r>
            <w:r w:rsidRPr="00795F96">
              <w:t>)</w:t>
            </w:r>
          </w:p>
        </w:tc>
        <w:tc>
          <w:tcPr>
            <w:tcW w:w="1584" w:type="dxa"/>
            <w:tcBorders>
              <w:top w:val="nil"/>
              <w:left w:val="nil"/>
              <w:bottom w:val="single" w:sz="4" w:space="0" w:color="auto"/>
              <w:right w:val="nil"/>
            </w:tcBorders>
          </w:tcPr>
          <w:p w14:paraId="2C7E83CF" w14:textId="099CAE41" w:rsidR="00887CD5" w:rsidRPr="00795F96" w:rsidRDefault="00887CD5" w:rsidP="00887CD5">
            <w:pPr>
              <w:widowControl w:val="0"/>
              <w:tabs>
                <w:tab w:val="decimal" w:pos="538"/>
              </w:tabs>
              <w:autoSpaceDE w:val="0"/>
              <w:autoSpaceDN w:val="0"/>
              <w:adjustRightInd w:val="0"/>
            </w:pPr>
            <w:r w:rsidRPr="00795F96">
              <w:t>(</w:t>
            </w:r>
            <w:r w:rsidR="00562DDB" w:rsidRPr="00795F96">
              <w:t>4.604</w:t>
            </w:r>
            <w:r w:rsidRPr="00795F96">
              <w:t>)</w:t>
            </w:r>
          </w:p>
        </w:tc>
        <w:tc>
          <w:tcPr>
            <w:tcW w:w="1584" w:type="dxa"/>
            <w:tcBorders>
              <w:top w:val="nil"/>
              <w:left w:val="nil"/>
              <w:bottom w:val="single" w:sz="4" w:space="0" w:color="auto"/>
              <w:right w:val="nil"/>
            </w:tcBorders>
          </w:tcPr>
          <w:p w14:paraId="0C935500" w14:textId="7BF3CD7F" w:rsidR="00887CD5" w:rsidRPr="00795F96" w:rsidRDefault="00887CD5" w:rsidP="00887CD5">
            <w:pPr>
              <w:widowControl w:val="0"/>
              <w:tabs>
                <w:tab w:val="decimal" w:pos="538"/>
              </w:tabs>
              <w:autoSpaceDE w:val="0"/>
              <w:autoSpaceDN w:val="0"/>
              <w:adjustRightInd w:val="0"/>
            </w:pPr>
            <w:r w:rsidRPr="00795F96">
              <w:t>(</w:t>
            </w:r>
            <w:r w:rsidR="00562DDB" w:rsidRPr="00795F96">
              <w:t>2.328</w:t>
            </w:r>
            <w:r w:rsidRPr="00795F96">
              <w:t>)</w:t>
            </w:r>
          </w:p>
        </w:tc>
        <w:tc>
          <w:tcPr>
            <w:tcW w:w="1584" w:type="dxa"/>
            <w:tcBorders>
              <w:top w:val="nil"/>
              <w:left w:val="nil"/>
              <w:bottom w:val="single" w:sz="4" w:space="0" w:color="auto"/>
              <w:right w:val="nil"/>
            </w:tcBorders>
          </w:tcPr>
          <w:p w14:paraId="0B309F58" w14:textId="4E1B0F34" w:rsidR="00887CD5" w:rsidRPr="00795F96" w:rsidRDefault="00887CD5" w:rsidP="00887CD5">
            <w:pPr>
              <w:widowControl w:val="0"/>
              <w:tabs>
                <w:tab w:val="decimal" w:pos="538"/>
              </w:tabs>
              <w:autoSpaceDE w:val="0"/>
              <w:autoSpaceDN w:val="0"/>
              <w:adjustRightInd w:val="0"/>
            </w:pPr>
            <w:r w:rsidRPr="00795F96">
              <w:t>(</w:t>
            </w:r>
            <w:r w:rsidR="009F1F3D" w:rsidRPr="00795F96">
              <w:t>2.419</w:t>
            </w:r>
            <w:r w:rsidRPr="00795F96">
              <w:t>)</w:t>
            </w:r>
          </w:p>
        </w:tc>
      </w:tr>
      <w:tr w:rsidR="00887CD5" w:rsidRPr="00795F96" w14:paraId="25E73DD7" w14:textId="77777777" w:rsidTr="00887CD5">
        <w:tc>
          <w:tcPr>
            <w:tcW w:w="2284" w:type="dxa"/>
            <w:tcBorders>
              <w:top w:val="single" w:sz="4" w:space="0" w:color="auto"/>
              <w:left w:val="nil"/>
              <w:bottom w:val="nil"/>
              <w:right w:val="single" w:sz="4" w:space="0" w:color="auto"/>
            </w:tcBorders>
          </w:tcPr>
          <w:p w14:paraId="1B7F2CD0" w14:textId="77777777" w:rsidR="00887CD5" w:rsidRPr="00795F96" w:rsidRDefault="00887CD5" w:rsidP="00887CD5">
            <w:pPr>
              <w:widowControl w:val="0"/>
              <w:autoSpaceDE w:val="0"/>
              <w:autoSpaceDN w:val="0"/>
              <w:adjustRightInd w:val="0"/>
            </w:pPr>
            <w:r w:rsidRPr="00795F96">
              <w:t>Observations</w:t>
            </w:r>
          </w:p>
        </w:tc>
        <w:tc>
          <w:tcPr>
            <w:tcW w:w="1584" w:type="dxa"/>
            <w:tcBorders>
              <w:top w:val="single" w:sz="4" w:space="0" w:color="auto"/>
              <w:left w:val="nil"/>
              <w:bottom w:val="nil"/>
              <w:right w:val="nil"/>
            </w:tcBorders>
          </w:tcPr>
          <w:p w14:paraId="78E6DF62" w14:textId="7C8398E5" w:rsidR="00887CD5" w:rsidRPr="00795F96" w:rsidRDefault="00450B1D" w:rsidP="00887CD5">
            <w:pPr>
              <w:widowControl w:val="0"/>
              <w:tabs>
                <w:tab w:val="decimal" w:pos="538"/>
              </w:tabs>
              <w:autoSpaceDE w:val="0"/>
              <w:autoSpaceDN w:val="0"/>
              <w:adjustRightInd w:val="0"/>
              <w:jc w:val="center"/>
              <w:rPr>
                <w:iCs/>
              </w:rPr>
            </w:pPr>
            <w:r w:rsidRPr="00795F96">
              <w:rPr>
                <w:iCs/>
              </w:rPr>
              <w:t>5</w:t>
            </w:r>
            <w:r w:rsidR="00E06A7A">
              <w:rPr>
                <w:iCs/>
              </w:rPr>
              <w:t>,</w:t>
            </w:r>
            <w:r w:rsidRPr="00795F96">
              <w:rPr>
                <w:iCs/>
              </w:rPr>
              <w:t>861</w:t>
            </w:r>
          </w:p>
        </w:tc>
        <w:tc>
          <w:tcPr>
            <w:tcW w:w="1584" w:type="dxa"/>
            <w:tcBorders>
              <w:top w:val="single" w:sz="4" w:space="0" w:color="auto"/>
              <w:left w:val="nil"/>
              <w:bottom w:val="nil"/>
              <w:right w:val="nil"/>
            </w:tcBorders>
          </w:tcPr>
          <w:p w14:paraId="4C1498CE" w14:textId="5F8D8E0A" w:rsidR="00887CD5" w:rsidRPr="00795F96" w:rsidRDefault="00450B1D" w:rsidP="00887CD5">
            <w:pPr>
              <w:widowControl w:val="0"/>
              <w:tabs>
                <w:tab w:val="decimal" w:pos="538"/>
              </w:tabs>
              <w:autoSpaceDE w:val="0"/>
              <w:autoSpaceDN w:val="0"/>
              <w:adjustRightInd w:val="0"/>
              <w:jc w:val="center"/>
              <w:rPr>
                <w:iCs/>
              </w:rPr>
            </w:pPr>
            <w:r w:rsidRPr="00795F96">
              <w:rPr>
                <w:iCs/>
              </w:rPr>
              <w:t>5</w:t>
            </w:r>
            <w:r w:rsidR="00E06A7A">
              <w:rPr>
                <w:iCs/>
              </w:rPr>
              <w:t>,</w:t>
            </w:r>
            <w:r w:rsidRPr="00795F96">
              <w:rPr>
                <w:iCs/>
              </w:rPr>
              <w:t>725</w:t>
            </w:r>
          </w:p>
        </w:tc>
        <w:tc>
          <w:tcPr>
            <w:tcW w:w="1584" w:type="dxa"/>
            <w:tcBorders>
              <w:top w:val="single" w:sz="4" w:space="0" w:color="auto"/>
              <w:left w:val="nil"/>
              <w:bottom w:val="nil"/>
              <w:right w:val="nil"/>
            </w:tcBorders>
          </w:tcPr>
          <w:p w14:paraId="4D36E762" w14:textId="548EF16B" w:rsidR="00887CD5" w:rsidRPr="00795F96" w:rsidRDefault="00562DDB" w:rsidP="00887CD5">
            <w:pPr>
              <w:widowControl w:val="0"/>
              <w:tabs>
                <w:tab w:val="decimal" w:pos="538"/>
              </w:tabs>
              <w:autoSpaceDE w:val="0"/>
              <w:autoSpaceDN w:val="0"/>
              <w:adjustRightInd w:val="0"/>
              <w:jc w:val="center"/>
            </w:pPr>
            <w:r w:rsidRPr="00795F96">
              <w:t>1</w:t>
            </w:r>
            <w:r w:rsidR="00E06A7A">
              <w:t>,</w:t>
            </w:r>
            <w:r w:rsidRPr="00795F96">
              <w:t>113</w:t>
            </w:r>
          </w:p>
        </w:tc>
        <w:tc>
          <w:tcPr>
            <w:tcW w:w="1584" w:type="dxa"/>
            <w:tcBorders>
              <w:top w:val="single" w:sz="4" w:space="0" w:color="auto"/>
              <w:left w:val="nil"/>
              <w:bottom w:val="nil"/>
              <w:right w:val="nil"/>
            </w:tcBorders>
          </w:tcPr>
          <w:p w14:paraId="4E577E8E" w14:textId="0AD08345" w:rsidR="00887CD5" w:rsidRPr="00795F96" w:rsidRDefault="00562DDB" w:rsidP="00887CD5">
            <w:pPr>
              <w:widowControl w:val="0"/>
              <w:tabs>
                <w:tab w:val="decimal" w:pos="538"/>
              </w:tabs>
              <w:autoSpaceDE w:val="0"/>
              <w:autoSpaceDN w:val="0"/>
              <w:adjustRightInd w:val="0"/>
              <w:jc w:val="center"/>
            </w:pPr>
            <w:r w:rsidRPr="00795F96">
              <w:t>5</w:t>
            </w:r>
            <w:r w:rsidR="00E06A7A">
              <w:t>,</w:t>
            </w:r>
            <w:r w:rsidRPr="00795F96">
              <w:t>827</w:t>
            </w:r>
          </w:p>
        </w:tc>
        <w:tc>
          <w:tcPr>
            <w:tcW w:w="1584" w:type="dxa"/>
            <w:tcBorders>
              <w:top w:val="single" w:sz="4" w:space="0" w:color="auto"/>
              <w:left w:val="nil"/>
              <w:bottom w:val="nil"/>
              <w:right w:val="nil"/>
            </w:tcBorders>
          </w:tcPr>
          <w:p w14:paraId="0D9EF344" w14:textId="7C48A908" w:rsidR="00887CD5" w:rsidRPr="00795F96" w:rsidRDefault="009F1F3D" w:rsidP="00887CD5">
            <w:pPr>
              <w:widowControl w:val="0"/>
              <w:tabs>
                <w:tab w:val="decimal" w:pos="538"/>
              </w:tabs>
              <w:autoSpaceDE w:val="0"/>
              <w:autoSpaceDN w:val="0"/>
              <w:adjustRightInd w:val="0"/>
              <w:jc w:val="center"/>
              <w:rPr>
                <w:iCs/>
              </w:rPr>
            </w:pPr>
            <w:r w:rsidRPr="00795F96">
              <w:rPr>
                <w:iCs/>
              </w:rPr>
              <w:t>5</w:t>
            </w:r>
            <w:r w:rsidR="00E06A7A">
              <w:rPr>
                <w:iCs/>
              </w:rPr>
              <w:t>,</w:t>
            </w:r>
            <w:r w:rsidRPr="00795F96">
              <w:rPr>
                <w:iCs/>
              </w:rPr>
              <w:t>827</w:t>
            </w:r>
          </w:p>
        </w:tc>
      </w:tr>
      <w:tr w:rsidR="00887CD5" w:rsidRPr="00795F96" w14:paraId="5E568E90" w14:textId="77777777" w:rsidTr="00887CD5">
        <w:tc>
          <w:tcPr>
            <w:tcW w:w="2284" w:type="dxa"/>
            <w:tcBorders>
              <w:top w:val="nil"/>
              <w:left w:val="nil"/>
              <w:bottom w:val="single" w:sz="4" w:space="0" w:color="auto"/>
              <w:right w:val="single" w:sz="4" w:space="0" w:color="auto"/>
            </w:tcBorders>
          </w:tcPr>
          <w:p w14:paraId="18354004" w14:textId="77777777" w:rsidR="00887CD5" w:rsidRPr="00795F96" w:rsidRDefault="00887CD5" w:rsidP="00887CD5">
            <w:pPr>
              <w:widowControl w:val="0"/>
              <w:autoSpaceDE w:val="0"/>
              <w:autoSpaceDN w:val="0"/>
              <w:adjustRightInd w:val="0"/>
            </w:pPr>
            <w:r w:rsidRPr="00795F96">
              <w:t xml:space="preserve">Wald </w:t>
            </w:r>
            <w:r w:rsidRPr="00795F96">
              <w:rPr>
                <w:i/>
              </w:rPr>
              <w:t>X</w:t>
            </w:r>
            <w:r w:rsidRPr="00795F96">
              <w:rPr>
                <w:vertAlign w:val="superscript"/>
              </w:rPr>
              <w:t>2</w:t>
            </w:r>
          </w:p>
        </w:tc>
        <w:tc>
          <w:tcPr>
            <w:tcW w:w="1584" w:type="dxa"/>
            <w:tcBorders>
              <w:top w:val="nil"/>
              <w:left w:val="single" w:sz="4" w:space="0" w:color="auto"/>
              <w:bottom w:val="single" w:sz="4" w:space="0" w:color="auto"/>
              <w:right w:val="nil"/>
            </w:tcBorders>
          </w:tcPr>
          <w:p w14:paraId="4DE5A7FA" w14:textId="2F45C2A6" w:rsidR="00887CD5" w:rsidRPr="00795F96" w:rsidRDefault="00450B1D" w:rsidP="00887CD5">
            <w:pPr>
              <w:widowControl w:val="0"/>
              <w:tabs>
                <w:tab w:val="decimal" w:pos="538"/>
              </w:tabs>
              <w:autoSpaceDE w:val="0"/>
              <w:autoSpaceDN w:val="0"/>
              <w:adjustRightInd w:val="0"/>
              <w:jc w:val="center"/>
              <w:rPr>
                <w:iCs/>
              </w:rPr>
            </w:pPr>
            <w:r w:rsidRPr="00795F96">
              <w:rPr>
                <w:iCs/>
              </w:rPr>
              <w:t>85.48**</w:t>
            </w:r>
          </w:p>
        </w:tc>
        <w:tc>
          <w:tcPr>
            <w:tcW w:w="1584" w:type="dxa"/>
            <w:tcBorders>
              <w:top w:val="nil"/>
              <w:left w:val="nil"/>
              <w:bottom w:val="single" w:sz="4" w:space="0" w:color="auto"/>
              <w:right w:val="nil"/>
            </w:tcBorders>
          </w:tcPr>
          <w:p w14:paraId="7E6A0971" w14:textId="629C76A9" w:rsidR="00887CD5" w:rsidRPr="00795F96" w:rsidRDefault="00450B1D" w:rsidP="00887CD5">
            <w:pPr>
              <w:widowControl w:val="0"/>
              <w:tabs>
                <w:tab w:val="decimal" w:pos="538"/>
              </w:tabs>
              <w:autoSpaceDE w:val="0"/>
              <w:autoSpaceDN w:val="0"/>
              <w:adjustRightInd w:val="0"/>
              <w:jc w:val="center"/>
              <w:rPr>
                <w:iCs/>
              </w:rPr>
            </w:pPr>
            <w:r w:rsidRPr="00795F96">
              <w:rPr>
                <w:iCs/>
              </w:rPr>
              <w:t>78.55**</w:t>
            </w:r>
          </w:p>
        </w:tc>
        <w:tc>
          <w:tcPr>
            <w:tcW w:w="1584" w:type="dxa"/>
            <w:tcBorders>
              <w:top w:val="nil"/>
              <w:left w:val="nil"/>
              <w:bottom w:val="single" w:sz="4" w:space="0" w:color="auto"/>
              <w:right w:val="nil"/>
            </w:tcBorders>
          </w:tcPr>
          <w:p w14:paraId="44F93C45" w14:textId="0ABA728C" w:rsidR="00887CD5" w:rsidRPr="00795F96" w:rsidRDefault="00562DDB" w:rsidP="00887CD5">
            <w:pPr>
              <w:widowControl w:val="0"/>
              <w:tabs>
                <w:tab w:val="decimal" w:pos="538"/>
              </w:tabs>
              <w:autoSpaceDE w:val="0"/>
              <w:autoSpaceDN w:val="0"/>
              <w:adjustRightInd w:val="0"/>
              <w:jc w:val="center"/>
            </w:pPr>
            <w:r w:rsidRPr="00795F96">
              <w:t>80.28**</w:t>
            </w:r>
          </w:p>
        </w:tc>
        <w:tc>
          <w:tcPr>
            <w:tcW w:w="1584" w:type="dxa"/>
            <w:tcBorders>
              <w:top w:val="nil"/>
              <w:left w:val="nil"/>
              <w:bottom w:val="single" w:sz="4" w:space="0" w:color="auto"/>
              <w:right w:val="nil"/>
            </w:tcBorders>
          </w:tcPr>
          <w:p w14:paraId="288A0573" w14:textId="43C40621" w:rsidR="00887CD5" w:rsidRPr="00795F96" w:rsidRDefault="00562DDB" w:rsidP="00887CD5">
            <w:pPr>
              <w:widowControl w:val="0"/>
              <w:tabs>
                <w:tab w:val="decimal" w:pos="538"/>
              </w:tabs>
              <w:autoSpaceDE w:val="0"/>
              <w:autoSpaceDN w:val="0"/>
              <w:adjustRightInd w:val="0"/>
              <w:jc w:val="center"/>
            </w:pPr>
            <w:r w:rsidRPr="00795F96">
              <w:t>81.21**</w:t>
            </w:r>
          </w:p>
        </w:tc>
        <w:tc>
          <w:tcPr>
            <w:tcW w:w="1584" w:type="dxa"/>
            <w:tcBorders>
              <w:top w:val="nil"/>
              <w:left w:val="nil"/>
              <w:bottom w:val="single" w:sz="4" w:space="0" w:color="auto"/>
              <w:right w:val="nil"/>
            </w:tcBorders>
          </w:tcPr>
          <w:p w14:paraId="51FFD336" w14:textId="52002EB8" w:rsidR="00887CD5" w:rsidRPr="00795F96" w:rsidRDefault="009F1F3D" w:rsidP="00887CD5">
            <w:pPr>
              <w:widowControl w:val="0"/>
              <w:tabs>
                <w:tab w:val="decimal" w:pos="538"/>
              </w:tabs>
              <w:autoSpaceDE w:val="0"/>
              <w:autoSpaceDN w:val="0"/>
              <w:adjustRightInd w:val="0"/>
              <w:jc w:val="center"/>
              <w:rPr>
                <w:iCs/>
              </w:rPr>
            </w:pPr>
            <w:r w:rsidRPr="00795F96">
              <w:rPr>
                <w:iCs/>
              </w:rPr>
              <w:t>117.98</w:t>
            </w:r>
          </w:p>
        </w:tc>
      </w:tr>
    </w:tbl>
    <w:p w14:paraId="39A8233F" w14:textId="2ACEBAFA" w:rsidR="00887CD5" w:rsidRPr="00795F96" w:rsidRDefault="00F310E1" w:rsidP="00887CD5">
      <w:r w:rsidRPr="009D677D">
        <w:rPr>
          <w:i/>
        </w:rPr>
        <w:t>Notes</w:t>
      </w:r>
      <w:r>
        <w:t xml:space="preserve">: </w:t>
      </w:r>
      <w:r w:rsidR="00887CD5" w:rsidRPr="00795F96">
        <w:t>Estimated with robust standard errors clustered on conflict dyad</w:t>
      </w:r>
      <w:r>
        <w:t>.</w:t>
      </w:r>
    </w:p>
    <w:p w14:paraId="025D082C" w14:textId="5CC27350" w:rsidR="00887CD5" w:rsidRPr="00795F96" w:rsidRDefault="00887CD5" w:rsidP="00887CD5">
      <w:r w:rsidRPr="00795F96">
        <w:t xml:space="preserve">** Significant at </w:t>
      </w:r>
      <w:r w:rsidRPr="009D677D">
        <w:rPr>
          <w:i/>
        </w:rPr>
        <w:t>p</w:t>
      </w:r>
      <w:r w:rsidRPr="00795F96">
        <w:t xml:space="preserve"> &lt; .01; * = </w:t>
      </w:r>
      <w:r w:rsidRPr="009D677D">
        <w:rPr>
          <w:i/>
        </w:rPr>
        <w:t>p</w:t>
      </w:r>
      <w:r w:rsidRPr="00795F96">
        <w:t xml:space="preserve"> &lt; .05, two-tailed</w:t>
      </w:r>
      <w:r w:rsidR="00F310E1">
        <w:t>.</w:t>
      </w:r>
    </w:p>
    <w:p w14:paraId="03497F11" w14:textId="77777777" w:rsidR="00B20BE7" w:rsidRPr="00795F96" w:rsidRDefault="00B20BE7"/>
    <w:p w14:paraId="2B4D1FE4" w14:textId="77777777" w:rsidR="00B20BE7" w:rsidRPr="00795F96" w:rsidRDefault="00B20BE7"/>
    <w:p w14:paraId="4B8A6BE7" w14:textId="77777777" w:rsidR="00854C52" w:rsidRDefault="00854C52">
      <w:r>
        <w:br w:type="page"/>
      </w:r>
    </w:p>
    <w:p w14:paraId="791EFC76" w14:textId="097E5FE5" w:rsidR="00587D0E" w:rsidRPr="00E55030" w:rsidRDefault="00587D0E">
      <w:r w:rsidRPr="00795F96">
        <w:lastRenderedPageBreak/>
        <w:t xml:space="preserve">For the sake of comparison, we </w:t>
      </w:r>
      <w:r w:rsidR="00F828D1">
        <w:t>replicate</w:t>
      </w:r>
      <w:r w:rsidRPr="00795F96">
        <w:t xml:space="preserve"> models 1, </w:t>
      </w:r>
      <w:r w:rsidR="00A0359F">
        <w:t>5</w:t>
      </w:r>
      <w:r w:rsidRPr="00795F96">
        <w:t xml:space="preserve">, </w:t>
      </w:r>
      <w:r w:rsidR="00A0359F">
        <w:t>7</w:t>
      </w:r>
      <w:r w:rsidRPr="00795F96">
        <w:t xml:space="preserve">, and </w:t>
      </w:r>
      <w:r w:rsidR="00A0359F">
        <w:t>8</w:t>
      </w:r>
      <w:r w:rsidRPr="00795F96">
        <w:t xml:space="preserve"> by replacing the three UN PKO personnel types with a simple dichotomous indicator of the </w:t>
      </w:r>
      <w:r w:rsidR="00D815F8">
        <w:t xml:space="preserve">presence </w:t>
      </w:r>
      <w:r w:rsidRPr="00795F96">
        <w:t>of a UN peacekeeping operation in a given month that was deployed</w:t>
      </w:r>
      <w:r w:rsidR="00E55030">
        <w:t xml:space="preserve"> to the conflict state. Table S</w:t>
      </w:r>
      <w:r w:rsidR="00A0359F">
        <w:t>5</w:t>
      </w:r>
      <w:r w:rsidRPr="00795F96">
        <w:t xml:space="preserve"> reports the results below. </w:t>
      </w:r>
      <w:r w:rsidR="008D0BCE">
        <w:t>The dichotomous measure doe</w:t>
      </w:r>
      <w:r w:rsidR="00F420BB">
        <w:t xml:space="preserve">s not show a significant effect of peacekeeping presence in reducing battle-related violence. This </w:t>
      </w:r>
      <w:r w:rsidR="00F828D1">
        <w:t>underscores</w:t>
      </w:r>
      <w:r w:rsidR="00F420BB">
        <w:t xml:space="preserve"> the importance of considering the capacity and composition of peacekeeping operations when assessing their effectiveness in managing violence.</w:t>
      </w:r>
    </w:p>
    <w:p w14:paraId="7A8B4B8C" w14:textId="77777777" w:rsidR="00587D0E" w:rsidRPr="00E55030" w:rsidRDefault="00587D0E"/>
    <w:p w14:paraId="10D94D45" w14:textId="48C6E4BA" w:rsidR="00587D0E" w:rsidRPr="00E55030" w:rsidRDefault="00587D0E" w:rsidP="00587D0E">
      <w:r w:rsidRPr="00E55030">
        <w:t xml:space="preserve">Table </w:t>
      </w:r>
      <w:r w:rsidR="00E55030" w:rsidRPr="00E55030">
        <w:t>S</w:t>
      </w:r>
      <w:r w:rsidR="00312170">
        <w:t>5</w:t>
      </w:r>
      <w:r w:rsidRPr="00E55030">
        <w:t>: Replicating Models 1</w:t>
      </w:r>
      <w:r w:rsidR="00A0359F">
        <w:t xml:space="preserve">, 5, 7, </w:t>
      </w:r>
      <w:r w:rsidR="006665AD">
        <w:t>and</w:t>
      </w:r>
      <w:r w:rsidR="00A0359F">
        <w:t xml:space="preserve"> 8</w:t>
      </w:r>
      <w:r w:rsidRPr="00E55030">
        <w:t xml:space="preserve"> </w:t>
      </w:r>
      <w:r w:rsidR="008D0BCE">
        <w:t xml:space="preserve">Dichotomous Measure of </w:t>
      </w:r>
      <w:r w:rsidR="008065EC">
        <w:t>PKO</w:t>
      </w:r>
      <w:r w:rsidR="008D0BCE">
        <w:t xml:space="preserve"> Presence</w:t>
      </w:r>
    </w:p>
    <w:tbl>
      <w:tblPr>
        <w:tblW w:w="8620"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1584"/>
        <w:gridCol w:w="1584"/>
        <w:gridCol w:w="1584"/>
        <w:gridCol w:w="1584"/>
      </w:tblGrid>
      <w:tr w:rsidR="00587D0E" w:rsidRPr="00795F96" w14:paraId="00FA5FD8" w14:textId="77777777" w:rsidTr="00587D0E">
        <w:trPr>
          <w:trHeight w:val="482"/>
        </w:trPr>
        <w:tc>
          <w:tcPr>
            <w:tcW w:w="2284" w:type="dxa"/>
            <w:tcBorders>
              <w:top w:val="single" w:sz="4" w:space="0" w:color="auto"/>
              <w:left w:val="nil"/>
              <w:bottom w:val="double" w:sz="4" w:space="0" w:color="auto"/>
              <w:right w:val="single" w:sz="4" w:space="0" w:color="auto"/>
            </w:tcBorders>
            <w:vAlign w:val="center"/>
            <w:hideMark/>
          </w:tcPr>
          <w:p w14:paraId="7B760A48" w14:textId="77777777" w:rsidR="00587D0E" w:rsidRPr="00E55030" w:rsidRDefault="00587D0E" w:rsidP="00FC0243">
            <w:r w:rsidRPr="00E55030">
              <w:t>Variables</w:t>
            </w:r>
          </w:p>
        </w:tc>
        <w:tc>
          <w:tcPr>
            <w:tcW w:w="1584" w:type="dxa"/>
            <w:tcBorders>
              <w:top w:val="single" w:sz="4" w:space="0" w:color="auto"/>
              <w:left w:val="nil"/>
              <w:bottom w:val="double" w:sz="4" w:space="0" w:color="auto"/>
              <w:right w:val="nil"/>
            </w:tcBorders>
            <w:vAlign w:val="center"/>
            <w:hideMark/>
          </w:tcPr>
          <w:p w14:paraId="7A757186" w14:textId="77777777" w:rsidR="00587D0E" w:rsidRPr="00E55030" w:rsidRDefault="00587D0E" w:rsidP="00FC0243">
            <w:pPr>
              <w:jc w:val="center"/>
            </w:pPr>
            <w:r w:rsidRPr="00E55030">
              <w:t>Model 1:</w:t>
            </w:r>
          </w:p>
          <w:p w14:paraId="06912E2D" w14:textId="77777777" w:rsidR="00587D0E" w:rsidRPr="00E55030" w:rsidRDefault="00587D0E" w:rsidP="00FC0243">
            <w:pPr>
              <w:jc w:val="center"/>
            </w:pPr>
            <w:r w:rsidRPr="00E55030">
              <w:t>Base</w:t>
            </w:r>
          </w:p>
        </w:tc>
        <w:tc>
          <w:tcPr>
            <w:tcW w:w="1584" w:type="dxa"/>
            <w:tcBorders>
              <w:top w:val="single" w:sz="4" w:space="0" w:color="auto"/>
              <w:left w:val="nil"/>
              <w:bottom w:val="double" w:sz="4" w:space="0" w:color="auto"/>
              <w:right w:val="nil"/>
            </w:tcBorders>
            <w:vAlign w:val="center"/>
            <w:hideMark/>
          </w:tcPr>
          <w:p w14:paraId="0AA517A4" w14:textId="6DB48B59" w:rsidR="00587D0E" w:rsidRPr="00E55030" w:rsidRDefault="00587D0E" w:rsidP="00FC0243">
            <w:pPr>
              <w:jc w:val="center"/>
            </w:pPr>
            <w:r w:rsidRPr="00E55030">
              <w:t xml:space="preserve">Model </w:t>
            </w:r>
            <w:r w:rsidR="00A0359F">
              <w:t>5</w:t>
            </w:r>
            <w:r w:rsidRPr="00E55030">
              <w:t>:</w:t>
            </w:r>
          </w:p>
          <w:p w14:paraId="7A88B741" w14:textId="77777777" w:rsidR="00587D0E" w:rsidRPr="00E55030" w:rsidRDefault="00587D0E" w:rsidP="00FC0243">
            <w:pPr>
              <w:jc w:val="center"/>
            </w:pPr>
            <w:r w:rsidRPr="00E55030">
              <w:t>Violence Trend</w:t>
            </w:r>
          </w:p>
        </w:tc>
        <w:tc>
          <w:tcPr>
            <w:tcW w:w="1584" w:type="dxa"/>
            <w:tcBorders>
              <w:top w:val="single" w:sz="4" w:space="0" w:color="auto"/>
              <w:left w:val="nil"/>
              <w:bottom w:val="double" w:sz="4" w:space="0" w:color="auto"/>
              <w:right w:val="nil"/>
            </w:tcBorders>
          </w:tcPr>
          <w:p w14:paraId="585CDF20" w14:textId="4252BF95" w:rsidR="00587D0E" w:rsidRPr="00E55030" w:rsidRDefault="00587D0E" w:rsidP="00FC0243">
            <w:pPr>
              <w:jc w:val="center"/>
            </w:pPr>
            <w:r w:rsidRPr="00E55030">
              <w:t xml:space="preserve">Model </w:t>
            </w:r>
            <w:r w:rsidR="00A0359F">
              <w:t>7</w:t>
            </w:r>
            <w:r w:rsidRPr="00E55030">
              <w:t>:</w:t>
            </w:r>
          </w:p>
          <w:p w14:paraId="7DE8BD71" w14:textId="77777777" w:rsidR="00587D0E" w:rsidRPr="00E55030" w:rsidRDefault="00587D0E" w:rsidP="00FC0243">
            <w:pPr>
              <w:jc w:val="center"/>
            </w:pPr>
            <w:r w:rsidRPr="00E55030">
              <w:t>Regional PKOs</w:t>
            </w:r>
          </w:p>
        </w:tc>
        <w:tc>
          <w:tcPr>
            <w:tcW w:w="1584" w:type="dxa"/>
            <w:tcBorders>
              <w:top w:val="single" w:sz="4" w:space="0" w:color="auto"/>
              <w:left w:val="nil"/>
              <w:bottom w:val="double" w:sz="4" w:space="0" w:color="auto"/>
              <w:right w:val="nil"/>
            </w:tcBorders>
            <w:vAlign w:val="center"/>
            <w:hideMark/>
          </w:tcPr>
          <w:p w14:paraId="64B89627" w14:textId="7B8C8055" w:rsidR="00587D0E" w:rsidRPr="00E55030" w:rsidRDefault="00587D0E" w:rsidP="00FC0243">
            <w:pPr>
              <w:jc w:val="center"/>
            </w:pPr>
            <w:r w:rsidRPr="00E55030">
              <w:t xml:space="preserve">Model </w:t>
            </w:r>
            <w:r w:rsidR="00A0359F">
              <w:t>8</w:t>
            </w:r>
            <w:r w:rsidRPr="00E55030">
              <w:t>:</w:t>
            </w:r>
          </w:p>
          <w:p w14:paraId="18654AFC" w14:textId="77777777" w:rsidR="00587D0E" w:rsidRPr="00795F96" w:rsidRDefault="00587D0E" w:rsidP="00FC0243">
            <w:pPr>
              <w:jc w:val="center"/>
            </w:pPr>
            <w:r w:rsidRPr="00E55030">
              <w:t>Resolution Timing</w:t>
            </w:r>
          </w:p>
        </w:tc>
      </w:tr>
      <w:tr w:rsidR="00587D0E" w:rsidRPr="00854C52" w14:paraId="081924FE" w14:textId="77777777" w:rsidTr="00587D0E">
        <w:tc>
          <w:tcPr>
            <w:tcW w:w="2284" w:type="dxa"/>
            <w:tcBorders>
              <w:top w:val="double" w:sz="4" w:space="0" w:color="auto"/>
              <w:left w:val="nil"/>
              <w:bottom w:val="nil"/>
              <w:right w:val="single" w:sz="4" w:space="0" w:color="auto"/>
            </w:tcBorders>
          </w:tcPr>
          <w:p w14:paraId="203BA116" w14:textId="77777777" w:rsidR="00587D0E" w:rsidRPr="00854C52" w:rsidRDefault="00587D0E" w:rsidP="00FC0243">
            <w:pPr>
              <w:rPr>
                <w:sz w:val="12"/>
                <w:szCs w:val="12"/>
              </w:rPr>
            </w:pPr>
          </w:p>
        </w:tc>
        <w:tc>
          <w:tcPr>
            <w:tcW w:w="1584" w:type="dxa"/>
            <w:tcBorders>
              <w:top w:val="double" w:sz="4" w:space="0" w:color="auto"/>
              <w:left w:val="nil"/>
              <w:bottom w:val="nil"/>
              <w:right w:val="nil"/>
            </w:tcBorders>
          </w:tcPr>
          <w:p w14:paraId="2A9F84A3" w14:textId="77777777" w:rsidR="00587D0E" w:rsidRPr="00854C52" w:rsidRDefault="00587D0E" w:rsidP="00FC0243">
            <w:pPr>
              <w:jc w:val="center"/>
              <w:rPr>
                <w:sz w:val="12"/>
                <w:szCs w:val="12"/>
              </w:rPr>
            </w:pPr>
          </w:p>
        </w:tc>
        <w:tc>
          <w:tcPr>
            <w:tcW w:w="1584" w:type="dxa"/>
            <w:tcBorders>
              <w:top w:val="double" w:sz="4" w:space="0" w:color="auto"/>
              <w:left w:val="nil"/>
              <w:bottom w:val="nil"/>
              <w:right w:val="nil"/>
            </w:tcBorders>
          </w:tcPr>
          <w:p w14:paraId="44B036AC" w14:textId="77777777" w:rsidR="00587D0E" w:rsidRPr="00854C52" w:rsidRDefault="00587D0E" w:rsidP="00FC0243">
            <w:pPr>
              <w:jc w:val="center"/>
              <w:rPr>
                <w:sz w:val="12"/>
                <w:szCs w:val="12"/>
              </w:rPr>
            </w:pPr>
          </w:p>
        </w:tc>
        <w:tc>
          <w:tcPr>
            <w:tcW w:w="1584" w:type="dxa"/>
            <w:tcBorders>
              <w:top w:val="double" w:sz="4" w:space="0" w:color="auto"/>
              <w:left w:val="nil"/>
              <w:bottom w:val="nil"/>
              <w:right w:val="nil"/>
            </w:tcBorders>
          </w:tcPr>
          <w:p w14:paraId="02270E4E" w14:textId="77777777" w:rsidR="00587D0E" w:rsidRPr="00854C52" w:rsidRDefault="00587D0E" w:rsidP="00FC0243">
            <w:pPr>
              <w:jc w:val="center"/>
              <w:rPr>
                <w:sz w:val="12"/>
                <w:szCs w:val="12"/>
              </w:rPr>
            </w:pPr>
          </w:p>
        </w:tc>
        <w:tc>
          <w:tcPr>
            <w:tcW w:w="1584" w:type="dxa"/>
            <w:tcBorders>
              <w:top w:val="double" w:sz="4" w:space="0" w:color="auto"/>
              <w:left w:val="nil"/>
              <w:bottom w:val="nil"/>
              <w:right w:val="nil"/>
            </w:tcBorders>
          </w:tcPr>
          <w:p w14:paraId="2F5C6EF3" w14:textId="77777777" w:rsidR="00587D0E" w:rsidRPr="00854C52" w:rsidRDefault="00587D0E" w:rsidP="00FC0243">
            <w:pPr>
              <w:jc w:val="center"/>
              <w:rPr>
                <w:sz w:val="12"/>
                <w:szCs w:val="12"/>
              </w:rPr>
            </w:pPr>
          </w:p>
        </w:tc>
      </w:tr>
      <w:tr w:rsidR="00587D0E" w:rsidRPr="00795F96" w14:paraId="148F26F9" w14:textId="77777777" w:rsidTr="00587D0E">
        <w:tc>
          <w:tcPr>
            <w:tcW w:w="2284" w:type="dxa"/>
            <w:tcBorders>
              <w:top w:val="nil"/>
              <w:left w:val="nil"/>
              <w:bottom w:val="nil"/>
              <w:right w:val="single" w:sz="4" w:space="0" w:color="auto"/>
            </w:tcBorders>
            <w:hideMark/>
          </w:tcPr>
          <w:p w14:paraId="47ACDE0B" w14:textId="11417CDA" w:rsidR="00587D0E" w:rsidRPr="00795F96" w:rsidRDefault="00587D0E">
            <w:pPr>
              <w:widowControl w:val="0"/>
              <w:autoSpaceDE w:val="0"/>
              <w:autoSpaceDN w:val="0"/>
              <w:adjustRightInd w:val="0"/>
            </w:pPr>
            <w:r w:rsidRPr="00795F96">
              <w:t>UN PKO Dummy</w:t>
            </w:r>
            <w:r w:rsidRPr="00795F96">
              <w:rPr>
                <w:vertAlign w:val="subscript"/>
              </w:rPr>
              <w:t>(</w:t>
            </w:r>
            <w:r w:rsidRPr="009D677D">
              <w:rPr>
                <w:i/>
                <w:vertAlign w:val="subscript"/>
              </w:rPr>
              <w:t>t</w:t>
            </w:r>
            <w:r w:rsidR="006665AD">
              <w:rPr>
                <w:vertAlign w:val="subscript"/>
              </w:rPr>
              <w:t>−</w:t>
            </w:r>
            <w:r w:rsidRPr="00795F96">
              <w:rPr>
                <w:vertAlign w:val="subscript"/>
              </w:rPr>
              <w:t>1)</w:t>
            </w:r>
          </w:p>
        </w:tc>
        <w:tc>
          <w:tcPr>
            <w:tcW w:w="1584" w:type="dxa"/>
            <w:tcBorders>
              <w:top w:val="nil"/>
              <w:left w:val="nil"/>
              <w:bottom w:val="nil"/>
              <w:right w:val="nil"/>
            </w:tcBorders>
          </w:tcPr>
          <w:p w14:paraId="4DCF278F" w14:textId="185F8366" w:rsidR="00587D0E" w:rsidRPr="00795F96" w:rsidRDefault="006665AD" w:rsidP="00FC0243">
            <w:pPr>
              <w:widowControl w:val="0"/>
              <w:tabs>
                <w:tab w:val="decimal" w:pos="538"/>
              </w:tabs>
              <w:autoSpaceDE w:val="0"/>
              <w:autoSpaceDN w:val="0"/>
              <w:adjustRightInd w:val="0"/>
            </w:pPr>
            <w:r>
              <w:t>−</w:t>
            </w:r>
            <w:r w:rsidR="00CB4457" w:rsidRPr="00795F96">
              <w:t>0.059</w:t>
            </w:r>
          </w:p>
        </w:tc>
        <w:tc>
          <w:tcPr>
            <w:tcW w:w="1584" w:type="dxa"/>
            <w:tcBorders>
              <w:top w:val="nil"/>
              <w:left w:val="nil"/>
              <w:bottom w:val="nil"/>
              <w:right w:val="nil"/>
            </w:tcBorders>
          </w:tcPr>
          <w:p w14:paraId="1F2D7171" w14:textId="2340AF7B" w:rsidR="00587D0E" w:rsidRPr="00795F96" w:rsidRDefault="006665AD" w:rsidP="00FC0243">
            <w:pPr>
              <w:widowControl w:val="0"/>
              <w:tabs>
                <w:tab w:val="decimal" w:pos="538"/>
              </w:tabs>
              <w:autoSpaceDE w:val="0"/>
              <w:autoSpaceDN w:val="0"/>
              <w:adjustRightInd w:val="0"/>
            </w:pPr>
            <w:r>
              <w:t>−</w:t>
            </w:r>
            <w:r w:rsidR="00FC0243" w:rsidRPr="00795F96">
              <w:t>0.014</w:t>
            </w:r>
          </w:p>
        </w:tc>
        <w:tc>
          <w:tcPr>
            <w:tcW w:w="1584" w:type="dxa"/>
            <w:tcBorders>
              <w:top w:val="nil"/>
              <w:left w:val="nil"/>
              <w:bottom w:val="nil"/>
              <w:right w:val="nil"/>
            </w:tcBorders>
          </w:tcPr>
          <w:p w14:paraId="34055D72" w14:textId="344DF239" w:rsidR="00587D0E" w:rsidRPr="00795F96" w:rsidRDefault="009D3636" w:rsidP="00FC0243">
            <w:pPr>
              <w:widowControl w:val="0"/>
              <w:tabs>
                <w:tab w:val="decimal" w:pos="538"/>
              </w:tabs>
              <w:autoSpaceDE w:val="0"/>
              <w:autoSpaceDN w:val="0"/>
              <w:adjustRightInd w:val="0"/>
            </w:pPr>
            <w:r w:rsidRPr="00795F96">
              <w:t>0.151</w:t>
            </w:r>
          </w:p>
        </w:tc>
        <w:tc>
          <w:tcPr>
            <w:tcW w:w="1584" w:type="dxa"/>
            <w:tcBorders>
              <w:top w:val="nil"/>
              <w:left w:val="nil"/>
              <w:bottom w:val="nil"/>
              <w:right w:val="nil"/>
            </w:tcBorders>
          </w:tcPr>
          <w:p w14:paraId="4CDEA5E5" w14:textId="0398C9D8" w:rsidR="00587D0E" w:rsidRPr="00795F96" w:rsidRDefault="006665AD" w:rsidP="00FC0243">
            <w:pPr>
              <w:widowControl w:val="0"/>
              <w:tabs>
                <w:tab w:val="decimal" w:pos="538"/>
              </w:tabs>
              <w:autoSpaceDE w:val="0"/>
              <w:autoSpaceDN w:val="0"/>
              <w:adjustRightInd w:val="0"/>
            </w:pPr>
            <w:r>
              <w:t>−</w:t>
            </w:r>
            <w:r w:rsidR="00DF5D4B" w:rsidRPr="00795F96">
              <w:t>0.034</w:t>
            </w:r>
          </w:p>
        </w:tc>
      </w:tr>
      <w:tr w:rsidR="00587D0E" w:rsidRPr="00795F96" w14:paraId="4E4490D6" w14:textId="77777777" w:rsidTr="00587D0E">
        <w:tc>
          <w:tcPr>
            <w:tcW w:w="2284" w:type="dxa"/>
            <w:tcBorders>
              <w:top w:val="nil"/>
              <w:left w:val="nil"/>
              <w:bottom w:val="nil"/>
              <w:right w:val="single" w:sz="4" w:space="0" w:color="auto"/>
            </w:tcBorders>
            <w:hideMark/>
          </w:tcPr>
          <w:p w14:paraId="52D6DDB2" w14:textId="77777777" w:rsidR="00587D0E" w:rsidRPr="00795F96" w:rsidRDefault="00587D0E" w:rsidP="00FC0243">
            <w:pPr>
              <w:widowControl w:val="0"/>
              <w:autoSpaceDE w:val="0"/>
              <w:autoSpaceDN w:val="0"/>
              <w:adjustRightInd w:val="0"/>
            </w:pPr>
          </w:p>
        </w:tc>
        <w:tc>
          <w:tcPr>
            <w:tcW w:w="1584" w:type="dxa"/>
            <w:tcBorders>
              <w:top w:val="nil"/>
              <w:left w:val="nil"/>
              <w:bottom w:val="nil"/>
              <w:right w:val="nil"/>
            </w:tcBorders>
          </w:tcPr>
          <w:p w14:paraId="1803DB32" w14:textId="08E1952C" w:rsidR="00587D0E" w:rsidRPr="00795F96" w:rsidRDefault="00587D0E" w:rsidP="00FC0243">
            <w:pPr>
              <w:widowControl w:val="0"/>
              <w:tabs>
                <w:tab w:val="decimal" w:pos="538"/>
              </w:tabs>
              <w:autoSpaceDE w:val="0"/>
              <w:autoSpaceDN w:val="0"/>
              <w:adjustRightInd w:val="0"/>
            </w:pPr>
            <w:r w:rsidRPr="00795F96">
              <w:t>(</w:t>
            </w:r>
            <w:r w:rsidR="00CB4457" w:rsidRPr="00795F96">
              <w:t>0.459</w:t>
            </w:r>
            <w:r w:rsidRPr="00795F96">
              <w:t>)</w:t>
            </w:r>
          </w:p>
        </w:tc>
        <w:tc>
          <w:tcPr>
            <w:tcW w:w="1584" w:type="dxa"/>
            <w:tcBorders>
              <w:top w:val="nil"/>
              <w:left w:val="nil"/>
              <w:bottom w:val="nil"/>
              <w:right w:val="nil"/>
            </w:tcBorders>
          </w:tcPr>
          <w:p w14:paraId="66FCC55C" w14:textId="19175933" w:rsidR="00587D0E" w:rsidRPr="00795F96" w:rsidRDefault="00587D0E" w:rsidP="00FC0243">
            <w:pPr>
              <w:widowControl w:val="0"/>
              <w:tabs>
                <w:tab w:val="decimal" w:pos="538"/>
              </w:tabs>
              <w:autoSpaceDE w:val="0"/>
              <w:autoSpaceDN w:val="0"/>
              <w:adjustRightInd w:val="0"/>
            </w:pPr>
            <w:r w:rsidRPr="00795F96">
              <w:t>(</w:t>
            </w:r>
            <w:r w:rsidR="00FC0243" w:rsidRPr="00795F96">
              <w:t>0.458</w:t>
            </w:r>
            <w:r w:rsidRPr="00795F96">
              <w:t>)</w:t>
            </w:r>
          </w:p>
        </w:tc>
        <w:tc>
          <w:tcPr>
            <w:tcW w:w="1584" w:type="dxa"/>
            <w:tcBorders>
              <w:top w:val="nil"/>
              <w:left w:val="nil"/>
              <w:bottom w:val="nil"/>
              <w:right w:val="nil"/>
            </w:tcBorders>
          </w:tcPr>
          <w:p w14:paraId="5E30F0C0" w14:textId="2D524D0D" w:rsidR="00587D0E" w:rsidRPr="00795F96" w:rsidRDefault="00587D0E" w:rsidP="00FC0243">
            <w:pPr>
              <w:widowControl w:val="0"/>
              <w:tabs>
                <w:tab w:val="decimal" w:pos="538"/>
              </w:tabs>
              <w:autoSpaceDE w:val="0"/>
              <w:autoSpaceDN w:val="0"/>
              <w:adjustRightInd w:val="0"/>
            </w:pPr>
            <w:r w:rsidRPr="00795F96">
              <w:t>(</w:t>
            </w:r>
            <w:r w:rsidR="009D3636" w:rsidRPr="00795F96">
              <w:t>0.452</w:t>
            </w:r>
            <w:r w:rsidRPr="00795F96">
              <w:t>)</w:t>
            </w:r>
          </w:p>
        </w:tc>
        <w:tc>
          <w:tcPr>
            <w:tcW w:w="1584" w:type="dxa"/>
            <w:tcBorders>
              <w:top w:val="nil"/>
              <w:left w:val="nil"/>
              <w:bottom w:val="nil"/>
              <w:right w:val="nil"/>
            </w:tcBorders>
          </w:tcPr>
          <w:p w14:paraId="1690DB95" w14:textId="4B19F0F2" w:rsidR="00587D0E" w:rsidRPr="00795F96" w:rsidRDefault="00587D0E" w:rsidP="00FC0243">
            <w:pPr>
              <w:widowControl w:val="0"/>
              <w:tabs>
                <w:tab w:val="decimal" w:pos="538"/>
              </w:tabs>
              <w:autoSpaceDE w:val="0"/>
              <w:autoSpaceDN w:val="0"/>
              <w:adjustRightInd w:val="0"/>
            </w:pPr>
            <w:r w:rsidRPr="00795F96">
              <w:t>(</w:t>
            </w:r>
            <w:r w:rsidR="00DF5D4B" w:rsidRPr="00795F96">
              <w:t>0.468</w:t>
            </w:r>
            <w:r w:rsidRPr="00795F96">
              <w:t>)</w:t>
            </w:r>
          </w:p>
        </w:tc>
      </w:tr>
      <w:tr w:rsidR="00587D0E" w:rsidRPr="00795F96" w14:paraId="211FD22A" w14:textId="77777777" w:rsidTr="00587D0E">
        <w:tc>
          <w:tcPr>
            <w:tcW w:w="2284" w:type="dxa"/>
            <w:tcBorders>
              <w:top w:val="nil"/>
              <w:left w:val="nil"/>
              <w:bottom w:val="nil"/>
              <w:right w:val="single" w:sz="4" w:space="0" w:color="auto"/>
            </w:tcBorders>
            <w:hideMark/>
          </w:tcPr>
          <w:p w14:paraId="10A0CBC2" w14:textId="77777777" w:rsidR="00587D0E" w:rsidRPr="00795F96" w:rsidRDefault="00587D0E" w:rsidP="00FC0243">
            <w:pPr>
              <w:widowControl w:val="0"/>
              <w:autoSpaceDE w:val="0"/>
              <w:autoSpaceDN w:val="0"/>
              <w:adjustRightInd w:val="0"/>
            </w:pPr>
            <w:r w:rsidRPr="00795F96">
              <w:t>Ceasefire</w:t>
            </w:r>
          </w:p>
        </w:tc>
        <w:tc>
          <w:tcPr>
            <w:tcW w:w="1584" w:type="dxa"/>
            <w:tcBorders>
              <w:top w:val="nil"/>
              <w:left w:val="nil"/>
              <w:bottom w:val="nil"/>
              <w:right w:val="nil"/>
            </w:tcBorders>
          </w:tcPr>
          <w:p w14:paraId="03B5816F" w14:textId="178413E0" w:rsidR="00587D0E" w:rsidRPr="00795F96" w:rsidRDefault="006665AD" w:rsidP="00FC0243">
            <w:pPr>
              <w:widowControl w:val="0"/>
              <w:tabs>
                <w:tab w:val="decimal" w:pos="538"/>
              </w:tabs>
              <w:autoSpaceDE w:val="0"/>
              <w:autoSpaceDN w:val="0"/>
              <w:adjustRightInd w:val="0"/>
            </w:pPr>
            <w:r>
              <w:t>−</w:t>
            </w:r>
            <w:r w:rsidR="00CB4457" w:rsidRPr="00795F96">
              <w:t>0.083</w:t>
            </w:r>
          </w:p>
        </w:tc>
        <w:tc>
          <w:tcPr>
            <w:tcW w:w="1584" w:type="dxa"/>
            <w:tcBorders>
              <w:top w:val="nil"/>
              <w:left w:val="nil"/>
              <w:bottom w:val="nil"/>
              <w:right w:val="nil"/>
            </w:tcBorders>
          </w:tcPr>
          <w:p w14:paraId="65333C64" w14:textId="40FB38E3" w:rsidR="00587D0E" w:rsidRPr="00795F96" w:rsidRDefault="006665AD" w:rsidP="00FC0243">
            <w:pPr>
              <w:widowControl w:val="0"/>
              <w:tabs>
                <w:tab w:val="decimal" w:pos="538"/>
              </w:tabs>
              <w:autoSpaceDE w:val="0"/>
              <w:autoSpaceDN w:val="0"/>
              <w:adjustRightInd w:val="0"/>
            </w:pPr>
            <w:r>
              <w:t>−</w:t>
            </w:r>
            <w:r w:rsidR="00FC0243" w:rsidRPr="00795F96">
              <w:t>0.119</w:t>
            </w:r>
          </w:p>
        </w:tc>
        <w:tc>
          <w:tcPr>
            <w:tcW w:w="1584" w:type="dxa"/>
            <w:tcBorders>
              <w:top w:val="nil"/>
              <w:left w:val="nil"/>
              <w:bottom w:val="nil"/>
              <w:right w:val="nil"/>
            </w:tcBorders>
          </w:tcPr>
          <w:p w14:paraId="22B0BAD6" w14:textId="00C2455E" w:rsidR="00587D0E" w:rsidRPr="00795F96" w:rsidRDefault="006665AD" w:rsidP="00FC0243">
            <w:pPr>
              <w:widowControl w:val="0"/>
              <w:tabs>
                <w:tab w:val="decimal" w:pos="538"/>
              </w:tabs>
              <w:autoSpaceDE w:val="0"/>
              <w:autoSpaceDN w:val="0"/>
              <w:adjustRightInd w:val="0"/>
            </w:pPr>
            <w:r>
              <w:t>−</w:t>
            </w:r>
            <w:r w:rsidR="009D3636" w:rsidRPr="00795F96">
              <w:t>0.142</w:t>
            </w:r>
          </w:p>
        </w:tc>
        <w:tc>
          <w:tcPr>
            <w:tcW w:w="1584" w:type="dxa"/>
            <w:tcBorders>
              <w:top w:val="nil"/>
              <w:left w:val="nil"/>
              <w:bottom w:val="nil"/>
              <w:right w:val="nil"/>
            </w:tcBorders>
          </w:tcPr>
          <w:p w14:paraId="70FC7BA1" w14:textId="37EBE604" w:rsidR="00587D0E" w:rsidRPr="00795F96" w:rsidRDefault="006665AD" w:rsidP="00FC0243">
            <w:pPr>
              <w:widowControl w:val="0"/>
              <w:tabs>
                <w:tab w:val="decimal" w:pos="538"/>
              </w:tabs>
              <w:autoSpaceDE w:val="0"/>
              <w:autoSpaceDN w:val="0"/>
              <w:adjustRightInd w:val="0"/>
            </w:pPr>
            <w:r>
              <w:t>−</w:t>
            </w:r>
            <w:r w:rsidR="00DF5D4B" w:rsidRPr="00795F96">
              <w:t>0.106</w:t>
            </w:r>
          </w:p>
        </w:tc>
      </w:tr>
      <w:tr w:rsidR="00587D0E" w:rsidRPr="00795F96" w14:paraId="44757097" w14:textId="77777777" w:rsidTr="00587D0E">
        <w:tc>
          <w:tcPr>
            <w:tcW w:w="2284" w:type="dxa"/>
            <w:tcBorders>
              <w:top w:val="nil"/>
              <w:left w:val="nil"/>
              <w:bottom w:val="nil"/>
              <w:right w:val="single" w:sz="4" w:space="0" w:color="auto"/>
            </w:tcBorders>
            <w:hideMark/>
          </w:tcPr>
          <w:p w14:paraId="5CCE66B4" w14:textId="77777777" w:rsidR="00587D0E" w:rsidRPr="00795F96" w:rsidRDefault="00587D0E" w:rsidP="00FC0243">
            <w:pPr>
              <w:widowControl w:val="0"/>
              <w:autoSpaceDE w:val="0"/>
              <w:autoSpaceDN w:val="0"/>
              <w:adjustRightInd w:val="0"/>
            </w:pPr>
          </w:p>
        </w:tc>
        <w:tc>
          <w:tcPr>
            <w:tcW w:w="1584" w:type="dxa"/>
            <w:tcBorders>
              <w:top w:val="nil"/>
              <w:left w:val="nil"/>
              <w:bottom w:val="nil"/>
              <w:right w:val="nil"/>
            </w:tcBorders>
          </w:tcPr>
          <w:p w14:paraId="7546F23C" w14:textId="656CBA91" w:rsidR="00587D0E" w:rsidRPr="00795F96" w:rsidRDefault="00587D0E" w:rsidP="00FC0243">
            <w:pPr>
              <w:widowControl w:val="0"/>
              <w:tabs>
                <w:tab w:val="decimal" w:pos="538"/>
              </w:tabs>
              <w:autoSpaceDE w:val="0"/>
              <w:autoSpaceDN w:val="0"/>
              <w:adjustRightInd w:val="0"/>
            </w:pPr>
            <w:r w:rsidRPr="00795F96">
              <w:t>(</w:t>
            </w:r>
            <w:r w:rsidR="00CB4457" w:rsidRPr="00795F96">
              <w:t>0.375</w:t>
            </w:r>
            <w:r w:rsidRPr="00795F96">
              <w:t>)</w:t>
            </w:r>
          </w:p>
        </w:tc>
        <w:tc>
          <w:tcPr>
            <w:tcW w:w="1584" w:type="dxa"/>
            <w:tcBorders>
              <w:top w:val="nil"/>
              <w:left w:val="nil"/>
              <w:bottom w:val="nil"/>
              <w:right w:val="nil"/>
            </w:tcBorders>
          </w:tcPr>
          <w:p w14:paraId="3DC7E8C0" w14:textId="4E1D6A70" w:rsidR="00587D0E" w:rsidRPr="00795F96" w:rsidRDefault="00587D0E" w:rsidP="00FC0243">
            <w:pPr>
              <w:widowControl w:val="0"/>
              <w:tabs>
                <w:tab w:val="decimal" w:pos="538"/>
              </w:tabs>
              <w:autoSpaceDE w:val="0"/>
              <w:autoSpaceDN w:val="0"/>
              <w:adjustRightInd w:val="0"/>
            </w:pPr>
            <w:r w:rsidRPr="00795F96">
              <w:t>(</w:t>
            </w:r>
            <w:r w:rsidR="00FC0243" w:rsidRPr="00795F96">
              <w:t>0.370</w:t>
            </w:r>
            <w:r w:rsidRPr="00795F96">
              <w:t>)</w:t>
            </w:r>
          </w:p>
        </w:tc>
        <w:tc>
          <w:tcPr>
            <w:tcW w:w="1584" w:type="dxa"/>
            <w:tcBorders>
              <w:top w:val="nil"/>
              <w:left w:val="nil"/>
              <w:bottom w:val="nil"/>
              <w:right w:val="nil"/>
            </w:tcBorders>
          </w:tcPr>
          <w:p w14:paraId="54D4B7A6" w14:textId="68654EFB" w:rsidR="00587D0E" w:rsidRPr="00795F96" w:rsidRDefault="00587D0E" w:rsidP="00FC0243">
            <w:pPr>
              <w:widowControl w:val="0"/>
              <w:tabs>
                <w:tab w:val="decimal" w:pos="538"/>
              </w:tabs>
              <w:autoSpaceDE w:val="0"/>
              <w:autoSpaceDN w:val="0"/>
              <w:adjustRightInd w:val="0"/>
            </w:pPr>
            <w:r w:rsidRPr="00795F96">
              <w:t>(</w:t>
            </w:r>
            <w:r w:rsidR="009D3636" w:rsidRPr="00795F96">
              <w:t>0.359</w:t>
            </w:r>
            <w:r w:rsidRPr="00795F96">
              <w:t>)</w:t>
            </w:r>
          </w:p>
        </w:tc>
        <w:tc>
          <w:tcPr>
            <w:tcW w:w="1584" w:type="dxa"/>
            <w:tcBorders>
              <w:top w:val="nil"/>
              <w:left w:val="nil"/>
              <w:bottom w:val="nil"/>
              <w:right w:val="nil"/>
            </w:tcBorders>
          </w:tcPr>
          <w:p w14:paraId="7F964F84" w14:textId="76DF141F" w:rsidR="00587D0E" w:rsidRPr="00795F96" w:rsidRDefault="00587D0E" w:rsidP="00FC0243">
            <w:pPr>
              <w:widowControl w:val="0"/>
              <w:tabs>
                <w:tab w:val="decimal" w:pos="538"/>
              </w:tabs>
              <w:autoSpaceDE w:val="0"/>
              <w:autoSpaceDN w:val="0"/>
              <w:adjustRightInd w:val="0"/>
            </w:pPr>
            <w:r w:rsidRPr="00795F96">
              <w:t>(</w:t>
            </w:r>
            <w:r w:rsidR="00DF5D4B" w:rsidRPr="00795F96">
              <w:t>0.378</w:t>
            </w:r>
            <w:r w:rsidRPr="00795F96">
              <w:t>)</w:t>
            </w:r>
          </w:p>
        </w:tc>
      </w:tr>
      <w:tr w:rsidR="00587D0E" w:rsidRPr="00795F96" w14:paraId="5CF26187" w14:textId="77777777" w:rsidTr="00587D0E">
        <w:tc>
          <w:tcPr>
            <w:tcW w:w="2284" w:type="dxa"/>
            <w:tcBorders>
              <w:top w:val="nil"/>
              <w:left w:val="nil"/>
              <w:bottom w:val="nil"/>
              <w:right w:val="single" w:sz="4" w:space="0" w:color="auto"/>
            </w:tcBorders>
          </w:tcPr>
          <w:p w14:paraId="686D3170" w14:textId="77777777" w:rsidR="00587D0E" w:rsidRPr="00795F96" w:rsidRDefault="00587D0E" w:rsidP="00FC0243">
            <w:pPr>
              <w:widowControl w:val="0"/>
              <w:autoSpaceDE w:val="0"/>
              <w:autoSpaceDN w:val="0"/>
              <w:adjustRightInd w:val="0"/>
            </w:pPr>
            <w:r w:rsidRPr="00795F96">
              <w:t>Rebel Strength</w:t>
            </w:r>
          </w:p>
        </w:tc>
        <w:tc>
          <w:tcPr>
            <w:tcW w:w="1584" w:type="dxa"/>
            <w:tcBorders>
              <w:top w:val="nil"/>
              <w:left w:val="nil"/>
              <w:bottom w:val="nil"/>
              <w:right w:val="nil"/>
            </w:tcBorders>
          </w:tcPr>
          <w:p w14:paraId="400E74B2" w14:textId="0B8E1949" w:rsidR="00587D0E" w:rsidRPr="00795F96" w:rsidRDefault="00CB4457" w:rsidP="00FC0243">
            <w:pPr>
              <w:widowControl w:val="0"/>
              <w:tabs>
                <w:tab w:val="decimal" w:pos="538"/>
              </w:tabs>
              <w:autoSpaceDE w:val="0"/>
              <w:autoSpaceDN w:val="0"/>
              <w:adjustRightInd w:val="0"/>
            </w:pPr>
            <w:r w:rsidRPr="00795F96">
              <w:t>0.336</w:t>
            </w:r>
          </w:p>
        </w:tc>
        <w:tc>
          <w:tcPr>
            <w:tcW w:w="1584" w:type="dxa"/>
            <w:tcBorders>
              <w:top w:val="nil"/>
              <w:left w:val="nil"/>
              <w:bottom w:val="nil"/>
              <w:right w:val="nil"/>
            </w:tcBorders>
          </w:tcPr>
          <w:p w14:paraId="059FB6CC" w14:textId="6FE3EA23" w:rsidR="00587D0E" w:rsidRPr="00795F96" w:rsidRDefault="006665AD" w:rsidP="00FC0243">
            <w:pPr>
              <w:widowControl w:val="0"/>
              <w:tabs>
                <w:tab w:val="decimal" w:pos="538"/>
              </w:tabs>
              <w:autoSpaceDE w:val="0"/>
              <w:autoSpaceDN w:val="0"/>
              <w:adjustRightInd w:val="0"/>
            </w:pPr>
            <w:r>
              <w:t>−</w:t>
            </w:r>
            <w:r w:rsidR="00FC0243" w:rsidRPr="00795F96">
              <w:t>0.290</w:t>
            </w:r>
          </w:p>
        </w:tc>
        <w:tc>
          <w:tcPr>
            <w:tcW w:w="1584" w:type="dxa"/>
            <w:tcBorders>
              <w:top w:val="nil"/>
              <w:left w:val="nil"/>
              <w:bottom w:val="nil"/>
              <w:right w:val="nil"/>
            </w:tcBorders>
          </w:tcPr>
          <w:p w14:paraId="016D7F3B" w14:textId="1193E048" w:rsidR="00587D0E" w:rsidRPr="00795F96" w:rsidRDefault="009D3636" w:rsidP="00FC0243">
            <w:pPr>
              <w:widowControl w:val="0"/>
              <w:tabs>
                <w:tab w:val="decimal" w:pos="538"/>
              </w:tabs>
              <w:autoSpaceDE w:val="0"/>
              <w:autoSpaceDN w:val="0"/>
              <w:adjustRightInd w:val="0"/>
            </w:pPr>
            <w:r w:rsidRPr="00795F96">
              <w:t>0.456</w:t>
            </w:r>
          </w:p>
        </w:tc>
        <w:tc>
          <w:tcPr>
            <w:tcW w:w="1584" w:type="dxa"/>
            <w:tcBorders>
              <w:top w:val="nil"/>
              <w:left w:val="nil"/>
              <w:bottom w:val="nil"/>
              <w:right w:val="nil"/>
            </w:tcBorders>
          </w:tcPr>
          <w:p w14:paraId="60B6B95F" w14:textId="6713F11B" w:rsidR="00587D0E" w:rsidRPr="00795F96" w:rsidRDefault="00DF5D4B" w:rsidP="00FC0243">
            <w:pPr>
              <w:widowControl w:val="0"/>
              <w:tabs>
                <w:tab w:val="decimal" w:pos="538"/>
              </w:tabs>
              <w:autoSpaceDE w:val="0"/>
              <w:autoSpaceDN w:val="0"/>
              <w:adjustRightInd w:val="0"/>
            </w:pPr>
            <w:r w:rsidRPr="00795F96">
              <w:t>0.334</w:t>
            </w:r>
          </w:p>
        </w:tc>
      </w:tr>
      <w:tr w:rsidR="00587D0E" w:rsidRPr="00795F96" w14:paraId="2F97EAA9" w14:textId="77777777" w:rsidTr="00587D0E">
        <w:tc>
          <w:tcPr>
            <w:tcW w:w="2284" w:type="dxa"/>
            <w:tcBorders>
              <w:top w:val="nil"/>
              <w:left w:val="nil"/>
              <w:bottom w:val="nil"/>
              <w:right w:val="single" w:sz="4" w:space="0" w:color="auto"/>
            </w:tcBorders>
            <w:hideMark/>
          </w:tcPr>
          <w:p w14:paraId="5994728D" w14:textId="77777777" w:rsidR="00587D0E" w:rsidRPr="00795F96" w:rsidRDefault="00587D0E" w:rsidP="00FC0243">
            <w:pPr>
              <w:widowControl w:val="0"/>
              <w:autoSpaceDE w:val="0"/>
              <w:autoSpaceDN w:val="0"/>
              <w:adjustRightInd w:val="0"/>
            </w:pPr>
          </w:p>
        </w:tc>
        <w:tc>
          <w:tcPr>
            <w:tcW w:w="1584" w:type="dxa"/>
            <w:tcBorders>
              <w:top w:val="nil"/>
              <w:left w:val="nil"/>
              <w:bottom w:val="nil"/>
              <w:right w:val="nil"/>
            </w:tcBorders>
          </w:tcPr>
          <w:p w14:paraId="2EFB6464" w14:textId="173E4B40" w:rsidR="00587D0E" w:rsidRPr="00795F96" w:rsidRDefault="00587D0E" w:rsidP="00FC0243">
            <w:pPr>
              <w:widowControl w:val="0"/>
              <w:tabs>
                <w:tab w:val="decimal" w:pos="538"/>
              </w:tabs>
              <w:autoSpaceDE w:val="0"/>
              <w:autoSpaceDN w:val="0"/>
              <w:adjustRightInd w:val="0"/>
            </w:pPr>
            <w:r w:rsidRPr="00795F96">
              <w:t>(</w:t>
            </w:r>
            <w:r w:rsidR="00CB4457" w:rsidRPr="00795F96">
              <w:t>0.221</w:t>
            </w:r>
            <w:r w:rsidRPr="00795F96">
              <w:t>)</w:t>
            </w:r>
          </w:p>
        </w:tc>
        <w:tc>
          <w:tcPr>
            <w:tcW w:w="1584" w:type="dxa"/>
            <w:tcBorders>
              <w:top w:val="nil"/>
              <w:left w:val="nil"/>
              <w:bottom w:val="nil"/>
              <w:right w:val="nil"/>
            </w:tcBorders>
          </w:tcPr>
          <w:p w14:paraId="7D4709A5" w14:textId="33FCDB56" w:rsidR="00587D0E" w:rsidRPr="00795F96" w:rsidRDefault="00587D0E" w:rsidP="00FC0243">
            <w:pPr>
              <w:widowControl w:val="0"/>
              <w:tabs>
                <w:tab w:val="decimal" w:pos="538"/>
              </w:tabs>
              <w:autoSpaceDE w:val="0"/>
              <w:autoSpaceDN w:val="0"/>
              <w:adjustRightInd w:val="0"/>
            </w:pPr>
            <w:r w:rsidRPr="00795F96">
              <w:t>(</w:t>
            </w:r>
            <w:r w:rsidR="00FC0243" w:rsidRPr="00795F96">
              <w:t>0.218</w:t>
            </w:r>
            <w:r w:rsidRPr="00795F96">
              <w:t>)</w:t>
            </w:r>
          </w:p>
        </w:tc>
        <w:tc>
          <w:tcPr>
            <w:tcW w:w="1584" w:type="dxa"/>
            <w:tcBorders>
              <w:top w:val="nil"/>
              <w:left w:val="nil"/>
              <w:bottom w:val="nil"/>
              <w:right w:val="nil"/>
            </w:tcBorders>
          </w:tcPr>
          <w:p w14:paraId="168BE317" w14:textId="710FEF9D" w:rsidR="00587D0E" w:rsidRPr="00795F96" w:rsidRDefault="00587D0E" w:rsidP="00FC0243">
            <w:pPr>
              <w:widowControl w:val="0"/>
              <w:tabs>
                <w:tab w:val="decimal" w:pos="538"/>
              </w:tabs>
              <w:autoSpaceDE w:val="0"/>
              <w:autoSpaceDN w:val="0"/>
              <w:adjustRightInd w:val="0"/>
            </w:pPr>
            <w:r w:rsidRPr="00795F96">
              <w:t>(</w:t>
            </w:r>
            <w:r w:rsidR="009D3636" w:rsidRPr="00795F96">
              <w:t>0.222</w:t>
            </w:r>
            <w:r w:rsidRPr="00795F96">
              <w:t>)</w:t>
            </w:r>
          </w:p>
        </w:tc>
        <w:tc>
          <w:tcPr>
            <w:tcW w:w="1584" w:type="dxa"/>
            <w:tcBorders>
              <w:top w:val="nil"/>
              <w:left w:val="nil"/>
              <w:bottom w:val="nil"/>
              <w:right w:val="nil"/>
            </w:tcBorders>
          </w:tcPr>
          <w:p w14:paraId="0F93AE71" w14:textId="03157ECA" w:rsidR="00587D0E" w:rsidRPr="00795F96" w:rsidRDefault="00587D0E" w:rsidP="00FC0243">
            <w:pPr>
              <w:widowControl w:val="0"/>
              <w:tabs>
                <w:tab w:val="decimal" w:pos="538"/>
              </w:tabs>
              <w:autoSpaceDE w:val="0"/>
              <w:autoSpaceDN w:val="0"/>
              <w:adjustRightInd w:val="0"/>
            </w:pPr>
            <w:r w:rsidRPr="00795F96">
              <w:t>(</w:t>
            </w:r>
            <w:r w:rsidR="00DF5D4B" w:rsidRPr="00795F96">
              <w:t>0.221</w:t>
            </w:r>
            <w:r w:rsidRPr="00795F96">
              <w:t>)</w:t>
            </w:r>
          </w:p>
        </w:tc>
      </w:tr>
      <w:tr w:rsidR="00587D0E" w:rsidRPr="00795F96" w14:paraId="7B28E83D" w14:textId="77777777" w:rsidTr="00587D0E">
        <w:tc>
          <w:tcPr>
            <w:tcW w:w="2284" w:type="dxa"/>
            <w:tcBorders>
              <w:top w:val="nil"/>
              <w:left w:val="nil"/>
              <w:bottom w:val="nil"/>
              <w:right w:val="single" w:sz="4" w:space="0" w:color="auto"/>
            </w:tcBorders>
          </w:tcPr>
          <w:p w14:paraId="7212256A" w14:textId="77777777" w:rsidR="00587D0E" w:rsidRPr="00795F96" w:rsidRDefault="00587D0E" w:rsidP="00FC0243">
            <w:pPr>
              <w:widowControl w:val="0"/>
              <w:autoSpaceDE w:val="0"/>
              <w:autoSpaceDN w:val="0"/>
              <w:adjustRightInd w:val="0"/>
            </w:pPr>
            <w:r w:rsidRPr="00795F96">
              <w:t>No. of Rebel Groups</w:t>
            </w:r>
          </w:p>
        </w:tc>
        <w:tc>
          <w:tcPr>
            <w:tcW w:w="1584" w:type="dxa"/>
            <w:tcBorders>
              <w:top w:val="nil"/>
              <w:left w:val="nil"/>
              <w:bottom w:val="nil"/>
              <w:right w:val="nil"/>
            </w:tcBorders>
          </w:tcPr>
          <w:p w14:paraId="3D325369" w14:textId="159A3F59" w:rsidR="00587D0E" w:rsidRPr="00795F96" w:rsidRDefault="006665AD" w:rsidP="00FC0243">
            <w:pPr>
              <w:widowControl w:val="0"/>
              <w:tabs>
                <w:tab w:val="decimal" w:pos="538"/>
              </w:tabs>
              <w:autoSpaceDE w:val="0"/>
              <w:autoSpaceDN w:val="0"/>
              <w:adjustRightInd w:val="0"/>
            </w:pPr>
            <w:r>
              <w:t>−</w:t>
            </w:r>
            <w:r w:rsidR="00CB4457" w:rsidRPr="00795F96">
              <w:t>0.052</w:t>
            </w:r>
          </w:p>
        </w:tc>
        <w:tc>
          <w:tcPr>
            <w:tcW w:w="1584" w:type="dxa"/>
            <w:tcBorders>
              <w:top w:val="nil"/>
              <w:left w:val="nil"/>
              <w:bottom w:val="nil"/>
              <w:right w:val="nil"/>
            </w:tcBorders>
          </w:tcPr>
          <w:p w14:paraId="4EB6BF61" w14:textId="597CEBC2" w:rsidR="00587D0E" w:rsidRPr="00795F96" w:rsidRDefault="006665AD" w:rsidP="00FC0243">
            <w:pPr>
              <w:widowControl w:val="0"/>
              <w:tabs>
                <w:tab w:val="decimal" w:pos="538"/>
              </w:tabs>
              <w:autoSpaceDE w:val="0"/>
              <w:autoSpaceDN w:val="0"/>
              <w:adjustRightInd w:val="0"/>
            </w:pPr>
            <w:r>
              <w:t>−</w:t>
            </w:r>
            <w:r w:rsidR="00FC0243" w:rsidRPr="00795F96">
              <w:t>0.047</w:t>
            </w:r>
          </w:p>
        </w:tc>
        <w:tc>
          <w:tcPr>
            <w:tcW w:w="1584" w:type="dxa"/>
            <w:tcBorders>
              <w:top w:val="nil"/>
              <w:left w:val="nil"/>
              <w:bottom w:val="nil"/>
              <w:right w:val="nil"/>
            </w:tcBorders>
          </w:tcPr>
          <w:p w14:paraId="41A6373C" w14:textId="286D54AF" w:rsidR="00587D0E" w:rsidRPr="00795F96" w:rsidRDefault="006665AD" w:rsidP="00FC0243">
            <w:pPr>
              <w:widowControl w:val="0"/>
              <w:tabs>
                <w:tab w:val="decimal" w:pos="538"/>
              </w:tabs>
              <w:autoSpaceDE w:val="0"/>
              <w:autoSpaceDN w:val="0"/>
              <w:adjustRightInd w:val="0"/>
            </w:pPr>
            <w:r>
              <w:t>−</w:t>
            </w:r>
            <w:r w:rsidR="009D3636" w:rsidRPr="00795F96">
              <w:t>0.032</w:t>
            </w:r>
          </w:p>
        </w:tc>
        <w:tc>
          <w:tcPr>
            <w:tcW w:w="1584" w:type="dxa"/>
            <w:tcBorders>
              <w:top w:val="nil"/>
              <w:left w:val="nil"/>
              <w:bottom w:val="nil"/>
              <w:right w:val="nil"/>
            </w:tcBorders>
          </w:tcPr>
          <w:p w14:paraId="20A1D303" w14:textId="055683F0" w:rsidR="00587D0E" w:rsidRPr="00795F96" w:rsidRDefault="006665AD" w:rsidP="00FC0243">
            <w:pPr>
              <w:widowControl w:val="0"/>
              <w:tabs>
                <w:tab w:val="decimal" w:pos="538"/>
              </w:tabs>
              <w:autoSpaceDE w:val="0"/>
              <w:autoSpaceDN w:val="0"/>
              <w:adjustRightInd w:val="0"/>
            </w:pPr>
            <w:r>
              <w:t>−</w:t>
            </w:r>
            <w:r w:rsidR="00DF5D4B" w:rsidRPr="00795F96">
              <w:t>0.050</w:t>
            </w:r>
          </w:p>
        </w:tc>
      </w:tr>
      <w:tr w:rsidR="00587D0E" w:rsidRPr="00795F96" w14:paraId="75A6194B" w14:textId="77777777" w:rsidTr="00587D0E">
        <w:tc>
          <w:tcPr>
            <w:tcW w:w="2284" w:type="dxa"/>
            <w:tcBorders>
              <w:top w:val="nil"/>
              <w:left w:val="nil"/>
              <w:bottom w:val="nil"/>
              <w:right w:val="single" w:sz="4" w:space="0" w:color="auto"/>
            </w:tcBorders>
          </w:tcPr>
          <w:p w14:paraId="6B62574E" w14:textId="77777777" w:rsidR="00587D0E" w:rsidRPr="00795F96" w:rsidRDefault="00587D0E" w:rsidP="00FC0243">
            <w:pPr>
              <w:widowControl w:val="0"/>
              <w:autoSpaceDE w:val="0"/>
              <w:autoSpaceDN w:val="0"/>
              <w:adjustRightInd w:val="0"/>
            </w:pPr>
          </w:p>
        </w:tc>
        <w:tc>
          <w:tcPr>
            <w:tcW w:w="1584" w:type="dxa"/>
            <w:tcBorders>
              <w:top w:val="nil"/>
              <w:left w:val="nil"/>
              <w:bottom w:val="nil"/>
              <w:right w:val="nil"/>
            </w:tcBorders>
          </w:tcPr>
          <w:p w14:paraId="36BC41CC" w14:textId="76E3CF71" w:rsidR="00587D0E" w:rsidRPr="00795F96" w:rsidRDefault="00587D0E" w:rsidP="00FC0243">
            <w:pPr>
              <w:widowControl w:val="0"/>
              <w:tabs>
                <w:tab w:val="decimal" w:pos="538"/>
              </w:tabs>
              <w:autoSpaceDE w:val="0"/>
              <w:autoSpaceDN w:val="0"/>
              <w:adjustRightInd w:val="0"/>
            </w:pPr>
            <w:r w:rsidRPr="00795F96">
              <w:t>(</w:t>
            </w:r>
            <w:r w:rsidR="00CB4457" w:rsidRPr="00795F96">
              <w:t>0.055</w:t>
            </w:r>
            <w:r w:rsidRPr="00795F96">
              <w:t>)</w:t>
            </w:r>
          </w:p>
        </w:tc>
        <w:tc>
          <w:tcPr>
            <w:tcW w:w="1584" w:type="dxa"/>
            <w:tcBorders>
              <w:top w:val="nil"/>
              <w:left w:val="nil"/>
              <w:bottom w:val="nil"/>
              <w:right w:val="nil"/>
            </w:tcBorders>
          </w:tcPr>
          <w:p w14:paraId="6F350FB0" w14:textId="2559139C" w:rsidR="00587D0E" w:rsidRPr="00795F96" w:rsidRDefault="00587D0E" w:rsidP="00FC0243">
            <w:pPr>
              <w:widowControl w:val="0"/>
              <w:tabs>
                <w:tab w:val="decimal" w:pos="538"/>
              </w:tabs>
              <w:autoSpaceDE w:val="0"/>
              <w:autoSpaceDN w:val="0"/>
              <w:adjustRightInd w:val="0"/>
            </w:pPr>
            <w:r w:rsidRPr="00795F96">
              <w:t>(</w:t>
            </w:r>
            <w:r w:rsidR="00FC0243" w:rsidRPr="00795F96">
              <w:t>0.054</w:t>
            </w:r>
            <w:r w:rsidRPr="00795F96">
              <w:t>)</w:t>
            </w:r>
          </w:p>
        </w:tc>
        <w:tc>
          <w:tcPr>
            <w:tcW w:w="1584" w:type="dxa"/>
            <w:tcBorders>
              <w:top w:val="nil"/>
              <w:left w:val="nil"/>
              <w:bottom w:val="nil"/>
              <w:right w:val="nil"/>
            </w:tcBorders>
          </w:tcPr>
          <w:p w14:paraId="7F2234D3" w14:textId="39CB70D4" w:rsidR="00587D0E" w:rsidRPr="00795F96" w:rsidRDefault="00587D0E" w:rsidP="00FC0243">
            <w:pPr>
              <w:widowControl w:val="0"/>
              <w:tabs>
                <w:tab w:val="decimal" w:pos="538"/>
              </w:tabs>
              <w:autoSpaceDE w:val="0"/>
              <w:autoSpaceDN w:val="0"/>
              <w:adjustRightInd w:val="0"/>
            </w:pPr>
            <w:r w:rsidRPr="00795F96">
              <w:t>(</w:t>
            </w:r>
            <w:r w:rsidR="009D3636" w:rsidRPr="00795F96">
              <w:t>0.056</w:t>
            </w:r>
            <w:r w:rsidRPr="00795F96">
              <w:t>)</w:t>
            </w:r>
          </w:p>
        </w:tc>
        <w:tc>
          <w:tcPr>
            <w:tcW w:w="1584" w:type="dxa"/>
            <w:tcBorders>
              <w:top w:val="nil"/>
              <w:left w:val="nil"/>
              <w:bottom w:val="nil"/>
              <w:right w:val="nil"/>
            </w:tcBorders>
          </w:tcPr>
          <w:p w14:paraId="5E517298" w14:textId="27B92180" w:rsidR="00587D0E" w:rsidRPr="00795F96" w:rsidRDefault="00587D0E" w:rsidP="00FC0243">
            <w:pPr>
              <w:widowControl w:val="0"/>
              <w:tabs>
                <w:tab w:val="decimal" w:pos="538"/>
              </w:tabs>
              <w:autoSpaceDE w:val="0"/>
              <w:autoSpaceDN w:val="0"/>
              <w:adjustRightInd w:val="0"/>
            </w:pPr>
            <w:r w:rsidRPr="00795F96">
              <w:t>(</w:t>
            </w:r>
            <w:r w:rsidR="00DF5D4B" w:rsidRPr="00795F96">
              <w:t>0.055</w:t>
            </w:r>
            <w:r w:rsidRPr="00795F96">
              <w:t>)</w:t>
            </w:r>
          </w:p>
        </w:tc>
      </w:tr>
      <w:tr w:rsidR="00587D0E" w:rsidRPr="00795F96" w14:paraId="5B5734F5" w14:textId="77777777" w:rsidTr="00587D0E">
        <w:tc>
          <w:tcPr>
            <w:tcW w:w="2284" w:type="dxa"/>
            <w:tcBorders>
              <w:top w:val="nil"/>
              <w:left w:val="nil"/>
              <w:bottom w:val="nil"/>
              <w:right w:val="single" w:sz="4" w:space="0" w:color="auto"/>
            </w:tcBorders>
          </w:tcPr>
          <w:p w14:paraId="0025378E" w14:textId="77777777" w:rsidR="00587D0E" w:rsidRPr="00795F96" w:rsidRDefault="00587D0E" w:rsidP="00FC0243">
            <w:pPr>
              <w:widowControl w:val="0"/>
              <w:autoSpaceDE w:val="0"/>
              <w:autoSpaceDN w:val="0"/>
              <w:adjustRightInd w:val="0"/>
            </w:pPr>
            <w:r w:rsidRPr="00795F96">
              <w:t>Population</w:t>
            </w:r>
            <w:r w:rsidRPr="00795F96">
              <w:rPr>
                <w:vertAlign w:val="subscript"/>
              </w:rPr>
              <w:t>(ln)</w:t>
            </w:r>
          </w:p>
        </w:tc>
        <w:tc>
          <w:tcPr>
            <w:tcW w:w="1584" w:type="dxa"/>
            <w:tcBorders>
              <w:top w:val="nil"/>
              <w:left w:val="nil"/>
              <w:bottom w:val="nil"/>
              <w:right w:val="nil"/>
            </w:tcBorders>
          </w:tcPr>
          <w:p w14:paraId="2ED0E5E1" w14:textId="1C9A191D" w:rsidR="00587D0E" w:rsidRPr="00795F96" w:rsidRDefault="00CB4457" w:rsidP="00FC0243">
            <w:pPr>
              <w:widowControl w:val="0"/>
              <w:tabs>
                <w:tab w:val="decimal" w:pos="538"/>
              </w:tabs>
              <w:autoSpaceDE w:val="0"/>
              <w:autoSpaceDN w:val="0"/>
              <w:adjustRightInd w:val="0"/>
            </w:pPr>
            <w:r w:rsidRPr="00795F96">
              <w:t>0.221</w:t>
            </w:r>
          </w:p>
        </w:tc>
        <w:tc>
          <w:tcPr>
            <w:tcW w:w="1584" w:type="dxa"/>
            <w:tcBorders>
              <w:top w:val="nil"/>
              <w:left w:val="nil"/>
              <w:bottom w:val="nil"/>
              <w:right w:val="nil"/>
            </w:tcBorders>
          </w:tcPr>
          <w:p w14:paraId="1F0FB16C" w14:textId="655207BC" w:rsidR="00587D0E" w:rsidRPr="00795F96" w:rsidRDefault="00FC0243" w:rsidP="00FC0243">
            <w:pPr>
              <w:widowControl w:val="0"/>
              <w:tabs>
                <w:tab w:val="decimal" w:pos="538"/>
              </w:tabs>
              <w:autoSpaceDE w:val="0"/>
              <w:autoSpaceDN w:val="0"/>
              <w:adjustRightInd w:val="0"/>
            </w:pPr>
            <w:r w:rsidRPr="00795F96">
              <w:t>0.179</w:t>
            </w:r>
          </w:p>
        </w:tc>
        <w:tc>
          <w:tcPr>
            <w:tcW w:w="1584" w:type="dxa"/>
            <w:tcBorders>
              <w:top w:val="nil"/>
              <w:left w:val="nil"/>
              <w:bottom w:val="nil"/>
              <w:right w:val="nil"/>
            </w:tcBorders>
          </w:tcPr>
          <w:p w14:paraId="4972C549" w14:textId="4CB4506D" w:rsidR="00587D0E" w:rsidRPr="00795F96" w:rsidRDefault="009D3636" w:rsidP="00FC0243">
            <w:pPr>
              <w:widowControl w:val="0"/>
              <w:tabs>
                <w:tab w:val="decimal" w:pos="538"/>
              </w:tabs>
              <w:autoSpaceDE w:val="0"/>
              <w:autoSpaceDN w:val="0"/>
              <w:adjustRightInd w:val="0"/>
            </w:pPr>
            <w:r w:rsidRPr="00795F96">
              <w:t>0.224</w:t>
            </w:r>
          </w:p>
        </w:tc>
        <w:tc>
          <w:tcPr>
            <w:tcW w:w="1584" w:type="dxa"/>
            <w:tcBorders>
              <w:top w:val="nil"/>
              <w:left w:val="nil"/>
              <w:bottom w:val="nil"/>
              <w:right w:val="nil"/>
            </w:tcBorders>
          </w:tcPr>
          <w:p w14:paraId="53075510" w14:textId="044700B3" w:rsidR="00587D0E" w:rsidRPr="00795F96" w:rsidRDefault="00DF5D4B" w:rsidP="00FC0243">
            <w:pPr>
              <w:widowControl w:val="0"/>
              <w:tabs>
                <w:tab w:val="decimal" w:pos="538"/>
              </w:tabs>
              <w:autoSpaceDE w:val="0"/>
              <w:autoSpaceDN w:val="0"/>
              <w:adjustRightInd w:val="0"/>
            </w:pPr>
            <w:r w:rsidRPr="00795F96">
              <w:t>0.230</w:t>
            </w:r>
          </w:p>
        </w:tc>
      </w:tr>
      <w:tr w:rsidR="00587D0E" w:rsidRPr="00795F96" w14:paraId="43417244" w14:textId="77777777" w:rsidTr="00587D0E">
        <w:tc>
          <w:tcPr>
            <w:tcW w:w="2284" w:type="dxa"/>
            <w:tcBorders>
              <w:top w:val="nil"/>
              <w:left w:val="nil"/>
              <w:bottom w:val="nil"/>
              <w:right w:val="single" w:sz="4" w:space="0" w:color="auto"/>
            </w:tcBorders>
          </w:tcPr>
          <w:p w14:paraId="3B97754B" w14:textId="77777777" w:rsidR="00587D0E" w:rsidRPr="00795F96" w:rsidRDefault="00587D0E" w:rsidP="00FC0243">
            <w:pPr>
              <w:widowControl w:val="0"/>
              <w:autoSpaceDE w:val="0"/>
              <w:autoSpaceDN w:val="0"/>
              <w:adjustRightInd w:val="0"/>
            </w:pPr>
          </w:p>
        </w:tc>
        <w:tc>
          <w:tcPr>
            <w:tcW w:w="1584" w:type="dxa"/>
            <w:tcBorders>
              <w:top w:val="nil"/>
              <w:left w:val="nil"/>
              <w:bottom w:val="nil"/>
              <w:right w:val="nil"/>
            </w:tcBorders>
          </w:tcPr>
          <w:p w14:paraId="3C7B935D" w14:textId="5EC23923" w:rsidR="00587D0E" w:rsidRPr="00795F96" w:rsidRDefault="00587D0E" w:rsidP="00FC0243">
            <w:pPr>
              <w:widowControl w:val="0"/>
              <w:tabs>
                <w:tab w:val="decimal" w:pos="538"/>
              </w:tabs>
              <w:autoSpaceDE w:val="0"/>
              <w:autoSpaceDN w:val="0"/>
              <w:adjustRightInd w:val="0"/>
            </w:pPr>
            <w:r w:rsidRPr="00795F96">
              <w:t>(</w:t>
            </w:r>
            <w:r w:rsidR="00CB4457" w:rsidRPr="00795F96">
              <w:t>0.176</w:t>
            </w:r>
            <w:r w:rsidRPr="00795F96">
              <w:t>)</w:t>
            </w:r>
          </w:p>
        </w:tc>
        <w:tc>
          <w:tcPr>
            <w:tcW w:w="1584" w:type="dxa"/>
            <w:tcBorders>
              <w:top w:val="nil"/>
              <w:left w:val="nil"/>
              <w:bottom w:val="nil"/>
              <w:right w:val="nil"/>
            </w:tcBorders>
          </w:tcPr>
          <w:p w14:paraId="6BD13DCF" w14:textId="16FF9CC1" w:rsidR="00587D0E" w:rsidRPr="00795F96" w:rsidRDefault="00587D0E" w:rsidP="00FC0243">
            <w:pPr>
              <w:widowControl w:val="0"/>
              <w:tabs>
                <w:tab w:val="decimal" w:pos="538"/>
              </w:tabs>
              <w:autoSpaceDE w:val="0"/>
              <w:autoSpaceDN w:val="0"/>
              <w:adjustRightInd w:val="0"/>
            </w:pPr>
            <w:r w:rsidRPr="00795F96">
              <w:t>(</w:t>
            </w:r>
            <w:r w:rsidR="00FC0243" w:rsidRPr="00795F96">
              <w:t>0.168</w:t>
            </w:r>
            <w:r w:rsidRPr="00795F96">
              <w:t>)</w:t>
            </w:r>
          </w:p>
        </w:tc>
        <w:tc>
          <w:tcPr>
            <w:tcW w:w="1584" w:type="dxa"/>
            <w:tcBorders>
              <w:top w:val="nil"/>
              <w:left w:val="nil"/>
              <w:bottom w:val="nil"/>
              <w:right w:val="nil"/>
            </w:tcBorders>
          </w:tcPr>
          <w:p w14:paraId="25C2A742" w14:textId="3C7E5684" w:rsidR="00587D0E" w:rsidRPr="00795F96" w:rsidRDefault="00587D0E" w:rsidP="00FC0243">
            <w:pPr>
              <w:widowControl w:val="0"/>
              <w:tabs>
                <w:tab w:val="decimal" w:pos="538"/>
              </w:tabs>
              <w:autoSpaceDE w:val="0"/>
              <w:autoSpaceDN w:val="0"/>
              <w:adjustRightInd w:val="0"/>
            </w:pPr>
            <w:r w:rsidRPr="00795F96">
              <w:t>(</w:t>
            </w:r>
            <w:r w:rsidR="009D3636" w:rsidRPr="00795F96">
              <w:t>0.170</w:t>
            </w:r>
            <w:r w:rsidRPr="00795F96">
              <w:t>)</w:t>
            </w:r>
          </w:p>
        </w:tc>
        <w:tc>
          <w:tcPr>
            <w:tcW w:w="1584" w:type="dxa"/>
            <w:tcBorders>
              <w:top w:val="nil"/>
              <w:left w:val="nil"/>
              <w:bottom w:val="nil"/>
              <w:right w:val="nil"/>
            </w:tcBorders>
          </w:tcPr>
          <w:p w14:paraId="3797526A" w14:textId="32F2744C" w:rsidR="00587D0E" w:rsidRPr="00795F96" w:rsidRDefault="00587D0E" w:rsidP="00FC0243">
            <w:pPr>
              <w:widowControl w:val="0"/>
              <w:tabs>
                <w:tab w:val="decimal" w:pos="538"/>
              </w:tabs>
              <w:autoSpaceDE w:val="0"/>
              <w:autoSpaceDN w:val="0"/>
              <w:adjustRightInd w:val="0"/>
            </w:pPr>
            <w:r w:rsidRPr="00795F96">
              <w:t>(</w:t>
            </w:r>
            <w:r w:rsidR="00DF5D4B" w:rsidRPr="00795F96">
              <w:t>0.180</w:t>
            </w:r>
            <w:r w:rsidRPr="00795F96">
              <w:t>)</w:t>
            </w:r>
          </w:p>
        </w:tc>
      </w:tr>
      <w:tr w:rsidR="00587D0E" w:rsidRPr="00795F96" w14:paraId="6FDCA250" w14:textId="77777777" w:rsidTr="00587D0E">
        <w:tc>
          <w:tcPr>
            <w:tcW w:w="2284" w:type="dxa"/>
            <w:tcBorders>
              <w:top w:val="nil"/>
              <w:left w:val="nil"/>
              <w:bottom w:val="nil"/>
              <w:right w:val="single" w:sz="4" w:space="0" w:color="auto"/>
            </w:tcBorders>
            <w:hideMark/>
          </w:tcPr>
          <w:p w14:paraId="40C978AA" w14:textId="2DA5229B" w:rsidR="00587D0E" w:rsidRPr="00795F96" w:rsidRDefault="00615C5D" w:rsidP="00FC0243">
            <w:pPr>
              <w:widowControl w:val="0"/>
              <w:autoSpaceDE w:val="0"/>
              <w:autoSpaceDN w:val="0"/>
              <w:adjustRightInd w:val="0"/>
            </w:pPr>
            <w:r>
              <w:t>Biased</w:t>
            </w:r>
            <w:r w:rsidR="00587D0E" w:rsidRPr="00795F96">
              <w:t xml:space="preserve"> Intervention</w:t>
            </w:r>
          </w:p>
        </w:tc>
        <w:tc>
          <w:tcPr>
            <w:tcW w:w="1584" w:type="dxa"/>
            <w:tcBorders>
              <w:top w:val="nil"/>
              <w:left w:val="nil"/>
              <w:bottom w:val="nil"/>
              <w:right w:val="nil"/>
            </w:tcBorders>
          </w:tcPr>
          <w:p w14:paraId="0C26E30F" w14:textId="5C16D81E" w:rsidR="00587D0E" w:rsidRPr="00795F96" w:rsidRDefault="00CB4457" w:rsidP="00FC0243">
            <w:pPr>
              <w:widowControl w:val="0"/>
              <w:tabs>
                <w:tab w:val="decimal" w:pos="538"/>
              </w:tabs>
              <w:autoSpaceDE w:val="0"/>
              <w:autoSpaceDN w:val="0"/>
              <w:adjustRightInd w:val="0"/>
            </w:pPr>
            <w:r w:rsidRPr="00795F96">
              <w:t>1.273**</w:t>
            </w:r>
          </w:p>
        </w:tc>
        <w:tc>
          <w:tcPr>
            <w:tcW w:w="1584" w:type="dxa"/>
            <w:tcBorders>
              <w:top w:val="nil"/>
              <w:left w:val="nil"/>
              <w:bottom w:val="nil"/>
              <w:right w:val="nil"/>
            </w:tcBorders>
          </w:tcPr>
          <w:p w14:paraId="4AE16CFF" w14:textId="79A4B619" w:rsidR="00587D0E" w:rsidRPr="00795F96" w:rsidRDefault="00FC0243" w:rsidP="00FC0243">
            <w:pPr>
              <w:widowControl w:val="0"/>
              <w:tabs>
                <w:tab w:val="decimal" w:pos="538"/>
              </w:tabs>
              <w:autoSpaceDE w:val="0"/>
              <w:autoSpaceDN w:val="0"/>
              <w:adjustRightInd w:val="0"/>
            </w:pPr>
            <w:r w:rsidRPr="00795F96">
              <w:t>1.295**</w:t>
            </w:r>
          </w:p>
        </w:tc>
        <w:tc>
          <w:tcPr>
            <w:tcW w:w="1584" w:type="dxa"/>
            <w:tcBorders>
              <w:top w:val="nil"/>
              <w:left w:val="nil"/>
              <w:bottom w:val="nil"/>
              <w:right w:val="nil"/>
            </w:tcBorders>
          </w:tcPr>
          <w:p w14:paraId="5E1EA679" w14:textId="2EEB2442" w:rsidR="00587D0E" w:rsidRPr="00795F96" w:rsidRDefault="009D3636" w:rsidP="00FC0243">
            <w:pPr>
              <w:widowControl w:val="0"/>
              <w:tabs>
                <w:tab w:val="decimal" w:pos="538"/>
              </w:tabs>
              <w:autoSpaceDE w:val="0"/>
              <w:autoSpaceDN w:val="0"/>
              <w:adjustRightInd w:val="0"/>
            </w:pPr>
            <w:r w:rsidRPr="00795F96">
              <w:t>1.296</w:t>
            </w:r>
            <w:r w:rsidR="00FA71D8" w:rsidRPr="00795F96">
              <w:t>**</w:t>
            </w:r>
          </w:p>
        </w:tc>
        <w:tc>
          <w:tcPr>
            <w:tcW w:w="1584" w:type="dxa"/>
            <w:tcBorders>
              <w:top w:val="nil"/>
              <w:left w:val="nil"/>
              <w:bottom w:val="nil"/>
              <w:right w:val="nil"/>
            </w:tcBorders>
          </w:tcPr>
          <w:p w14:paraId="58E54D8B" w14:textId="31A71FB3" w:rsidR="00587D0E" w:rsidRPr="00795F96" w:rsidRDefault="00DF5D4B" w:rsidP="00FC0243">
            <w:pPr>
              <w:widowControl w:val="0"/>
              <w:tabs>
                <w:tab w:val="decimal" w:pos="538"/>
              </w:tabs>
              <w:autoSpaceDE w:val="0"/>
              <w:autoSpaceDN w:val="0"/>
              <w:adjustRightInd w:val="0"/>
            </w:pPr>
            <w:r w:rsidRPr="00795F96">
              <w:t>1.274</w:t>
            </w:r>
            <w:r w:rsidR="00450B1D" w:rsidRPr="00795F96">
              <w:t>**</w:t>
            </w:r>
          </w:p>
        </w:tc>
      </w:tr>
      <w:tr w:rsidR="00587D0E" w:rsidRPr="00795F96" w14:paraId="399A49E4" w14:textId="77777777" w:rsidTr="00587D0E">
        <w:trPr>
          <w:cantSplit/>
          <w:trHeight w:val="20"/>
        </w:trPr>
        <w:tc>
          <w:tcPr>
            <w:tcW w:w="2284" w:type="dxa"/>
            <w:tcBorders>
              <w:top w:val="nil"/>
              <w:left w:val="nil"/>
              <w:bottom w:val="nil"/>
              <w:right w:val="single" w:sz="4" w:space="0" w:color="auto"/>
            </w:tcBorders>
            <w:hideMark/>
          </w:tcPr>
          <w:p w14:paraId="7E4BC893" w14:textId="77777777" w:rsidR="00587D0E" w:rsidRPr="00795F96" w:rsidRDefault="00587D0E" w:rsidP="00FC0243">
            <w:pPr>
              <w:widowControl w:val="0"/>
              <w:autoSpaceDE w:val="0"/>
              <w:autoSpaceDN w:val="0"/>
              <w:adjustRightInd w:val="0"/>
            </w:pPr>
          </w:p>
        </w:tc>
        <w:tc>
          <w:tcPr>
            <w:tcW w:w="1584" w:type="dxa"/>
            <w:tcBorders>
              <w:top w:val="nil"/>
              <w:left w:val="nil"/>
              <w:bottom w:val="nil"/>
              <w:right w:val="nil"/>
            </w:tcBorders>
          </w:tcPr>
          <w:p w14:paraId="3C5AB6CC" w14:textId="736DE005" w:rsidR="00587D0E" w:rsidRPr="00795F96" w:rsidRDefault="00587D0E" w:rsidP="00FC0243">
            <w:pPr>
              <w:widowControl w:val="0"/>
              <w:tabs>
                <w:tab w:val="decimal" w:pos="538"/>
              </w:tabs>
              <w:autoSpaceDE w:val="0"/>
              <w:autoSpaceDN w:val="0"/>
              <w:adjustRightInd w:val="0"/>
            </w:pPr>
            <w:r w:rsidRPr="00795F96">
              <w:t>(</w:t>
            </w:r>
            <w:r w:rsidR="00CB4457" w:rsidRPr="00795F96">
              <w:t>0.398</w:t>
            </w:r>
            <w:r w:rsidRPr="00795F96">
              <w:t>)</w:t>
            </w:r>
          </w:p>
        </w:tc>
        <w:tc>
          <w:tcPr>
            <w:tcW w:w="1584" w:type="dxa"/>
            <w:tcBorders>
              <w:top w:val="nil"/>
              <w:left w:val="nil"/>
              <w:bottom w:val="nil"/>
              <w:right w:val="nil"/>
            </w:tcBorders>
          </w:tcPr>
          <w:p w14:paraId="7F2392A3" w14:textId="4F637568" w:rsidR="00587D0E" w:rsidRPr="00795F96" w:rsidRDefault="00587D0E" w:rsidP="00FC0243">
            <w:pPr>
              <w:widowControl w:val="0"/>
              <w:tabs>
                <w:tab w:val="decimal" w:pos="538"/>
              </w:tabs>
              <w:autoSpaceDE w:val="0"/>
              <w:autoSpaceDN w:val="0"/>
              <w:adjustRightInd w:val="0"/>
            </w:pPr>
            <w:r w:rsidRPr="00795F96">
              <w:t>(</w:t>
            </w:r>
            <w:r w:rsidR="00FC0243" w:rsidRPr="00795F96">
              <w:t>0.390</w:t>
            </w:r>
            <w:r w:rsidRPr="00795F96">
              <w:t>)</w:t>
            </w:r>
          </w:p>
        </w:tc>
        <w:tc>
          <w:tcPr>
            <w:tcW w:w="1584" w:type="dxa"/>
            <w:tcBorders>
              <w:top w:val="nil"/>
              <w:left w:val="nil"/>
              <w:bottom w:val="nil"/>
              <w:right w:val="nil"/>
            </w:tcBorders>
          </w:tcPr>
          <w:p w14:paraId="08C93EFD" w14:textId="3B117223" w:rsidR="00587D0E" w:rsidRPr="00795F96" w:rsidRDefault="00587D0E" w:rsidP="00FC0243">
            <w:pPr>
              <w:widowControl w:val="0"/>
              <w:tabs>
                <w:tab w:val="decimal" w:pos="538"/>
              </w:tabs>
              <w:autoSpaceDE w:val="0"/>
              <w:autoSpaceDN w:val="0"/>
              <w:adjustRightInd w:val="0"/>
            </w:pPr>
            <w:r w:rsidRPr="00795F96">
              <w:t>(</w:t>
            </w:r>
            <w:r w:rsidR="009D3636" w:rsidRPr="00795F96">
              <w:t>0.379</w:t>
            </w:r>
            <w:r w:rsidRPr="00795F96">
              <w:t>)</w:t>
            </w:r>
          </w:p>
        </w:tc>
        <w:tc>
          <w:tcPr>
            <w:tcW w:w="1584" w:type="dxa"/>
            <w:tcBorders>
              <w:top w:val="nil"/>
              <w:left w:val="nil"/>
              <w:bottom w:val="nil"/>
              <w:right w:val="nil"/>
            </w:tcBorders>
          </w:tcPr>
          <w:p w14:paraId="2B821CDE" w14:textId="15F5E1BB" w:rsidR="00587D0E" w:rsidRPr="00795F96" w:rsidRDefault="00587D0E" w:rsidP="00FC0243">
            <w:pPr>
              <w:widowControl w:val="0"/>
              <w:tabs>
                <w:tab w:val="decimal" w:pos="538"/>
              </w:tabs>
              <w:autoSpaceDE w:val="0"/>
              <w:autoSpaceDN w:val="0"/>
              <w:adjustRightInd w:val="0"/>
            </w:pPr>
            <w:r w:rsidRPr="00795F96">
              <w:t>(</w:t>
            </w:r>
            <w:r w:rsidR="00DF5D4B" w:rsidRPr="00795F96">
              <w:t>0.406</w:t>
            </w:r>
            <w:r w:rsidRPr="00795F96">
              <w:t>)</w:t>
            </w:r>
          </w:p>
        </w:tc>
      </w:tr>
      <w:tr w:rsidR="00587D0E" w:rsidRPr="00795F96" w14:paraId="22384CA5" w14:textId="77777777" w:rsidTr="00587D0E">
        <w:trPr>
          <w:cantSplit/>
          <w:trHeight w:val="20"/>
        </w:trPr>
        <w:tc>
          <w:tcPr>
            <w:tcW w:w="2284" w:type="dxa"/>
            <w:tcBorders>
              <w:top w:val="nil"/>
              <w:left w:val="nil"/>
              <w:bottom w:val="nil"/>
              <w:right w:val="single" w:sz="4" w:space="0" w:color="auto"/>
            </w:tcBorders>
            <w:hideMark/>
          </w:tcPr>
          <w:p w14:paraId="6F11701D" w14:textId="631030CD" w:rsidR="00587D0E" w:rsidRPr="00795F96" w:rsidRDefault="00587D0E">
            <w:pPr>
              <w:widowControl w:val="0"/>
              <w:autoSpaceDE w:val="0"/>
              <w:autoSpaceDN w:val="0"/>
              <w:adjustRightInd w:val="0"/>
            </w:pPr>
            <w:r w:rsidRPr="00795F96">
              <w:t>Battle Deaths</w:t>
            </w:r>
            <w:r w:rsidRPr="00795F96">
              <w:rPr>
                <w:vertAlign w:val="subscript"/>
              </w:rPr>
              <w:t>(</w:t>
            </w:r>
            <w:r w:rsidRPr="009D677D">
              <w:rPr>
                <w:i/>
                <w:vertAlign w:val="subscript"/>
              </w:rPr>
              <w:t>t</w:t>
            </w:r>
            <w:r w:rsidR="006665AD">
              <w:rPr>
                <w:vertAlign w:val="subscript"/>
              </w:rPr>
              <w:t>−</w:t>
            </w:r>
            <w:r w:rsidRPr="00795F96">
              <w:rPr>
                <w:vertAlign w:val="subscript"/>
              </w:rPr>
              <w:t>1)</w:t>
            </w:r>
          </w:p>
        </w:tc>
        <w:tc>
          <w:tcPr>
            <w:tcW w:w="1584" w:type="dxa"/>
            <w:tcBorders>
              <w:top w:val="nil"/>
              <w:left w:val="nil"/>
              <w:bottom w:val="nil"/>
              <w:right w:val="nil"/>
            </w:tcBorders>
          </w:tcPr>
          <w:p w14:paraId="0B0702E6" w14:textId="6E4450F7" w:rsidR="00587D0E" w:rsidRPr="00795F96" w:rsidRDefault="00CB4457" w:rsidP="00FC0243">
            <w:pPr>
              <w:widowControl w:val="0"/>
              <w:tabs>
                <w:tab w:val="decimal" w:pos="538"/>
              </w:tabs>
              <w:autoSpaceDE w:val="0"/>
              <w:autoSpaceDN w:val="0"/>
              <w:adjustRightInd w:val="0"/>
            </w:pPr>
            <w:r w:rsidRPr="00795F96">
              <w:t>0.005</w:t>
            </w:r>
            <w:r w:rsidR="00FC0243" w:rsidRPr="00795F96">
              <w:t>**</w:t>
            </w:r>
          </w:p>
        </w:tc>
        <w:tc>
          <w:tcPr>
            <w:tcW w:w="1584" w:type="dxa"/>
            <w:tcBorders>
              <w:top w:val="nil"/>
              <w:left w:val="nil"/>
              <w:bottom w:val="nil"/>
              <w:right w:val="nil"/>
            </w:tcBorders>
          </w:tcPr>
          <w:p w14:paraId="2706D67F" w14:textId="39AE955C" w:rsidR="00587D0E" w:rsidRPr="00795F96" w:rsidRDefault="00FC0243" w:rsidP="00FC0243">
            <w:pPr>
              <w:widowControl w:val="0"/>
              <w:tabs>
                <w:tab w:val="decimal" w:pos="538"/>
              </w:tabs>
              <w:autoSpaceDE w:val="0"/>
              <w:autoSpaceDN w:val="0"/>
              <w:adjustRightInd w:val="0"/>
            </w:pPr>
            <w:r w:rsidRPr="00795F96">
              <w:t>0.005**</w:t>
            </w:r>
          </w:p>
        </w:tc>
        <w:tc>
          <w:tcPr>
            <w:tcW w:w="1584" w:type="dxa"/>
            <w:tcBorders>
              <w:top w:val="nil"/>
              <w:left w:val="nil"/>
              <w:bottom w:val="nil"/>
              <w:right w:val="nil"/>
            </w:tcBorders>
          </w:tcPr>
          <w:p w14:paraId="08F1095F" w14:textId="66E9B5AA" w:rsidR="00587D0E" w:rsidRPr="00795F96" w:rsidRDefault="00FA71D8" w:rsidP="00FC0243">
            <w:pPr>
              <w:widowControl w:val="0"/>
              <w:tabs>
                <w:tab w:val="decimal" w:pos="538"/>
              </w:tabs>
              <w:autoSpaceDE w:val="0"/>
              <w:autoSpaceDN w:val="0"/>
              <w:adjustRightInd w:val="0"/>
            </w:pPr>
            <w:r w:rsidRPr="00795F96">
              <w:t>0.005**</w:t>
            </w:r>
          </w:p>
        </w:tc>
        <w:tc>
          <w:tcPr>
            <w:tcW w:w="1584" w:type="dxa"/>
            <w:tcBorders>
              <w:top w:val="nil"/>
              <w:left w:val="nil"/>
              <w:bottom w:val="nil"/>
              <w:right w:val="nil"/>
            </w:tcBorders>
          </w:tcPr>
          <w:p w14:paraId="22012D6C" w14:textId="10193230" w:rsidR="00587D0E" w:rsidRPr="00795F96" w:rsidRDefault="00450B1D" w:rsidP="00FC0243">
            <w:pPr>
              <w:widowControl w:val="0"/>
              <w:tabs>
                <w:tab w:val="decimal" w:pos="538"/>
              </w:tabs>
              <w:autoSpaceDE w:val="0"/>
              <w:autoSpaceDN w:val="0"/>
              <w:adjustRightInd w:val="0"/>
            </w:pPr>
            <w:r w:rsidRPr="00795F96">
              <w:t>0.005**</w:t>
            </w:r>
          </w:p>
        </w:tc>
      </w:tr>
      <w:tr w:rsidR="00587D0E" w:rsidRPr="00795F96" w14:paraId="47D0E5F5" w14:textId="77777777" w:rsidTr="00587D0E">
        <w:tc>
          <w:tcPr>
            <w:tcW w:w="2284" w:type="dxa"/>
            <w:tcBorders>
              <w:top w:val="nil"/>
              <w:left w:val="nil"/>
              <w:bottom w:val="nil"/>
              <w:right w:val="single" w:sz="4" w:space="0" w:color="auto"/>
            </w:tcBorders>
            <w:hideMark/>
          </w:tcPr>
          <w:p w14:paraId="64E1298F" w14:textId="77777777" w:rsidR="00587D0E" w:rsidRPr="00795F96" w:rsidRDefault="00587D0E" w:rsidP="00FC0243">
            <w:pPr>
              <w:widowControl w:val="0"/>
              <w:autoSpaceDE w:val="0"/>
              <w:autoSpaceDN w:val="0"/>
              <w:adjustRightInd w:val="0"/>
            </w:pPr>
          </w:p>
        </w:tc>
        <w:tc>
          <w:tcPr>
            <w:tcW w:w="1584" w:type="dxa"/>
            <w:tcBorders>
              <w:top w:val="nil"/>
              <w:left w:val="nil"/>
              <w:bottom w:val="nil"/>
              <w:right w:val="nil"/>
            </w:tcBorders>
          </w:tcPr>
          <w:p w14:paraId="2D044810" w14:textId="58485BF6" w:rsidR="00587D0E" w:rsidRPr="00795F96" w:rsidRDefault="00587D0E" w:rsidP="00FC0243">
            <w:pPr>
              <w:widowControl w:val="0"/>
              <w:tabs>
                <w:tab w:val="decimal" w:pos="538"/>
              </w:tabs>
              <w:autoSpaceDE w:val="0"/>
              <w:autoSpaceDN w:val="0"/>
              <w:adjustRightInd w:val="0"/>
            </w:pPr>
            <w:r w:rsidRPr="00795F96">
              <w:t>(</w:t>
            </w:r>
            <w:r w:rsidR="00CB4457" w:rsidRPr="00795F96">
              <w:t>0.001</w:t>
            </w:r>
            <w:r w:rsidRPr="00795F96">
              <w:t>)</w:t>
            </w:r>
          </w:p>
        </w:tc>
        <w:tc>
          <w:tcPr>
            <w:tcW w:w="1584" w:type="dxa"/>
            <w:tcBorders>
              <w:top w:val="nil"/>
              <w:left w:val="nil"/>
              <w:bottom w:val="nil"/>
              <w:right w:val="nil"/>
            </w:tcBorders>
          </w:tcPr>
          <w:p w14:paraId="184D63FC" w14:textId="3BA14778" w:rsidR="00587D0E" w:rsidRPr="00795F96" w:rsidRDefault="00587D0E" w:rsidP="00FC0243">
            <w:pPr>
              <w:widowControl w:val="0"/>
              <w:tabs>
                <w:tab w:val="decimal" w:pos="538"/>
              </w:tabs>
              <w:autoSpaceDE w:val="0"/>
              <w:autoSpaceDN w:val="0"/>
              <w:adjustRightInd w:val="0"/>
            </w:pPr>
            <w:r w:rsidRPr="00795F96">
              <w:t>(</w:t>
            </w:r>
            <w:r w:rsidR="00FC0243" w:rsidRPr="00795F96">
              <w:t>0.001</w:t>
            </w:r>
            <w:r w:rsidRPr="00795F96">
              <w:t>)</w:t>
            </w:r>
          </w:p>
        </w:tc>
        <w:tc>
          <w:tcPr>
            <w:tcW w:w="1584" w:type="dxa"/>
            <w:tcBorders>
              <w:top w:val="nil"/>
              <w:left w:val="nil"/>
              <w:bottom w:val="nil"/>
              <w:right w:val="nil"/>
            </w:tcBorders>
          </w:tcPr>
          <w:p w14:paraId="0D3FF55B" w14:textId="6CABA397" w:rsidR="00587D0E" w:rsidRPr="00795F96" w:rsidRDefault="00587D0E" w:rsidP="00FC0243">
            <w:pPr>
              <w:widowControl w:val="0"/>
              <w:tabs>
                <w:tab w:val="decimal" w:pos="538"/>
              </w:tabs>
              <w:autoSpaceDE w:val="0"/>
              <w:autoSpaceDN w:val="0"/>
              <w:adjustRightInd w:val="0"/>
            </w:pPr>
            <w:r w:rsidRPr="00795F96">
              <w:t>(</w:t>
            </w:r>
            <w:r w:rsidR="00FA71D8" w:rsidRPr="00795F96">
              <w:t>0.001</w:t>
            </w:r>
            <w:r w:rsidRPr="00795F96">
              <w:t>)</w:t>
            </w:r>
          </w:p>
        </w:tc>
        <w:tc>
          <w:tcPr>
            <w:tcW w:w="1584" w:type="dxa"/>
            <w:tcBorders>
              <w:top w:val="nil"/>
              <w:left w:val="nil"/>
              <w:bottom w:val="nil"/>
              <w:right w:val="nil"/>
            </w:tcBorders>
          </w:tcPr>
          <w:p w14:paraId="69B45FED" w14:textId="5BB912AE" w:rsidR="00587D0E" w:rsidRPr="00795F96" w:rsidRDefault="00587D0E" w:rsidP="00FC0243">
            <w:pPr>
              <w:widowControl w:val="0"/>
              <w:tabs>
                <w:tab w:val="decimal" w:pos="538"/>
              </w:tabs>
              <w:autoSpaceDE w:val="0"/>
              <w:autoSpaceDN w:val="0"/>
              <w:adjustRightInd w:val="0"/>
            </w:pPr>
            <w:r w:rsidRPr="00795F96">
              <w:t>(</w:t>
            </w:r>
            <w:r w:rsidR="00450B1D" w:rsidRPr="00795F96">
              <w:t>0.001</w:t>
            </w:r>
            <w:r w:rsidRPr="00795F96">
              <w:t>)</w:t>
            </w:r>
          </w:p>
        </w:tc>
      </w:tr>
      <w:tr w:rsidR="00587D0E" w:rsidRPr="00795F96" w14:paraId="4096F2F1" w14:textId="77777777" w:rsidTr="00587D0E">
        <w:tc>
          <w:tcPr>
            <w:tcW w:w="2284" w:type="dxa"/>
            <w:tcBorders>
              <w:top w:val="nil"/>
              <w:left w:val="nil"/>
              <w:bottom w:val="nil"/>
              <w:right w:val="single" w:sz="4" w:space="0" w:color="auto"/>
            </w:tcBorders>
          </w:tcPr>
          <w:p w14:paraId="3412C032" w14:textId="77777777" w:rsidR="00587D0E" w:rsidRPr="00795F96" w:rsidRDefault="00587D0E" w:rsidP="00FC0243">
            <w:pPr>
              <w:widowControl w:val="0"/>
              <w:autoSpaceDE w:val="0"/>
              <w:autoSpaceDN w:val="0"/>
              <w:adjustRightInd w:val="0"/>
            </w:pPr>
            <w:r w:rsidRPr="00795F96">
              <w:t>Battle Violence ∆</w:t>
            </w:r>
          </w:p>
        </w:tc>
        <w:tc>
          <w:tcPr>
            <w:tcW w:w="1584" w:type="dxa"/>
            <w:tcBorders>
              <w:top w:val="nil"/>
              <w:left w:val="nil"/>
              <w:bottom w:val="nil"/>
              <w:right w:val="nil"/>
            </w:tcBorders>
          </w:tcPr>
          <w:p w14:paraId="4E640FFC" w14:textId="77777777" w:rsidR="00587D0E" w:rsidRPr="00795F96" w:rsidRDefault="00587D0E" w:rsidP="00FC0243">
            <w:pPr>
              <w:widowControl w:val="0"/>
              <w:tabs>
                <w:tab w:val="decimal" w:pos="538"/>
              </w:tabs>
              <w:autoSpaceDE w:val="0"/>
              <w:autoSpaceDN w:val="0"/>
              <w:adjustRightInd w:val="0"/>
            </w:pPr>
          </w:p>
        </w:tc>
        <w:tc>
          <w:tcPr>
            <w:tcW w:w="1584" w:type="dxa"/>
            <w:tcBorders>
              <w:top w:val="nil"/>
              <w:left w:val="nil"/>
              <w:bottom w:val="nil"/>
              <w:right w:val="nil"/>
            </w:tcBorders>
          </w:tcPr>
          <w:p w14:paraId="6FC61DDF" w14:textId="7F2D2586" w:rsidR="00587D0E" w:rsidRPr="00795F96" w:rsidRDefault="006665AD" w:rsidP="00FC0243">
            <w:pPr>
              <w:widowControl w:val="0"/>
              <w:tabs>
                <w:tab w:val="decimal" w:pos="538"/>
              </w:tabs>
              <w:autoSpaceDE w:val="0"/>
              <w:autoSpaceDN w:val="0"/>
              <w:adjustRightInd w:val="0"/>
            </w:pPr>
            <w:r>
              <w:t>−</w:t>
            </w:r>
            <w:r w:rsidR="00FC0243" w:rsidRPr="00795F96">
              <w:t>0.0001</w:t>
            </w:r>
          </w:p>
        </w:tc>
        <w:tc>
          <w:tcPr>
            <w:tcW w:w="1584" w:type="dxa"/>
            <w:tcBorders>
              <w:top w:val="nil"/>
              <w:left w:val="nil"/>
              <w:bottom w:val="nil"/>
              <w:right w:val="nil"/>
            </w:tcBorders>
          </w:tcPr>
          <w:p w14:paraId="04CFF5ED" w14:textId="77777777" w:rsidR="00587D0E" w:rsidRPr="00795F96" w:rsidRDefault="00587D0E" w:rsidP="00FC0243">
            <w:pPr>
              <w:widowControl w:val="0"/>
              <w:tabs>
                <w:tab w:val="decimal" w:pos="538"/>
              </w:tabs>
              <w:autoSpaceDE w:val="0"/>
              <w:autoSpaceDN w:val="0"/>
              <w:adjustRightInd w:val="0"/>
            </w:pPr>
          </w:p>
        </w:tc>
        <w:tc>
          <w:tcPr>
            <w:tcW w:w="1584" w:type="dxa"/>
            <w:tcBorders>
              <w:top w:val="nil"/>
              <w:left w:val="nil"/>
              <w:bottom w:val="nil"/>
              <w:right w:val="nil"/>
            </w:tcBorders>
          </w:tcPr>
          <w:p w14:paraId="391A4A08" w14:textId="77777777" w:rsidR="00587D0E" w:rsidRPr="00795F96" w:rsidRDefault="00587D0E" w:rsidP="00FC0243">
            <w:pPr>
              <w:widowControl w:val="0"/>
              <w:tabs>
                <w:tab w:val="decimal" w:pos="538"/>
              </w:tabs>
              <w:autoSpaceDE w:val="0"/>
              <w:autoSpaceDN w:val="0"/>
              <w:adjustRightInd w:val="0"/>
            </w:pPr>
          </w:p>
        </w:tc>
      </w:tr>
      <w:tr w:rsidR="00587D0E" w:rsidRPr="00795F96" w14:paraId="1420193C" w14:textId="77777777" w:rsidTr="00587D0E">
        <w:tc>
          <w:tcPr>
            <w:tcW w:w="2284" w:type="dxa"/>
            <w:tcBorders>
              <w:top w:val="nil"/>
              <w:left w:val="nil"/>
              <w:bottom w:val="nil"/>
              <w:right w:val="single" w:sz="4" w:space="0" w:color="auto"/>
            </w:tcBorders>
          </w:tcPr>
          <w:p w14:paraId="79F2DFD0" w14:textId="77777777" w:rsidR="00587D0E" w:rsidRPr="00795F96" w:rsidRDefault="00587D0E" w:rsidP="00FC0243">
            <w:pPr>
              <w:widowControl w:val="0"/>
              <w:autoSpaceDE w:val="0"/>
              <w:autoSpaceDN w:val="0"/>
              <w:adjustRightInd w:val="0"/>
            </w:pPr>
          </w:p>
        </w:tc>
        <w:tc>
          <w:tcPr>
            <w:tcW w:w="1584" w:type="dxa"/>
            <w:tcBorders>
              <w:top w:val="nil"/>
              <w:left w:val="nil"/>
              <w:bottom w:val="nil"/>
              <w:right w:val="nil"/>
            </w:tcBorders>
          </w:tcPr>
          <w:p w14:paraId="75812DB6" w14:textId="77777777" w:rsidR="00587D0E" w:rsidRPr="00795F96" w:rsidRDefault="00587D0E" w:rsidP="00FC0243">
            <w:pPr>
              <w:widowControl w:val="0"/>
              <w:tabs>
                <w:tab w:val="decimal" w:pos="538"/>
              </w:tabs>
              <w:autoSpaceDE w:val="0"/>
              <w:autoSpaceDN w:val="0"/>
              <w:adjustRightInd w:val="0"/>
            </w:pPr>
          </w:p>
        </w:tc>
        <w:tc>
          <w:tcPr>
            <w:tcW w:w="1584" w:type="dxa"/>
            <w:tcBorders>
              <w:top w:val="nil"/>
              <w:left w:val="nil"/>
              <w:bottom w:val="nil"/>
              <w:right w:val="nil"/>
            </w:tcBorders>
          </w:tcPr>
          <w:p w14:paraId="77C3A8C2" w14:textId="6173FC9A" w:rsidR="00587D0E" w:rsidRPr="00795F96" w:rsidRDefault="00587D0E" w:rsidP="00FC0243">
            <w:pPr>
              <w:widowControl w:val="0"/>
              <w:tabs>
                <w:tab w:val="decimal" w:pos="538"/>
              </w:tabs>
              <w:autoSpaceDE w:val="0"/>
              <w:autoSpaceDN w:val="0"/>
              <w:adjustRightInd w:val="0"/>
            </w:pPr>
            <w:r w:rsidRPr="00795F96">
              <w:t>(</w:t>
            </w:r>
            <w:r w:rsidR="00FC0243" w:rsidRPr="00795F96">
              <w:t>0.0002</w:t>
            </w:r>
            <w:r w:rsidRPr="00795F96">
              <w:t>)</w:t>
            </w:r>
          </w:p>
        </w:tc>
        <w:tc>
          <w:tcPr>
            <w:tcW w:w="1584" w:type="dxa"/>
            <w:tcBorders>
              <w:top w:val="nil"/>
              <w:left w:val="nil"/>
              <w:bottom w:val="nil"/>
              <w:right w:val="nil"/>
            </w:tcBorders>
          </w:tcPr>
          <w:p w14:paraId="09E52C6E" w14:textId="77777777" w:rsidR="00587D0E" w:rsidRPr="00795F96" w:rsidRDefault="00587D0E" w:rsidP="00FC0243">
            <w:pPr>
              <w:widowControl w:val="0"/>
              <w:tabs>
                <w:tab w:val="decimal" w:pos="538"/>
              </w:tabs>
              <w:autoSpaceDE w:val="0"/>
              <w:autoSpaceDN w:val="0"/>
              <w:adjustRightInd w:val="0"/>
            </w:pPr>
          </w:p>
        </w:tc>
        <w:tc>
          <w:tcPr>
            <w:tcW w:w="1584" w:type="dxa"/>
            <w:tcBorders>
              <w:top w:val="nil"/>
              <w:left w:val="nil"/>
              <w:bottom w:val="nil"/>
              <w:right w:val="nil"/>
            </w:tcBorders>
          </w:tcPr>
          <w:p w14:paraId="37E62B83" w14:textId="77777777" w:rsidR="00587D0E" w:rsidRPr="00795F96" w:rsidRDefault="00587D0E" w:rsidP="00FC0243">
            <w:pPr>
              <w:widowControl w:val="0"/>
              <w:tabs>
                <w:tab w:val="decimal" w:pos="538"/>
              </w:tabs>
              <w:autoSpaceDE w:val="0"/>
              <w:autoSpaceDN w:val="0"/>
              <w:adjustRightInd w:val="0"/>
            </w:pPr>
          </w:p>
        </w:tc>
      </w:tr>
      <w:tr w:rsidR="00587D0E" w:rsidRPr="00795F96" w14:paraId="0CBF7BBD" w14:textId="77777777" w:rsidTr="00587D0E">
        <w:tc>
          <w:tcPr>
            <w:tcW w:w="2284" w:type="dxa"/>
            <w:tcBorders>
              <w:top w:val="nil"/>
              <w:left w:val="nil"/>
              <w:bottom w:val="nil"/>
              <w:right w:val="single" w:sz="4" w:space="0" w:color="auto"/>
            </w:tcBorders>
          </w:tcPr>
          <w:p w14:paraId="2E74C1B4" w14:textId="77777777" w:rsidR="00587D0E" w:rsidRPr="00795F96" w:rsidRDefault="00587D0E" w:rsidP="00FC0243">
            <w:pPr>
              <w:widowControl w:val="0"/>
              <w:autoSpaceDE w:val="0"/>
              <w:autoSpaceDN w:val="0"/>
              <w:adjustRightInd w:val="0"/>
            </w:pPr>
            <w:r w:rsidRPr="00795F96">
              <w:t>Regional PKO</w:t>
            </w:r>
          </w:p>
        </w:tc>
        <w:tc>
          <w:tcPr>
            <w:tcW w:w="1584" w:type="dxa"/>
            <w:tcBorders>
              <w:top w:val="nil"/>
              <w:left w:val="nil"/>
              <w:bottom w:val="nil"/>
              <w:right w:val="nil"/>
            </w:tcBorders>
          </w:tcPr>
          <w:p w14:paraId="5037E4FD" w14:textId="77777777" w:rsidR="00587D0E" w:rsidRPr="00795F96" w:rsidRDefault="00587D0E" w:rsidP="00FC0243">
            <w:pPr>
              <w:widowControl w:val="0"/>
              <w:tabs>
                <w:tab w:val="decimal" w:pos="538"/>
              </w:tabs>
              <w:autoSpaceDE w:val="0"/>
              <w:autoSpaceDN w:val="0"/>
              <w:adjustRightInd w:val="0"/>
            </w:pPr>
          </w:p>
        </w:tc>
        <w:tc>
          <w:tcPr>
            <w:tcW w:w="1584" w:type="dxa"/>
            <w:tcBorders>
              <w:top w:val="nil"/>
              <w:left w:val="nil"/>
              <w:bottom w:val="nil"/>
              <w:right w:val="nil"/>
            </w:tcBorders>
          </w:tcPr>
          <w:p w14:paraId="0B58AC82" w14:textId="77777777" w:rsidR="00587D0E" w:rsidRPr="00795F96" w:rsidRDefault="00587D0E" w:rsidP="00FC0243">
            <w:pPr>
              <w:widowControl w:val="0"/>
              <w:tabs>
                <w:tab w:val="decimal" w:pos="538"/>
              </w:tabs>
              <w:autoSpaceDE w:val="0"/>
              <w:autoSpaceDN w:val="0"/>
              <w:adjustRightInd w:val="0"/>
            </w:pPr>
          </w:p>
        </w:tc>
        <w:tc>
          <w:tcPr>
            <w:tcW w:w="1584" w:type="dxa"/>
            <w:tcBorders>
              <w:top w:val="nil"/>
              <w:left w:val="nil"/>
              <w:bottom w:val="nil"/>
              <w:right w:val="nil"/>
            </w:tcBorders>
          </w:tcPr>
          <w:p w14:paraId="70DD0656" w14:textId="02058BF5" w:rsidR="00587D0E" w:rsidRPr="00795F96" w:rsidRDefault="006665AD" w:rsidP="00FC0243">
            <w:pPr>
              <w:widowControl w:val="0"/>
              <w:tabs>
                <w:tab w:val="decimal" w:pos="538"/>
              </w:tabs>
              <w:autoSpaceDE w:val="0"/>
              <w:autoSpaceDN w:val="0"/>
              <w:adjustRightInd w:val="0"/>
            </w:pPr>
            <w:r>
              <w:t>−</w:t>
            </w:r>
            <w:r w:rsidR="009D3636" w:rsidRPr="00795F96">
              <w:t>0.803</w:t>
            </w:r>
            <w:r w:rsidR="00FA71D8" w:rsidRPr="00795F96">
              <w:t>*</w:t>
            </w:r>
          </w:p>
        </w:tc>
        <w:tc>
          <w:tcPr>
            <w:tcW w:w="1584" w:type="dxa"/>
            <w:tcBorders>
              <w:top w:val="nil"/>
              <w:left w:val="nil"/>
              <w:bottom w:val="nil"/>
              <w:right w:val="nil"/>
            </w:tcBorders>
          </w:tcPr>
          <w:p w14:paraId="6A48FA84" w14:textId="77777777" w:rsidR="00587D0E" w:rsidRPr="00795F96" w:rsidRDefault="00587D0E" w:rsidP="00FC0243">
            <w:pPr>
              <w:widowControl w:val="0"/>
              <w:tabs>
                <w:tab w:val="decimal" w:pos="538"/>
              </w:tabs>
              <w:autoSpaceDE w:val="0"/>
              <w:autoSpaceDN w:val="0"/>
              <w:adjustRightInd w:val="0"/>
            </w:pPr>
          </w:p>
        </w:tc>
      </w:tr>
      <w:tr w:rsidR="00587D0E" w:rsidRPr="00795F96" w14:paraId="65A455CC" w14:textId="77777777" w:rsidTr="00587D0E">
        <w:tc>
          <w:tcPr>
            <w:tcW w:w="2284" w:type="dxa"/>
            <w:tcBorders>
              <w:top w:val="nil"/>
              <w:left w:val="nil"/>
              <w:bottom w:val="nil"/>
              <w:right w:val="single" w:sz="4" w:space="0" w:color="auto"/>
            </w:tcBorders>
          </w:tcPr>
          <w:p w14:paraId="28FAB6B6" w14:textId="77777777" w:rsidR="00587D0E" w:rsidRPr="00795F96" w:rsidRDefault="00587D0E" w:rsidP="00FC0243">
            <w:pPr>
              <w:widowControl w:val="0"/>
              <w:autoSpaceDE w:val="0"/>
              <w:autoSpaceDN w:val="0"/>
              <w:adjustRightInd w:val="0"/>
            </w:pPr>
          </w:p>
        </w:tc>
        <w:tc>
          <w:tcPr>
            <w:tcW w:w="1584" w:type="dxa"/>
            <w:tcBorders>
              <w:top w:val="nil"/>
              <w:left w:val="nil"/>
              <w:bottom w:val="nil"/>
              <w:right w:val="nil"/>
            </w:tcBorders>
          </w:tcPr>
          <w:p w14:paraId="35402EAC" w14:textId="77777777" w:rsidR="00587D0E" w:rsidRPr="00795F96" w:rsidRDefault="00587D0E" w:rsidP="00FC0243">
            <w:pPr>
              <w:widowControl w:val="0"/>
              <w:tabs>
                <w:tab w:val="decimal" w:pos="538"/>
              </w:tabs>
              <w:autoSpaceDE w:val="0"/>
              <w:autoSpaceDN w:val="0"/>
              <w:adjustRightInd w:val="0"/>
            </w:pPr>
          </w:p>
        </w:tc>
        <w:tc>
          <w:tcPr>
            <w:tcW w:w="1584" w:type="dxa"/>
            <w:tcBorders>
              <w:top w:val="nil"/>
              <w:left w:val="nil"/>
              <w:bottom w:val="nil"/>
              <w:right w:val="nil"/>
            </w:tcBorders>
          </w:tcPr>
          <w:p w14:paraId="7A4B4C0E" w14:textId="77777777" w:rsidR="00587D0E" w:rsidRPr="00795F96" w:rsidRDefault="00587D0E" w:rsidP="00FC0243">
            <w:pPr>
              <w:widowControl w:val="0"/>
              <w:tabs>
                <w:tab w:val="decimal" w:pos="538"/>
              </w:tabs>
              <w:autoSpaceDE w:val="0"/>
              <w:autoSpaceDN w:val="0"/>
              <w:adjustRightInd w:val="0"/>
            </w:pPr>
          </w:p>
        </w:tc>
        <w:tc>
          <w:tcPr>
            <w:tcW w:w="1584" w:type="dxa"/>
            <w:tcBorders>
              <w:top w:val="nil"/>
              <w:left w:val="nil"/>
              <w:bottom w:val="nil"/>
              <w:right w:val="nil"/>
            </w:tcBorders>
          </w:tcPr>
          <w:p w14:paraId="7CF4F018" w14:textId="6F7E9CF6" w:rsidR="00587D0E" w:rsidRPr="00795F96" w:rsidRDefault="00587D0E" w:rsidP="00FC0243">
            <w:pPr>
              <w:widowControl w:val="0"/>
              <w:tabs>
                <w:tab w:val="decimal" w:pos="538"/>
              </w:tabs>
              <w:autoSpaceDE w:val="0"/>
              <w:autoSpaceDN w:val="0"/>
              <w:adjustRightInd w:val="0"/>
            </w:pPr>
            <w:r w:rsidRPr="00795F96">
              <w:t>(</w:t>
            </w:r>
            <w:r w:rsidR="009D3636" w:rsidRPr="00795F96">
              <w:t>0.317</w:t>
            </w:r>
            <w:r w:rsidRPr="00795F96">
              <w:t>)</w:t>
            </w:r>
          </w:p>
        </w:tc>
        <w:tc>
          <w:tcPr>
            <w:tcW w:w="1584" w:type="dxa"/>
            <w:tcBorders>
              <w:top w:val="nil"/>
              <w:left w:val="nil"/>
              <w:bottom w:val="nil"/>
              <w:right w:val="nil"/>
            </w:tcBorders>
          </w:tcPr>
          <w:p w14:paraId="5BABB750" w14:textId="77777777" w:rsidR="00587D0E" w:rsidRPr="00795F96" w:rsidRDefault="00587D0E" w:rsidP="00FC0243">
            <w:pPr>
              <w:widowControl w:val="0"/>
              <w:tabs>
                <w:tab w:val="decimal" w:pos="538"/>
              </w:tabs>
              <w:autoSpaceDE w:val="0"/>
              <w:autoSpaceDN w:val="0"/>
              <w:adjustRightInd w:val="0"/>
            </w:pPr>
          </w:p>
        </w:tc>
      </w:tr>
      <w:tr w:rsidR="00587D0E" w:rsidRPr="00795F96" w14:paraId="214D75EE" w14:textId="77777777" w:rsidTr="00587D0E">
        <w:tc>
          <w:tcPr>
            <w:tcW w:w="2284" w:type="dxa"/>
            <w:tcBorders>
              <w:top w:val="nil"/>
              <w:left w:val="nil"/>
              <w:bottom w:val="nil"/>
              <w:right w:val="single" w:sz="4" w:space="0" w:color="auto"/>
            </w:tcBorders>
          </w:tcPr>
          <w:p w14:paraId="6C7C55DD" w14:textId="29D6D64D" w:rsidR="00587D0E" w:rsidRPr="00795F96" w:rsidRDefault="00587D0E">
            <w:pPr>
              <w:widowControl w:val="0"/>
              <w:autoSpaceDE w:val="0"/>
              <w:autoSpaceDN w:val="0"/>
              <w:adjustRightInd w:val="0"/>
            </w:pPr>
            <w:r w:rsidRPr="00795F96">
              <w:t>UNSC Resolution</w:t>
            </w:r>
            <w:r w:rsidRPr="00795F96">
              <w:rPr>
                <w:vertAlign w:val="subscript"/>
              </w:rPr>
              <w:t>(</w:t>
            </w:r>
            <w:r w:rsidRPr="009D677D">
              <w:rPr>
                <w:i/>
                <w:vertAlign w:val="subscript"/>
              </w:rPr>
              <w:t>t</w:t>
            </w:r>
            <w:r w:rsidR="006665AD">
              <w:rPr>
                <w:vertAlign w:val="subscript"/>
              </w:rPr>
              <w:t>−</w:t>
            </w:r>
            <w:r w:rsidRPr="00795F96">
              <w:rPr>
                <w:vertAlign w:val="subscript"/>
              </w:rPr>
              <w:t>1)</w:t>
            </w:r>
          </w:p>
        </w:tc>
        <w:tc>
          <w:tcPr>
            <w:tcW w:w="1584" w:type="dxa"/>
            <w:tcBorders>
              <w:top w:val="nil"/>
              <w:left w:val="nil"/>
              <w:bottom w:val="nil"/>
              <w:right w:val="nil"/>
            </w:tcBorders>
          </w:tcPr>
          <w:p w14:paraId="78F6E88E" w14:textId="77777777" w:rsidR="00587D0E" w:rsidRPr="00795F96" w:rsidRDefault="00587D0E" w:rsidP="00FC0243">
            <w:pPr>
              <w:widowControl w:val="0"/>
              <w:tabs>
                <w:tab w:val="decimal" w:pos="538"/>
              </w:tabs>
              <w:autoSpaceDE w:val="0"/>
              <w:autoSpaceDN w:val="0"/>
              <w:adjustRightInd w:val="0"/>
            </w:pPr>
          </w:p>
        </w:tc>
        <w:tc>
          <w:tcPr>
            <w:tcW w:w="1584" w:type="dxa"/>
            <w:tcBorders>
              <w:top w:val="nil"/>
              <w:left w:val="nil"/>
              <w:bottom w:val="nil"/>
              <w:right w:val="nil"/>
            </w:tcBorders>
          </w:tcPr>
          <w:p w14:paraId="334497BB" w14:textId="77777777" w:rsidR="00587D0E" w:rsidRPr="00795F96" w:rsidRDefault="00587D0E" w:rsidP="00FC0243">
            <w:pPr>
              <w:widowControl w:val="0"/>
              <w:tabs>
                <w:tab w:val="decimal" w:pos="538"/>
              </w:tabs>
              <w:autoSpaceDE w:val="0"/>
              <w:autoSpaceDN w:val="0"/>
              <w:adjustRightInd w:val="0"/>
            </w:pPr>
          </w:p>
        </w:tc>
        <w:tc>
          <w:tcPr>
            <w:tcW w:w="1584" w:type="dxa"/>
            <w:tcBorders>
              <w:top w:val="nil"/>
              <w:left w:val="nil"/>
              <w:bottom w:val="nil"/>
              <w:right w:val="nil"/>
            </w:tcBorders>
          </w:tcPr>
          <w:p w14:paraId="17B24CC2" w14:textId="77777777" w:rsidR="00587D0E" w:rsidRPr="00795F96" w:rsidRDefault="00587D0E" w:rsidP="00FC0243">
            <w:pPr>
              <w:widowControl w:val="0"/>
              <w:tabs>
                <w:tab w:val="decimal" w:pos="538"/>
              </w:tabs>
              <w:autoSpaceDE w:val="0"/>
              <w:autoSpaceDN w:val="0"/>
              <w:adjustRightInd w:val="0"/>
            </w:pPr>
          </w:p>
        </w:tc>
        <w:tc>
          <w:tcPr>
            <w:tcW w:w="1584" w:type="dxa"/>
            <w:tcBorders>
              <w:top w:val="nil"/>
              <w:left w:val="nil"/>
              <w:bottom w:val="nil"/>
              <w:right w:val="nil"/>
            </w:tcBorders>
          </w:tcPr>
          <w:p w14:paraId="2E3779EE" w14:textId="660E8223" w:rsidR="00587D0E" w:rsidRPr="00795F96" w:rsidRDefault="00450B1D" w:rsidP="00FC0243">
            <w:pPr>
              <w:widowControl w:val="0"/>
              <w:tabs>
                <w:tab w:val="decimal" w:pos="538"/>
              </w:tabs>
              <w:autoSpaceDE w:val="0"/>
              <w:autoSpaceDN w:val="0"/>
              <w:adjustRightInd w:val="0"/>
            </w:pPr>
            <w:r w:rsidRPr="00795F96">
              <w:t>0.314</w:t>
            </w:r>
          </w:p>
        </w:tc>
      </w:tr>
      <w:tr w:rsidR="00587D0E" w:rsidRPr="00795F96" w14:paraId="47787E2F" w14:textId="77777777" w:rsidTr="00587D0E">
        <w:tc>
          <w:tcPr>
            <w:tcW w:w="2284" w:type="dxa"/>
            <w:tcBorders>
              <w:top w:val="nil"/>
              <w:left w:val="nil"/>
              <w:bottom w:val="nil"/>
              <w:right w:val="single" w:sz="4" w:space="0" w:color="auto"/>
            </w:tcBorders>
          </w:tcPr>
          <w:p w14:paraId="33B1F677" w14:textId="77777777" w:rsidR="00587D0E" w:rsidRPr="00795F96" w:rsidRDefault="00587D0E" w:rsidP="00FC0243">
            <w:pPr>
              <w:widowControl w:val="0"/>
              <w:autoSpaceDE w:val="0"/>
              <w:autoSpaceDN w:val="0"/>
              <w:adjustRightInd w:val="0"/>
            </w:pPr>
          </w:p>
        </w:tc>
        <w:tc>
          <w:tcPr>
            <w:tcW w:w="1584" w:type="dxa"/>
            <w:tcBorders>
              <w:top w:val="nil"/>
              <w:left w:val="nil"/>
              <w:bottom w:val="nil"/>
              <w:right w:val="nil"/>
            </w:tcBorders>
          </w:tcPr>
          <w:p w14:paraId="4D490640" w14:textId="77777777" w:rsidR="00587D0E" w:rsidRPr="00795F96" w:rsidRDefault="00587D0E" w:rsidP="00FC0243">
            <w:pPr>
              <w:widowControl w:val="0"/>
              <w:tabs>
                <w:tab w:val="decimal" w:pos="538"/>
              </w:tabs>
              <w:autoSpaceDE w:val="0"/>
              <w:autoSpaceDN w:val="0"/>
              <w:adjustRightInd w:val="0"/>
            </w:pPr>
          </w:p>
        </w:tc>
        <w:tc>
          <w:tcPr>
            <w:tcW w:w="1584" w:type="dxa"/>
            <w:tcBorders>
              <w:top w:val="nil"/>
              <w:left w:val="nil"/>
              <w:bottom w:val="nil"/>
              <w:right w:val="nil"/>
            </w:tcBorders>
          </w:tcPr>
          <w:p w14:paraId="0581A8FC" w14:textId="77777777" w:rsidR="00587D0E" w:rsidRPr="00795F96" w:rsidRDefault="00587D0E" w:rsidP="00FC0243">
            <w:pPr>
              <w:widowControl w:val="0"/>
              <w:tabs>
                <w:tab w:val="decimal" w:pos="538"/>
              </w:tabs>
              <w:autoSpaceDE w:val="0"/>
              <w:autoSpaceDN w:val="0"/>
              <w:adjustRightInd w:val="0"/>
            </w:pPr>
          </w:p>
        </w:tc>
        <w:tc>
          <w:tcPr>
            <w:tcW w:w="1584" w:type="dxa"/>
            <w:tcBorders>
              <w:top w:val="nil"/>
              <w:left w:val="nil"/>
              <w:bottom w:val="nil"/>
              <w:right w:val="nil"/>
            </w:tcBorders>
          </w:tcPr>
          <w:p w14:paraId="5C860A80" w14:textId="77777777" w:rsidR="00587D0E" w:rsidRPr="00795F96" w:rsidRDefault="00587D0E" w:rsidP="00FC0243">
            <w:pPr>
              <w:widowControl w:val="0"/>
              <w:tabs>
                <w:tab w:val="decimal" w:pos="538"/>
              </w:tabs>
              <w:autoSpaceDE w:val="0"/>
              <w:autoSpaceDN w:val="0"/>
              <w:adjustRightInd w:val="0"/>
            </w:pPr>
          </w:p>
        </w:tc>
        <w:tc>
          <w:tcPr>
            <w:tcW w:w="1584" w:type="dxa"/>
            <w:tcBorders>
              <w:top w:val="nil"/>
              <w:left w:val="nil"/>
              <w:bottom w:val="nil"/>
              <w:right w:val="nil"/>
            </w:tcBorders>
          </w:tcPr>
          <w:p w14:paraId="1D4DA9D1" w14:textId="55A36C41" w:rsidR="00587D0E" w:rsidRPr="00795F96" w:rsidRDefault="00587D0E" w:rsidP="00FC0243">
            <w:pPr>
              <w:widowControl w:val="0"/>
              <w:tabs>
                <w:tab w:val="decimal" w:pos="538"/>
              </w:tabs>
              <w:autoSpaceDE w:val="0"/>
              <w:autoSpaceDN w:val="0"/>
              <w:adjustRightInd w:val="0"/>
            </w:pPr>
            <w:r w:rsidRPr="00795F96">
              <w:t>(</w:t>
            </w:r>
            <w:r w:rsidR="00450B1D" w:rsidRPr="00795F96">
              <w:t>0.412</w:t>
            </w:r>
            <w:r w:rsidRPr="00795F96">
              <w:t>)</w:t>
            </w:r>
          </w:p>
        </w:tc>
      </w:tr>
      <w:tr w:rsidR="00587D0E" w:rsidRPr="00795F96" w14:paraId="043E2C21" w14:textId="77777777" w:rsidTr="00587D0E">
        <w:tc>
          <w:tcPr>
            <w:tcW w:w="2284" w:type="dxa"/>
            <w:tcBorders>
              <w:top w:val="nil"/>
              <w:left w:val="nil"/>
              <w:bottom w:val="nil"/>
              <w:right w:val="single" w:sz="4" w:space="0" w:color="auto"/>
            </w:tcBorders>
            <w:hideMark/>
          </w:tcPr>
          <w:p w14:paraId="748DA0F2" w14:textId="77777777" w:rsidR="00587D0E" w:rsidRPr="00795F96" w:rsidRDefault="00587D0E" w:rsidP="00FC0243">
            <w:pPr>
              <w:widowControl w:val="0"/>
              <w:autoSpaceDE w:val="0"/>
              <w:autoSpaceDN w:val="0"/>
              <w:adjustRightInd w:val="0"/>
            </w:pPr>
            <w:r w:rsidRPr="00795F96">
              <w:t>Constant</w:t>
            </w:r>
          </w:p>
        </w:tc>
        <w:tc>
          <w:tcPr>
            <w:tcW w:w="1584" w:type="dxa"/>
            <w:tcBorders>
              <w:top w:val="nil"/>
              <w:left w:val="nil"/>
              <w:bottom w:val="nil"/>
              <w:right w:val="nil"/>
            </w:tcBorders>
          </w:tcPr>
          <w:p w14:paraId="786455E0" w14:textId="4DE2FA16" w:rsidR="00587D0E" w:rsidRPr="00795F96" w:rsidRDefault="00FC0243" w:rsidP="00FC0243">
            <w:pPr>
              <w:widowControl w:val="0"/>
              <w:tabs>
                <w:tab w:val="decimal" w:pos="538"/>
              </w:tabs>
              <w:autoSpaceDE w:val="0"/>
              <w:autoSpaceDN w:val="0"/>
              <w:adjustRightInd w:val="0"/>
            </w:pPr>
            <w:r w:rsidRPr="00795F96">
              <w:t>0.313</w:t>
            </w:r>
          </w:p>
        </w:tc>
        <w:tc>
          <w:tcPr>
            <w:tcW w:w="1584" w:type="dxa"/>
            <w:tcBorders>
              <w:top w:val="nil"/>
              <w:left w:val="nil"/>
              <w:bottom w:val="nil"/>
              <w:right w:val="nil"/>
            </w:tcBorders>
          </w:tcPr>
          <w:p w14:paraId="3C3F7D38" w14:textId="05E815AE" w:rsidR="00587D0E" w:rsidRPr="00795F96" w:rsidRDefault="00FC0243" w:rsidP="00FC0243">
            <w:pPr>
              <w:widowControl w:val="0"/>
              <w:tabs>
                <w:tab w:val="decimal" w:pos="538"/>
              </w:tabs>
              <w:autoSpaceDE w:val="0"/>
              <w:autoSpaceDN w:val="0"/>
              <w:adjustRightInd w:val="0"/>
            </w:pPr>
            <w:r w:rsidRPr="00795F96">
              <w:t>0.774</w:t>
            </w:r>
          </w:p>
        </w:tc>
        <w:tc>
          <w:tcPr>
            <w:tcW w:w="1584" w:type="dxa"/>
            <w:tcBorders>
              <w:top w:val="nil"/>
              <w:left w:val="nil"/>
              <w:bottom w:val="nil"/>
              <w:right w:val="nil"/>
            </w:tcBorders>
          </w:tcPr>
          <w:p w14:paraId="06BA636D" w14:textId="67588C6A" w:rsidR="00587D0E" w:rsidRPr="00795F96" w:rsidRDefault="009D3636" w:rsidP="00FC0243">
            <w:pPr>
              <w:widowControl w:val="0"/>
              <w:tabs>
                <w:tab w:val="decimal" w:pos="538"/>
              </w:tabs>
              <w:autoSpaceDE w:val="0"/>
              <w:autoSpaceDN w:val="0"/>
              <w:adjustRightInd w:val="0"/>
            </w:pPr>
            <w:r w:rsidRPr="00795F96">
              <w:t>0.066</w:t>
            </w:r>
          </w:p>
        </w:tc>
        <w:tc>
          <w:tcPr>
            <w:tcW w:w="1584" w:type="dxa"/>
            <w:tcBorders>
              <w:top w:val="nil"/>
              <w:left w:val="nil"/>
              <w:bottom w:val="nil"/>
              <w:right w:val="nil"/>
            </w:tcBorders>
          </w:tcPr>
          <w:p w14:paraId="3784FF2D" w14:textId="797CD6E5" w:rsidR="00587D0E" w:rsidRPr="00795F96" w:rsidRDefault="00450B1D" w:rsidP="00FC0243">
            <w:pPr>
              <w:widowControl w:val="0"/>
              <w:tabs>
                <w:tab w:val="decimal" w:pos="538"/>
              </w:tabs>
              <w:autoSpaceDE w:val="0"/>
              <w:autoSpaceDN w:val="0"/>
              <w:adjustRightInd w:val="0"/>
            </w:pPr>
            <w:r w:rsidRPr="00795F96">
              <w:t>0.233</w:t>
            </w:r>
          </w:p>
        </w:tc>
      </w:tr>
      <w:tr w:rsidR="00587D0E" w:rsidRPr="00795F96" w14:paraId="400012CD" w14:textId="77777777" w:rsidTr="00587D0E">
        <w:tc>
          <w:tcPr>
            <w:tcW w:w="2284" w:type="dxa"/>
            <w:tcBorders>
              <w:top w:val="nil"/>
              <w:left w:val="nil"/>
              <w:bottom w:val="single" w:sz="4" w:space="0" w:color="auto"/>
              <w:right w:val="single" w:sz="4" w:space="0" w:color="auto"/>
            </w:tcBorders>
            <w:hideMark/>
          </w:tcPr>
          <w:p w14:paraId="602FAC1A" w14:textId="77777777" w:rsidR="00587D0E" w:rsidRPr="00795F96" w:rsidRDefault="00587D0E" w:rsidP="00FC0243">
            <w:pPr>
              <w:widowControl w:val="0"/>
              <w:autoSpaceDE w:val="0"/>
              <w:autoSpaceDN w:val="0"/>
              <w:adjustRightInd w:val="0"/>
            </w:pPr>
          </w:p>
        </w:tc>
        <w:tc>
          <w:tcPr>
            <w:tcW w:w="1584" w:type="dxa"/>
            <w:tcBorders>
              <w:top w:val="nil"/>
              <w:left w:val="single" w:sz="4" w:space="0" w:color="auto"/>
              <w:bottom w:val="single" w:sz="4" w:space="0" w:color="auto"/>
              <w:right w:val="nil"/>
            </w:tcBorders>
          </w:tcPr>
          <w:p w14:paraId="1FEA518A" w14:textId="17A0ED0B" w:rsidR="00587D0E" w:rsidRPr="00795F96" w:rsidRDefault="00587D0E" w:rsidP="00FC0243">
            <w:pPr>
              <w:widowControl w:val="0"/>
              <w:tabs>
                <w:tab w:val="decimal" w:pos="538"/>
              </w:tabs>
              <w:autoSpaceDE w:val="0"/>
              <w:autoSpaceDN w:val="0"/>
              <w:adjustRightInd w:val="0"/>
            </w:pPr>
            <w:r w:rsidRPr="00795F96">
              <w:t>(</w:t>
            </w:r>
            <w:r w:rsidR="00FC0243" w:rsidRPr="00795F96">
              <w:t>1.801</w:t>
            </w:r>
            <w:r w:rsidRPr="00795F96">
              <w:t>)</w:t>
            </w:r>
          </w:p>
        </w:tc>
        <w:tc>
          <w:tcPr>
            <w:tcW w:w="1584" w:type="dxa"/>
            <w:tcBorders>
              <w:top w:val="nil"/>
              <w:left w:val="nil"/>
              <w:bottom w:val="single" w:sz="4" w:space="0" w:color="auto"/>
              <w:right w:val="nil"/>
            </w:tcBorders>
          </w:tcPr>
          <w:p w14:paraId="7B46EAC7" w14:textId="7D5DFFE6" w:rsidR="00587D0E" w:rsidRPr="00795F96" w:rsidRDefault="00587D0E" w:rsidP="00FC0243">
            <w:pPr>
              <w:widowControl w:val="0"/>
              <w:tabs>
                <w:tab w:val="decimal" w:pos="538"/>
              </w:tabs>
              <w:autoSpaceDE w:val="0"/>
              <w:autoSpaceDN w:val="0"/>
              <w:adjustRightInd w:val="0"/>
            </w:pPr>
            <w:r w:rsidRPr="00795F96">
              <w:t>(</w:t>
            </w:r>
            <w:r w:rsidR="00FC0243" w:rsidRPr="00795F96">
              <w:t>1.746</w:t>
            </w:r>
            <w:r w:rsidRPr="00795F96">
              <w:t>)</w:t>
            </w:r>
          </w:p>
        </w:tc>
        <w:tc>
          <w:tcPr>
            <w:tcW w:w="1584" w:type="dxa"/>
            <w:tcBorders>
              <w:top w:val="nil"/>
              <w:left w:val="nil"/>
              <w:bottom w:val="single" w:sz="4" w:space="0" w:color="auto"/>
              <w:right w:val="nil"/>
            </w:tcBorders>
          </w:tcPr>
          <w:p w14:paraId="10C57840" w14:textId="4B0FB2DF" w:rsidR="00587D0E" w:rsidRPr="00795F96" w:rsidRDefault="00587D0E" w:rsidP="00FC0243">
            <w:pPr>
              <w:widowControl w:val="0"/>
              <w:tabs>
                <w:tab w:val="decimal" w:pos="538"/>
              </w:tabs>
              <w:autoSpaceDE w:val="0"/>
              <w:autoSpaceDN w:val="0"/>
              <w:adjustRightInd w:val="0"/>
            </w:pPr>
            <w:r w:rsidRPr="00795F96">
              <w:t>(</w:t>
            </w:r>
            <w:r w:rsidR="009D3636" w:rsidRPr="00795F96">
              <w:t>1.769</w:t>
            </w:r>
            <w:r w:rsidRPr="00795F96">
              <w:t>)</w:t>
            </w:r>
          </w:p>
        </w:tc>
        <w:tc>
          <w:tcPr>
            <w:tcW w:w="1584" w:type="dxa"/>
            <w:tcBorders>
              <w:top w:val="nil"/>
              <w:left w:val="nil"/>
              <w:bottom w:val="single" w:sz="4" w:space="0" w:color="auto"/>
              <w:right w:val="nil"/>
            </w:tcBorders>
          </w:tcPr>
          <w:p w14:paraId="02A2F0E4" w14:textId="454D14DD" w:rsidR="00587D0E" w:rsidRPr="00795F96" w:rsidRDefault="00587D0E" w:rsidP="00FC0243">
            <w:pPr>
              <w:widowControl w:val="0"/>
              <w:tabs>
                <w:tab w:val="decimal" w:pos="538"/>
              </w:tabs>
              <w:autoSpaceDE w:val="0"/>
              <w:autoSpaceDN w:val="0"/>
              <w:adjustRightInd w:val="0"/>
            </w:pPr>
            <w:r w:rsidRPr="00795F96">
              <w:t>(</w:t>
            </w:r>
            <w:r w:rsidR="00450B1D" w:rsidRPr="00795F96">
              <w:t>1.855</w:t>
            </w:r>
            <w:r w:rsidRPr="00795F96">
              <w:t>)</w:t>
            </w:r>
          </w:p>
        </w:tc>
      </w:tr>
      <w:tr w:rsidR="00587D0E" w:rsidRPr="00795F96" w14:paraId="2DAD0F57" w14:textId="77777777" w:rsidTr="00587D0E">
        <w:tc>
          <w:tcPr>
            <w:tcW w:w="2284" w:type="dxa"/>
            <w:tcBorders>
              <w:top w:val="single" w:sz="4" w:space="0" w:color="auto"/>
              <w:left w:val="nil"/>
              <w:bottom w:val="nil"/>
              <w:right w:val="single" w:sz="4" w:space="0" w:color="auto"/>
            </w:tcBorders>
          </w:tcPr>
          <w:p w14:paraId="5DDE1040" w14:textId="77777777" w:rsidR="00587D0E" w:rsidRPr="00795F96" w:rsidRDefault="00587D0E" w:rsidP="00FC0243">
            <w:pPr>
              <w:widowControl w:val="0"/>
              <w:autoSpaceDE w:val="0"/>
              <w:autoSpaceDN w:val="0"/>
              <w:adjustRightInd w:val="0"/>
            </w:pPr>
            <w:r w:rsidRPr="00795F96">
              <w:t>Observations</w:t>
            </w:r>
          </w:p>
        </w:tc>
        <w:tc>
          <w:tcPr>
            <w:tcW w:w="1584" w:type="dxa"/>
            <w:tcBorders>
              <w:top w:val="single" w:sz="4" w:space="0" w:color="auto"/>
              <w:left w:val="nil"/>
              <w:bottom w:val="nil"/>
              <w:right w:val="nil"/>
            </w:tcBorders>
          </w:tcPr>
          <w:p w14:paraId="2B22468F" w14:textId="5B555F13" w:rsidR="00587D0E" w:rsidRPr="00795F96" w:rsidRDefault="00FC0243" w:rsidP="00FC0243">
            <w:pPr>
              <w:widowControl w:val="0"/>
              <w:tabs>
                <w:tab w:val="decimal" w:pos="538"/>
              </w:tabs>
              <w:autoSpaceDE w:val="0"/>
              <w:autoSpaceDN w:val="0"/>
              <w:adjustRightInd w:val="0"/>
              <w:jc w:val="center"/>
              <w:rPr>
                <w:iCs/>
              </w:rPr>
            </w:pPr>
            <w:r w:rsidRPr="00795F96">
              <w:rPr>
                <w:iCs/>
              </w:rPr>
              <w:t>6</w:t>
            </w:r>
            <w:r w:rsidR="00E06A7A">
              <w:rPr>
                <w:iCs/>
              </w:rPr>
              <w:t>,</w:t>
            </w:r>
            <w:r w:rsidRPr="00795F96">
              <w:rPr>
                <w:iCs/>
              </w:rPr>
              <w:t>741</w:t>
            </w:r>
          </w:p>
        </w:tc>
        <w:tc>
          <w:tcPr>
            <w:tcW w:w="1584" w:type="dxa"/>
            <w:tcBorders>
              <w:top w:val="single" w:sz="4" w:space="0" w:color="auto"/>
              <w:left w:val="nil"/>
              <w:bottom w:val="nil"/>
              <w:right w:val="nil"/>
            </w:tcBorders>
          </w:tcPr>
          <w:p w14:paraId="5CF9B796" w14:textId="752D4F97" w:rsidR="00587D0E" w:rsidRPr="00795F96" w:rsidRDefault="00FC0243" w:rsidP="00FC0243">
            <w:pPr>
              <w:widowControl w:val="0"/>
              <w:tabs>
                <w:tab w:val="decimal" w:pos="538"/>
              </w:tabs>
              <w:autoSpaceDE w:val="0"/>
              <w:autoSpaceDN w:val="0"/>
              <w:adjustRightInd w:val="0"/>
              <w:jc w:val="center"/>
              <w:rPr>
                <w:iCs/>
              </w:rPr>
            </w:pPr>
            <w:r w:rsidRPr="00795F96">
              <w:rPr>
                <w:iCs/>
              </w:rPr>
              <w:t>6</w:t>
            </w:r>
            <w:r w:rsidR="00E06A7A">
              <w:rPr>
                <w:iCs/>
              </w:rPr>
              <w:t>,</w:t>
            </w:r>
            <w:r w:rsidRPr="00795F96">
              <w:rPr>
                <w:iCs/>
              </w:rPr>
              <w:t>557</w:t>
            </w:r>
          </w:p>
        </w:tc>
        <w:tc>
          <w:tcPr>
            <w:tcW w:w="1584" w:type="dxa"/>
            <w:tcBorders>
              <w:top w:val="single" w:sz="4" w:space="0" w:color="auto"/>
              <w:left w:val="nil"/>
              <w:bottom w:val="nil"/>
              <w:right w:val="nil"/>
            </w:tcBorders>
          </w:tcPr>
          <w:p w14:paraId="1B6A57DB" w14:textId="66533F13" w:rsidR="00587D0E" w:rsidRPr="00795F96" w:rsidRDefault="00FC0243" w:rsidP="00FC0243">
            <w:pPr>
              <w:widowControl w:val="0"/>
              <w:tabs>
                <w:tab w:val="decimal" w:pos="538"/>
              </w:tabs>
              <w:autoSpaceDE w:val="0"/>
              <w:autoSpaceDN w:val="0"/>
              <w:adjustRightInd w:val="0"/>
              <w:jc w:val="center"/>
            </w:pPr>
            <w:r w:rsidRPr="00795F96">
              <w:t>6</w:t>
            </w:r>
            <w:r w:rsidR="00E06A7A">
              <w:t>,</w:t>
            </w:r>
            <w:r w:rsidRPr="00795F96">
              <w:t>706</w:t>
            </w:r>
          </w:p>
        </w:tc>
        <w:tc>
          <w:tcPr>
            <w:tcW w:w="1584" w:type="dxa"/>
            <w:tcBorders>
              <w:top w:val="single" w:sz="4" w:space="0" w:color="auto"/>
              <w:left w:val="nil"/>
              <w:bottom w:val="nil"/>
              <w:right w:val="nil"/>
            </w:tcBorders>
          </w:tcPr>
          <w:p w14:paraId="59B91D7C" w14:textId="22A7B969" w:rsidR="00587D0E" w:rsidRPr="00795F96" w:rsidRDefault="00DF5D4B" w:rsidP="00FC0243">
            <w:pPr>
              <w:widowControl w:val="0"/>
              <w:tabs>
                <w:tab w:val="decimal" w:pos="538"/>
              </w:tabs>
              <w:autoSpaceDE w:val="0"/>
              <w:autoSpaceDN w:val="0"/>
              <w:adjustRightInd w:val="0"/>
              <w:jc w:val="center"/>
              <w:rPr>
                <w:iCs/>
              </w:rPr>
            </w:pPr>
            <w:r w:rsidRPr="00795F96">
              <w:rPr>
                <w:iCs/>
              </w:rPr>
              <w:t>6</w:t>
            </w:r>
            <w:r w:rsidR="00E06A7A">
              <w:rPr>
                <w:iCs/>
              </w:rPr>
              <w:t>,</w:t>
            </w:r>
            <w:r w:rsidRPr="00795F96">
              <w:rPr>
                <w:iCs/>
              </w:rPr>
              <w:t>707</w:t>
            </w:r>
          </w:p>
        </w:tc>
      </w:tr>
      <w:tr w:rsidR="00587D0E" w:rsidRPr="00795F96" w14:paraId="0C49FCF6" w14:textId="77777777" w:rsidTr="00587D0E">
        <w:tc>
          <w:tcPr>
            <w:tcW w:w="2284" w:type="dxa"/>
            <w:tcBorders>
              <w:top w:val="nil"/>
              <w:left w:val="nil"/>
              <w:bottom w:val="single" w:sz="4" w:space="0" w:color="auto"/>
              <w:right w:val="single" w:sz="4" w:space="0" w:color="auto"/>
            </w:tcBorders>
          </w:tcPr>
          <w:p w14:paraId="633248A8" w14:textId="77777777" w:rsidR="00587D0E" w:rsidRPr="00795F96" w:rsidRDefault="00587D0E" w:rsidP="00FC0243">
            <w:pPr>
              <w:widowControl w:val="0"/>
              <w:autoSpaceDE w:val="0"/>
              <w:autoSpaceDN w:val="0"/>
              <w:adjustRightInd w:val="0"/>
            </w:pPr>
            <w:r w:rsidRPr="00795F96">
              <w:t xml:space="preserve">Wald </w:t>
            </w:r>
            <w:r w:rsidRPr="00795F96">
              <w:rPr>
                <w:i/>
              </w:rPr>
              <w:t>X</w:t>
            </w:r>
            <w:r w:rsidRPr="00795F96">
              <w:rPr>
                <w:vertAlign w:val="superscript"/>
              </w:rPr>
              <w:t>2</w:t>
            </w:r>
          </w:p>
        </w:tc>
        <w:tc>
          <w:tcPr>
            <w:tcW w:w="1584" w:type="dxa"/>
            <w:tcBorders>
              <w:top w:val="nil"/>
              <w:left w:val="single" w:sz="4" w:space="0" w:color="auto"/>
              <w:bottom w:val="single" w:sz="4" w:space="0" w:color="auto"/>
              <w:right w:val="nil"/>
            </w:tcBorders>
          </w:tcPr>
          <w:p w14:paraId="1B1A3CE2" w14:textId="437ED3DB" w:rsidR="00587D0E" w:rsidRPr="00795F96" w:rsidRDefault="00FC0243" w:rsidP="00FC0243">
            <w:pPr>
              <w:widowControl w:val="0"/>
              <w:tabs>
                <w:tab w:val="decimal" w:pos="538"/>
              </w:tabs>
              <w:autoSpaceDE w:val="0"/>
              <w:autoSpaceDN w:val="0"/>
              <w:adjustRightInd w:val="0"/>
              <w:jc w:val="center"/>
              <w:rPr>
                <w:iCs/>
              </w:rPr>
            </w:pPr>
            <w:r w:rsidRPr="00795F96">
              <w:rPr>
                <w:iCs/>
              </w:rPr>
              <w:t>75.12**</w:t>
            </w:r>
          </w:p>
        </w:tc>
        <w:tc>
          <w:tcPr>
            <w:tcW w:w="1584" w:type="dxa"/>
            <w:tcBorders>
              <w:top w:val="nil"/>
              <w:left w:val="nil"/>
              <w:bottom w:val="single" w:sz="4" w:space="0" w:color="auto"/>
              <w:right w:val="nil"/>
            </w:tcBorders>
          </w:tcPr>
          <w:p w14:paraId="589E7A80" w14:textId="511C3175" w:rsidR="00587D0E" w:rsidRPr="00795F96" w:rsidRDefault="00FC0243" w:rsidP="00FC0243">
            <w:pPr>
              <w:widowControl w:val="0"/>
              <w:tabs>
                <w:tab w:val="decimal" w:pos="538"/>
              </w:tabs>
              <w:autoSpaceDE w:val="0"/>
              <w:autoSpaceDN w:val="0"/>
              <w:adjustRightInd w:val="0"/>
              <w:jc w:val="center"/>
              <w:rPr>
                <w:iCs/>
              </w:rPr>
            </w:pPr>
            <w:r w:rsidRPr="00795F96">
              <w:rPr>
                <w:iCs/>
              </w:rPr>
              <w:t>63.37**</w:t>
            </w:r>
          </w:p>
        </w:tc>
        <w:tc>
          <w:tcPr>
            <w:tcW w:w="1584" w:type="dxa"/>
            <w:tcBorders>
              <w:top w:val="nil"/>
              <w:left w:val="nil"/>
              <w:bottom w:val="single" w:sz="4" w:space="0" w:color="auto"/>
              <w:right w:val="nil"/>
            </w:tcBorders>
          </w:tcPr>
          <w:p w14:paraId="50D9F3DF" w14:textId="5018EF38" w:rsidR="00587D0E" w:rsidRPr="00795F96" w:rsidRDefault="00FC0243" w:rsidP="00FC0243">
            <w:pPr>
              <w:widowControl w:val="0"/>
              <w:tabs>
                <w:tab w:val="decimal" w:pos="538"/>
              </w:tabs>
              <w:autoSpaceDE w:val="0"/>
              <w:autoSpaceDN w:val="0"/>
              <w:adjustRightInd w:val="0"/>
              <w:jc w:val="center"/>
            </w:pPr>
            <w:r w:rsidRPr="00795F96">
              <w:t>83.48**</w:t>
            </w:r>
          </w:p>
        </w:tc>
        <w:tc>
          <w:tcPr>
            <w:tcW w:w="1584" w:type="dxa"/>
            <w:tcBorders>
              <w:top w:val="nil"/>
              <w:left w:val="nil"/>
              <w:bottom w:val="single" w:sz="4" w:space="0" w:color="auto"/>
              <w:right w:val="nil"/>
            </w:tcBorders>
          </w:tcPr>
          <w:p w14:paraId="546D9DC2" w14:textId="5A5FA2DF" w:rsidR="00587D0E" w:rsidRPr="00795F96" w:rsidRDefault="00DF5D4B" w:rsidP="00FC0243">
            <w:pPr>
              <w:widowControl w:val="0"/>
              <w:tabs>
                <w:tab w:val="decimal" w:pos="538"/>
              </w:tabs>
              <w:autoSpaceDE w:val="0"/>
              <w:autoSpaceDN w:val="0"/>
              <w:adjustRightInd w:val="0"/>
              <w:jc w:val="center"/>
              <w:rPr>
                <w:iCs/>
              </w:rPr>
            </w:pPr>
            <w:r w:rsidRPr="00795F96">
              <w:rPr>
                <w:iCs/>
              </w:rPr>
              <w:t>73.22**</w:t>
            </w:r>
          </w:p>
        </w:tc>
      </w:tr>
    </w:tbl>
    <w:p w14:paraId="0D7A28E9" w14:textId="3544B97C" w:rsidR="00587D0E" w:rsidRPr="00795F96" w:rsidRDefault="006665AD" w:rsidP="00587D0E">
      <w:r w:rsidRPr="009D677D">
        <w:rPr>
          <w:i/>
        </w:rPr>
        <w:t>Notes</w:t>
      </w:r>
      <w:r>
        <w:t xml:space="preserve">: </w:t>
      </w:r>
      <w:r w:rsidR="00587D0E" w:rsidRPr="00795F96">
        <w:t>Estimated with robust standard errors clustered on conflict dyad</w:t>
      </w:r>
      <w:r>
        <w:t>.</w:t>
      </w:r>
    </w:p>
    <w:p w14:paraId="22802752" w14:textId="77CE028C" w:rsidR="00587D0E" w:rsidRPr="00795F96" w:rsidRDefault="00587D0E" w:rsidP="00587D0E">
      <w:r w:rsidRPr="00795F96">
        <w:t xml:space="preserve">** Significant at </w:t>
      </w:r>
      <w:r w:rsidRPr="009D677D">
        <w:rPr>
          <w:i/>
        </w:rPr>
        <w:t>p</w:t>
      </w:r>
      <w:r w:rsidRPr="00795F96">
        <w:t xml:space="preserve"> &lt; .01; * = </w:t>
      </w:r>
      <w:r w:rsidRPr="009D677D">
        <w:rPr>
          <w:i/>
        </w:rPr>
        <w:t>p</w:t>
      </w:r>
      <w:r w:rsidRPr="00795F96">
        <w:t xml:space="preserve"> &lt; .05, two-tailed</w:t>
      </w:r>
      <w:r w:rsidR="006665AD">
        <w:t>.</w:t>
      </w:r>
    </w:p>
    <w:p w14:paraId="297142DE" w14:textId="77777777" w:rsidR="00587D0E" w:rsidRPr="00795F96" w:rsidRDefault="00587D0E" w:rsidP="00587D0E"/>
    <w:p w14:paraId="48CD33D0" w14:textId="77777777" w:rsidR="00B20BE7" w:rsidRPr="00795F96" w:rsidRDefault="00B20BE7"/>
    <w:p w14:paraId="5BB6DA15" w14:textId="77777777" w:rsidR="00587D0E" w:rsidRPr="00795F96" w:rsidRDefault="00587D0E"/>
    <w:sectPr w:rsidR="00587D0E" w:rsidRPr="00795F96" w:rsidSect="00887CD5">
      <w:pgSz w:w="12240" w:h="15840"/>
      <w:pgMar w:top="1440" w:right="1800" w:bottom="1440" w:left="180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4E"/>
    <w:family w:val="auto"/>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6A"/>
    <w:rsid w:val="000442F0"/>
    <w:rsid w:val="000D5E7B"/>
    <w:rsid w:val="000F5A6E"/>
    <w:rsid w:val="00136BFF"/>
    <w:rsid w:val="00143A17"/>
    <w:rsid w:val="00150D5F"/>
    <w:rsid w:val="00163B90"/>
    <w:rsid w:val="0018183A"/>
    <w:rsid w:val="0018738F"/>
    <w:rsid w:val="0019271D"/>
    <w:rsid w:val="00194A15"/>
    <w:rsid w:val="001B70F3"/>
    <w:rsid w:val="002105B2"/>
    <w:rsid w:val="00214C8C"/>
    <w:rsid w:val="002A2853"/>
    <w:rsid w:val="00312170"/>
    <w:rsid w:val="003668A3"/>
    <w:rsid w:val="003B0513"/>
    <w:rsid w:val="003B13D4"/>
    <w:rsid w:val="003B61EC"/>
    <w:rsid w:val="003D1E92"/>
    <w:rsid w:val="003E4ED7"/>
    <w:rsid w:val="0042266C"/>
    <w:rsid w:val="0043717F"/>
    <w:rsid w:val="00450B1D"/>
    <w:rsid w:val="004640E5"/>
    <w:rsid w:val="004935FC"/>
    <w:rsid w:val="00511E0D"/>
    <w:rsid w:val="00562DDB"/>
    <w:rsid w:val="00587D0E"/>
    <w:rsid w:val="00590666"/>
    <w:rsid w:val="005E60E6"/>
    <w:rsid w:val="00601FA0"/>
    <w:rsid w:val="00615C5D"/>
    <w:rsid w:val="00657459"/>
    <w:rsid w:val="006665AD"/>
    <w:rsid w:val="006810BB"/>
    <w:rsid w:val="00795F96"/>
    <w:rsid w:val="007D5C9A"/>
    <w:rsid w:val="008065EC"/>
    <w:rsid w:val="00810A8C"/>
    <w:rsid w:val="00847378"/>
    <w:rsid w:val="00854C52"/>
    <w:rsid w:val="00887CD5"/>
    <w:rsid w:val="008D0BCE"/>
    <w:rsid w:val="00954A02"/>
    <w:rsid w:val="009D3636"/>
    <w:rsid w:val="009D677D"/>
    <w:rsid w:val="009F1F3D"/>
    <w:rsid w:val="00A0359F"/>
    <w:rsid w:val="00A710F5"/>
    <w:rsid w:val="00A74EF1"/>
    <w:rsid w:val="00A770BA"/>
    <w:rsid w:val="00AE518E"/>
    <w:rsid w:val="00B20BE7"/>
    <w:rsid w:val="00B768DA"/>
    <w:rsid w:val="00B90F2C"/>
    <w:rsid w:val="00C24CA7"/>
    <w:rsid w:val="00C50C3F"/>
    <w:rsid w:val="00C51D9F"/>
    <w:rsid w:val="00C73295"/>
    <w:rsid w:val="00C7726A"/>
    <w:rsid w:val="00CB4457"/>
    <w:rsid w:val="00D54B44"/>
    <w:rsid w:val="00D6231E"/>
    <w:rsid w:val="00D815F8"/>
    <w:rsid w:val="00DC7D87"/>
    <w:rsid w:val="00DF4901"/>
    <w:rsid w:val="00DF5D4B"/>
    <w:rsid w:val="00E06A7A"/>
    <w:rsid w:val="00E55030"/>
    <w:rsid w:val="00E8152A"/>
    <w:rsid w:val="00EA773A"/>
    <w:rsid w:val="00EA7EBB"/>
    <w:rsid w:val="00F00764"/>
    <w:rsid w:val="00F310E1"/>
    <w:rsid w:val="00F420BB"/>
    <w:rsid w:val="00F828D1"/>
    <w:rsid w:val="00FA71D8"/>
    <w:rsid w:val="00FB15B9"/>
    <w:rsid w:val="00FC0243"/>
    <w:rsid w:val="00FD4E6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8F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73A"/>
    <w:rPr>
      <w:rFonts w:ascii="Times New Roman" w:eastAsia="ヒラギノ角ゴ Pro W3"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773A"/>
    <w:rPr>
      <w:rFonts w:ascii="Times New Roman" w:eastAsia="Calibri" w:hAnsi="Times New Roman" w:cs="Times New Roman"/>
      <w:szCs w:val="22"/>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4C52"/>
    <w:rPr>
      <w:sz w:val="16"/>
      <w:szCs w:val="16"/>
    </w:rPr>
  </w:style>
  <w:style w:type="paragraph" w:styleId="CommentText">
    <w:name w:val="annotation text"/>
    <w:basedOn w:val="Normal"/>
    <w:link w:val="CommentTextChar"/>
    <w:uiPriority w:val="99"/>
    <w:semiHidden/>
    <w:unhideWhenUsed/>
    <w:rsid w:val="00854C52"/>
    <w:rPr>
      <w:sz w:val="20"/>
      <w:szCs w:val="20"/>
    </w:rPr>
  </w:style>
  <w:style w:type="character" w:customStyle="1" w:styleId="CommentTextChar">
    <w:name w:val="Comment Text Char"/>
    <w:basedOn w:val="DefaultParagraphFont"/>
    <w:link w:val="CommentText"/>
    <w:uiPriority w:val="99"/>
    <w:semiHidden/>
    <w:rsid w:val="00854C52"/>
    <w:rPr>
      <w:rFonts w:ascii="Times New Roman" w:eastAsia="ヒラギノ角ゴ Pro W3"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54C52"/>
    <w:rPr>
      <w:b/>
      <w:bCs/>
    </w:rPr>
  </w:style>
  <w:style w:type="character" w:customStyle="1" w:styleId="CommentSubjectChar">
    <w:name w:val="Comment Subject Char"/>
    <w:basedOn w:val="CommentTextChar"/>
    <w:link w:val="CommentSubject"/>
    <w:uiPriority w:val="99"/>
    <w:semiHidden/>
    <w:rsid w:val="00854C52"/>
    <w:rPr>
      <w:rFonts w:ascii="Times New Roman" w:eastAsia="ヒラギノ角ゴ Pro W3" w:hAnsi="Times New Roman" w:cs="Times New Roman"/>
      <w:b/>
      <w:bCs/>
      <w:color w:val="000000"/>
      <w:sz w:val="20"/>
      <w:szCs w:val="20"/>
    </w:rPr>
  </w:style>
  <w:style w:type="paragraph" w:styleId="BalloonText">
    <w:name w:val="Balloon Text"/>
    <w:basedOn w:val="Normal"/>
    <w:link w:val="BalloonTextChar"/>
    <w:uiPriority w:val="99"/>
    <w:semiHidden/>
    <w:unhideWhenUsed/>
    <w:rsid w:val="00854C52"/>
    <w:rPr>
      <w:rFonts w:ascii="Tahoma" w:hAnsi="Tahoma" w:cs="Tahoma"/>
      <w:sz w:val="16"/>
      <w:szCs w:val="16"/>
    </w:rPr>
  </w:style>
  <w:style w:type="character" w:customStyle="1" w:styleId="BalloonTextChar">
    <w:name w:val="Balloon Text Char"/>
    <w:basedOn w:val="DefaultParagraphFont"/>
    <w:link w:val="BalloonText"/>
    <w:uiPriority w:val="99"/>
    <w:semiHidden/>
    <w:rsid w:val="00854C52"/>
    <w:rPr>
      <w:rFonts w:ascii="Tahoma" w:eastAsia="ヒラギノ角ゴ Pro W3"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73A"/>
    <w:rPr>
      <w:rFonts w:ascii="Times New Roman" w:eastAsia="ヒラギノ角ゴ Pro W3"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773A"/>
    <w:rPr>
      <w:rFonts w:ascii="Times New Roman" w:eastAsia="Calibri" w:hAnsi="Times New Roman" w:cs="Times New Roman"/>
      <w:szCs w:val="22"/>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4C52"/>
    <w:rPr>
      <w:sz w:val="16"/>
      <w:szCs w:val="16"/>
    </w:rPr>
  </w:style>
  <w:style w:type="paragraph" w:styleId="CommentText">
    <w:name w:val="annotation text"/>
    <w:basedOn w:val="Normal"/>
    <w:link w:val="CommentTextChar"/>
    <w:uiPriority w:val="99"/>
    <w:semiHidden/>
    <w:unhideWhenUsed/>
    <w:rsid w:val="00854C52"/>
    <w:rPr>
      <w:sz w:val="20"/>
      <w:szCs w:val="20"/>
    </w:rPr>
  </w:style>
  <w:style w:type="character" w:customStyle="1" w:styleId="CommentTextChar">
    <w:name w:val="Comment Text Char"/>
    <w:basedOn w:val="DefaultParagraphFont"/>
    <w:link w:val="CommentText"/>
    <w:uiPriority w:val="99"/>
    <w:semiHidden/>
    <w:rsid w:val="00854C52"/>
    <w:rPr>
      <w:rFonts w:ascii="Times New Roman" w:eastAsia="ヒラギノ角ゴ Pro W3"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54C52"/>
    <w:rPr>
      <w:b/>
      <w:bCs/>
    </w:rPr>
  </w:style>
  <w:style w:type="character" w:customStyle="1" w:styleId="CommentSubjectChar">
    <w:name w:val="Comment Subject Char"/>
    <w:basedOn w:val="CommentTextChar"/>
    <w:link w:val="CommentSubject"/>
    <w:uiPriority w:val="99"/>
    <w:semiHidden/>
    <w:rsid w:val="00854C52"/>
    <w:rPr>
      <w:rFonts w:ascii="Times New Roman" w:eastAsia="ヒラギノ角ゴ Pro W3" w:hAnsi="Times New Roman" w:cs="Times New Roman"/>
      <w:b/>
      <w:bCs/>
      <w:color w:val="000000"/>
      <w:sz w:val="20"/>
      <w:szCs w:val="20"/>
    </w:rPr>
  </w:style>
  <w:style w:type="paragraph" w:styleId="BalloonText">
    <w:name w:val="Balloon Text"/>
    <w:basedOn w:val="Normal"/>
    <w:link w:val="BalloonTextChar"/>
    <w:uiPriority w:val="99"/>
    <w:semiHidden/>
    <w:unhideWhenUsed/>
    <w:rsid w:val="00854C52"/>
    <w:rPr>
      <w:rFonts w:ascii="Tahoma" w:hAnsi="Tahoma" w:cs="Tahoma"/>
      <w:sz w:val="16"/>
      <w:szCs w:val="16"/>
    </w:rPr>
  </w:style>
  <w:style w:type="character" w:customStyle="1" w:styleId="BalloonTextChar">
    <w:name w:val="Balloon Text Char"/>
    <w:basedOn w:val="DefaultParagraphFont"/>
    <w:link w:val="BalloonText"/>
    <w:uiPriority w:val="99"/>
    <w:semiHidden/>
    <w:rsid w:val="00854C52"/>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Mississippi</Company>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SHANNON</dc:creator>
  <cp:lastModifiedBy>Jane-Ann</cp:lastModifiedBy>
  <cp:revision>5</cp:revision>
  <cp:lastPrinted>2014-09-02T04:50:00Z</cp:lastPrinted>
  <dcterms:created xsi:type="dcterms:W3CDTF">2014-07-22T22:06:00Z</dcterms:created>
  <dcterms:modified xsi:type="dcterms:W3CDTF">2014-09-02T04:51:00Z</dcterms:modified>
</cp:coreProperties>
</file>