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C5DC5" w14:textId="124F2D61" w:rsidR="0065002E" w:rsidRPr="00AD75DA" w:rsidRDefault="0065002E" w:rsidP="0065002E">
      <w:pPr>
        <w:spacing w:after="0" w:line="276" w:lineRule="auto"/>
        <w:jc w:val="center"/>
        <w:rPr>
          <w:rFonts w:ascii="Times New Roman" w:hAnsi="Times New Roman" w:cs="Times New Roman"/>
          <w:b/>
          <w:bCs/>
          <w:iCs/>
          <w:sz w:val="24"/>
          <w:szCs w:val="24"/>
        </w:rPr>
      </w:pPr>
      <w:r w:rsidRPr="00AD75DA">
        <w:rPr>
          <w:rFonts w:ascii="Times New Roman" w:hAnsi="Times New Roman" w:cs="Times New Roman"/>
          <w:b/>
          <w:bCs/>
          <w:iCs/>
          <w:sz w:val="24"/>
          <w:szCs w:val="24"/>
        </w:rPr>
        <w:t>Appendix for “</w:t>
      </w:r>
      <w:r w:rsidR="00A02F1B">
        <w:rPr>
          <w:rFonts w:ascii="Times New Roman" w:eastAsia="Times New Roman" w:hAnsi="Times New Roman" w:cs="Times New Roman"/>
          <w:b/>
          <w:sz w:val="24"/>
          <w:szCs w:val="24"/>
        </w:rPr>
        <w:t>Increasing Precision Without Altering Treatment Effects</w:t>
      </w:r>
      <w:r w:rsidRPr="00AD75DA">
        <w:rPr>
          <w:rFonts w:ascii="Times New Roman" w:hAnsi="Times New Roman" w:cs="Times New Roman"/>
          <w:b/>
          <w:bCs/>
          <w:iCs/>
          <w:sz w:val="24"/>
          <w:szCs w:val="24"/>
        </w:rPr>
        <w:t>”</w:t>
      </w:r>
    </w:p>
    <w:p w14:paraId="79C20B71" w14:textId="078651D9" w:rsidR="0065002E" w:rsidRPr="00AD75DA" w:rsidRDefault="0065002E" w:rsidP="0065002E">
      <w:pPr>
        <w:spacing w:after="0" w:line="276" w:lineRule="auto"/>
        <w:rPr>
          <w:rFonts w:ascii="Times New Roman" w:hAnsi="Times New Roman" w:cs="Times New Roman"/>
          <w:iCs/>
          <w:sz w:val="24"/>
          <w:szCs w:val="24"/>
        </w:rPr>
      </w:pPr>
    </w:p>
    <w:p w14:paraId="3FD62F96" w14:textId="77777777" w:rsidR="00580246" w:rsidRPr="00AD75DA" w:rsidRDefault="00580246" w:rsidP="0065002E">
      <w:pPr>
        <w:spacing w:after="0" w:line="276" w:lineRule="auto"/>
        <w:rPr>
          <w:rFonts w:ascii="Times New Roman" w:hAnsi="Times New Roman" w:cs="Times New Roman"/>
          <w:iCs/>
          <w:sz w:val="24"/>
          <w:szCs w:val="24"/>
        </w:rPr>
      </w:pPr>
    </w:p>
    <w:p w14:paraId="041A3284" w14:textId="3732C6FC" w:rsidR="00580246" w:rsidRPr="00AD75DA" w:rsidRDefault="00580246" w:rsidP="0065002E">
      <w:pPr>
        <w:spacing w:after="0" w:line="276" w:lineRule="auto"/>
        <w:rPr>
          <w:rFonts w:ascii="Times New Roman" w:hAnsi="Times New Roman" w:cs="Times New Roman"/>
          <w:b/>
          <w:bCs/>
          <w:iCs/>
          <w:sz w:val="24"/>
          <w:szCs w:val="24"/>
        </w:rPr>
      </w:pPr>
      <w:r w:rsidRPr="00AD75DA">
        <w:rPr>
          <w:rFonts w:ascii="Times New Roman" w:hAnsi="Times New Roman" w:cs="Times New Roman"/>
          <w:b/>
          <w:bCs/>
          <w:iCs/>
          <w:sz w:val="24"/>
          <w:szCs w:val="24"/>
        </w:rPr>
        <w:t>Table of Contents</w:t>
      </w:r>
    </w:p>
    <w:p w14:paraId="37FC05B6" w14:textId="0BF6BA85" w:rsidR="00435C6B" w:rsidRDefault="00435C6B" w:rsidP="0065002E">
      <w:pPr>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Page 1. IRB Certificates of Approval </w:t>
      </w:r>
    </w:p>
    <w:p w14:paraId="46FE97E5" w14:textId="10E18D72" w:rsidR="0065002E" w:rsidRPr="00AD75DA" w:rsidRDefault="00D37B7F" w:rsidP="0065002E">
      <w:pPr>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Page 2. </w:t>
      </w:r>
      <w:r w:rsidR="00B42FFA">
        <w:rPr>
          <w:rFonts w:ascii="Times New Roman" w:hAnsi="Times New Roman" w:cs="Times New Roman"/>
          <w:iCs/>
          <w:sz w:val="24"/>
          <w:szCs w:val="24"/>
        </w:rPr>
        <w:t>C</w:t>
      </w:r>
      <w:r w:rsidR="0065002E" w:rsidRPr="00AD75DA">
        <w:rPr>
          <w:rFonts w:ascii="Times New Roman" w:hAnsi="Times New Roman" w:cs="Times New Roman"/>
          <w:iCs/>
          <w:sz w:val="24"/>
          <w:szCs w:val="24"/>
        </w:rPr>
        <w:t>ontent analysis</w:t>
      </w:r>
      <w:r w:rsidR="00B42FFA">
        <w:rPr>
          <w:rFonts w:ascii="Times New Roman" w:hAnsi="Times New Roman" w:cs="Times New Roman"/>
          <w:iCs/>
          <w:sz w:val="24"/>
          <w:szCs w:val="24"/>
        </w:rPr>
        <w:t xml:space="preserve"> procedures</w:t>
      </w:r>
    </w:p>
    <w:p w14:paraId="57F6ACCC" w14:textId="0035F8E8" w:rsidR="0065002E" w:rsidRDefault="00D37B7F" w:rsidP="0065002E">
      <w:pPr>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Page 3. </w:t>
      </w:r>
      <w:r w:rsidR="00C149DA" w:rsidRPr="00AD75DA">
        <w:rPr>
          <w:rFonts w:ascii="Times New Roman" w:hAnsi="Times New Roman" w:cs="Times New Roman"/>
          <w:iCs/>
          <w:sz w:val="24"/>
          <w:szCs w:val="24"/>
        </w:rPr>
        <w:t>Question</w:t>
      </w:r>
      <w:r w:rsidR="00B42FFA">
        <w:rPr>
          <w:rFonts w:ascii="Times New Roman" w:hAnsi="Times New Roman" w:cs="Times New Roman"/>
          <w:iCs/>
          <w:sz w:val="24"/>
          <w:szCs w:val="24"/>
        </w:rPr>
        <w:t xml:space="preserve"> w</w:t>
      </w:r>
      <w:r w:rsidR="00C149DA" w:rsidRPr="00AD75DA">
        <w:rPr>
          <w:rFonts w:ascii="Times New Roman" w:hAnsi="Times New Roman" w:cs="Times New Roman"/>
          <w:iCs/>
          <w:sz w:val="24"/>
          <w:szCs w:val="24"/>
        </w:rPr>
        <w:t xml:space="preserve">ording </w:t>
      </w:r>
    </w:p>
    <w:p w14:paraId="3A8265BB" w14:textId="45681AA4" w:rsidR="00411BFE" w:rsidRPr="00AD75DA" w:rsidRDefault="00D37B7F" w:rsidP="0065002E">
      <w:pPr>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Page </w:t>
      </w:r>
      <w:r w:rsidR="00754FB4">
        <w:rPr>
          <w:rFonts w:ascii="Times New Roman" w:hAnsi="Times New Roman" w:cs="Times New Roman"/>
          <w:iCs/>
          <w:sz w:val="24"/>
          <w:szCs w:val="24"/>
        </w:rPr>
        <w:t>6</w:t>
      </w:r>
      <w:r>
        <w:rPr>
          <w:rFonts w:ascii="Times New Roman" w:hAnsi="Times New Roman" w:cs="Times New Roman"/>
          <w:iCs/>
          <w:sz w:val="24"/>
          <w:szCs w:val="24"/>
        </w:rPr>
        <w:t xml:space="preserve">. </w:t>
      </w:r>
      <w:r w:rsidR="00411BFE">
        <w:rPr>
          <w:rFonts w:ascii="Times New Roman" w:hAnsi="Times New Roman" w:cs="Times New Roman"/>
          <w:iCs/>
          <w:sz w:val="24"/>
          <w:szCs w:val="24"/>
        </w:rPr>
        <w:t>Sampling details</w:t>
      </w:r>
      <w:r w:rsidR="005B6F60">
        <w:rPr>
          <w:rFonts w:ascii="Times New Roman" w:hAnsi="Times New Roman" w:cs="Times New Roman"/>
          <w:iCs/>
          <w:sz w:val="24"/>
          <w:szCs w:val="24"/>
        </w:rPr>
        <w:t xml:space="preserve"> and ethics information</w:t>
      </w:r>
    </w:p>
    <w:p w14:paraId="767176C9" w14:textId="3D4CD4DC" w:rsidR="00AD75DA" w:rsidRDefault="00D37B7F" w:rsidP="00AD75DA">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 </w:t>
      </w:r>
      <w:r w:rsidR="00D63130">
        <w:rPr>
          <w:rFonts w:ascii="Times New Roman" w:hAnsi="Times New Roman" w:cs="Times New Roman"/>
          <w:sz w:val="24"/>
          <w:szCs w:val="24"/>
        </w:rPr>
        <w:t>8</w:t>
      </w:r>
      <w:r>
        <w:rPr>
          <w:rFonts w:ascii="Times New Roman" w:hAnsi="Times New Roman" w:cs="Times New Roman"/>
          <w:sz w:val="24"/>
          <w:szCs w:val="24"/>
        </w:rPr>
        <w:t xml:space="preserve">. </w:t>
      </w:r>
      <w:r w:rsidR="00AD75DA" w:rsidRPr="00AD75DA">
        <w:rPr>
          <w:rFonts w:ascii="Times New Roman" w:hAnsi="Times New Roman" w:cs="Times New Roman"/>
          <w:sz w:val="24"/>
          <w:szCs w:val="24"/>
        </w:rPr>
        <w:t xml:space="preserve">Models </w:t>
      </w:r>
      <w:r w:rsidR="00B42FFA">
        <w:rPr>
          <w:rFonts w:ascii="Times New Roman" w:hAnsi="Times New Roman" w:cs="Times New Roman"/>
          <w:sz w:val="24"/>
          <w:szCs w:val="24"/>
        </w:rPr>
        <w:t>u</w:t>
      </w:r>
      <w:r w:rsidR="00AD75DA" w:rsidRPr="00AD75DA">
        <w:rPr>
          <w:rFonts w:ascii="Times New Roman" w:hAnsi="Times New Roman" w:cs="Times New Roman"/>
          <w:sz w:val="24"/>
          <w:szCs w:val="24"/>
        </w:rPr>
        <w:t xml:space="preserve">sed to </w:t>
      </w:r>
      <w:r w:rsidR="00B42FFA">
        <w:rPr>
          <w:rFonts w:ascii="Times New Roman" w:hAnsi="Times New Roman" w:cs="Times New Roman"/>
          <w:sz w:val="24"/>
          <w:szCs w:val="24"/>
        </w:rPr>
        <w:t>e</w:t>
      </w:r>
      <w:r w:rsidR="00AD75DA" w:rsidRPr="00AD75DA">
        <w:rPr>
          <w:rFonts w:ascii="Times New Roman" w:hAnsi="Times New Roman" w:cs="Times New Roman"/>
          <w:sz w:val="24"/>
          <w:szCs w:val="24"/>
        </w:rPr>
        <w:t xml:space="preserve">stimate </w:t>
      </w:r>
      <w:r w:rsidR="00B42FFA">
        <w:rPr>
          <w:rFonts w:ascii="Times New Roman" w:hAnsi="Times New Roman" w:cs="Times New Roman"/>
          <w:sz w:val="24"/>
          <w:szCs w:val="24"/>
        </w:rPr>
        <w:t>t</w:t>
      </w:r>
      <w:r w:rsidR="00AD75DA" w:rsidRPr="00AD75DA">
        <w:rPr>
          <w:rFonts w:ascii="Times New Roman" w:hAnsi="Times New Roman" w:cs="Times New Roman"/>
          <w:sz w:val="24"/>
          <w:szCs w:val="24"/>
        </w:rPr>
        <w:t xml:space="preserve">reatment </w:t>
      </w:r>
      <w:r w:rsidR="00B42FFA">
        <w:rPr>
          <w:rFonts w:ascii="Times New Roman" w:hAnsi="Times New Roman" w:cs="Times New Roman"/>
          <w:sz w:val="24"/>
          <w:szCs w:val="24"/>
        </w:rPr>
        <w:t>e</w:t>
      </w:r>
      <w:r w:rsidR="00AD75DA" w:rsidRPr="00AD75DA">
        <w:rPr>
          <w:rFonts w:ascii="Times New Roman" w:hAnsi="Times New Roman" w:cs="Times New Roman"/>
          <w:sz w:val="24"/>
          <w:szCs w:val="24"/>
        </w:rPr>
        <w:t xml:space="preserve">ffect </w:t>
      </w:r>
      <w:r w:rsidR="00B42FFA">
        <w:rPr>
          <w:rFonts w:ascii="Times New Roman" w:hAnsi="Times New Roman" w:cs="Times New Roman"/>
          <w:sz w:val="24"/>
          <w:szCs w:val="24"/>
        </w:rPr>
        <w:t>s</w:t>
      </w:r>
      <w:r w:rsidR="00AD75DA" w:rsidRPr="00AD75DA">
        <w:rPr>
          <w:rFonts w:ascii="Times New Roman" w:hAnsi="Times New Roman" w:cs="Times New Roman"/>
          <w:sz w:val="24"/>
          <w:szCs w:val="24"/>
        </w:rPr>
        <w:t>ize (Figure 1)</w:t>
      </w:r>
    </w:p>
    <w:p w14:paraId="2C695B3B" w14:textId="4A52D20D" w:rsidR="003E00CA" w:rsidRPr="00AD75DA" w:rsidRDefault="003E00CA" w:rsidP="00AD75DA">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 </w:t>
      </w:r>
      <w:r w:rsidR="00E86C52">
        <w:rPr>
          <w:rFonts w:ascii="Times New Roman" w:hAnsi="Times New Roman" w:cs="Times New Roman"/>
          <w:sz w:val="24"/>
          <w:szCs w:val="24"/>
        </w:rPr>
        <w:t>1</w:t>
      </w:r>
      <w:r w:rsidR="00D63130">
        <w:rPr>
          <w:rFonts w:ascii="Times New Roman" w:hAnsi="Times New Roman" w:cs="Times New Roman"/>
          <w:sz w:val="24"/>
          <w:szCs w:val="24"/>
        </w:rPr>
        <w:t>4</w:t>
      </w:r>
      <w:r>
        <w:rPr>
          <w:rFonts w:ascii="Times New Roman" w:hAnsi="Times New Roman" w:cs="Times New Roman"/>
          <w:sz w:val="24"/>
          <w:szCs w:val="24"/>
        </w:rPr>
        <w:t>. Study 5 treatment effects by respondent partisanship</w:t>
      </w:r>
    </w:p>
    <w:p w14:paraId="638771E1" w14:textId="4FDB63FC" w:rsidR="00AD75DA" w:rsidRDefault="00E86C52" w:rsidP="00AD75DA">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Page 1</w:t>
      </w:r>
      <w:r w:rsidR="00D63130">
        <w:rPr>
          <w:rFonts w:ascii="Times New Roman" w:hAnsi="Times New Roman" w:cs="Times New Roman"/>
          <w:sz w:val="24"/>
          <w:szCs w:val="24"/>
        </w:rPr>
        <w:t>6</w:t>
      </w:r>
      <w:r w:rsidR="00D37B7F">
        <w:rPr>
          <w:rFonts w:ascii="Times New Roman" w:hAnsi="Times New Roman" w:cs="Times New Roman"/>
          <w:sz w:val="24"/>
          <w:szCs w:val="24"/>
        </w:rPr>
        <w:t xml:space="preserve">. </w:t>
      </w:r>
      <w:r w:rsidR="00AD75DA" w:rsidRPr="00AD75DA">
        <w:rPr>
          <w:rFonts w:ascii="Times New Roman" w:hAnsi="Times New Roman" w:cs="Times New Roman"/>
          <w:sz w:val="24"/>
          <w:szCs w:val="24"/>
        </w:rPr>
        <w:t xml:space="preserve">Models </w:t>
      </w:r>
      <w:r w:rsidR="00B42FFA">
        <w:rPr>
          <w:rFonts w:ascii="Times New Roman" w:hAnsi="Times New Roman" w:cs="Times New Roman"/>
          <w:sz w:val="24"/>
          <w:szCs w:val="24"/>
        </w:rPr>
        <w:t>u</w:t>
      </w:r>
      <w:r w:rsidR="00AD75DA" w:rsidRPr="00AD75DA">
        <w:rPr>
          <w:rFonts w:ascii="Times New Roman" w:hAnsi="Times New Roman" w:cs="Times New Roman"/>
          <w:sz w:val="24"/>
          <w:szCs w:val="24"/>
        </w:rPr>
        <w:t xml:space="preserve">sed to </w:t>
      </w:r>
      <w:r w:rsidR="00B42FFA">
        <w:rPr>
          <w:rFonts w:ascii="Times New Roman" w:hAnsi="Times New Roman" w:cs="Times New Roman"/>
          <w:sz w:val="24"/>
          <w:szCs w:val="24"/>
        </w:rPr>
        <w:t>e</w:t>
      </w:r>
      <w:r w:rsidR="00AD75DA" w:rsidRPr="00AD75DA">
        <w:rPr>
          <w:rFonts w:ascii="Times New Roman" w:hAnsi="Times New Roman" w:cs="Times New Roman"/>
          <w:sz w:val="24"/>
          <w:szCs w:val="24"/>
        </w:rPr>
        <w:t xml:space="preserve">stimate </w:t>
      </w:r>
      <w:r w:rsidR="00B42FFA">
        <w:rPr>
          <w:rFonts w:ascii="Times New Roman" w:hAnsi="Times New Roman" w:cs="Times New Roman"/>
          <w:sz w:val="24"/>
          <w:szCs w:val="24"/>
        </w:rPr>
        <w:t>s</w:t>
      </w:r>
      <w:r w:rsidR="00AD75DA" w:rsidRPr="00AD75DA">
        <w:rPr>
          <w:rFonts w:ascii="Times New Roman" w:hAnsi="Times New Roman" w:cs="Times New Roman"/>
          <w:sz w:val="24"/>
          <w:szCs w:val="24"/>
        </w:rPr>
        <w:t xml:space="preserve">tandard </w:t>
      </w:r>
      <w:r w:rsidR="00B42FFA">
        <w:rPr>
          <w:rFonts w:ascii="Times New Roman" w:hAnsi="Times New Roman" w:cs="Times New Roman"/>
          <w:sz w:val="24"/>
          <w:szCs w:val="24"/>
        </w:rPr>
        <w:t>e</w:t>
      </w:r>
      <w:r w:rsidR="00AD75DA" w:rsidRPr="00AD75DA">
        <w:rPr>
          <w:rFonts w:ascii="Times New Roman" w:hAnsi="Times New Roman" w:cs="Times New Roman"/>
          <w:sz w:val="24"/>
          <w:szCs w:val="24"/>
        </w:rPr>
        <w:t>rrors (Figure 4)</w:t>
      </w:r>
    </w:p>
    <w:p w14:paraId="04E13356" w14:textId="08132C6B" w:rsidR="000252FB" w:rsidRDefault="000252FB" w:rsidP="00AD75DA">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Page 2</w:t>
      </w:r>
      <w:r w:rsidR="00D63130">
        <w:rPr>
          <w:rFonts w:ascii="Times New Roman" w:hAnsi="Times New Roman" w:cs="Times New Roman"/>
          <w:sz w:val="24"/>
          <w:szCs w:val="24"/>
        </w:rPr>
        <w:t>2</w:t>
      </w:r>
      <w:r>
        <w:rPr>
          <w:rFonts w:ascii="Times New Roman" w:hAnsi="Times New Roman" w:cs="Times New Roman"/>
          <w:sz w:val="24"/>
          <w:szCs w:val="24"/>
        </w:rPr>
        <w:t xml:space="preserve">. Formal test of standard error reduction </w:t>
      </w:r>
      <w:r>
        <w:rPr>
          <w:rFonts w:ascii="Times New Roman" w:hAnsi="Times New Roman" w:cs="Times New Roman"/>
          <w:sz w:val="24"/>
          <w:szCs w:val="24"/>
        </w:rPr>
        <w:tab/>
      </w:r>
    </w:p>
    <w:p w14:paraId="4CD62193" w14:textId="08DF9852" w:rsidR="001447AC" w:rsidRPr="00AD75DA" w:rsidRDefault="001447AC" w:rsidP="00AD75DA">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 </w:t>
      </w:r>
      <w:r w:rsidR="0008726A">
        <w:rPr>
          <w:rFonts w:ascii="Times New Roman" w:hAnsi="Times New Roman" w:cs="Times New Roman"/>
          <w:sz w:val="24"/>
          <w:szCs w:val="24"/>
        </w:rPr>
        <w:t>2</w:t>
      </w:r>
      <w:r w:rsidR="00D63130">
        <w:rPr>
          <w:rFonts w:ascii="Times New Roman" w:hAnsi="Times New Roman" w:cs="Times New Roman"/>
          <w:sz w:val="24"/>
          <w:szCs w:val="24"/>
        </w:rPr>
        <w:t>3</w:t>
      </w:r>
      <w:r w:rsidR="00A02F1B">
        <w:rPr>
          <w:rFonts w:ascii="Times New Roman" w:hAnsi="Times New Roman" w:cs="Times New Roman"/>
          <w:sz w:val="24"/>
          <w:szCs w:val="24"/>
        </w:rPr>
        <w:t>. An alternative meta-analysis</w:t>
      </w:r>
    </w:p>
    <w:p w14:paraId="4F0BA006" w14:textId="1C8D7739" w:rsidR="00962462" w:rsidRPr="00AD75DA" w:rsidRDefault="00962462" w:rsidP="0065002E">
      <w:pPr>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Page </w:t>
      </w:r>
      <w:r w:rsidR="0008726A">
        <w:rPr>
          <w:rFonts w:ascii="Times New Roman" w:hAnsi="Times New Roman" w:cs="Times New Roman"/>
          <w:iCs/>
          <w:sz w:val="24"/>
          <w:szCs w:val="24"/>
        </w:rPr>
        <w:t>2</w:t>
      </w:r>
      <w:r w:rsidR="00D63130">
        <w:rPr>
          <w:rFonts w:ascii="Times New Roman" w:hAnsi="Times New Roman" w:cs="Times New Roman"/>
          <w:iCs/>
          <w:sz w:val="24"/>
          <w:szCs w:val="24"/>
        </w:rPr>
        <w:t>4</w:t>
      </w:r>
      <w:r>
        <w:rPr>
          <w:rFonts w:ascii="Times New Roman" w:hAnsi="Times New Roman" w:cs="Times New Roman"/>
          <w:iCs/>
          <w:sz w:val="24"/>
          <w:szCs w:val="24"/>
        </w:rPr>
        <w:t xml:space="preserve">. Details </w:t>
      </w:r>
      <w:r w:rsidR="0043469C">
        <w:rPr>
          <w:rFonts w:ascii="Times New Roman" w:hAnsi="Times New Roman" w:cs="Times New Roman"/>
          <w:iCs/>
          <w:sz w:val="24"/>
          <w:szCs w:val="24"/>
        </w:rPr>
        <w:t>of</w:t>
      </w:r>
      <w:r>
        <w:rPr>
          <w:rFonts w:ascii="Times New Roman" w:hAnsi="Times New Roman" w:cs="Times New Roman"/>
          <w:iCs/>
          <w:sz w:val="24"/>
          <w:szCs w:val="24"/>
        </w:rPr>
        <w:t xml:space="preserve"> the power analysis</w:t>
      </w:r>
    </w:p>
    <w:p w14:paraId="131A948D" w14:textId="77777777" w:rsidR="0065002E" w:rsidRPr="00AD75DA" w:rsidRDefault="0065002E" w:rsidP="0065002E">
      <w:pPr>
        <w:spacing w:after="0" w:line="276" w:lineRule="auto"/>
        <w:rPr>
          <w:rFonts w:ascii="Times New Roman" w:hAnsi="Times New Roman" w:cs="Times New Roman"/>
          <w:iCs/>
          <w:sz w:val="24"/>
          <w:szCs w:val="24"/>
        </w:rPr>
      </w:pPr>
    </w:p>
    <w:p w14:paraId="147B6F9C" w14:textId="5E757622" w:rsidR="0065002E" w:rsidRPr="00AD75DA" w:rsidRDefault="0065002E" w:rsidP="0065002E">
      <w:pPr>
        <w:spacing w:after="0" w:line="276" w:lineRule="auto"/>
        <w:rPr>
          <w:rFonts w:ascii="Times New Roman" w:hAnsi="Times New Roman" w:cs="Times New Roman"/>
          <w:iCs/>
          <w:sz w:val="24"/>
          <w:szCs w:val="24"/>
        </w:rPr>
      </w:pPr>
    </w:p>
    <w:p w14:paraId="0EFA97CF" w14:textId="77777777" w:rsidR="00B21EA2" w:rsidRPr="00AD75DA" w:rsidRDefault="00B21EA2" w:rsidP="0065002E">
      <w:pPr>
        <w:spacing w:after="0" w:line="276" w:lineRule="auto"/>
        <w:rPr>
          <w:rFonts w:ascii="Times New Roman" w:hAnsi="Times New Roman" w:cs="Times New Roman"/>
          <w:iCs/>
          <w:sz w:val="24"/>
          <w:szCs w:val="24"/>
        </w:rPr>
        <w:sectPr w:rsidR="00B21EA2" w:rsidRPr="00AD75DA" w:rsidSect="00435C6B">
          <w:footerReference w:type="even" r:id="rId8"/>
          <w:footerReference w:type="default" r:id="rId9"/>
          <w:pgSz w:w="12240" w:h="15840"/>
          <w:pgMar w:top="1440" w:right="1440" w:bottom="1440" w:left="1440" w:header="720" w:footer="720" w:gutter="0"/>
          <w:pgNumType w:start="0"/>
          <w:cols w:space="720"/>
          <w:titlePg/>
          <w:docGrid w:linePitch="360"/>
        </w:sectPr>
      </w:pPr>
    </w:p>
    <w:p w14:paraId="4334B16F" w14:textId="49BFFB26" w:rsidR="00435C6B" w:rsidRPr="00435C6B" w:rsidRDefault="00435C6B" w:rsidP="00435C6B">
      <w:pPr>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IRB Approval Certificates </w:t>
      </w:r>
    </w:p>
    <w:p w14:paraId="0CD8DD7B" w14:textId="77777777" w:rsidR="00435C6B" w:rsidRPr="00435C6B" w:rsidRDefault="00435C6B" w:rsidP="00435C6B">
      <w:pPr>
        <w:rPr>
          <w:rFonts w:ascii="Times New Roman" w:hAnsi="Times New Roman" w:cs="Times New Roman"/>
          <w:b/>
          <w:bCs/>
          <w:iCs/>
          <w:sz w:val="24"/>
          <w:szCs w:val="24"/>
        </w:rPr>
      </w:pPr>
    </w:p>
    <w:p w14:paraId="2D055F6A" w14:textId="77777777" w:rsidR="00435C6B" w:rsidRPr="00435C6B" w:rsidRDefault="00435C6B">
      <w:pPr>
        <w:rPr>
          <w:rFonts w:ascii="Times New Roman" w:hAnsi="Times New Roman" w:cs="Times New Roman"/>
          <w:sz w:val="24"/>
          <w:szCs w:val="24"/>
        </w:rPr>
      </w:pPr>
      <w:r w:rsidRPr="00435C6B">
        <w:rPr>
          <w:rFonts w:ascii="Times New Roman" w:hAnsi="Times New Roman" w:cs="Times New Roman"/>
          <w:iCs/>
          <w:sz w:val="24"/>
          <w:szCs w:val="24"/>
        </w:rPr>
        <w:t xml:space="preserve">Study 1: University of Houston Committee for the Protection of Human Subjects study identification </w:t>
      </w:r>
      <w:r w:rsidRPr="00435C6B">
        <w:rPr>
          <w:rFonts w:ascii="Times New Roman" w:hAnsi="Times New Roman" w:cs="Times New Roman"/>
          <w:sz w:val="24"/>
          <w:szCs w:val="24"/>
        </w:rPr>
        <w:t>STUDY00000748</w:t>
      </w:r>
    </w:p>
    <w:p w14:paraId="494978FB" w14:textId="5D872B07" w:rsidR="00435C6B" w:rsidRPr="00435C6B" w:rsidRDefault="00435C6B">
      <w:pPr>
        <w:rPr>
          <w:rFonts w:ascii="Times New Roman" w:hAnsi="Times New Roman" w:cs="Times New Roman"/>
          <w:sz w:val="24"/>
          <w:szCs w:val="24"/>
        </w:rPr>
      </w:pPr>
      <w:r w:rsidRPr="00435C6B">
        <w:rPr>
          <w:rFonts w:ascii="Times New Roman" w:hAnsi="Times New Roman" w:cs="Times New Roman"/>
          <w:iCs/>
          <w:sz w:val="24"/>
          <w:szCs w:val="24"/>
        </w:rPr>
        <w:t xml:space="preserve">Study </w:t>
      </w:r>
      <w:r w:rsidRPr="00435C6B">
        <w:rPr>
          <w:rFonts w:ascii="Times New Roman" w:hAnsi="Times New Roman" w:cs="Times New Roman"/>
          <w:iCs/>
          <w:sz w:val="24"/>
          <w:szCs w:val="24"/>
        </w:rPr>
        <w:t>2</w:t>
      </w:r>
      <w:r w:rsidRPr="00435C6B">
        <w:rPr>
          <w:rFonts w:ascii="Times New Roman" w:hAnsi="Times New Roman" w:cs="Times New Roman"/>
          <w:iCs/>
          <w:sz w:val="24"/>
          <w:szCs w:val="24"/>
        </w:rPr>
        <w:t xml:space="preserve">: University of Houston Committee for the Protection of Human Subjects study identification </w:t>
      </w:r>
      <w:bookmarkStart w:id="0" w:name="_Hlk66185111"/>
      <w:r w:rsidRPr="00435C6B">
        <w:rPr>
          <w:rFonts w:ascii="Times New Roman" w:hAnsi="Times New Roman" w:cs="Times New Roman"/>
          <w:sz w:val="24"/>
          <w:szCs w:val="24"/>
        </w:rPr>
        <w:t>STUDY00000914</w:t>
      </w:r>
      <w:bookmarkEnd w:id="0"/>
    </w:p>
    <w:p w14:paraId="7A959CB4" w14:textId="2F1FB42F" w:rsidR="00435C6B" w:rsidRPr="00435C6B" w:rsidRDefault="00435C6B">
      <w:pPr>
        <w:rPr>
          <w:rFonts w:ascii="Times New Roman" w:hAnsi="Times New Roman" w:cs="Times New Roman"/>
          <w:sz w:val="24"/>
          <w:szCs w:val="24"/>
        </w:rPr>
      </w:pPr>
      <w:r w:rsidRPr="00435C6B">
        <w:rPr>
          <w:rFonts w:ascii="Times New Roman" w:hAnsi="Times New Roman" w:cs="Times New Roman"/>
          <w:iCs/>
          <w:sz w:val="24"/>
          <w:szCs w:val="24"/>
        </w:rPr>
        <w:t xml:space="preserve">Study </w:t>
      </w:r>
      <w:r w:rsidRPr="00435C6B">
        <w:rPr>
          <w:rFonts w:ascii="Times New Roman" w:hAnsi="Times New Roman" w:cs="Times New Roman"/>
          <w:iCs/>
          <w:sz w:val="24"/>
          <w:szCs w:val="24"/>
        </w:rPr>
        <w:t>3</w:t>
      </w:r>
      <w:r w:rsidRPr="00435C6B">
        <w:rPr>
          <w:rFonts w:ascii="Times New Roman" w:hAnsi="Times New Roman" w:cs="Times New Roman"/>
          <w:iCs/>
          <w:sz w:val="24"/>
          <w:szCs w:val="24"/>
        </w:rPr>
        <w:t xml:space="preserve">: University of Houston Committee for the Protection of Human Subjects study identification </w:t>
      </w:r>
      <w:bookmarkStart w:id="1" w:name="_Hlk66185120"/>
      <w:r w:rsidRPr="00435C6B">
        <w:rPr>
          <w:rFonts w:ascii="Times New Roman" w:hAnsi="Times New Roman" w:cs="Times New Roman"/>
          <w:sz w:val="24"/>
          <w:szCs w:val="24"/>
        </w:rPr>
        <w:t>STUDY00000886</w:t>
      </w:r>
      <w:bookmarkEnd w:id="1"/>
    </w:p>
    <w:p w14:paraId="61DEA2CC" w14:textId="41629D21" w:rsidR="00435C6B" w:rsidRPr="00435C6B" w:rsidRDefault="00435C6B">
      <w:pPr>
        <w:rPr>
          <w:rFonts w:ascii="Times New Roman" w:hAnsi="Times New Roman" w:cs="Times New Roman"/>
          <w:sz w:val="24"/>
          <w:szCs w:val="24"/>
        </w:rPr>
      </w:pPr>
      <w:r w:rsidRPr="00435C6B">
        <w:rPr>
          <w:rFonts w:ascii="Times New Roman" w:hAnsi="Times New Roman" w:cs="Times New Roman"/>
          <w:iCs/>
          <w:sz w:val="24"/>
          <w:szCs w:val="24"/>
        </w:rPr>
        <w:t xml:space="preserve">Study </w:t>
      </w:r>
      <w:r w:rsidRPr="00435C6B">
        <w:rPr>
          <w:rFonts w:ascii="Times New Roman" w:hAnsi="Times New Roman" w:cs="Times New Roman"/>
          <w:iCs/>
          <w:sz w:val="24"/>
          <w:szCs w:val="24"/>
        </w:rPr>
        <w:t>4</w:t>
      </w:r>
      <w:r w:rsidRPr="00435C6B">
        <w:rPr>
          <w:rFonts w:ascii="Times New Roman" w:hAnsi="Times New Roman" w:cs="Times New Roman"/>
          <w:iCs/>
          <w:sz w:val="24"/>
          <w:szCs w:val="24"/>
        </w:rPr>
        <w:t xml:space="preserve">: University of Houston Committee for the Protection of Human Subjects study identification </w:t>
      </w:r>
      <w:bookmarkStart w:id="2" w:name="_Hlk66185126"/>
      <w:r w:rsidRPr="00435C6B">
        <w:rPr>
          <w:rFonts w:ascii="Times New Roman" w:hAnsi="Times New Roman" w:cs="Times New Roman"/>
          <w:sz w:val="24"/>
          <w:szCs w:val="24"/>
        </w:rPr>
        <w:t>STUDY00001601</w:t>
      </w:r>
      <w:bookmarkEnd w:id="2"/>
    </w:p>
    <w:p w14:paraId="763FE9B0" w14:textId="2372B321" w:rsidR="00435C6B" w:rsidRPr="00435C6B" w:rsidRDefault="00435C6B">
      <w:pPr>
        <w:rPr>
          <w:rFonts w:ascii="Times New Roman" w:hAnsi="Times New Roman" w:cs="Times New Roman"/>
          <w:sz w:val="24"/>
          <w:szCs w:val="24"/>
        </w:rPr>
      </w:pPr>
      <w:r w:rsidRPr="00435C6B">
        <w:rPr>
          <w:rFonts w:ascii="Times New Roman" w:hAnsi="Times New Roman" w:cs="Times New Roman"/>
          <w:iCs/>
          <w:sz w:val="24"/>
          <w:szCs w:val="24"/>
        </w:rPr>
        <w:t xml:space="preserve">Study </w:t>
      </w:r>
      <w:r w:rsidRPr="00435C6B">
        <w:rPr>
          <w:rFonts w:ascii="Times New Roman" w:hAnsi="Times New Roman" w:cs="Times New Roman"/>
          <w:iCs/>
          <w:sz w:val="24"/>
          <w:szCs w:val="24"/>
        </w:rPr>
        <w:t>5</w:t>
      </w:r>
      <w:r w:rsidRPr="00435C6B">
        <w:rPr>
          <w:rFonts w:ascii="Times New Roman" w:hAnsi="Times New Roman" w:cs="Times New Roman"/>
          <w:iCs/>
          <w:sz w:val="24"/>
          <w:szCs w:val="24"/>
        </w:rPr>
        <w:t xml:space="preserve">: University of </w:t>
      </w:r>
      <w:r w:rsidRPr="00435C6B">
        <w:rPr>
          <w:rFonts w:ascii="Times New Roman" w:hAnsi="Times New Roman" w:cs="Times New Roman"/>
          <w:iCs/>
          <w:sz w:val="24"/>
          <w:szCs w:val="24"/>
        </w:rPr>
        <w:t xml:space="preserve">Georgia Institutional Review Board study identification: </w:t>
      </w:r>
      <w:r w:rsidRPr="00435C6B">
        <w:rPr>
          <w:rFonts w:ascii="Times New Roman" w:hAnsi="Times New Roman" w:cs="Times New Roman"/>
          <w:sz w:val="24"/>
          <w:szCs w:val="24"/>
        </w:rPr>
        <w:t>PROJECT00000782</w:t>
      </w:r>
    </w:p>
    <w:p w14:paraId="1D9FDA4F" w14:textId="1E6487CF" w:rsidR="00435C6B" w:rsidRPr="00435C6B" w:rsidRDefault="00435C6B">
      <w:pPr>
        <w:rPr>
          <w:rFonts w:ascii="Times New Roman" w:hAnsi="Times New Roman" w:cs="Times New Roman"/>
          <w:b/>
          <w:bCs/>
          <w:iCs/>
          <w:sz w:val="24"/>
          <w:szCs w:val="24"/>
        </w:rPr>
      </w:pPr>
      <w:r w:rsidRPr="00435C6B">
        <w:rPr>
          <w:rFonts w:ascii="Times New Roman" w:hAnsi="Times New Roman" w:cs="Times New Roman"/>
          <w:iCs/>
          <w:sz w:val="24"/>
          <w:szCs w:val="24"/>
        </w:rPr>
        <w:t xml:space="preserve">Study </w:t>
      </w:r>
      <w:r w:rsidRPr="00435C6B">
        <w:rPr>
          <w:rFonts w:ascii="Times New Roman" w:hAnsi="Times New Roman" w:cs="Times New Roman"/>
          <w:iCs/>
          <w:sz w:val="24"/>
          <w:szCs w:val="24"/>
        </w:rPr>
        <w:t>8</w:t>
      </w:r>
      <w:r w:rsidRPr="00435C6B">
        <w:rPr>
          <w:rFonts w:ascii="Times New Roman" w:hAnsi="Times New Roman" w:cs="Times New Roman"/>
          <w:iCs/>
          <w:sz w:val="24"/>
          <w:szCs w:val="24"/>
        </w:rPr>
        <w:t xml:space="preserve">: University of Houston Committee for the Protection of Human Subjects study identification </w:t>
      </w:r>
      <w:bookmarkStart w:id="3" w:name="_Hlk66185133"/>
      <w:r w:rsidRPr="00435C6B">
        <w:rPr>
          <w:rFonts w:ascii="Times New Roman" w:hAnsi="Times New Roman" w:cs="Times New Roman"/>
          <w:sz w:val="24"/>
          <w:szCs w:val="24"/>
        </w:rPr>
        <w:t>STUDY00002005</w:t>
      </w:r>
      <w:bookmarkEnd w:id="3"/>
      <w:r w:rsidRPr="00435C6B">
        <w:rPr>
          <w:rFonts w:ascii="Times New Roman" w:hAnsi="Times New Roman" w:cs="Times New Roman"/>
          <w:b/>
          <w:bCs/>
          <w:iCs/>
          <w:sz w:val="24"/>
          <w:szCs w:val="24"/>
        </w:rPr>
        <w:br w:type="page"/>
      </w:r>
    </w:p>
    <w:p w14:paraId="33C08179" w14:textId="6512CF19" w:rsidR="002D5191" w:rsidRPr="00435C6B" w:rsidRDefault="002D5191" w:rsidP="00435C6B">
      <w:pPr>
        <w:jc w:val="center"/>
        <w:rPr>
          <w:rFonts w:ascii="Times New Roman" w:hAnsi="Times New Roman" w:cs="Times New Roman"/>
          <w:iCs/>
          <w:sz w:val="24"/>
          <w:szCs w:val="24"/>
        </w:rPr>
      </w:pPr>
      <w:r>
        <w:rPr>
          <w:rFonts w:ascii="Times New Roman" w:hAnsi="Times New Roman" w:cs="Times New Roman"/>
          <w:b/>
          <w:bCs/>
          <w:iCs/>
          <w:sz w:val="24"/>
          <w:szCs w:val="24"/>
        </w:rPr>
        <w:lastRenderedPageBreak/>
        <w:t>Content Analysis Procedures</w:t>
      </w:r>
    </w:p>
    <w:p w14:paraId="2011EDA0" w14:textId="77777777" w:rsidR="00C42CB6" w:rsidRPr="00346F6D" w:rsidRDefault="00C42CB6" w:rsidP="00346F6D"/>
    <w:p w14:paraId="4216D49D" w14:textId="1CF79CBA" w:rsidR="00B35504" w:rsidRPr="000832F6" w:rsidRDefault="00E74AFD" w:rsidP="00B35504">
      <w:pPr>
        <w:rPr>
          <w:rFonts w:ascii="Times New Roman" w:hAnsi="Times New Roman" w:cs="Times New Roman"/>
          <w:sz w:val="24"/>
          <w:szCs w:val="24"/>
        </w:rPr>
      </w:pPr>
      <w:r w:rsidRPr="000832F6">
        <w:rPr>
          <w:rFonts w:ascii="Times New Roman" w:hAnsi="Times New Roman" w:cs="Times New Roman"/>
          <w:sz w:val="24"/>
          <w:szCs w:val="24"/>
        </w:rPr>
        <w:t xml:space="preserve">A research assistant for one of the authors identified every article that used experiments published in the </w:t>
      </w:r>
      <w:r w:rsidRPr="00472799">
        <w:rPr>
          <w:rFonts w:ascii="Times New Roman" w:hAnsi="Times New Roman" w:cs="Times New Roman"/>
          <w:i/>
          <w:iCs/>
          <w:sz w:val="24"/>
          <w:szCs w:val="24"/>
        </w:rPr>
        <w:t>American Political Science Review</w:t>
      </w:r>
      <w:r w:rsidRPr="000832F6">
        <w:rPr>
          <w:rFonts w:ascii="Times New Roman" w:hAnsi="Times New Roman" w:cs="Times New Roman"/>
          <w:sz w:val="24"/>
          <w:szCs w:val="24"/>
        </w:rPr>
        <w:t xml:space="preserve">, </w:t>
      </w:r>
      <w:r w:rsidRPr="00472799">
        <w:rPr>
          <w:rFonts w:ascii="Times New Roman" w:hAnsi="Times New Roman" w:cs="Times New Roman"/>
          <w:i/>
          <w:iCs/>
          <w:sz w:val="24"/>
          <w:szCs w:val="24"/>
        </w:rPr>
        <w:t xml:space="preserve">American </w:t>
      </w:r>
      <w:r w:rsidR="00571037" w:rsidRPr="00472799">
        <w:rPr>
          <w:rFonts w:ascii="Times New Roman" w:hAnsi="Times New Roman" w:cs="Times New Roman"/>
          <w:i/>
          <w:iCs/>
          <w:sz w:val="24"/>
          <w:szCs w:val="24"/>
        </w:rPr>
        <w:t>Journal</w:t>
      </w:r>
      <w:r w:rsidRPr="00472799">
        <w:rPr>
          <w:rFonts w:ascii="Times New Roman" w:hAnsi="Times New Roman" w:cs="Times New Roman"/>
          <w:i/>
          <w:iCs/>
          <w:sz w:val="24"/>
          <w:szCs w:val="24"/>
        </w:rPr>
        <w:t xml:space="preserve"> of Political Science</w:t>
      </w:r>
      <w:r w:rsidRPr="000832F6">
        <w:rPr>
          <w:rFonts w:ascii="Times New Roman" w:hAnsi="Times New Roman" w:cs="Times New Roman"/>
          <w:sz w:val="24"/>
          <w:szCs w:val="24"/>
        </w:rPr>
        <w:t xml:space="preserve">, </w:t>
      </w:r>
      <w:r w:rsidR="00571037" w:rsidRPr="00472799">
        <w:rPr>
          <w:rFonts w:ascii="Times New Roman" w:hAnsi="Times New Roman" w:cs="Times New Roman"/>
          <w:i/>
          <w:iCs/>
          <w:sz w:val="24"/>
          <w:szCs w:val="24"/>
        </w:rPr>
        <w:t>Journal of Politics</w:t>
      </w:r>
      <w:r w:rsidR="00571037" w:rsidRPr="000832F6">
        <w:rPr>
          <w:rFonts w:ascii="Times New Roman" w:hAnsi="Times New Roman" w:cs="Times New Roman"/>
          <w:sz w:val="24"/>
          <w:szCs w:val="24"/>
        </w:rPr>
        <w:t xml:space="preserve">, </w:t>
      </w:r>
      <w:r w:rsidR="00571037" w:rsidRPr="00472799">
        <w:rPr>
          <w:rFonts w:ascii="Times New Roman" w:hAnsi="Times New Roman" w:cs="Times New Roman"/>
          <w:i/>
          <w:iCs/>
          <w:sz w:val="24"/>
          <w:szCs w:val="24"/>
        </w:rPr>
        <w:t>Political Psychology</w:t>
      </w:r>
      <w:r w:rsidR="00571037" w:rsidRPr="000832F6">
        <w:rPr>
          <w:rFonts w:ascii="Times New Roman" w:hAnsi="Times New Roman" w:cs="Times New Roman"/>
          <w:sz w:val="24"/>
          <w:szCs w:val="24"/>
        </w:rPr>
        <w:t xml:space="preserve">, and </w:t>
      </w:r>
      <w:r w:rsidR="00571037" w:rsidRPr="00472799">
        <w:rPr>
          <w:rFonts w:ascii="Times New Roman" w:hAnsi="Times New Roman" w:cs="Times New Roman"/>
          <w:i/>
          <w:iCs/>
          <w:sz w:val="24"/>
          <w:szCs w:val="24"/>
        </w:rPr>
        <w:t>Political Behavior</w:t>
      </w:r>
      <w:r w:rsidR="00C42CB6" w:rsidRPr="000832F6">
        <w:rPr>
          <w:rFonts w:ascii="Times New Roman" w:hAnsi="Times New Roman" w:cs="Times New Roman"/>
          <w:sz w:val="24"/>
          <w:szCs w:val="24"/>
        </w:rPr>
        <w:t xml:space="preserve"> from 2015</w:t>
      </w:r>
      <w:r w:rsidR="00966A7B">
        <w:rPr>
          <w:rFonts w:ascii="Times New Roman" w:hAnsi="Times New Roman" w:cs="Times New Roman"/>
          <w:sz w:val="24"/>
          <w:szCs w:val="24"/>
        </w:rPr>
        <w:t xml:space="preserve"> to</w:t>
      </w:r>
      <w:r w:rsidR="00480F56">
        <w:rPr>
          <w:rFonts w:ascii="Times New Roman" w:hAnsi="Times New Roman" w:cs="Times New Roman"/>
          <w:sz w:val="24"/>
          <w:szCs w:val="24"/>
        </w:rPr>
        <w:t xml:space="preserve"> April of 2020. This range is inclusive of</w:t>
      </w:r>
      <w:r w:rsidR="00966A7B">
        <w:rPr>
          <w:rFonts w:ascii="Times New Roman" w:hAnsi="Times New Roman" w:cs="Times New Roman"/>
          <w:sz w:val="24"/>
          <w:szCs w:val="24"/>
        </w:rPr>
        <w:t xml:space="preserve"> </w:t>
      </w:r>
      <w:r w:rsidR="00480F56">
        <w:rPr>
          <w:rFonts w:ascii="Times New Roman" w:hAnsi="Times New Roman" w:cs="Times New Roman"/>
          <w:sz w:val="24"/>
          <w:szCs w:val="24"/>
        </w:rPr>
        <w:t xml:space="preserve">each journal’s first volume in 2020 and the first </w:t>
      </w:r>
      <w:r w:rsidR="009672E6">
        <w:rPr>
          <w:rFonts w:ascii="Times New Roman" w:hAnsi="Times New Roman" w:cs="Times New Roman"/>
          <w:sz w:val="24"/>
          <w:szCs w:val="24"/>
        </w:rPr>
        <w:t xml:space="preserve">two </w:t>
      </w:r>
      <w:r w:rsidR="00480F56">
        <w:rPr>
          <w:rFonts w:ascii="Times New Roman" w:hAnsi="Times New Roman" w:cs="Times New Roman"/>
          <w:sz w:val="24"/>
          <w:szCs w:val="24"/>
        </w:rPr>
        <w:t xml:space="preserve">volumes of </w:t>
      </w:r>
      <w:r w:rsidR="00480F56">
        <w:rPr>
          <w:rFonts w:ascii="Times New Roman" w:hAnsi="Times New Roman" w:cs="Times New Roman"/>
          <w:i/>
          <w:iCs/>
          <w:sz w:val="24"/>
          <w:szCs w:val="24"/>
        </w:rPr>
        <w:t>Political Psychology</w:t>
      </w:r>
      <w:r w:rsidR="00480F56">
        <w:rPr>
          <w:rFonts w:ascii="Times New Roman" w:hAnsi="Times New Roman" w:cs="Times New Roman"/>
          <w:sz w:val="24"/>
          <w:szCs w:val="24"/>
        </w:rPr>
        <w:t xml:space="preserve">. </w:t>
      </w:r>
      <w:r w:rsidR="007B156E" w:rsidRPr="000832F6">
        <w:rPr>
          <w:rFonts w:ascii="Times New Roman" w:hAnsi="Times New Roman" w:cs="Times New Roman"/>
          <w:sz w:val="24"/>
          <w:szCs w:val="24"/>
        </w:rPr>
        <w:t xml:space="preserve">Articles were identified </w:t>
      </w:r>
      <w:r w:rsidR="00C42CB6" w:rsidRPr="000832F6">
        <w:rPr>
          <w:rFonts w:ascii="Times New Roman" w:hAnsi="Times New Roman" w:cs="Times New Roman"/>
          <w:sz w:val="24"/>
          <w:szCs w:val="24"/>
        </w:rPr>
        <w:t>by examining the abstracts, introductions, and methods sections of each article published in the analyzed journals</w:t>
      </w:r>
      <w:r w:rsidR="007B156E" w:rsidRPr="000832F6">
        <w:rPr>
          <w:rFonts w:ascii="Times New Roman" w:hAnsi="Times New Roman" w:cs="Times New Roman"/>
          <w:sz w:val="24"/>
          <w:szCs w:val="24"/>
        </w:rPr>
        <w:t>.</w:t>
      </w:r>
      <w:r w:rsidR="00C42CB6" w:rsidRPr="000832F6">
        <w:rPr>
          <w:rFonts w:ascii="Times New Roman" w:hAnsi="Times New Roman" w:cs="Times New Roman"/>
          <w:sz w:val="24"/>
          <w:szCs w:val="24"/>
        </w:rPr>
        <w:t xml:space="preserve"> Once we identified the population of articles, we analyzed a random sample of </w:t>
      </w:r>
      <w:r w:rsidR="00C81D2C">
        <w:rPr>
          <w:rFonts w:ascii="Times New Roman" w:hAnsi="Times New Roman" w:cs="Times New Roman"/>
          <w:sz w:val="24"/>
          <w:szCs w:val="24"/>
        </w:rPr>
        <w:t>55</w:t>
      </w:r>
      <w:r w:rsidR="00C42CB6" w:rsidRPr="000832F6">
        <w:rPr>
          <w:rFonts w:ascii="Times New Roman" w:hAnsi="Times New Roman" w:cs="Times New Roman"/>
          <w:sz w:val="24"/>
          <w:szCs w:val="24"/>
        </w:rPr>
        <w:t xml:space="preserve"> publications. We discarded </w:t>
      </w:r>
      <w:r w:rsidR="00472799">
        <w:rPr>
          <w:rFonts w:ascii="Times New Roman" w:hAnsi="Times New Roman" w:cs="Times New Roman"/>
          <w:sz w:val="24"/>
          <w:szCs w:val="24"/>
        </w:rPr>
        <w:t>articles</w:t>
      </w:r>
      <w:r w:rsidR="00C42CB6" w:rsidRPr="000832F6">
        <w:rPr>
          <w:rFonts w:ascii="Times New Roman" w:hAnsi="Times New Roman" w:cs="Times New Roman"/>
          <w:sz w:val="24"/>
          <w:szCs w:val="24"/>
        </w:rPr>
        <w:t xml:space="preserve"> that </w:t>
      </w:r>
      <w:r w:rsidR="00472799">
        <w:rPr>
          <w:rFonts w:ascii="Times New Roman" w:hAnsi="Times New Roman" w:cs="Times New Roman"/>
          <w:sz w:val="24"/>
          <w:szCs w:val="24"/>
        </w:rPr>
        <w:t>did not include</w:t>
      </w:r>
      <w:r w:rsidR="00C42CB6" w:rsidRPr="000832F6">
        <w:rPr>
          <w:rFonts w:ascii="Times New Roman" w:hAnsi="Times New Roman" w:cs="Times New Roman"/>
          <w:sz w:val="24"/>
          <w:szCs w:val="24"/>
        </w:rPr>
        <w:t xml:space="preserve"> </w:t>
      </w:r>
      <w:r w:rsidR="00472799">
        <w:rPr>
          <w:rFonts w:ascii="Times New Roman" w:hAnsi="Times New Roman" w:cs="Times New Roman"/>
          <w:sz w:val="24"/>
          <w:szCs w:val="24"/>
        </w:rPr>
        <w:t xml:space="preserve">a </w:t>
      </w:r>
      <w:r w:rsidR="00C42CB6" w:rsidRPr="000832F6">
        <w:rPr>
          <w:rFonts w:ascii="Times New Roman" w:hAnsi="Times New Roman" w:cs="Times New Roman"/>
          <w:sz w:val="24"/>
          <w:szCs w:val="24"/>
        </w:rPr>
        <w:t>survey experiment</w:t>
      </w:r>
      <w:r w:rsidR="00472799">
        <w:rPr>
          <w:rFonts w:ascii="Times New Roman" w:hAnsi="Times New Roman" w:cs="Times New Roman"/>
          <w:sz w:val="24"/>
          <w:szCs w:val="24"/>
        </w:rPr>
        <w:t xml:space="preserve">, leaving a sample of 41 articles. We then coded each study contained in the 41 articles, for a total of 67 studies. Each article was coded for the </w:t>
      </w:r>
      <w:r w:rsidR="00A878F9" w:rsidRPr="000832F6">
        <w:rPr>
          <w:rFonts w:ascii="Times New Roman" w:hAnsi="Times New Roman" w:cs="Times New Roman"/>
          <w:sz w:val="24"/>
          <w:szCs w:val="24"/>
        </w:rPr>
        <w:t>following attributes</w:t>
      </w:r>
      <w:r w:rsidR="00652CE3">
        <w:rPr>
          <w:rFonts w:ascii="Times New Roman" w:hAnsi="Times New Roman" w:cs="Times New Roman"/>
          <w:sz w:val="24"/>
          <w:szCs w:val="24"/>
        </w:rPr>
        <w:t>:</w:t>
      </w:r>
      <w:r w:rsidR="00A878F9" w:rsidRPr="000832F6">
        <w:rPr>
          <w:rFonts w:ascii="Times New Roman" w:hAnsi="Times New Roman" w:cs="Times New Roman"/>
          <w:sz w:val="24"/>
          <w:szCs w:val="24"/>
        </w:rPr>
        <w:t xml:space="preserve"> </w:t>
      </w:r>
    </w:p>
    <w:p w14:paraId="658639F7" w14:textId="2F5D8A12" w:rsidR="00FA3BC9" w:rsidRDefault="00652CE3" w:rsidP="00A878F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Use of control variables</w:t>
      </w:r>
      <w:r w:rsidR="00B35504" w:rsidRPr="00FA3BC9">
        <w:rPr>
          <w:rFonts w:ascii="Times New Roman" w:hAnsi="Times New Roman" w:cs="Times New Roman"/>
          <w:sz w:val="24"/>
          <w:szCs w:val="24"/>
        </w:rPr>
        <w:t xml:space="preserve">, defined </w:t>
      </w:r>
      <w:r w:rsidR="00A878F9" w:rsidRPr="00FA3BC9">
        <w:rPr>
          <w:rFonts w:ascii="Times New Roman" w:hAnsi="Times New Roman" w:cs="Times New Roman"/>
          <w:sz w:val="24"/>
          <w:szCs w:val="24"/>
        </w:rPr>
        <w:t xml:space="preserve">as any analysis of the treatment and the outcome that includes any variable(s) that is measured but not manipulated. This could include variables like gender, education, party identification, or political values. </w:t>
      </w:r>
    </w:p>
    <w:p w14:paraId="57B2DB48" w14:textId="6A1850D8" w:rsidR="00FA3BC9" w:rsidRDefault="00652CE3" w:rsidP="00A878F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Use of a </w:t>
      </w:r>
      <w:proofErr w:type="spellStart"/>
      <w:r w:rsidR="00A878F9" w:rsidRPr="00FA3BC9">
        <w:rPr>
          <w:rFonts w:ascii="Times New Roman" w:hAnsi="Times New Roman" w:cs="Times New Roman"/>
          <w:sz w:val="24"/>
          <w:szCs w:val="24"/>
        </w:rPr>
        <w:t>quasi measure</w:t>
      </w:r>
      <w:proofErr w:type="spellEnd"/>
      <w:r w:rsidR="00A878F9" w:rsidRPr="00FA3BC9">
        <w:rPr>
          <w:rFonts w:ascii="Times New Roman" w:hAnsi="Times New Roman" w:cs="Times New Roman"/>
          <w:sz w:val="24"/>
          <w:szCs w:val="24"/>
        </w:rPr>
        <w:t xml:space="preserve"> of the dependent variable. This included variables that could be closely related to the dependent variable. For example, one study used views towards a trade policy as the outcome and included a control for support for globalization.  </w:t>
      </w:r>
    </w:p>
    <w:p w14:paraId="7C0BA2DB" w14:textId="41B2061D" w:rsidR="00FA3BC9" w:rsidRDefault="00A878F9" w:rsidP="00A878F9">
      <w:pPr>
        <w:pStyle w:val="ListParagraph"/>
        <w:numPr>
          <w:ilvl w:val="0"/>
          <w:numId w:val="25"/>
        </w:numPr>
        <w:rPr>
          <w:rFonts w:ascii="Times New Roman" w:hAnsi="Times New Roman" w:cs="Times New Roman"/>
          <w:sz w:val="24"/>
          <w:szCs w:val="24"/>
        </w:rPr>
      </w:pPr>
      <w:r w:rsidRPr="00FA3BC9">
        <w:rPr>
          <w:rFonts w:ascii="Times New Roman" w:hAnsi="Times New Roman" w:cs="Times New Roman"/>
          <w:sz w:val="24"/>
          <w:szCs w:val="24"/>
        </w:rPr>
        <w:t xml:space="preserve">A pretreatment measure of the dependent variable. Any study that included an identical measure of the outcome measured before the participant was exposed to a treatment </w:t>
      </w:r>
      <w:r w:rsidR="00647693" w:rsidRPr="00FA3BC9">
        <w:rPr>
          <w:rFonts w:ascii="Times New Roman" w:hAnsi="Times New Roman" w:cs="Times New Roman"/>
          <w:sz w:val="24"/>
          <w:szCs w:val="24"/>
        </w:rPr>
        <w:t xml:space="preserve">was coded as </w:t>
      </w:r>
      <w:r w:rsidR="005F7A77" w:rsidRPr="00FA3BC9">
        <w:rPr>
          <w:rFonts w:ascii="Times New Roman" w:hAnsi="Times New Roman" w:cs="Times New Roman"/>
          <w:sz w:val="24"/>
          <w:szCs w:val="24"/>
        </w:rPr>
        <w:t xml:space="preserve">a </w:t>
      </w:r>
      <w:r w:rsidR="00DA205A">
        <w:rPr>
          <w:rFonts w:ascii="Times New Roman" w:hAnsi="Times New Roman" w:cs="Times New Roman"/>
          <w:sz w:val="24"/>
          <w:szCs w:val="24"/>
        </w:rPr>
        <w:t>pre-post</w:t>
      </w:r>
      <w:r w:rsidR="005F7A77" w:rsidRPr="00FA3BC9">
        <w:rPr>
          <w:rFonts w:ascii="Times New Roman" w:hAnsi="Times New Roman" w:cs="Times New Roman"/>
          <w:sz w:val="24"/>
          <w:szCs w:val="24"/>
        </w:rPr>
        <w:t xml:space="preserve"> design. </w:t>
      </w:r>
    </w:p>
    <w:p w14:paraId="324CBA57" w14:textId="2604CA3B" w:rsidR="005F7A77" w:rsidRPr="00FA3BC9" w:rsidRDefault="005F7A77" w:rsidP="00A878F9">
      <w:pPr>
        <w:pStyle w:val="ListParagraph"/>
        <w:numPr>
          <w:ilvl w:val="0"/>
          <w:numId w:val="25"/>
        </w:numPr>
        <w:rPr>
          <w:rFonts w:ascii="Times New Roman" w:hAnsi="Times New Roman" w:cs="Times New Roman"/>
          <w:sz w:val="24"/>
          <w:szCs w:val="24"/>
        </w:rPr>
      </w:pPr>
      <w:r w:rsidRPr="00FA3BC9">
        <w:rPr>
          <w:rFonts w:ascii="Times New Roman" w:hAnsi="Times New Roman" w:cs="Times New Roman"/>
          <w:sz w:val="24"/>
          <w:szCs w:val="24"/>
        </w:rPr>
        <w:t>Within-</w:t>
      </w:r>
      <w:r w:rsidR="004A4CF5">
        <w:rPr>
          <w:rFonts w:ascii="Times New Roman" w:hAnsi="Times New Roman" w:cs="Times New Roman"/>
          <w:sz w:val="24"/>
          <w:szCs w:val="24"/>
        </w:rPr>
        <w:t>s</w:t>
      </w:r>
      <w:r w:rsidRPr="00FA3BC9">
        <w:rPr>
          <w:rFonts w:ascii="Times New Roman" w:hAnsi="Times New Roman" w:cs="Times New Roman"/>
          <w:sz w:val="24"/>
          <w:szCs w:val="24"/>
        </w:rPr>
        <w:t xml:space="preserve">ubjects design. </w:t>
      </w:r>
      <w:r w:rsidR="002D50D8">
        <w:rPr>
          <w:rFonts w:ascii="Times New Roman" w:hAnsi="Times New Roman" w:cs="Times New Roman"/>
          <w:sz w:val="24"/>
          <w:szCs w:val="24"/>
        </w:rPr>
        <w:t>S</w:t>
      </w:r>
      <w:r w:rsidR="004A4CF5">
        <w:rPr>
          <w:rFonts w:ascii="Times New Roman" w:hAnsi="Times New Roman" w:cs="Times New Roman"/>
          <w:sz w:val="24"/>
          <w:szCs w:val="24"/>
        </w:rPr>
        <w:t xml:space="preserve">tudies were considered within-subjects if they exposed respondents to multiple experimental conditions. Notably, this includes conjoint designs, in which participants are exposed to only a small fraction of the possible conditions. </w:t>
      </w:r>
    </w:p>
    <w:p w14:paraId="4312C389" w14:textId="41E42F3E" w:rsidR="00B35504" w:rsidRDefault="00B35504" w:rsidP="00B35504"/>
    <w:p w14:paraId="69F53A82" w14:textId="7FD27706" w:rsidR="00B35504" w:rsidRDefault="00B35504" w:rsidP="00B35504"/>
    <w:p w14:paraId="482D0D4D" w14:textId="03642103" w:rsidR="00B35504" w:rsidRDefault="00B35504" w:rsidP="00B35504"/>
    <w:p w14:paraId="335321FE" w14:textId="174BE611" w:rsidR="00B35504" w:rsidRDefault="00B35504" w:rsidP="00B35504"/>
    <w:p w14:paraId="55C5D704" w14:textId="77777777" w:rsidR="00B35504" w:rsidRDefault="00B35504" w:rsidP="00B35504"/>
    <w:p w14:paraId="31CDF6A7" w14:textId="049DD8BF" w:rsidR="00B35504" w:rsidRPr="00B35504" w:rsidRDefault="00B35504" w:rsidP="00B35504">
      <w:pPr>
        <w:pStyle w:val="ListParagraph"/>
        <w:numPr>
          <w:ilvl w:val="0"/>
          <w:numId w:val="23"/>
        </w:numPr>
        <w:sectPr w:rsidR="00B35504" w:rsidRPr="00B35504">
          <w:pgSz w:w="12240" w:h="15840"/>
          <w:pgMar w:top="1440" w:right="1440" w:bottom="1440" w:left="1440" w:header="720" w:footer="720" w:gutter="0"/>
          <w:cols w:space="720"/>
          <w:docGrid w:linePitch="360"/>
        </w:sectPr>
      </w:pPr>
    </w:p>
    <w:p w14:paraId="09F61066" w14:textId="7EAF9AAE" w:rsidR="00842EDE" w:rsidRPr="00AD75DA" w:rsidRDefault="00842EDE" w:rsidP="00842EDE">
      <w:pPr>
        <w:spacing w:after="0" w:line="276" w:lineRule="auto"/>
        <w:jc w:val="center"/>
        <w:rPr>
          <w:rFonts w:ascii="Times New Roman" w:hAnsi="Times New Roman" w:cs="Times New Roman"/>
          <w:b/>
          <w:bCs/>
          <w:iCs/>
          <w:sz w:val="24"/>
          <w:szCs w:val="24"/>
        </w:rPr>
      </w:pPr>
      <w:r w:rsidRPr="00AD75DA">
        <w:rPr>
          <w:rFonts w:ascii="Times New Roman" w:hAnsi="Times New Roman" w:cs="Times New Roman"/>
          <w:b/>
          <w:bCs/>
          <w:iCs/>
          <w:sz w:val="24"/>
          <w:szCs w:val="24"/>
        </w:rPr>
        <w:lastRenderedPageBreak/>
        <w:t>Question Wording</w:t>
      </w:r>
    </w:p>
    <w:p w14:paraId="4C6DD7B1" w14:textId="00620468" w:rsidR="00842EDE" w:rsidRPr="00AD75DA" w:rsidRDefault="00842EDE" w:rsidP="0065002E">
      <w:pPr>
        <w:spacing w:after="0" w:line="276" w:lineRule="auto"/>
        <w:rPr>
          <w:rFonts w:ascii="Times New Roman" w:hAnsi="Times New Roman" w:cs="Times New Roman"/>
          <w:iCs/>
          <w:sz w:val="24"/>
          <w:szCs w:val="24"/>
        </w:rPr>
      </w:pPr>
    </w:p>
    <w:p w14:paraId="4B4FBB75" w14:textId="3942521A" w:rsidR="00842EDE" w:rsidRPr="00AD75DA" w:rsidRDefault="00842EDE" w:rsidP="002309D9">
      <w:pPr>
        <w:spacing w:after="0" w:line="276" w:lineRule="auto"/>
        <w:rPr>
          <w:rFonts w:ascii="Times New Roman" w:hAnsi="Times New Roman" w:cs="Times New Roman"/>
          <w:b/>
          <w:bCs/>
          <w:iCs/>
          <w:sz w:val="24"/>
          <w:szCs w:val="24"/>
        </w:rPr>
      </w:pPr>
      <w:r w:rsidRPr="00AD75DA">
        <w:rPr>
          <w:rFonts w:ascii="Times New Roman" w:hAnsi="Times New Roman" w:cs="Times New Roman"/>
          <w:b/>
          <w:bCs/>
          <w:iCs/>
          <w:sz w:val="24"/>
          <w:szCs w:val="24"/>
        </w:rPr>
        <w:t>Study 1 – Welfare Question-Wording Experiment</w:t>
      </w:r>
    </w:p>
    <w:p w14:paraId="7DCE00B3" w14:textId="77777777" w:rsidR="00842EDE" w:rsidRPr="00AD75DA" w:rsidRDefault="00842EDE" w:rsidP="002309D9">
      <w:pPr>
        <w:spacing w:after="0" w:line="276" w:lineRule="auto"/>
        <w:rPr>
          <w:rFonts w:ascii="Times New Roman" w:hAnsi="Times New Roman" w:cs="Times New Roman"/>
          <w:iCs/>
          <w:sz w:val="24"/>
          <w:szCs w:val="24"/>
        </w:rPr>
      </w:pPr>
    </w:p>
    <w:p w14:paraId="2D6D4946" w14:textId="0D01CFFD" w:rsidR="00842EDE" w:rsidRPr="00AD75DA" w:rsidRDefault="00842EDE" w:rsidP="002309D9">
      <w:pPr>
        <w:keepNext/>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Assistance to the Poor Condition</w:t>
      </w:r>
    </w:p>
    <w:p w14:paraId="1E156978" w14:textId="31439CC9" w:rsidR="00842EDE" w:rsidRPr="00AD75DA" w:rsidRDefault="00842EDE" w:rsidP="00351F87">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Generally speaking, do you think we're spending too much, too little or about the right amount on assistance to the poor?</w:t>
      </w:r>
      <w:r w:rsidR="00351F87">
        <w:rPr>
          <w:rFonts w:ascii="Times New Roman" w:hAnsi="Times New Roman" w:cs="Times New Roman"/>
          <w:sz w:val="24"/>
          <w:szCs w:val="24"/>
        </w:rPr>
        <w:t xml:space="preserve"> (</w:t>
      </w:r>
      <w:r w:rsidRPr="00AD75DA">
        <w:rPr>
          <w:rFonts w:ascii="Times New Roman" w:hAnsi="Times New Roman" w:cs="Times New Roman"/>
          <w:sz w:val="24"/>
          <w:szCs w:val="24"/>
        </w:rPr>
        <w:t>Too much</w:t>
      </w:r>
      <w:r w:rsidR="00351F87">
        <w:rPr>
          <w:rFonts w:ascii="Times New Roman" w:hAnsi="Times New Roman" w:cs="Times New Roman"/>
          <w:sz w:val="24"/>
          <w:szCs w:val="24"/>
        </w:rPr>
        <w:t xml:space="preserve">, </w:t>
      </w:r>
      <w:r w:rsidRPr="00AD75DA">
        <w:rPr>
          <w:rFonts w:ascii="Times New Roman" w:hAnsi="Times New Roman" w:cs="Times New Roman"/>
          <w:sz w:val="24"/>
          <w:szCs w:val="24"/>
        </w:rPr>
        <w:t>About the right amount</w:t>
      </w:r>
      <w:r w:rsidR="00351F87">
        <w:rPr>
          <w:rFonts w:ascii="Times New Roman" w:hAnsi="Times New Roman" w:cs="Times New Roman"/>
          <w:sz w:val="24"/>
          <w:szCs w:val="24"/>
        </w:rPr>
        <w:t xml:space="preserve">, </w:t>
      </w:r>
      <w:r w:rsidRPr="00AD75DA">
        <w:rPr>
          <w:rFonts w:ascii="Times New Roman" w:hAnsi="Times New Roman" w:cs="Times New Roman"/>
          <w:sz w:val="24"/>
          <w:szCs w:val="24"/>
        </w:rPr>
        <w:t>Too little</w:t>
      </w:r>
      <w:r w:rsidR="00351F87">
        <w:rPr>
          <w:rFonts w:ascii="Times New Roman" w:hAnsi="Times New Roman" w:cs="Times New Roman"/>
          <w:sz w:val="24"/>
          <w:szCs w:val="24"/>
        </w:rPr>
        <w:t>)</w:t>
      </w:r>
    </w:p>
    <w:p w14:paraId="37584C9D" w14:textId="367BF08B" w:rsidR="00842EDE" w:rsidRPr="00AD75DA" w:rsidRDefault="00842EDE" w:rsidP="002309D9">
      <w:pPr>
        <w:spacing w:after="0" w:line="276" w:lineRule="auto"/>
        <w:rPr>
          <w:rFonts w:ascii="Times New Roman" w:hAnsi="Times New Roman" w:cs="Times New Roman"/>
          <w:iCs/>
          <w:sz w:val="24"/>
          <w:szCs w:val="24"/>
        </w:rPr>
      </w:pPr>
    </w:p>
    <w:p w14:paraId="4BC7D711" w14:textId="45BD0B29" w:rsidR="00842EDE" w:rsidRPr="00AD75DA" w:rsidRDefault="00842EDE" w:rsidP="002309D9">
      <w:pPr>
        <w:spacing w:after="0" w:line="276" w:lineRule="auto"/>
        <w:rPr>
          <w:rFonts w:ascii="Times New Roman" w:hAnsi="Times New Roman" w:cs="Times New Roman"/>
          <w:i/>
          <w:sz w:val="24"/>
          <w:szCs w:val="24"/>
        </w:rPr>
      </w:pPr>
      <w:r w:rsidRPr="00AD75DA">
        <w:rPr>
          <w:rFonts w:ascii="Times New Roman" w:hAnsi="Times New Roman" w:cs="Times New Roman"/>
          <w:i/>
          <w:sz w:val="24"/>
          <w:szCs w:val="24"/>
        </w:rPr>
        <w:t>Welfare Condition</w:t>
      </w:r>
    </w:p>
    <w:p w14:paraId="1B912293" w14:textId="3E1FF43B" w:rsidR="00842EDE" w:rsidRPr="00AD75DA" w:rsidRDefault="00842EDE" w:rsidP="002309D9">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Generally speaking, do you think we're spending too much, too little or about the right amount on welfare?</w:t>
      </w:r>
      <w:r w:rsidR="00351F87">
        <w:rPr>
          <w:rFonts w:ascii="Times New Roman" w:hAnsi="Times New Roman" w:cs="Times New Roman"/>
          <w:sz w:val="24"/>
          <w:szCs w:val="24"/>
        </w:rPr>
        <w:t xml:space="preserve"> (</w:t>
      </w:r>
      <w:r w:rsidR="00351F87" w:rsidRPr="00AD75DA">
        <w:rPr>
          <w:rFonts w:ascii="Times New Roman" w:hAnsi="Times New Roman" w:cs="Times New Roman"/>
          <w:sz w:val="24"/>
          <w:szCs w:val="24"/>
        </w:rPr>
        <w:t>Too much</w:t>
      </w:r>
      <w:r w:rsidR="00351F87">
        <w:rPr>
          <w:rFonts w:ascii="Times New Roman" w:hAnsi="Times New Roman" w:cs="Times New Roman"/>
          <w:sz w:val="24"/>
          <w:szCs w:val="24"/>
        </w:rPr>
        <w:t xml:space="preserve">, </w:t>
      </w:r>
      <w:r w:rsidR="00351F87" w:rsidRPr="00AD75DA">
        <w:rPr>
          <w:rFonts w:ascii="Times New Roman" w:hAnsi="Times New Roman" w:cs="Times New Roman"/>
          <w:sz w:val="24"/>
          <w:szCs w:val="24"/>
        </w:rPr>
        <w:t>About the right amount</w:t>
      </w:r>
      <w:r w:rsidR="00351F87">
        <w:rPr>
          <w:rFonts w:ascii="Times New Roman" w:hAnsi="Times New Roman" w:cs="Times New Roman"/>
          <w:sz w:val="24"/>
          <w:szCs w:val="24"/>
        </w:rPr>
        <w:t xml:space="preserve">, </w:t>
      </w:r>
      <w:r w:rsidR="00351F87" w:rsidRPr="00AD75DA">
        <w:rPr>
          <w:rFonts w:ascii="Times New Roman" w:hAnsi="Times New Roman" w:cs="Times New Roman"/>
          <w:sz w:val="24"/>
          <w:szCs w:val="24"/>
        </w:rPr>
        <w:t>Too little</w:t>
      </w:r>
      <w:r w:rsidR="00351F87">
        <w:rPr>
          <w:rFonts w:ascii="Times New Roman" w:hAnsi="Times New Roman" w:cs="Times New Roman"/>
          <w:sz w:val="24"/>
          <w:szCs w:val="24"/>
        </w:rPr>
        <w:t>)</w:t>
      </w:r>
    </w:p>
    <w:p w14:paraId="4017B060" w14:textId="77777777" w:rsidR="00842EDE" w:rsidRPr="00AD75DA" w:rsidRDefault="00842EDE" w:rsidP="002309D9">
      <w:pPr>
        <w:spacing w:after="0" w:line="276" w:lineRule="auto"/>
        <w:rPr>
          <w:rFonts w:ascii="Times New Roman" w:hAnsi="Times New Roman" w:cs="Times New Roman"/>
          <w:iCs/>
          <w:sz w:val="24"/>
          <w:szCs w:val="24"/>
        </w:rPr>
      </w:pPr>
    </w:p>
    <w:p w14:paraId="0764E73B" w14:textId="77777777" w:rsidR="00842EDE" w:rsidRPr="00AD75DA" w:rsidRDefault="00842EDE" w:rsidP="002309D9">
      <w:pPr>
        <w:spacing w:after="0" w:line="276" w:lineRule="auto"/>
        <w:rPr>
          <w:rFonts w:ascii="Times New Roman" w:hAnsi="Times New Roman" w:cs="Times New Roman"/>
          <w:b/>
          <w:bCs/>
          <w:iCs/>
          <w:sz w:val="24"/>
          <w:szCs w:val="24"/>
        </w:rPr>
      </w:pPr>
      <w:r w:rsidRPr="00AD75DA">
        <w:rPr>
          <w:rFonts w:ascii="Times New Roman" w:hAnsi="Times New Roman" w:cs="Times New Roman"/>
          <w:b/>
          <w:bCs/>
          <w:iCs/>
          <w:sz w:val="24"/>
          <w:szCs w:val="24"/>
        </w:rPr>
        <w:t>Study 2 – Foreign Aid Information Experiment</w:t>
      </w:r>
    </w:p>
    <w:p w14:paraId="7E7F737A" w14:textId="77777777" w:rsidR="002309D9" w:rsidRPr="00AD75DA" w:rsidRDefault="002309D9" w:rsidP="002309D9">
      <w:pPr>
        <w:keepNext/>
        <w:spacing w:after="0" w:line="276" w:lineRule="auto"/>
        <w:rPr>
          <w:rFonts w:ascii="Times New Roman" w:hAnsi="Times New Roman" w:cs="Times New Roman"/>
          <w:i/>
          <w:iCs/>
          <w:sz w:val="24"/>
          <w:szCs w:val="24"/>
        </w:rPr>
      </w:pPr>
    </w:p>
    <w:p w14:paraId="32E7BAB6" w14:textId="573A9BFF" w:rsidR="00842EDE" w:rsidRPr="00AD75DA" w:rsidRDefault="00842EDE" w:rsidP="002309D9">
      <w:pPr>
        <w:keepNext/>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Control Condition and Pretreatment Measure</w:t>
      </w:r>
    </w:p>
    <w:p w14:paraId="234F0D07" w14:textId="6DF976DD" w:rsidR="00842EDE" w:rsidRPr="00AD75DA" w:rsidRDefault="00842EDE" w:rsidP="00351F87">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Do you think federal spending on foreign aid should be increased or decreased?</w:t>
      </w:r>
      <w:r w:rsidR="00351F87">
        <w:rPr>
          <w:rFonts w:ascii="Times New Roman" w:hAnsi="Times New Roman" w:cs="Times New Roman"/>
          <w:sz w:val="24"/>
          <w:szCs w:val="24"/>
        </w:rPr>
        <w:t xml:space="preserve"> (</w:t>
      </w:r>
      <w:r w:rsidRPr="00AD75DA">
        <w:rPr>
          <w:rFonts w:ascii="Times New Roman" w:hAnsi="Times New Roman" w:cs="Times New Roman"/>
          <w:sz w:val="24"/>
          <w:szCs w:val="24"/>
        </w:rPr>
        <w:t>Greatly increased</w:t>
      </w:r>
      <w:r w:rsidR="00351F87">
        <w:rPr>
          <w:rFonts w:ascii="Times New Roman" w:hAnsi="Times New Roman" w:cs="Times New Roman"/>
          <w:sz w:val="24"/>
          <w:szCs w:val="24"/>
        </w:rPr>
        <w:t xml:space="preserve">, </w:t>
      </w:r>
      <w:proofErr w:type="gramStart"/>
      <w:r w:rsidRPr="00AD75DA">
        <w:rPr>
          <w:rFonts w:ascii="Times New Roman" w:hAnsi="Times New Roman" w:cs="Times New Roman"/>
          <w:sz w:val="24"/>
          <w:szCs w:val="24"/>
        </w:rPr>
        <w:t>Slightly</w:t>
      </w:r>
      <w:proofErr w:type="gramEnd"/>
      <w:r w:rsidRPr="00AD75DA">
        <w:rPr>
          <w:rFonts w:ascii="Times New Roman" w:hAnsi="Times New Roman" w:cs="Times New Roman"/>
          <w:sz w:val="24"/>
          <w:szCs w:val="24"/>
        </w:rPr>
        <w:t xml:space="preserve"> increased</w:t>
      </w:r>
      <w:r w:rsidR="00351F87">
        <w:rPr>
          <w:rFonts w:ascii="Times New Roman" w:hAnsi="Times New Roman" w:cs="Times New Roman"/>
          <w:sz w:val="24"/>
          <w:szCs w:val="24"/>
        </w:rPr>
        <w:t xml:space="preserve">, </w:t>
      </w:r>
      <w:r w:rsidRPr="00AD75DA">
        <w:rPr>
          <w:rFonts w:ascii="Times New Roman" w:hAnsi="Times New Roman" w:cs="Times New Roman"/>
          <w:sz w:val="24"/>
          <w:szCs w:val="24"/>
        </w:rPr>
        <w:t>Kept about the same</w:t>
      </w:r>
      <w:r w:rsidR="00351F87">
        <w:rPr>
          <w:rFonts w:ascii="Times New Roman" w:hAnsi="Times New Roman" w:cs="Times New Roman"/>
          <w:sz w:val="24"/>
          <w:szCs w:val="24"/>
        </w:rPr>
        <w:t xml:space="preserve">, </w:t>
      </w:r>
      <w:r w:rsidRPr="00AD75DA">
        <w:rPr>
          <w:rFonts w:ascii="Times New Roman" w:hAnsi="Times New Roman" w:cs="Times New Roman"/>
          <w:sz w:val="24"/>
          <w:szCs w:val="24"/>
        </w:rPr>
        <w:t>Slightly decreased</w:t>
      </w:r>
      <w:r w:rsidR="00351F87">
        <w:rPr>
          <w:rFonts w:ascii="Times New Roman" w:hAnsi="Times New Roman" w:cs="Times New Roman"/>
          <w:sz w:val="24"/>
          <w:szCs w:val="24"/>
        </w:rPr>
        <w:t xml:space="preserve">, </w:t>
      </w:r>
      <w:r w:rsidRPr="00AD75DA">
        <w:rPr>
          <w:rFonts w:ascii="Times New Roman" w:hAnsi="Times New Roman" w:cs="Times New Roman"/>
          <w:sz w:val="24"/>
          <w:szCs w:val="24"/>
        </w:rPr>
        <w:t>Greatly decreased</w:t>
      </w:r>
      <w:r w:rsidR="00351F87">
        <w:rPr>
          <w:rFonts w:ascii="Times New Roman" w:hAnsi="Times New Roman" w:cs="Times New Roman"/>
          <w:sz w:val="24"/>
          <w:szCs w:val="24"/>
        </w:rPr>
        <w:t>)</w:t>
      </w:r>
    </w:p>
    <w:p w14:paraId="0349680B" w14:textId="312847BF" w:rsidR="00842EDE" w:rsidRPr="00AD75DA" w:rsidRDefault="00842EDE" w:rsidP="002309D9">
      <w:pPr>
        <w:spacing w:after="0" w:line="276" w:lineRule="auto"/>
        <w:rPr>
          <w:rFonts w:ascii="Times New Roman" w:hAnsi="Times New Roman" w:cs="Times New Roman"/>
          <w:iCs/>
          <w:sz w:val="24"/>
          <w:szCs w:val="24"/>
        </w:rPr>
      </w:pPr>
    </w:p>
    <w:p w14:paraId="66C56EA2" w14:textId="5FCCAFB1" w:rsidR="00842EDE" w:rsidRPr="00AD75DA" w:rsidRDefault="00842EDE" w:rsidP="002309D9">
      <w:pPr>
        <w:keepNext/>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 xml:space="preserve">Treatment Condition </w:t>
      </w:r>
    </w:p>
    <w:p w14:paraId="6AC6292D" w14:textId="3B02543A" w:rsidR="00842EDE" w:rsidRPr="00AD75DA" w:rsidRDefault="00842EDE" w:rsidP="002309D9">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Spending on foreign aid currently makes up about 1% of the federal budget. Do you think federal spending on foreign aid should be increased or decreased?</w:t>
      </w:r>
      <w:r w:rsidR="00351F87">
        <w:rPr>
          <w:rFonts w:ascii="Times New Roman" w:hAnsi="Times New Roman" w:cs="Times New Roman"/>
          <w:sz w:val="24"/>
          <w:szCs w:val="24"/>
        </w:rPr>
        <w:t xml:space="preserve"> (</w:t>
      </w:r>
      <w:r w:rsidR="00351F87" w:rsidRPr="00AD75DA">
        <w:rPr>
          <w:rFonts w:ascii="Times New Roman" w:hAnsi="Times New Roman" w:cs="Times New Roman"/>
          <w:sz w:val="24"/>
          <w:szCs w:val="24"/>
        </w:rPr>
        <w:t>Greatly increased</w:t>
      </w:r>
      <w:r w:rsidR="00351F87">
        <w:rPr>
          <w:rFonts w:ascii="Times New Roman" w:hAnsi="Times New Roman" w:cs="Times New Roman"/>
          <w:sz w:val="24"/>
          <w:szCs w:val="24"/>
        </w:rPr>
        <w:t xml:space="preserve">, </w:t>
      </w:r>
      <w:proofErr w:type="gramStart"/>
      <w:r w:rsidR="00351F87" w:rsidRPr="00AD75DA">
        <w:rPr>
          <w:rFonts w:ascii="Times New Roman" w:hAnsi="Times New Roman" w:cs="Times New Roman"/>
          <w:sz w:val="24"/>
          <w:szCs w:val="24"/>
        </w:rPr>
        <w:t>Slightly</w:t>
      </w:r>
      <w:proofErr w:type="gramEnd"/>
      <w:r w:rsidR="00351F87" w:rsidRPr="00AD75DA">
        <w:rPr>
          <w:rFonts w:ascii="Times New Roman" w:hAnsi="Times New Roman" w:cs="Times New Roman"/>
          <w:sz w:val="24"/>
          <w:szCs w:val="24"/>
        </w:rPr>
        <w:t xml:space="preserve"> increased</w:t>
      </w:r>
      <w:r w:rsidR="00351F87">
        <w:rPr>
          <w:rFonts w:ascii="Times New Roman" w:hAnsi="Times New Roman" w:cs="Times New Roman"/>
          <w:sz w:val="24"/>
          <w:szCs w:val="24"/>
        </w:rPr>
        <w:t xml:space="preserve">, </w:t>
      </w:r>
      <w:r w:rsidR="00351F87" w:rsidRPr="00AD75DA">
        <w:rPr>
          <w:rFonts w:ascii="Times New Roman" w:hAnsi="Times New Roman" w:cs="Times New Roman"/>
          <w:sz w:val="24"/>
          <w:szCs w:val="24"/>
        </w:rPr>
        <w:t>Kept about the same</w:t>
      </w:r>
      <w:r w:rsidR="00351F87">
        <w:rPr>
          <w:rFonts w:ascii="Times New Roman" w:hAnsi="Times New Roman" w:cs="Times New Roman"/>
          <w:sz w:val="24"/>
          <w:szCs w:val="24"/>
        </w:rPr>
        <w:t xml:space="preserve">, </w:t>
      </w:r>
      <w:r w:rsidR="00351F87" w:rsidRPr="00AD75DA">
        <w:rPr>
          <w:rFonts w:ascii="Times New Roman" w:hAnsi="Times New Roman" w:cs="Times New Roman"/>
          <w:sz w:val="24"/>
          <w:szCs w:val="24"/>
        </w:rPr>
        <w:t>Slightly decreased</w:t>
      </w:r>
      <w:r w:rsidR="00351F87">
        <w:rPr>
          <w:rFonts w:ascii="Times New Roman" w:hAnsi="Times New Roman" w:cs="Times New Roman"/>
          <w:sz w:val="24"/>
          <w:szCs w:val="24"/>
        </w:rPr>
        <w:t xml:space="preserve">, </w:t>
      </w:r>
      <w:r w:rsidR="00351F87" w:rsidRPr="00AD75DA">
        <w:rPr>
          <w:rFonts w:ascii="Times New Roman" w:hAnsi="Times New Roman" w:cs="Times New Roman"/>
          <w:sz w:val="24"/>
          <w:szCs w:val="24"/>
        </w:rPr>
        <w:t>Greatly decreased</w:t>
      </w:r>
      <w:r w:rsidR="00351F87">
        <w:rPr>
          <w:rFonts w:ascii="Times New Roman" w:hAnsi="Times New Roman" w:cs="Times New Roman"/>
          <w:sz w:val="24"/>
          <w:szCs w:val="24"/>
        </w:rPr>
        <w:t>)</w:t>
      </w:r>
    </w:p>
    <w:p w14:paraId="300A8CC3" w14:textId="77777777" w:rsidR="00CD51CD" w:rsidRDefault="00CD51CD" w:rsidP="002309D9">
      <w:pPr>
        <w:spacing w:after="0" w:line="276" w:lineRule="auto"/>
        <w:rPr>
          <w:rFonts w:ascii="Times New Roman" w:eastAsia="Times New Roman" w:hAnsi="Times New Roman" w:cs="Times New Roman"/>
          <w:b/>
          <w:bCs/>
          <w:iCs/>
          <w:sz w:val="24"/>
          <w:szCs w:val="24"/>
        </w:rPr>
      </w:pPr>
    </w:p>
    <w:p w14:paraId="13B95DBD" w14:textId="450370C8" w:rsidR="00842EDE" w:rsidRPr="00AD75DA" w:rsidRDefault="00842EDE" w:rsidP="002309D9">
      <w:pPr>
        <w:spacing w:after="0" w:line="276" w:lineRule="auto"/>
        <w:rPr>
          <w:rFonts w:ascii="Times New Roman" w:hAnsi="Times New Roman" w:cs="Times New Roman"/>
          <w:b/>
          <w:bCs/>
          <w:iCs/>
          <w:sz w:val="24"/>
          <w:szCs w:val="24"/>
        </w:rPr>
      </w:pPr>
      <w:r w:rsidRPr="00AD75DA">
        <w:rPr>
          <w:rFonts w:ascii="Times New Roman" w:eastAsia="Times New Roman" w:hAnsi="Times New Roman" w:cs="Times New Roman"/>
          <w:b/>
          <w:bCs/>
          <w:iCs/>
          <w:sz w:val="24"/>
          <w:szCs w:val="24"/>
        </w:rPr>
        <w:t>Study 3 – Education Spending Information Experiment</w:t>
      </w:r>
    </w:p>
    <w:p w14:paraId="1B2082B9" w14:textId="77777777" w:rsidR="002309D9" w:rsidRPr="00AD75DA" w:rsidRDefault="002309D9" w:rsidP="002309D9">
      <w:pPr>
        <w:spacing w:after="0" w:line="276" w:lineRule="auto"/>
        <w:rPr>
          <w:rFonts w:ascii="Times New Roman" w:hAnsi="Times New Roman" w:cs="Times New Roman"/>
          <w:i/>
          <w:sz w:val="24"/>
          <w:szCs w:val="24"/>
        </w:rPr>
      </w:pPr>
    </w:p>
    <w:p w14:paraId="18561729" w14:textId="0F3FF8F8" w:rsidR="00842EDE" w:rsidRPr="00AD75DA" w:rsidRDefault="00842EDE" w:rsidP="00502568">
      <w:pPr>
        <w:spacing w:after="0" w:line="276" w:lineRule="auto"/>
        <w:rPr>
          <w:rFonts w:ascii="Times New Roman" w:hAnsi="Times New Roman" w:cs="Times New Roman"/>
          <w:sz w:val="24"/>
          <w:szCs w:val="24"/>
        </w:rPr>
      </w:pPr>
      <w:r w:rsidRPr="00AD75DA">
        <w:rPr>
          <w:rFonts w:ascii="Times New Roman" w:hAnsi="Times New Roman" w:cs="Times New Roman"/>
          <w:i/>
          <w:sz w:val="24"/>
          <w:szCs w:val="24"/>
        </w:rPr>
        <w:t>Control Condition and Pretreatment Measure</w:t>
      </w:r>
    </w:p>
    <w:p w14:paraId="6BE15B3D" w14:textId="72895984" w:rsidR="00842EDE" w:rsidRDefault="00842EDE" w:rsidP="00502568">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Do you think that taxes to fund public schools should increase, decrease, or stay about the same?</w:t>
      </w:r>
      <w:r w:rsidR="00DF6350">
        <w:rPr>
          <w:rFonts w:ascii="Times New Roman" w:hAnsi="Times New Roman" w:cs="Times New Roman"/>
          <w:sz w:val="24"/>
          <w:szCs w:val="24"/>
        </w:rPr>
        <w:t xml:space="preserve"> (</w:t>
      </w:r>
      <w:r w:rsidRPr="00AD75DA">
        <w:rPr>
          <w:rFonts w:ascii="Times New Roman" w:hAnsi="Times New Roman" w:cs="Times New Roman"/>
          <w:sz w:val="24"/>
          <w:szCs w:val="24"/>
        </w:rPr>
        <w:t>Greatly increase</w:t>
      </w:r>
      <w:r w:rsidR="00DF6350">
        <w:rPr>
          <w:rFonts w:ascii="Times New Roman" w:hAnsi="Times New Roman" w:cs="Times New Roman"/>
          <w:sz w:val="24"/>
          <w:szCs w:val="24"/>
        </w:rPr>
        <w:t xml:space="preserve">, </w:t>
      </w:r>
      <w:proofErr w:type="gramStart"/>
      <w:r w:rsidRPr="00AD75DA">
        <w:rPr>
          <w:rFonts w:ascii="Times New Roman" w:hAnsi="Times New Roman" w:cs="Times New Roman"/>
          <w:sz w:val="24"/>
          <w:szCs w:val="24"/>
        </w:rPr>
        <w:t>Somewhat</w:t>
      </w:r>
      <w:proofErr w:type="gramEnd"/>
      <w:r w:rsidRPr="00AD75DA">
        <w:rPr>
          <w:rFonts w:ascii="Times New Roman" w:hAnsi="Times New Roman" w:cs="Times New Roman"/>
          <w:sz w:val="24"/>
          <w:szCs w:val="24"/>
        </w:rPr>
        <w:t xml:space="preserve"> increase</w:t>
      </w:r>
      <w:r w:rsidR="00DF6350">
        <w:rPr>
          <w:rFonts w:ascii="Times New Roman" w:hAnsi="Times New Roman" w:cs="Times New Roman"/>
          <w:sz w:val="24"/>
          <w:szCs w:val="24"/>
        </w:rPr>
        <w:t xml:space="preserve">, </w:t>
      </w:r>
      <w:r w:rsidRPr="00AD75DA">
        <w:rPr>
          <w:rFonts w:ascii="Times New Roman" w:hAnsi="Times New Roman" w:cs="Times New Roman"/>
          <w:sz w:val="24"/>
          <w:szCs w:val="24"/>
        </w:rPr>
        <w:t>Stay about the same</w:t>
      </w:r>
      <w:r w:rsidR="00DF6350">
        <w:rPr>
          <w:rFonts w:ascii="Times New Roman" w:hAnsi="Times New Roman" w:cs="Times New Roman"/>
          <w:sz w:val="24"/>
          <w:szCs w:val="24"/>
        </w:rPr>
        <w:t xml:space="preserve">, </w:t>
      </w:r>
      <w:r w:rsidRPr="00AD75DA">
        <w:rPr>
          <w:rFonts w:ascii="Times New Roman" w:hAnsi="Times New Roman" w:cs="Times New Roman"/>
          <w:sz w:val="24"/>
          <w:szCs w:val="24"/>
        </w:rPr>
        <w:t>Somewhat decrease</w:t>
      </w:r>
      <w:r w:rsidR="00DF6350">
        <w:rPr>
          <w:rFonts w:ascii="Times New Roman" w:hAnsi="Times New Roman" w:cs="Times New Roman"/>
          <w:sz w:val="24"/>
          <w:szCs w:val="24"/>
        </w:rPr>
        <w:t xml:space="preserve">, </w:t>
      </w:r>
      <w:r w:rsidRPr="00AD75DA">
        <w:rPr>
          <w:rFonts w:ascii="Times New Roman" w:hAnsi="Times New Roman" w:cs="Times New Roman"/>
          <w:sz w:val="24"/>
          <w:szCs w:val="24"/>
        </w:rPr>
        <w:t>Greatly decrease</w:t>
      </w:r>
      <w:r w:rsidR="00DF6350">
        <w:rPr>
          <w:rFonts w:ascii="Times New Roman" w:hAnsi="Times New Roman" w:cs="Times New Roman"/>
          <w:sz w:val="24"/>
          <w:szCs w:val="24"/>
        </w:rPr>
        <w:t>)</w:t>
      </w:r>
    </w:p>
    <w:p w14:paraId="1A3C1D62" w14:textId="77777777" w:rsidR="00502568" w:rsidRPr="00502568" w:rsidRDefault="00502568" w:rsidP="00502568">
      <w:pPr>
        <w:keepNext/>
        <w:spacing w:after="0" w:line="276" w:lineRule="auto"/>
        <w:rPr>
          <w:rFonts w:ascii="Times New Roman" w:hAnsi="Times New Roman" w:cs="Times New Roman"/>
          <w:sz w:val="24"/>
          <w:szCs w:val="24"/>
        </w:rPr>
      </w:pPr>
    </w:p>
    <w:p w14:paraId="252CFAFC" w14:textId="181A5921" w:rsidR="00842EDE" w:rsidRPr="00AD75DA" w:rsidRDefault="00842EDE" w:rsidP="002309D9">
      <w:pPr>
        <w:keepNext/>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Quasi Measure</w:t>
      </w:r>
    </w:p>
    <w:p w14:paraId="77E89BB1" w14:textId="3278764B" w:rsidR="00842EDE" w:rsidRPr="00AD75DA" w:rsidRDefault="00842EDE" w:rsidP="002309D9">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Do you think that teacher salaries should increase, decrease, or stay about the same?</w:t>
      </w:r>
      <w:r w:rsidR="00DF6350">
        <w:rPr>
          <w:rFonts w:ascii="Times New Roman" w:hAnsi="Times New Roman" w:cs="Times New Roman"/>
          <w:sz w:val="24"/>
          <w:szCs w:val="24"/>
        </w:rPr>
        <w:t xml:space="preserve"> (</w:t>
      </w:r>
      <w:r w:rsidR="00DF6350" w:rsidRPr="00AD75DA">
        <w:rPr>
          <w:rFonts w:ascii="Times New Roman" w:hAnsi="Times New Roman" w:cs="Times New Roman"/>
          <w:sz w:val="24"/>
          <w:szCs w:val="24"/>
        </w:rPr>
        <w:t>Greatly increase</w:t>
      </w:r>
      <w:r w:rsidR="00DF6350">
        <w:rPr>
          <w:rFonts w:ascii="Times New Roman" w:hAnsi="Times New Roman" w:cs="Times New Roman"/>
          <w:sz w:val="24"/>
          <w:szCs w:val="24"/>
        </w:rPr>
        <w:t xml:space="preserve">, </w:t>
      </w:r>
      <w:proofErr w:type="gramStart"/>
      <w:r w:rsidR="00DF6350" w:rsidRPr="00AD75DA">
        <w:rPr>
          <w:rFonts w:ascii="Times New Roman" w:hAnsi="Times New Roman" w:cs="Times New Roman"/>
          <w:sz w:val="24"/>
          <w:szCs w:val="24"/>
        </w:rPr>
        <w:t>Somewhat</w:t>
      </w:r>
      <w:proofErr w:type="gramEnd"/>
      <w:r w:rsidR="00DF6350" w:rsidRPr="00AD75DA">
        <w:rPr>
          <w:rFonts w:ascii="Times New Roman" w:hAnsi="Times New Roman" w:cs="Times New Roman"/>
          <w:sz w:val="24"/>
          <w:szCs w:val="24"/>
        </w:rPr>
        <w:t xml:space="preserve"> increase</w:t>
      </w:r>
      <w:r w:rsidR="00DF6350">
        <w:rPr>
          <w:rFonts w:ascii="Times New Roman" w:hAnsi="Times New Roman" w:cs="Times New Roman"/>
          <w:sz w:val="24"/>
          <w:szCs w:val="24"/>
        </w:rPr>
        <w:t xml:space="preserve">, </w:t>
      </w:r>
      <w:r w:rsidR="00DF6350" w:rsidRPr="00AD75DA">
        <w:rPr>
          <w:rFonts w:ascii="Times New Roman" w:hAnsi="Times New Roman" w:cs="Times New Roman"/>
          <w:sz w:val="24"/>
          <w:szCs w:val="24"/>
        </w:rPr>
        <w:t>Stay about the same</w:t>
      </w:r>
      <w:r w:rsidR="00DF6350">
        <w:rPr>
          <w:rFonts w:ascii="Times New Roman" w:hAnsi="Times New Roman" w:cs="Times New Roman"/>
          <w:sz w:val="24"/>
          <w:szCs w:val="24"/>
        </w:rPr>
        <w:t xml:space="preserve">, </w:t>
      </w:r>
      <w:r w:rsidR="00DF6350" w:rsidRPr="00AD75DA">
        <w:rPr>
          <w:rFonts w:ascii="Times New Roman" w:hAnsi="Times New Roman" w:cs="Times New Roman"/>
          <w:sz w:val="24"/>
          <w:szCs w:val="24"/>
        </w:rPr>
        <w:t>Somewhat decrease</w:t>
      </w:r>
      <w:r w:rsidR="00DF6350">
        <w:rPr>
          <w:rFonts w:ascii="Times New Roman" w:hAnsi="Times New Roman" w:cs="Times New Roman"/>
          <w:sz w:val="24"/>
          <w:szCs w:val="24"/>
        </w:rPr>
        <w:t xml:space="preserve">, </w:t>
      </w:r>
      <w:r w:rsidR="00DF6350" w:rsidRPr="00AD75DA">
        <w:rPr>
          <w:rFonts w:ascii="Times New Roman" w:hAnsi="Times New Roman" w:cs="Times New Roman"/>
          <w:sz w:val="24"/>
          <w:szCs w:val="24"/>
        </w:rPr>
        <w:t>Greatly decrease</w:t>
      </w:r>
      <w:r w:rsidR="00DF6350">
        <w:rPr>
          <w:rFonts w:ascii="Times New Roman" w:hAnsi="Times New Roman" w:cs="Times New Roman"/>
          <w:sz w:val="24"/>
          <w:szCs w:val="24"/>
        </w:rPr>
        <w:t>)</w:t>
      </w:r>
    </w:p>
    <w:p w14:paraId="575024F6" w14:textId="77777777" w:rsidR="00502568" w:rsidRDefault="00502568" w:rsidP="002309D9">
      <w:pPr>
        <w:keepNext/>
        <w:spacing w:after="0" w:line="276" w:lineRule="auto"/>
        <w:rPr>
          <w:rFonts w:ascii="Times New Roman" w:hAnsi="Times New Roman" w:cs="Times New Roman"/>
          <w:i/>
          <w:iCs/>
          <w:sz w:val="24"/>
          <w:szCs w:val="24"/>
        </w:rPr>
      </w:pPr>
    </w:p>
    <w:p w14:paraId="49C02A13" w14:textId="3E016A19" w:rsidR="00842EDE" w:rsidRPr="00AD75DA" w:rsidRDefault="00842EDE" w:rsidP="002309D9">
      <w:pPr>
        <w:keepNext/>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Treatment Condition</w:t>
      </w:r>
    </w:p>
    <w:p w14:paraId="67E343F5" w14:textId="53A29FF1" w:rsidR="00842EDE" w:rsidRPr="00AD75DA" w:rsidRDefault="00842EDE" w:rsidP="002309D9">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According to the most recent information available, $11,392 is being spent each year per child attending public schools. Do you think that taxes to fund public schools should increase, decrease, or stay about the same?</w:t>
      </w:r>
      <w:r w:rsidR="00DF6350">
        <w:rPr>
          <w:rFonts w:ascii="Times New Roman" w:hAnsi="Times New Roman" w:cs="Times New Roman"/>
          <w:sz w:val="24"/>
          <w:szCs w:val="24"/>
        </w:rPr>
        <w:t xml:space="preserve"> (</w:t>
      </w:r>
      <w:r w:rsidR="00DF6350" w:rsidRPr="00AD75DA">
        <w:rPr>
          <w:rFonts w:ascii="Times New Roman" w:hAnsi="Times New Roman" w:cs="Times New Roman"/>
          <w:sz w:val="24"/>
          <w:szCs w:val="24"/>
        </w:rPr>
        <w:t>Greatly increase</w:t>
      </w:r>
      <w:r w:rsidR="00DF6350">
        <w:rPr>
          <w:rFonts w:ascii="Times New Roman" w:hAnsi="Times New Roman" w:cs="Times New Roman"/>
          <w:sz w:val="24"/>
          <w:szCs w:val="24"/>
        </w:rPr>
        <w:t xml:space="preserve">, </w:t>
      </w:r>
      <w:proofErr w:type="gramStart"/>
      <w:r w:rsidR="00DF6350" w:rsidRPr="00AD75DA">
        <w:rPr>
          <w:rFonts w:ascii="Times New Roman" w:hAnsi="Times New Roman" w:cs="Times New Roman"/>
          <w:sz w:val="24"/>
          <w:szCs w:val="24"/>
        </w:rPr>
        <w:t>Somewhat</w:t>
      </w:r>
      <w:proofErr w:type="gramEnd"/>
      <w:r w:rsidR="00DF6350" w:rsidRPr="00AD75DA">
        <w:rPr>
          <w:rFonts w:ascii="Times New Roman" w:hAnsi="Times New Roman" w:cs="Times New Roman"/>
          <w:sz w:val="24"/>
          <w:szCs w:val="24"/>
        </w:rPr>
        <w:t xml:space="preserve"> increase</w:t>
      </w:r>
      <w:r w:rsidR="00DF6350">
        <w:rPr>
          <w:rFonts w:ascii="Times New Roman" w:hAnsi="Times New Roman" w:cs="Times New Roman"/>
          <w:sz w:val="24"/>
          <w:szCs w:val="24"/>
        </w:rPr>
        <w:t xml:space="preserve">, </w:t>
      </w:r>
      <w:r w:rsidR="00DF6350" w:rsidRPr="00AD75DA">
        <w:rPr>
          <w:rFonts w:ascii="Times New Roman" w:hAnsi="Times New Roman" w:cs="Times New Roman"/>
          <w:sz w:val="24"/>
          <w:szCs w:val="24"/>
        </w:rPr>
        <w:t>Stay about the same</w:t>
      </w:r>
      <w:r w:rsidR="00DF6350">
        <w:rPr>
          <w:rFonts w:ascii="Times New Roman" w:hAnsi="Times New Roman" w:cs="Times New Roman"/>
          <w:sz w:val="24"/>
          <w:szCs w:val="24"/>
        </w:rPr>
        <w:t xml:space="preserve">, </w:t>
      </w:r>
      <w:r w:rsidR="00DF6350" w:rsidRPr="00AD75DA">
        <w:rPr>
          <w:rFonts w:ascii="Times New Roman" w:hAnsi="Times New Roman" w:cs="Times New Roman"/>
          <w:sz w:val="24"/>
          <w:szCs w:val="24"/>
        </w:rPr>
        <w:t>Somewhat decrease</w:t>
      </w:r>
      <w:r w:rsidR="00DF6350">
        <w:rPr>
          <w:rFonts w:ascii="Times New Roman" w:hAnsi="Times New Roman" w:cs="Times New Roman"/>
          <w:sz w:val="24"/>
          <w:szCs w:val="24"/>
        </w:rPr>
        <w:t xml:space="preserve">, </w:t>
      </w:r>
      <w:r w:rsidR="00DF6350" w:rsidRPr="00AD75DA">
        <w:rPr>
          <w:rFonts w:ascii="Times New Roman" w:hAnsi="Times New Roman" w:cs="Times New Roman"/>
          <w:sz w:val="24"/>
          <w:szCs w:val="24"/>
        </w:rPr>
        <w:t>Greatly decrease</w:t>
      </w:r>
      <w:r w:rsidR="00DF6350">
        <w:rPr>
          <w:rFonts w:ascii="Times New Roman" w:hAnsi="Times New Roman" w:cs="Times New Roman"/>
          <w:sz w:val="24"/>
          <w:szCs w:val="24"/>
        </w:rPr>
        <w:t>)</w:t>
      </w:r>
    </w:p>
    <w:p w14:paraId="6EBD6C62" w14:textId="361173FA" w:rsidR="00842EDE" w:rsidRPr="00AD75DA" w:rsidRDefault="00842EDE" w:rsidP="002309D9">
      <w:pPr>
        <w:spacing w:after="0" w:line="276" w:lineRule="auto"/>
        <w:rPr>
          <w:rFonts w:ascii="Times New Roman" w:hAnsi="Times New Roman" w:cs="Times New Roman"/>
          <w:iCs/>
          <w:sz w:val="24"/>
          <w:szCs w:val="24"/>
        </w:rPr>
      </w:pPr>
    </w:p>
    <w:p w14:paraId="3467BB98" w14:textId="77777777" w:rsidR="002309D9" w:rsidRPr="00AD75DA" w:rsidRDefault="00842EDE" w:rsidP="002309D9">
      <w:pPr>
        <w:spacing w:after="0" w:line="276" w:lineRule="auto"/>
        <w:rPr>
          <w:rFonts w:ascii="Times New Roman" w:hAnsi="Times New Roman" w:cs="Times New Roman"/>
          <w:b/>
          <w:bCs/>
          <w:iCs/>
          <w:sz w:val="24"/>
          <w:szCs w:val="24"/>
        </w:rPr>
      </w:pPr>
      <w:r w:rsidRPr="00AD75DA">
        <w:rPr>
          <w:rFonts w:ascii="Times New Roman" w:eastAsia="Times New Roman" w:hAnsi="Times New Roman" w:cs="Times New Roman"/>
          <w:b/>
          <w:bCs/>
          <w:iCs/>
          <w:sz w:val="24"/>
          <w:szCs w:val="24"/>
        </w:rPr>
        <w:lastRenderedPageBreak/>
        <w:t>Study 4 – Estate Tax Information Experiment</w:t>
      </w:r>
    </w:p>
    <w:p w14:paraId="0155F664" w14:textId="77777777" w:rsidR="002309D9" w:rsidRPr="00AD75DA" w:rsidRDefault="002309D9" w:rsidP="002309D9">
      <w:pPr>
        <w:spacing w:after="0" w:line="276" w:lineRule="auto"/>
        <w:rPr>
          <w:rFonts w:ascii="Times New Roman" w:hAnsi="Times New Roman" w:cs="Times New Roman"/>
          <w:b/>
          <w:bCs/>
          <w:iCs/>
          <w:sz w:val="24"/>
          <w:szCs w:val="24"/>
        </w:rPr>
      </w:pPr>
    </w:p>
    <w:p w14:paraId="2119D309" w14:textId="77777777" w:rsidR="002309D9" w:rsidRPr="00AD75DA" w:rsidRDefault="00842EDE" w:rsidP="002309D9">
      <w:pPr>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Control Condition and Pretreatment Measure</w:t>
      </w:r>
    </w:p>
    <w:p w14:paraId="1B053CAD" w14:textId="07664174" w:rsidR="002309D9" w:rsidRDefault="00842EDE" w:rsidP="007E3639">
      <w:pPr>
        <w:spacing w:after="0" w:line="276" w:lineRule="auto"/>
        <w:rPr>
          <w:rFonts w:ascii="Times New Roman" w:hAnsi="Times New Roman" w:cs="Times New Roman"/>
          <w:sz w:val="24"/>
          <w:szCs w:val="24"/>
        </w:rPr>
      </w:pPr>
      <w:r w:rsidRPr="00AD75DA">
        <w:rPr>
          <w:rFonts w:ascii="Times New Roman" w:hAnsi="Times New Roman" w:cs="Times New Roman"/>
          <w:sz w:val="24"/>
          <w:szCs w:val="24"/>
        </w:rPr>
        <w:t>Do you favor or oppose the federal estate tax on inheritances?</w:t>
      </w:r>
      <w:r w:rsidR="007E3639">
        <w:rPr>
          <w:rFonts w:ascii="Times New Roman" w:hAnsi="Times New Roman" w:cs="Times New Roman"/>
          <w:sz w:val="24"/>
          <w:szCs w:val="24"/>
        </w:rPr>
        <w:t xml:space="preserve"> (</w:t>
      </w:r>
      <w:r w:rsidR="002309D9" w:rsidRPr="00AD75DA">
        <w:rPr>
          <w:rFonts w:ascii="Times New Roman" w:hAnsi="Times New Roman" w:cs="Times New Roman"/>
          <w:sz w:val="24"/>
          <w:szCs w:val="24"/>
        </w:rPr>
        <w:t>Strongly favor</w:t>
      </w:r>
      <w:r w:rsidR="007E3639">
        <w:rPr>
          <w:rFonts w:ascii="Times New Roman" w:hAnsi="Times New Roman" w:cs="Times New Roman"/>
          <w:sz w:val="24"/>
          <w:szCs w:val="24"/>
        </w:rPr>
        <w:t xml:space="preserve">, </w:t>
      </w:r>
      <w:r w:rsidR="002309D9" w:rsidRPr="00AD75DA">
        <w:rPr>
          <w:rFonts w:ascii="Times New Roman" w:hAnsi="Times New Roman" w:cs="Times New Roman"/>
          <w:sz w:val="24"/>
          <w:szCs w:val="24"/>
        </w:rPr>
        <w:t>Favor</w:t>
      </w:r>
      <w:r w:rsidR="007E3639">
        <w:rPr>
          <w:rFonts w:ascii="Times New Roman" w:hAnsi="Times New Roman" w:cs="Times New Roman"/>
          <w:sz w:val="24"/>
          <w:szCs w:val="24"/>
        </w:rPr>
        <w:t xml:space="preserve">, </w:t>
      </w:r>
      <w:proofErr w:type="gramStart"/>
      <w:r w:rsidR="002309D9" w:rsidRPr="00AD75DA">
        <w:rPr>
          <w:rFonts w:ascii="Times New Roman" w:hAnsi="Times New Roman" w:cs="Times New Roman"/>
          <w:sz w:val="24"/>
          <w:szCs w:val="24"/>
        </w:rPr>
        <w:t>Slightly</w:t>
      </w:r>
      <w:proofErr w:type="gramEnd"/>
      <w:r w:rsidR="002309D9" w:rsidRPr="00AD75DA">
        <w:rPr>
          <w:rFonts w:ascii="Times New Roman" w:hAnsi="Times New Roman" w:cs="Times New Roman"/>
          <w:sz w:val="24"/>
          <w:szCs w:val="24"/>
        </w:rPr>
        <w:t xml:space="preserve"> favor</w:t>
      </w:r>
      <w:r w:rsidR="007E3639">
        <w:rPr>
          <w:rFonts w:ascii="Times New Roman" w:hAnsi="Times New Roman" w:cs="Times New Roman"/>
          <w:sz w:val="24"/>
          <w:szCs w:val="24"/>
        </w:rPr>
        <w:t xml:space="preserve">, </w:t>
      </w:r>
      <w:r w:rsidR="002309D9" w:rsidRPr="00AD75DA">
        <w:rPr>
          <w:rFonts w:ascii="Times New Roman" w:hAnsi="Times New Roman" w:cs="Times New Roman"/>
          <w:sz w:val="24"/>
          <w:szCs w:val="24"/>
        </w:rPr>
        <w:t>Neither favor nor oppose</w:t>
      </w:r>
      <w:r w:rsidR="007E3639">
        <w:rPr>
          <w:rFonts w:ascii="Times New Roman" w:hAnsi="Times New Roman" w:cs="Times New Roman"/>
          <w:sz w:val="24"/>
          <w:szCs w:val="24"/>
        </w:rPr>
        <w:t xml:space="preserve">, </w:t>
      </w:r>
      <w:r w:rsidR="002309D9" w:rsidRPr="00AD75DA">
        <w:rPr>
          <w:rFonts w:ascii="Times New Roman" w:hAnsi="Times New Roman" w:cs="Times New Roman"/>
          <w:sz w:val="24"/>
          <w:szCs w:val="24"/>
        </w:rPr>
        <w:t>Slightly oppose</w:t>
      </w:r>
      <w:r w:rsidR="007E3639">
        <w:rPr>
          <w:rFonts w:ascii="Times New Roman" w:hAnsi="Times New Roman" w:cs="Times New Roman"/>
          <w:sz w:val="24"/>
          <w:szCs w:val="24"/>
        </w:rPr>
        <w:t xml:space="preserve">, </w:t>
      </w:r>
      <w:r w:rsidR="002309D9" w:rsidRPr="00AD75DA">
        <w:rPr>
          <w:rFonts w:ascii="Times New Roman" w:hAnsi="Times New Roman" w:cs="Times New Roman"/>
          <w:sz w:val="24"/>
          <w:szCs w:val="24"/>
        </w:rPr>
        <w:t>Oppose</w:t>
      </w:r>
      <w:r w:rsidR="007E3639">
        <w:rPr>
          <w:rFonts w:ascii="Times New Roman" w:hAnsi="Times New Roman" w:cs="Times New Roman"/>
          <w:sz w:val="24"/>
          <w:szCs w:val="24"/>
        </w:rPr>
        <w:t xml:space="preserve">, </w:t>
      </w:r>
      <w:r w:rsidR="002309D9" w:rsidRPr="00AD75DA">
        <w:rPr>
          <w:rFonts w:ascii="Times New Roman" w:hAnsi="Times New Roman" w:cs="Times New Roman"/>
          <w:sz w:val="24"/>
          <w:szCs w:val="24"/>
        </w:rPr>
        <w:t>Strongly oppose</w:t>
      </w:r>
      <w:r w:rsidR="007E3639">
        <w:rPr>
          <w:rFonts w:ascii="Times New Roman" w:hAnsi="Times New Roman" w:cs="Times New Roman"/>
          <w:sz w:val="24"/>
          <w:szCs w:val="24"/>
        </w:rPr>
        <w:t>)</w:t>
      </w:r>
      <w:r w:rsidR="002309D9" w:rsidRPr="00AD75DA">
        <w:rPr>
          <w:rFonts w:ascii="Times New Roman" w:hAnsi="Times New Roman" w:cs="Times New Roman"/>
          <w:sz w:val="24"/>
          <w:szCs w:val="24"/>
        </w:rPr>
        <w:t xml:space="preserve"> </w:t>
      </w:r>
    </w:p>
    <w:p w14:paraId="748E5886" w14:textId="77777777" w:rsidR="007E3639" w:rsidRDefault="007E3639" w:rsidP="002309D9">
      <w:pPr>
        <w:keepNext/>
        <w:spacing w:after="0" w:line="276" w:lineRule="auto"/>
        <w:rPr>
          <w:rFonts w:ascii="Times New Roman" w:hAnsi="Times New Roman" w:cs="Times New Roman"/>
          <w:i/>
          <w:iCs/>
          <w:sz w:val="24"/>
          <w:szCs w:val="24"/>
        </w:rPr>
      </w:pPr>
    </w:p>
    <w:p w14:paraId="2E64C3E0" w14:textId="5B542391" w:rsidR="00842EDE" w:rsidRPr="00AD75DA" w:rsidRDefault="00842EDE" w:rsidP="002309D9">
      <w:pPr>
        <w:keepNext/>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Quasi Measure</w:t>
      </w:r>
      <w:r w:rsidR="006802D9">
        <w:rPr>
          <w:rFonts w:ascii="Times New Roman" w:hAnsi="Times New Roman" w:cs="Times New Roman"/>
          <w:i/>
          <w:iCs/>
          <w:sz w:val="24"/>
          <w:szCs w:val="24"/>
        </w:rPr>
        <w:t>s</w:t>
      </w:r>
    </w:p>
    <w:p w14:paraId="69845749" w14:textId="0A3181E4" w:rsidR="00842EDE" w:rsidRPr="00AD75DA" w:rsidRDefault="00842EDE" w:rsidP="007E3639">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Ideally, how would you prefer to see Congress attempt to reduce the federal budget deficit?</w:t>
      </w:r>
      <w:r w:rsidR="007E3639">
        <w:rPr>
          <w:rFonts w:ascii="Times New Roman" w:hAnsi="Times New Roman" w:cs="Times New Roman"/>
          <w:sz w:val="24"/>
          <w:szCs w:val="24"/>
        </w:rPr>
        <w:t xml:space="preserve"> (</w:t>
      </w:r>
      <w:r w:rsidRPr="00AD75DA">
        <w:rPr>
          <w:rFonts w:ascii="Times New Roman" w:hAnsi="Times New Roman" w:cs="Times New Roman"/>
          <w:sz w:val="24"/>
          <w:szCs w:val="24"/>
        </w:rPr>
        <w:t>Only with spending cuts</w:t>
      </w:r>
      <w:r w:rsidR="007E3639">
        <w:rPr>
          <w:rFonts w:ascii="Times New Roman" w:hAnsi="Times New Roman" w:cs="Times New Roman"/>
          <w:sz w:val="24"/>
          <w:szCs w:val="24"/>
        </w:rPr>
        <w:t xml:space="preserve">, </w:t>
      </w:r>
      <w:r w:rsidRPr="00AD75DA">
        <w:rPr>
          <w:rFonts w:ascii="Times New Roman" w:hAnsi="Times New Roman" w:cs="Times New Roman"/>
          <w:sz w:val="24"/>
          <w:szCs w:val="24"/>
        </w:rPr>
        <w:t>Mostly with spending cuts</w:t>
      </w:r>
      <w:r w:rsidR="007E3639">
        <w:rPr>
          <w:rFonts w:ascii="Times New Roman" w:hAnsi="Times New Roman" w:cs="Times New Roman"/>
          <w:sz w:val="24"/>
          <w:szCs w:val="24"/>
        </w:rPr>
        <w:t xml:space="preserve">, </w:t>
      </w:r>
      <w:r w:rsidRPr="00AD75DA">
        <w:rPr>
          <w:rFonts w:ascii="Times New Roman" w:hAnsi="Times New Roman" w:cs="Times New Roman"/>
          <w:sz w:val="24"/>
          <w:szCs w:val="24"/>
        </w:rPr>
        <w:t>Equally with spending cuts and tax increases</w:t>
      </w:r>
      <w:r w:rsidR="007E3639">
        <w:rPr>
          <w:rFonts w:ascii="Times New Roman" w:hAnsi="Times New Roman" w:cs="Times New Roman"/>
          <w:sz w:val="24"/>
          <w:szCs w:val="24"/>
        </w:rPr>
        <w:t xml:space="preserve">, </w:t>
      </w:r>
      <w:r w:rsidRPr="00AD75DA">
        <w:rPr>
          <w:rFonts w:ascii="Times New Roman" w:hAnsi="Times New Roman" w:cs="Times New Roman"/>
          <w:sz w:val="24"/>
          <w:szCs w:val="24"/>
        </w:rPr>
        <w:t>Mostly with tax increases</w:t>
      </w:r>
      <w:r w:rsidR="007E3639">
        <w:rPr>
          <w:rFonts w:ascii="Times New Roman" w:hAnsi="Times New Roman" w:cs="Times New Roman"/>
          <w:sz w:val="24"/>
          <w:szCs w:val="24"/>
        </w:rPr>
        <w:t xml:space="preserve">, </w:t>
      </w:r>
      <w:r w:rsidRPr="00AD75DA">
        <w:rPr>
          <w:rFonts w:ascii="Times New Roman" w:hAnsi="Times New Roman" w:cs="Times New Roman"/>
          <w:sz w:val="24"/>
          <w:szCs w:val="24"/>
        </w:rPr>
        <w:t>Only with tax increases</w:t>
      </w:r>
      <w:r w:rsidR="007E3639">
        <w:rPr>
          <w:rFonts w:ascii="Times New Roman" w:hAnsi="Times New Roman" w:cs="Times New Roman"/>
          <w:sz w:val="24"/>
          <w:szCs w:val="24"/>
        </w:rPr>
        <w:t>)</w:t>
      </w:r>
    </w:p>
    <w:p w14:paraId="3A42E720" w14:textId="77777777" w:rsidR="007E3639" w:rsidRDefault="007E3639" w:rsidP="002309D9">
      <w:pPr>
        <w:keepNext/>
        <w:spacing w:after="0" w:line="276" w:lineRule="auto"/>
        <w:rPr>
          <w:rFonts w:ascii="Times New Roman" w:hAnsi="Times New Roman" w:cs="Times New Roman"/>
          <w:i/>
          <w:iCs/>
          <w:sz w:val="24"/>
          <w:szCs w:val="24"/>
        </w:rPr>
      </w:pPr>
    </w:p>
    <w:p w14:paraId="3DF3CBAB" w14:textId="13E6FAD4" w:rsidR="00842EDE" w:rsidRDefault="00842EDE" w:rsidP="002309D9">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How strongly do you agree or disagree with the following statement?</w:t>
      </w:r>
      <w:r w:rsidRPr="00AD75DA">
        <w:rPr>
          <w:rFonts w:ascii="Times New Roman" w:hAnsi="Times New Roman" w:cs="Times New Roman"/>
          <w:sz w:val="24"/>
          <w:szCs w:val="24"/>
        </w:rPr>
        <w:br/>
        <w:t>"This country would be better off if we worried less about how equal people are."</w:t>
      </w:r>
    </w:p>
    <w:p w14:paraId="6FA5928B" w14:textId="61342199" w:rsidR="00842EDE" w:rsidRPr="00AD75DA" w:rsidRDefault="007E3639" w:rsidP="00502568">
      <w:pPr>
        <w:keepNext/>
        <w:spacing w:after="0" w:line="276" w:lineRule="auto"/>
        <w:rPr>
          <w:rFonts w:ascii="Times New Roman" w:hAnsi="Times New Roman" w:cs="Times New Roman"/>
          <w:sz w:val="24"/>
          <w:szCs w:val="24"/>
        </w:rPr>
      </w:pPr>
      <w:r>
        <w:rPr>
          <w:rFonts w:ascii="Times New Roman" w:hAnsi="Times New Roman" w:cs="Times New Roman"/>
          <w:sz w:val="24"/>
          <w:szCs w:val="24"/>
        </w:rPr>
        <w:t>(</w:t>
      </w:r>
      <w:r w:rsidR="00842EDE" w:rsidRPr="00AD75DA">
        <w:rPr>
          <w:rFonts w:ascii="Times New Roman" w:hAnsi="Times New Roman" w:cs="Times New Roman"/>
          <w:sz w:val="24"/>
          <w:szCs w:val="24"/>
        </w:rPr>
        <w:t>Strongly agree</w:t>
      </w:r>
      <w:r>
        <w:rPr>
          <w:rFonts w:ascii="Times New Roman" w:hAnsi="Times New Roman" w:cs="Times New Roman"/>
          <w:sz w:val="24"/>
          <w:szCs w:val="24"/>
        </w:rPr>
        <w:t xml:space="preserve">, </w:t>
      </w:r>
      <w:proofErr w:type="gramStart"/>
      <w:r w:rsidR="00842EDE" w:rsidRPr="00AD75DA">
        <w:rPr>
          <w:rFonts w:ascii="Times New Roman" w:hAnsi="Times New Roman" w:cs="Times New Roman"/>
          <w:sz w:val="24"/>
          <w:szCs w:val="24"/>
        </w:rPr>
        <w:t>Moderately</w:t>
      </w:r>
      <w:proofErr w:type="gramEnd"/>
      <w:r w:rsidR="00842EDE" w:rsidRPr="00AD75DA">
        <w:rPr>
          <w:rFonts w:ascii="Times New Roman" w:hAnsi="Times New Roman" w:cs="Times New Roman"/>
          <w:sz w:val="24"/>
          <w:szCs w:val="24"/>
        </w:rPr>
        <w:t xml:space="preserve"> agree</w:t>
      </w:r>
      <w:r>
        <w:rPr>
          <w:rFonts w:ascii="Times New Roman" w:hAnsi="Times New Roman" w:cs="Times New Roman"/>
          <w:sz w:val="24"/>
          <w:szCs w:val="24"/>
        </w:rPr>
        <w:t xml:space="preserve">, </w:t>
      </w:r>
      <w:r w:rsidR="00842EDE" w:rsidRPr="00AD75DA">
        <w:rPr>
          <w:rFonts w:ascii="Times New Roman" w:hAnsi="Times New Roman" w:cs="Times New Roman"/>
          <w:sz w:val="24"/>
          <w:szCs w:val="24"/>
        </w:rPr>
        <w:t>Slightly agree</w:t>
      </w:r>
      <w:r>
        <w:rPr>
          <w:rFonts w:ascii="Times New Roman" w:hAnsi="Times New Roman" w:cs="Times New Roman"/>
          <w:sz w:val="24"/>
          <w:szCs w:val="24"/>
        </w:rPr>
        <w:t xml:space="preserve">, </w:t>
      </w:r>
      <w:r w:rsidR="00842EDE" w:rsidRPr="00AD75DA">
        <w:rPr>
          <w:rFonts w:ascii="Times New Roman" w:hAnsi="Times New Roman" w:cs="Times New Roman"/>
          <w:sz w:val="24"/>
          <w:szCs w:val="24"/>
        </w:rPr>
        <w:t>Neither agree nor disagree</w:t>
      </w:r>
      <w:r>
        <w:rPr>
          <w:rFonts w:ascii="Times New Roman" w:hAnsi="Times New Roman" w:cs="Times New Roman"/>
          <w:sz w:val="24"/>
          <w:szCs w:val="24"/>
        </w:rPr>
        <w:t xml:space="preserve">, </w:t>
      </w:r>
      <w:r w:rsidR="00842EDE" w:rsidRPr="00AD75DA">
        <w:rPr>
          <w:rFonts w:ascii="Times New Roman" w:hAnsi="Times New Roman" w:cs="Times New Roman"/>
          <w:sz w:val="24"/>
          <w:szCs w:val="24"/>
        </w:rPr>
        <w:t>Slightly disagree</w:t>
      </w:r>
      <w:r>
        <w:rPr>
          <w:rFonts w:ascii="Times New Roman" w:hAnsi="Times New Roman" w:cs="Times New Roman"/>
          <w:sz w:val="24"/>
          <w:szCs w:val="24"/>
        </w:rPr>
        <w:t xml:space="preserve">, </w:t>
      </w:r>
      <w:r w:rsidR="00842EDE" w:rsidRPr="00AD75DA">
        <w:rPr>
          <w:rFonts w:ascii="Times New Roman" w:hAnsi="Times New Roman" w:cs="Times New Roman"/>
          <w:sz w:val="24"/>
          <w:szCs w:val="24"/>
        </w:rPr>
        <w:t>Moderately disagree</w:t>
      </w:r>
      <w:r>
        <w:rPr>
          <w:rFonts w:ascii="Times New Roman" w:hAnsi="Times New Roman" w:cs="Times New Roman"/>
          <w:sz w:val="24"/>
          <w:szCs w:val="24"/>
        </w:rPr>
        <w:t xml:space="preserve">, </w:t>
      </w:r>
      <w:r w:rsidR="00842EDE" w:rsidRPr="00AD75DA">
        <w:rPr>
          <w:rFonts w:ascii="Times New Roman" w:hAnsi="Times New Roman" w:cs="Times New Roman"/>
          <w:sz w:val="24"/>
          <w:szCs w:val="24"/>
        </w:rPr>
        <w:t>Strongly disagree</w:t>
      </w:r>
      <w:r>
        <w:rPr>
          <w:rFonts w:ascii="Times New Roman" w:hAnsi="Times New Roman" w:cs="Times New Roman"/>
          <w:sz w:val="24"/>
          <w:szCs w:val="24"/>
        </w:rPr>
        <w:t>)</w:t>
      </w:r>
    </w:p>
    <w:p w14:paraId="0209A497" w14:textId="77777777" w:rsidR="002309D9" w:rsidRPr="00AD75DA" w:rsidRDefault="002309D9" w:rsidP="00502568">
      <w:pPr>
        <w:keepNext/>
        <w:spacing w:after="0"/>
        <w:rPr>
          <w:rFonts w:ascii="Times New Roman" w:hAnsi="Times New Roman" w:cs="Times New Roman"/>
          <w:sz w:val="24"/>
          <w:szCs w:val="24"/>
        </w:rPr>
      </w:pPr>
    </w:p>
    <w:p w14:paraId="77F0F48A" w14:textId="310DB723" w:rsidR="00842EDE" w:rsidRPr="00AD75DA" w:rsidRDefault="00842EDE" w:rsidP="00502568">
      <w:pPr>
        <w:keepNext/>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Treatment Condition</w:t>
      </w:r>
    </w:p>
    <w:p w14:paraId="5914DEA8" w14:textId="5169D2F6" w:rsidR="00842EDE" w:rsidRPr="00AD75DA" w:rsidRDefault="00842EDE" w:rsidP="00502568">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As you may know, the federal estate tax on inheritances applies to those who have over $11.18 million, which makes up the wealthiest 0.0006% of Americans. Do you favor or oppose the federal estate tax on inheritances?</w:t>
      </w:r>
      <w:r w:rsidR="007E3639">
        <w:rPr>
          <w:rFonts w:ascii="Times New Roman" w:hAnsi="Times New Roman" w:cs="Times New Roman"/>
          <w:sz w:val="24"/>
          <w:szCs w:val="24"/>
        </w:rPr>
        <w:t xml:space="preserve"> (</w:t>
      </w:r>
      <w:r w:rsidR="007E3639" w:rsidRPr="00AD75DA">
        <w:rPr>
          <w:rFonts w:ascii="Times New Roman" w:hAnsi="Times New Roman" w:cs="Times New Roman"/>
          <w:sz w:val="24"/>
          <w:szCs w:val="24"/>
        </w:rPr>
        <w:t>Strongly favor</w:t>
      </w:r>
      <w:r w:rsidR="007E3639">
        <w:rPr>
          <w:rFonts w:ascii="Times New Roman" w:hAnsi="Times New Roman" w:cs="Times New Roman"/>
          <w:sz w:val="24"/>
          <w:szCs w:val="24"/>
        </w:rPr>
        <w:t xml:space="preserve">, </w:t>
      </w:r>
      <w:r w:rsidR="007E3639" w:rsidRPr="00AD75DA">
        <w:rPr>
          <w:rFonts w:ascii="Times New Roman" w:hAnsi="Times New Roman" w:cs="Times New Roman"/>
          <w:sz w:val="24"/>
          <w:szCs w:val="24"/>
        </w:rPr>
        <w:t>Favor</w:t>
      </w:r>
      <w:r w:rsidR="007E3639">
        <w:rPr>
          <w:rFonts w:ascii="Times New Roman" w:hAnsi="Times New Roman" w:cs="Times New Roman"/>
          <w:sz w:val="24"/>
          <w:szCs w:val="24"/>
        </w:rPr>
        <w:t xml:space="preserve">, </w:t>
      </w:r>
      <w:proofErr w:type="gramStart"/>
      <w:r w:rsidR="007E3639" w:rsidRPr="00AD75DA">
        <w:rPr>
          <w:rFonts w:ascii="Times New Roman" w:hAnsi="Times New Roman" w:cs="Times New Roman"/>
          <w:sz w:val="24"/>
          <w:szCs w:val="24"/>
        </w:rPr>
        <w:t>Slightly</w:t>
      </w:r>
      <w:proofErr w:type="gramEnd"/>
      <w:r w:rsidR="007E3639" w:rsidRPr="00AD75DA">
        <w:rPr>
          <w:rFonts w:ascii="Times New Roman" w:hAnsi="Times New Roman" w:cs="Times New Roman"/>
          <w:sz w:val="24"/>
          <w:szCs w:val="24"/>
        </w:rPr>
        <w:t xml:space="preserve"> favor</w:t>
      </w:r>
      <w:r w:rsidR="007E3639">
        <w:rPr>
          <w:rFonts w:ascii="Times New Roman" w:hAnsi="Times New Roman" w:cs="Times New Roman"/>
          <w:sz w:val="24"/>
          <w:szCs w:val="24"/>
        </w:rPr>
        <w:t xml:space="preserve">, </w:t>
      </w:r>
      <w:r w:rsidR="007E3639" w:rsidRPr="00AD75DA">
        <w:rPr>
          <w:rFonts w:ascii="Times New Roman" w:hAnsi="Times New Roman" w:cs="Times New Roman"/>
          <w:sz w:val="24"/>
          <w:szCs w:val="24"/>
        </w:rPr>
        <w:t>Neither favor nor oppose</w:t>
      </w:r>
      <w:r w:rsidR="007E3639">
        <w:rPr>
          <w:rFonts w:ascii="Times New Roman" w:hAnsi="Times New Roman" w:cs="Times New Roman"/>
          <w:sz w:val="24"/>
          <w:szCs w:val="24"/>
        </w:rPr>
        <w:t xml:space="preserve">, </w:t>
      </w:r>
      <w:r w:rsidR="007E3639" w:rsidRPr="00AD75DA">
        <w:rPr>
          <w:rFonts w:ascii="Times New Roman" w:hAnsi="Times New Roman" w:cs="Times New Roman"/>
          <w:sz w:val="24"/>
          <w:szCs w:val="24"/>
        </w:rPr>
        <w:t>Slightly oppose</w:t>
      </w:r>
      <w:r w:rsidR="007E3639">
        <w:rPr>
          <w:rFonts w:ascii="Times New Roman" w:hAnsi="Times New Roman" w:cs="Times New Roman"/>
          <w:sz w:val="24"/>
          <w:szCs w:val="24"/>
        </w:rPr>
        <w:t xml:space="preserve">, </w:t>
      </w:r>
      <w:r w:rsidR="007E3639" w:rsidRPr="00AD75DA">
        <w:rPr>
          <w:rFonts w:ascii="Times New Roman" w:hAnsi="Times New Roman" w:cs="Times New Roman"/>
          <w:sz w:val="24"/>
          <w:szCs w:val="24"/>
        </w:rPr>
        <w:t>Oppose</w:t>
      </w:r>
      <w:r w:rsidR="007E3639">
        <w:rPr>
          <w:rFonts w:ascii="Times New Roman" w:hAnsi="Times New Roman" w:cs="Times New Roman"/>
          <w:sz w:val="24"/>
          <w:szCs w:val="24"/>
        </w:rPr>
        <w:t xml:space="preserve">, </w:t>
      </w:r>
      <w:r w:rsidR="007E3639" w:rsidRPr="00AD75DA">
        <w:rPr>
          <w:rFonts w:ascii="Times New Roman" w:hAnsi="Times New Roman" w:cs="Times New Roman"/>
          <w:sz w:val="24"/>
          <w:szCs w:val="24"/>
        </w:rPr>
        <w:t>Strongly oppose</w:t>
      </w:r>
      <w:r w:rsidR="007E3639">
        <w:rPr>
          <w:rFonts w:ascii="Times New Roman" w:hAnsi="Times New Roman" w:cs="Times New Roman"/>
          <w:sz w:val="24"/>
          <w:szCs w:val="24"/>
        </w:rPr>
        <w:t>)</w:t>
      </w:r>
    </w:p>
    <w:p w14:paraId="4493567B" w14:textId="0FF2F1A6" w:rsidR="00842EDE" w:rsidRPr="00AD75DA" w:rsidRDefault="00842EDE" w:rsidP="002309D9">
      <w:pPr>
        <w:spacing w:after="0" w:line="276" w:lineRule="auto"/>
        <w:rPr>
          <w:rFonts w:ascii="Times New Roman" w:hAnsi="Times New Roman" w:cs="Times New Roman"/>
          <w:iCs/>
          <w:sz w:val="24"/>
          <w:szCs w:val="24"/>
        </w:rPr>
      </w:pPr>
    </w:p>
    <w:p w14:paraId="7E06815F" w14:textId="7BD90129" w:rsidR="00842EDE" w:rsidRDefault="00842EDE" w:rsidP="002309D9">
      <w:pPr>
        <w:spacing w:after="0" w:line="276" w:lineRule="auto"/>
        <w:rPr>
          <w:rFonts w:ascii="Times New Roman" w:eastAsia="Times New Roman" w:hAnsi="Times New Roman" w:cs="Times New Roman"/>
          <w:b/>
          <w:bCs/>
          <w:iCs/>
          <w:sz w:val="24"/>
          <w:szCs w:val="24"/>
        </w:rPr>
      </w:pPr>
      <w:r w:rsidRPr="00AD75DA">
        <w:rPr>
          <w:rFonts w:ascii="Times New Roman" w:eastAsia="Times New Roman" w:hAnsi="Times New Roman" w:cs="Times New Roman"/>
          <w:b/>
          <w:bCs/>
          <w:iCs/>
          <w:sz w:val="24"/>
          <w:szCs w:val="24"/>
        </w:rPr>
        <w:t>Study 5 – Prescription Drugs Party Cue Experiment</w:t>
      </w:r>
    </w:p>
    <w:p w14:paraId="4F0E84CB" w14:textId="2DD5EB70" w:rsidR="00304BDF" w:rsidRDefault="00304BDF" w:rsidP="002309D9">
      <w:pPr>
        <w:spacing w:after="0" w:line="276" w:lineRule="auto"/>
        <w:rPr>
          <w:rFonts w:ascii="Times New Roman" w:eastAsia="Times New Roman" w:hAnsi="Times New Roman" w:cs="Times New Roman"/>
          <w:b/>
          <w:bCs/>
          <w:iCs/>
          <w:sz w:val="24"/>
          <w:szCs w:val="24"/>
        </w:rPr>
      </w:pPr>
    </w:p>
    <w:p w14:paraId="39208013" w14:textId="08EF1DBE" w:rsidR="006A7E38" w:rsidRDefault="00304BDF" w:rsidP="002309D9">
      <w:pPr>
        <w:spacing w:after="0" w:line="276"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Control, Wave 1, and Wave 2 Pretreatment Measure </w:t>
      </w:r>
    </w:p>
    <w:p w14:paraId="39BFB3F8" w14:textId="1F91DA47" w:rsidR="006A7E38" w:rsidRPr="006A7E38" w:rsidRDefault="006A7E38" w:rsidP="007E36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support or oppose allowing individuals to important prescription drugs from Canada? </w:t>
      </w:r>
      <w:r w:rsidR="007E3639">
        <w:rPr>
          <w:rFonts w:ascii="Times New Roman" w:eastAsia="Times New Roman" w:hAnsi="Times New Roman" w:cs="Times New Roman"/>
          <w:sz w:val="24"/>
          <w:szCs w:val="24"/>
        </w:rPr>
        <w:t>(</w:t>
      </w:r>
      <w:r>
        <w:rPr>
          <w:rFonts w:ascii="Times New Roman" w:eastAsia="Times New Roman" w:hAnsi="Times New Roman" w:cs="Times New Roman"/>
          <w:sz w:val="24"/>
          <w:szCs w:val="24"/>
        </w:rPr>
        <w:t>Strongly support</w:t>
      </w:r>
      <w:r w:rsidR="007E3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Somewhat support</w:t>
      </w:r>
      <w:r w:rsidR="007E363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Slightly</w:t>
      </w:r>
      <w:proofErr w:type="gramEnd"/>
      <w:r>
        <w:rPr>
          <w:rFonts w:ascii="Times New Roman" w:eastAsia="Times New Roman" w:hAnsi="Times New Roman" w:cs="Times New Roman"/>
          <w:sz w:val="24"/>
          <w:szCs w:val="24"/>
        </w:rPr>
        <w:t xml:space="preserve"> support</w:t>
      </w:r>
      <w:r w:rsidR="007E3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Neither support nor oppose</w:t>
      </w:r>
      <w:r w:rsidR="007E3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Slightly oppose</w:t>
      </w:r>
      <w:r w:rsidR="007E3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Somewhat oppose</w:t>
      </w:r>
      <w:r w:rsidR="007E3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Strongly oppose</w:t>
      </w:r>
      <w:r w:rsidR="007E3639">
        <w:rPr>
          <w:rFonts w:ascii="Times New Roman" w:eastAsia="Times New Roman" w:hAnsi="Times New Roman" w:cs="Times New Roman"/>
          <w:sz w:val="24"/>
          <w:szCs w:val="24"/>
        </w:rPr>
        <w:t>)</w:t>
      </w:r>
    </w:p>
    <w:p w14:paraId="7308BD7E" w14:textId="315A7A7E" w:rsidR="00304BDF" w:rsidRDefault="00304BDF" w:rsidP="002309D9">
      <w:pPr>
        <w:spacing w:after="0" w:line="276" w:lineRule="auto"/>
        <w:rPr>
          <w:rFonts w:ascii="Times New Roman" w:eastAsia="Times New Roman" w:hAnsi="Times New Roman" w:cs="Times New Roman"/>
          <w:i/>
          <w:iCs/>
          <w:sz w:val="24"/>
          <w:szCs w:val="24"/>
        </w:rPr>
      </w:pPr>
    </w:p>
    <w:p w14:paraId="106799A3" w14:textId="4415872A" w:rsidR="00304BDF" w:rsidRDefault="00304BDF" w:rsidP="002309D9">
      <w:pPr>
        <w:spacing w:after="0" w:line="276"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Wave 2 Quasi Measure </w:t>
      </w:r>
    </w:p>
    <w:p w14:paraId="035C9EAC" w14:textId="3CA65791" w:rsidR="006A7E38" w:rsidRDefault="006A7E38" w:rsidP="006A7E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support or oppose making it easier for people to import prescription drugs from other countries? </w:t>
      </w:r>
      <w:r w:rsidR="007E3639">
        <w:rPr>
          <w:rFonts w:ascii="Times New Roman" w:eastAsia="Times New Roman" w:hAnsi="Times New Roman" w:cs="Times New Roman"/>
          <w:sz w:val="24"/>
          <w:szCs w:val="24"/>
        </w:rPr>
        <w:t xml:space="preserve">(Strongly support, Somewhat support, </w:t>
      </w:r>
      <w:proofErr w:type="gramStart"/>
      <w:r w:rsidR="007E3639">
        <w:rPr>
          <w:rFonts w:ascii="Times New Roman" w:eastAsia="Times New Roman" w:hAnsi="Times New Roman" w:cs="Times New Roman"/>
          <w:sz w:val="24"/>
          <w:szCs w:val="24"/>
        </w:rPr>
        <w:t>Slightly</w:t>
      </w:r>
      <w:proofErr w:type="gramEnd"/>
      <w:r w:rsidR="007E3639">
        <w:rPr>
          <w:rFonts w:ascii="Times New Roman" w:eastAsia="Times New Roman" w:hAnsi="Times New Roman" w:cs="Times New Roman"/>
          <w:sz w:val="24"/>
          <w:szCs w:val="24"/>
        </w:rPr>
        <w:t xml:space="preserve"> support, Neither support nor oppose, Slightly oppose, Somewhat oppose, Strongly oppose)</w:t>
      </w:r>
    </w:p>
    <w:p w14:paraId="566F354D" w14:textId="77777777" w:rsidR="006A7E38" w:rsidRDefault="006A7E38" w:rsidP="002309D9">
      <w:pPr>
        <w:spacing w:after="0" w:line="276" w:lineRule="auto"/>
        <w:rPr>
          <w:rFonts w:ascii="Times New Roman" w:eastAsia="Times New Roman" w:hAnsi="Times New Roman" w:cs="Times New Roman"/>
          <w:i/>
          <w:iCs/>
          <w:sz w:val="24"/>
          <w:szCs w:val="24"/>
        </w:rPr>
      </w:pPr>
    </w:p>
    <w:p w14:paraId="762D2BDE" w14:textId="5399887A" w:rsidR="00842EDE" w:rsidRPr="000D00F7" w:rsidRDefault="00304BDF" w:rsidP="002309D9">
      <w:pPr>
        <w:spacing w:after="0" w:line="276" w:lineRule="auto"/>
        <w:rPr>
          <w:rFonts w:ascii="Times New Roman" w:hAnsi="Times New Roman" w:cs="Times New Roman"/>
          <w:i/>
          <w:iCs/>
          <w:sz w:val="24"/>
          <w:szCs w:val="24"/>
        </w:rPr>
      </w:pPr>
      <w:r>
        <w:rPr>
          <w:rFonts w:ascii="Times New Roman" w:eastAsia="Times New Roman" w:hAnsi="Times New Roman" w:cs="Times New Roman"/>
          <w:i/>
          <w:iCs/>
          <w:sz w:val="24"/>
          <w:szCs w:val="24"/>
        </w:rPr>
        <w:t xml:space="preserve">Treatment Condition </w:t>
      </w:r>
    </w:p>
    <w:p w14:paraId="12D56650" w14:textId="77F99D06" w:rsidR="006A7E38" w:rsidRDefault="006A7E38" w:rsidP="002309D9">
      <w:pPr>
        <w:spacing w:after="0" w:line="276" w:lineRule="auto"/>
        <w:rPr>
          <w:rFonts w:ascii="Times New Roman" w:eastAsia="Times New Roman" w:hAnsi="Times New Roman" w:cs="Times New Roman"/>
          <w:sz w:val="24"/>
          <w:szCs w:val="24"/>
        </w:rPr>
      </w:pPr>
      <w:r>
        <w:rPr>
          <w:rFonts w:ascii="Times New Roman" w:hAnsi="Times New Roman" w:cs="Times New Roman"/>
          <w:iCs/>
          <w:sz w:val="24"/>
          <w:szCs w:val="24"/>
        </w:rPr>
        <w:t xml:space="preserve">Democrats tend to </w:t>
      </w:r>
      <w:proofErr w:type="gramStart"/>
      <w:r>
        <w:rPr>
          <w:rFonts w:ascii="Times New Roman" w:hAnsi="Times New Roman" w:cs="Times New Roman"/>
          <w:iCs/>
          <w:sz w:val="24"/>
          <w:szCs w:val="24"/>
        </w:rPr>
        <w:t>favor</w:t>
      </w:r>
      <w:proofErr w:type="gramEnd"/>
      <w:r>
        <w:rPr>
          <w:rFonts w:ascii="Times New Roman" w:hAnsi="Times New Roman" w:cs="Times New Roman"/>
          <w:iCs/>
          <w:sz w:val="24"/>
          <w:szCs w:val="24"/>
        </w:rPr>
        <w:t xml:space="preserve"> and Republicans tend to oppose allowing individuals to import prescription drugs from Canada. Do you support or oppose this policy?</w:t>
      </w:r>
      <w:r w:rsidR="00B559AF">
        <w:rPr>
          <w:rFonts w:ascii="Times New Roman" w:eastAsia="Times New Roman" w:hAnsi="Times New Roman" w:cs="Times New Roman"/>
          <w:sz w:val="24"/>
          <w:szCs w:val="24"/>
        </w:rPr>
        <w:t xml:space="preserve"> (Strongly support, Somewhat support, </w:t>
      </w:r>
      <w:proofErr w:type="gramStart"/>
      <w:r w:rsidR="00B559AF">
        <w:rPr>
          <w:rFonts w:ascii="Times New Roman" w:eastAsia="Times New Roman" w:hAnsi="Times New Roman" w:cs="Times New Roman"/>
          <w:sz w:val="24"/>
          <w:szCs w:val="24"/>
        </w:rPr>
        <w:t>Slightly</w:t>
      </w:r>
      <w:proofErr w:type="gramEnd"/>
      <w:r w:rsidR="00B559AF">
        <w:rPr>
          <w:rFonts w:ascii="Times New Roman" w:eastAsia="Times New Roman" w:hAnsi="Times New Roman" w:cs="Times New Roman"/>
          <w:sz w:val="24"/>
          <w:szCs w:val="24"/>
        </w:rPr>
        <w:t xml:space="preserve"> support, Neither support nor oppose, Slightly oppose, Somewhat oppose, Strongly oppose)</w:t>
      </w:r>
    </w:p>
    <w:p w14:paraId="3E09D47C" w14:textId="77777777" w:rsidR="00502568" w:rsidRDefault="00502568" w:rsidP="002309D9">
      <w:pPr>
        <w:spacing w:after="0" w:line="276" w:lineRule="auto"/>
        <w:rPr>
          <w:rFonts w:ascii="Times New Roman" w:hAnsi="Times New Roman" w:cs="Times New Roman"/>
          <w:iCs/>
          <w:sz w:val="24"/>
          <w:szCs w:val="24"/>
        </w:rPr>
      </w:pPr>
    </w:p>
    <w:p w14:paraId="433A72E1" w14:textId="77777777" w:rsidR="00CD51CD" w:rsidRDefault="00842EDE" w:rsidP="00CD51CD">
      <w:pPr>
        <w:spacing w:after="0" w:line="276" w:lineRule="auto"/>
        <w:rPr>
          <w:rFonts w:ascii="Times New Roman" w:eastAsia="Times New Roman" w:hAnsi="Times New Roman" w:cs="Times New Roman"/>
          <w:b/>
          <w:bCs/>
          <w:iCs/>
          <w:sz w:val="24"/>
          <w:szCs w:val="24"/>
        </w:rPr>
      </w:pPr>
      <w:r w:rsidRPr="00AD75DA">
        <w:rPr>
          <w:rFonts w:ascii="Times New Roman" w:eastAsia="Times New Roman" w:hAnsi="Times New Roman" w:cs="Times New Roman"/>
          <w:b/>
          <w:bCs/>
          <w:iCs/>
          <w:sz w:val="24"/>
          <w:szCs w:val="24"/>
        </w:rPr>
        <w:t>Study 6 – GMOs Framing Experiment</w:t>
      </w:r>
    </w:p>
    <w:p w14:paraId="40BC5C12" w14:textId="77777777" w:rsidR="00502568" w:rsidRDefault="00502568" w:rsidP="00CD51CD">
      <w:pPr>
        <w:spacing w:after="0" w:line="276" w:lineRule="auto"/>
        <w:rPr>
          <w:rFonts w:ascii="Times New Roman" w:hAnsi="Times New Roman" w:cs="Times New Roman"/>
          <w:i/>
          <w:iCs/>
          <w:sz w:val="24"/>
          <w:szCs w:val="24"/>
        </w:rPr>
      </w:pPr>
    </w:p>
    <w:p w14:paraId="58994AFC" w14:textId="1A2962B4" w:rsidR="00CD51CD" w:rsidRDefault="002309D9" w:rsidP="00CD51CD">
      <w:pPr>
        <w:spacing w:after="0" w:line="276" w:lineRule="auto"/>
        <w:rPr>
          <w:rFonts w:ascii="Times New Roman" w:eastAsia="Times New Roman" w:hAnsi="Times New Roman" w:cs="Times New Roman"/>
          <w:b/>
          <w:bCs/>
          <w:iCs/>
          <w:sz w:val="24"/>
          <w:szCs w:val="24"/>
        </w:rPr>
      </w:pPr>
      <w:r w:rsidRPr="00AD75DA">
        <w:rPr>
          <w:rFonts w:ascii="Times New Roman" w:hAnsi="Times New Roman" w:cs="Times New Roman"/>
          <w:i/>
          <w:iCs/>
          <w:sz w:val="24"/>
          <w:szCs w:val="24"/>
        </w:rPr>
        <w:t>Pretreatment Measure</w:t>
      </w:r>
    </w:p>
    <w:p w14:paraId="592ECADC" w14:textId="6257957B" w:rsidR="004F21E1" w:rsidRDefault="002309D9" w:rsidP="00502568">
      <w:pPr>
        <w:spacing w:after="0" w:line="276" w:lineRule="auto"/>
        <w:rPr>
          <w:rFonts w:ascii="Times New Roman" w:hAnsi="Times New Roman" w:cs="Times New Roman"/>
          <w:sz w:val="24"/>
          <w:szCs w:val="24"/>
        </w:rPr>
      </w:pPr>
      <w:r w:rsidRPr="00AD75DA">
        <w:rPr>
          <w:rFonts w:ascii="Times New Roman" w:hAnsi="Times New Roman" w:cs="Times New Roman"/>
          <w:sz w:val="24"/>
          <w:szCs w:val="24"/>
        </w:rPr>
        <w:t>How strongly do you favor or oppose the production and consumption of genetically modified foods?</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Strongly favor</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Favor</w:t>
      </w:r>
      <w:r w:rsidR="00B559AF">
        <w:rPr>
          <w:rFonts w:ascii="Times New Roman" w:hAnsi="Times New Roman" w:cs="Times New Roman"/>
          <w:sz w:val="24"/>
          <w:szCs w:val="24"/>
        </w:rPr>
        <w:t xml:space="preserve">, </w:t>
      </w:r>
      <w:proofErr w:type="gramStart"/>
      <w:r w:rsidR="00B559AF" w:rsidRPr="00AD75DA">
        <w:rPr>
          <w:rFonts w:ascii="Times New Roman" w:hAnsi="Times New Roman" w:cs="Times New Roman"/>
          <w:sz w:val="24"/>
          <w:szCs w:val="24"/>
        </w:rPr>
        <w:t>Slightly</w:t>
      </w:r>
      <w:proofErr w:type="gramEnd"/>
      <w:r w:rsidR="00B559AF" w:rsidRPr="00AD75DA">
        <w:rPr>
          <w:rFonts w:ascii="Times New Roman" w:hAnsi="Times New Roman" w:cs="Times New Roman"/>
          <w:sz w:val="24"/>
          <w:szCs w:val="24"/>
        </w:rPr>
        <w:t xml:space="preserve"> favor</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Neither favor nor 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Slightly 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Strongly oppose</w:t>
      </w:r>
      <w:r w:rsidR="00B559AF">
        <w:rPr>
          <w:rFonts w:ascii="Times New Roman" w:hAnsi="Times New Roman" w:cs="Times New Roman"/>
          <w:sz w:val="24"/>
          <w:szCs w:val="24"/>
        </w:rPr>
        <w:t>)</w:t>
      </w:r>
    </w:p>
    <w:p w14:paraId="550E8C70" w14:textId="77777777" w:rsidR="00502568" w:rsidRDefault="00502568" w:rsidP="00502568">
      <w:pPr>
        <w:spacing w:after="0" w:line="276" w:lineRule="auto"/>
        <w:rPr>
          <w:rFonts w:ascii="Times New Roman" w:hAnsi="Times New Roman" w:cs="Times New Roman"/>
          <w:sz w:val="24"/>
          <w:szCs w:val="24"/>
        </w:rPr>
      </w:pPr>
    </w:p>
    <w:p w14:paraId="3C1A1D14" w14:textId="494EC925" w:rsidR="00502568" w:rsidRPr="00AD75DA" w:rsidRDefault="00502568" w:rsidP="00502568">
      <w:pPr>
        <w:keepNext/>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Quasi Measure</w:t>
      </w:r>
      <w:r w:rsidR="006802D9">
        <w:rPr>
          <w:rFonts w:ascii="Times New Roman" w:hAnsi="Times New Roman" w:cs="Times New Roman"/>
          <w:i/>
          <w:iCs/>
          <w:sz w:val="24"/>
          <w:szCs w:val="24"/>
        </w:rPr>
        <w:t>s</w:t>
      </w:r>
    </w:p>
    <w:p w14:paraId="50DA50B8" w14:textId="77777777" w:rsidR="00502568" w:rsidRPr="00AD75DA" w:rsidRDefault="00502568" w:rsidP="00502568">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How strongly do you favor or oppose banning the use of chemical pesticides?</w:t>
      </w:r>
      <w:r>
        <w:rPr>
          <w:rFonts w:ascii="Times New Roman" w:hAnsi="Times New Roman" w:cs="Times New Roman"/>
          <w:sz w:val="24"/>
          <w:szCs w:val="24"/>
        </w:rPr>
        <w:t xml:space="preserve"> (</w:t>
      </w:r>
      <w:r w:rsidRPr="00AD75DA">
        <w:rPr>
          <w:rFonts w:ascii="Times New Roman" w:hAnsi="Times New Roman" w:cs="Times New Roman"/>
          <w:sz w:val="24"/>
          <w:szCs w:val="24"/>
        </w:rPr>
        <w:t>Strongly favor</w:t>
      </w:r>
      <w:r>
        <w:rPr>
          <w:rFonts w:ascii="Times New Roman" w:hAnsi="Times New Roman" w:cs="Times New Roman"/>
          <w:sz w:val="24"/>
          <w:szCs w:val="24"/>
        </w:rPr>
        <w:t xml:space="preserve">, </w:t>
      </w:r>
      <w:r w:rsidRPr="00AD75DA">
        <w:rPr>
          <w:rFonts w:ascii="Times New Roman" w:hAnsi="Times New Roman" w:cs="Times New Roman"/>
          <w:sz w:val="24"/>
          <w:szCs w:val="24"/>
        </w:rPr>
        <w:t>Favor</w:t>
      </w:r>
      <w:r>
        <w:rPr>
          <w:rFonts w:ascii="Times New Roman" w:hAnsi="Times New Roman" w:cs="Times New Roman"/>
          <w:sz w:val="24"/>
          <w:szCs w:val="24"/>
        </w:rPr>
        <w:t xml:space="preserve">, </w:t>
      </w:r>
      <w:proofErr w:type="gramStart"/>
      <w:r w:rsidRPr="00AD75DA">
        <w:rPr>
          <w:rFonts w:ascii="Times New Roman" w:hAnsi="Times New Roman" w:cs="Times New Roman"/>
          <w:sz w:val="24"/>
          <w:szCs w:val="24"/>
        </w:rPr>
        <w:t>Slightly</w:t>
      </w:r>
      <w:proofErr w:type="gramEnd"/>
      <w:r w:rsidRPr="00AD75DA">
        <w:rPr>
          <w:rFonts w:ascii="Times New Roman" w:hAnsi="Times New Roman" w:cs="Times New Roman"/>
          <w:sz w:val="24"/>
          <w:szCs w:val="24"/>
        </w:rPr>
        <w:t xml:space="preserve"> favor</w:t>
      </w:r>
      <w:r>
        <w:rPr>
          <w:rFonts w:ascii="Times New Roman" w:hAnsi="Times New Roman" w:cs="Times New Roman"/>
          <w:sz w:val="24"/>
          <w:szCs w:val="24"/>
        </w:rPr>
        <w:t xml:space="preserve">, </w:t>
      </w:r>
      <w:r w:rsidRPr="00AD75DA">
        <w:rPr>
          <w:rFonts w:ascii="Times New Roman" w:hAnsi="Times New Roman" w:cs="Times New Roman"/>
          <w:sz w:val="24"/>
          <w:szCs w:val="24"/>
        </w:rPr>
        <w:t>Neither favor nor oppose</w:t>
      </w:r>
      <w:r>
        <w:rPr>
          <w:rFonts w:ascii="Times New Roman" w:hAnsi="Times New Roman" w:cs="Times New Roman"/>
          <w:sz w:val="24"/>
          <w:szCs w:val="24"/>
        </w:rPr>
        <w:t xml:space="preserve">, </w:t>
      </w:r>
      <w:r w:rsidRPr="00AD75DA">
        <w:rPr>
          <w:rFonts w:ascii="Times New Roman" w:hAnsi="Times New Roman" w:cs="Times New Roman"/>
          <w:sz w:val="24"/>
          <w:szCs w:val="24"/>
        </w:rPr>
        <w:t>Slightly oppose</w:t>
      </w:r>
      <w:r>
        <w:rPr>
          <w:rFonts w:ascii="Times New Roman" w:hAnsi="Times New Roman" w:cs="Times New Roman"/>
          <w:sz w:val="24"/>
          <w:szCs w:val="24"/>
        </w:rPr>
        <w:t xml:space="preserve">, </w:t>
      </w:r>
      <w:r w:rsidRPr="00AD75DA">
        <w:rPr>
          <w:rFonts w:ascii="Times New Roman" w:hAnsi="Times New Roman" w:cs="Times New Roman"/>
          <w:sz w:val="24"/>
          <w:szCs w:val="24"/>
        </w:rPr>
        <w:t>Oppose</w:t>
      </w:r>
      <w:r>
        <w:rPr>
          <w:rFonts w:ascii="Times New Roman" w:hAnsi="Times New Roman" w:cs="Times New Roman"/>
          <w:sz w:val="24"/>
          <w:szCs w:val="24"/>
        </w:rPr>
        <w:t xml:space="preserve">, </w:t>
      </w:r>
      <w:r w:rsidRPr="00AD75DA">
        <w:rPr>
          <w:rFonts w:ascii="Times New Roman" w:hAnsi="Times New Roman" w:cs="Times New Roman"/>
          <w:sz w:val="24"/>
          <w:szCs w:val="24"/>
        </w:rPr>
        <w:t>Strongly oppose</w:t>
      </w:r>
      <w:r>
        <w:rPr>
          <w:rFonts w:ascii="Times New Roman" w:hAnsi="Times New Roman" w:cs="Times New Roman"/>
          <w:sz w:val="24"/>
          <w:szCs w:val="24"/>
        </w:rPr>
        <w:t>)</w:t>
      </w:r>
    </w:p>
    <w:p w14:paraId="36C1D744" w14:textId="77777777" w:rsidR="00502568" w:rsidRPr="00AD75DA" w:rsidRDefault="00502568" w:rsidP="002309D9">
      <w:pPr>
        <w:keepNext/>
        <w:spacing w:after="0" w:line="276" w:lineRule="auto"/>
        <w:rPr>
          <w:rFonts w:ascii="Times New Roman" w:hAnsi="Times New Roman" w:cs="Times New Roman"/>
          <w:i/>
          <w:iCs/>
          <w:sz w:val="24"/>
          <w:szCs w:val="24"/>
        </w:rPr>
      </w:pPr>
    </w:p>
    <w:p w14:paraId="237AC8A7" w14:textId="5715DD9B" w:rsidR="002309D9" w:rsidRPr="00AD75DA" w:rsidRDefault="002309D9" w:rsidP="002309D9">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How strongly do you favor or oppose banning the use of antibiotics on livestock?</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Strongly favor</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Favor</w:t>
      </w:r>
      <w:r w:rsidR="00B559AF">
        <w:rPr>
          <w:rFonts w:ascii="Times New Roman" w:hAnsi="Times New Roman" w:cs="Times New Roman"/>
          <w:sz w:val="24"/>
          <w:szCs w:val="24"/>
        </w:rPr>
        <w:t xml:space="preserve">, </w:t>
      </w:r>
      <w:proofErr w:type="gramStart"/>
      <w:r w:rsidR="00B559AF" w:rsidRPr="00AD75DA">
        <w:rPr>
          <w:rFonts w:ascii="Times New Roman" w:hAnsi="Times New Roman" w:cs="Times New Roman"/>
          <w:sz w:val="24"/>
          <w:szCs w:val="24"/>
        </w:rPr>
        <w:t>Slightly</w:t>
      </w:r>
      <w:proofErr w:type="gramEnd"/>
      <w:r w:rsidR="00B559AF" w:rsidRPr="00AD75DA">
        <w:rPr>
          <w:rFonts w:ascii="Times New Roman" w:hAnsi="Times New Roman" w:cs="Times New Roman"/>
          <w:sz w:val="24"/>
          <w:szCs w:val="24"/>
        </w:rPr>
        <w:t xml:space="preserve"> favor</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Neither favor nor 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Slightly 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Strongly oppose</w:t>
      </w:r>
      <w:r w:rsidR="00B559AF">
        <w:rPr>
          <w:rFonts w:ascii="Times New Roman" w:hAnsi="Times New Roman" w:cs="Times New Roman"/>
          <w:sz w:val="24"/>
          <w:szCs w:val="24"/>
        </w:rPr>
        <w:t>)</w:t>
      </w:r>
    </w:p>
    <w:p w14:paraId="36D23C0E" w14:textId="77777777" w:rsidR="002309D9" w:rsidRPr="00AD75DA" w:rsidRDefault="002309D9" w:rsidP="002309D9">
      <w:pPr>
        <w:keepNext/>
        <w:spacing w:after="0" w:line="276" w:lineRule="auto"/>
        <w:rPr>
          <w:rFonts w:ascii="Times New Roman" w:hAnsi="Times New Roman" w:cs="Times New Roman"/>
          <w:i/>
          <w:iCs/>
          <w:sz w:val="24"/>
          <w:szCs w:val="24"/>
        </w:rPr>
      </w:pPr>
    </w:p>
    <w:p w14:paraId="3155A155" w14:textId="4B3E79C4" w:rsidR="002309D9" w:rsidRPr="00AD75DA" w:rsidRDefault="002309D9" w:rsidP="002309D9">
      <w:pPr>
        <w:keepNext/>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Anti-GMO Condition</w:t>
      </w:r>
    </w:p>
    <w:p w14:paraId="2E77C131" w14:textId="77777777" w:rsidR="004F21E1" w:rsidRPr="00AD75DA" w:rsidRDefault="002309D9" w:rsidP="002309D9">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As you may know, opponents of genetically modified foods point out that there have not been studies on the long-term health effects of genetically modified foods on humans. And a recent study on animals found that genetically modified potatoes damaged the digestive tracts of rats.</w:t>
      </w:r>
    </w:p>
    <w:p w14:paraId="5156A883" w14:textId="77777777" w:rsidR="004F21E1" w:rsidRPr="00AD75DA" w:rsidRDefault="004F21E1" w:rsidP="002309D9">
      <w:pPr>
        <w:keepNext/>
        <w:spacing w:after="0" w:line="276" w:lineRule="auto"/>
        <w:rPr>
          <w:rFonts w:ascii="Times New Roman" w:hAnsi="Times New Roman" w:cs="Times New Roman"/>
          <w:sz w:val="24"/>
          <w:szCs w:val="24"/>
        </w:rPr>
      </w:pPr>
    </w:p>
    <w:p w14:paraId="4E835A6C" w14:textId="3B6A961B" w:rsidR="002309D9" w:rsidRPr="00AD75DA" w:rsidRDefault="002309D9" w:rsidP="002309D9">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How about you? How strongly do you favor or oppose the production and consumption of genetically modified foods?</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Strongly favor</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Favor</w:t>
      </w:r>
      <w:r w:rsidR="00B559AF">
        <w:rPr>
          <w:rFonts w:ascii="Times New Roman" w:hAnsi="Times New Roman" w:cs="Times New Roman"/>
          <w:sz w:val="24"/>
          <w:szCs w:val="24"/>
        </w:rPr>
        <w:t xml:space="preserve">, </w:t>
      </w:r>
      <w:proofErr w:type="gramStart"/>
      <w:r w:rsidR="00B559AF" w:rsidRPr="00AD75DA">
        <w:rPr>
          <w:rFonts w:ascii="Times New Roman" w:hAnsi="Times New Roman" w:cs="Times New Roman"/>
          <w:sz w:val="24"/>
          <w:szCs w:val="24"/>
        </w:rPr>
        <w:t>Slightly</w:t>
      </w:r>
      <w:proofErr w:type="gramEnd"/>
      <w:r w:rsidR="00B559AF" w:rsidRPr="00AD75DA">
        <w:rPr>
          <w:rFonts w:ascii="Times New Roman" w:hAnsi="Times New Roman" w:cs="Times New Roman"/>
          <w:sz w:val="24"/>
          <w:szCs w:val="24"/>
        </w:rPr>
        <w:t xml:space="preserve"> favor</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Neither favor nor 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Slightly 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Strongly oppose</w:t>
      </w:r>
      <w:r w:rsidR="00B559AF">
        <w:rPr>
          <w:rFonts w:ascii="Times New Roman" w:hAnsi="Times New Roman" w:cs="Times New Roman"/>
          <w:sz w:val="24"/>
          <w:szCs w:val="24"/>
        </w:rPr>
        <w:t>)</w:t>
      </w:r>
    </w:p>
    <w:p w14:paraId="4773263C" w14:textId="77777777" w:rsidR="00502568" w:rsidRDefault="00502568" w:rsidP="002309D9">
      <w:pPr>
        <w:keepNext/>
        <w:spacing w:after="0" w:line="276" w:lineRule="auto"/>
        <w:rPr>
          <w:rFonts w:ascii="Times New Roman" w:hAnsi="Times New Roman" w:cs="Times New Roman"/>
          <w:i/>
          <w:iCs/>
          <w:sz w:val="24"/>
          <w:szCs w:val="24"/>
        </w:rPr>
      </w:pPr>
    </w:p>
    <w:p w14:paraId="376B7616" w14:textId="1524FFB9" w:rsidR="002309D9" w:rsidRPr="00AD75DA" w:rsidRDefault="002309D9" w:rsidP="002309D9">
      <w:pPr>
        <w:keepNext/>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Pro-GMO Condition</w:t>
      </w:r>
    </w:p>
    <w:p w14:paraId="304AD04B" w14:textId="77777777" w:rsidR="00B559AF" w:rsidRDefault="002309D9" w:rsidP="002309D9">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 xml:space="preserve">As you may know, supporters of genetically modified foods point out that a recent study on genetically modified foods found that a type of rice (‘‘golden rice’’) can be produced with a high content of vitamin A, which is used to prevent blindness.  </w:t>
      </w:r>
    </w:p>
    <w:p w14:paraId="5DAF7210" w14:textId="5A7CB734" w:rsidR="002309D9" w:rsidRPr="00AD75DA" w:rsidRDefault="002309D9" w:rsidP="002309D9">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br/>
        <w:t>How about you? How strongly do you favor or oppose the production and consumption of genetically modified foods?</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Strongly favor</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Favor</w:t>
      </w:r>
      <w:r w:rsidR="00B559AF">
        <w:rPr>
          <w:rFonts w:ascii="Times New Roman" w:hAnsi="Times New Roman" w:cs="Times New Roman"/>
          <w:sz w:val="24"/>
          <w:szCs w:val="24"/>
        </w:rPr>
        <w:t xml:space="preserve">, </w:t>
      </w:r>
      <w:proofErr w:type="gramStart"/>
      <w:r w:rsidR="00B559AF" w:rsidRPr="00AD75DA">
        <w:rPr>
          <w:rFonts w:ascii="Times New Roman" w:hAnsi="Times New Roman" w:cs="Times New Roman"/>
          <w:sz w:val="24"/>
          <w:szCs w:val="24"/>
        </w:rPr>
        <w:t>Slightly</w:t>
      </w:r>
      <w:proofErr w:type="gramEnd"/>
      <w:r w:rsidR="00B559AF" w:rsidRPr="00AD75DA">
        <w:rPr>
          <w:rFonts w:ascii="Times New Roman" w:hAnsi="Times New Roman" w:cs="Times New Roman"/>
          <w:sz w:val="24"/>
          <w:szCs w:val="24"/>
        </w:rPr>
        <w:t xml:space="preserve"> favor</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Neither favor nor 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Slightly 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Oppose</w:t>
      </w:r>
      <w:r w:rsidR="00B559AF">
        <w:rPr>
          <w:rFonts w:ascii="Times New Roman" w:hAnsi="Times New Roman" w:cs="Times New Roman"/>
          <w:sz w:val="24"/>
          <w:szCs w:val="24"/>
        </w:rPr>
        <w:t xml:space="preserve">, </w:t>
      </w:r>
      <w:r w:rsidR="00B559AF" w:rsidRPr="00AD75DA">
        <w:rPr>
          <w:rFonts w:ascii="Times New Roman" w:hAnsi="Times New Roman" w:cs="Times New Roman"/>
          <w:sz w:val="24"/>
          <w:szCs w:val="24"/>
        </w:rPr>
        <w:t>Strongly oppose</w:t>
      </w:r>
      <w:r w:rsidR="00B559AF">
        <w:rPr>
          <w:rFonts w:ascii="Times New Roman" w:hAnsi="Times New Roman" w:cs="Times New Roman"/>
          <w:sz w:val="24"/>
          <w:szCs w:val="24"/>
        </w:rPr>
        <w:t>)</w:t>
      </w:r>
    </w:p>
    <w:p w14:paraId="790A6E73" w14:textId="77777777" w:rsidR="002309D9" w:rsidRPr="00AD75DA" w:rsidRDefault="002309D9" w:rsidP="002309D9">
      <w:pPr>
        <w:keepNext/>
        <w:spacing w:after="0" w:line="276" w:lineRule="auto"/>
        <w:ind w:left="360"/>
        <w:rPr>
          <w:rFonts w:ascii="Times New Roman" w:hAnsi="Times New Roman" w:cs="Times New Roman"/>
          <w:iCs/>
          <w:sz w:val="24"/>
          <w:szCs w:val="24"/>
        </w:rPr>
      </w:pPr>
    </w:p>
    <w:p w14:paraId="3FD6404F" w14:textId="4D71FBE5" w:rsidR="002309D9" w:rsidRPr="00AD75DA" w:rsidRDefault="002309D9" w:rsidP="002309D9">
      <w:pPr>
        <w:keepNext/>
        <w:spacing w:after="0" w:line="276" w:lineRule="auto"/>
        <w:rPr>
          <w:rFonts w:ascii="Times New Roman" w:hAnsi="Times New Roman" w:cs="Times New Roman"/>
          <w:i/>
          <w:iCs/>
          <w:sz w:val="24"/>
          <w:szCs w:val="24"/>
        </w:rPr>
      </w:pPr>
      <w:r w:rsidRPr="00AD75DA">
        <w:rPr>
          <w:rFonts w:ascii="Times New Roman" w:hAnsi="Times New Roman" w:cs="Times New Roman"/>
          <w:i/>
          <w:iCs/>
          <w:sz w:val="24"/>
          <w:szCs w:val="24"/>
        </w:rPr>
        <w:t>Recall of Attitude Change</w:t>
      </w:r>
    </w:p>
    <w:p w14:paraId="3088ED4A" w14:textId="1AEC2CF8" w:rsidR="009D76F7" w:rsidRPr="009D76F7" w:rsidRDefault="002309D9" w:rsidP="00B559AF">
      <w:pPr>
        <w:keepNext/>
        <w:spacing w:after="0" w:line="276" w:lineRule="auto"/>
        <w:rPr>
          <w:rFonts w:ascii="Times New Roman" w:hAnsi="Times New Roman" w:cs="Times New Roman"/>
          <w:sz w:val="24"/>
          <w:szCs w:val="24"/>
        </w:rPr>
      </w:pPr>
      <w:r w:rsidRPr="00AD75DA">
        <w:rPr>
          <w:rFonts w:ascii="Times New Roman" w:hAnsi="Times New Roman" w:cs="Times New Roman"/>
          <w:sz w:val="24"/>
          <w:szCs w:val="24"/>
        </w:rPr>
        <w:t>As you may remember, we also asked you about your support for genetically modified foods at the beginning of the survey. To the best of your memory, how has your support for genetically modified foods changed since the beginning of the survey?</w:t>
      </w:r>
      <w:r w:rsidR="00B559AF">
        <w:rPr>
          <w:rFonts w:ascii="Times New Roman" w:hAnsi="Times New Roman" w:cs="Times New Roman"/>
          <w:sz w:val="24"/>
          <w:szCs w:val="24"/>
        </w:rPr>
        <w:t xml:space="preserve"> (</w:t>
      </w:r>
      <w:r w:rsidRPr="00AD75DA">
        <w:rPr>
          <w:rFonts w:ascii="Times New Roman" w:hAnsi="Times New Roman" w:cs="Times New Roman"/>
          <w:sz w:val="24"/>
          <w:szCs w:val="24"/>
        </w:rPr>
        <w:t xml:space="preserve">Support </w:t>
      </w:r>
      <w:r w:rsidRPr="00AD75DA">
        <w:rPr>
          <w:rFonts w:ascii="Times New Roman" w:hAnsi="Times New Roman" w:cs="Times New Roman"/>
          <w:sz w:val="24"/>
          <w:szCs w:val="24"/>
          <w:u w:val="single"/>
        </w:rPr>
        <w:t>increased</w:t>
      </w:r>
      <w:r w:rsidRPr="00AD75DA">
        <w:rPr>
          <w:rFonts w:ascii="Times New Roman" w:hAnsi="Times New Roman" w:cs="Times New Roman"/>
          <w:sz w:val="24"/>
          <w:szCs w:val="24"/>
        </w:rPr>
        <w:t xml:space="preserve"> since the beginning of the survey</w:t>
      </w:r>
      <w:r w:rsidR="00B559AF">
        <w:rPr>
          <w:rFonts w:ascii="Times New Roman" w:hAnsi="Times New Roman" w:cs="Times New Roman"/>
          <w:sz w:val="24"/>
          <w:szCs w:val="24"/>
        </w:rPr>
        <w:t xml:space="preserve">, </w:t>
      </w:r>
      <w:r w:rsidRPr="00AD75DA">
        <w:rPr>
          <w:rFonts w:ascii="Times New Roman" w:hAnsi="Times New Roman" w:cs="Times New Roman"/>
          <w:sz w:val="24"/>
          <w:szCs w:val="24"/>
        </w:rPr>
        <w:t xml:space="preserve">Support </w:t>
      </w:r>
      <w:r w:rsidRPr="00AD75DA">
        <w:rPr>
          <w:rFonts w:ascii="Times New Roman" w:hAnsi="Times New Roman" w:cs="Times New Roman"/>
          <w:sz w:val="24"/>
          <w:szCs w:val="24"/>
          <w:u w:val="single"/>
        </w:rPr>
        <w:t>decreased</w:t>
      </w:r>
      <w:r w:rsidRPr="00AD75DA">
        <w:rPr>
          <w:rFonts w:ascii="Times New Roman" w:hAnsi="Times New Roman" w:cs="Times New Roman"/>
          <w:sz w:val="24"/>
          <w:szCs w:val="24"/>
        </w:rPr>
        <w:t xml:space="preserve"> since the beginning of the survey</w:t>
      </w:r>
      <w:r w:rsidR="00B559AF">
        <w:rPr>
          <w:rFonts w:ascii="Times New Roman" w:hAnsi="Times New Roman" w:cs="Times New Roman"/>
          <w:sz w:val="24"/>
          <w:szCs w:val="24"/>
        </w:rPr>
        <w:t xml:space="preserve">, </w:t>
      </w:r>
      <w:r w:rsidRPr="00AD75DA">
        <w:rPr>
          <w:rFonts w:ascii="Times New Roman" w:hAnsi="Times New Roman" w:cs="Times New Roman"/>
          <w:sz w:val="24"/>
          <w:szCs w:val="24"/>
        </w:rPr>
        <w:t>Support stayed the same</w:t>
      </w:r>
      <w:r w:rsidR="00B559AF">
        <w:rPr>
          <w:rFonts w:ascii="Times New Roman" w:hAnsi="Times New Roman" w:cs="Times New Roman"/>
          <w:sz w:val="24"/>
          <w:szCs w:val="24"/>
        </w:rPr>
        <w:t>)</w:t>
      </w:r>
    </w:p>
    <w:p w14:paraId="31E5E05F" w14:textId="77777777" w:rsidR="00842EDE" w:rsidRPr="00AD75DA" w:rsidRDefault="00842EDE" w:rsidP="002309D9">
      <w:pPr>
        <w:spacing w:after="0" w:line="276" w:lineRule="auto"/>
        <w:rPr>
          <w:rFonts w:ascii="Times New Roman" w:hAnsi="Times New Roman" w:cs="Times New Roman"/>
          <w:iCs/>
          <w:sz w:val="24"/>
          <w:szCs w:val="24"/>
        </w:rPr>
      </w:pPr>
    </w:p>
    <w:p w14:paraId="469D14B7" w14:textId="77777777" w:rsidR="00DD259D" w:rsidRPr="00AD75DA" w:rsidRDefault="00DD259D" w:rsidP="0065002E">
      <w:pPr>
        <w:spacing w:after="0" w:line="276" w:lineRule="auto"/>
        <w:rPr>
          <w:rFonts w:ascii="Times New Roman" w:hAnsi="Times New Roman" w:cs="Times New Roman"/>
          <w:iCs/>
          <w:sz w:val="24"/>
          <w:szCs w:val="24"/>
        </w:rPr>
        <w:sectPr w:rsidR="00DD259D" w:rsidRPr="00AD75DA">
          <w:pgSz w:w="12240" w:h="15840"/>
          <w:pgMar w:top="1440" w:right="1440" w:bottom="1440" w:left="1440" w:header="720" w:footer="720" w:gutter="0"/>
          <w:cols w:space="720"/>
          <w:docGrid w:linePitch="360"/>
        </w:sectPr>
      </w:pPr>
    </w:p>
    <w:p w14:paraId="70885E86" w14:textId="0197DB5E" w:rsidR="00842EDE" w:rsidRPr="005056B4" w:rsidRDefault="005056B4" w:rsidP="005056B4">
      <w:pPr>
        <w:spacing w:after="0" w:line="276" w:lineRule="auto"/>
        <w:jc w:val="center"/>
        <w:rPr>
          <w:rFonts w:ascii="Times New Roman" w:hAnsi="Times New Roman" w:cs="Times New Roman"/>
          <w:b/>
          <w:bCs/>
          <w:iCs/>
          <w:sz w:val="24"/>
          <w:szCs w:val="24"/>
        </w:rPr>
      </w:pPr>
      <w:r w:rsidRPr="005056B4">
        <w:rPr>
          <w:rFonts w:ascii="Times New Roman" w:hAnsi="Times New Roman" w:cs="Times New Roman"/>
          <w:b/>
          <w:bCs/>
          <w:iCs/>
          <w:sz w:val="24"/>
          <w:szCs w:val="24"/>
        </w:rPr>
        <w:lastRenderedPageBreak/>
        <w:t>Sampling Details</w:t>
      </w:r>
      <w:r w:rsidR="005B6F60">
        <w:rPr>
          <w:rFonts w:ascii="Times New Roman" w:hAnsi="Times New Roman" w:cs="Times New Roman"/>
          <w:b/>
          <w:bCs/>
          <w:iCs/>
          <w:sz w:val="24"/>
          <w:szCs w:val="24"/>
        </w:rPr>
        <w:t xml:space="preserve"> and Ethics Information</w:t>
      </w:r>
    </w:p>
    <w:p w14:paraId="56E5BDE1" w14:textId="77777777" w:rsidR="005056B4" w:rsidRPr="00AD75DA" w:rsidRDefault="005056B4" w:rsidP="0065002E">
      <w:pPr>
        <w:spacing w:after="0" w:line="276" w:lineRule="auto"/>
        <w:rPr>
          <w:rFonts w:ascii="Times New Roman" w:hAnsi="Times New Roman" w:cs="Times New Roman"/>
          <w:iCs/>
          <w:sz w:val="24"/>
          <w:szCs w:val="24"/>
        </w:rPr>
      </w:pPr>
    </w:p>
    <w:p w14:paraId="30E1B551" w14:textId="16EFA789" w:rsidR="005B6F60" w:rsidRPr="005B6F60" w:rsidRDefault="005B6F60" w:rsidP="0065002E">
      <w:pPr>
        <w:spacing w:after="0" w:line="276" w:lineRule="auto"/>
        <w:rPr>
          <w:rFonts w:ascii="Times New Roman" w:hAnsi="Times New Roman" w:cs="Times New Roman"/>
          <w:iCs/>
          <w:sz w:val="24"/>
          <w:szCs w:val="24"/>
        </w:rPr>
      </w:pPr>
      <w:r>
        <w:rPr>
          <w:rFonts w:ascii="Times New Roman" w:hAnsi="Times New Roman" w:cs="Times New Roman"/>
          <w:iCs/>
          <w:sz w:val="24"/>
          <w:szCs w:val="24"/>
        </w:rPr>
        <w:t xml:space="preserve">All studies were reviewed and approved by </w:t>
      </w:r>
      <w:r w:rsidR="00FD286F">
        <w:rPr>
          <w:rFonts w:ascii="Times New Roman" w:hAnsi="Times New Roman" w:cs="Times New Roman"/>
          <w:iCs/>
          <w:sz w:val="24"/>
          <w:szCs w:val="24"/>
        </w:rPr>
        <w:t>&lt;universities redacted for peer review&gt;</w:t>
      </w:r>
      <w:r>
        <w:rPr>
          <w:rFonts w:ascii="Times New Roman" w:hAnsi="Times New Roman" w:cs="Times New Roman"/>
          <w:iCs/>
          <w:sz w:val="24"/>
          <w:szCs w:val="24"/>
        </w:rPr>
        <w:t xml:space="preserve"> Institutional Review Board</w:t>
      </w:r>
      <w:r w:rsidR="00FD286F">
        <w:rPr>
          <w:rFonts w:ascii="Times New Roman" w:hAnsi="Times New Roman" w:cs="Times New Roman"/>
          <w:iCs/>
          <w:sz w:val="24"/>
          <w:szCs w:val="24"/>
        </w:rPr>
        <w:t>s</w:t>
      </w:r>
      <w:r>
        <w:rPr>
          <w:rFonts w:ascii="Times New Roman" w:hAnsi="Times New Roman" w:cs="Times New Roman"/>
          <w:iCs/>
          <w:sz w:val="24"/>
          <w:szCs w:val="24"/>
        </w:rPr>
        <w:t>.</w:t>
      </w:r>
    </w:p>
    <w:p w14:paraId="3349D9A6" w14:textId="77777777" w:rsidR="005B6F60" w:rsidRDefault="005B6F60" w:rsidP="0065002E">
      <w:pPr>
        <w:spacing w:after="0" w:line="276" w:lineRule="auto"/>
        <w:rPr>
          <w:rFonts w:ascii="Times New Roman" w:hAnsi="Times New Roman" w:cs="Times New Roman"/>
          <w:i/>
          <w:sz w:val="24"/>
          <w:szCs w:val="24"/>
        </w:rPr>
      </w:pPr>
    </w:p>
    <w:p w14:paraId="3A9F8E71" w14:textId="5DF5A1B7" w:rsidR="008E0AAA" w:rsidRPr="00AD75DA" w:rsidRDefault="008E0AAA" w:rsidP="0065002E">
      <w:pPr>
        <w:spacing w:after="0" w:line="276" w:lineRule="auto"/>
        <w:rPr>
          <w:rFonts w:ascii="Times New Roman" w:hAnsi="Times New Roman" w:cs="Times New Roman"/>
          <w:iCs/>
          <w:sz w:val="24"/>
          <w:szCs w:val="24"/>
        </w:rPr>
      </w:pPr>
      <w:r w:rsidRPr="00AD75DA">
        <w:rPr>
          <w:rFonts w:ascii="Times New Roman" w:hAnsi="Times New Roman" w:cs="Times New Roman"/>
          <w:i/>
          <w:sz w:val="24"/>
          <w:szCs w:val="24"/>
        </w:rPr>
        <w:t>Study 1 – Welfare Question-Wording Experiment</w:t>
      </w:r>
    </w:p>
    <w:p w14:paraId="247711E4" w14:textId="0CCD4CC3" w:rsidR="008E0AAA" w:rsidRPr="005466A3" w:rsidRDefault="008E0AAA" w:rsidP="0065002E">
      <w:pPr>
        <w:spacing w:after="0" w:line="276" w:lineRule="auto"/>
        <w:ind w:firstLine="720"/>
        <w:rPr>
          <w:rFonts w:ascii="Times New Roman" w:hAnsi="Times New Roman" w:cs="Times New Roman"/>
          <w:sz w:val="24"/>
          <w:szCs w:val="24"/>
        </w:rPr>
      </w:pPr>
      <w:r w:rsidRPr="00AD75DA">
        <w:rPr>
          <w:rFonts w:ascii="Times New Roman" w:hAnsi="Times New Roman" w:cs="Times New Roman"/>
          <w:sz w:val="24"/>
          <w:szCs w:val="24"/>
        </w:rPr>
        <w:t xml:space="preserve">Respondents were recruited from mandatory introductory political science courses and from the psychology subject pool at a large public university in the southern United States. A total of 900 subjects </w:t>
      </w:r>
      <w:r w:rsidRPr="005466A3">
        <w:rPr>
          <w:rFonts w:ascii="Times New Roman" w:hAnsi="Times New Roman" w:cs="Times New Roman"/>
          <w:sz w:val="24"/>
          <w:szCs w:val="24"/>
        </w:rPr>
        <w:t xml:space="preserve">completed the study during the spring </w:t>
      </w:r>
      <w:r w:rsidR="007511B2" w:rsidRPr="005466A3">
        <w:rPr>
          <w:rFonts w:ascii="Times New Roman" w:hAnsi="Times New Roman" w:cs="Times New Roman"/>
          <w:sz w:val="24"/>
          <w:szCs w:val="24"/>
        </w:rPr>
        <w:t xml:space="preserve">semester </w:t>
      </w:r>
      <w:r w:rsidRPr="005466A3">
        <w:rPr>
          <w:rFonts w:ascii="Times New Roman" w:hAnsi="Times New Roman" w:cs="Times New Roman"/>
          <w:sz w:val="24"/>
          <w:szCs w:val="24"/>
        </w:rPr>
        <w:t xml:space="preserve">of 2018. </w:t>
      </w:r>
      <w:r w:rsidR="00E27E3B" w:rsidRPr="005466A3">
        <w:rPr>
          <w:rFonts w:ascii="Times New Roman" w:hAnsi="Times New Roman" w:cs="Times New Roman"/>
          <w:sz w:val="24"/>
          <w:szCs w:val="24"/>
        </w:rPr>
        <w:t>Subjects received extra credit in exchange for completing the study.</w:t>
      </w:r>
      <w:r w:rsidR="005466A3" w:rsidRPr="005466A3">
        <w:rPr>
          <w:rFonts w:ascii="Times New Roman" w:hAnsi="Times New Roman" w:cs="Times New Roman"/>
          <w:sz w:val="24"/>
          <w:szCs w:val="24"/>
        </w:rPr>
        <w:t xml:space="preserve"> Study 1 was reviewed and approved by University of Houston Committee for the Protection of Human Subjects (STUDY00000748).</w:t>
      </w:r>
    </w:p>
    <w:p w14:paraId="4E9B82DC" w14:textId="77777777" w:rsidR="006C55C8" w:rsidRPr="005466A3" w:rsidRDefault="006C55C8" w:rsidP="0065002E">
      <w:pPr>
        <w:spacing w:after="0" w:line="276" w:lineRule="auto"/>
        <w:ind w:firstLine="720"/>
        <w:rPr>
          <w:rFonts w:ascii="Times New Roman" w:hAnsi="Times New Roman" w:cs="Times New Roman"/>
          <w:iCs/>
          <w:sz w:val="24"/>
          <w:szCs w:val="24"/>
        </w:rPr>
      </w:pPr>
    </w:p>
    <w:p w14:paraId="06F628E8" w14:textId="77777777" w:rsidR="008E0AAA" w:rsidRPr="005466A3" w:rsidRDefault="008E0AAA" w:rsidP="0065002E">
      <w:pPr>
        <w:spacing w:after="0" w:line="276" w:lineRule="auto"/>
        <w:rPr>
          <w:rFonts w:ascii="Times New Roman" w:hAnsi="Times New Roman" w:cs="Times New Roman"/>
          <w:iCs/>
          <w:sz w:val="24"/>
          <w:szCs w:val="24"/>
        </w:rPr>
      </w:pPr>
      <w:r w:rsidRPr="005466A3">
        <w:rPr>
          <w:rFonts w:ascii="Times New Roman" w:hAnsi="Times New Roman" w:cs="Times New Roman"/>
          <w:i/>
          <w:sz w:val="24"/>
          <w:szCs w:val="24"/>
        </w:rPr>
        <w:t>Study 2 – Foreign Aid Information Experiment</w:t>
      </w:r>
    </w:p>
    <w:p w14:paraId="0F3365EE" w14:textId="57604CDC" w:rsidR="008E0AAA" w:rsidRPr="005466A3" w:rsidRDefault="008E0AAA" w:rsidP="0065002E">
      <w:pPr>
        <w:spacing w:after="0" w:line="276" w:lineRule="auto"/>
        <w:ind w:firstLine="720"/>
        <w:rPr>
          <w:rFonts w:ascii="Times New Roman" w:eastAsia="Times New Roman" w:hAnsi="Times New Roman" w:cs="Times New Roman"/>
          <w:sz w:val="24"/>
          <w:szCs w:val="24"/>
        </w:rPr>
      </w:pPr>
      <w:r w:rsidRPr="005466A3">
        <w:rPr>
          <w:rFonts w:ascii="Times New Roman" w:eastAsia="Times New Roman" w:hAnsi="Times New Roman" w:cs="Times New Roman"/>
          <w:sz w:val="24"/>
          <w:szCs w:val="24"/>
        </w:rPr>
        <w:t>Respondents were recruited from Amazon’s Mechanical Turk and required to be located in the U.S. and have an approval rate of at least 95%. A total of 1,209 respondents completed the study during March 25-26, 2018.</w:t>
      </w:r>
      <w:r w:rsidR="00260DA3" w:rsidRPr="005466A3">
        <w:rPr>
          <w:rFonts w:ascii="Times New Roman" w:eastAsia="Times New Roman" w:hAnsi="Times New Roman" w:cs="Times New Roman"/>
          <w:sz w:val="24"/>
          <w:szCs w:val="24"/>
        </w:rPr>
        <w:t xml:space="preserve"> Respondents were paid $0.50 for completing the survey</w:t>
      </w:r>
      <w:r w:rsidR="002D6E14" w:rsidRPr="005466A3">
        <w:rPr>
          <w:rFonts w:ascii="Times New Roman" w:eastAsia="Times New Roman" w:hAnsi="Times New Roman" w:cs="Times New Roman"/>
          <w:sz w:val="24"/>
          <w:szCs w:val="24"/>
        </w:rPr>
        <w:t>, which is consistent with pay rates on Mechanical Turk</w:t>
      </w:r>
      <w:r w:rsidR="00260DA3" w:rsidRPr="005466A3">
        <w:rPr>
          <w:rFonts w:ascii="Times New Roman" w:eastAsia="Times New Roman" w:hAnsi="Times New Roman" w:cs="Times New Roman"/>
          <w:sz w:val="24"/>
          <w:szCs w:val="24"/>
        </w:rPr>
        <w:t>.</w:t>
      </w:r>
      <w:r w:rsidR="005466A3" w:rsidRPr="005466A3">
        <w:rPr>
          <w:rFonts w:ascii="Times New Roman" w:eastAsia="Times New Roman" w:hAnsi="Times New Roman" w:cs="Times New Roman"/>
          <w:sz w:val="24"/>
          <w:szCs w:val="24"/>
        </w:rPr>
        <w:t xml:space="preserve"> </w:t>
      </w:r>
      <w:r w:rsidR="005466A3" w:rsidRPr="005466A3">
        <w:rPr>
          <w:rFonts w:ascii="Times New Roman" w:hAnsi="Times New Roman" w:cs="Times New Roman"/>
          <w:sz w:val="24"/>
          <w:szCs w:val="24"/>
        </w:rPr>
        <w:t>Study 1 was reviewed and approved by University of Houston Committee for the Protection of Human Subjects (STUDY00000914).</w:t>
      </w:r>
    </w:p>
    <w:p w14:paraId="4D6683D2" w14:textId="77777777" w:rsidR="006C55C8" w:rsidRPr="005466A3" w:rsidRDefault="006C55C8" w:rsidP="0065002E">
      <w:pPr>
        <w:spacing w:after="0" w:line="276" w:lineRule="auto"/>
        <w:ind w:firstLine="720"/>
        <w:rPr>
          <w:rFonts w:ascii="Times New Roman" w:hAnsi="Times New Roman" w:cs="Times New Roman"/>
          <w:iCs/>
          <w:sz w:val="24"/>
          <w:szCs w:val="24"/>
        </w:rPr>
      </w:pPr>
    </w:p>
    <w:p w14:paraId="41DA2437" w14:textId="77777777" w:rsidR="008E0AAA" w:rsidRPr="005466A3" w:rsidRDefault="008E0AAA" w:rsidP="0065002E">
      <w:pPr>
        <w:spacing w:after="0" w:line="276" w:lineRule="auto"/>
        <w:rPr>
          <w:rFonts w:ascii="Times New Roman" w:hAnsi="Times New Roman" w:cs="Times New Roman"/>
          <w:iCs/>
          <w:sz w:val="24"/>
          <w:szCs w:val="24"/>
        </w:rPr>
      </w:pPr>
      <w:r w:rsidRPr="005466A3">
        <w:rPr>
          <w:rFonts w:ascii="Times New Roman" w:eastAsia="Times New Roman" w:hAnsi="Times New Roman" w:cs="Times New Roman"/>
          <w:i/>
          <w:sz w:val="24"/>
          <w:szCs w:val="24"/>
        </w:rPr>
        <w:t>Study 3 – Education Spending Information Experiment</w:t>
      </w:r>
    </w:p>
    <w:p w14:paraId="323EF043" w14:textId="08CFB1AA" w:rsidR="008E0AAA" w:rsidRPr="005466A3" w:rsidRDefault="008E0AAA" w:rsidP="0065002E">
      <w:pPr>
        <w:spacing w:after="0" w:line="276" w:lineRule="auto"/>
        <w:ind w:firstLine="720"/>
        <w:rPr>
          <w:rFonts w:ascii="Times New Roman" w:eastAsia="Times New Roman" w:hAnsi="Times New Roman" w:cs="Times New Roman"/>
          <w:sz w:val="24"/>
          <w:szCs w:val="24"/>
        </w:rPr>
      </w:pPr>
      <w:r w:rsidRPr="005466A3">
        <w:rPr>
          <w:rFonts w:ascii="Times New Roman" w:eastAsia="Times New Roman" w:hAnsi="Times New Roman" w:cs="Times New Roman"/>
          <w:sz w:val="24"/>
          <w:szCs w:val="24"/>
        </w:rPr>
        <w:t>Respondents were recruited from Amazon’s Mechanical Turk and required to be located in the U.S. and have an approval rate of at least 95%. A total of 1,206 respondents completed the study during May 17-18, 2018.</w:t>
      </w:r>
      <w:r w:rsidR="00260DA3" w:rsidRPr="005466A3">
        <w:rPr>
          <w:rFonts w:ascii="Times New Roman" w:eastAsia="Times New Roman" w:hAnsi="Times New Roman" w:cs="Times New Roman"/>
          <w:sz w:val="24"/>
          <w:szCs w:val="24"/>
        </w:rPr>
        <w:t xml:space="preserve"> Respondents were paid $0.75 for completing the survey</w:t>
      </w:r>
      <w:r w:rsidR="002D6E14" w:rsidRPr="005466A3">
        <w:rPr>
          <w:rFonts w:ascii="Times New Roman" w:eastAsia="Times New Roman" w:hAnsi="Times New Roman" w:cs="Times New Roman"/>
          <w:sz w:val="24"/>
          <w:szCs w:val="24"/>
        </w:rPr>
        <w:t>, which is consistent with pay rates on Mechanical Turk</w:t>
      </w:r>
      <w:r w:rsidR="00260DA3" w:rsidRPr="005466A3">
        <w:rPr>
          <w:rFonts w:ascii="Times New Roman" w:eastAsia="Times New Roman" w:hAnsi="Times New Roman" w:cs="Times New Roman"/>
          <w:sz w:val="24"/>
          <w:szCs w:val="24"/>
        </w:rPr>
        <w:t>.</w:t>
      </w:r>
      <w:r w:rsidR="005466A3" w:rsidRPr="005466A3">
        <w:rPr>
          <w:rFonts w:ascii="Times New Roman" w:eastAsia="Times New Roman" w:hAnsi="Times New Roman" w:cs="Times New Roman"/>
          <w:sz w:val="24"/>
          <w:szCs w:val="24"/>
        </w:rPr>
        <w:t xml:space="preserve"> </w:t>
      </w:r>
      <w:r w:rsidR="005466A3" w:rsidRPr="005466A3">
        <w:rPr>
          <w:rFonts w:ascii="Times New Roman" w:hAnsi="Times New Roman" w:cs="Times New Roman"/>
          <w:sz w:val="24"/>
          <w:szCs w:val="24"/>
        </w:rPr>
        <w:t>Study 1 was reviewed and approved by University of Houston Committee for the Protection of Human Subjects (STUDY00000886).</w:t>
      </w:r>
    </w:p>
    <w:p w14:paraId="410C9755" w14:textId="77777777" w:rsidR="006C55C8" w:rsidRPr="005466A3" w:rsidRDefault="006C55C8" w:rsidP="0065002E">
      <w:pPr>
        <w:spacing w:after="0" w:line="276" w:lineRule="auto"/>
        <w:ind w:firstLine="720"/>
        <w:rPr>
          <w:rFonts w:ascii="Times New Roman" w:hAnsi="Times New Roman" w:cs="Times New Roman"/>
          <w:iCs/>
          <w:sz w:val="24"/>
          <w:szCs w:val="24"/>
        </w:rPr>
      </w:pPr>
    </w:p>
    <w:p w14:paraId="3393FFE0" w14:textId="77777777" w:rsidR="008E0AAA" w:rsidRPr="005466A3" w:rsidRDefault="008E0AAA" w:rsidP="0065002E">
      <w:pPr>
        <w:spacing w:after="0" w:line="276" w:lineRule="auto"/>
        <w:rPr>
          <w:rFonts w:ascii="Times New Roman" w:hAnsi="Times New Roman" w:cs="Times New Roman"/>
          <w:iCs/>
          <w:sz w:val="24"/>
          <w:szCs w:val="24"/>
        </w:rPr>
      </w:pPr>
      <w:r w:rsidRPr="005466A3">
        <w:rPr>
          <w:rFonts w:ascii="Times New Roman" w:eastAsia="Times New Roman" w:hAnsi="Times New Roman" w:cs="Times New Roman"/>
          <w:i/>
          <w:sz w:val="24"/>
          <w:szCs w:val="24"/>
        </w:rPr>
        <w:t>Study 4 – Estate Tax Information Experiment</w:t>
      </w:r>
    </w:p>
    <w:p w14:paraId="5FC6429F" w14:textId="419B446A" w:rsidR="008E0AAA" w:rsidRPr="005466A3" w:rsidRDefault="008E0AAA" w:rsidP="0065002E">
      <w:pPr>
        <w:spacing w:after="0" w:line="276" w:lineRule="auto"/>
        <w:ind w:firstLine="720"/>
        <w:rPr>
          <w:rFonts w:ascii="Times New Roman" w:eastAsia="Times New Roman" w:hAnsi="Times New Roman" w:cs="Times New Roman"/>
          <w:bCs/>
          <w:sz w:val="24"/>
          <w:szCs w:val="24"/>
        </w:rPr>
      </w:pPr>
      <w:r w:rsidRPr="005466A3">
        <w:rPr>
          <w:rFonts w:ascii="Times New Roman" w:eastAsia="Times New Roman" w:hAnsi="Times New Roman" w:cs="Times New Roman"/>
          <w:sz w:val="24"/>
          <w:szCs w:val="24"/>
        </w:rPr>
        <w:t xml:space="preserve">Respondents were recruited through the Lucid platform. A total of </w:t>
      </w:r>
      <w:r w:rsidRPr="005466A3">
        <w:rPr>
          <w:rFonts w:ascii="Times New Roman" w:eastAsia="Times New Roman" w:hAnsi="Times New Roman" w:cs="Times New Roman"/>
          <w:bCs/>
          <w:sz w:val="24"/>
          <w:szCs w:val="24"/>
        </w:rPr>
        <w:t xml:space="preserve">2,462 respondents completed the survey between April 22 and May 19, 2019. Lucid aggregates respondents from many online panels and provides quota samples that are matched to US Census demographic margins on gender, ethnicity, education, region, age, and income. </w:t>
      </w:r>
      <w:r w:rsidR="00E27E3B" w:rsidRPr="005466A3">
        <w:rPr>
          <w:rFonts w:ascii="Times New Roman" w:eastAsia="Times New Roman" w:hAnsi="Times New Roman" w:cs="Times New Roman"/>
          <w:bCs/>
          <w:sz w:val="24"/>
          <w:szCs w:val="24"/>
        </w:rPr>
        <w:t>Respondents were compensated for their participation by the panel provider.</w:t>
      </w:r>
      <w:r w:rsidR="005466A3" w:rsidRPr="005466A3">
        <w:rPr>
          <w:rFonts w:ascii="Times New Roman" w:eastAsia="Times New Roman" w:hAnsi="Times New Roman" w:cs="Times New Roman"/>
          <w:bCs/>
          <w:sz w:val="24"/>
          <w:szCs w:val="24"/>
        </w:rPr>
        <w:t xml:space="preserve"> </w:t>
      </w:r>
      <w:r w:rsidR="005466A3" w:rsidRPr="005466A3">
        <w:rPr>
          <w:rFonts w:ascii="Times New Roman" w:hAnsi="Times New Roman" w:cs="Times New Roman"/>
          <w:sz w:val="24"/>
          <w:szCs w:val="24"/>
        </w:rPr>
        <w:t>Study 1 was reviewed and approved by University of Houston Committee for the Protection of Human Subjects (STUDY00001601).</w:t>
      </w:r>
    </w:p>
    <w:p w14:paraId="44BF8C6A" w14:textId="77777777" w:rsidR="006C55C8" w:rsidRPr="005466A3" w:rsidRDefault="006C55C8" w:rsidP="0065002E">
      <w:pPr>
        <w:spacing w:after="0" w:line="276" w:lineRule="auto"/>
        <w:ind w:firstLine="720"/>
        <w:rPr>
          <w:rFonts w:ascii="Times New Roman" w:hAnsi="Times New Roman" w:cs="Times New Roman"/>
          <w:iCs/>
          <w:sz w:val="24"/>
          <w:szCs w:val="24"/>
        </w:rPr>
      </w:pPr>
    </w:p>
    <w:p w14:paraId="46B7F905" w14:textId="5FCDB037" w:rsidR="008E0AAA" w:rsidRPr="005466A3" w:rsidRDefault="008E0AAA" w:rsidP="008B05F1">
      <w:pPr>
        <w:spacing w:after="0" w:line="276" w:lineRule="auto"/>
        <w:rPr>
          <w:rFonts w:ascii="Times New Roman" w:hAnsi="Times New Roman" w:cs="Times New Roman"/>
          <w:iCs/>
          <w:sz w:val="24"/>
          <w:szCs w:val="24"/>
        </w:rPr>
      </w:pPr>
      <w:r w:rsidRPr="005466A3">
        <w:rPr>
          <w:rFonts w:ascii="Times New Roman" w:eastAsia="Times New Roman" w:hAnsi="Times New Roman" w:cs="Times New Roman"/>
          <w:i/>
          <w:sz w:val="24"/>
          <w:szCs w:val="24"/>
        </w:rPr>
        <w:t>Study 5 – Prescription Drugs Party Cue Experiment</w:t>
      </w:r>
      <w:r w:rsidRPr="005466A3">
        <w:rPr>
          <w:rFonts w:ascii="Times New Roman" w:eastAsia="Times New Roman" w:hAnsi="Times New Roman" w:cs="Times New Roman"/>
          <w:sz w:val="24"/>
          <w:szCs w:val="24"/>
        </w:rPr>
        <w:t xml:space="preserve"> </w:t>
      </w:r>
    </w:p>
    <w:p w14:paraId="1AD90225" w14:textId="50DCD62F" w:rsidR="008E0AAA" w:rsidRPr="005466A3" w:rsidRDefault="008E0AAA" w:rsidP="0065002E">
      <w:pPr>
        <w:spacing w:after="0" w:line="276" w:lineRule="auto"/>
        <w:ind w:firstLine="720"/>
        <w:rPr>
          <w:rFonts w:ascii="Times New Roman" w:eastAsia="Times New Roman" w:hAnsi="Times New Roman" w:cs="Times New Roman"/>
          <w:sz w:val="24"/>
          <w:szCs w:val="24"/>
        </w:rPr>
      </w:pPr>
      <w:r w:rsidRPr="005466A3">
        <w:rPr>
          <w:rFonts w:ascii="Times New Roman" w:eastAsia="Times New Roman" w:hAnsi="Times New Roman" w:cs="Times New Roman"/>
          <w:sz w:val="24"/>
          <w:szCs w:val="24"/>
        </w:rPr>
        <w:t xml:space="preserve">Respondents were recruited through Forthright, a nationally diverse online panel maintained by </w:t>
      </w:r>
      <w:proofErr w:type="spellStart"/>
      <w:r w:rsidRPr="005466A3">
        <w:rPr>
          <w:rFonts w:ascii="Times New Roman" w:eastAsia="Times New Roman" w:hAnsi="Times New Roman" w:cs="Times New Roman"/>
          <w:sz w:val="24"/>
          <w:szCs w:val="24"/>
        </w:rPr>
        <w:t>Bovitz</w:t>
      </w:r>
      <w:proofErr w:type="spellEnd"/>
      <w:r w:rsidRPr="005466A3">
        <w:rPr>
          <w:rFonts w:ascii="Times New Roman" w:eastAsia="Times New Roman" w:hAnsi="Times New Roman" w:cs="Times New Roman"/>
          <w:sz w:val="24"/>
          <w:szCs w:val="24"/>
        </w:rPr>
        <w:t>, Inc. Wave 1 (n = 1,531) was administered between July 16 and July 23, 2019. Wave 2 (n = 992) was administered between August 12 and August 19, 2019. The wave 1 sample was matched to US census characteristics on the dimensions of race, education, gender, and income.</w:t>
      </w:r>
      <w:r w:rsidR="00E27E3B" w:rsidRPr="005466A3">
        <w:rPr>
          <w:rFonts w:ascii="Times New Roman" w:eastAsia="Times New Roman" w:hAnsi="Times New Roman" w:cs="Times New Roman"/>
          <w:sz w:val="24"/>
          <w:szCs w:val="24"/>
        </w:rPr>
        <w:t xml:space="preserve"> </w:t>
      </w:r>
      <w:r w:rsidR="00E27E3B" w:rsidRPr="005466A3">
        <w:rPr>
          <w:rFonts w:ascii="Times New Roman" w:eastAsia="Times New Roman" w:hAnsi="Times New Roman" w:cs="Times New Roman"/>
          <w:bCs/>
          <w:sz w:val="24"/>
          <w:szCs w:val="24"/>
        </w:rPr>
        <w:t>Respondents were compensated for their participation by the panel provider.</w:t>
      </w:r>
      <w:r w:rsidR="005466A3" w:rsidRPr="005466A3">
        <w:rPr>
          <w:rFonts w:ascii="Times New Roman" w:eastAsia="Times New Roman" w:hAnsi="Times New Roman" w:cs="Times New Roman"/>
          <w:bCs/>
          <w:sz w:val="24"/>
          <w:szCs w:val="24"/>
        </w:rPr>
        <w:t xml:space="preserve"> </w:t>
      </w:r>
      <w:r w:rsidR="005466A3" w:rsidRPr="005466A3">
        <w:rPr>
          <w:rFonts w:ascii="Times New Roman" w:hAnsi="Times New Roman" w:cs="Times New Roman"/>
          <w:sz w:val="24"/>
          <w:szCs w:val="24"/>
        </w:rPr>
        <w:t xml:space="preserve">Study </w:t>
      </w:r>
      <w:r w:rsidR="005466A3" w:rsidRPr="005466A3">
        <w:rPr>
          <w:rFonts w:ascii="Times New Roman" w:hAnsi="Times New Roman" w:cs="Times New Roman"/>
          <w:sz w:val="24"/>
          <w:szCs w:val="24"/>
        </w:rPr>
        <w:lastRenderedPageBreak/>
        <w:t>5 was reviewed and approved by the University of Georgia Institutional Review Board, study identification PROJECT00000782.</w:t>
      </w:r>
    </w:p>
    <w:p w14:paraId="131C0A06" w14:textId="77777777" w:rsidR="006C55C8" w:rsidRPr="005466A3" w:rsidRDefault="006C55C8" w:rsidP="0065002E">
      <w:pPr>
        <w:spacing w:after="0" w:line="276" w:lineRule="auto"/>
        <w:ind w:firstLine="720"/>
        <w:rPr>
          <w:rFonts w:ascii="Times New Roman" w:eastAsia="Times New Roman" w:hAnsi="Times New Roman" w:cs="Times New Roman"/>
          <w:sz w:val="24"/>
          <w:szCs w:val="24"/>
        </w:rPr>
      </w:pPr>
    </w:p>
    <w:p w14:paraId="12340A4E" w14:textId="77777777" w:rsidR="008E0AAA" w:rsidRPr="005466A3" w:rsidRDefault="008E0AAA" w:rsidP="0065002E">
      <w:pPr>
        <w:spacing w:after="0" w:line="276" w:lineRule="auto"/>
        <w:rPr>
          <w:rFonts w:ascii="Times New Roman" w:eastAsia="Times New Roman" w:hAnsi="Times New Roman" w:cs="Times New Roman"/>
          <w:i/>
          <w:sz w:val="24"/>
          <w:szCs w:val="24"/>
        </w:rPr>
      </w:pPr>
      <w:r w:rsidRPr="005466A3">
        <w:rPr>
          <w:rFonts w:ascii="Times New Roman" w:eastAsia="Times New Roman" w:hAnsi="Times New Roman" w:cs="Times New Roman"/>
          <w:i/>
          <w:sz w:val="24"/>
          <w:szCs w:val="24"/>
        </w:rPr>
        <w:t>Study 6 – GMOs Framing Experiment</w:t>
      </w:r>
    </w:p>
    <w:p w14:paraId="7B6768D5" w14:textId="60FDCEDD" w:rsidR="008335CD" w:rsidRPr="005466A3" w:rsidRDefault="008E0AAA" w:rsidP="00E27E3B">
      <w:pPr>
        <w:spacing w:after="0" w:line="276" w:lineRule="auto"/>
        <w:ind w:firstLine="720"/>
        <w:rPr>
          <w:rFonts w:ascii="Times New Roman" w:hAnsi="Times New Roman" w:cs="Times New Roman"/>
          <w:iCs/>
          <w:sz w:val="24"/>
          <w:szCs w:val="24"/>
        </w:rPr>
        <w:sectPr w:rsidR="008335CD" w:rsidRPr="005466A3">
          <w:pgSz w:w="12240" w:h="15840"/>
          <w:pgMar w:top="1440" w:right="1440" w:bottom="1440" w:left="1440" w:header="720" w:footer="720" w:gutter="0"/>
          <w:cols w:space="720"/>
          <w:docGrid w:linePitch="360"/>
        </w:sectPr>
      </w:pPr>
      <w:r w:rsidRPr="005466A3">
        <w:rPr>
          <w:rFonts w:ascii="Times New Roman" w:hAnsi="Times New Roman" w:cs="Times New Roman"/>
          <w:sz w:val="24"/>
          <w:szCs w:val="24"/>
        </w:rPr>
        <w:t xml:space="preserve">Respondents were recruited from mandatory introductory political science courses at a large public university in the southern United States. A total of </w:t>
      </w:r>
      <w:r w:rsidR="008B05F1" w:rsidRPr="005466A3">
        <w:rPr>
          <w:rFonts w:ascii="Times New Roman" w:hAnsi="Times New Roman" w:cs="Times New Roman"/>
          <w:sz w:val="24"/>
          <w:szCs w:val="24"/>
        </w:rPr>
        <w:t>965</w:t>
      </w:r>
      <w:r w:rsidRPr="005466A3">
        <w:rPr>
          <w:rFonts w:ascii="Times New Roman" w:hAnsi="Times New Roman" w:cs="Times New Roman"/>
          <w:sz w:val="24"/>
          <w:szCs w:val="24"/>
        </w:rPr>
        <w:t xml:space="preserve"> subjects completed the study during the spring </w:t>
      </w:r>
      <w:r w:rsidR="008B05F1" w:rsidRPr="005466A3">
        <w:rPr>
          <w:rFonts w:ascii="Times New Roman" w:hAnsi="Times New Roman" w:cs="Times New Roman"/>
          <w:sz w:val="24"/>
          <w:szCs w:val="24"/>
        </w:rPr>
        <w:t xml:space="preserve">semester </w:t>
      </w:r>
      <w:r w:rsidRPr="005466A3">
        <w:rPr>
          <w:rFonts w:ascii="Times New Roman" w:hAnsi="Times New Roman" w:cs="Times New Roman"/>
          <w:sz w:val="24"/>
          <w:szCs w:val="24"/>
        </w:rPr>
        <w:t xml:space="preserve">of 2020. </w:t>
      </w:r>
      <w:r w:rsidR="00E27E3B" w:rsidRPr="005466A3">
        <w:rPr>
          <w:rFonts w:ascii="Times New Roman" w:hAnsi="Times New Roman" w:cs="Times New Roman"/>
          <w:iCs/>
          <w:sz w:val="24"/>
          <w:szCs w:val="24"/>
        </w:rPr>
        <w:t xml:space="preserve"> </w:t>
      </w:r>
      <w:r w:rsidR="00E27E3B" w:rsidRPr="005466A3">
        <w:rPr>
          <w:rFonts w:ascii="Times New Roman" w:hAnsi="Times New Roman" w:cs="Times New Roman"/>
          <w:sz w:val="24"/>
          <w:szCs w:val="24"/>
        </w:rPr>
        <w:t>Subjects received extra credit in exchange for completing the study.</w:t>
      </w:r>
      <w:r w:rsidR="005466A3" w:rsidRPr="005466A3">
        <w:rPr>
          <w:rFonts w:ascii="Times New Roman" w:hAnsi="Times New Roman" w:cs="Times New Roman"/>
          <w:sz w:val="24"/>
          <w:szCs w:val="24"/>
        </w:rPr>
        <w:t xml:space="preserve"> Study 1 was reviewed and approved by University of Houston Committee for the Protection of Human Subjects (STUDY00002005).</w:t>
      </w:r>
    </w:p>
    <w:p w14:paraId="0543595B" w14:textId="46B2327C" w:rsidR="00AD75DA" w:rsidRDefault="00AD75DA" w:rsidP="005056B4">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AD75DA">
        <w:rPr>
          <w:rFonts w:ascii="Times New Roman" w:hAnsi="Times New Roman" w:cs="Times New Roman"/>
          <w:b/>
          <w:bCs/>
          <w:sz w:val="24"/>
          <w:szCs w:val="24"/>
        </w:rPr>
        <w:lastRenderedPageBreak/>
        <w:t>Models Used to Estimate Treatment Effect Size</w:t>
      </w:r>
    </w:p>
    <w:p w14:paraId="3D479F68" w14:textId="77777777" w:rsidR="005056B4" w:rsidRPr="00AD75DA" w:rsidRDefault="005056B4" w:rsidP="005056B4">
      <w:pPr>
        <w:keepNext/>
        <w:widowControl w:val="0"/>
        <w:autoSpaceDE w:val="0"/>
        <w:autoSpaceDN w:val="0"/>
        <w:adjustRightInd w:val="0"/>
        <w:spacing w:after="0" w:line="240" w:lineRule="auto"/>
        <w:jc w:val="center"/>
        <w:rPr>
          <w:rFonts w:ascii="Times New Roman" w:hAnsi="Times New Roman" w:cs="Times New Roman"/>
          <w:b/>
          <w:bCs/>
          <w:sz w:val="24"/>
          <w:szCs w:val="24"/>
        </w:rPr>
      </w:pPr>
    </w:p>
    <w:p w14:paraId="617FE93E" w14:textId="187CC2A1" w:rsidR="00AD75DA" w:rsidRPr="00AD75DA" w:rsidRDefault="00AD75DA" w:rsidP="000D6594">
      <w:pPr>
        <w:keepNext/>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 xml:space="preserve">The six tables below display the models used to estimate the treatment effects reported in Figure 1 of the manuscript. </w:t>
      </w:r>
    </w:p>
    <w:p w14:paraId="12889D13" w14:textId="77777777" w:rsidR="00AD75DA" w:rsidRPr="00AD75DA" w:rsidRDefault="00AD75DA" w:rsidP="000D6594">
      <w:pPr>
        <w:keepNext/>
        <w:widowControl w:val="0"/>
        <w:autoSpaceDE w:val="0"/>
        <w:autoSpaceDN w:val="0"/>
        <w:adjustRightInd w:val="0"/>
        <w:spacing w:after="0" w:line="240" w:lineRule="auto"/>
        <w:rPr>
          <w:rFonts w:ascii="Times New Roman" w:hAnsi="Times New Roman" w:cs="Times New Roman"/>
          <w:b/>
          <w:bCs/>
          <w:sz w:val="24"/>
          <w:szCs w:val="24"/>
        </w:rPr>
      </w:pPr>
    </w:p>
    <w:p w14:paraId="28462EE9" w14:textId="514E111C" w:rsidR="000D6594" w:rsidRPr="00AD75DA" w:rsidRDefault="00786DE8" w:rsidP="000D6594">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Table A1. </w:t>
      </w:r>
      <w:r w:rsidR="000D6594" w:rsidRPr="00AD75DA">
        <w:rPr>
          <w:rFonts w:ascii="Times New Roman" w:hAnsi="Times New Roman" w:cs="Times New Roman"/>
          <w:b/>
          <w:bCs/>
          <w:sz w:val="24"/>
          <w:szCs w:val="24"/>
        </w:rPr>
        <w:t>Study 1: Treatment Effects by Design</w:t>
      </w:r>
    </w:p>
    <w:tbl>
      <w:tblPr>
        <w:tblW w:w="0" w:type="auto"/>
        <w:tblLayout w:type="fixed"/>
        <w:tblLook w:val="0000" w:firstRow="0" w:lastRow="0" w:firstColumn="0" w:lastColumn="0" w:noHBand="0" w:noVBand="0"/>
      </w:tblPr>
      <w:tblGrid>
        <w:gridCol w:w="2136"/>
        <w:gridCol w:w="2016"/>
      </w:tblGrid>
      <w:tr w:rsidR="000D6594" w:rsidRPr="00AD75DA" w14:paraId="56D832C7" w14:textId="77777777" w:rsidTr="004F21E1">
        <w:tc>
          <w:tcPr>
            <w:tcW w:w="2136" w:type="dxa"/>
            <w:tcBorders>
              <w:top w:val="single" w:sz="4" w:space="0" w:color="auto"/>
              <w:left w:val="nil"/>
              <w:bottom w:val="nil"/>
              <w:right w:val="nil"/>
            </w:tcBorders>
          </w:tcPr>
          <w:p w14:paraId="27827A1C"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5393595D" w14:textId="77777777" w:rsidR="000D6594" w:rsidRPr="00AD75DA" w:rsidRDefault="000D6594"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r>
      <w:tr w:rsidR="000D6594" w:rsidRPr="00AD75DA" w14:paraId="15631B46" w14:textId="77777777" w:rsidTr="004F21E1">
        <w:tc>
          <w:tcPr>
            <w:tcW w:w="2136" w:type="dxa"/>
            <w:tcBorders>
              <w:top w:val="single" w:sz="4" w:space="0" w:color="auto"/>
              <w:left w:val="nil"/>
              <w:bottom w:val="nil"/>
              <w:right w:val="nil"/>
            </w:tcBorders>
          </w:tcPr>
          <w:p w14:paraId="3F20EF02"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6D7DFD16" w14:textId="77777777" w:rsidR="000D6594" w:rsidRPr="00AD75DA" w:rsidRDefault="000D6594"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-0.25</w:t>
            </w:r>
            <w:r w:rsidRPr="00AD75DA">
              <w:rPr>
                <w:rFonts w:ascii="Times New Roman" w:hAnsi="Times New Roman" w:cs="Times New Roman"/>
                <w:sz w:val="24"/>
                <w:szCs w:val="24"/>
                <w:vertAlign w:val="superscript"/>
              </w:rPr>
              <w:t>***</w:t>
            </w:r>
          </w:p>
        </w:tc>
      </w:tr>
      <w:tr w:rsidR="000D6594" w:rsidRPr="00AD75DA" w14:paraId="6C04594F" w14:textId="77777777" w:rsidTr="004F21E1">
        <w:tc>
          <w:tcPr>
            <w:tcW w:w="2136" w:type="dxa"/>
            <w:tcBorders>
              <w:top w:val="nil"/>
              <w:left w:val="nil"/>
              <w:bottom w:val="nil"/>
              <w:right w:val="nil"/>
            </w:tcBorders>
          </w:tcPr>
          <w:p w14:paraId="1619FDA9"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E24FCD4" w14:textId="77777777" w:rsidR="000D6594" w:rsidRPr="00AD75DA" w:rsidRDefault="000D6594"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r>
      <w:tr w:rsidR="000D6594" w:rsidRPr="00AD75DA" w14:paraId="3559B16E" w14:textId="77777777" w:rsidTr="004F21E1">
        <w:tc>
          <w:tcPr>
            <w:tcW w:w="2136" w:type="dxa"/>
            <w:tcBorders>
              <w:top w:val="nil"/>
              <w:left w:val="nil"/>
              <w:bottom w:val="nil"/>
              <w:right w:val="nil"/>
            </w:tcBorders>
          </w:tcPr>
          <w:p w14:paraId="7DE3151F"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BAE35FC"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p>
        </w:tc>
      </w:tr>
      <w:tr w:rsidR="000D6594" w:rsidRPr="00AD75DA" w14:paraId="4B68F1E0" w14:textId="77777777" w:rsidTr="004F21E1">
        <w:tc>
          <w:tcPr>
            <w:tcW w:w="2136" w:type="dxa"/>
            <w:tcBorders>
              <w:top w:val="nil"/>
              <w:left w:val="nil"/>
              <w:bottom w:val="nil"/>
              <w:right w:val="nil"/>
            </w:tcBorders>
          </w:tcPr>
          <w:p w14:paraId="4CF89B3B"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78681134" w14:textId="77777777" w:rsidR="000D6594" w:rsidRPr="00AD75DA" w:rsidRDefault="000D6594"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-0.15</w:t>
            </w:r>
            <w:r w:rsidRPr="00AD75DA">
              <w:rPr>
                <w:rFonts w:ascii="Times New Roman" w:hAnsi="Times New Roman" w:cs="Times New Roman"/>
                <w:sz w:val="24"/>
                <w:szCs w:val="24"/>
                <w:vertAlign w:val="superscript"/>
              </w:rPr>
              <w:t>***</w:t>
            </w:r>
          </w:p>
        </w:tc>
      </w:tr>
      <w:tr w:rsidR="000D6594" w:rsidRPr="00AD75DA" w14:paraId="5B16D33D" w14:textId="77777777" w:rsidTr="004F21E1">
        <w:tc>
          <w:tcPr>
            <w:tcW w:w="2136" w:type="dxa"/>
            <w:tcBorders>
              <w:top w:val="nil"/>
              <w:left w:val="nil"/>
              <w:bottom w:val="nil"/>
              <w:right w:val="nil"/>
            </w:tcBorders>
          </w:tcPr>
          <w:p w14:paraId="1413ED21"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B7CBACB" w14:textId="77777777" w:rsidR="000D6594" w:rsidRPr="00AD75DA" w:rsidRDefault="000D6594"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r>
      <w:tr w:rsidR="000D6594" w:rsidRPr="00AD75DA" w14:paraId="6F6475C4" w14:textId="77777777" w:rsidTr="004F21E1">
        <w:tc>
          <w:tcPr>
            <w:tcW w:w="2136" w:type="dxa"/>
            <w:tcBorders>
              <w:top w:val="nil"/>
              <w:left w:val="nil"/>
              <w:bottom w:val="nil"/>
              <w:right w:val="nil"/>
            </w:tcBorders>
          </w:tcPr>
          <w:p w14:paraId="15B2AEAB"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2E391FE"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p>
        </w:tc>
      </w:tr>
      <w:tr w:rsidR="000D6594" w:rsidRPr="00AD75DA" w14:paraId="49E4E54F" w14:textId="77777777" w:rsidTr="004F21E1">
        <w:tc>
          <w:tcPr>
            <w:tcW w:w="2136" w:type="dxa"/>
            <w:tcBorders>
              <w:top w:val="nil"/>
              <w:left w:val="nil"/>
              <w:bottom w:val="nil"/>
              <w:right w:val="nil"/>
            </w:tcBorders>
          </w:tcPr>
          <w:p w14:paraId="7C06DEC2"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Ideology</w:t>
            </w:r>
          </w:p>
        </w:tc>
        <w:tc>
          <w:tcPr>
            <w:tcW w:w="2016" w:type="dxa"/>
            <w:tcBorders>
              <w:top w:val="nil"/>
              <w:left w:val="nil"/>
              <w:bottom w:val="nil"/>
              <w:right w:val="nil"/>
            </w:tcBorders>
          </w:tcPr>
          <w:p w14:paraId="2E9CA14D" w14:textId="77777777" w:rsidR="000D6594" w:rsidRPr="00AD75DA" w:rsidRDefault="000D6594"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r>
      <w:tr w:rsidR="000D6594" w:rsidRPr="00AD75DA" w14:paraId="689AEBE7" w14:textId="77777777" w:rsidTr="004F21E1">
        <w:tc>
          <w:tcPr>
            <w:tcW w:w="2136" w:type="dxa"/>
            <w:tcBorders>
              <w:top w:val="nil"/>
              <w:left w:val="nil"/>
              <w:bottom w:val="nil"/>
              <w:right w:val="nil"/>
            </w:tcBorders>
          </w:tcPr>
          <w:p w14:paraId="6D3DD579"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833719F" w14:textId="77777777" w:rsidR="000D6594" w:rsidRPr="00AD75DA" w:rsidRDefault="000D6594"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r>
      <w:tr w:rsidR="000D6594" w:rsidRPr="00AD75DA" w14:paraId="3055BFEC" w14:textId="77777777" w:rsidTr="004F21E1">
        <w:tc>
          <w:tcPr>
            <w:tcW w:w="2136" w:type="dxa"/>
            <w:tcBorders>
              <w:top w:val="nil"/>
              <w:left w:val="nil"/>
              <w:bottom w:val="nil"/>
              <w:right w:val="nil"/>
            </w:tcBorders>
          </w:tcPr>
          <w:p w14:paraId="1A58E299"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EF9CDB7"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p>
        </w:tc>
      </w:tr>
      <w:tr w:rsidR="000D6594" w:rsidRPr="00AD75DA" w14:paraId="684A89D2" w14:textId="77777777" w:rsidTr="004F21E1">
        <w:tc>
          <w:tcPr>
            <w:tcW w:w="2136" w:type="dxa"/>
            <w:tcBorders>
              <w:top w:val="nil"/>
              <w:left w:val="nil"/>
              <w:bottom w:val="nil"/>
              <w:right w:val="nil"/>
            </w:tcBorders>
          </w:tcPr>
          <w:p w14:paraId="64B07D6D"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61C89D61" w14:textId="77777777" w:rsidR="000D6594" w:rsidRPr="00AD75DA" w:rsidRDefault="000D6594"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3.01</w:t>
            </w:r>
            <w:r w:rsidRPr="00AD75DA">
              <w:rPr>
                <w:rFonts w:ascii="Times New Roman" w:hAnsi="Times New Roman" w:cs="Times New Roman"/>
                <w:sz w:val="24"/>
                <w:szCs w:val="24"/>
                <w:vertAlign w:val="superscript"/>
              </w:rPr>
              <w:t>***</w:t>
            </w:r>
          </w:p>
        </w:tc>
      </w:tr>
      <w:tr w:rsidR="000D6594" w:rsidRPr="00AD75DA" w14:paraId="25E5587E" w14:textId="77777777" w:rsidTr="004F21E1">
        <w:tc>
          <w:tcPr>
            <w:tcW w:w="2136" w:type="dxa"/>
            <w:tcBorders>
              <w:top w:val="nil"/>
              <w:left w:val="nil"/>
              <w:bottom w:val="single" w:sz="4" w:space="0" w:color="auto"/>
              <w:right w:val="nil"/>
            </w:tcBorders>
          </w:tcPr>
          <w:p w14:paraId="0E963999"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342C632C" w14:textId="77777777" w:rsidR="000D6594" w:rsidRPr="00AD75DA" w:rsidRDefault="000D6594"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(0.09)</w:t>
            </w:r>
          </w:p>
        </w:tc>
      </w:tr>
      <w:tr w:rsidR="000D6594" w:rsidRPr="00AD75DA" w14:paraId="4879D385" w14:textId="77777777" w:rsidTr="004F21E1">
        <w:tc>
          <w:tcPr>
            <w:tcW w:w="2136" w:type="dxa"/>
            <w:tcBorders>
              <w:top w:val="single" w:sz="4" w:space="0" w:color="auto"/>
              <w:left w:val="nil"/>
              <w:bottom w:val="nil"/>
              <w:right w:val="nil"/>
            </w:tcBorders>
          </w:tcPr>
          <w:p w14:paraId="6A809484"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61CE7560" w14:textId="77777777" w:rsidR="000D6594" w:rsidRPr="00AD75DA" w:rsidRDefault="000D6594"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0.20</w:t>
            </w:r>
          </w:p>
        </w:tc>
      </w:tr>
      <w:tr w:rsidR="000D6594" w:rsidRPr="00AD75DA" w14:paraId="0E59132F" w14:textId="77777777" w:rsidTr="004F21E1">
        <w:tc>
          <w:tcPr>
            <w:tcW w:w="2136" w:type="dxa"/>
            <w:tcBorders>
              <w:top w:val="nil"/>
              <w:left w:val="nil"/>
              <w:bottom w:val="single" w:sz="4" w:space="0" w:color="auto"/>
              <w:right w:val="nil"/>
            </w:tcBorders>
          </w:tcPr>
          <w:p w14:paraId="04B46186" w14:textId="77777777" w:rsidR="000D6594" w:rsidRPr="00AD75DA" w:rsidRDefault="000D6594"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170DFABE" w14:textId="77777777" w:rsidR="000D6594" w:rsidRPr="00AD75DA" w:rsidRDefault="000D6594"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445</w:t>
            </w:r>
          </w:p>
        </w:tc>
      </w:tr>
    </w:tbl>
    <w:p w14:paraId="0A41A27B" w14:textId="77777777" w:rsidR="000D6594" w:rsidRPr="00AD75DA" w:rsidRDefault="000D6594" w:rsidP="000D6594">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13030933" w14:textId="77777777" w:rsidR="000D6594" w:rsidRPr="00AD75DA" w:rsidRDefault="000D6594" w:rsidP="000D6594">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7684AC10" w14:textId="77777777" w:rsidR="000D6594" w:rsidRPr="00AD75DA" w:rsidRDefault="000D6594" w:rsidP="000D6594">
      <w:pPr>
        <w:widowControl w:val="0"/>
        <w:autoSpaceDE w:val="0"/>
        <w:autoSpaceDN w:val="0"/>
        <w:adjustRightInd w:val="0"/>
        <w:spacing w:after="0" w:line="240" w:lineRule="auto"/>
        <w:rPr>
          <w:rFonts w:ascii="Times New Roman" w:hAnsi="Times New Roman" w:cs="Times New Roman"/>
          <w:sz w:val="24"/>
          <w:szCs w:val="24"/>
        </w:rPr>
      </w:pPr>
    </w:p>
    <w:p w14:paraId="18F36693" w14:textId="77777777" w:rsidR="000D6594" w:rsidRPr="00AD75DA" w:rsidRDefault="000D6594" w:rsidP="008335CD">
      <w:pPr>
        <w:keepNext/>
        <w:widowControl w:val="0"/>
        <w:autoSpaceDE w:val="0"/>
        <w:autoSpaceDN w:val="0"/>
        <w:adjustRightInd w:val="0"/>
        <w:spacing w:after="0" w:line="240" w:lineRule="auto"/>
        <w:rPr>
          <w:rFonts w:ascii="Times New Roman" w:hAnsi="Times New Roman" w:cs="Times New Roman"/>
          <w:b/>
          <w:bCs/>
          <w:sz w:val="24"/>
          <w:szCs w:val="24"/>
        </w:rPr>
        <w:sectPr w:rsidR="000D6594" w:rsidRPr="00AD75DA">
          <w:pgSz w:w="12240" w:h="15840"/>
          <w:pgMar w:top="1440" w:right="1440" w:bottom="1440" w:left="1440" w:header="720" w:footer="720" w:gutter="0"/>
          <w:cols w:space="720"/>
          <w:docGrid w:linePitch="360"/>
        </w:sectPr>
      </w:pPr>
    </w:p>
    <w:p w14:paraId="492DAFC2" w14:textId="591A511A" w:rsidR="008335CD" w:rsidRPr="00AD75DA" w:rsidRDefault="00786DE8" w:rsidP="008335CD">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A2. </w:t>
      </w:r>
      <w:r w:rsidR="008335CD" w:rsidRPr="00AD75DA">
        <w:rPr>
          <w:rFonts w:ascii="Times New Roman" w:hAnsi="Times New Roman" w:cs="Times New Roman"/>
          <w:b/>
          <w:bCs/>
          <w:sz w:val="24"/>
          <w:szCs w:val="24"/>
        </w:rPr>
        <w:t>Study 2: Treatment Effects by Design</w:t>
      </w:r>
    </w:p>
    <w:tbl>
      <w:tblPr>
        <w:tblW w:w="0" w:type="auto"/>
        <w:tblLayout w:type="fixed"/>
        <w:tblLook w:val="0000" w:firstRow="0" w:lastRow="0" w:firstColumn="0" w:lastColumn="0" w:noHBand="0" w:noVBand="0"/>
      </w:tblPr>
      <w:tblGrid>
        <w:gridCol w:w="2136"/>
        <w:gridCol w:w="2016"/>
        <w:gridCol w:w="2016"/>
      </w:tblGrid>
      <w:tr w:rsidR="008335CD" w:rsidRPr="00AD75DA" w14:paraId="24FFB658" w14:textId="77777777" w:rsidTr="004F21E1">
        <w:tc>
          <w:tcPr>
            <w:tcW w:w="2136" w:type="dxa"/>
            <w:tcBorders>
              <w:top w:val="single" w:sz="4" w:space="0" w:color="auto"/>
              <w:left w:val="nil"/>
              <w:bottom w:val="nil"/>
              <w:right w:val="nil"/>
            </w:tcBorders>
          </w:tcPr>
          <w:p w14:paraId="78BC9365"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756F756F"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4FF92B52" w14:textId="7B70EF3E" w:rsidR="008335CD"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r>
      <w:tr w:rsidR="008335CD" w:rsidRPr="00AD75DA" w14:paraId="3A070E2A" w14:textId="77777777" w:rsidTr="004F21E1">
        <w:tc>
          <w:tcPr>
            <w:tcW w:w="2136" w:type="dxa"/>
            <w:tcBorders>
              <w:top w:val="single" w:sz="4" w:space="0" w:color="auto"/>
              <w:left w:val="nil"/>
              <w:bottom w:val="nil"/>
              <w:right w:val="nil"/>
            </w:tcBorders>
          </w:tcPr>
          <w:p w14:paraId="01030160"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6B586437"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-0.34</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39096F7E"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-0.13</w:t>
            </w:r>
            <w:r w:rsidRPr="00AD75DA">
              <w:rPr>
                <w:rFonts w:ascii="Times New Roman" w:hAnsi="Times New Roman" w:cs="Times New Roman"/>
                <w:sz w:val="24"/>
                <w:szCs w:val="24"/>
                <w:vertAlign w:val="superscript"/>
              </w:rPr>
              <w:t>**</w:t>
            </w:r>
          </w:p>
        </w:tc>
      </w:tr>
      <w:tr w:rsidR="008335CD" w:rsidRPr="00AD75DA" w14:paraId="09535BD0" w14:textId="77777777" w:rsidTr="004F21E1">
        <w:tc>
          <w:tcPr>
            <w:tcW w:w="2136" w:type="dxa"/>
            <w:tcBorders>
              <w:top w:val="nil"/>
              <w:left w:val="nil"/>
              <w:bottom w:val="nil"/>
              <w:right w:val="nil"/>
            </w:tcBorders>
          </w:tcPr>
          <w:p w14:paraId="3BB72F7C"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DA573CC"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(0.08)</w:t>
            </w:r>
          </w:p>
        </w:tc>
        <w:tc>
          <w:tcPr>
            <w:tcW w:w="2016" w:type="dxa"/>
            <w:tcBorders>
              <w:top w:val="nil"/>
              <w:left w:val="nil"/>
              <w:bottom w:val="nil"/>
              <w:right w:val="nil"/>
            </w:tcBorders>
          </w:tcPr>
          <w:p w14:paraId="4F584B73"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r>
      <w:tr w:rsidR="008335CD" w:rsidRPr="00AD75DA" w14:paraId="7378B91C" w14:textId="77777777" w:rsidTr="004F21E1">
        <w:tc>
          <w:tcPr>
            <w:tcW w:w="2136" w:type="dxa"/>
            <w:tcBorders>
              <w:top w:val="nil"/>
              <w:left w:val="nil"/>
              <w:bottom w:val="nil"/>
              <w:right w:val="nil"/>
            </w:tcBorders>
          </w:tcPr>
          <w:p w14:paraId="5DF5F6A7"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004586F"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1C16628"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r>
      <w:tr w:rsidR="008335CD" w:rsidRPr="00AD75DA" w14:paraId="7756BE93" w14:textId="77777777" w:rsidTr="004F21E1">
        <w:tc>
          <w:tcPr>
            <w:tcW w:w="2136" w:type="dxa"/>
            <w:tcBorders>
              <w:top w:val="nil"/>
              <w:left w:val="nil"/>
              <w:bottom w:val="nil"/>
              <w:right w:val="nil"/>
            </w:tcBorders>
          </w:tcPr>
          <w:p w14:paraId="79626A4C"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4F94D195"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w:t>
            </w:r>
          </w:p>
        </w:tc>
        <w:tc>
          <w:tcPr>
            <w:tcW w:w="2016" w:type="dxa"/>
            <w:tcBorders>
              <w:top w:val="nil"/>
              <w:left w:val="nil"/>
              <w:bottom w:val="nil"/>
              <w:right w:val="nil"/>
            </w:tcBorders>
          </w:tcPr>
          <w:p w14:paraId="1B39113B"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r w:rsidRPr="00AD75DA">
              <w:rPr>
                <w:rFonts w:ascii="Times New Roman" w:hAnsi="Times New Roman" w:cs="Times New Roman"/>
                <w:sz w:val="24"/>
                <w:szCs w:val="24"/>
                <w:vertAlign w:val="superscript"/>
              </w:rPr>
              <w:t>*</w:t>
            </w:r>
          </w:p>
        </w:tc>
      </w:tr>
      <w:tr w:rsidR="008335CD" w:rsidRPr="00AD75DA" w14:paraId="77F07CA6" w14:textId="77777777" w:rsidTr="004F21E1">
        <w:tc>
          <w:tcPr>
            <w:tcW w:w="2136" w:type="dxa"/>
            <w:tcBorders>
              <w:top w:val="nil"/>
              <w:left w:val="nil"/>
              <w:bottom w:val="nil"/>
              <w:right w:val="nil"/>
            </w:tcBorders>
          </w:tcPr>
          <w:p w14:paraId="55DA0BCE"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903C829"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nil"/>
              <w:left w:val="nil"/>
              <w:bottom w:val="nil"/>
              <w:right w:val="nil"/>
            </w:tcBorders>
          </w:tcPr>
          <w:p w14:paraId="11229D12"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r>
      <w:tr w:rsidR="008335CD" w:rsidRPr="00AD75DA" w14:paraId="4122AA1F" w14:textId="77777777" w:rsidTr="004F21E1">
        <w:tc>
          <w:tcPr>
            <w:tcW w:w="2136" w:type="dxa"/>
            <w:tcBorders>
              <w:top w:val="nil"/>
              <w:left w:val="nil"/>
              <w:bottom w:val="nil"/>
              <w:right w:val="nil"/>
            </w:tcBorders>
          </w:tcPr>
          <w:p w14:paraId="5FEAE696"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19CF31D"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D278B96"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r>
      <w:tr w:rsidR="008335CD" w:rsidRPr="00AD75DA" w14:paraId="205B5526" w14:textId="77777777" w:rsidTr="004F21E1">
        <w:tc>
          <w:tcPr>
            <w:tcW w:w="2136" w:type="dxa"/>
            <w:tcBorders>
              <w:top w:val="nil"/>
              <w:left w:val="nil"/>
              <w:bottom w:val="nil"/>
              <w:right w:val="nil"/>
            </w:tcBorders>
          </w:tcPr>
          <w:p w14:paraId="69E53CAE"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Ideology</w:t>
            </w:r>
          </w:p>
        </w:tc>
        <w:tc>
          <w:tcPr>
            <w:tcW w:w="2016" w:type="dxa"/>
            <w:tcBorders>
              <w:top w:val="nil"/>
              <w:left w:val="nil"/>
              <w:bottom w:val="nil"/>
              <w:right w:val="nil"/>
            </w:tcBorders>
          </w:tcPr>
          <w:p w14:paraId="1A55BBC0"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0.21</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661074BD"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r>
      <w:tr w:rsidR="008335CD" w:rsidRPr="00AD75DA" w14:paraId="333B9006" w14:textId="77777777" w:rsidTr="004F21E1">
        <w:tc>
          <w:tcPr>
            <w:tcW w:w="2136" w:type="dxa"/>
            <w:tcBorders>
              <w:top w:val="nil"/>
              <w:left w:val="nil"/>
              <w:bottom w:val="nil"/>
              <w:right w:val="nil"/>
            </w:tcBorders>
          </w:tcPr>
          <w:p w14:paraId="6ADE4827"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C82E698"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nil"/>
              <w:left w:val="nil"/>
              <w:bottom w:val="nil"/>
              <w:right w:val="nil"/>
            </w:tcBorders>
          </w:tcPr>
          <w:p w14:paraId="74D53ABE"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r>
      <w:tr w:rsidR="008335CD" w:rsidRPr="00AD75DA" w14:paraId="08B776DF" w14:textId="77777777" w:rsidTr="004F21E1">
        <w:tc>
          <w:tcPr>
            <w:tcW w:w="2136" w:type="dxa"/>
            <w:tcBorders>
              <w:top w:val="nil"/>
              <w:left w:val="nil"/>
              <w:bottom w:val="nil"/>
              <w:right w:val="nil"/>
            </w:tcBorders>
          </w:tcPr>
          <w:p w14:paraId="0F10F98B"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942084A"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544BA9B"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r>
      <w:tr w:rsidR="008335CD" w:rsidRPr="00AD75DA" w14:paraId="33696F63" w14:textId="77777777" w:rsidTr="004F21E1">
        <w:tc>
          <w:tcPr>
            <w:tcW w:w="2136" w:type="dxa"/>
            <w:tcBorders>
              <w:top w:val="nil"/>
              <w:left w:val="nil"/>
              <w:bottom w:val="nil"/>
              <w:right w:val="nil"/>
            </w:tcBorders>
          </w:tcPr>
          <w:p w14:paraId="01580316"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w:t>
            </w:r>
          </w:p>
        </w:tc>
        <w:tc>
          <w:tcPr>
            <w:tcW w:w="2016" w:type="dxa"/>
            <w:tcBorders>
              <w:top w:val="nil"/>
              <w:left w:val="nil"/>
              <w:bottom w:val="nil"/>
              <w:right w:val="nil"/>
            </w:tcBorders>
          </w:tcPr>
          <w:p w14:paraId="287B0DB4"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3C97A67"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0.87</w:t>
            </w:r>
            <w:r w:rsidRPr="00AD75DA">
              <w:rPr>
                <w:rFonts w:ascii="Times New Roman" w:hAnsi="Times New Roman" w:cs="Times New Roman"/>
                <w:sz w:val="24"/>
                <w:szCs w:val="24"/>
                <w:vertAlign w:val="superscript"/>
              </w:rPr>
              <w:t>***</w:t>
            </w:r>
          </w:p>
        </w:tc>
      </w:tr>
      <w:tr w:rsidR="008335CD" w:rsidRPr="00AD75DA" w14:paraId="27687AF9" w14:textId="77777777" w:rsidTr="004F21E1">
        <w:tc>
          <w:tcPr>
            <w:tcW w:w="2136" w:type="dxa"/>
            <w:tcBorders>
              <w:top w:val="nil"/>
              <w:left w:val="nil"/>
              <w:bottom w:val="nil"/>
              <w:right w:val="nil"/>
            </w:tcBorders>
          </w:tcPr>
          <w:p w14:paraId="6EE3005E"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591FEB7"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CE56536"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r>
      <w:tr w:rsidR="008335CD" w:rsidRPr="00AD75DA" w14:paraId="42286780" w14:textId="77777777" w:rsidTr="004F21E1">
        <w:tc>
          <w:tcPr>
            <w:tcW w:w="2136" w:type="dxa"/>
            <w:tcBorders>
              <w:top w:val="nil"/>
              <w:left w:val="nil"/>
              <w:bottom w:val="nil"/>
              <w:right w:val="nil"/>
            </w:tcBorders>
          </w:tcPr>
          <w:p w14:paraId="6E425854"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2437F5D"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279B52D"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r>
      <w:tr w:rsidR="008335CD" w:rsidRPr="00AD75DA" w14:paraId="06F89CD2" w14:textId="77777777" w:rsidTr="004F21E1">
        <w:tc>
          <w:tcPr>
            <w:tcW w:w="2136" w:type="dxa"/>
            <w:tcBorders>
              <w:top w:val="nil"/>
              <w:left w:val="nil"/>
              <w:bottom w:val="nil"/>
              <w:right w:val="nil"/>
            </w:tcBorders>
          </w:tcPr>
          <w:p w14:paraId="2317767D"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56295CD8"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2.48</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0BDBB698"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0.23</w:t>
            </w:r>
            <w:r w:rsidRPr="00AD75DA">
              <w:rPr>
                <w:rFonts w:ascii="Times New Roman" w:hAnsi="Times New Roman" w:cs="Times New Roman"/>
                <w:sz w:val="24"/>
                <w:szCs w:val="24"/>
                <w:vertAlign w:val="superscript"/>
              </w:rPr>
              <w:t>**</w:t>
            </w:r>
          </w:p>
        </w:tc>
      </w:tr>
      <w:tr w:rsidR="008335CD" w:rsidRPr="00AD75DA" w14:paraId="6286DB63" w14:textId="77777777" w:rsidTr="004F21E1">
        <w:tc>
          <w:tcPr>
            <w:tcW w:w="2136" w:type="dxa"/>
            <w:tcBorders>
              <w:top w:val="nil"/>
              <w:left w:val="nil"/>
              <w:bottom w:val="single" w:sz="4" w:space="0" w:color="auto"/>
              <w:right w:val="nil"/>
            </w:tcBorders>
          </w:tcPr>
          <w:p w14:paraId="0AA4CF3A"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6FAE9A9E"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(0.10)</w:t>
            </w:r>
          </w:p>
        </w:tc>
        <w:tc>
          <w:tcPr>
            <w:tcW w:w="2016" w:type="dxa"/>
            <w:tcBorders>
              <w:top w:val="nil"/>
              <w:left w:val="nil"/>
              <w:bottom w:val="single" w:sz="4" w:space="0" w:color="auto"/>
              <w:right w:val="nil"/>
            </w:tcBorders>
          </w:tcPr>
          <w:p w14:paraId="186E823B"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(0.07)</w:t>
            </w:r>
          </w:p>
        </w:tc>
      </w:tr>
      <w:tr w:rsidR="008335CD" w:rsidRPr="00AD75DA" w14:paraId="77B1329E" w14:textId="77777777" w:rsidTr="004F21E1">
        <w:tc>
          <w:tcPr>
            <w:tcW w:w="2136" w:type="dxa"/>
            <w:tcBorders>
              <w:top w:val="single" w:sz="4" w:space="0" w:color="auto"/>
              <w:left w:val="nil"/>
              <w:bottom w:val="nil"/>
              <w:right w:val="nil"/>
            </w:tcBorders>
          </w:tcPr>
          <w:p w14:paraId="6A9B4984"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62604403"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0.19</w:t>
            </w:r>
          </w:p>
        </w:tc>
        <w:tc>
          <w:tcPr>
            <w:tcW w:w="2016" w:type="dxa"/>
            <w:tcBorders>
              <w:top w:val="single" w:sz="4" w:space="0" w:color="auto"/>
              <w:left w:val="nil"/>
              <w:bottom w:val="nil"/>
              <w:right w:val="nil"/>
            </w:tcBorders>
          </w:tcPr>
          <w:p w14:paraId="221E18FC"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0.80</w:t>
            </w:r>
          </w:p>
        </w:tc>
      </w:tr>
      <w:tr w:rsidR="008335CD" w:rsidRPr="00AD75DA" w14:paraId="305C5218" w14:textId="77777777" w:rsidTr="004F21E1">
        <w:tc>
          <w:tcPr>
            <w:tcW w:w="2136" w:type="dxa"/>
            <w:tcBorders>
              <w:top w:val="nil"/>
              <w:left w:val="nil"/>
              <w:bottom w:val="single" w:sz="4" w:space="0" w:color="auto"/>
              <w:right w:val="nil"/>
            </w:tcBorders>
          </w:tcPr>
          <w:p w14:paraId="63EFC4A4"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0057C17E"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622</w:t>
            </w:r>
          </w:p>
        </w:tc>
        <w:tc>
          <w:tcPr>
            <w:tcW w:w="2016" w:type="dxa"/>
            <w:tcBorders>
              <w:top w:val="nil"/>
              <w:left w:val="nil"/>
              <w:bottom w:val="single" w:sz="4" w:space="0" w:color="auto"/>
              <w:right w:val="nil"/>
            </w:tcBorders>
          </w:tcPr>
          <w:p w14:paraId="41A6A031"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589</w:t>
            </w:r>
          </w:p>
        </w:tc>
      </w:tr>
    </w:tbl>
    <w:p w14:paraId="60C61FDC" w14:textId="77777777" w:rsidR="008335CD" w:rsidRPr="00AD75DA" w:rsidRDefault="008335CD" w:rsidP="008335CD">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2BC11D28" w14:textId="77777777" w:rsidR="008335CD" w:rsidRPr="00AD75DA" w:rsidRDefault="008335CD" w:rsidP="008335CD">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2A884007" w14:textId="77777777" w:rsidR="008335CD" w:rsidRPr="00AD75DA" w:rsidRDefault="008335CD" w:rsidP="008335CD">
      <w:pPr>
        <w:widowControl w:val="0"/>
        <w:autoSpaceDE w:val="0"/>
        <w:autoSpaceDN w:val="0"/>
        <w:adjustRightInd w:val="0"/>
        <w:spacing w:after="0" w:line="240" w:lineRule="auto"/>
        <w:rPr>
          <w:rFonts w:ascii="Times New Roman" w:hAnsi="Times New Roman" w:cs="Times New Roman"/>
          <w:sz w:val="24"/>
          <w:szCs w:val="24"/>
        </w:rPr>
      </w:pPr>
    </w:p>
    <w:p w14:paraId="76825F4E" w14:textId="308EF03A" w:rsidR="002561DC" w:rsidRPr="00AD75DA" w:rsidRDefault="002561DC" w:rsidP="0065002E">
      <w:pPr>
        <w:spacing w:line="276" w:lineRule="auto"/>
        <w:rPr>
          <w:rFonts w:ascii="Times New Roman" w:hAnsi="Times New Roman" w:cs="Times New Roman"/>
          <w:sz w:val="24"/>
          <w:szCs w:val="24"/>
        </w:rPr>
      </w:pPr>
    </w:p>
    <w:p w14:paraId="798AB5DC" w14:textId="77777777" w:rsidR="008335CD" w:rsidRPr="00AD75DA" w:rsidRDefault="008335CD" w:rsidP="0065002E">
      <w:pPr>
        <w:spacing w:line="276" w:lineRule="auto"/>
        <w:rPr>
          <w:rFonts w:ascii="Times New Roman" w:hAnsi="Times New Roman" w:cs="Times New Roman"/>
          <w:sz w:val="24"/>
          <w:szCs w:val="24"/>
        </w:rPr>
        <w:sectPr w:rsidR="008335CD" w:rsidRPr="00AD75DA">
          <w:pgSz w:w="12240" w:h="15840"/>
          <w:pgMar w:top="1440" w:right="1440" w:bottom="1440" w:left="1440" w:header="720" w:footer="720" w:gutter="0"/>
          <w:cols w:space="720"/>
          <w:docGrid w:linePitch="360"/>
        </w:sectPr>
      </w:pPr>
    </w:p>
    <w:p w14:paraId="15E4720B" w14:textId="643E89C6" w:rsidR="008335CD" w:rsidRPr="00AD75DA" w:rsidRDefault="00786DE8" w:rsidP="008335CD">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A3. </w:t>
      </w:r>
      <w:r w:rsidR="008335CD" w:rsidRPr="00AD75DA">
        <w:rPr>
          <w:rFonts w:ascii="Times New Roman" w:hAnsi="Times New Roman" w:cs="Times New Roman"/>
          <w:b/>
          <w:bCs/>
          <w:sz w:val="24"/>
          <w:szCs w:val="24"/>
        </w:rPr>
        <w:t>Study 3: Treatment Effects by Design</w:t>
      </w:r>
    </w:p>
    <w:tbl>
      <w:tblPr>
        <w:tblW w:w="0" w:type="auto"/>
        <w:tblLayout w:type="fixed"/>
        <w:tblLook w:val="0000" w:firstRow="0" w:lastRow="0" w:firstColumn="0" w:lastColumn="0" w:noHBand="0" w:noVBand="0"/>
      </w:tblPr>
      <w:tblGrid>
        <w:gridCol w:w="2136"/>
        <w:gridCol w:w="2016"/>
        <w:gridCol w:w="2016"/>
        <w:gridCol w:w="2016"/>
      </w:tblGrid>
      <w:tr w:rsidR="008335CD" w:rsidRPr="00AD75DA" w14:paraId="6AB16796" w14:textId="77777777" w:rsidTr="004F21E1">
        <w:tc>
          <w:tcPr>
            <w:tcW w:w="2136" w:type="dxa"/>
            <w:tcBorders>
              <w:top w:val="single" w:sz="4" w:space="0" w:color="auto"/>
              <w:left w:val="nil"/>
              <w:bottom w:val="nil"/>
              <w:right w:val="nil"/>
            </w:tcBorders>
          </w:tcPr>
          <w:p w14:paraId="77F7C6FE"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7799E48C"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65E1CCD0" w14:textId="5BF7F5F0" w:rsidR="008335CD"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c>
          <w:tcPr>
            <w:tcW w:w="2016" w:type="dxa"/>
            <w:tcBorders>
              <w:top w:val="single" w:sz="4" w:space="0" w:color="auto"/>
              <w:left w:val="nil"/>
              <w:bottom w:val="nil"/>
              <w:right w:val="nil"/>
            </w:tcBorders>
          </w:tcPr>
          <w:p w14:paraId="227B2E71"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Quasi</w:t>
            </w:r>
          </w:p>
        </w:tc>
      </w:tr>
      <w:tr w:rsidR="008335CD" w:rsidRPr="00AD75DA" w14:paraId="2B9A962E" w14:textId="77777777" w:rsidTr="004F21E1">
        <w:tc>
          <w:tcPr>
            <w:tcW w:w="2136" w:type="dxa"/>
            <w:tcBorders>
              <w:top w:val="single" w:sz="4" w:space="0" w:color="auto"/>
              <w:left w:val="nil"/>
              <w:bottom w:val="nil"/>
              <w:right w:val="nil"/>
            </w:tcBorders>
          </w:tcPr>
          <w:p w14:paraId="32DFCAB9"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4E70DDE5"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c>
          <w:tcPr>
            <w:tcW w:w="2016" w:type="dxa"/>
            <w:tcBorders>
              <w:top w:val="single" w:sz="4" w:space="0" w:color="auto"/>
              <w:left w:val="nil"/>
              <w:bottom w:val="nil"/>
              <w:right w:val="nil"/>
            </w:tcBorders>
          </w:tcPr>
          <w:p w14:paraId="5AFD66FE"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single" w:sz="4" w:space="0" w:color="auto"/>
              <w:left w:val="nil"/>
              <w:bottom w:val="nil"/>
              <w:right w:val="nil"/>
            </w:tcBorders>
          </w:tcPr>
          <w:p w14:paraId="4664FF15"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0.12</w:t>
            </w:r>
          </w:p>
        </w:tc>
      </w:tr>
      <w:tr w:rsidR="008335CD" w:rsidRPr="00AD75DA" w14:paraId="4EE1A184" w14:textId="77777777" w:rsidTr="004F21E1">
        <w:tc>
          <w:tcPr>
            <w:tcW w:w="2136" w:type="dxa"/>
            <w:tcBorders>
              <w:top w:val="nil"/>
              <w:left w:val="nil"/>
              <w:bottom w:val="nil"/>
              <w:right w:val="nil"/>
            </w:tcBorders>
          </w:tcPr>
          <w:p w14:paraId="64803C79"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69CDF07"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(0.09)</w:t>
            </w:r>
          </w:p>
        </w:tc>
        <w:tc>
          <w:tcPr>
            <w:tcW w:w="2016" w:type="dxa"/>
            <w:tcBorders>
              <w:top w:val="nil"/>
              <w:left w:val="nil"/>
              <w:bottom w:val="nil"/>
              <w:right w:val="nil"/>
            </w:tcBorders>
          </w:tcPr>
          <w:p w14:paraId="6B24C6B0"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nil"/>
              <w:left w:val="nil"/>
              <w:bottom w:val="nil"/>
              <w:right w:val="nil"/>
            </w:tcBorders>
          </w:tcPr>
          <w:p w14:paraId="7CE74226"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(0.09)</w:t>
            </w:r>
          </w:p>
        </w:tc>
      </w:tr>
      <w:tr w:rsidR="008335CD" w:rsidRPr="00AD75DA" w14:paraId="78ACCB31" w14:textId="77777777" w:rsidTr="004F21E1">
        <w:tc>
          <w:tcPr>
            <w:tcW w:w="2136" w:type="dxa"/>
            <w:tcBorders>
              <w:top w:val="nil"/>
              <w:left w:val="nil"/>
              <w:bottom w:val="nil"/>
              <w:right w:val="nil"/>
            </w:tcBorders>
          </w:tcPr>
          <w:p w14:paraId="40FE2C94"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2010B9F"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D27B525"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75D12F2"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r>
      <w:tr w:rsidR="008335CD" w:rsidRPr="00AD75DA" w14:paraId="2ED0EDB5" w14:textId="77777777" w:rsidTr="004F21E1">
        <w:tc>
          <w:tcPr>
            <w:tcW w:w="2136" w:type="dxa"/>
            <w:tcBorders>
              <w:top w:val="nil"/>
              <w:left w:val="nil"/>
              <w:bottom w:val="nil"/>
              <w:right w:val="nil"/>
            </w:tcBorders>
          </w:tcPr>
          <w:p w14:paraId="17FC0B9E"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Ideology</w:t>
            </w:r>
          </w:p>
        </w:tc>
        <w:tc>
          <w:tcPr>
            <w:tcW w:w="2016" w:type="dxa"/>
            <w:tcBorders>
              <w:top w:val="nil"/>
              <w:left w:val="nil"/>
              <w:bottom w:val="nil"/>
              <w:right w:val="nil"/>
            </w:tcBorders>
          </w:tcPr>
          <w:p w14:paraId="3B5666C5"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-0.18</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7CB15A25"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3ADC41B1"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-0.09</w:t>
            </w:r>
            <w:r w:rsidRPr="00AD75DA">
              <w:rPr>
                <w:rFonts w:ascii="Times New Roman" w:hAnsi="Times New Roman" w:cs="Times New Roman"/>
                <w:sz w:val="24"/>
                <w:szCs w:val="24"/>
                <w:vertAlign w:val="superscript"/>
              </w:rPr>
              <w:t>*</w:t>
            </w:r>
          </w:p>
        </w:tc>
      </w:tr>
      <w:tr w:rsidR="008335CD" w:rsidRPr="00AD75DA" w14:paraId="1EEAE89C" w14:textId="77777777" w:rsidTr="004F21E1">
        <w:tc>
          <w:tcPr>
            <w:tcW w:w="2136" w:type="dxa"/>
            <w:tcBorders>
              <w:top w:val="nil"/>
              <w:left w:val="nil"/>
              <w:bottom w:val="nil"/>
              <w:right w:val="nil"/>
            </w:tcBorders>
          </w:tcPr>
          <w:p w14:paraId="203BFA65"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801ACAA"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nil"/>
              <w:left w:val="nil"/>
              <w:bottom w:val="nil"/>
              <w:right w:val="nil"/>
            </w:tcBorders>
          </w:tcPr>
          <w:p w14:paraId="3349C389"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2FDF2714"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r>
      <w:tr w:rsidR="008335CD" w:rsidRPr="00AD75DA" w14:paraId="6EB2AB56" w14:textId="77777777" w:rsidTr="004F21E1">
        <w:tc>
          <w:tcPr>
            <w:tcW w:w="2136" w:type="dxa"/>
            <w:tcBorders>
              <w:top w:val="nil"/>
              <w:left w:val="nil"/>
              <w:bottom w:val="nil"/>
              <w:right w:val="nil"/>
            </w:tcBorders>
          </w:tcPr>
          <w:p w14:paraId="34EA60F2"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E95E734"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7D36DB6"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524C553"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r>
      <w:tr w:rsidR="008335CD" w:rsidRPr="00AD75DA" w14:paraId="30F1A223" w14:textId="77777777" w:rsidTr="004F21E1">
        <w:tc>
          <w:tcPr>
            <w:tcW w:w="2136" w:type="dxa"/>
            <w:tcBorders>
              <w:top w:val="nil"/>
              <w:left w:val="nil"/>
              <w:bottom w:val="nil"/>
              <w:right w:val="nil"/>
            </w:tcBorders>
          </w:tcPr>
          <w:p w14:paraId="5763E632"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2E82F1FE"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-0.07</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708A7157"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0A2B0F2B"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r>
      <w:tr w:rsidR="008335CD" w:rsidRPr="00AD75DA" w14:paraId="383D259D" w14:textId="77777777" w:rsidTr="004F21E1">
        <w:tc>
          <w:tcPr>
            <w:tcW w:w="2136" w:type="dxa"/>
            <w:tcBorders>
              <w:top w:val="nil"/>
              <w:left w:val="nil"/>
              <w:bottom w:val="nil"/>
              <w:right w:val="nil"/>
            </w:tcBorders>
          </w:tcPr>
          <w:p w14:paraId="40E5F76D"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151DADA"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nil"/>
              <w:left w:val="nil"/>
              <w:bottom w:val="nil"/>
              <w:right w:val="nil"/>
            </w:tcBorders>
          </w:tcPr>
          <w:p w14:paraId="4C45B742"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2994458E"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r>
      <w:tr w:rsidR="008335CD" w:rsidRPr="00AD75DA" w14:paraId="75D2FEE9" w14:textId="77777777" w:rsidTr="004F21E1">
        <w:tc>
          <w:tcPr>
            <w:tcW w:w="2136" w:type="dxa"/>
            <w:tcBorders>
              <w:top w:val="nil"/>
              <w:left w:val="nil"/>
              <w:bottom w:val="nil"/>
              <w:right w:val="nil"/>
            </w:tcBorders>
          </w:tcPr>
          <w:p w14:paraId="1CD8C763"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365E227"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6A1CD0F"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8447896"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r>
      <w:tr w:rsidR="008335CD" w:rsidRPr="00AD75DA" w14:paraId="3AF32411" w14:textId="77777777" w:rsidTr="004F21E1">
        <w:tc>
          <w:tcPr>
            <w:tcW w:w="2136" w:type="dxa"/>
            <w:tcBorders>
              <w:top w:val="nil"/>
              <w:left w:val="nil"/>
              <w:bottom w:val="nil"/>
              <w:right w:val="nil"/>
            </w:tcBorders>
          </w:tcPr>
          <w:p w14:paraId="3A8A2A8E"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w:t>
            </w:r>
          </w:p>
        </w:tc>
        <w:tc>
          <w:tcPr>
            <w:tcW w:w="2016" w:type="dxa"/>
            <w:tcBorders>
              <w:top w:val="nil"/>
              <w:left w:val="nil"/>
              <w:bottom w:val="nil"/>
              <w:right w:val="nil"/>
            </w:tcBorders>
          </w:tcPr>
          <w:p w14:paraId="618F5171"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2343D4F"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0.89</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3920D0B3"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8335CD" w:rsidRPr="00AD75DA" w14:paraId="31E9D47F" w14:textId="77777777" w:rsidTr="004F21E1">
        <w:tc>
          <w:tcPr>
            <w:tcW w:w="2136" w:type="dxa"/>
            <w:tcBorders>
              <w:top w:val="nil"/>
              <w:left w:val="nil"/>
              <w:bottom w:val="nil"/>
              <w:right w:val="nil"/>
            </w:tcBorders>
          </w:tcPr>
          <w:p w14:paraId="1CBB6D21"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D56535E"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3C928D2"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672FDACD"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8335CD" w:rsidRPr="00AD75DA" w14:paraId="01E050C1" w14:textId="77777777" w:rsidTr="004F21E1">
        <w:tc>
          <w:tcPr>
            <w:tcW w:w="2136" w:type="dxa"/>
            <w:tcBorders>
              <w:top w:val="nil"/>
              <w:left w:val="nil"/>
              <w:bottom w:val="nil"/>
              <w:right w:val="nil"/>
            </w:tcBorders>
          </w:tcPr>
          <w:p w14:paraId="7289E6CC"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F681812"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7703D09"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7E25B96"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r>
      <w:tr w:rsidR="008335CD" w:rsidRPr="00AD75DA" w14:paraId="17308256" w14:textId="77777777" w:rsidTr="004F21E1">
        <w:tc>
          <w:tcPr>
            <w:tcW w:w="2136" w:type="dxa"/>
            <w:tcBorders>
              <w:top w:val="nil"/>
              <w:left w:val="nil"/>
              <w:bottom w:val="nil"/>
              <w:right w:val="nil"/>
            </w:tcBorders>
          </w:tcPr>
          <w:p w14:paraId="1586A5A0"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w:t>
            </w:r>
          </w:p>
        </w:tc>
        <w:tc>
          <w:tcPr>
            <w:tcW w:w="2016" w:type="dxa"/>
            <w:tcBorders>
              <w:top w:val="nil"/>
              <w:left w:val="nil"/>
              <w:bottom w:val="nil"/>
              <w:right w:val="nil"/>
            </w:tcBorders>
          </w:tcPr>
          <w:p w14:paraId="698CB6BA"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64AF8FA"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53E6EE2"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0.51</w:t>
            </w:r>
            <w:r w:rsidRPr="00AD75DA">
              <w:rPr>
                <w:rFonts w:ascii="Times New Roman" w:hAnsi="Times New Roman" w:cs="Times New Roman"/>
                <w:sz w:val="24"/>
                <w:szCs w:val="24"/>
                <w:vertAlign w:val="superscript"/>
              </w:rPr>
              <w:t>***</w:t>
            </w:r>
          </w:p>
        </w:tc>
      </w:tr>
      <w:tr w:rsidR="008335CD" w:rsidRPr="00AD75DA" w14:paraId="677BDDA4" w14:textId="77777777" w:rsidTr="004F21E1">
        <w:tc>
          <w:tcPr>
            <w:tcW w:w="2136" w:type="dxa"/>
            <w:tcBorders>
              <w:top w:val="nil"/>
              <w:left w:val="nil"/>
              <w:bottom w:val="nil"/>
              <w:right w:val="nil"/>
            </w:tcBorders>
          </w:tcPr>
          <w:p w14:paraId="3B04D37E"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3324FBB"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C29934B"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204A6B2"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r>
      <w:tr w:rsidR="008335CD" w:rsidRPr="00AD75DA" w14:paraId="4C784F04" w14:textId="77777777" w:rsidTr="004F21E1">
        <w:tc>
          <w:tcPr>
            <w:tcW w:w="2136" w:type="dxa"/>
            <w:tcBorders>
              <w:top w:val="nil"/>
              <w:left w:val="nil"/>
              <w:bottom w:val="nil"/>
              <w:right w:val="nil"/>
            </w:tcBorders>
          </w:tcPr>
          <w:p w14:paraId="15F2DAC3"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0BF19D2"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E4E62DB"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0335609"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r>
      <w:tr w:rsidR="008335CD" w:rsidRPr="00AD75DA" w14:paraId="6470786D" w14:textId="77777777" w:rsidTr="004F21E1">
        <w:tc>
          <w:tcPr>
            <w:tcW w:w="2136" w:type="dxa"/>
            <w:tcBorders>
              <w:top w:val="nil"/>
              <w:left w:val="nil"/>
              <w:bottom w:val="nil"/>
              <w:right w:val="nil"/>
            </w:tcBorders>
          </w:tcPr>
          <w:p w14:paraId="3E7C2BB0"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3CA4E1FE"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4.33</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1C7EAC0F"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0.45</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429B8CAC"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1.82</w:t>
            </w:r>
            <w:r w:rsidRPr="00AD75DA">
              <w:rPr>
                <w:rFonts w:ascii="Times New Roman" w:hAnsi="Times New Roman" w:cs="Times New Roman"/>
                <w:sz w:val="24"/>
                <w:szCs w:val="24"/>
                <w:vertAlign w:val="superscript"/>
              </w:rPr>
              <w:t>***</w:t>
            </w:r>
          </w:p>
        </w:tc>
      </w:tr>
      <w:tr w:rsidR="008335CD" w:rsidRPr="00AD75DA" w14:paraId="53706AB5" w14:textId="77777777" w:rsidTr="004F21E1">
        <w:tc>
          <w:tcPr>
            <w:tcW w:w="2136" w:type="dxa"/>
            <w:tcBorders>
              <w:top w:val="nil"/>
              <w:left w:val="nil"/>
              <w:bottom w:val="single" w:sz="4" w:space="0" w:color="auto"/>
              <w:right w:val="nil"/>
            </w:tcBorders>
          </w:tcPr>
          <w:p w14:paraId="49C8D48D"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388EEEBA"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(0.10)</w:t>
            </w:r>
          </w:p>
        </w:tc>
        <w:tc>
          <w:tcPr>
            <w:tcW w:w="2016" w:type="dxa"/>
            <w:tcBorders>
              <w:top w:val="nil"/>
              <w:left w:val="nil"/>
              <w:bottom w:val="single" w:sz="4" w:space="0" w:color="auto"/>
              <w:right w:val="nil"/>
            </w:tcBorders>
          </w:tcPr>
          <w:p w14:paraId="5E6936AD"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(0.12)</w:t>
            </w:r>
          </w:p>
        </w:tc>
        <w:tc>
          <w:tcPr>
            <w:tcW w:w="2016" w:type="dxa"/>
            <w:tcBorders>
              <w:top w:val="nil"/>
              <w:left w:val="nil"/>
              <w:bottom w:val="single" w:sz="4" w:space="0" w:color="auto"/>
              <w:right w:val="nil"/>
            </w:tcBorders>
          </w:tcPr>
          <w:p w14:paraId="05637447"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(0.32)</w:t>
            </w:r>
          </w:p>
        </w:tc>
      </w:tr>
      <w:tr w:rsidR="008335CD" w:rsidRPr="00AD75DA" w14:paraId="04A31491" w14:textId="77777777" w:rsidTr="004F21E1">
        <w:tc>
          <w:tcPr>
            <w:tcW w:w="2136" w:type="dxa"/>
            <w:tcBorders>
              <w:top w:val="single" w:sz="4" w:space="0" w:color="auto"/>
              <w:left w:val="nil"/>
              <w:bottom w:val="nil"/>
              <w:right w:val="nil"/>
            </w:tcBorders>
          </w:tcPr>
          <w:p w14:paraId="1ABA9452"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02D8DD38"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0.20</w:t>
            </w:r>
          </w:p>
        </w:tc>
        <w:tc>
          <w:tcPr>
            <w:tcW w:w="2016" w:type="dxa"/>
            <w:tcBorders>
              <w:top w:val="single" w:sz="4" w:space="0" w:color="auto"/>
              <w:left w:val="nil"/>
              <w:bottom w:val="nil"/>
              <w:right w:val="nil"/>
            </w:tcBorders>
          </w:tcPr>
          <w:p w14:paraId="54AB4F23"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0.81</w:t>
            </w:r>
          </w:p>
        </w:tc>
        <w:tc>
          <w:tcPr>
            <w:tcW w:w="2016" w:type="dxa"/>
            <w:tcBorders>
              <w:top w:val="single" w:sz="4" w:space="0" w:color="auto"/>
              <w:left w:val="nil"/>
              <w:bottom w:val="nil"/>
              <w:right w:val="nil"/>
            </w:tcBorders>
          </w:tcPr>
          <w:p w14:paraId="4B07C87C"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0.28</w:t>
            </w:r>
          </w:p>
        </w:tc>
      </w:tr>
      <w:tr w:rsidR="008335CD" w:rsidRPr="00AD75DA" w14:paraId="369B92FD" w14:textId="77777777" w:rsidTr="004F21E1">
        <w:tc>
          <w:tcPr>
            <w:tcW w:w="2136" w:type="dxa"/>
            <w:tcBorders>
              <w:top w:val="nil"/>
              <w:left w:val="nil"/>
              <w:bottom w:val="single" w:sz="4" w:space="0" w:color="auto"/>
              <w:right w:val="nil"/>
            </w:tcBorders>
          </w:tcPr>
          <w:p w14:paraId="7F58B824" w14:textId="77777777" w:rsidR="008335CD" w:rsidRPr="00AD75DA" w:rsidRDefault="008335C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099D497F"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407</w:t>
            </w:r>
          </w:p>
        </w:tc>
        <w:tc>
          <w:tcPr>
            <w:tcW w:w="2016" w:type="dxa"/>
            <w:tcBorders>
              <w:top w:val="nil"/>
              <w:left w:val="nil"/>
              <w:bottom w:val="single" w:sz="4" w:space="0" w:color="auto"/>
              <w:right w:val="nil"/>
            </w:tcBorders>
          </w:tcPr>
          <w:p w14:paraId="72194FE5"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400</w:t>
            </w:r>
          </w:p>
        </w:tc>
        <w:tc>
          <w:tcPr>
            <w:tcW w:w="2016" w:type="dxa"/>
            <w:tcBorders>
              <w:top w:val="nil"/>
              <w:left w:val="nil"/>
              <w:bottom w:val="single" w:sz="4" w:space="0" w:color="auto"/>
              <w:right w:val="nil"/>
            </w:tcBorders>
          </w:tcPr>
          <w:p w14:paraId="501AFE53" w14:textId="77777777" w:rsidR="008335CD" w:rsidRPr="00AD75DA" w:rsidRDefault="008335C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396</w:t>
            </w:r>
          </w:p>
        </w:tc>
      </w:tr>
    </w:tbl>
    <w:p w14:paraId="0962CFC7" w14:textId="77777777" w:rsidR="008335CD" w:rsidRPr="00AD75DA" w:rsidRDefault="008335CD" w:rsidP="008335CD">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2EC9ACEE" w14:textId="77777777" w:rsidR="008335CD" w:rsidRPr="00AD75DA" w:rsidRDefault="008335CD" w:rsidP="008335CD">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09FC03AD" w14:textId="77777777" w:rsidR="008335CD" w:rsidRPr="00AD75DA" w:rsidRDefault="008335CD" w:rsidP="008335CD">
      <w:pPr>
        <w:widowControl w:val="0"/>
        <w:autoSpaceDE w:val="0"/>
        <w:autoSpaceDN w:val="0"/>
        <w:adjustRightInd w:val="0"/>
        <w:spacing w:after="0" w:line="240" w:lineRule="auto"/>
        <w:rPr>
          <w:rFonts w:ascii="Times New Roman" w:hAnsi="Times New Roman" w:cs="Times New Roman"/>
          <w:sz w:val="24"/>
          <w:szCs w:val="24"/>
        </w:rPr>
      </w:pPr>
    </w:p>
    <w:p w14:paraId="76A2A70D" w14:textId="58367E3A" w:rsidR="008335CD" w:rsidRPr="00AD75DA" w:rsidRDefault="008335CD" w:rsidP="0065002E">
      <w:pPr>
        <w:spacing w:line="276" w:lineRule="auto"/>
        <w:rPr>
          <w:rFonts w:ascii="Times New Roman" w:hAnsi="Times New Roman" w:cs="Times New Roman"/>
          <w:sz w:val="24"/>
          <w:szCs w:val="24"/>
        </w:rPr>
      </w:pPr>
    </w:p>
    <w:p w14:paraId="0C5466B8" w14:textId="77777777" w:rsidR="008335CD" w:rsidRPr="00AD75DA" w:rsidRDefault="008335CD" w:rsidP="0065002E">
      <w:pPr>
        <w:spacing w:line="276" w:lineRule="auto"/>
        <w:rPr>
          <w:rFonts w:ascii="Times New Roman" w:hAnsi="Times New Roman" w:cs="Times New Roman"/>
          <w:sz w:val="24"/>
          <w:szCs w:val="24"/>
        </w:rPr>
        <w:sectPr w:rsidR="008335CD" w:rsidRPr="00AD75DA">
          <w:pgSz w:w="12240" w:h="15840"/>
          <w:pgMar w:top="1440" w:right="1440" w:bottom="1440" w:left="1440" w:header="720" w:footer="720" w:gutter="0"/>
          <w:cols w:space="720"/>
          <w:docGrid w:linePitch="360"/>
        </w:sectPr>
      </w:pPr>
    </w:p>
    <w:p w14:paraId="520FB813" w14:textId="4FA96A65" w:rsidR="00ED7305" w:rsidRPr="00AD75DA" w:rsidRDefault="00786DE8" w:rsidP="00ED7305">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A4. </w:t>
      </w:r>
      <w:r w:rsidR="00ED7305" w:rsidRPr="00AD75DA">
        <w:rPr>
          <w:rFonts w:ascii="Times New Roman" w:hAnsi="Times New Roman" w:cs="Times New Roman"/>
          <w:b/>
          <w:bCs/>
          <w:sz w:val="24"/>
          <w:szCs w:val="24"/>
        </w:rPr>
        <w:t>Study 4: Treatment Effects by Design</w:t>
      </w:r>
    </w:p>
    <w:tbl>
      <w:tblPr>
        <w:tblW w:w="0" w:type="auto"/>
        <w:tblLayout w:type="fixed"/>
        <w:tblLook w:val="0000" w:firstRow="0" w:lastRow="0" w:firstColumn="0" w:lastColumn="0" w:noHBand="0" w:noVBand="0"/>
      </w:tblPr>
      <w:tblGrid>
        <w:gridCol w:w="2136"/>
        <w:gridCol w:w="2016"/>
        <w:gridCol w:w="2016"/>
        <w:gridCol w:w="2016"/>
      </w:tblGrid>
      <w:tr w:rsidR="00ED7305" w:rsidRPr="00AD75DA" w14:paraId="0258D0F9" w14:textId="77777777" w:rsidTr="004F21E1">
        <w:tc>
          <w:tcPr>
            <w:tcW w:w="2136" w:type="dxa"/>
            <w:tcBorders>
              <w:top w:val="single" w:sz="4" w:space="0" w:color="auto"/>
              <w:left w:val="nil"/>
              <w:bottom w:val="nil"/>
              <w:right w:val="nil"/>
            </w:tcBorders>
          </w:tcPr>
          <w:p w14:paraId="40158A5E"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156A0D58"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208EB09A" w14:textId="4CB638D3" w:rsidR="00ED7305"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c>
          <w:tcPr>
            <w:tcW w:w="2016" w:type="dxa"/>
            <w:tcBorders>
              <w:top w:val="single" w:sz="4" w:space="0" w:color="auto"/>
              <w:left w:val="nil"/>
              <w:bottom w:val="nil"/>
              <w:right w:val="nil"/>
            </w:tcBorders>
          </w:tcPr>
          <w:p w14:paraId="1D19D04D"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Quasi</w:t>
            </w:r>
          </w:p>
        </w:tc>
      </w:tr>
      <w:tr w:rsidR="00ED7305" w:rsidRPr="00AD75DA" w14:paraId="20D3E182" w14:textId="77777777" w:rsidTr="004F21E1">
        <w:tc>
          <w:tcPr>
            <w:tcW w:w="2136" w:type="dxa"/>
            <w:tcBorders>
              <w:top w:val="single" w:sz="4" w:space="0" w:color="auto"/>
              <w:left w:val="nil"/>
              <w:bottom w:val="nil"/>
              <w:right w:val="nil"/>
            </w:tcBorders>
          </w:tcPr>
          <w:p w14:paraId="2455A05F"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03F63409"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1.03</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1736E762"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1.15</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3057513A"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1.10</w:t>
            </w:r>
            <w:r w:rsidRPr="00AD75DA">
              <w:rPr>
                <w:rFonts w:ascii="Times New Roman" w:hAnsi="Times New Roman" w:cs="Times New Roman"/>
                <w:sz w:val="24"/>
                <w:szCs w:val="24"/>
                <w:vertAlign w:val="superscript"/>
              </w:rPr>
              <w:t>***</w:t>
            </w:r>
          </w:p>
        </w:tc>
      </w:tr>
      <w:tr w:rsidR="00ED7305" w:rsidRPr="00AD75DA" w14:paraId="6222429E" w14:textId="77777777" w:rsidTr="004F21E1">
        <w:tc>
          <w:tcPr>
            <w:tcW w:w="2136" w:type="dxa"/>
            <w:tcBorders>
              <w:top w:val="nil"/>
              <w:left w:val="nil"/>
              <w:bottom w:val="nil"/>
              <w:right w:val="nil"/>
            </w:tcBorders>
          </w:tcPr>
          <w:p w14:paraId="7B7EFDFB"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1E28A82"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(0.13)</w:t>
            </w:r>
          </w:p>
        </w:tc>
        <w:tc>
          <w:tcPr>
            <w:tcW w:w="2016" w:type="dxa"/>
            <w:tcBorders>
              <w:top w:val="nil"/>
              <w:left w:val="nil"/>
              <w:bottom w:val="nil"/>
              <w:right w:val="nil"/>
            </w:tcBorders>
          </w:tcPr>
          <w:p w14:paraId="7AE86EAC"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(0.11)</w:t>
            </w:r>
          </w:p>
        </w:tc>
        <w:tc>
          <w:tcPr>
            <w:tcW w:w="2016" w:type="dxa"/>
            <w:tcBorders>
              <w:top w:val="nil"/>
              <w:left w:val="nil"/>
              <w:bottom w:val="nil"/>
              <w:right w:val="nil"/>
            </w:tcBorders>
          </w:tcPr>
          <w:p w14:paraId="41EAA755"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(0.13)</w:t>
            </w:r>
          </w:p>
        </w:tc>
      </w:tr>
      <w:tr w:rsidR="00ED7305" w:rsidRPr="00AD75DA" w14:paraId="27310F4D" w14:textId="77777777" w:rsidTr="004F21E1">
        <w:tc>
          <w:tcPr>
            <w:tcW w:w="2136" w:type="dxa"/>
            <w:tcBorders>
              <w:top w:val="nil"/>
              <w:left w:val="nil"/>
              <w:bottom w:val="nil"/>
              <w:right w:val="nil"/>
            </w:tcBorders>
          </w:tcPr>
          <w:p w14:paraId="57627FF6"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8D3F507"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66C06A0"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9471659"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r>
      <w:tr w:rsidR="00ED7305" w:rsidRPr="00AD75DA" w14:paraId="4D205649" w14:textId="77777777" w:rsidTr="004F21E1">
        <w:tc>
          <w:tcPr>
            <w:tcW w:w="2136" w:type="dxa"/>
            <w:tcBorders>
              <w:top w:val="nil"/>
              <w:left w:val="nil"/>
              <w:bottom w:val="nil"/>
              <w:right w:val="nil"/>
            </w:tcBorders>
          </w:tcPr>
          <w:p w14:paraId="2024D4F1"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4009DE78"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c>
          <w:tcPr>
            <w:tcW w:w="2016" w:type="dxa"/>
            <w:tcBorders>
              <w:top w:val="nil"/>
              <w:left w:val="nil"/>
              <w:bottom w:val="nil"/>
              <w:right w:val="nil"/>
            </w:tcBorders>
          </w:tcPr>
          <w:p w14:paraId="55A86EEB"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w:t>
            </w:r>
          </w:p>
        </w:tc>
        <w:tc>
          <w:tcPr>
            <w:tcW w:w="2016" w:type="dxa"/>
            <w:tcBorders>
              <w:top w:val="nil"/>
              <w:left w:val="nil"/>
              <w:bottom w:val="nil"/>
              <w:right w:val="nil"/>
            </w:tcBorders>
          </w:tcPr>
          <w:p w14:paraId="39B41898"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r>
      <w:tr w:rsidR="00ED7305" w:rsidRPr="00AD75DA" w14:paraId="661FC05A" w14:textId="77777777" w:rsidTr="004F21E1">
        <w:tc>
          <w:tcPr>
            <w:tcW w:w="2136" w:type="dxa"/>
            <w:tcBorders>
              <w:top w:val="nil"/>
              <w:left w:val="nil"/>
              <w:bottom w:val="nil"/>
              <w:right w:val="nil"/>
            </w:tcBorders>
          </w:tcPr>
          <w:p w14:paraId="6C9B0AE7"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2FE3EB3"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nil"/>
              <w:left w:val="nil"/>
              <w:bottom w:val="nil"/>
              <w:right w:val="nil"/>
            </w:tcBorders>
          </w:tcPr>
          <w:p w14:paraId="3EB81964"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nil"/>
              <w:left w:val="nil"/>
              <w:bottom w:val="nil"/>
              <w:right w:val="nil"/>
            </w:tcBorders>
          </w:tcPr>
          <w:p w14:paraId="37B2EC4B"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r>
      <w:tr w:rsidR="00ED7305" w:rsidRPr="00AD75DA" w14:paraId="11339BCE" w14:textId="77777777" w:rsidTr="004F21E1">
        <w:tc>
          <w:tcPr>
            <w:tcW w:w="2136" w:type="dxa"/>
            <w:tcBorders>
              <w:top w:val="nil"/>
              <w:left w:val="nil"/>
              <w:bottom w:val="nil"/>
              <w:right w:val="nil"/>
            </w:tcBorders>
          </w:tcPr>
          <w:p w14:paraId="6B2324FE"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E4F1E7B"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C513869"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2EE0B48"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r>
      <w:tr w:rsidR="00ED7305" w:rsidRPr="00AD75DA" w14:paraId="17D60810" w14:textId="77777777" w:rsidTr="004F21E1">
        <w:tc>
          <w:tcPr>
            <w:tcW w:w="2136" w:type="dxa"/>
            <w:tcBorders>
              <w:top w:val="nil"/>
              <w:left w:val="nil"/>
              <w:bottom w:val="nil"/>
              <w:right w:val="nil"/>
            </w:tcBorders>
          </w:tcPr>
          <w:p w14:paraId="03ECEEBA"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Ideology</w:t>
            </w:r>
          </w:p>
        </w:tc>
        <w:tc>
          <w:tcPr>
            <w:tcW w:w="2016" w:type="dxa"/>
            <w:tcBorders>
              <w:top w:val="nil"/>
              <w:left w:val="nil"/>
              <w:bottom w:val="nil"/>
              <w:right w:val="nil"/>
            </w:tcBorders>
          </w:tcPr>
          <w:p w14:paraId="338F1496"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-0.26</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13158F1E"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-0.13</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3D203675"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-0.26</w:t>
            </w:r>
            <w:r w:rsidRPr="00AD75DA">
              <w:rPr>
                <w:rFonts w:ascii="Times New Roman" w:hAnsi="Times New Roman" w:cs="Times New Roman"/>
                <w:sz w:val="24"/>
                <w:szCs w:val="24"/>
                <w:vertAlign w:val="superscript"/>
              </w:rPr>
              <w:t>***</w:t>
            </w:r>
          </w:p>
        </w:tc>
      </w:tr>
      <w:tr w:rsidR="00ED7305" w:rsidRPr="00AD75DA" w14:paraId="4BAFD1D6" w14:textId="77777777" w:rsidTr="004F21E1">
        <w:tc>
          <w:tcPr>
            <w:tcW w:w="2136" w:type="dxa"/>
            <w:tcBorders>
              <w:top w:val="nil"/>
              <w:left w:val="nil"/>
              <w:bottom w:val="nil"/>
              <w:right w:val="nil"/>
            </w:tcBorders>
          </w:tcPr>
          <w:p w14:paraId="09001453"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31864B4"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nil"/>
              <w:left w:val="nil"/>
              <w:bottom w:val="nil"/>
              <w:right w:val="nil"/>
            </w:tcBorders>
          </w:tcPr>
          <w:p w14:paraId="39DC4234"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nil"/>
              <w:left w:val="nil"/>
              <w:bottom w:val="nil"/>
              <w:right w:val="nil"/>
            </w:tcBorders>
          </w:tcPr>
          <w:p w14:paraId="51E4A58C"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r>
      <w:tr w:rsidR="00ED7305" w:rsidRPr="00AD75DA" w14:paraId="27A5C691" w14:textId="77777777" w:rsidTr="004F21E1">
        <w:tc>
          <w:tcPr>
            <w:tcW w:w="2136" w:type="dxa"/>
            <w:tcBorders>
              <w:top w:val="nil"/>
              <w:left w:val="nil"/>
              <w:bottom w:val="nil"/>
              <w:right w:val="nil"/>
            </w:tcBorders>
          </w:tcPr>
          <w:p w14:paraId="3311E0C0"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FE7EFB4"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FE3B0F3"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D08049D"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r>
      <w:tr w:rsidR="00ED7305" w:rsidRPr="00AD75DA" w14:paraId="662A9D3F" w14:textId="77777777" w:rsidTr="004F21E1">
        <w:tc>
          <w:tcPr>
            <w:tcW w:w="2136" w:type="dxa"/>
            <w:tcBorders>
              <w:top w:val="nil"/>
              <w:left w:val="nil"/>
              <w:bottom w:val="nil"/>
              <w:right w:val="nil"/>
            </w:tcBorders>
          </w:tcPr>
          <w:p w14:paraId="1DBF5FC0"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w:t>
            </w:r>
          </w:p>
        </w:tc>
        <w:tc>
          <w:tcPr>
            <w:tcW w:w="2016" w:type="dxa"/>
            <w:tcBorders>
              <w:top w:val="nil"/>
              <w:left w:val="nil"/>
              <w:bottom w:val="nil"/>
              <w:right w:val="nil"/>
            </w:tcBorders>
          </w:tcPr>
          <w:p w14:paraId="51C90FA2"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9698D40"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0.63</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515C8A18"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ED7305" w:rsidRPr="00AD75DA" w14:paraId="4E68D28A" w14:textId="77777777" w:rsidTr="004F21E1">
        <w:tc>
          <w:tcPr>
            <w:tcW w:w="2136" w:type="dxa"/>
            <w:tcBorders>
              <w:top w:val="nil"/>
              <w:left w:val="nil"/>
              <w:bottom w:val="nil"/>
              <w:right w:val="nil"/>
            </w:tcBorders>
          </w:tcPr>
          <w:p w14:paraId="0BDF749F"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689BF79"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D8331EA"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nil"/>
              <w:left w:val="nil"/>
              <w:bottom w:val="nil"/>
              <w:right w:val="nil"/>
            </w:tcBorders>
          </w:tcPr>
          <w:p w14:paraId="6D1EB73F"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ED7305" w:rsidRPr="00AD75DA" w14:paraId="6D8BF9F0" w14:textId="77777777" w:rsidTr="004F21E1">
        <w:tc>
          <w:tcPr>
            <w:tcW w:w="2136" w:type="dxa"/>
            <w:tcBorders>
              <w:top w:val="nil"/>
              <w:left w:val="nil"/>
              <w:bottom w:val="nil"/>
              <w:right w:val="nil"/>
            </w:tcBorders>
          </w:tcPr>
          <w:p w14:paraId="2661CC47"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0E698F6"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986CEAF"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3B40E0E"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r>
      <w:tr w:rsidR="00ED7305" w:rsidRPr="00AD75DA" w14:paraId="53589F88" w14:textId="77777777" w:rsidTr="004F21E1">
        <w:tc>
          <w:tcPr>
            <w:tcW w:w="2136" w:type="dxa"/>
            <w:tcBorders>
              <w:top w:val="nil"/>
              <w:left w:val="nil"/>
              <w:bottom w:val="nil"/>
              <w:right w:val="nil"/>
            </w:tcBorders>
          </w:tcPr>
          <w:p w14:paraId="2E0057A3"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 1</w:t>
            </w:r>
          </w:p>
        </w:tc>
        <w:tc>
          <w:tcPr>
            <w:tcW w:w="2016" w:type="dxa"/>
            <w:tcBorders>
              <w:top w:val="nil"/>
              <w:left w:val="nil"/>
              <w:bottom w:val="nil"/>
              <w:right w:val="nil"/>
            </w:tcBorders>
          </w:tcPr>
          <w:p w14:paraId="5E2ECDF9"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4A0A76B"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243852B"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0.28</w:t>
            </w:r>
            <w:r w:rsidRPr="00AD75DA">
              <w:rPr>
                <w:rFonts w:ascii="Times New Roman" w:hAnsi="Times New Roman" w:cs="Times New Roman"/>
                <w:sz w:val="24"/>
                <w:szCs w:val="24"/>
                <w:vertAlign w:val="superscript"/>
              </w:rPr>
              <w:t>***</w:t>
            </w:r>
          </w:p>
        </w:tc>
      </w:tr>
      <w:tr w:rsidR="00ED7305" w:rsidRPr="00AD75DA" w14:paraId="7FE02D68" w14:textId="77777777" w:rsidTr="004F21E1">
        <w:tc>
          <w:tcPr>
            <w:tcW w:w="2136" w:type="dxa"/>
            <w:tcBorders>
              <w:top w:val="nil"/>
              <w:left w:val="nil"/>
              <w:bottom w:val="nil"/>
              <w:right w:val="nil"/>
            </w:tcBorders>
          </w:tcPr>
          <w:p w14:paraId="09ED073E"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53B790A"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59F5238"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C22032A"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(0.07)</w:t>
            </w:r>
          </w:p>
        </w:tc>
      </w:tr>
      <w:tr w:rsidR="00ED7305" w:rsidRPr="00AD75DA" w14:paraId="36615AE5" w14:textId="77777777" w:rsidTr="004F21E1">
        <w:tc>
          <w:tcPr>
            <w:tcW w:w="2136" w:type="dxa"/>
            <w:tcBorders>
              <w:top w:val="nil"/>
              <w:left w:val="nil"/>
              <w:bottom w:val="nil"/>
              <w:right w:val="nil"/>
            </w:tcBorders>
          </w:tcPr>
          <w:p w14:paraId="563AF61A"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F001F15"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2B54817"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F9B5D90"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r>
      <w:tr w:rsidR="00ED7305" w:rsidRPr="00AD75DA" w14:paraId="63E9527B" w14:textId="77777777" w:rsidTr="004F21E1">
        <w:tc>
          <w:tcPr>
            <w:tcW w:w="2136" w:type="dxa"/>
            <w:tcBorders>
              <w:top w:val="nil"/>
              <w:left w:val="nil"/>
              <w:bottom w:val="nil"/>
              <w:right w:val="nil"/>
            </w:tcBorders>
          </w:tcPr>
          <w:p w14:paraId="4FE8C727"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 2</w:t>
            </w:r>
          </w:p>
        </w:tc>
        <w:tc>
          <w:tcPr>
            <w:tcW w:w="2016" w:type="dxa"/>
            <w:tcBorders>
              <w:top w:val="nil"/>
              <w:left w:val="nil"/>
              <w:bottom w:val="nil"/>
              <w:right w:val="nil"/>
            </w:tcBorders>
          </w:tcPr>
          <w:p w14:paraId="302CF358"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7803815"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CF4518D"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0.07</w:t>
            </w:r>
            <w:r w:rsidRPr="00AD75DA">
              <w:rPr>
                <w:rFonts w:ascii="Times New Roman" w:hAnsi="Times New Roman" w:cs="Times New Roman"/>
                <w:sz w:val="24"/>
                <w:szCs w:val="24"/>
                <w:vertAlign w:val="superscript"/>
              </w:rPr>
              <w:t>*</w:t>
            </w:r>
          </w:p>
        </w:tc>
      </w:tr>
      <w:tr w:rsidR="00ED7305" w:rsidRPr="00AD75DA" w14:paraId="1CB1C6D7" w14:textId="77777777" w:rsidTr="004F21E1">
        <w:tc>
          <w:tcPr>
            <w:tcW w:w="2136" w:type="dxa"/>
            <w:tcBorders>
              <w:top w:val="nil"/>
              <w:left w:val="nil"/>
              <w:bottom w:val="nil"/>
              <w:right w:val="nil"/>
            </w:tcBorders>
          </w:tcPr>
          <w:p w14:paraId="090E24BC"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EA3F0EC"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25E8983"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FCE697E"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r>
      <w:tr w:rsidR="00ED7305" w:rsidRPr="00AD75DA" w14:paraId="3B8EB46E" w14:textId="77777777" w:rsidTr="004F21E1">
        <w:tc>
          <w:tcPr>
            <w:tcW w:w="2136" w:type="dxa"/>
            <w:tcBorders>
              <w:top w:val="nil"/>
              <w:left w:val="nil"/>
              <w:bottom w:val="nil"/>
              <w:right w:val="nil"/>
            </w:tcBorders>
          </w:tcPr>
          <w:p w14:paraId="6B25E531"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7D686C2"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BFC80FD"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0ED52CF"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r>
      <w:tr w:rsidR="00ED7305" w:rsidRPr="00AD75DA" w14:paraId="1E5BEEEF" w14:textId="77777777" w:rsidTr="004F21E1">
        <w:tc>
          <w:tcPr>
            <w:tcW w:w="2136" w:type="dxa"/>
            <w:tcBorders>
              <w:top w:val="nil"/>
              <w:left w:val="nil"/>
              <w:bottom w:val="nil"/>
              <w:right w:val="nil"/>
            </w:tcBorders>
          </w:tcPr>
          <w:p w14:paraId="6CACA2A5"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35E8871B"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4.76</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3493F7B1"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2.06</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2B9215D2"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3.78</w:t>
            </w:r>
            <w:r w:rsidRPr="00AD75DA">
              <w:rPr>
                <w:rFonts w:ascii="Times New Roman" w:hAnsi="Times New Roman" w:cs="Times New Roman"/>
                <w:sz w:val="24"/>
                <w:szCs w:val="24"/>
                <w:vertAlign w:val="superscript"/>
              </w:rPr>
              <w:t>***</w:t>
            </w:r>
          </w:p>
        </w:tc>
      </w:tr>
      <w:tr w:rsidR="00ED7305" w:rsidRPr="00AD75DA" w14:paraId="4A17A3DF" w14:textId="77777777" w:rsidTr="004F21E1">
        <w:tc>
          <w:tcPr>
            <w:tcW w:w="2136" w:type="dxa"/>
            <w:tcBorders>
              <w:top w:val="nil"/>
              <w:left w:val="nil"/>
              <w:bottom w:val="single" w:sz="4" w:space="0" w:color="auto"/>
              <w:right w:val="nil"/>
            </w:tcBorders>
          </w:tcPr>
          <w:p w14:paraId="47EA11E7"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79BDA4E7"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(0.17)</w:t>
            </w:r>
          </w:p>
        </w:tc>
        <w:tc>
          <w:tcPr>
            <w:tcW w:w="2016" w:type="dxa"/>
            <w:tcBorders>
              <w:top w:val="nil"/>
              <w:left w:val="nil"/>
              <w:bottom w:val="single" w:sz="4" w:space="0" w:color="auto"/>
              <w:right w:val="nil"/>
            </w:tcBorders>
          </w:tcPr>
          <w:p w14:paraId="7B6C37E3"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(0.22)</w:t>
            </w:r>
          </w:p>
        </w:tc>
        <w:tc>
          <w:tcPr>
            <w:tcW w:w="2016" w:type="dxa"/>
            <w:tcBorders>
              <w:top w:val="nil"/>
              <w:left w:val="nil"/>
              <w:bottom w:val="single" w:sz="4" w:space="0" w:color="auto"/>
              <w:right w:val="nil"/>
            </w:tcBorders>
          </w:tcPr>
          <w:p w14:paraId="01A8F6FB"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(0.32)</w:t>
            </w:r>
          </w:p>
        </w:tc>
      </w:tr>
      <w:tr w:rsidR="00ED7305" w:rsidRPr="00AD75DA" w14:paraId="38810FF5" w14:textId="77777777" w:rsidTr="004F21E1">
        <w:tc>
          <w:tcPr>
            <w:tcW w:w="2136" w:type="dxa"/>
            <w:tcBorders>
              <w:top w:val="single" w:sz="4" w:space="0" w:color="auto"/>
              <w:left w:val="nil"/>
              <w:bottom w:val="nil"/>
              <w:right w:val="nil"/>
            </w:tcBorders>
          </w:tcPr>
          <w:p w14:paraId="07F66DB2"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13DAEFC7"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0.14</w:t>
            </w:r>
          </w:p>
        </w:tc>
        <w:tc>
          <w:tcPr>
            <w:tcW w:w="2016" w:type="dxa"/>
            <w:tcBorders>
              <w:top w:val="single" w:sz="4" w:space="0" w:color="auto"/>
              <w:left w:val="nil"/>
              <w:bottom w:val="nil"/>
              <w:right w:val="nil"/>
            </w:tcBorders>
          </w:tcPr>
          <w:p w14:paraId="512D5BEA"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0.47</w:t>
            </w:r>
          </w:p>
        </w:tc>
        <w:tc>
          <w:tcPr>
            <w:tcW w:w="2016" w:type="dxa"/>
            <w:tcBorders>
              <w:top w:val="single" w:sz="4" w:space="0" w:color="auto"/>
              <w:left w:val="nil"/>
              <w:bottom w:val="nil"/>
              <w:right w:val="nil"/>
            </w:tcBorders>
          </w:tcPr>
          <w:p w14:paraId="542C09CE"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0.19</w:t>
            </w:r>
          </w:p>
        </w:tc>
      </w:tr>
      <w:tr w:rsidR="00ED7305" w:rsidRPr="00AD75DA" w14:paraId="411F9F56" w14:textId="77777777" w:rsidTr="004F21E1">
        <w:tc>
          <w:tcPr>
            <w:tcW w:w="2136" w:type="dxa"/>
            <w:tcBorders>
              <w:top w:val="nil"/>
              <w:left w:val="nil"/>
              <w:bottom w:val="single" w:sz="4" w:space="0" w:color="auto"/>
              <w:right w:val="nil"/>
            </w:tcBorders>
          </w:tcPr>
          <w:p w14:paraId="4A4E07F7" w14:textId="77777777" w:rsidR="00ED7305" w:rsidRPr="00AD75DA" w:rsidRDefault="00ED7305"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2E946007"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835</w:t>
            </w:r>
          </w:p>
        </w:tc>
        <w:tc>
          <w:tcPr>
            <w:tcW w:w="2016" w:type="dxa"/>
            <w:tcBorders>
              <w:top w:val="nil"/>
              <w:left w:val="nil"/>
              <w:bottom w:val="single" w:sz="4" w:space="0" w:color="auto"/>
              <w:right w:val="nil"/>
            </w:tcBorders>
          </w:tcPr>
          <w:p w14:paraId="0D34C975"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821</w:t>
            </w:r>
          </w:p>
        </w:tc>
        <w:tc>
          <w:tcPr>
            <w:tcW w:w="2016" w:type="dxa"/>
            <w:tcBorders>
              <w:top w:val="nil"/>
              <w:left w:val="nil"/>
              <w:bottom w:val="single" w:sz="4" w:space="0" w:color="auto"/>
              <w:right w:val="nil"/>
            </w:tcBorders>
          </w:tcPr>
          <w:p w14:paraId="3D2149F9" w14:textId="77777777" w:rsidR="00ED7305" w:rsidRPr="00AD75DA" w:rsidRDefault="00ED7305"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796</w:t>
            </w:r>
          </w:p>
        </w:tc>
      </w:tr>
    </w:tbl>
    <w:p w14:paraId="753083D3" w14:textId="77777777" w:rsidR="00ED7305" w:rsidRPr="00AD75DA" w:rsidRDefault="00ED7305" w:rsidP="00ED7305">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613E30D5" w14:textId="77777777" w:rsidR="00ED7305" w:rsidRPr="00AD75DA" w:rsidRDefault="00ED7305" w:rsidP="00ED7305">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29E44CE6" w14:textId="77777777" w:rsidR="00ED7305" w:rsidRPr="00AD75DA" w:rsidRDefault="00ED7305" w:rsidP="00ED7305">
      <w:pPr>
        <w:widowControl w:val="0"/>
        <w:autoSpaceDE w:val="0"/>
        <w:autoSpaceDN w:val="0"/>
        <w:adjustRightInd w:val="0"/>
        <w:spacing w:after="0" w:line="240" w:lineRule="auto"/>
        <w:rPr>
          <w:rFonts w:ascii="Times New Roman" w:hAnsi="Times New Roman" w:cs="Times New Roman"/>
          <w:sz w:val="24"/>
          <w:szCs w:val="24"/>
        </w:rPr>
      </w:pPr>
    </w:p>
    <w:p w14:paraId="3D95642B" w14:textId="009105C6" w:rsidR="008335CD" w:rsidRPr="00AD75DA" w:rsidRDefault="008335CD" w:rsidP="0065002E">
      <w:pPr>
        <w:spacing w:line="276" w:lineRule="auto"/>
        <w:rPr>
          <w:rFonts w:ascii="Times New Roman" w:hAnsi="Times New Roman" w:cs="Times New Roman"/>
          <w:sz w:val="24"/>
          <w:szCs w:val="24"/>
        </w:rPr>
      </w:pPr>
    </w:p>
    <w:p w14:paraId="620EF6FC" w14:textId="77777777" w:rsidR="00ED7305" w:rsidRPr="00AD75DA" w:rsidRDefault="00ED7305" w:rsidP="0065002E">
      <w:pPr>
        <w:spacing w:line="276" w:lineRule="auto"/>
        <w:rPr>
          <w:rFonts w:ascii="Times New Roman" w:hAnsi="Times New Roman" w:cs="Times New Roman"/>
          <w:sz w:val="24"/>
          <w:szCs w:val="24"/>
        </w:rPr>
        <w:sectPr w:rsidR="00ED7305" w:rsidRPr="00AD75DA">
          <w:pgSz w:w="12240" w:h="15840"/>
          <w:pgMar w:top="1440" w:right="1440" w:bottom="1440" w:left="1440" w:header="720" w:footer="720" w:gutter="0"/>
          <w:cols w:space="720"/>
          <w:docGrid w:linePitch="360"/>
        </w:sectPr>
      </w:pPr>
    </w:p>
    <w:p w14:paraId="61E24174" w14:textId="3475C7D4" w:rsidR="00E44FFB" w:rsidRPr="00AD75DA" w:rsidRDefault="00786DE8" w:rsidP="00E44FFB">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A5. </w:t>
      </w:r>
      <w:r w:rsidR="00E44FFB" w:rsidRPr="00AD75DA">
        <w:rPr>
          <w:rFonts w:ascii="Times New Roman" w:hAnsi="Times New Roman" w:cs="Times New Roman"/>
          <w:b/>
          <w:bCs/>
          <w:sz w:val="24"/>
          <w:szCs w:val="24"/>
        </w:rPr>
        <w:t>Study 5: Treatment Effects by Design</w:t>
      </w:r>
    </w:p>
    <w:tbl>
      <w:tblPr>
        <w:tblW w:w="0" w:type="auto"/>
        <w:tblLayout w:type="fixed"/>
        <w:tblLook w:val="0000" w:firstRow="0" w:lastRow="0" w:firstColumn="0" w:lastColumn="0" w:noHBand="0" w:noVBand="0"/>
      </w:tblPr>
      <w:tblGrid>
        <w:gridCol w:w="3336"/>
        <w:gridCol w:w="2016"/>
        <w:gridCol w:w="2016"/>
        <w:gridCol w:w="2016"/>
      </w:tblGrid>
      <w:tr w:rsidR="00E44FFB" w:rsidRPr="00AD75DA" w14:paraId="72FDDBC9" w14:textId="77777777" w:rsidTr="004F21E1">
        <w:tc>
          <w:tcPr>
            <w:tcW w:w="3336" w:type="dxa"/>
            <w:tcBorders>
              <w:top w:val="single" w:sz="4" w:space="0" w:color="auto"/>
              <w:left w:val="nil"/>
              <w:bottom w:val="nil"/>
              <w:right w:val="nil"/>
            </w:tcBorders>
          </w:tcPr>
          <w:p w14:paraId="3FF5F60D"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59ED34AD"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7C0AB686" w14:textId="1FAF15DE" w:rsidR="00E44FFB"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c>
          <w:tcPr>
            <w:tcW w:w="2016" w:type="dxa"/>
            <w:tcBorders>
              <w:top w:val="single" w:sz="4" w:space="0" w:color="auto"/>
              <w:left w:val="nil"/>
              <w:bottom w:val="nil"/>
              <w:right w:val="nil"/>
            </w:tcBorders>
          </w:tcPr>
          <w:p w14:paraId="42091F2D"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Quasi</w:t>
            </w:r>
          </w:p>
        </w:tc>
      </w:tr>
      <w:tr w:rsidR="00E44FFB" w:rsidRPr="00AD75DA" w14:paraId="33C797EB" w14:textId="77777777" w:rsidTr="004F21E1">
        <w:tc>
          <w:tcPr>
            <w:tcW w:w="3336" w:type="dxa"/>
            <w:tcBorders>
              <w:top w:val="single" w:sz="4" w:space="0" w:color="auto"/>
              <w:left w:val="nil"/>
              <w:bottom w:val="nil"/>
              <w:right w:val="nil"/>
            </w:tcBorders>
          </w:tcPr>
          <w:p w14:paraId="0FE59114"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74FB64D5"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-0.44</w:t>
            </w:r>
          </w:p>
        </w:tc>
        <w:tc>
          <w:tcPr>
            <w:tcW w:w="2016" w:type="dxa"/>
            <w:tcBorders>
              <w:top w:val="single" w:sz="4" w:space="0" w:color="auto"/>
              <w:left w:val="nil"/>
              <w:bottom w:val="nil"/>
              <w:right w:val="nil"/>
            </w:tcBorders>
          </w:tcPr>
          <w:p w14:paraId="6B5844E6"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-0.61</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34581FC5"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-0.15</w:t>
            </w:r>
          </w:p>
        </w:tc>
      </w:tr>
      <w:tr w:rsidR="00E44FFB" w:rsidRPr="00AD75DA" w14:paraId="1B351863" w14:textId="77777777" w:rsidTr="004F21E1">
        <w:tc>
          <w:tcPr>
            <w:tcW w:w="3336" w:type="dxa"/>
            <w:tcBorders>
              <w:top w:val="nil"/>
              <w:left w:val="nil"/>
              <w:bottom w:val="nil"/>
              <w:right w:val="nil"/>
            </w:tcBorders>
          </w:tcPr>
          <w:p w14:paraId="0B1BD390"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58FEFD6"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(0.26)</w:t>
            </w:r>
          </w:p>
        </w:tc>
        <w:tc>
          <w:tcPr>
            <w:tcW w:w="2016" w:type="dxa"/>
            <w:tcBorders>
              <w:top w:val="nil"/>
              <w:left w:val="nil"/>
              <w:bottom w:val="nil"/>
              <w:right w:val="nil"/>
            </w:tcBorders>
          </w:tcPr>
          <w:p w14:paraId="3DF0CB3F"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(0.20)</w:t>
            </w:r>
          </w:p>
        </w:tc>
        <w:tc>
          <w:tcPr>
            <w:tcW w:w="2016" w:type="dxa"/>
            <w:tcBorders>
              <w:top w:val="nil"/>
              <w:left w:val="nil"/>
              <w:bottom w:val="nil"/>
              <w:right w:val="nil"/>
            </w:tcBorders>
          </w:tcPr>
          <w:p w14:paraId="59B1F5F2"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(0.22)</w:t>
            </w:r>
          </w:p>
        </w:tc>
      </w:tr>
      <w:tr w:rsidR="00E44FFB" w:rsidRPr="00AD75DA" w14:paraId="6E58F2A1" w14:textId="77777777" w:rsidTr="004F21E1">
        <w:tc>
          <w:tcPr>
            <w:tcW w:w="3336" w:type="dxa"/>
            <w:tcBorders>
              <w:top w:val="nil"/>
              <w:left w:val="nil"/>
              <w:bottom w:val="nil"/>
              <w:right w:val="nil"/>
            </w:tcBorders>
          </w:tcPr>
          <w:p w14:paraId="5EF54EC7"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3DC06B5"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AF9FC23"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34A8EE6"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r>
      <w:tr w:rsidR="00E44FFB" w:rsidRPr="00AD75DA" w14:paraId="27298D7A" w14:textId="77777777" w:rsidTr="004F21E1">
        <w:tc>
          <w:tcPr>
            <w:tcW w:w="3336" w:type="dxa"/>
            <w:tcBorders>
              <w:top w:val="nil"/>
              <w:left w:val="nil"/>
              <w:bottom w:val="nil"/>
              <w:right w:val="nil"/>
            </w:tcBorders>
          </w:tcPr>
          <w:p w14:paraId="65610BF6"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5714D7C6"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-0.44</w:t>
            </w:r>
          </w:p>
        </w:tc>
        <w:tc>
          <w:tcPr>
            <w:tcW w:w="2016" w:type="dxa"/>
            <w:tcBorders>
              <w:top w:val="nil"/>
              <w:left w:val="nil"/>
              <w:bottom w:val="nil"/>
              <w:right w:val="nil"/>
            </w:tcBorders>
          </w:tcPr>
          <w:p w14:paraId="55A6A6FD"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75610C80"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-0.16</w:t>
            </w:r>
          </w:p>
        </w:tc>
      </w:tr>
      <w:tr w:rsidR="00E44FFB" w:rsidRPr="00AD75DA" w14:paraId="13F5205B" w14:textId="77777777" w:rsidTr="004F21E1">
        <w:tc>
          <w:tcPr>
            <w:tcW w:w="3336" w:type="dxa"/>
            <w:tcBorders>
              <w:top w:val="nil"/>
              <w:left w:val="nil"/>
              <w:bottom w:val="nil"/>
              <w:right w:val="nil"/>
            </w:tcBorders>
          </w:tcPr>
          <w:p w14:paraId="00254848"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152A628"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(0.29)</w:t>
            </w:r>
          </w:p>
        </w:tc>
        <w:tc>
          <w:tcPr>
            <w:tcW w:w="2016" w:type="dxa"/>
            <w:tcBorders>
              <w:top w:val="nil"/>
              <w:left w:val="nil"/>
              <w:bottom w:val="nil"/>
              <w:right w:val="nil"/>
            </w:tcBorders>
          </w:tcPr>
          <w:p w14:paraId="4ABD289F"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(0.23)</w:t>
            </w:r>
          </w:p>
        </w:tc>
        <w:tc>
          <w:tcPr>
            <w:tcW w:w="2016" w:type="dxa"/>
            <w:tcBorders>
              <w:top w:val="nil"/>
              <w:left w:val="nil"/>
              <w:bottom w:val="nil"/>
              <w:right w:val="nil"/>
            </w:tcBorders>
          </w:tcPr>
          <w:p w14:paraId="55CC26B0"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(0.23)</w:t>
            </w:r>
          </w:p>
        </w:tc>
      </w:tr>
      <w:tr w:rsidR="00E44FFB" w:rsidRPr="00AD75DA" w14:paraId="5C32058C" w14:textId="77777777" w:rsidTr="004F21E1">
        <w:tc>
          <w:tcPr>
            <w:tcW w:w="3336" w:type="dxa"/>
            <w:tcBorders>
              <w:top w:val="nil"/>
              <w:left w:val="nil"/>
              <w:bottom w:val="nil"/>
              <w:right w:val="nil"/>
            </w:tcBorders>
          </w:tcPr>
          <w:p w14:paraId="3DE7048C"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2A63F41"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ED59CFF"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3F4AA32"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r>
      <w:tr w:rsidR="00E44FFB" w:rsidRPr="00AD75DA" w14:paraId="3B776A79" w14:textId="77777777" w:rsidTr="004F21E1">
        <w:tc>
          <w:tcPr>
            <w:tcW w:w="3336" w:type="dxa"/>
            <w:tcBorders>
              <w:top w:val="nil"/>
              <w:left w:val="nil"/>
              <w:bottom w:val="nil"/>
              <w:right w:val="nil"/>
            </w:tcBorders>
          </w:tcPr>
          <w:p w14:paraId="060BAD58"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 x PID</w:t>
            </w:r>
          </w:p>
        </w:tc>
        <w:tc>
          <w:tcPr>
            <w:tcW w:w="2016" w:type="dxa"/>
            <w:tcBorders>
              <w:top w:val="nil"/>
              <w:left w:val="nil"/>
              <w:bottom w:val="nil"/>
              <w:right w:val="nil"/>
            </w:tcBorders>
          </w:tcPr>
          <w:p w14:paraId="0905C883"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0.88</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3DE9FE44"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0.71</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54CC44C7"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0.34</w:t>
            </w:r>
          </w:p>
        </w:tc>
      </w:tr>
      <w:tr w:rsidR="00E44FFB" w:rsidRPr="00AD75DA" w14:paraId="03FE4756" w14:textId="77777777" w:rsidTr="004F21E1">
        <w:tc>
          <w:tcPr>
            <w:tcW w:w="3336" w:type="dxa"/>
            <w:tcBorders>
              <w:top w:val="nil"/>
              <w:left w:val="nil"/>
              <w:bottom w:val="nil"/>
              <w:right w:val="nil"/>
            </w:tcBorders>
          </w:tcPr>
          <w:p w14:paraId="6F3C782D"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DDB367A"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(0.32)</w:t>
            </w:r>
          </w:p>
        </w:tc>
        <w:tc>
          <w:tcPr>
            <w:tcW w:w="2016" w:type="dxa"/>
            <w:tcBorders>
              <w:top w:val="nil"/>
              <w:left w:val="nil"/>
              <w:bottom w:val="nil"/>
              <w:right w:val="nil"/>
            </w:tcBorders>
          </w:tcPr>
          <w:p w14:paraId="5DC5E852"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(0.27)</w:t>
            </w:r>
          </w:p>
        </w:tc>
        <w:tc>
          <w:tcPr>
            <w:tcW w:w="2016" w:type="dxa"/>
            <w:tcBorders>
              <w:top w:val="nil"/>
              <w:left w:val="nil"/>
              <w:bottom w:val="nil"/>
              <w:right w:val="nil"/>
            </w:tcBorders>
          </w:tcPr>
          <w:p w14:paraId="0C6E7153"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(0.27)</w:t>
            </w:r>
          </w:p>
        </w:tc>
      </w:tr>
      <w:tr w:rsidR="00E44FFB" w:rsidRPr="00AD75DA" w14:paraId="5ADC66B5" w14:textId="77777777" w:rsidTr="004F21E1">
        <w:tc>
          <w:tcPr>
            <w:tcW w:w="3336" w:type="dxa"/>
            <w:tcBorders>
              <w:top w:val="nil"/>
              <w:left w:val="nil"/>
              <w:bottom w:val="nil"/>
              <w:right w:val="nil"/>
            </w:tcBorders>
          </w:tcPr>
          <w:p w14:paraId="4D035AF9"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4C5ED28"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827E430"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D69B1F1"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r>
      <w:tr w:rsidR="00E44FFB" w:rsidRPr="00AD75DA" w14:paraId="2B0D401A" w14:textId="77777777" w:rsidTr="004F21E1">
        <w:tc>
          <w:tcPr>
            <w:tcW w:w="3336" w:type="dxa"/>
            <w:tcBorders>
              <w:top w:val="nil"/>
              <w:left w:val="nil"/>
              <w:bottom w:val="nil"/>
              <w:right w:val="nil"/>
            </w:tcBorders>
          </w:tcPr>
          <w:p w14:paraId="545D06D8"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 (Wave 1)</w:t>
            </w:r>
          </w:p>
        </w:tc>
        <w:tc>
          <w:tcPr>
            <w:tcW w:w="2016" w:type="dxa"/>
            <w:tcBorders>
              <w:top w:val="nil"/>
              <w:left w:val="nil"/>
              <w:bottom w:val="nil"/>
              <w:right w:val="nil"/>
            </w:tcBorders>
          </w:tcPr>
          <w:p w14:paraId="0FDC6530"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0.59</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15229850"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0.16</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6B39FF8A"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0.10</w:t>
            </w:r>
            <w:r w:rsidRPr="00AD75DA">
              <w:rPr>
                <w:rFonts w:ascii="Times New Roman" w:hAnsi="Times New Roman" w:cs="Times New Roman"/>
                <w:sz w:val="24"/>
                <w:szCs w:val="24"/>
                <w:vertAlign w:val="superscript"/>
              </w:rPr>
              <w:t>*</w:t>
            </w:r>
          </w:p>
        </w:tc>
      </w:tr>
      <w:tr w:rsidR="00E44FFB" w:rsidRPr="00AD75DA" w14:paraId="19A02483" w14:textId="77777777" w:rsidTr="004F21E1">
        <w:tc>
          <w:tcPr>
            <w:tcW w:w="3336" w:type="dxa"/>
            <w:tcBorders>
              <w:top w:val="nil"/>
              <w:left w:val="nil"/>
              <w:bottom w:val="nil"/>
              <w:right w:val="nil"/>
            </w:tcBorders>
          </w:tcPr>
          <w:p w14:paraId="3660FFBC"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23FA46A"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w:t>
            </w:r>
          </w:p>
        </w:tc>
        <w:tc>
          <w:tcPr>
            <w:tcW w:w="2016" w:type="dxa"/>
            <w:tcBorders>
              <w:top w:val="nil"/>
              <w:left w:val="nil"/>
              <w:bottom w:val="nil"/>
              <w:right w:val="nil"/>
            </w:tcBorders>
          </w:tcPr>
          <w:p w14:paraId="1E935D89"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w:t>
            </w:r>
          </w:p>
        </w:tc>
        <w:tc>
          <w:tcPr>
            <w:tcW w:w="2016" w:type="dxa"/>
            <w:tcBorders>
              <w:top w:val="nil"/>
              <w:left w:val="nil"/>
              <w:bottom w:val="nil"/>
              <w:right w:val="nil"/>
            </w:tcBorders>
          </w:tcPr>
          <w:p w14:paraId="1678213F"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r>
      <w:tr w:rsidR="00E44FFB" w:rsidRPr="00AD75DA" w14:paraId="5A1DDDEA" w14:textId="77777777" w:rsidTr="004F21E1">
        <w:tc>
          <w:tcPr>
            <w:tcW w:w="3336" w:type="dxa"/>
            <w:tcBorders>
              <w:top w:val="nil"/>
              <w:left w:val="nil"/>
              <w:bottom w:val="nil"/>
              <w:right w:val="nil"/>
            </w:tcBorders>
          </w:tcPr>
          <w:p w14:paraId="2FA57907"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A20C74C"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68AB2EF"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1FF4C46"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r>
      <w:tr w:rsidR="00E44FFB" w:rsidRPr="00AD75DA" w14:paraId="0DCA5B8D" w14:textId="77777777" w:rsidTr="004F21E1">
        <w:tc>
          <w:tcPr>
            <w:tcW w:w="3336" w:type="dxa"/>
            <w:tcBorders>
              <w:top w:val="nil"/>
              <w:left w:val="nil"/>
              <w:bottom w:val="nil"/>
              <w:right w:val="nil"/>
            </w:tcBorders>
          </w:tcPr>
          <w:p w14:paraId="46D73499"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Ideology</w:t>
            </w:r>
          </w:p>
        </w:tc>
        <w:tc>
          <w:tcPr>
            <w:tcW w:w="2016" w:type="dxa"/>
            <w:tcBorders>
              <w:top w:val="nil"/>
              <w:left w:val="nil"/>
              <w:bottom w:val="nil"/>
              <w:right w:val="nil"/>
            </w:tcBorders>
          </w:tcPr>
          <w:p w14:paraId="49099C36"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nil"/>
              <w:left w:val="nil"/>
              <w:bottom w:val="nil"/>
              <w:right w:val="nil"/>
            </w:tcBorders>
          </w:tcPr>
          <w:p w14:paraId="10BA9A2A"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nil"/>
              <w:left w:val="nil"/>
              <w:bottom w:val="nil"/>
              <w:right w:val="nil"/>
            </w:tcBorders>
          </w:tcPr>
          <w:p w14:paraId="61B8E8DD"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w:t>
            </w:r>
          </w:p>
        </w:tc>
      </w:tr>
      <w:tr w:rsidR="00E44FFB" w:rsidRPr="00AD75DA" w14:paraId="60A47A63" w14:textId="77777777" w:rsidTr="004F21E1">
        <w:tc>
          <w:tcPr>
            <w:tcW w:w="3336" w:type="dxa"/>
            <w:tcBorders>
              <w:top w:val="nil"/>
              <w:left w:val="nil"/>
              <w:bottom w:val="nil"/>
              <w:right w:val="nil"/>
            </w:tcBorders>
          </w:tcPr>
          <w:p w14:paraId="2726EDF7"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B83E9FC"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c>
          <w:tcPr>
            <w:tcW w:w="2016" w:type="dxa"/>
            <w:tcBorders>
              <w:top w:val="nil"/>
              <w:left w:val="nil"/>
              <w:bottom w:val="nil"/>
              <w:right w:val="nil"/>
            </w:tcBorders>
          </w:tcPr>
          <w:p w14:paraId="2EB42670"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w:t>
            </w:r>
          </w:p>
        </w:tc>
        <w:tc>
          <w:tcPr>
            <w:tcW w:w="2016" w:type="dxa"/>
            <w:tcBorders>
              <w:top w:val="nil"/>
              <w:left w:val="nil"/>
              <w:bottom w:val="nil"/>
              <w:right w:val="nil"/>
            </w:tcBorders>
          </w:tcPr>
          <w:p w14:paraId="503371E0"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w:t>
            </w:r>
          </w:p>
        </w:tc>
      </w:tr>
      <w:tr w:rsidR="00E44FFB" w:rsidRPr="00AD75DA" w14:paraId="7DDF3835" w14:textId="77777777" w:rsidTr="004F21E1">
        <w:tc>
          <w:tcPr>
            <w:tcW w:w="3336" w:type="dxa"/>
            <w:tcBorders>
              <w:top w:val="nil"/>
              <w:left w:val="nil"/>
              <w:bottom w:val="nil"/>
              <w:right w:val="nil"/>
            </w:tcBorders>
          </w:tcPr>
          <w:p w14:paraId="20F803E7"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5BA89E2"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048A28E"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D90FA4D"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r>
      <w:tr w:rsidR="00E44FFB" w:rsidRPr="00AD75DA" w14:paraId="358FCDBE" w14:textId="77777777" w:rsidTr="004F21E1">
        <w:tc>
          <w:tcPr>
            <w:tcW w:w="3336" w:type="dxa"/>
            <w:tcBorders>
              <w:top w:val="nil"/>
              <w:left w:val="nil"/>
              <w:bottom w:val="nil"/>
              <w:right w:val="nil"/>
            </w:tcBorders>
          </w:tcPr>
          <w:p w14:paraId="777C3A18"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 (Wave 2)</w:t>
            </w:r>
          </w:p>
        </w:tc>
        <w:tc>
          <w:tcPr>
            <w:tcW w:w="2016" w:type="dxa"/>
            <w:tcBorders>
              <w:top w:val="nil"/>
              <w:left w:val="nil"/>
              <w:bottom w:val="nil"/>
              <w:right w:val="nil"/>
            </w:tcBorders>
          </w:tcPr>
          <w:p w14:paraId="73CD99D6"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1938EF8"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0.66</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04E08D0D"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E44FFB" w:rsidRPr="00AD75DA" w14:paraId="5E0E2604" w14:textId="77777777" w:rsidTr="004F21E1">
        <w:tc>
          <w:tcPr>
            <w:tcW w:w="3336" w:type="dxa"/>
            <w:tcBorders>
              <w:top w:val="nil"/>
              <w:left w:val="nil"/>
              <w:bottom w:val="nil"/>
              <w:right w:val="nil"/>
            </w:tcBorders>
          </w:tcPr>
          <w:p w14:paraId="68D4B754"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38A1264"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2F0705B"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c>
          <w:tcPr>
            <w:tcW w:w="2016" w:type="dxa"/>
            <w:tcBorders>
              <w:top w:val="nil"/>
              <w:left w:val="nil"/>
              <w:bottom w:val="nil"/>
              <w:right w:val="nil"/>
            </w:tcBorders>
          </w:tcPr>
          <w:p w14:paraId="7D13075B"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E44FFB" w:rsidRPr="00AD75DA" w14:paraId="39B014B1" w14:textId="77777777" w:rsidTr="004F21E1">
        <w:tc>
          <w:tcPr>
            <w:tcW w:w="3336" w:type="dxa"/>
            <w:tcBorders>
              <w:top w:val="nil"/>
              <w:left w:val="nil"/>
              <w:bottom w:val="nil"/>
              <w:right w:val="nil"/>
            </w:tcBorders>
          </w:tcPr>
          <w:p w14:paraId="5FD56050"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7DCB661"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94D6E80"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A94CE02"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r>
      <w:tr w:rsidR="00E44FFB" w:rsidRPr="00AD75DA" w14:paraId="159242A3" w14:textId="77777777" w:rsidTr="004F21E1">
        <w:tc>
          <w:tcPr>
            <w:tcW w:w="3336" w:type="dxa"/>
            <w:tcBorders>
              <w:top w:val="nil"/>
              <w:left w:val="nil"/>
              <w:bottom w:val="nil"/>
              <w:right w:val="nil"/>
            </w:tcBorders>
          </w:tcPr>
          <w:p w14:paraId="3316AEC8"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w:t>
            </w:r>
          </w:p>
        </w:tc>
        <w:tc>
          <w:tcPr>
            <w:tcW w:w="2016" w:type="dxa"/>
            <w:tcBorders>
              <w:top w:val="nil"/>
              <w:left w:val="nil"/>
              <w:bottom w:val="nil"/>
              <w:right w:val="nil"/>
            </w:tcBorders>
          </w:tcPr>
          <w:p w14:paraId="083BF864"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FB4BD9C"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3DB0D18"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0.62</w:t>
            </w:r>
            <w:r w:rsidRPr="00AD75DA">
              <w:rPr>
                <w:rFonts w:ascii="Times New Roman" w:hAnsi="Times New Roman" w:cs="Times New Roman"/>
                <w:sz w:val="24"/>
                <w:szCs w:val="24"/>
                <w:vertAlign w:val="superscript"/>
              </w:rPr>
              <w:t>***</w:t>
            </w:r>
          </w:p>
        </w:tc>
      </w:tr>
      <w:tr w:rsidR="00E44FFB" w:rsidRPr="00AD75DA" w14:paraId="32E5CB94" w14:textId="77777777" w:rsidTr="004F21E1">
        <w:tc>
          <w:tcPr>
            <w:tcW w:w="3336" w:type="dxa"/>
            <w:tcBorders>
              <w:top w:val="nil"/>
              <w:left w:val="nil"/>
              <w:bottom w:val="nil"/>
              <w:right w:val="nil"/>
            </w:tcBorders>
          </w:tcPr>
          <w:p w14:paraId="271336CA"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729B97A"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6BD4BD9"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7138519"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r>
      <w:tr w:rsidR="00E44FFB" w:rsidRPr="00AD75DA" w14:paraId="349EFB62" w14:textId="77777777" w:rsidTr="004F21E1">
        <w:tc>
          <w:tcPr>
            <w:tcW w:w="3336" w:type="dxa"/>
            <w:tcBorders>
              <w:top w:val="nil"/>
              <w:left w:val="nil"/>
              <w:bottom w:val="nil"/>
              <w:right w:val="nil"/>
            </w:tcBorders>
          </w:tcPr>
          <w:p w14:paraId="34BFA8C9"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7BAED74"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9344B18"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63183EE"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r>
      <w:tr w:rsidR="00E44FFB" w:rsidRPr="00AD75DA" w14:paraId="0DE530E4" w14:textId="77777777" w:rsidTr="004F21E1">
        <w:tc>
          <w:tcPr>
            <w:tcW w:w="3336" w:type="dxa"/>
            <w:tcBorders>
              <w:top w:val="nil"/>
              <w:left w:val="nil"/>
              <w:bottom w:val="nil"/>
              <w:right w:val="nil"/>
            </w:tcBorders>
          </w:tcPr>
          <w:p w14:paraId="521EA1BD"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7C2F9FE8"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2.59</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4A1675BA"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0.81</w:t>
            </w:r>
          </w:p>
        </w:tc>
        <w:tc>
          <w:tcPr>
            <w:tcW w:w="2016" w:type="dxa"/>
            <w:tcBorders>
              <w:top w:val="nil"/>
              <w:left w:val="nil"/>
              <w:bottom w:val="nil"/>
              <w:right w:val="nil"/>
            </w:tcBorders>
          </w:tcPr>
          <w:p w14:paraId="5AAF3084"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1.86</w:t>
            </w:r>
            <w:r w:rsidRPr="00AD75DA">
              <w:rPr>
                <w:rFonts w:ascii="Times New Roman" w:hAnsi="Times New Roman" w:cs="Times New Roman"/>
                <w:sz w:val="24"/>
                <w:szCs w:val="24"/>
                <w:vertAlign w:val="superscript"/>
              </w:rPr>
              <w:t>***</w:t>
            </w:r>
          </w:p>
        </w:tc>
      </w:tr>
      <w:tr w:rsidR="00E44FFB" w:rsidRPr="00AD75DA" w14:paraId="743EF81C" w14:textId="77777777" w:rsidTr="004F21E1">
        <w:tc>
          <w:tcPr>
            <w:tcW w:w="3336" w:type="dxa"/>
            <w:tcBorders>
              <w:top w:val="nil"/>
              <w:left w:val="nil"/>
              <w:bottom w:val="single" w:sz="4" w:space="0" w:color="auto"/>
              <w:right w:val="nil"/>
            </w:tcBorders>
          </w:tcPr>
          <w:p w14:paraId="2C9154C0"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5E6D0CE2"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(0.51)</w:t>
            </w:r>
          </w:p>
        </w:tc>
        <w:tc>
          <w:tcPr>
            <w:tcW w:w="2016" w:type="dxa"/>
            <w:tcBorders>
              <w:top w:val="nil"/>
              <w:left w:val="nil"/>
              <w:bottom w:val="single" w:sz="4" w:space="0" w:color="auto"/>
              <w:right w:val="nil"/>
            </w:tcBorders>
          </w:tcPr>
          <w:p w14:paraId="189430B7"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(0.43)</w:t>
            </w:r>
          </w:p>
        </w:tc>
        <w:tc>
          <w:tcPr>
            <w:tcW w:w="2016" w:type="dxa"/>
            <w:tcBorders>
              <w:top w:val="nil"/>
              <w:left w:val="nil"/>
              <w:bottom w:val="single" w:sz="4" w:space="0" w:color="auto"/>
              <w:right w:val="nil"/>
            </w:tcBorders>
          </w:tcPr>
          <w:p w14:paraId="081DA491"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(0.43)</w:t>
            </w:r>
          </w:p>
        </w:tc>
      </w:tr>
      <w:tr w:rsidR="00E44FFB" w:rsidRPr="00AD75DA" w14:paraId="394091A6" w14:textId="77777777" w:rsidTr="004F21E1">
        <w:tc>
          <w:tcPr>
            <w:tcW w:w="3336" w:type="dxa"/>
            <w:tcBorders>
              <w:top w:val="single" w:sz="4" w:space="0" w:color="auto"/>
              <w:left w:val="nil"/>
              <w:bottom w:val="nil"/>
              <w:right w:val="nil"/>
            </w:tcBorders>
          </w:tcPr>
          <w:p w14:paraId="2EC1352C"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45219B25"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0.33</w:t>
            </w:r>
          </w:p>
        </w:tc>
        <w:tc>
          <w:tcPr>
            <w:tcW w:w="2016" w:type="dxa"/>
            <w:tcBorders>
              <w:top w:val="single" w:sz="4" w:space="0" w:color="auto"/>
              <w:left w:val="nil"/>
              <w:bottom w:val="nil"/>
              <w:right w:val="nil"/>
            </w:tcBorders>
          </w:tcPr>
          <w:p w14:paraId="3549C331"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0.51</w:t>
            </w:r>
          </w:p>
        </w:tc>
        <w:tc>
          <w:tcPr>
            <w:tcW w:w="2016" w:type="dxa"/>
            <w:tcBorders>
              <w:top w:val="single" w:sz="4" w:space="0" w:color="auto"/>
              <w:left w:val="nil"/>
              <w:bottom w:val="nil"/>
              <w:right w:val="nil"/>
            </w:tcBorders>
          </w:tcPr>
          <w:p w14:paraId="69D20617"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0.56</w:t>
            </w:r>
          </w:p>
        </w:tc>
      </w:tr>
      <w:tr w:rsidR="00E44FFB" w:rsidRPr="00AD75DA" w14:paraId="595A6EF1" w14:textId="77777777" w:rsidTr="004F21E1">
        <w:tc>
          <w:tcPr>
            <w:tcW w:w="3336" w:type="dxa"/>
            <w:tcBorders>
              <w:top w:val="nil"/>
              <w:left w:val="nil"/>
              <w:bottom w:val="single" w:sz="4" w:space="0" w:color="auto"/>
              <w:right w:val="nil"/>
            </w:tcBorders>
          </w:tcPr>
          <w:p w14:paraId="7D20595A" w14:textId="77777777" w:rsidR="00E44FFB" w:rsidRPr="00AD75DA" w:rsidRDefault="00E44FF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5D10DFE8"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289</w:t>
            </w:r>
          </w:p>
        </w:tc>
        <w:tc>
          <w:tcPr>
            <w:tcW w:w="2016" w:type="dxa"/>
            <w:tcBorders>
              <w:top w:val="nil"/>
              <w:left w:val="nil"/>
              <w:bottom w:val="single" w:sz="4" w:space="0" w:color="auto"/>
              <w:right w:val="nil"/>
            </w:tcBorders>
          </w:tcPr>
          <w:p w14:paraId="6B6ABE31"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287</w:t>
            </w:r>
          </w:p>
        </w:tc>
        <w:tc>
          <w:tcPr>
            <w:tcW w:w="2016" w:type="dxa"/>
            <w:tcBorders>
              <w:top w:val="nil"/>
              <w:left w:val="nil"/>
              <w:bottom w:val="single" w:sz="4" w:space="0" w:color="auto"/>
              <w:right w:val="nil"/>
            </w:tcBorders>
          </w:tcPr>
          <w:p w14:paraId="790F41C1" w14:textId="77777777" w:rsidR="00E44FFB" w:rsidRPr="00AD75DA" w:rsidRDefault="00E44FF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296</w:t>
            </w:r>
          </w:p>
        </w:tc>
      </w:tr>
    </w:tbl>
    <w:p w14:paraId="7D5EE7B1" w14:textId="77777777" w:rsidR="00E44FFB" w:rsidRPr="00AD75DA" w:rsidRDefault="00E44FFB" w:rsidP="00E44FFB">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3CEB70D4" w14:textId="77777777" w:rsidR="00E44FFB" w:rsidRPr="00AD75DA" w:rsidRDefault="00E44FFB" w:rsidP="00E44FFB">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2F5454DA" w14:textId="77777777" w:rsidR="00E44FFB" w:rsidRPr="00AD75DA" w:rsidRDefault="00E44FFB" w:rsidP="00E44FFB">
      <w:pPr>
        <w:widowControl w:val="0"/>
        <w:autoSpaceDE w:val="0"/>
        <w:autoSpaceDN w:val="0"/>
        <w:adjustRightInd w:val="0"/>
        <w:spacing w:after="0" w:line="240" w:lineRule="auto"/>
        <w:rPr>
          <w:rFonts w:ascii="Times New Roman" w:hAnsi="Times New Roman" w:cs="Times New Roman"/>
          <w:sz w:val="24"/>
          <w:szCs w:val="24"/>
        </w:rPr>
      </w:pPr>
    </w:p>
    <w:p w14:paraId="56972205" w14:textId="6AC7EE19" w:rsidR="00ED7305" w:rsidRPr="00AD75DA" w:rsidRDefault="00ED7305" w:rsidP="0065002E">
      <w:pPr>
        <w:spacing w:line="276" w:lineRule="auto"/>
        <w:rPr>
          <w:rFonts w:ascii="Times New Roman" w:hAnsi="Times New Roman" w:cs="Times New Roman"/>
          <w:sz w:val="24"/>
          <w:szCs w:val="24"/>
        </w:rPr>
      </w:pPr>
    </w:p>
    <w:p w14:paraId="6545CA9A" w14:textId="77777777" w:rsidR="009D656B" w:rsidRPr="00AD75DA" w:rsidRDefault="009D656B" w:rsidP="0065002E">
      <w:pPr>
        <w:spacing w:line="276" w:lineRule="auto"/>
        <w:rPr>
          <w:rFonts w:ascii="Times New Roman" w:hAnsi="Times New Roman" w:cs="Times New Roman"/>
          <w:sz w:val="24"/>
          <w:szCs w:val="24"/>
        </w:rPr>
        <w:sectPr w:rsidR="009D656B" w:rsidRPr="00AD75DA">
          <w:pgSz w:w="12240" w:h="15840"/>
          <w:pgMar w:top="1440" w:right="1440" w:bottom="1440" w:left="1440" w:header="720" w:footer="720" w:gutter="0"/>
          <w:cols w:space="720"/>
          <w:docGrid w:linePitch="360"/>
        </w:sectPr>
      </w:pPr>
    </w:p>
    <w:p w14:paraId="4D81B5BA" w14:textId="15CF1EA4" w:rsidR="009D656B" w:rsidRPr="00AD75DA" w:rsidRDefault="00786DE8" w:rsidP="009D656B">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A6. </w:t>
      </w:r>
      <w:r w:rsidR="009D656B" w:rsidRPr="00AD75DA">
        <w:rPr>
          <w:rFonts w:ascii="Times New Roman" w:hAnsi="Times New Roman" w:cs="Times New Roman"/>
          <w:b/>
          <w:bCs/>
          <w:sz w:val="24"/>
          <w:szCs w:val="24"/>
        </w:rPr>
        <w:t>Study 6: Treatment Effects by Design</w:t>
      </w:r>
    </w:p>
    <w:tbl>
      <w:tblPr>
        <w:tblW w:w="0" w:type="auto"/>
        <w:tblLayout w:type="fixed"/>
        <w:tblLook w:val="0000" w:firstRow="0" w:lastRow="0" w:firstColumn="0" w:lastColumn="0" w:noHBand="0" w:noVBand="0"/>
      </w:tblPr>
      <w:tblGrid>
        <w:gridCol w:w="2136"/>
        <w:gridCol w:w="2016"/>
        <w:gridCol w:w="2016"/>
        <w:gridCol w:w="2016"/>
      </w:tblGrid>
      <w:tr w:rsidR="009D656B" w:rsidRPr="00AD75DA" w14:paraId="235368FC" w14:textId="77777777" w:rsidTr="004F21E1">
        <w:tc>
          <w:tcPr>
            <w:tcW w:w="2136" w:type="dxa"/>
            <w:tcBorders>
              <w:top w:val="single" w:sz="4" w:space="0" w:color="auto"/>
              <w:left w:val="nil"/>
              <w:bottom w:val="nil"/>
              <w:right w:val="nil"/>
            </w:tcBorders>
          </w:tcPr>
          <w:p w14:paraId="04257817"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2C7CC3D4"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49715BB4" w14:textId="1FA0A35B" w:rsidR="009D656B"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c>
          <w:tcPr>
            <w:tcW w:w="2016" w:type="dxa"/>
            <w:tcBorders>
              <w:top w:val="single" w:sz="4" w:space="0" w:color="auto"/>
              <w:left w:val="nil"/>
              <w:bottom w:val="nil"/>
              <w:right w:val="nil"/>
            </w:tcBorders>
          </w:tcPr>
          <w:p w14:paraId="1CD7F15E"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Quasi</w:t>
            </w:r>
          </w:p>
        </w:tc>
      </w:tr>
      <w:tr w:rsidR="009D656B" w:rsidRPr="00AD75DA" w14:paraId="0FBEAF36" w14:textId="77777777" w:rsidTr="004F21E1">
        <w:tc>
          <w:tcPr>
            <w:tcW w:w="2136" w:type="dxa"/>
            <w:tcBorders>
              <w:top w:val="single" w:sz="4" w:space="0" w:color="auto"/>
              <w:left w:val="nil"/>
              <w:bottom w:val="nil"/>
              <w:right w:val="nil"/>
            </w:tcBorders>
          </w:tcPr>
          <w:p w14:paraId="51EF4A1C"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63FB07B6"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0.60</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3063AE67"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0.60</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7B2684B9"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1.11</w:t>
            </w:r>
            <w:r w:rsidRPr="00AD75DA">
              <w:rPr>
                <w:rFonts w:ascii="Times New Roman" w:hAnsi="Times New Roman" w:cs="Times New Roman"/>
                <w:sz w:val="24"/>
                <w:szCs w:val="24"/>
                <w:vertAlign w:val="superscript"/>
              </w:rPr>
              <w:t>***</w:t>
            </w:r>
          </w:p>
        </w:tc>
      </w:tr>
      <w:tr w:rsidR="009D656B" w:rsidRPr="00AD75DA" w14:paraId="4ED0B856" w14:textId="77777777" w:rsidTr="004F21E1">
        <w:tc>
          <w:tcPr>
            <w:tcW w:w="2136" w:type="dxa"/>
            <w:tcBorders>
              <w:top w:val="nil"/>
              <w:left w:val="nil"/>
              <w:bottom w:val="nil"/>
              <w:right w:val="nil"/>
            </w:tcBorders>
          </w:tcPr>
          <w:p w14:paraId="215463CA"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D850690"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(0.16)</w:t>
            </w:r>
          </w:p>
        </w:tc>
        <w:tc>
          <w:tcPr>
            <w:tcW w:w="2016" w:type="dxa"/>
            <w:tcBorders>
              <w:top w:val="nil"/>
              <w:left w:val="nil"/>
              <w:bottom w:val="nil"/>
              <w:right w:val="nil"/>
            </w:tcBorders>
          </w:tcPr>
          <w:p w14:paraId="33599569"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(0.12)</w:t>
            </w:r>
          </w:p>
        </w:tc>
        <w:tc>
          <w:tcPr>
            <w:tcW w:w="2016" w:type="dxa"/>
            <w:tcBorders>
              <w:top w:val="nil"/>
              <w:left w:val="nil"/>
              <w:bottom w:val="nil"/>
              <w:right w:val="nil"/>
            </w:tcBorders>
          </w:tcPr>
          <w:p w14:paraId="0EC5A17C"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(0.16)</w:t>
            </w:r>
          </w:p>
        </w:tc>
      </w:tr>
      <w:tr w:rsidR="009D656B" w:rsidRPr="00AD75DA" w14:paraId="26773A87" w14:textId="77777777" w:rsidTr="004F21E1">
        <w:tc>
          <w:tcPr>
            <w:tcW w:w="2136" w:type="dxa"/>
            <w:tcBorders>
              <w:top w:val="nil"/>
              <w:left w:val="nil"/>
              <w:bottom w:val="nil"/>
              <w:right w:val="nil"/>
            </w:tcBorders>
          </w:tcPr>
          <w:p w14:paraId="383C8E1D"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624C455"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B8CA388"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D6A6A27"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r>
      <w:tr w:rsidR="009D656B" w:rsidRPr="00AD75DA" w14:paraId="0746FE75" w14:textId="77777777" w:rsidTr="004F21E1">
        <w:tc>
          <w:tcPr>
            <w:tcW w:w="2136" w:type="dxa"/>
            <w:tcBorders>
              <w:top w:val="nil"/>
              <w:left w:val="nil"/>
              <w:bottom w:val="nil"/>
              <w:right w:val="nil"/>
            </w:tcBorders>
          </w:tcPr>
          <w:p w14:paraId="470D174C"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5C4398AC"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2844E510"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761463D6"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r>
      <w:tr w:rsidR="009D656B" w:rsidRPr="00AD75DA" w14:paraId="39E13583" w14:textId="77777777" w:rsidTr="004F21E1">
        <w:tc>
          <w:tcPr>
            <w:tcW w:w="2136" w:type="dxa"/>
            <w:tcBorders>
              <w:top w:val="nil"/>
              <w:left w:val="nil"/>
              <w:bottom w:val="nil"/>
              <w:right w:val="nil"/>
            </w:tcBorders>
          </w:tcPr>
          <w:p w14:paraId="499C8FC4"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6443410"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c>
          <w:tcPr>
            <w:tcW w:w="2016" w:type="dxa"/>
            <w:tcBorders>
              <w:top w:val="nil"/>
              <w:left w:val="nil"/>
              <w:bottom w:val="nil"/>
              <w:right w:val="nil"/>
            </w:tcBorders>
          </w:tcPr>
          <w:p w14:paraId="518E05D4"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nil"/>
              <w:left w:val="nil"/>
              <w:bottom w:val="nil"/>
              <w:right w:val="nil"/>
            </w:tcBorders>
          </w:tcPr>
          <w:p w14:paraId="508282D0"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r>
      <w:tr w:rsidR="009D656B" w:rsidRPr="00AD75DA" w14:paraId="47BACBB6" w14:textId="77777777" w:rsidTr="004F21E1">
        <w:tc>
          <w:tcPr>
            <w:tcW w:w="2136" w:type="dxa"/>
            <w:tcBorders>
              <w:top w:val="nil"/>
              <w:left w:val="nil"/>
              <w:bottom w:val="nil"/>
              <w:right w:val="nil"/>
            </w:tcBorders>
          </w:tcPr>
          <w:p w14:paraId="0FCEB52A"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808C62E"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3A795D9"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F2C7614"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r>
      <w:tr w:rsidR="009D656B" w:rsidRPr="00AD75DA" w14:paraId="78E32C45" w14:textId="77777777" w:rsidTr="004F21E1">
        <w:tc>
          <w:tcPr>
            <w:tcW w:w="2136" w:type="dxa"/>
            <w:tcBorders>
              <w:top w:val="nil"/>
              <w:left w:val="nil"/>
              <w:bottom w:val="nil"/>
              <w:right w:val="nil"/>
            </w:tcBorders>
          </w:tcPr>
          <w:p w14:paraId="6425D4EA"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Ideology</w:t>
            </w:r>
          </w:p>
        </w:tc>
        <w:tc>
          <w:tcPr>
            <w:tcW w:w="2016" w:type="dxa"/>
            <w:tcBorders>
              <w:top w:val="nil"/>
              <w:left w:val="nil"/>
              <w:bottom w:val="nil"/>
              <w:right w:val="nil"/>
            </w:tcBorders>
          </w:tcPr>
          <w:p w14:paraId="1A660002"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561B0EE3"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67170336"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r>
      <w:tr w:rsidR="009D656B" w:rsidRPr="00AD75DA" w14:paraId="2537A29A" w14:textId="77777777" w:rsidTr="004F21E1">
        <w:tc>
          <w:tcPr>
            <w:tcW w:w="2136" w:type="dxa"/>
            <w:tcBorders>
              <w:top w:val="nil"/>
              <w:left w:val="nil"/>
              <w:bottom w:val="nil"/>
              <w:right w:val="nil"/>
            </w:tcBorders>
          </w:tcPr>
          <w:p w14:paraId="3E26445C"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D194979"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(0.08)</w:t>
            </w:r>
          </w:p>
        </w:tc>
        <w:tc>
          <w:tcPr>
            <w:tcW w:w="2016" w:type="dxa"/>
            <w:tcBorders>
              <w:top w:val="nil"/>
              <w:left w:val="nil"/>
              <w:bottom w:val="nil"/>
              <w:right w:val="nil"/>
            </w:tcBorders>
          </w:tcPr>
          <w:p w14:paraId="2E248ECF"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c>
          <w:tcPr>
            <w:tcW w:w="2016" w:type="dxa"/>
            <w:tcBorders>
              <w:top w:val="nil"/>
              <w:left w:val="nil"/>
              <w:bottom w:val="nil"/>
              <w:right w:val="nil"/>
            </w:tcBorders>
          </w:tcPr>
          <w:p w14:paraId="4B876B99"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(0.07)</w:t>
            </w:r>
          </w:p>
        </w:tc>
      </w:tr>
      <w:tr w:rsidR="009D656B" w:rsidRPr="00AD75DA" w14:paraId="4D23E2A1" w14:textId="77777777" w:rsidTr="004F21E1">
        <w:tc>
          <w:tcPr>
            <w:tcW w:w="2136" w:type="dxa"/>
            <w:tcBorders>
              <w:top w:val="nil"/>
              <w:left w:val="nil"/>
              <w:bottom w:val="nil"/>
              <w:right w:val="nil"/>
            </w:tcBorders>
          </w:tcPr>
          <w:p w14:paraId="6265B580"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2F0DB3E"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D17E15F"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82DB920"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r>
      <w:tr w:rsidR="009D656B" w:rsidRPr="00AD75DA" w14:paraId="7FF5E9C1" w14:textId="77777777" w:rsidTr="004F21E1">
        <w:tc>
          <w:tcPr>
            <w:tcW w:w="2136" w:type="dxa"/>
            <w:tcBorders>
              <w:top w:val="nil"/>
              <w:left w:val="nil"/>
              <w:bottom w:val="nil"/>
              <w:right w:val="nil"/>
            </w:tcBorders>
          </w:tcPr>
          <w:p w14:paraId="74BA2ACE"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w:t>
            </w:r>
          </w:p>
        </w:tc>
        <w:tc>
          <w:tcPr>
            <w:tcW w:w="2016" w:type="dxa"/>
            <w:tcBorders>
              <w:top w:val="nil"/>
              <w:left w:val="nil"/>
              <w:bottom w:val="nil"/>
              <w:right w:val="nil"/>
            </w:tcBorders>
          </w:tcPr>
          <w:p w14:paraId="25090564"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6209E2C"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0.78</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0C60FDD1"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9D656B" w:rsidRPr="00AD75DA" w14:paraId="175B1A3D" w14:textId="77777777" w:rsidTr="004F21E1">
        <w:tc>
          <w:tcPr>
            <w:tcW w:w="2136" w:type="dxa"/>
            <w:tcBorders>
              <w:top w:val="nil"/>
              <w:left w:val="nil"/>
              <w:bottom w:val="nil"/>
              <w:right w:val="nil"/>
            </w:tcBorders>
          </w:tcPr>
          <w:p w14:paraId="18157F1C"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BBA2187"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EA4EF09"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nil"/>
              <w:left w:val="nil"/>
              <w:bottom w:val="nil"/>
              <w:right w:val="nil"/>
            </w:tcBorders>
          </w:tcPr>
          <w:p w14:paraId="187338EA"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9D656B" w:rsidRPr="00AD75DA" w14:paraId="41EC8C9C" w14:textId="77777777" w:rsidTr="004F21E1">
        <w:tc>
          <w:tcPr>
            <w:tcW w:w="2136" w:type="dxa"/>
            <w:tcBorders>
              <w:top w:val="nil"/>
              <w:left w:val="nil"/>
              <w:bottom w:val="nil"/>
              <w:right w:val="nil"/>
            </w:tcBorders>
          </w:tcPr>
          <w:p w14:paraId="1D0A569A"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0A90D84"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07843F0"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0D336DE"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r>
      <w:tr w:rsidR="009D656B" w:rsidRPr="00AD75DA" w14:paraId="5B432E89" w14:textId="77777777" w:rsidTr="004F21E1">
        <w:tc>
          <w:tcPr>
            <w:tcW w:w="2136" w:type="dxa"/>
            <w:tcBorders>
              <w:top w:val="nil"/>
              <w:left w:val="nil"/>
              <w:bottom w:val="nil"/>
              <w:right w:val="nil"/>
            </w:tcBorders>
          </w:tcPr>
          <w:p w14:paraId="2ADB0BB9"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 1</w:t>
            </w:r>
          </w:p>
        </w:tc>
        <w:tc>
          <w:tcPr>
            <w:tcW w:w="2016" w:type="dxa"/>
            <w:tcBorders>
              <w:top w:val="nil"/>
              <w:left w:val="nil"/>
              <w:bottom w:val="nil"/>
              <w:right w:val="nil"/>
            </w:tcBorders>
          </w:tcPr>
          <w:p w14:paraId="305D8F5A"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0512CB1"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52C303C"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w:t>
            </w:r>
          </w:p>
        </w:tc>
      </w:tr>
      <w:tr w:rsidR="009D656B" w:rsidRPr="00AD75DA" w14:paraId="193C4D1F" w14:textId="77777777" w:rsidTr="004F21E1">
        <w:tc>
          <w:tcPr>
            <w:tcW w:w="2136" w:type="dxa"/>
            <w:tcBorders>
              <w:top w:val="nil"/>
              <w:left w:val="nil"/>
              <w:bottom w:val="nil"/>
              <w:right w:val="nil"/>
            </w:tcBorders>
          </w:tcPr>
          <w:p w14:paraId="3B5D1536"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D03917B"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CF105DC"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57A8B3D"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(0.07)</w:t>
            </w:r>
          </w:p>
        </w:tc>
      </w:tr>
      <w:tr w:rsidR="009D656B" w:rsidRPr="00AD75DA" w14:paraId="64E6ACC9" w14:textId="77777777" w:rsidTr="004F21E1">
        <w:tc>
          <w:tcPr>
            <w:tcW w:w="2136" w:type="dxa"/>
            <w:tcBorders>
              <w:top w:val="nil"/>
              <w:left w:val="nil"/>
              <w:bottom w:val="nil"/>
              <w:right w:val="nil"/>
            </w:tcBorders>
          </w:tcPr>
          <w:p w14:paraId="39676D50"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FD961BD"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1877B08"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587C6E9"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r>
      <w:tr w:rsidR="009D656B" w:rsidRPr="00AD75DA" w14:paraId="01A63121" w14:textId="77777777" w:rsidTr="004F21E1">
        <w:tc>
          <w:tcPr>
            <w:tcW w:w="2136" w:type="dxa"/>
            <w:tcBorders>
              <w:top w:val="nil"/>
              <w:left w:val="nil"/>
              <w:bottom w:val="nil"/>
              <w:right w:val="nil"/>
            </w:tcBorders>
          </w:tcPr>
          <w:p w14:paraId="007F9A8D"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 2</w:t>
            </w:r>
          </w:p>
        </w:tc>
        <w:tc>
          <w:tcPr>
            <w:tcW w:w="2016" w:type="dxa"/>
            <w:tcBorders>
              <w:top w:val="nil"/>
              <w:left w:val="nil"/>
              <w:bottom w:val="nil"/>
              <w:right w:val="nil"/>
            </w:tcBorders>
          </w:tcPr>
          <w:p w14:paraId="3A58CC8B"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BABC89C"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83C055B"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0.26</w:t>
            </w:r>
            <w:r w:rsidRPr="00AD75DA">
              <w:rPr>
                <w:rFonts w:ascii="Times New Roman" w:hAnsi="Times New Roman" w:cs="Times New Roman"/>
                <w:sz w:val="24"/>
                <w:szCs w:val="24"/>
                <w:vertAlign w:val="superscript"/>
              </w:rPr>
              <w:t>***</w:t>
            </w:r>
          </w:p>
        </w:tc>
      </w:tr>
      <w:tr w:rsidR="009D656B" w:rsidRPr="00AD75DA" w14:paraId="2C8BE822" w14:textId="77777777" w:rsidTr="004F21E1">
        <w:tc>
          <w:tcPr>
            <w:tcW w:w="2136" w:type="dxa"/>
            <w:tcBorders>
              <w:top w:val="nil"/>
              <w:left w:val="nil"/>
              <w:bottom w:val="nil"/>
              <w:right w:val="nil"/>
            </w:tcBorders>
          </w:tcPr>
          <w:p w14:paraId="5FB773E3"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BE5AE73"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5622EB1"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2A62FFE"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r>
      <w:tr w:rsidR="009D656B" w:rsidRPr="00AD75DA" w14:paraId="1FB36720" w14:textId="77777777" w:rsidTr="004F21E1">
        <w:tc>
          <w:tcPr>
            <w:tcW w:w="2136" w:type="dxa"/>
            <w:tcBorders>
              <w:top w:val="nil"/>
              <w:left w:val="nil"/>
              <w:bottom w:val="nil"/>
              <w:right w:val="nil"/>
            </w:tcBorders>
          </w:tcPr>
          <w:p w14:paraId="0E55376C"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63BE041"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2171C64"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BA90F0D"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r>
      <w:tr w:rsidR="009D656B" w:rsidRPr="00AD75DA" w14:paraId="76666349" w14:textId="77777777" w:rsidTr="004F21E1">
        <w:tc>
          <w:tcPr>
            <w:tcW w:w="2136" w:type="dxa"/>
            <w:tcBorders>
              <w:top w:val="nil"/>
              <w:left w:val="nil"/>
              <w:bottom w:val="nil"/>
              <w:right w:val="nil"/>
            </w:tcBorders>
          </w:tcPr>
          <w:p w14:paraId="408804C7"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3D2C0B14"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3.83</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5DB1CE5D"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0.62</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0946A64C"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2.63</w:t>
            </w:r>
            <w:r w:rsidRPr="00AD75DA">
              <w:rPr>
                <w:rFonts w:ascii="Times New Roman" w:hAnsi="Times New Roman" w:cs="Times New Roman"/>
                <w:sz w:val="24"/>
                <w:szCs w:val="24"/>
                <w:vertAlign w:val="superscript"/>
              </w:rPr>
              <w:t>***</w:t>
            </w:r>
          </w:p>
        </w:tc>
      </w:tr>
      <w:tr w:rsidR="009D656B" w:rsidRPr="00AD75DA" w14:paraId="345A0D06" w14:textId="77777777" w:rsidTr="004F21E1">
        <w:tc>
          <w:tcPr>
            <w:tcW w:w="2136" w:type="dxa"/>
            <w:tcBorders>
              <w:top w:val="nil"/>
              <w:left w:val="nil"/>
              <w:bottom w:val="single" w:sz="4" w:space="0" w:color="auto"/>
              <w:right w:val="nil"/>
            </w:tcBorders>
          </w:tcPr>
          <w:p w14:paraId="50FBD1C4"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67AB3BEB"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(0.22)</w:t>
            </w:r>
          </w:p>
        </w:tc>
        <w:tc>
          <w:tcPr>
            <w:tcW w:w="2016" w:type="dxa"/>
            <w:tcBorders>
              <w:top w:val="nil"/>
              <w:left w:val="nil"/>
              <w:bottom w:val="single" w:sz="4" w:space="0" w:color="auto"/>
              <w:right w:val="nil"/>
            </w:tcBorders>
          </w:tcPr>
          <w:p w14:paraId="2F269FE8"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(0.23)</w:t>
            </w:r>
          </w:p>
        </w:tc>
        <w:tc>
          <w:tcPr>
            <w:tcW w:w="2016" w:type="dxa"/>
            <w:tcBorders>
              <w:top w:val="nil"/>
              <w:left w:val="nil"/>
              <w:bottom w:val="single" w:sz="4" w:space="0" w:color="auto"/>
              <w:right w:val="nil"/>
            </w:tcBorders>
          </w:tcPr>
          <w:p w14:paraId="77D15295"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(0.29)</w:t>
            </w:r>
          </w:p>
        </w:tc>
      </w:tr>
      <w:tr w:rsidR="009D656B" w:rsidRPr="00AD75DA" w14:paraId="3E1CEA17" w14:textId="77777777" w:rsidTr="004F21E1">
        <w:tc>
          <w:tcPr>
            <w:tcW w:w="2136" w:type="dxa"/>
            <w:tcBorders>
              <w:top w:val="single" w:sz="4" w:space="0" w:color="auto"/>
              <w:left w:val="nil"/>
              <w:bottom w:val="nil"/>
              <w:right w:val="nil"/>
            </w:tcBorders>
          </w:tcPr>
          <w:p w14:paraId="7DB2726C"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41DC91DF"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single" w:sz="4" w:space="0" w:color="auto"/>
              <w:left w:val="nil"/>
              <w:bottom w:val="nil"/>
              <w:right w:val="nil"/>
            </w:tcBorders>
          </w:tcPr>
          <w:p w14:paraId="45D4DC92"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0.54</w:t>
            </w:r>
          </w:p>
        </w:tc>
        <w:tc>
          <w:tcPr>
            <w:tcW w:w="2016" w:type="dxa"/>
            <w:tcBorders>
              <w:top w:val="single" w:sz="4" w:space="0" w:color="auto"/>
              <w:left w:val="nil"/>
              <w:bottom w:val="nil"/>
              <w:right w:val="nil"/>
            </w:tcBorders>
          </w:tcPr>
          <w:p w14:paraId="121EAE99"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0.20</w:t>
            </w:r>
          </w:p>
        </w:tc>
      </w:tr>
      <w:tr w:rsidR="009D656B" w:rsidRPr="00AD75DA" w14:paraId="4AECDE05" w14:textId="77777777" w:rsidTr="004F21E1">
        <w:tc>
          <w:tcPr>
            <w:tcW w:w="2136" w:type="dxa"/>
            <w:tcBorders>
              <w:top w:val="nil"/>
              <w:left w:val="nil"/>
              <w:bottom w:val="single" w:sz="4" w:space="0" w:color="auto"/>
              <w:right w:val="nil"/>
            </w:tcBorders>
          </w:tcPr>
          <w:p w14:paraId="764D4B45" w14:textId="77777777" w:rsidR="009D656B" w:rsidRPr="00AD75DA" w:rsidRDefault="009D656B"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0E4D8AE2"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346</w:t>
            </w:r>
          </w:p>
        </w:tc>
        <w:tc>
          <w:tcPr>
            <w:tcW w:w="2016" w:type="dxa"/>
            <w:tcBorders>
              <w:top w:val="nil"/>
              <w:left w:val="nil"/>
              <w:bottom w:val="single" w:sz="4" w:space="0" w:color="auto"/>
              <w:right w:val="nil"/>
            </w:tcBorders>
          </w:tcPr>
          <w:p w14:paraId="4FD5BA78"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294</w:t>
            </w:r>
          </w:p>
        </w:tc>
        <w:tc>
          <w:tcPr>
            <w:tcW w:w="2016" w:type="dxa"/>
            <w:tcBorders>
              <w:top w:val="nil"/>
              <w:left w:val="nil"/>
              <w:bottom w:val="single" w:sz="4" w:space="0" w:color="auto"/>
              <w:right w:val="nil"/>
            </w:tcBorders>
          </w:tcPr>
          <w:p w14:paraId="555F7A8A" w14:textId="77777777" w:rsidR="009D656B" w:rsidRPr="00AD75DA" w:rsidRDefault="009D656B"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312</w:t>
            </w:r>
          </w:p>
        </w:tc>
      </w:tr>
    </w:tbl>
    <w:p w14:paraId="7C0E3024" w14:textId="77777777" w:rsidR="009D656B" w:rsidRPr="00AD75DA" w:rsidRDefault="009D656B" w:rsidP="009D656B">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4759DC79" w14:textId="77777777" w:rsidR="009D656B" w:rsidRPr="00AD75DA" w:rsidRDefault="009D656B" w:rsidP="009D656B">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5D6BF07C" w14:textId="31850AD2" w:rsidR="009D656B" w:rsidRPr="00AD75DA" w:rsidRDefault="009D656B" w:rsidP="009D656B">
      <w:pPr>
        <w:widowControl w:val="0"/>
        <w:autoSpaceDE w:val="0"/>
        <w:autoSpaceDN w:val="0"/>
        <w:adjustRightInd w:val="0"/>
        <w:spacing w:after="0" w:line="240" w:lineRule="auto"/>
        <w:rPr>
          <w:rFonts w:ascii="Times New Roman" w:hAnsi="Times New Roman" w:cs="Times New Roman"/>
          <w:sz w:val="24"/>
          <w:szCs w:val="24"/>
        </w:rPr>
      </w:pPr>
    </w:p>
    <w:p w14:paraId="5DBE3860" w14:textId="77777777" w:rsidR="007C4578" w:rsidRPr="00AD75DA" w:rsidRDefault="007C4578" w:rsidP="009D656B">
      <w:pPr>
        <w:widowControl w:val="0"/>
        <w:autoSpaceDE w:val="0"/>
        <w:autoSpaceDN w:val="0"/>
        <w:adjustRightInd w:val="0"/>
        <w:spacing w:after="0" w:line="240" w:lineRule="auto"/>
        <w:rPr>
          <w:rFonts w:ascii="Times New Roman" w:hAnsi="Times New Roman" w:cs="Times New Roman"/>
          <w:sz w:val="24"/>
          <w:szCs w:val="24"/>
        </w:rPr>
        <w:sectPr w:rsidR="007C4578" w:rsidRPr="00AD75DA">
          <w:pgSz w:w="12240" w:h="15840"/>
          <w:pgMar w:top="1440" w:right="1440" w:bottom="1440" w:left="1440" w:header="720" w:footer="720" w:gutter="0"/>
          <w:cols w:space="720"/>
          <w:docGrid w:linePitch="360"/>
        </w:sectPr>
      </w:pPr>
    </w:p>
    <w:p w14:paraId="7C7429B1" w14:textId="77777777" w:rsidR="00E86C52" w:rsidRDefault="00E86C52" w:rsidP="00E86C5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Study 5 Treatment Effects by Respondent Partisanship</w:t>
      </w:r>
    </w:p>
    <w:p w14:paraId="0F706477" w14:textId="77777777" w:rsidR="00E86C52" w:rsidRDefault="00E86C52" w:rsidP="00E86C52">
      <w:pPr>
        <w:spacing w:after="0" w:line="276" w:lineRule="auto"/>
        <w:rPr>
          <w:rFonts w:ascii="Times New Roman" w:hAnsi="Times New Roman" w:cs="Times New Roman"/>
          <w:sz w:val="24"/>
          <w:szCs w:val="24"/>
        </w:rPr>
      </w:pPr>
    </w:p>
    <w:p w14:paraId="43CDBED1" w14:textId="5ED91D95" w:rsidR="0077138E" w:rsidRPr="0077138E" w:rsidRDefault="00E86C52" w:rsidP="00E86C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Study 5, respondents were randomly assigned to partisan cues and we expected treatment effects to vary by respondent partisanship. Specifically, we expected Republicans would become less supportive while Democrats would become more supportive. To simplify our analysis, we presented only the interaction term in the main text. </w:t>
      </w:r>
      <w:r w:rsidR="0077138E">
        <w:rPr>
          <w:rFonts w:ascii="Times New Roman" w:hAnsi="Times New Roman" w:cs="Times New Roman"/>
          <w:sz w:val="24"/>
          <w:szCs w:val="24"/>
        </w:rPr>
        <w:t>We present our finding in more detail below. First, the figure below shows the main treatment effect without moderation by respondent partisanship. As is clear, none of the main effects are statistically significant</w:t>
      </w:r>
      <w:r w:rsidR="002A384D">
        <w:rPr>
          <w:rFonts w:ascii="Times New Roman" w:hAnsi="Times New Roman" w:cs="Times New Roman"/>
          <w:sz w:val="24"/>
          <w:szCs w:val="24"/>
        </w:rPr>
        <w:t>, which is unsurprising, given that the treatment effects should depend heavily on respondent partisanship</w:t>
      </w:r>
      <w:r w:rsidR="0077138E">
        <w:rPr>
          <w:rFonts w:ascii="Times New Roman" w:hAnsi="Times New Roman" w:cs="Times New Roman"/>
          <w:sz w:val="24"/>
          <w:szCs w:val="24"/>
        </w:rPr>
        <w:t>. The differences between treatment effects are not statistically significant (</w:t>
      </w:r>
      <w:proofErr w:type="spellStart"/>
      <w:r w:rsidR="0077138E">
        <w:rPr>
          <w:rFonts w:ascii="Times New Roman" w:hAnsi="Times New Roman" w:cs="Times New Roman"/>
          <w:i/>
          <w:iCs/>
          <w:sz w:val="24"/>
          <w:szCs w:val="24"/>
        </w:rPr>
        <w:t>p</w:t>
      </w:r>
      <w:r w:rsidR="0077138E">
        <w:rPr>
          <w:rFonts w:ascii="Times New Roman" w:hAnsi="Times New Roman" w:cs="Times New Roman"/>
          <w:sz w:val="24"/>
          <w:szCs w:val="24"/>
        </w:rPr>
        <w:t>s</w:t>
      </w:r>
      <w:proofErr w:type="spellEnd"/>
      <w:r w:rsidR="0077138E">
        <w:rPr>
          <w:rFonts w:ascii="Times New Roman" w:hAnsi="Times New Roman" w:cs="Times New Roman"/>
          <w:sz w:val="24"/>
          <w:szCs w:val="24"/>
        </w:rPr>
        <w:t xml:space="preserve"> </w:t>
      </w:r>
      <w:r w:rsidR="00EE4B3F">
        <w:rPr>
          <w:rFonts w:ascii="Times New Roman" w:hAnsi="Times New Roman" w:cs="Times New Roman"/>
          <w:sz w:val="24"/>
          <w:szCs w:val="24"/>
        </w:rPr>
        <w:t>&gt;</w:t>
      </w:r>
      <w:r w:rsidR="0077138E">
        <w:rPr>
          <w:rFonts w:ascii="Times New Roman" w:hAnsi="Times New Roman" w:cs="Times New Roman"/>
          <w:sz w:val="24"/>
          <w:szCs w:val="24"/>
        </w:rPr>
        <w:t xml:space="preserve"> .09), which is particularly clear after correcting for multiple comparisons using the Holm method (</w:t>
      </w:r>
      <w:proofErr w:type="spellStart"/>
      <w:r w:rsidR="0077138E">
        <w:rPr>
          <w:rFonts w:ascii="Times New Roman" w:hAnsi="Times New Roman" w:cs="Times New Roman"/>
          <w:i/>
          <w:iCs/>
          <w:sz w:val="24"/>
          <w:szCs w:val="24"/>
        </w:rPr>
        <w:t>p</w:t>
      </w:r>
      <w:r w:rsidR="0077138E">
        <w:rPr>
          <w:rFonts w:ascii="Times New Roman" w:hAnsi="Times New Roman" w:cs="Times New Roman"/>
          <w:sz w:val="24"/>
          <w:szCs w:val="24"/>
        </w:rPr>
        <w:t>s</w:t>
      </w:r>
      <w:proofErr w:type="spellEnd"/>
      <w:r w:rsidR="0077138E">
        <w:rPr>
          <w:rFonts w:ascii="Times New Roman" w:hAnsi="Times New Roman" w:cs="Times New Roman"/>
          <w:sz w:val="24"/>
          <w:szCs w:val="24"/>
        </w:rPr>
        <w:t xml:space="preserve"> &gt; .18).</w:t>
      </w:r>
      <w:r w:rsidR="00E84387">
        <w:rPr>
          <w:rFonts w:ascii="Times New Roman" w:hAnsi="Times New Roman" w:cs="Times New Roman"/>
          <w:sz w:val="24"/>
          <w:szCs w:val="24"/>
        </w:rPr>
        <w:t xml:space="preserve"> Thus, we fail to reject the null of no difference in treatment effects between experimental designs.</w:t>
      </w:r>
    </w:p>
    <w:p w14:paraId="73993846" w14:textId="5810BBC8" w:rsidR="0077138E" w:rsidRDefault="0077138E" w:rsidP="00E86C52">
      <w:pPr>
        <w:spacing w:after="0" w:line="276" w:lineRule="auto"/>
        <w:rPr>
          <w:rFonts w:ascii="Times New Roman" w:hAnsi="Times New Roman" w:cs="Times New Roman"/>
          <w:sz w:val="24"/>
          <w:szCs w:val="24"/>
        </w:rPr>
      </w:pPr>
    </w:p>
    <w:p w14:paraId="1500C64B" w14:textId="1008561E" w:rsidR="0077138E" w:rsidRDefault="0077138E" w:rsidP="00E86C52">
      <w:pPr>
        <w:spacing w:after="0" w:line="276" w:lineRule="auto"/>
        <w:rPr>
          <w:rFonts w:ascii="Times New Roman" w:hAnsi="Times New Roman" w:cs="Times New Roman"/>
          <w:sz w:val="24"/>
          <w:szCs w:val="24"/>
        </w:rPr>
      </w:pPr>
      <w:r w:rsidRPr="0077138E">
        <w:rPr>
          <w:rFonts w:ascii="Times New Roman" w:hAnsi="Times New Roman" w:cs="Times New Roman"/>
          <w:noProof/>
          <w:sz w:val="24"/>
          <w:szCs w:val="24"/>
        </w:rPr>
        <w:drawing>
          <wp:inline distT="0" distB="0" distL="0" distR="0" wp14:anchorId="191D480F" wp14:editId="0428105C">
            <wp:extent cx="54864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B318BD7" w14:textId="77777777" w:rsidR="0077138E" w:rsidRDefault="0077138E" w:rsidP="00E86C52">
      <w:pPr>
        <w:spacing w:after="0" w:line="276" w:lineRule="auto"/>
        <w:rPr>
          <w:rFonts w:ascii="Times New Roman" w:hAnsi="Times New Roman" w:cs="Times New Roman"/>
          <w:sz w:val="24"/>
          <w:szCs w:val="24"/>
        </w:rPr>
      </w:pPr>
    </w:p>
    <w:p w14:paraId="65CAD1C4" w14:textId="7A0EF689" w:rsidR="00E86C52" w:rsidRPr="003E00CA" w:rsidRDefault="00E86C52" w:rsidP="00E86C5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Below, we plot the marginal treatment effects separately for Republican and Democratic respondents, for each design. As can be seen in the left panel, the treatment effect is negative for Republican respondents in all three designs, but only statistically significant in the </w:t>
      </w:r>
      <w:r w:rsidR="00DA205A">
        <w:rPr>
          <w:rFonts w:ascii="Times New Roman" w:hAnsi="Times New Roman" w:cs="Times New Roman"/>
          <w:sz w:val="24"/>
          <w:szCs w:val="24"/>
        </w:rPr>
        <w:t>pre-post</w:t>
      </w:r>
      <w:r>
        <w:rPr>
          <w:rFonts w:ascii="Times New Roman" w:hAnsi="Times New Roman" w:cs="Times New Roman"/>
          <w:sz w:val="24"/>
          <w:szCs w:val="24"/>
        </w:rPr>
        <w:t xml:space="preserve"> design. However, neither the effect in the </w:t>
      </w:r>
      <w:r w:rsidR="00DA205A">
        <w:rPr>
          <w:rFonts w:ascii="Times New Roman" w:hAnsi="Times New Roman" w:cs="Times New Roman"/>
          <w:sz w:val="24"/>
          <w:szCs w:val="24"/>
        </w:rPr>
        <w:t>pre-post</w:t>
      </w:r>
      <w:r>
        <w:rPr>
          <w:rFonts w:ascii="Times New Roman" w:hAnsi="Times New Roman" w:cs="Times New Roman"/>
          <w:sz w:val="24"/>
          <w:szCs w:val="24"/>
        </w:rPr>
        <w:t xml:space="preserve"> design or in the quasi design differ from the effect in the posttest design (</w:t>
      </w:r>
      <w:proofErr w:type="spellStart"/>
      <w:r>
        <w:rPr>
          <w:rFonts w:ascii="Times New Roman" w:hAnsi="Times New Roman" w:cs="Times New Roman"/>
          <w:i/>
          <w:sz w:val="24"/>
          <w:szCs w:val="24"/>
        </w:rPr>
        <w:t>p</w:t>
      </w:r>
      <w:r>
        <w:rPr>
          <w:rFonts w:ascii="Times New Roman" w:hAnsi="Times New Roman" w:cs="Times New Roman"/>
          <w:sz w:val="24"/>
          <w:szCs w:val="24"/>
        </w:rPr>
        <w:t>s</w:t>
      </w:r>
      <w:proofErr w:type="spellEnd"/>
      <w:r>
        <w:rPr>
          <w:rFonts w:ascii="Times New Roman" w:hAnsi="Times New Roman" w:cs="Times New Roman"/>
          <w:sz w:val="24"/>
          <w:szCs w:val="24"/>
        </w:rPr>
        <w:t xml:space="preserve"> &gt; .34). Turning to Democrats in the right-hand panel, the treatment effect is positive and significant in the posttest design, but small and not significant in the other two designs. In this case, the treatment effect in the posttest design is larger than the </w:t>
      </w:r>
      <w:r>
        <w:rPr>
          <w:rFonts w:ascii="Times New Roman" w:hAnsi="Times New Roman" w:cs="Times New Roman"/>
          <w:sz w:val="24"/>
          <w:szCs w:val="24"/>
        </w:rPr>
        <w:lastRenderedPageBreak/>
        <w:t>effect in the pretest design (</w:t>
      </w:r>
      <w:r>
        <w:rPr>
          <w:rFonts w:ascii="Times New Roman" w:hAnsi="Times New Roman" w:cs="Times New Roman"/>
          <w:i/>
          <w:sz w:val="24"/>
          <w:szCs w:val="24"/>
        </w:rPr>
        <w:t xml:space="preserve">p </w:t>
      </w:r>
      <w:r>
        <w:rPr>
          <w:rFonts w:ascii="Times New Roman" w:hAnsi="Times New Roman" w:cs="Times New Roman"/>
          <w:sz w:val="24"/>
          <w:szCs w:val="24"/>
        </w:rPr>
        <w:t>= .044) and the quasi design (</w:t>
      </w:r>
      <w:r>
        <w:rPr>
          <w:rFonts w:ascii="Times New Roman" w:hAnsi="Times New Roman" w:cs="Times New Roman"/>
          <w:i/>
          <w:sz w:val="24"/>
          <w:szCs w:val="24"/>
        </w:rPr>
        <w:t xml:space="preserve">p </w:t>
      </w:r>
      <w:r>
        <w:rPr>
          <w:rFonts w:ascii="Times New Roman" w:hAnsi="Times New Roman" w:cs="Times New Roman"/>
          <w:sz w:val="24"/>
          <w:szCs w:val="24"/>
        </w:rPr>
        <w:t>= .041). However, because we conducted four different tests for differences between treatment effects, we correct these p-values for multiple comparisons using the Holm method. After this correction, none of the differences are statistically significant (</w:t>
      </w:r>
      <w:proofErr w:type="spellStart"/>
      <w:r>
        <w:rPr>
          <w:rFonts w:ascii="Times New Roman" w:hAnsi="Times New Roman" w:cs="Times New Roman"/>
          <w:i/>
          <w:sz w:val="24"/>
          <w:szCs w:val="24"/>
        </w:rPr>
        <w:t>p</w:t>
      </w:r>
      <w:r>
        <w:rPr>
          <w:rFonts w:ascii="Times New Roman" w:hAnsi="Times New Roman" w:cs="Times New Roman"/>
          <w:sz w:val="24"/>
          <w:szCs w:val="24"/>
        </w:rPr>
        <w:t>s</w:t>
      </w:r>
      <w:proofErr w:type="spellEnd"/>
      <w:r>
        <w:rPr>
          <w:rFonts w:ascii="Times New Roman" w:hAnsi="Times New Roman" w:cs="Times New Roman"/>
          <w:sz w:val="24"/>
          <w:szCs w:val="24"/>
        </w:rPr>
        <w:t xml:space="preserve"> &gt; .16). Thus, we fail to reject the null of no differences in treatment effects between experimental designs.</w:t>
      </w:r>
    </w:p>
    <w:p w14:paraId="30DE304F" w14:textId="77777777" w:rsidR="00E86C52" w:rsidRPr="003E00CA" w:rsidRDefault="00E86C52" w:rsidP="00E86C52">
      <w:pPr>
        <w:spacing w:after="0" w:line="276" w:lineRule="auto"/>
        <w:rPr>
          <w:rFonts w:ascii="Times New Roman" w:hAnsi="Times New Roman" w:cs="Times New Roman"/>
          <w:sz w:val="24"/>
          <w:szCs w:val="24"/>
        </w:rPr>
      </w:pPr>
    </w:p>
    <w:p w14:paraId="56F013F3" w14:textId="77777777" w:rsidR="00E86C52" w:rsidRDefault="00E86C52" w:rsidP="00E86C52">
      <w:pPr>
        <w:spacing w:after="0" w:line="276" w:lineRule="auto"/>
        <w:jc w:val="center"/>
        <w:rPr>
          <w:rFonts w:ascii="Times New Roman" w:hAnsi="Times New Roman" w:cs="Times New Roman"/>
          <w:b/>
          <w:sz w:val="24"/>
          <w:szCs w:val="24"/>
        </w:rPr>
        <w:sectPr w:rsidR="00E86C52">
          <w:pgSz w:w="12240" w:h="15840"/>
          <w:pgMar w:top="1440" w:right="1440" w:bottom="1440" w:left="1440" w:header="720" w:footer="720" w:gutter="0"/>
          <w:cols w:space="720"/>
          <w:docGrid w:linePitch="360"/>
        </w:sectPr>
      </w:pPr>
      <w:r w:rsidRPr="003E00CA">
        <w:rPr>
          <w:rFonts w:ascii="Times New Roman" w:hAnsi="Times New Roman" w:cs="Times New Roman"/>
          <w:b/>
          <w:noProof/>
          <w:sz w:val="24"/>
          <w:szCs w:val="24"/>
        </w:rPr>
        <w:drawing>
          <wp:inline distT="0" distB="0" distL="0" distR="0" wp14:anchorId="533A3588" wp14:editId="7B247D97">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7C559E6" w14:textId="610F6C6E" w:rsidR="00AD75DA" w:rsidRDefault="00AD75DA" w:rsidP="005056B4">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AD75DA">
        <w:rPr>
          <w:rFonts w:ascii="Times New Roman" w:hAnsi="Times New Roman" w:cs="Times New Roman"/>
          <w:b/>
          <w:bCs/>
          <w:sz w:val="24"/>
          <w:szCs w:val="24"/>
        </w:rPr>
        <w:lastRenderedPageBreak/>
        <w:t xml:space="preserve">Models Used to Estimate </w:t>
      </w:r>
      <w:r>
        <w:rPr>
          <w:rFonts w:ascii="Times New Roman" w:hAnsi="Times New Roman" w:cs="Times New Roman"/>
          <w:b/>
          <w:bCs/>
          <w:sz w:val="24"/>
          <w:szCs w:val="24"/>
        </w:rPr>
        <w:t>Standard Errors</w:t>
      </w:r>
    </w:p>
    <w:p w14:paraId="49362A97" w14:textId="77777777" w:rsidR="005056B4" w:rsidRPr="00AD75DA" w:rsidRDefault="005056B4" w:rsidP="005056B4">
      <w:pPr>
        <w:keepNext/>
        <w:widowControl w:val="0"/>
        <w:autoSpaceDE w:val="0"/>
        <w:autoSpaceDN w:val="0"/>
        <w:adjustRightInd w:val="0"/>
        <w:spacing w:after="0" w:line="240" w:lineRule="auto"/>
        <w:jc w:val="center"/>
        <w:rPr>
          <w:rFonts w:ascii="Times New Roman" w:hAnsi="Times New Roman" w:cs="Times New Roman"/>
          <w:b/>
          <w:bCs/>
          <w:sz w:val="24"/>
          <w:szCs w:val="24"/>
        </w:rPr>
      </w:pPr>
    </w:p>
    <w:p w14:paraId="6916B48E" w14:textId="2F2160FC" w:rsidR="00AD75DA" w:rsidRPr="00AD75DA" w:rsidRDefault="00AD75DA" w:rsidP="00AD75DA">
      <w:pPr>
        <w:keepNext/>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 xml:space="preserve">The six tables below display the models used to estimate the </w:t>
      </w:r>
      <w:r>
        <w:rPr>
          <w:rFonts w:ascii="Times New Roman" w:hAnsi="Times New Roman" w:cs="Times New Roman"/>
          <w:sz w:val="24"/>
          <w:szCs w:val="24"/>
        </w:rPr>
        <w:t>standard errors</w:t>
      </w:r>
      <w:r w:rsidRPr="00AD75DA">
        <w:rPr>
          <w:rFonts w:ascii="Times New Roman" w:hAnsi="Times New Roman" w:cs="Times New Roman"/>
          <w:sz w:val="24"/>
          <w:szCs w:val="24"/>
        </w:rPr>
        <w:t xml:space="preserve"> reported in Figure </w:t>
      </w:r>
      <w:r>
        <w:rPr>
          <w:rFonts w:ascii="Times New Roman" w:hAnsi="Times New Roman" w:cs="Times New Roman"/>
          <w:sz w:val="24"/>
          <w:szCs w:val="24"/>
        </w:rPr>
        <w:t>4</w:t>
      </w:r>
      <w:r w:rsidRPr="00AD75DA">
        <w:rPr>
          <w:rFonts w:ascii="Times New Roman" w:hAnsi="Times New Roman" w:cs="Times New Roman"/>
          <w:sz w:val="24"/>
          <w:szCs w:val="24"/>
        </w:rPr>
        <w:t xml:space="preserve"> of the manuscript. </w:t>
      </w:r>
    </w:p>
    <w:p w14:paraId="5C20F78A" w14:textId="77777777" w:rsidR="00AD75DA" w:rsidRDefault="00AD75DA" w:rsidP="001A717C">
      <w:pPr>
        <w:keepNext/>
        <w:widowControl w:val="0"/>
        <w:autoSpaceDE w:val="0"/>
        <w:autoSpaceDN w:val="0"/>
        <w:adjustRightInd w:val="0"/>
        <w:spacing w:after="0" w:line="240" w:lineRule="auto"/>
        <w:rPr>
          <w:rFonts w:ascii="Times New Roman" w:hAnsi="Times New Roman" w:cs="Times New Roman"/>
          <w:b/>
          <w:bCs/>
          <w:sz w:val="24"/>
          <w:szCs w:val="24"/>
        </w:rPr>
      </w:pPr>
    </w:p>
    <w:p w14:paraId="37D0A2F5" w14:textId="3A5B82E1" w:rsidR="001A717C" w:rsidRPr="00AD75DA" w:rsidRDefault="00786DE8" w:rsidP="001A717C">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Table A7. </w:t>
      </w:r>
      <w:r w:rsidR="001A717C" w:rsidRPr="00AD75DA">
        <w:rPr>
          <w:rFonts w:ascii="Times New Roman" w:hAnsi="Times New Roman" w:cs="Times New Roman"/>
          <w:b/>
          <w:bCs/>
          <w:sz w:val="24"/>
          <w:szCs w:val="24"/>
        </w:rPr>
        <w:t>Study 1: Treatment Effects by Design</w:t>
      </w:r>
    </w:p>
    <w:tbl>
      <w:tblPr>
        <w:tblW w:w="0" w:type="auto"/>
        <w:tblLayout w:type="fixed"/>
        <w:tblLook w:val="0000" w:firstRow="0" w:lastRow="0" w:firstColumn="0" w:lastColumn="0" w:noHBand="0" w:noVBand="0"/>
      </w:tblPr>
      <w:tblGrid>
        <w:gridCol w:w="2136"/>
        <w:gridCol w:w="2016"/>
        <w:gridCol w:w="2016"/>
      </w:tblGrid>
      <w:tr w:rsidR="001A717C" w:rsidRPr="00AD75DA" w14:paraId="0502B566" w14:textId="77777777" w:rsidTr="004F21E1">
        <w:tc>
          <w:tcPr>
            <w:tcW w:w="2136" w:type="dxa"/>
            <w:tcBorders>
              <w:top w:val="single" w:sz="4" w:space="0" w:color="auto"/>
              <w:left w:val="nil"/>
              <w:bottom w:val="nil"/>
              <w:right w:val="nil"/>
            </w:tcBorders>
          </w:tcPr>
          <w:p w14:paraId="5A085483"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0C9F18AF"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4E82A50D"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r>
      <w:tr w:rsidR="001A717C" w:rsidRPr="00AD75DA" w14:paraId="795A4E09" w14:textId="77777777" w:rsidTr="004F21E1">
        <w:tc>
          <w:tcPr>
            <w:tcW w:w="2136" w:type="dxa"/>
            <w:tcBorders>
              <w:top w:val="single" w:sz="4" w:space="0" w:color="auto"/>
              <w:left w:val="nil"/>
              <w:bottom w:val="nil"/>
              <w:right w:val="nil"/>
            </w:tcBorders>
          </w:tcPr>
          <w:p w14:paraId="53F5BD14"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15639CDB"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-0.120</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29854950"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-0.124</w:t>
            </w:r>
            <w:r w:rsidRPr="00AD75DA">
              <w:rPr>
                <w:rFonts w:ascii="Times New Roman" w:hAnsi="Times New Roman" w:cs="Times New Roman"/>
                <w:sz w:val="24"/>
                <w:szCs w:val="24"/>
                <w:vertAlign w:val="superscript"/>
              </w:rPr>
              <w:t>***</w:t>
            </w:r>
          </w:p>
        </w:tc>
      </w:tr>
      <w:tr w:rsidR="001A717C" w:rsidRPr="00AD75DA" w14:paraId="4A7E0DEA" w14:textId="77777777" w:rsidTr="004F21E1">
        <w:tc>
          <w:tcPr>
            <w:tcW w:w="2136" w:type="dxa"/>
            <w:tcBorders>
              <w:top w:val="nil"/>
              <w:left w:val="nil"/>
              <w:bottom w:val="nil"/>
              <w:right w:val="nil"/>
            </w:tcBorders>
          </w:tcPr>
          <w:p w14:paraId="1870B685"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716BA8C"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(0.035)</w:t>
            </w:r>
          </w:p>
        </w:tc>
        <w:tc>
          <w:tcPr>
            <w:tcW w:w="2016" w:type="dxa"/>
            <w:tcBorders>
              <w:top w:val="nil"/>
              <w:left w:val="nil"/>
              <w:bottom w:val="nil"/>
              <w:right w:val="nil"/>
            </w:tcBorders>
          </w:tcPr>
          <w:p w14:paraId="7DFF6978"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(0.032)</w:t>
            </w:r>
          </w:p>
        </w:tc>
      </w:tr>
      <w:tr w:rsidR="001A717C" w:rsidRPr="00AD75DA" w14:paraId="4CF77876" w14:textId="77777777" w:rsidTr="004F21E1">
        <w:tc>
          <w:tcPr>
            <w:tcW w:w="2136" w:type="dxa"/>
            <w:tcBorders>
              <w:top w:val="nil"/>
              <w:left w:val="nil"/>
              <w:bottom w:val="nil"/>
              <w:right w:val="nil"/>
            </w:tcBorders>
          </w:tcPr>
          <w:p w14:paraId="60E8A472"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7F98C78"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B8EB661"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r>
      <w:tr w:rsidR="001A717C" w:rsidRPr="00AD75DA" w14:paraId="1D92FC98" w14:textId="77777777" w:rsidTr="004F21E1">
        <w:tc>
          <w:tcPr>
            <w:tcW w:w="2136" w:type="dxa"/>
            <w:tcBorders>
              <w:top w:val="nil"/>
              <w:left w:val="nil"/>
              <w:bottom w:val="nil"/>
              <w:right w:val="nil"/>
            </w:tcBorders>
          </w:tcPr>
          <w:p w14:paraId="4CD51CCF"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26BF1827"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C0E59AD"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-0.076</w:t>
            </w:r>
            <w:r w:rsidRPr="00AD75DA">
              <w:rPr>
                <w:rFonts w:ascii="Times New Roman" w:hAnsi="Times New Roman" w:cs="Times New Roman"/>
                <w:sz w:val="24"/>
                <w:szCs w:val="24"/>
                <w:vertAlign w:val="superscript"/>
              </w:rPr>
              <w:t>***</w:t>
            </w:r>
          </w:p>
        </w:tc>
      </w:tr>
      <w:tr w:rsidR="001A717C" w:rsidRPr="00AD75DA" w14:paraId="04D49755" w14:textId="77777777" w:rsidTr="004F21E1">
        <w:tc>
          <w:tcPr>
            <w:tcW w:w="2136" w:type="dxa"/>
            <w:tcBorders>
              <w:top w:val="nil"/>
              <w:left w:val="nil"/>
              <w:bottom w:val="nil"/>
              <w:right w:val="nil"/>
            </w:tcBorders>
          </w:tcPr>
          <w:p w14:paraId="2AF11648"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DF0916F"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10841E5"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(0.009)</w:t>
            </w:r>
          </w:p>
        </w:tc>
      </w:tr>
      <w:tr w:rsidR="001A717C" w:rsidRPr="00AD75DA" w14:paraId="1F23FF62" w14:textId="77777777" w:rsidTr="004F21E1">
        <w:tc>
          <w:tcPr>
            <w:tcW w:w="2136" w:type="dxa"/>
            <w:tcBorders>
              <w:top w:val="nil"/>
              <w:left w:val="nil"/>
              <w:bottom w:val="nil"/>
              <w:right w:val="nil"/>
            </w:tcBorders>
          </w:tcPr>
          <w:p w14:paraId="6ABE40A3"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FC2A63A"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96FBFF6"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r>
      <w:tr w:rsidR="001A717C" w:rsidRPr="00AD75DA" w14:paraId="278BD8DE" w14:textId="77777777" w:rsidTr="004F21E1">
        <w:tc>
          <w:tcPr>
            <w:tcW w:w="2136" w:type="dxa"/>
            <w:tcBorders>
              <w:top w:val="nil"/>
              <w:left w:val="nil"/>
              <w:bottom w:val="nil"/>
              <w:right w:val="nil"/>
            </w:tcBorders>
          </w:tcPr>
          <w:p w14:paraId="43092339"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Ideology</w:t>
            </w:r>
          </w:p>
        </w:tc>
        <w:tc>
          <w:tcPr>
            <w:tcW w:w="2016" w:type="dxa"/>
            <w:tcBorders>
              <w:top w:val="nil"/>
              <w:left w:val="nil"/>
              <w:bottom w:val="nil"/>
              <w:right w:val="nil"/>
            </w:tcBorders>
          </w:tcPr>
          <w:p w14:paraId="50992CA1"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F51FE0C"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-0.007</w:t>
            </w:r>
          </w:p>
        </w:tc>
      </w:tr>
      <w:tr w:rsidR="001A717C" w:rsidRPr="00AD75DA" w14:paraId="6F5F9C22" w14:textId="77777777" w:rsidTr="004F21E1">
        <w:tc>
          <w:tcPr>
            <w:tcW w:w="2136" w:type="dxa"/>
            <w:tcBorders>
              <w:top w:val="nil"/>
              <w:left w:val="nil"/>
              <w:bottom w:val="nil"/>
              <w:right w:val="nil"/>
            </w:tcBorders>
          </w:tcPr>
          <w:p w14:paraId="3B0B9391"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628F020"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B90DC49"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(0.011)</w:t>
            </w:r>
          </w:p>
        </w:tc>
      </w:tr>
      <w:tr w:rsidR="001A717C" w:rsidRPr="00AD75DA" w14:paraId="1970C0A9" w14:textId="77777777" w:rsidTr="004F21E1">
        <w:tc>
          <w:tcPr>
            <w:tcW w:w="2136" w:type="dxa"/>
            <w:tcBorders>
              <w:top w:val="nil"/>
              <w:left w:val="nil"/>
              <w:bottom w:val="nil"/>
              <w:right w:val="nil"/>
            </w:tcBorders>
          </w:tcPr>
          <w:p w14:paraId="41F5A65C"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7FBE161"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502046D"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r>
      <w:tr w:rsidR="001A717C" w:rsidRPr="00AD75DA" w14:paraId="7613E70A" w14:textId="77777777" w:rsidTr="004F21E1">
        <w:tc>
          <w:tcPr>
            <w:tcW w:w="2136" w:type="dxa"/>
            <w:tcBorders>
              <w:top w:val="nil"/>
              <w:left w:val="nil"/>
              <w:bottom w:val="nil"/>
              <w:right w:val="nil"/>
            </w:tcBorders>
          </w:tcPr>
          <w:p w14:paraId="159BDEED"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17C3E12C"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0.739</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50A21BDE"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1.007</w:t>
            </w:r>
            <w:r w:rsidRPr="00AD75DA">
              <w:rPr>
                <w:rFonts w:ascii="Times New Roman" w:hAnsi="Times New Roman" w:cs="Times New Roman"/>
                <w:sz w:val="24"/>
                <w:szCs w:val="24"/>
                <w:vertAlign w:val="superscript"/>
              </w:rPr>
              <w:t>***</w:t>
            </w:r>
          </w:p>
        </w:tc>
      </w:tr>
      <w:tr w:rsidR="001A717C" w:rsidRPr="00AD75DA" w14:paraId="774102E2" w14:textId="77777777" w:rsidTr="004F21E1">
        <w:tc>
          <w:tcPr>
            <w:tcW w:w="2136" w:type="dxa"/>
            <w:tcBorders>
              <w:top w:val="nil"/>
              <w:left w:val="nil"/>
              <w:bottom w:val="single" w:sz="4" w:space="0" w:color="auto"/>
              <w:right w:val="nil"/>
            </w:tcBorders>
          </w:tcPr>
          <w:p w14:paraId="74937133"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576ABA6C"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(0.026)</w:t>
            </w:r>
          </w:p>
        </w:tc>
        <w:tc>
          <w:tcPr>
            <w:tcW w:w="2016" w:type="dxa"/>
            <w:tcBorders>
              <w:top w:val="nil"/>
              <w:left w:val="nil"/>
              <w:bottom w:val="single" w:sz="4" w:space="0" w:color="auto"/>
              <w:right w:val="nil"/>
            </w:tcBorders>
          </w:tcPr>
          <w:p w14:paraId="347E95AE"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(0.047)</w:t>
            </w:r>
          </w:p>
        </w:tc>
      </w:tr>
      <w:tr w:rsidR="001A717C" w:rsidRPr="00AD75DA" w14:paraId="3BE11239" w14:textId="77777777" w:rsidTr="004F21E1">
        <w:tc>
          <w:tcPr>
            <w:tcW w:w="2136" w:type="dxa"/>
            <w:tcBorders>
              <w:top w:val="single" w:sz="4" w:space="0" w:color="auto"/>
              <w:left w:val="nil"/>
              <w:bottom w:val="nil"/>
              <w:right w:val="nil"/>
            </w:tcBorders>
          </w:tcPr>
          <w:p w14:paraId="14188DAB"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0CFF8C73"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single" w:sz="4" w:space="0" w:color="auto"/>
              <w:left w:val="nil"/>
              <w:bottom w:val="nil"/>
              <w:right w:val="nil"/>
            </w:tcBorders>
          </w:tcPr>
          <w:p w14:paraId="42BBDB83"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0.20</w:t>
            </w:r>
          </w:p>
        </w:tc>
      </w:tr>
      <w:tr w:rsidR="001A717C" w:rsidRPr="00AD75DA" w14:paraId="145792E2" w14:textId="77777777" w:rsidTr="004F21E1">
        <w:tc>
          <w:tcPr>
            <w:tcW w:w="2136" w:type="dxa"/>
            <w:tcBorders>
              <w:top w:val="nil"/>
              <w:left w:val="nil"/>
              <w:bottom w:val="single" w:sz="4" w:space="0" w:color="auto"/>
              <w:right w:val="nil"/>
            </w:tcBorders>
          </w:tcPr>
          <w:p w14:paraId="4484E22F" w14:textId="77777777" w:rsidR="001A717C" w:rsidRPr="00AD75DA" w:rsidRDefault="001A717C"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38E5F7DF"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445</w:t>
            </w:r>
          </w:p>
        </w:tc>
        <w:tc>
          <w:tcPr>
            <w:tcW w:w="2016" w:type="dxa"/>
            <w:tcBorders>
              <w:top w:val="nil"/>
              <w:left w:val="nil"/>
              <w:bottom w:val="single" w:sz="4" w:space="0" w:color="auto"/>
              <w:right w:val="nil"/>
            </w:tcBorders>
          </w:tcPr>
          <w:p w14:paraId="6962F4D6" w14:textId="77777777" w:rsidR="001A717C" w:rsidRPr="00AD75DA" w:rsidRDefault="001A717C"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445</w:t>
            </w:r>
          </w:p>
        </w:tc>
      </w:tr>
    </w:tbl>
    <w:p w14:paraId="7EAA931B" w14:textId="77777777" w:rsidR="001A717C" w:rsidRPr="00AD75DA" w:rsidRDefault="001A717C" w:rsidP="001A717C">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70DA7D0C" w14:textId="77777777" w:rsidR="001A717C" w:rsidRPr="00AD75DA" w:rsidRDefault="001A717C" w:rsidP="001A717C">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08FC3A83" w14:textId="77777777" w:rsidR="001A717C" w:rsidRPr="00AD75DA" w:rsidRDefault="001A717C" w:rsidP="001A717C">
      <w:pPr>
        <w:widowControl w:val="0"/>
        <w:autoSpaceDE w:val="0"/>
        <w:autoSpaceDN w:val="0"/>
        <w:adjustRightInd w:val="0"/>
        <w:spacing w:after="0" w:line="240" w:lineRule="auto"/>
        <w:rPr>
          <w:rFonts w:ascii="Times New Roman" w:hAnsi="Times New Roman" w:cs="Times New Roman"/>
          <w:sz w:val="24"/>
          <w:szCs w:val="24"/>
        </w:rPr>
      </w:pPr>
    </w:p>
    <w:p w14:paraId="4F1AA31F" w14:textId="13657F48" w:rsidR="00C27258" w:rsidRPr="00AD75DA" w:rsidRDefault="00C27258" w:rsidP="00C27258">
      <w:pPr>
        <w:keepNext/>
        <w:widowControl w:val="0"/>
        <w:autoSpaceDE w:val="0"/>
        <w:autoSpaceDN w:val="0"/>
        <w:adjustRightInd w:val="0"/>
        <w:spacing w:after="0" w:line="240" w:lineRule="auto"/>
        <w:rPr>
          <w:rFonts w:ascii="Times New Roman" w:hAnsi="Times New Roman" w:cs="Times New Roman"/>
          <w:b/>
          <w:bCs/>
          <w:sz w:val="24"/>
          <w:szCs w:val="24"/>
        </w:rPr>
        <w:sectPr w:rsidR="00C27258" w:rsidRPr="00AD75DA" w:rsidSect="001A717C">
          <w:pgSz w:w="12240" w:h="15840"/>
          <w:pgMar w:top="1440" w:right="1440" w:bottom="1440" w:left="1440" w:header="720" w:footer="720" w:gutter="0"/>
          <w:cols w:space="720"/>
          <w:docGrid w:linePitch="360"/>
        </w:sectPr>
      </w:pPr>
    </w:p>
    <w:p w14:paraId="69FECF58" w14:textId="2A32931D" w:rsidR="00C27258" w:rsidRPr="00AD75DA" w:rsidRDefault="00786DE8" w:rsidP="00C27258">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A8. </w:t>
      </w:r>
      <w:r w:rsidR="00C27258" w:rsidRPr="00AD75DA">
        <w:rPr>
          <w:rFonts w:ascii="Times New Roman" w:hAnsi="Times New Roman" w:cs="Times New Roman"/>
          <w:b/>
          <w:bCs/>
          <w:sz w:val="24"/>
          <w:szCs w:val="24"/>
        </w:rPr>
        <w:t>Study 2: Treatment Effects by Design</w:t>
      </w:r>
    </w:p>
    <w:tbl>
      <w:tblPr>
        <w:tblW w:w="0" w:type="auto"/>
        <w:tblLayout w:type="fixed"/>
        <w:tblLook w:val="0000" w:firstRow="0" w:lastRow="0" w:firstColumn="0" w:lastColumn="0" w:noHBand="0" w:noVBand="0"/>
      </w:tblPr>
      <w:tblGrid>
        <w:gridCol w:w="2136"/>
        <w:gridCol w:w="2016"/>
        <w:gridCol w:w="2016"/>
        <w:gridCol w:w="2016"/>
        <w:gridCol w:w="2016"/>
      </w:tblGrid>
      <w:tr w:rsidR="00C27258" w:rsidRPr="00AD75DA" w14:paraId="297C20A2" w14:textId="77777777" w:rsidTr="004F21E1">
        <w:tc>
          <w:tcPr>
            <w:tcW w:w="2136" w:type="dxa"/>
            <w:tcBorders>
              <w:top w:val="single" w:sz="4" w:space="0" w:color="auto"/>
              <w:left w:val="nil"/>
              <w:bottom w:val="nil"/>
              <w:right w:val="nil"/>
            </w:tcBorders>
          </w:tcPr>
          <w:p w14:paraId="6F6554A2"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1D6CB9BF"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6F1EA7A1"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0611C420" w14:textId="5AA7E023" w:rsidR="00C27258"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c>
          <w:tcPr>
            <w:tcW w:w="2016" w:type="dxa"/>
            <w:tcBorders>
              <w:top w:val="single" w:sz="4" w:space="0" w:color="auto"/>
              <w:left w:val="nil"/>
              <w:bottom w:val="nil"/>
              <w:right w:val="nil"/>
            </w:tcBorders>
          </w:tcPr>
          <w:p w14:paraId="729DC42E" w14:textId="5DF25713" w:rsidR="00C27258"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r>
      <w:tr w:rsidR="00C27258" w:rsidRPr="00AD75DA" w14:paraId="0CE76CD3" w14:textId="77777777" w:rsidTr="004F21E1">
        <w:tc>
          <w:tcPr>
            <w:tcW w:w="2136" w:type="dxa"/>
            <w:tcBorders>
              <w:top w:val="single" w:sz="4" w:space="0" w:color="auto"/>
              <w:left w:val="nil"/>
              <w:bottom w:val="nil"/>
              <w:right w:val="nil"/>
            </w:tcBorders>
          </w:tcPr>
          <w:p w14:paraId="19FCAD83"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0D993915"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-0.093</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4A2FA0D6"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-0.085</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203A1327"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-0.033</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6EFD77BC"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-0.033</w:t>
            </w:r>
            <w:r w:rsidRPr="00AD75DA">
              <w:rPr>
                <w:rFonts w:ascii="Times New Roman" w:hAnsi="Times New Roman" w:cs="Times New Roman"/>
                <w:sz w:val="24"/>
                <w:szCs w:val="24"/>
                <w:vertAlign w:val="superscript"/>
              </w:rPr>
              <w:t>**</w:t>
            </w:r>
          </w:p>
        </w:tc>
      </w:tr>
      <w:tr w:rsidR="00C27258" w:rsidRPr="00AD75DA" w14:paraId="6B91F486" w14:textId="77777777" w:rsidTr="004F21E1">
        <w:tc>
          <w:tcPr>
            <w:tcW w:w="2136" w:type="dxa"/>
            <w:tcBorders>
              <w:top w:val="nil"/>
              <w:left w:val="nil"/>
              <w:bottom w:val="nil"/>
              <w:right w:val="nil"/>
            </w:tcBorders>
          </w:tcPr>
          <w:p w14:paraId="25468224"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CFB6E5B"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(0.022)</w:t>
            </w:r>
          </w:p>
        </w:tc>
        <w:tc>
          <w:tcPr>
            <w:tcW w:w="2016" w:type="dxa"/>
            <w:tcBorders>
              <w:top w:val="nil"/>
              <w:left w:val="nil"/>
              <w:bottom w:val="nil"/>
              <w:right w:val="nil"/>
            </w:tcBorders>
          </w:tcPr>
          <w:p w14:paraId="74C55346"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(0.020)</w:t>
            </w:r>
          </w:p>
        </w:tc>
        <w:tc>
          <w:tcPr>
            <w:tcW w:w="2016" w:type="dxa"/>
            <w:tcBorders>
              <w:top w:val="nil"/>
              <w:left w:val="nil"/>
              <w:bottom w:val="nil"/>
              <w:right w:val="nil"/>
            </w:tcBorders>
          </w:tcPr>
          <w:p w14:paraId="5118A9CD"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(0.011)</w:t>
            </w:r>
          </w:p>
        </w:tc>
        <w:tc>
          <w:tcPr>
            <w:tcW w:w="2016" w:type="dxa"/>
            <w:tcBorders>
              <w:top w:val="nil"/>
              <w:left w:val="nil"/>
              <w:bottom w:val="nil"/>
              <w:right w:val="nil"/>
            </w:tcBorders>
          </w:tcPr>
          <w:p w14:paraId="3A37039A"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(0.011)</w:t>
            </w:r>
          </w:p>
        </w:tc>
      </w:tr>
      <w:tr w:rsidR="00C27258" w:rsidRPr="00AD75DA" w14:paraId="2B6FC5BA" w14:textId="77777777" w:rsidTr="004F21E1">
        <w:tc>
          <w:tcPr>
            <w:tcW w:w="2136" w:type="dxa"/>
            <w:tcBorders>
              <w:top w:val="nil"/>
              <w:left w:val="nil"/>
              <w:bottom w:val="nil"/>
              <w:right w:val="nil"/>
            </w:tcBorders>
          </w:tcPr>
          <w:p w14:paraId="595EA0C1"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E49F17E"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5C23F66"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806F09D"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D499898"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r>
      <w:tr w:rsidR="00C27258" w:rsidRPr="00AD75DA" w14:paraId="7B491323" w14:textId="77777777" w:rsidTr="004F21E1">
        <w:tc>
          <w:tcPr>
            <w:tcW w:w="2136" w:type="dxa"/>
            <w:tcBorders>
              <w:top w:val="nil"/>
              <w:left w:val="nil"/>
              <w:bottom w:val="nil"/>
              <w:right w:val="nil"/>
            </w:tcBorders>
          </w:tcPr>
          <w:p w14:paraId="7A01477C"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1E2054DD"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9645CA7"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0.011</w:t>
            </w:r>
          </w:p>
        </w:tc>
        <w:tc>
          <w:tcPr>
            <w:tcW w:w="2016" w:type="dxa"/>
            <w:tcBorders>
              <w:top w:val="nil"/>
              <w:left w:val="nil"/>
              <w:bottom w:val="nil"/>
              <w:right w:val="nil"/>
            </w:tcBorders>
          </w:tcPr>
          <w:p w14:paraId="7A435F9C"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5B7E7ED"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0.009</w:t>
            </w:r>
            <w:r w:rsidRPr="00AD75DA">
              <w:rPr>
                <w:rFonts w:ascii="Times New Roman" w:hAnsi="Times New Roman" w:cs="Times New Roman"/>
                <w:sz w:val="24"/>
                <w:szCs w:val="24"/>
                <w:vertAlign w:val="superscript"/>
              </w:rPr>
              <w:t>*</w:t>
            </w:r>
          </w:p>
        </w:tc>
      </w:tr>
      <w:tr w:rsidR="00C27258" w:rsidRPr="00AD75DA" w14:paraId="31BB38C9" w14:textId="77777777" w:rsidTr="004F21E1">
        <w:tc>
          <w:tcPr>
            <w:tcW w:w="2136" w:type="dxa"/>
            <w:tcBorders>
              <w:top w:val="nil"/>
              <w:left w:val="nil"/>
              <w:bottom w:val="nil"/>
              <w:right w:val="nil"/>
            </w:tcBorders>
          </w:tcPr>
          <w:p w14:paraId="3D700DB7"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ECB03D2"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D5E36B4"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(0.008)</w:t>
            </w:r>
          </w:p>
        </w:tc>
        <w:tc>
          <w:tcPr>
            <w:tcW w:w="2016" w:type="dxa"/>
            <w:tcBorders>
              <w:top w:val="nil"/>
              <w:left w:val="nil"/>
              <w:bottom w:val="nil"/>
              <w:right w:val="nil"/>
            </w:tcBorders>
          </w:tcPr>
          <w:p w14:paraId="42655FB2"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615145E"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(0.004)</w:t>
            </w:r>
          </w:p>
        </w:tc>
      </w:tr>
      <w:tr w:rsidR="00C27258" w:rsidRPr="00AD75DA" w14:paraId="0846060B" w14:textId="77777777" w:rsidTr="004F21E1">
        <w:tc>
          <w:tcPr>
            <w:tcW w:w="2136" w:type="dxa"/>
            <w:tcBorders>
              <w:top w:val="nil"/>
              <w:left w:val="nil"/>
              <w:bottom w:val="nil"/>
              <w:right w:val="nil"/>
            </w:tcBorders>
          </w:tcPr>
          <w:p w14:paraId="767E3A4D"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38FA085"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80DF499"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A6D42BC"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CA60620"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r>
      <w:tr w:rsidR="00C27258" w:rsidRPr="00AD75DA" w14:paraId="67E3B614" w14:textId="77777777" w:rsidTr="004F21E1">
        <w:tc>
          <w:tcPr>
            <w:tcW w:w="2136" w:type="dxa"/>
            <w:tcBorders>
              <w:top w:val="nil"/>
              <w:left w:val="nil"/>
              <w:bottom w:val="nil"/>
              <w:right w:val="nil"/>
            </w:tcBorders>
          </w:tcPr>
          <w:p w14:paraId="016296C3"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Ideology</w:t>
            </w:r>
          </w:p>
        </w:tc>
        <w:tc>
          <w:tcPr>
            <w:tcW w:w="2016" w:type="dxa"/>
            <w:tcBorders>
              <w:top w:val="nil"/>
              <w:left w:val="nil"/>
              <w:bottom w:val="nil"/>
              <w:right w:val="nil"/>
            </w:tcBorders>
          </w:tcPr>
          <w:p w14:paraId="3E3E643F"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A98A192"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0.053</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4C7B5DCB"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3CA030C"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0.005</w:t>
            </w:r>
          </w:p>
        </w:tc>
      </w:tr>
      <w:tr w:rsidR="00C27258" w:rsidRPr="00AD75DA" w14:paraId="1D95A38E" w14:textId="77777777" w:rsidTr="004F21E1">
        <w:tc>
          <w:tcPr>
            <w:tcW w:w="2136" w:type="dxa"/>
            <w:tcBorders>
              <w:top w:val="nil"/>
              <w:left w:val="nil"/>
              <w:bottom w:val="nil"/>
              <w:right w:val="nil"/>
            </w:tcBorders>
          </w:tcPr>
          <w:p w14:paraId="25CD0B7D"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63E754E"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5270255"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(0.009)</w:t>
            </w:r>
          </w:p>
        </w:tc>
        <w:tc>
          <w:tcPr>
            <w:tcW w:w="2016" w:type="dxa"/>
            <w:tcBorders>
              <w:top w:val="nil"/>
              <w:left w:val="nil"/>
              <w:bottom w:val="nil"/>
              <w:right w:val="nil"/>
            </w:tcBorders>
          </w:tcPr>
          <w:p w14:paraId="24915E48"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7DABD1B"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(0.005)</w:t>
            </w:r>
          </w:p>
        </w:tc>
      </w:tr>
      <w:tr w:rsidR="00C27258" w:rsidRPr="00AD75DA" w14:paraId="2BFCC770" w14:textId="77777777" w:rsidTr="004F21E1">
        <w:tc>
          <w:tcPr>
            <w:tcW w:w="2136" w:type="dxa"/>
            <w:tcBorders>
              <w:top w:val="nil"/>
              <w:left w:val="nil"/>
              <w:bottom w:val="nil"/>
              <w:right w:val="nil"/>
            </w:tcBorders>
          </w:tcPr>
          <w:p w14:paraId="10B0440C"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52F4272"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114F133"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B75E693"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51B8652"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r>
      <w:tr w:rsidR="00C27258" w:rsidRPr="00AD75DA" w14:paraId="33753BF7" w14:textId="77777777" w:rsidTr="004F21E1">
        <w:tc>
          <w:tcPr>
            <w:tcW w:w="2136" w:type="dxa"/>
            <w:tcBorders>
              <w:top w:val="nil"/>
              <w:left w:val="nil"/>
              <w:bottom w:val="nil"/>
              <w:right w:val="nil"/>
            </w:tcBorders>
          </w:tcPr>
          <w:p w14:paraId="1B7BF0C0"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w:t>
            </w:r>
          </w:p>
        </w:tc>
        <w:tc>
          <w:tcPr>
            <w:tcW w:w="2016" w:type="dxa"/>
            <w:tcBorders>
              <w:top w:val="nil"/>
              <w:left w:val="nil"/>
              <w:bottom w:val="nil"/>
              <w:right w:val="nil"/>
            </w:tcBorders>
          </w:tcPr>
          <w:p w14:paraId="7CCFC027"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90B802B"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940CFF4"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0.229</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2676B7C8"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0.218</w:t>
            </w:r>
            <w:r w:rsidRPr="00AD75DA">
              <w:rPr>
                <w:rFonts w:ascii="Times New Roman" w:hAnsi="Times New Roman" w:cs="Times New Roman"/>
                <w:sz w:val="24"/>
                <w:szCs w:val="24"/>
                <w:vertAlign w:val="superscript"/>
              </w:rPr>
              <w:t>***</w:t>
            </w:r>
          </w:p>
        </w:tc>
      </w:tr>
      <w:tr w:rsidR="00C27258" w:rsidRPr="00AD75DA" w14:paraId="77422580" w14:textId="77777777" w:rsidTr="004F21E1">
        <w:tc>
          <w:tcPr>
            <w:tcW w:w="2136" w:type="dxa"/>
            <w:tcBorders>
              <w:top w:val="nil"/>
              <w:left w:val="nil"/>
              <w:bottom w:val="nil"/>
              <w:right w:val="nil"/>
            </w:tcBorders>
          </w:tcPr>
          <w:p w14:paraId="338A3112"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7895E2C"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BEEA7A2"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DA1D00A"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(0.005)</w:t>
            </w:r>
          </w:p>
        </w:tc>
        <w:tc>
          <w:tcPr>
            <w:tcW w:w="2016" w:type="dxa"/>
            <w:tcBorders>
              <w:top w:val="nil"/>
              <w:left w:val="nil"/>
              <w:bottom w:val="nil"/>
              <w:right w:val="nil"/>
            </w:tcBorders>
          </w:tcPr>
          <w:p w14:paraId="63B6CF78"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(0.005)</w:t>
            </w:r>
          </w:p>
        </w:tc>
      </w:tr>
      <w:tr w:rsidR="00C27258" w:rsidRPr="00AD75DA" w14:paraId="667FF5C0" w14:textId="77777777" w:rsidTr="004F21E1">
        <w:tc>
          <w:tcPr>
            <w:tcW w:w="2136" w:type="dxa"/>
            <w:tcBorders>
              <w:top w:val="nil"/>
              <w:left w:val="nil"/>
              <w:bottom w:val="nil"/>
              <w:right w:val="nil"/>
            </w:tcBorders>
          </w:tcPr>
          <w:p w14:paraId="3FA5A9D1"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1709CC1"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83A6C2E"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4551946"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FB74FDE"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r>
      <w:tr w:rsidR="00C27258" w:rsidRPr="00AD75DA" w14:paraId="76169B30" w14:textId="77777777" w:rsidTr="004F21E1">
        <w:tc>
          <w:tcPr>
            <w:tcW w:w="2136" w:type="dxa"/>
            <w:tcBorders>
              <w:top w:val="nil"/>
              <w:left w:val="nil"/>
              <w:bottom w:val="nil"/>
              <w:right w:val="nil"/>
            </w:tcBorders>
          </w:tcPr>
          <w:p w14:paraId="5603BB90"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683F63F8"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0.594</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62EB0712"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0.370</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6D7B1F8B"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-0.180</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277607D1"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-0.192</w:t>
            </w:r>
            <w:r w:rsidRPr="00AD75DA">
              <w:rPr>
                <w:rFonts w:ascii="Times New Roman" w:hAnsi="Times New Roman" w:cs="Times New Roman"/>
                <w:sz w:val="24"/>
                <w:szCs w:val="24"/>
                <w:vertAlign w:val="superscript"/>
              </w:rPr>
              <w:t>***</w:t>
            </w:r>
          </w:p>
        </w:tc>
      </w:tr>
      <w:tr w:rsidR="00C27258" w:rsidRPr="00AD75DA" w14:paraId="485B4AF0" w14:textId="77777777" w:rsidTr="004F21E1">
        <w:tc>
          <w:tcPr>
            <w:tcW w:w="2136" w:type="dxa"/>
            <w:tcBorders>
              <w:top w:val="nil"/>
              <w:left w:val="nil"/>
              <w:bottom w:val="single" w:sz="4" w:space="0" w:color="auto"/>
              <w:right w:val="nil"/>
            </w:tcBorders>
          </w:tcPr>
          <w:p w14:paraId="5C4C7E77"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7D9C8926"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(0.016)</w:t>
            </w:r>
          </w:p>
        </w:tc>
        <w:tc>
          <w:tcPr>
            <w:tcW w:w="2016" w:type="dxa"/>
            <w:tcBorders>
              <w:top w:val="nil"/>
              <w:left w:val="nil"/>
              <w:bottom w:val="single" w:sz="4" w:space="0" w:color="auto"/>
              <w:right w:val="nil"/>
            </w:tcBorders>
          </w:tcPr>
          <w:p w14:paraId="7946628C"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(0.025)</w:t>
            </w:r>
          </w:p>
        </w:tc>
        <w:tc>
          <w:tcPr>
            <w:tcW w:w="2016" w:type="dxa"/>
            <w:tcBorders>
              <w:top w:val="nil"/>
              <w:left w:val="nil"/>
              <w:bottom w:val="single" w:sz="4" w:space="0" w:color="auto"/>
              <w:right w:val="nil"/>
            </w:tcBorders>
          </w:tcPr>
          <w:p w14:paraId="1C3F9CDB"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(0.018)</w:t>
            </w:r>
          </w:p>
        </w:tc>
        <w:tc>
          <w:tcPr>
            <w:tcW w:w="2016" w:type="dxa"/>
            <w:tcBorders>
              <w:top w:val="nil"/>
              <w:left w:val="nil"/>
              <w:bottom w:val="single" w:sz="4" w:space="0" w:color="auto"/>
              <w:right w:val="nil"/>
            </w:tcBorders>
          </w:tcPr>
          <w:p w14:paraId="4F714B1C"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(0.018)</w:t>
            </w:r>
          </w:p>
        </w:tc>
      </w:tr>
      <w:tr w:rsidR="00C27258" w:rsidRPr="00AD75DA" w14:paraId="4B2A0B62" w14:textId="77777777" w:rsidTr="004F21E1">
        <w:tc>
          <w:tcPr>
            <w:tcW w:w="2136" w:type="dxa"/>
            <w:tcBorders>
              <w:top w:val="single" w:sz="4" w:space="0" w:color="auto"/>
              <w:left w:val="nil"/>
              <w:bottom w:val="nil"/>
              <w:right w:val="nil"/>
            </w:tcBorders>
          </w:tcPr>
          <w:p w14:paraId="7156A3E3"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23DA3F57"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single" w:sz="4" w:space="0" w:color="auto"/>
              <w:left w:val="nil"/>
              <w:bottom w:val="nil"/>
              <w:right w:val="nil"/>
            </w:tcBorders>
          </w:tcPr>
          <w:p w14:paraId="06BCBA76"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0.19</w:t>
            </w:r>
          </w:p>
        </w:tc>
        <w:tc>
          <w:tcPr>
            <w:tcW w:w="2016" w:type="dxa"/>
            <w:tcBorders>
              <w:top w:val="single" w:sz="4" w:space="0" w:color="auto"/>
              <w:left w:val="nil"/>
              <w:bottom w:val="nil"/>
              <w:right w:val="nil"/>
            </w:tcBorders>
          </w:tcPr>
          <w:p w14:paraId="1149E9C8"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0.79</w:t>
            </w:r>
          </w:p>
        </w:tc>
        <w:tc>
          <w:tcPr>
            <w:tcW w:w="2016" w:type="dxa"/>
            <w:tcBorders>
              <w:top w:val="single" w:sz="4" w:space="0" w:color="auto"/>
              <w:left w:val="nil"/>
              <w:bottom w:val="nil"/>
              <w:right w:val="nil"/>
            </w:tcBorders>
          </w:tcPr>
          <w:p w14:paraId="5B9A57E0"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0.80</w:t>
            </w:r>
          </w:p>
        </w:tc>
      </w:tr>
      <w:tr w:rsidR="00C27258" w:rsidRPr="00AD75DA" w14:paraId="63251E46" w14:textId="77777777" w:rsidTr="004F21E1">
        <w:tc>
          <w:tcPr>
            <w:tcW w:w="2136" w:type="dxa"/>
            <w:tcBorders>
              <w:top w:val="nil"/>
              <w:left w:val="nil"/>
              <w:bottom w:val="single" w:sz="4" w:space="0" w:color="auto"/>
              <w:right w:val="nil"/>
            </w:tcBorders>
          </w:tcPr>
          <w:p w14:paraId="270394BB" w14:textId="77777777" w:rsidR="00C27258" w:rsidRPr="00AD75DA" w:rsidRDefault="00C2725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4F6D9383"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622</w:t>
            </w:r>
          </w:p>
        </w:tc>
        <w:tc>
          <w:tcPr>
            <w:tcW w:w="2016" w:type="dxa"/>
            <w:tcBorders>
              <w:top w:val="nil"/>
              <w:left w:val="nil"/>
              <w:bottom w:val="single" w:sz="4" w:space="0" w:color="auto"/>
              <w:right w:val="nil"/>
            </w:tcBorders>
          </w:tcPr>
          <w:p w14:paraId="39C0F0AA"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622</w:t>
            </w:r>
          </w:p>
        </w:tc>
        <w:tc>
          <w:tcPr>
            <w:tcW w:w="2016" w:type="dxa"/>
            <w:tcBorders>
              <w:top w:val="nil"/>
              <w:left w:val="nil"/>
              <w:bottom w:val="single" w:sz="4" w:space="0" w:color="auto"/>
              <w:right w:val="nil"/>
            </w:tcBorders>
          </w:tcPr>
          <w:p w14:paraId="39DD8F10"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589</w:t>
            </w:r>
          </w:p>
        </w:tc>
        <w:tc>
          <w:tcPr>
            <w:tcW w:w="2016" w:type="dxa"/>
            <w:tcBorders>
              <w:top w:val="nil"/>
              <w:left w:val="nil"/>
              <w:bottom w:val="single" w:sz="4" w:space="0" w:color="auto"/>
              <w:right w:val="nil"/>
            </w:tcBorders>
          </w:tcPr>
          <w:p w14:paraId="03C62279" w14:textId="77777777" w:rsidR="00C27258" w:rsidRPr="00AD75DA" w:rsidRDefault="00C2725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589</w:t>
            </w:r>
          </w:p>
        </w:tc>
      </w:tr>
    </w:tbl>
    <w:p w14:paraId="2207449D" w14:textId="77777777" w:rsidR="00C27258" w:rsidRPr="00AD75DA" w:rsidRDefault="00C27258" w:rsidP="00C27258">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0BE00511" w14:textId="77777777" w:rsidR="00C27258" w:rsidRPr="00AD75DA" w:rsidRDefault="00C27258" w:rsidP="00C27258">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2C2F2256" w14:textId="77777777" w:rsidR="00C27258" w:rsidRPr="00AD75DA" w:rsidRDefault="00C27258" w:rsidP="00C27258">
      <w:pPr>
        <w:widowControl w:val="0"/>
        <w:autoSpaceDE w:val="0"/>
        <w:autoSpaceDN w:val="0"/>
        <w:adjustRightInd w:val="0"/>
        <w:spacing w:after="0" w:line="240" w:lineRule="auto"/>
        <w:rPr>
          <w:rFonts w:ascii="Times New Roman" w:hAnsi="Times New Roman" w:cs="Times New Roman"/>
          <w:sz w:val="24"/>
          <w:szCs w:val="24"/>
        </w:rPr>
      </w:pPr>
    </w:p>
    <w:p w14:paraId="1B184E52" w14:textId="2ED63011" w:rsidR="000C003D" w:rsidRPr="00AD75DA" w:rsidRDefault="000C003D" w:rsidP="000C003D">
      <w:pPr>
        <w:keepNext/>
        <w:widowControl w:val="0"/>
        <w:autoSpaceDE w:val="0"/>
        <w:autoSpaceDN w:val="0"/>
        <w:adjustRightInd w:val="0"/>
        <w:spacing w:after="0" w:line="240" w:lineRule="auto"/>
        <w:rPr>
          <w:rFonts w:ascii="Times New Roman" w:hAnsi="Times New Roman" w:cs="Times New Roman"/>
          <w:b/>
          <w:bCs/>
          <w:sz w:val="24"/>
          <w:szCs w:val="24"/>
        </w:rPr>
        <w:sectPr w:rsidR="000C003D" w:rsidRPr="00AD75DA" w:rsidSect="007C4578">
          <w:pgSz w:w="15840" w:h="12240" w:orient="landscape"/>
          <w:pgMar w:top="1440" w:right="1440" w:bottom="1440" w:left="1440" w:header="720" w:footer="720" w:gutter="0"/>
          <w:cols w:space="720"/>
          <w:docGrid w:linePitch="360"/>
        </w:sectPr>
      </w:pPr>
    </w:p>
    <w:p w14:paraId="58FFDE78" w14:textId="084A8B6D" w:rsidR="000C003D" w:rsidRPr="00AD75DA" w:rsidRDefault="00786DE8" w:rsidP="000C003D">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A9. </w:t>
      </w:r>
      <w:r w:rsidR="000C003D" w:rsidRPr="00AD75DA">
        <w:rPr>
          <w:rFonts w:ascii="Times New Roman" w:hAnsi="Times New Roman" w:cs="Times New Roman"/>
          <w:b/>
          <w:bCs/>
          <w:sz w:val="24"/>
          <w:szCs w:val="24"/>
        </w:rPr>
        <w:t>Study 3: Treatment Effects by Design</w:t>
      </w:r>
    </w:p>
    <w:tbl>
      <w:tblPr>
        <w:tblW w:w="0" w:type="auto"/>
        <w:tblLayout w:type="fixed"/>
        <w:tblLook w:val="0000" w:firstRow="0" w:lastRow="0" w:firstColumn="0" w:lastColumn="0" w:noHBand="0" w:noVBand="0"/>
      </w:tblPr>
      <w:tblGrid>
        <w:gridCol w:w="2136"/>
        <w:gridCol w:w="2016"/>
        <w:gridCol w:w="2016"/>
        <w:gridCol w:w="2016"/>
        <w:gridCol w:w="2016"/>
        <w:gridCol w:w="2016"/>
        <w:gridCol w:w="2016"/>
      </w:tblGrid>
      <w:tr w:rsidR="000C003D" w:rsidRPr="00AD75DA" w14:paraId="2EF7CD41" w14:textId="77777777" w:rsidTr="004F21E1">
        <w:tc>
          <w:tcPr>
            <w:tcW w:w="2136" w:type="dxa"/>
            <w:tcBorders>
              <w:top w:val="single" w:sz="4" w:space="0" w:color="auto"/>
              <w:left w:val="nil"/>
              <w:bottom w:val="nil"/>
              <w:right w:val="nil"/>
            </w:tcBorders>
          </w:tcPr>
          <w:p w14:paraId="6B068DA3"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7574A391"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16B3ED89"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0FAC5DFD" w14:textId="5F874D1E" w:rsidR="000C003D"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c>
          <w:tcPr>
            <w:tcW w:w="2016" w:type="dxa"/>
            <w:tcBorders>
              <w:top w:val="single" w:sz="4" w:space="0" w:color="auto"/>
              <w:left w:val="nil"/>
              <w:bottom w:val="nil"/>
              <w:right w:val="nil"/>
            </w:tcBorders>
          </w:tcPr>
          <w:p w14:paraId="629E75BF" w14:textId="5F6065E0" w:rsidR="000C003D"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c>
          <w:tcPr>
            <w:tcW w:w="2016" w:type="dxa"/>
            <w:tcBorders>
              <w:top w:val="single" w:sz="4" w:space="0" w:color="auto"/>
              <w:left w:val="nil"/>
              <w:bottom w:val="nil"/>
              <w:right w:val="nil"/>
            </w:tcBorders>
          </w:tcPr>
          <w:p w14:paraId="7417FB1F"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Quasi</w:t>
            </w:r>
          </w:p>
        </w:tc>
        <w:tc>
          <w:tcPr>
            <w:tcW w:w="2016" w:type="dxa"/>
            <w:tcBorders>
              <w:top w:val="single" w:sz="4" w:space="0" w:color="auto"/>
              <w:left w:val="nil"/>
              <w:bottom w:val="nil"/>
              <w:right w:val="nil"/>
            </w:tcBorders>
          </w:tcPr>
          <w:p w14:paraId="5709D330"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Quasi</w:t>
            </w:r>
          </w:p>
        </w:tc>
      </w:tr>
      <w:tr w:rsidR="000C003D" w:rsidRPr="00AD75DA" w14:paraId="14F63534" w14:textId="77777777" w:rsidTr="004F21E1">
        <w:tc>
          <w:tcPr>
            <w:tcW w:w="2136" w:type="dxa"/>
            <w:tcBorders>
              <w:top w:val="single" w:sz="4" w:space="0" w:color="auto"/>
              <w:left w:val="nil"/>
              <w:bottom w:val="nil"/>
              <w:right w:val="nil"/>
            </w:tcBorders>
          </w:tcPr>
          <w:p w14:paraId="7389F0E8"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0DEBDA43"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single" w:sz="4" w:space="0" w:color="auto"/>
              <w:left w:val="nil"/>
              <w:bottom w:val="nil"/>
              <w:right w:val="nil"/>
            </w:tcBorders>
          </w:tcPr>
          <w:p w14:paraId="2C20F80F"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single" w:sz="4" w:space="0" w:color="auto"/>
              <w:left w:val="nil"/>
              <w:bottom w:val="nil"/>
              <w:right w:val="nil"/>
            </w:tcBorders>
          </w:tcPr>
          <w:p w14:paraId="07D92860"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single" w:sz="4" w:space="0" w:color="auto"/>
              <w:left w:val="nil"/>
              <w:bottom w:val="nil"/>
              <w:right w:val="nil"/>
            </w:tcBorders>
          </w:tcPr>
          <w:p w14:paraId="30EEA4F2"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single" w:sz="4" w:space="0" w:color="auto"/>
              <w:left w:val="nil"/>
              <w:bottom w:val="nil"/>
              <w:right w:val="nil"/>
            </w:tcBorders>
          </w:tcPr>
          <w:p w14:paraId="4E3AA8FC"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single" w:sz="4" w:space="0" w:color="auto"/>
              <w:left w:val="nil"/>
              <w:bottom w:val="nil"/>
              <w:right w:val="nil"/>
            </w:tcBorders>
          </w:tcPr>
          <w:p w14:paraId="3B71B9EB"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r>
      <w:tr w:rsidR="000C003D" w:rsidRPr="00AD75DA" w14:paraId="4090B847" w14:textId="77777777" w:rsidTr="004F21E1">
        <w:tc>
          <w:tcPr>
            <w:tcW w:w="2136" w:type="dxa"/>
            <w:tcBorders>
              <w:top w:val="nil"/>
              <w:left w:val="nil"/>
              <w:bottom w:val="nil"/>
              <w:right w:val="nil"/>
            </w:tcBorders>
          </w:tcPr>
          <w:p w14:paraId="4463D4A5"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4E1A617"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nil"/>
              <w:left w:val="nil"/>
              <w:bottom w:val="nil"/>
              <w:right w:val="nil"/>
            </w:tcBorders>
          </w:tcPr>
          <w:p w14:paraId="1FADACA1"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64C46205"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5CF1493C"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2F936075"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43E8444B"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r>
      <w:tr w:rsidR="000C003D" w:rsidRPr="00AD75DA" w14:paraId="1605BE15" w14:textId="77777777" w:rsidTr="004F21E1">
        <w:tc>
          <w:tcPr>
            <w:tcW w:w="2136" w:type="dxa"/>
            <w:tcBorders>
              <w:top w:val="nil"/>
              <w:left w:val="nil"/>
              <w:bottom w:val="nil"/>
              <w:right w:val="nil"/>
            </w:tcBorders>
          </w:tcPr>
          <w:p w14:paraId="0AFA5D21"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1D36C97"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6F9C022"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64CCC0B"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B3C86DC"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C0E569F"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D1E1483"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r>
      <w:tr w:rsidR="000C003D" w:rsidRPr="00AD75DA" w14:paraId="18E1B3A2" w14:textId="77777777" w:rsidTr="004F21E1">
        <w:tc>
          <w:tcPr>
            <w:tcW w:w="2136" w:type="dxa"/>
            <w:tcBorders>
              <w:top w:val="nil"/>
              <w:left w:val="nil"/>
              <w:bottom w:val="nil"/>
              <w:right w:val="nil"/>
            </w:tcBorders>
          </w:tcPr>
          <w:p w14:paraId="7559F2F5"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16CA9E36"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624452C"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687E94BB"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B1CAB90"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w:t>
            </w:r>
          </w:p>
        </w:tc>
        <w:tc>
          <w:tcPr>
            <w:tcW w:w="2016" w:type="dxa"/>
            <w:tcBorders>
              <w:top w:val="nil"/>
              <w:left w:val="nil"/>
              <w:bottom w:val="nil"/>
              <w:right w:val="nil"/>
            </w:tcBorders>
          </w:tcPr>
          <w:p w14:paraId="75EEA726"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F8F55F6"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w:t>
            </w:r>
          </w:p>
        </w:tc>
      </w:tr>
      <w:tr w:rsidR="000C003D" w:rsidRPr="00AD75DA" w14:paraId="16989FA3" w14:textId="77777777" w:rsidTr="004F21E1">
        <w:tc>
          <w:tcPr>
            <w:tcW w:w="2136" w:type="dxa"/>
            <w:tcBorders>
              <w:top w:val="nil"/>
              <w:left w:val="nil"/>
              <w:bottom w:val="nil"/>
              <w:right w:val="nil"/>
            </w:tcBorders>
          </w:tcPr>
          <w:p w14:paraId="25B50B98"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D8A9379"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84846D9"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47D2CE05"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D3671D3"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w:t>
            </w:r>
          </w:p>
        </w:tc>
        <w:tc>
          <w:tcPr>
            <w:tcW w:w="2016" w:type="dxa"/>
            <w:tcBorders>
              <w:top w:val="nil"/>
              <w:left w:val="nil"/>
              <w:bottom w:val="nil"/>
              <w:right w:val="nil"/>
            </w:tcBorders>
          </w:tcPr>
          <w:p w14:paraId="2CB9ADF4"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A533EAF"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r>
      <w:tr w:rsidR="000C003D" w:rsidRPr="00AD75DA" w14:paraId="6C4C52AE" w14:textId="77777777" w:rsidTr="004F21E1">
        <w:tc>
          <w:tcPr>
            <w:tcW w:w="2136" w:type="dxa"/>
            <w:tcBorders>
              <w:top w:val="nil"/>
              <w:left w:val="nil"/>
              <w:bottom w:val="nil"/>
              <w:right w:val="nil"/>
            </w:tcBorders>
          </w:tcPr>
          <w:p w14:paraId="7830DE71"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5D29808"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B1F0B7F"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10907DC"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27F8587"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132303B"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D713D60"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r>
      <w:tr w:rsidR="000C003D" w:rsidRPr="00AD75DA" w14:paraId="595F03BC" w14:textId="77777777" w:rsidTr="004F21E1">
        <w:tc>
          <w:tcPr>
            <w:tcW w:w="2136" w:type="dxa"/>
            <w:tcBorders>
              <w:top w:val="nil"/>
              <w:left w:val="nil"/>
              <w:bottom w:val="nil"/>
              <w:right w:val="nil"/>
            </w:tcBorders>
          </w:tcPr>
          <w:p w14:paraId="470CD000"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Ideology</w:t>
            </w:r>
          </w:p>
        </w:tc>
        <w:tc>
          <w:tcPr>
            <w:tcW w:w="2016" w:type="dxa"/>
            <w:tcBorders>
              <w:top w:val="nil"/>
              <w:left w:val="nil"/>
              <w:bottom w:val="nil"/>
              <w:right w:val="nil"/>
            </w:tcBorders>
          </w:tcPr>
          <w:p w14:paraId="51947454"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73F9CAC"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6E6A4A5F"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EB4212F"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5F69FFE2"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08A6C07"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r w:rsidRPr="00AD75DA">
              <w:rPr>
                <w:rFonts w:ascii="Times New Roman" w:hAnsi="Times New Roman" w:cs="Times New Roman"/>
                <w:sz w:val="24"/>
                <w:szCs w:val="24"/>
                <w:vertAlign w:val="superscript"/>
              </w:rPr>
              <w:t>*</w:t>
            </w:r>
          </w:p>
        </w:tc>
      </w:tr>
      <w:tr w:rsidR="000C003D" w:rsidRPr="00AD75DA" w14:paraId="5CEFC860" w14:textId="77777777" w:rsidTr="004F21E1">
        <w:tc>
          <w:tcPr>
            <w:tcW w:w="2136" w:type="dxa"/>
            <w:tcBorders>
              <w:top w:val="nil"/>
              <w:left w:val="nil"/>
              <w:bottom w:val="nil"/>
              <w:right w:val="nil"/>
            </w:tcBorders>
          </w:tcPr>
          <w:p w14:paraId="2D1F302C"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087C401"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37720CD"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5C32020E"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585CC06"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w:t>
            </w:r>
          </w:p>
        </w:tc>
        <w:tc>
          <w:tcPr>
            <w:tcW w:w="2016" w:type="dxa"/>
            <w:tcBorders>
              <w:top w:val="nil"/>
              <w:left w:val="nil"/>
              <w:bottom w:val="nil"/>
              <w:right w:val="nil"/>
            </w:tcBorders>
          </w:tcPr>
          <w:p w14:paraId="78F0BC19"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66CF495"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r>
      <w:tr w:rsidR="000C003D" w:rsidRPr="00AD75DA" w14:paraId="5B382DEB" w14:textId="77777777" w:rsidTr="004F21E1">
        <w:tc>
          <w:tcPr>
            <w:tcW w:w="2136" w:type="dxa"/>
            <w:tcBorders>
              <w:top w:val="nil"/>
              <w:left w:val="nil"/>
              <w:bottom w:val="nil"/>
              <w:right w:val="nil"/>
            </w:tcBorders>
          </w:tcPr>
          <w:p w14:paraId="75E6F951"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8F78E97"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C25FB91"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830B2CF"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F486D76"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89C45E5"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E32501D"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r>
      <w:tr w:rsidR="000C003D" w:rsidRPr="00AD75DA" w14:paraId="7CBC73FD" w14:textId="77777777" w:rsidTr="004F21E1">
        <w:tc>
          <w:tcPr>
            <w:tcW w:w="2136" w:type="dxa"/>
            <w:tcBorders>
              <w:top w:val="nil"/>
              <w:left w:val="nil"/>
              <w:bottom w:val="nil"/>
              <w:right w:val="nil"/>
            </w:tcBorders>
          </w:tcPr>
          <w:p w14:paraId="154671DB"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w:t>
            </w:r>
          </w:p>
        </w:tc>
        <w:tc>
          <w:tcPr>
            <w:tcW w:w="2016" w:type="dxa"/>
            <w:tcBorders>
              <w:top w:val="nil"/>
              <w:left w:val="nil"/>
              <w:bottom w:val="nil"/>
              <w:right w:val="nil"/>
            </w:tcBorders>
          </w:tcPr>
          <w:p w14:paraId="4A8A9E19"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2E0001F"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6717357"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0.23</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69628E6B"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0.22</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04FE9975"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651D746"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0C003D" w:rsidRPr="00AD75DA" w14:paraId="21661F32" w14:textId="77777777" w:rsidTr="004F21E1">
        <w:tc>
          <w:tcPr>
            <w:tcW w:w="2136" w:type="dxa"/>
            <w:tcBorders>
              <w:top w:val="nil"/>
              <w:left w:val="nil"/>
              <w:bottom w:val="nil"/>
              <w:right w:val="nil"/>
            </w:tcBorders>
          </w:tcPr>
          <w:p w14:paraId="64BAAFC3"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8F5B99C"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5DE737C"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2011F69"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701EBDEF"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66695BE7"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2F7A447"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0C003D" w:rsidRPr="00AD75DA" w14:paraId="071D04B8" w14:textId="77777777" w:rsidTr="004F21E1">
        <w:tc>
          <w:tcPr>
            <w:tcW w:w="2136" w:type="dxa"/>
            <w:tcBorders>
              <w:top w:val="nil"/>
              <w:left w:val="nil"/>
              <w:bottom w:val="nil"/>
              <w:right w:val="nil"/>
            </w:tcBorders>
          </w:tcPr>
          <w:p w14:paraId="65C78E1D"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3A3DD48"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06CD877"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AB927BE"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C368E0D"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3F43D06"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BD5E0C6"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r>
      <w:tr w:rsidR="000C003D" w:rsidRPr="00AD75DA" w14:paraId="6E2AE534" w14:textId="77777777" w:rsidTr="004F21E1">
        <w:tc>
          <w:tcPr>
            <w:tcW w:w="2136" w:type="dxa"/>
            <w:tcBorders>
              <w:top w:val="nil"/>
              <w:left w:val="nil"/>
              <w:bottom w:val="nil"/>
              <w:right w:val="nil"/>
            </w:tcBorders>
          </w:tcPr>
          <w:p w14:paraId="7F4AB2D3"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w:t>
            </w:r>
          </w:p>
        </w:tc>
        <w:tc>
          <w:tcPr>
            <w:tcW w:w="2016" w:type="dxa"/>
            <w:tcBorders>
              <w:top w:val="nil"/>
              <w:left w:val="nil"/>
              <w:bottom w:val="nil"/>
              <w:right w:val="nil"/>
            </w:tcBorders>
          </w:tcPr>
          <w:p w14:paraId="6FBB3A64"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CBC0456"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3FF5ABE"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648FC79"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90A7271"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0.15</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60D533A3"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0.13</w:t>
            </w:r>
            <w:r w:rsidRPr="00AD75DA">
              <w:rPr>
                <w:rFonts w:ascii="Times New Roman" w:hAnsi="Times New Roman" w:cs="Times New Roman"/>
                <w:sz w:val="24"/>
                <w:szCs w:val="24"/>
                <w:vertAlign w:val="superscript"/>
              </w:rPr>
              <w:t>***</w:t>
            </w:r>
          </w:p>
        </w:tc>
      </w:tr>
      <w:tr w:rsidR="000C003D" w:rsidRPr="00AD75DA" w14:paraId="554C8DD1" w14:textId="77777777" w:rsidTr="004F21E1">
        <w:tc>
          <w:tcPr>
            <w:tcW w:w="2136" w:type="dxa"/>
            <w:tcBorders>
              <w:top w:val="nil"/>
              <w:left w:val="nil"/>
              <w:bottom w:val="nil"/>
              <w:right w:val="nil"/>
            </w:tcBorders>
          </w:tcPr>
          <w:p w14:paraId="7EA7F8CB"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D007C29"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6A7E079"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15B68E8"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AD47C26"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4AB9EEA"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46FC3A12"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r>
      <w:tr w:rsidR="000C003D" w:rsidRPr="00AD75DA" w14:paraId="6DA93FFF" w14:textId="77777777" w:rsidTr="004F21E1">
        <w:tc>
          <w:tcPr>
            <w:tcW w:w="2136" w:type="dxa"/>
            <w:tcBorders>
              <w:top w:val="nil"/>
              <w:left w:val="nil"/>
              <w:bottom w:val="nil"/>
              <w:right w:val="nil"/>
            </w:tcBorders>
          </w:tcPr>
          <w:p w14:paraId="74E97D7D"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C801A33"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979DEB0"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360B657"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0400E7B"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4786DA9"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B13B23A"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r>
      <w:tr w:rsidR="000C003D" w:rsidRPr="00AD75DA" w14:paraId="21F3EA45" w14:textId="77777777" w:rsidTr="004F21E1">
        <w:tc>
          <w:tcPr>
            <w:tcW w:w="2136" w:type="dxa"/>
            <w:tcBorders>
              <w:top w:val="nil"/>
              <w:left w:val="nil"/>
              <w:bottom w:val="nil"/>
              <w:right w:val="nil"/>
            </w:tcBorders>
          </w:tcPr>
          <w:p w14:paraId="11090D41"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234E3495"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0.63</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0A43F3ED"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0.83</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6BF17C9F"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-0.18</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2A46E270"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-0.14</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7C69B422"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7E306732"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0.21</w:t>
            </w:r>
            <w:r w:rsidRPr="00AD75DA">
              <w:rPr>
                <w:rFonts w:ascii="Times New Roman" w:hAnsi="Times New Roman" w:cs="Times New Roman"/>
                <w:sz w:val="24"/>
                <w:szCs w:val="24"/>
                <w:vertAlign w:val="superscript"/>
              </w:rPr>
              <w:t>*</w:t>
            </w:r>
          </w:p>
        </w:tc>
      </w:tr>
      <w:tr w:rsidR="000C003D" w:rsidRPr="00AD75DA" w14:paraId="76B6B4ED" w14:textId="77777777" w:rsidTr="004F21E1">
        <w:tc>
          <w:tcPr>
            <w:tcW w:w="2136" w:type="dxa"/>
            <w:tcBorders>
              <w:top w:val="nil"/>
              <w:left w:val="nil"/>
              <w:bottom w:val="single" w:sz="4" w:space="0" w:color="auto"/>
              <w:right w:val="nil"/>
            </w:tcBorders>
          </w:tcPr>
          <w:p w14:paraId="256F0B58"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3013043D"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single" w:sz="4" w:space="0" w:color="auto"/>
              <w:right w:val="nil"/>
            </w:tcBorders>
          </w:tcPr>
          <w:p w14:paraId="649666C2"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nil"/>
              <w:left w:val="nil"/>
              <w:bottom w:val="single" w:sz="4" w:space="0" w:color="auto"/>
              <w:right w:val="nil"/>
            </w:tcBorders>
          </w:tcPr>
          <w:p w14:paraId="78F10F11"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single" w:sz="4" w:space="0" w:color="auto"/>
              <w:right w:val="nil"/>
            </w:tcBorders>
          </w:tcPr>
          <w:p w14:paraId="52DC0346"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nil"/>
              <w:left w:val="nil"/>
              <w:bottom w:val="single" w:sz="4" w:space="0" w:color="auto"/>
              <w:right w:val="nil"/>
            </w:tcBorders>
          </w:tcPr>
          <w:p w14:paraId="5D767742"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c>
          <w:tcPr>
            <w:tcW w:w="2016" w:type="dxa"/>
            <w:tcBorders>
              <w:top w:val="nil"/>
              <w:left w:val="nil"/>
              <w:bottom w:val="single" w:sz="4" w:space="0" w:color="auto"/>
              <w:right w:val="nil"/>
            </w:tcBorders>
          </w:tcPr>
          <w:p w14:paraId="24CA0F39"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(0.08)</w:t>
            </w:r>
          </w:p>
        </w:tc>
      </w:tr>
      <w:tr w:rsidR="000C003D" w:rsidRPr="00AD75DA" w14:paraId="48EE9CBF" w14:textId="77777777" w:rsidTr="004F21E1">
        <w:tc>
          <w:tcPr>
            <w:tcW w:w="2136" w:type="dxa"/>
            <w:tcBorders>
              <w:top w:val="single" w:sz="4" w:space="0" w:color="auto"/>
              <w:left w:val="nil"/>
              <w:bottom w:val="nil"/>
              <w:right w:val="nil"/>
            </w:tcBorders>
          </w:tcPr>
          <w:p w14:paraId="5A47E347"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12E70C50"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w:t>
            </w:r>
          </w:p>
        </w:tc>
        <w:tc>
          <w:tcPr>
            <w:tcW w:w="2016" w:type="dxa"/>
            <w:tcBorders>
              <w:top w:val="single" w:sz="4" w:space="0" w:color="auto"/>
              <w:left w:val="nil"/>
              <w:bottom w:val="nil"/>
              <w:right w:val="nil"/>
            </w:tcBorders>
          </w:tcPr>
          <w:p w14:paraId="44D013A8"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0.20</w:t>
            </w:r>
          </w:p>
        </w:tc>
        <w:tc>
          <w:tcPr>
            <w:tcW w:w="2016" w:type="dxa"/>
            <w:tcBorders>
              <w:top w:val="single" w:sz="4" w:space="0" w:color="auto"/>
              <w:left w:val="nil"/>
              <w:bottom w:val="nil"/>
              <w:right w:val="nil"/>
            </w:tcBorders>
          </w:tcPr>
          <w:p w14:paraId="7D8EEF84"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0.80</w:t>
            </w:r>
          </w:p>
        </w:tc>
        <w:tc>
          <w:tcPr>
            <w:tcW w:w="2016" w:type="dxa"/>
            <w:tcBorders>
              <w:top w:val="single" w:sz="4" w:space="0" w:color="auto"/>
              <w:left w:val="nil"/>
              <w:bottom w:val="nil"/>
              <w:right w:val="nil"/>
            </w:tcBorders>
          </w:tcPr>
          <w:p w14:paraId="6F8792D6"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0.81</w:t>
            </w:r>
          </w:p>
        </w:tc>
        <w:tc>
          <w:tcPr>
            <w:tcW w:w="2016" w:type="dxa"/>
            <w:tcBorders>
              <w:top w:val="single" w:sz="4" w:space="0" w:color="auto"/>
              <w:left w:val="nil"/>
              <w:bottom w:val="nil"/>
              <w:right w:val="nil"/>
            </w:tcBorders>
          </w:tcPr>
          <w:p w14:paraId="3F190D8F"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0.25</w:t>
            </w:r>
          </w:p>
        </w:tc>
        <w:tc>
          <w:tcPr>
            <w:tcW w:w="2016" w:type="dxa"/>
            <w:tcBorders>
              <w:top w:val="single" w:sz="4" w:space="0" w:color="auto"/>
              <w:left w:val="nil"/>
              <w:bottom w:val="nil"/>
              <w:right w:val="nil"/>
            </w:tcBorders>
          </w:tcPr>
          <w:p w14:paraId="3F29FD7E"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0.28</w:t>
            </w:r>
          </w:p>
        </w:tc>
      </w:tr>
      <w:tr w:rsidR="000C003D" w:rsidRPr="00AD75DA" w14:paraId="6D2059C2" w14:textId="77777777" w:rsidTr="004F21E1">
        <w:tc>
          <w:tcPr>
            <w:tcW w:w="2136" w:type="dxa"/>
            <w:tcBorders>
              <w:top w:val="nil"/>
              <w:left w:val="nil"/>
              <w:bottom w:val="single" w:sz="4" w:space="0" w:color="auto"/>
              <w:right w:val="nil"/>
            </w:tcBorders>
          </w:tcPr>
          <w:p w14:paraId="05001A4A" w14:textId="77777777" w:rsidR="000C003D" w:rsidRPr="00AD75DA" w:rsidRDefault="000C003D"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6FFD469F"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407</w:t>
            </w:r>
          </w:p>
        </w:tc>
        <w:tc>
          <w:tcPr>
            <w:tcW w:w="2016" w:type="dxa"/>
            <w:tcBorders>
              <w:top w:val="nil"/>
              <w:left w:val="nil"/>
              <w:bottom w:val="single" w:sz="4" w:space="0" w:color="auto"/>
              <w:right w:val="nil"/>
            </w:tcBorders>
          </w:tcPr>
          <w:p w14:paraId="628B3560"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407</w:t>
            </w:r>
          </w:p>
        </w:tc>
        <w:tc>
          <w:tcPr>
            <w:tcW w:w="2016" w:type="dxa"/>
            <w:tcBorders>
              <w:top w:val="nil"/>
              <w:left w:val="nil"/>
              <w:bottom w:val="single" w:sz="4" w:space="0" w:color="auto"/>
              <w:right w:val="nil"/>
            </w:tcBorders>
          </w:tcPr>
          <w:p w14:paraId="118B8835"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400</w:t>
            </w:r>
          </w:p>
        </w:tc>
        <w:tc>
          <w:tcPr>
            <w:tcW w:w="2016" w:type="dxa"/>
            <w:tcBorders>
              <w:top w:val="nil"/>
              <w:left w:val="nil"/>
              <w:bottom w:val="single" w:sz="4" w:space="0" w:color="auto"/>
              <w:right w:val="nil"/>
            </w:tcBorders>
          </w:tcPr>
          <w:p w14:paraId="30F5150C"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400</w:t>
            </w:r>
          </w:p>
        </w:tc>
        <w:tc>
          <w:tcPr>
            <w:tcW w:w="2016" w:type="dxa"/>
            <w:tcBorders>
              <w:top w:val="nil"/>
              <w:left w:val="nil"/>
              <w:bottom w:val="single" w:sz="4" w:space="0" w:color="auto"/>
              <w:right w:val="nil"/>
            </w:tcBorders>
          </w:tcPr>
          <w:p w14:paraId="45354540"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397</w:t>
            </w:r>
          </w:p>
        </w:tc>
        <w:tc>
          <w:tcPr>
            <w:tcW w:w="2016" w:type="dxa"/>
            <w:tcBorders>
              <w:top w:val="nil"/>
              <w:left w:val="nil"/>
              <w:bottom w:val="single" w:sz="4" w:space="0" w:color="auto"/>
              <w:right w:val="nil"/>
            </w:tcBorders>
          </w:tcPr>
          <w:p w14:paraId="27AE8490" w14:textId="77777777" w:rsidR="000C003D" w:rsidRPr="00AD75DA" w:rsidRDefault="000C003D"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396</w:t>
            </w:r>
          </w:p>
        </w:tc>
      </w:tr>
    </w:tbl>
    <w:p w14:paraId="0D205254" w14:textId="77777777" w:rsidR="000C003D" w:rsidRPr="00AD75DA" w:rsidRDefault="000C003D" w:rsidP="000C003D">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2C0314E4" w14:textId="77777777" w:rsidR="000C003D" w:rsidRPr="00AD75DA" w:rsidRDefault="000C003D" w:rsidP="000C003D">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0D454766" w14:textId="77777777" w:rsidR="000C003D" w:rsidRPr="00AD75DA" w:rsidRDefault="000C003D" w:rsidP="000C003D">
      <w:pPr>
        <w:widowControl w:val="0"/>
        <w:autoSpaceDE w:val="0"/>
        <w:autoSpaceDN w:val="0"/>
        <w:adjustRightInd w:val="0"/>
        <w:spacing w:after="0" w:line="240" w:lineRule="auto"/>
        <w:rPr>
          <w:rFonts w:ascii="Times New Roman" w:hAnsi="Times New Roman" w:cs="Times New Roman"/>
          <w:sz w:val="24"/>
          <w:szCs w:val="24"/>
        </w:rPr>
      </w:pPr>
    </w:p>
    <w:p w14:paraId="45428597" w14:textId="534A0071" w:rsidR="002E6718" w:rsidRPr="00AD75DA" w:rsidRDefault="002E6718" w:rsidP="002E6718">
      <w:pPr>
        <w:keepNext/>
        <w:widowControl w:val="0"/>
        <w:autoSpaceDE w:val="0"/>
        <w:autoSpaceDN w:val="0"/>
        <w:adjustRightInd w:val="0"/>
        <w:spacing w:after="0" w:line="240" w:lineRule="auto"/>
        <w:rPr>
          <w:rFonts w:ascii="Times New Roman" w:hAnsi="Times New Roman" w:cs="Times New Roman"/>
          <w:b/>
          <w:bCs/>
          <w:sz w:val="24"/>
          <w:szCs w:val="24"/>
        </w:rPr>
        <w:sectPr w:rsidR="002E6718" w:rsidRPr="00AD75DA" w:rsidSect="007C4578">
          <w:pgSz w:w="15840" w:h="12240" w:orient="landscape"/>
          <w:pgMar w:top="1440" w:right="1440" w:bottom="1440" w:left="1440" w:header="720" w:footer="720" w:gutter="0"/>
          <w:cols w:space="720"/>
          <w:docGrid w:linePitch="360"/>
        </w:sectPr>
      </w:pPr>
    </w:p>
    <w:p w14:paraId="28663EF0" w14:textId="06375A23" w:rsidR="002E6718" w:rsidRPr="00AD75DA" w:rsidRDefault="00786DE8" w:rsidP="002E6718">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A10. </w:t>
      </w:r>
      <w:r w:rsidR="002E6718" w:rsidRPr="00AD75DA">
        <w:rPr>
          <w:rFonts w:ascii="Times New Roman" w:hAnsi="Times New Roman" w:cs="Times New Roman"/>
          <w:b/>
          <w:bCs/>
          <w:sz w:val="24"/>
          <w:szCs w:val="24"/>
        </w:rPr>
        <w:t>Study 4: Treatment Effects by Design</w:t>
      </w:r>
    </w:p>
    <w:tbl>
      <w:tblPr>
        <w:tblW w:w="0" w:type="auto"/>
        <w:tblLayout w:type="fixed"/>
        <w:tblLook w:val="0000" w:firstRow="0" w:lastRow="0" w:firstColumn="0" w:lastColumn="0" w:noHBand="0" w:noVBand="0"/>
      </w:tblPr>
      <w:tblGrid>
        <w:gridCol w:w="2136"/>
        <w:gridCol w:w="2016"/>
        <w:gridCol w:w="2016"/>
        <w:gridCol w:w="2016"/>
        <w:gridCol w:w="2016"/>
        <w:gridCol w:w="2016"/>
        <w:gridCol w:w="2016"/>
      </w:tblGrid>
      <w:tr w:rsidR="002E6718" w:rsidRPr="00AD75DA" w14:paraId="26DC2582" w14:textId="77777777" w:rsidTr="004F21E1">
        <w:tc>
          <w:tcPr>
            <w:tcW w:w="2136" w:type="dxa"/>
            <w:tcBorders>
              <w:top w:val="single" w:sz="4" w:space="0" w:color="auto"/>
              <w:left w:val="nil"/>
              <w:bottom w:val="nil"/>
              <w:right w:val="nil"/>
            </w:tcBorders>
          </w:tcPr>
          <w:p w14:paraId="758953E0"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3063BEA6"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7D95ACF5"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72193E38" w14:textId="4C38C06C" w:rsidR="002E6718"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c>
          <w:tcPr>
            <w:tcW w:w="2016" w:type="dxa"/>
            <w:tcBorders>
              <w:top w:val="single" w:sz="4" w:space="0" w:color="auto"/>
              <w:left w:val="nil"/>
              <w:bottom w:val="nil"/>
              <w:right w:val="nil"/>
            </w:tcBorders>
          </w:tcPr>
          <w:p w14:paraId="4D74D710" w14:textId="410A3D8B" w:rsidR="002E6718"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c>
          <w:tcPr>
            <w:tcW w:w="2016" w:type="dxa"/>
            <w:tcBorders>
              <w:top w:val="single" w:sz="4" w:space="0" w:color="auto"/>
              <w:left w:val="nil"/>
              <w:bottom w:val="nil"/>
              <w:right w:val="nil"/>
            </w:tcBorders>
          </w:tcPr>
          <w:p w14:paraId="166B703C"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Quasi</w:t>
            </w:r>
          </w:p>
        </w:tc>
        <w:tc>
          <w:tcPr>
            <w:tcW w:w="2016" w:type="dxa"/>
            <w:tcBorders>
              <w:top w:val="single" w:sz="4" w:space="0" w:color="auto"/>
              <w:left w:val="nil"/>
              <w:bottom w:val="nil"/>
              <w:right w:val="nil"/>
            </w:tcBorders>
          </w:tcPr>
          <w:p w14:paraId="32BD6518"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Quasi</w:t>
            </w:r>
          </w:p>
        </w:tc>
      </w:tr>
      <w:tr w:rsidR="002E6718" w:rsidRPr="00AD75DA" w14:paraId="46F0704E" w14:textId="77777777" w:rsidTr="004F21E1">
        <w:tc>
          <w:tcPr>
            <w:tcW w:w="2136" w:type="dxa"/>
            <w:tcBorders>
              <w:top w:val="single" w:sz="4" w:space="0" w:color="auto"/>
              <w:left w:val="nil"/>
              <w:bottom w:val="nil"/>
              <w:right w:val="nil"/>
            </w:tcBorders>
          </w:tcPr>
          <w:p w14:paraId="6697B342"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64C4CC4E"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0.17</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6CDECAAA"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0.17</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3A11BF0A"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0.20</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55DAB008"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0.19</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41A01519"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0.18</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35563307"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0.18</w:t>
            </w:r>
            <w:r w:rsidRPr="00AD75DA">
              <w:rPr>
                <w:rFonts w:ascii="Times New Roman" w:hAnsi="Times New Roman" w:cs="Times New Roman"/>
                <w:sz w:val="24"/>
                <w:szCs w:val="24"/>
                <w:vertAlign w:val="superscript"/>
              </w:rPr>
              <w:t>***</w:t>
            </w:r>
          </w:p>
        </w:tc>
      </w:tr>
      <w:tr w:rsidR="002E6718" w:rsidRPr="00AD75DA" w14:paraId="02C3412D" w14:textId="77777777" w:rsidTr="004F21E1">
        <w:tc>
          <w:tcPr>
            <w:tcW w:w="2136" w:type="dxa"/>
            <w:tcBorders>
              <w:top w:val="nil"/>
              <w:left w:val="nil"/>
              <w:bottom w:val="nil"/>
              <w:right w:val="nil"/>
            </w:tcBorders>
          </w:tcPr>
          <w:p w14:paraId="1111353C"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C33EA8E"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4EBA266C"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5660D918"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5C756215"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1E409CD8"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2FCDBC72"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r>
      <w:tr w:rsidR="002E6718" w:rsidRPr="00AD75DA" w14:paraId="34B8069C" w14:textId="77777777" w:rsidTr="004F21E1">
        <w:tc>
          <w:tcPr>
            <w:tcW w:w="2136" w:type="dxa"/>
            <w:tcBorders>
              <w:top w:val="nil"/>
              <w:left w:val="nil"/>
              <w:bottom w:val="nil"/>
              <w:right w:val="nil"/>
            </w:tcBorders>
          </w:tcPr>
          <w:p w14:paraId="17A81412"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616BD47"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16802E4"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E43C437"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8CB2E39"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5B91C0C"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975BBF1"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r>
      <w:tr w:rsidR="002E6718" w:rsidRPr="00AD75DA" w14:paraId="2BF4B34E" w14:textId="77777777" w:rsidTr="004F21E1">
        <w:tc>
          <w:tcPr>
            <w:tcW w:w="2136" w:type="dxa"/>
            <w:tcBorders>
              <w:top w:val="nil"/>
              <w:left w:val="nil"/>
              <w:bottom w:val="nil"/>
              <w:right w:val="nil"/>
            </w:tcBorders>
          </w:tcPr>
          <w:p w14:paraId="12E26478"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12350240"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6A3FCA3"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2C1FB336"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72AE8B8"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242ECD56"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28824B3"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r>
      <w:tr w:rsidR="002E6718" w:rsidRPr="00AD75DA" w14:paraId="51CB870A" w14:textId="77777777" w:rsidTr="004F21E1">
        <w:tc>
          <w:tcPr>
            <w:tcW w:w="2136" w:type="dxa"/>
            <w:tcBorders>
              <w:top w:val="nil"/>
              <w:left w:val="nil"/>
              <w:bottom w:val="nil"/>
              <w:right w:val="nil"/>
            </w:tcBorders>
          </w:tcPr>
          <w:p w14:paraId="658F8DBA"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F3D02F8"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2A7BB3C"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27C6D027"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12C3C9E"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w:t>
            </w:r>
          </w:p>
        </w:tc>
        <w:tc>
          <w:tcPr>
            <w:tcW w:w="2016" w:type="dxa"/>
            <w:tcBorders>
              <w:top w:val="nil"/>
              <w:left w:val="nil"/>
              <w:bottom w:val="nil"/>
              <w:right w:val="nil"/>
            </w:tcBorders>
          </w:tcPr>
          <w:p w14:paraId="691E21B5"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4001251"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r>
      <w:tr w:rsidR="002E6718" w:rsidRPr="00AD75DA" w14:paraId="12B984CD" w14:textId="77777777" w:rsidTr="004F21E1">
        <w:tc>
          <w:tcPr>
            <w:tcW w:w="2136" w:type="dxa"/>
            <w:tcBorders>
              <w:top w:val="nil"/>
              <w:left w:val="nil"/>
              <w:bottom w:val="nil"/>
              <w:right w:val="nil"/>
            </w:tcBorders>
          </w:tcPr>
          <w:p w14:paraId="08086DC4"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667B798"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3FB0F53"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187931C"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923563C"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BB03D6D"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3313B38"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r>
      <w:tr w:rsidR="002E6718" w:rsidRPr="00AD75DA" w14:paraId="5BF83447" w14:textId="77777777" w:rsidTr="004F21E1">
        <w:tc>
          <w:tcPr>
            <w:tcW w:w="2136" w:type="dxa"/>
            <w:tcBorders>
              <w:top w:val="nil"/>
              <w:left w:val="nil"/>
              <w:bottom w:val="nil"/>
              <w:right w:val="nil"/>
            </w:tcBorders>
          </w:tcPr>
          <w:p w14:paraId="72285B74"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Ideology</w:t>
            </w:r>
          </w:p>
        </w:tc>
        <w:tc>
          <w:tcPr>
            <w:tcW w:w="2016" w:type="dxa"/>
            <w:tcBorders>
              <w:top w:val="nil"/>
              <w:left w:val="nil"/>
              <w:bottom w:val="nil"/>
              <w:right w:val="nil"/>
            </w:tcBorders>
          </w:tcPr>
          <w:p w14:paraId="11495DB7"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69CF099"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0DC7037D"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6DD8716"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1B942512"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D5EE15B"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r w:rsidRPr="00AD75DA">
              <w:rPr>
                <w:rFonts w:ascii="Times New Roman" w:hAnsi="Times New Roman" w:cs="Times New Roman"/>
                <w:sz w:val="24"/>
                <w:szCs w:val="24"/>
                <w:vertAlign w:val="superscript"/>
              </w:rPr>
              <w:t>***</w:t>
            </w:r>
          </w:p>
        </w:tc>
      </w:tr>
      <w:tr w:rsidR="002E6718" w:rsidRPr="00AD75DA" w14:paraId="0DBFEB3D" w14:textId="77777777" w:rsidTr="004F21E1">
        <w:tc>
          <w:tcPr>
            <w:tcW w:w="2136" w:type="dxa"/>
            <w:tcBorders>
              <w:top w:val="nil"/>
              <w:left w:val="nil"/>
              <w:bottom w:val="nil"/>
              <w:right w:val="nil"/>
            </w:tcBorders>
          </w:tcPr>
          <w:p w14:paraId="5BFA67ED"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071CAA9"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8788DE3"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63E804CB"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70CDCF3"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23854420"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A933E0A"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r>
      <w:tr w:rsidR="002E6718" w:rsidRPr="00AD75DA" w14:paraId="35D28408" w14:textId="77777777" w:rsidTr="004F21E1">
        <w:tc>
          <w:tcPr>
            <w:tcW w:w="2136" w:type="dxa"/>
            <w:tcBorders>
              <w:top w:val="nil"/>
              <w:left w:val="nil"/>
              <w:bottom w:val="nil"/>
              <w:right w:val="nil"/>
            </w:tcBorders>
          </w:tcPr>
          <w:p w14:paraId="16B04254"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2ED48B7"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40B50CC"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127846B"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40FD358"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E2B7B9B"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531E2B2"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r>
      <w:tr w:rsidR="002E6718" w:rsidRPr="00AD75DA" w14:paraId="40E27261" w14:textId="77777777" w:rsidTr="004F21E1">
        <w:tc>
          <w:tcPr>
            <w:tcW w:w="2136" w:type="dxa"/>
            <w:tcBorders>
              <w:top w:val="nil"/>
              <w:left w:val="nil"/>
              <w:bottom w:val="nil"/>
              <w:right w:val="nil"/>
            </w:tcBorders>
          </w:tcPr>
          <w:p w14:paraId="681FF7AD"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w:t>
            </w:r>
          </w:p>
        </w:tc>
        <w:tc>
          <w:tcPr>
            <w:tcW w:w="2016" w:type="dxa"/>
            <w:tcBorders>
              <w:top w:val="nil"/>
              <w:left w:val="nil"/>
              <w:bottom w:val="nil"/>
              <w:right w:val="nil"/>
            </w:tcBorders>
          </w:tcPr>
          <w:p w14:paraId="2D6DA0B5"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1BB1911"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1BD8ECB"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0.11</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401BF7FC"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0.10</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0C054A27"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1FA7835"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2E6718" w:rsidRPr="00AD75DA" w14:paraId="05667547" w14:textId="77777777" w:rsidTr="004F21E1">
        <w:tc>
          <w:tcPr>
            <w:tcW w:w="2136" w:type="dxa"/>
            <w:tcBorders>
              <w:top w:val="nil"/>
              <w:left w:val="nil"/>
              <w:bottom w:val="nil"/>
              <w:right w:val="nil"/>
            </w:tcBorders>
          </w:tcPr>
          <w:p w14:paraId="4A4AC702"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1C1746A"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59BD46E"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6317C92"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w:t>
            </w:r>
          </w:p>
        </w:tc>
        <w:tc>
          <w:tcPr>
            <w:tcW w:w="2016" w:type="dxa"/>
            <w:tcBorders>
              <w:top w:val="nil"/>
              <w:left w:val="nil"/>
              <w:bottom w:val="nil"/>
              <w:right w:val="nil"/>
            </w:tcBorders>
          </w:tcPr>
          <w:p w14:paraId="5384A323"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2273551A"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D9482B0"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2E6718" w:rsidRPr="00AD75DA" w14:paraId="08EC807B" w14:textId="77777777" w:rsidTr="004F21E1">
        <w:tc>
          <w:tcPr>
            <w:tcW w:w="2136" w:type="dxa"/>
            <w:tcBorders>
              <w:top w:val="nil"/>
              <w:left w:val="nil"/>
              <w:bottom w:val="nil"/>
              <w:right w:val="nil"/>
            </w:tcBorders>
          </w:tcPr>
          <w:p w14:paraId="46ADE861"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8B8A4F0"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E9C3A8A"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A7EB88B"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A7A8270"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8EAE9A4"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712023B"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r>
      <w:tr w:rsidR="002E6718" w:rsidRPr="00AD75DA" w14:paraId="55103E30" w14:textId="77777777" w:rsidTr="004F21E1">
        <w:tc>
          <w:tcPr>
            <w:tcW w:w="2136" w:type="dxa"/>
            <w:tcBorders>
              <w:top w:val="nil"/>
              <w:left w:val="nil"/>
              <w:bottom w:val="nil"/>
              <w:right w:val="nil"/>
            </w:tcBorders>
          </w:tcPr>
          <w:p w14:paraId="7409A9A6"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 1</w:t>
            </w:r>
          </w:p>
        </w:tc>
        <w:tc>
          <w:tcPr>
            <w:tcW w:w="2016" w:type="dxa"/>
            <w:tcBorders>
              <w:top w:val="nil"/>
              <w:left w:val="nil"/>
              <w:bottom w:val="nil"/>
              <w:right w:val="nil"/>
            </w:tcBorders>
          </w:tcPr>
          <w:p w14:paraId="31BE43A3"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B358147"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EAD826A"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1712600"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CCBB3D4"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3DBEA016"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w:t>
            </w:r>
            <w:r w:rsidRPr="00AD75DA">
              <w:rPr>
                <w:rFonts w:ascii="Times New Roman" w:hAnsi="Times New Roman" w:cs="Times New Roman"/>
                <w:sz w:val="24"/>
                <w:szCs w:val="24"/>
                <w:vertAlign w:val="superscript"/>
              </w:rPr>
              <w:t>***</w:t>
            </w:r>
          </w:p>
        </w:tc>
      </w:tr>
      <w:tr w:rsidR="002E6718" w:rsidRPr="00AD75DA" w14:paraId="578F427B" w14:textId="77777777" w:rsidTr="004F21E1">
        <w:tc>
          <w:tcPr>
            <w:tcW w:w="2136" w:type="dxa"/>
            <w:tcBorders>
              <w:top w:val="nil"/>
              <w:left w:val="nil"/>
              <w:bottom w:val="nil"/>
              <w:right w:val="nil"/>
            </w:tcBorders>
          </w:tcPr>
          <w:p w14:paraId="6B2E9B3D"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6067143"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0340C27"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7C314E7"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205A894"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E20F442"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71474E2F"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r>
      <w:tr w:rsidR="002E6718" w:rsidRPr="00AD75DA" w14:paraId="46D4EB2B" w14:textId="77777777" w:rsidTr="004F21E1">
        <w:tc>
          <w:tcPr>
            <w:tcW w:w="2136" w:type="dxa"/>
            <w:tcBorders>
              <w:top w:val="nil"/>
              <w:left w:val="nil"/>
              <w:bottom w:val="nil"/>
              <w:right w:val="nil"/>
            </w:tcBorders>
          </w:tcPr>
          <w:p w14:paraId="2DF6479F"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C26578E"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5F9D6A6"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CAC8602"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19DBD31"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B6FB8B3"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80D71D6"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r>
      <w:tr w:rsidR="002E6718" w:rsidRPr="00AD75DA" w14:paraId="30FE8181" w14:textId="77777777" w:rsidTr="004F21E1">
        <w:tc>
          <w:tcPr>
            <w:tcW w:w="2136" w:type="dxa"/>
            <w:tcBorders>
              <w:top w:val="nil"/>
              <w:left w:val="nil"/>
              <w:bottom w:val="nil"/>
              <w:right w:val="nil"/>
            </w:tcBorders>
          </w:tcPr>
          <w:p w14:paraId="714EB4F3"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 2</w:t>
            </w:r>
          </w:p>
        </w:tc>
        <w:tc>
          <w:tcPr>
            <w:tcW w:w="2016" w:type="dxa"/>
            <w:tcBorders>
              <w:top w:val="nil"/>
              <w:left w:val="nil"/>
              <w:bottom w:val="nil"/>
              <w:right w:val="nil"/>
            </w:tcBorders>
          </w:tcPr>
          <w:p w14:paraId="7380B06E"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AFD6A5E"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6E65C1B"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E686E58"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75E0D71"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1E36A256"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r w:rsidRPr="00AD75DA">
              <w:rPr>
                <w:rFonts w:ascii="Times New Roman" w:hAnsi="Times New Roman" w:cs="Times New Roman"/>
                <w:sz w:val="24"/>
                <w:szCs w:val="24"/>
                <w:vertAlign w:val="superscript"/>
              </w:rPr>
              <w:t>*</w:t>
            </w:r>
          </w:p>
        </w:tc>
      </w:tr>
      <w:tr w:rsidR="002E6718" w:rsidRPr="00AD75DA" w14:paraId="27FEB4F4" w14:textId="77777777" w:rsidTr="004F21E1">
        <w:tc>
          <w:tcPr>
            <w:tcW w:w="2136" w:type="dxa"/>
            <w:tcBorders>
              <w:top w:val="nil"/>
              <w:left w:val="nil"/>
              <w:bottom w:val="nil"/>
              <w:right w:val="nil"/>
            </w:tcBorders>
          </w:tcPr>
          <w:p w14:paraId="2EBAF78C"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5B78CDA"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DA35C9C"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F24CF91"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23BFA77"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2048CC3"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c>
          <w:tcPr>
            <w:tcW w:w="2016" w:type="dxa"/>
            <w:tcBorders>
              <w:top w:val="nil"/>
              <w:left w:val="nil"/>
              <w:bottom w:val="nil"/>
              <w:right w:val="nil"/>
            </w:tcBorders>
          </w:tcPr>
          <w:p w14:paraId="5398CD09"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w:t>
            </w:r>
          </w:p>
        </w:tc>
      </w:tr>
      <w:tr w:rsidR="002E6718" w:rsidRPr="00AD75DA" w14:paraId="21A73AFA" w14:textId="77777777" w:rsidTr="004F21E1">
        <w:tc>
          <w:tcPr>
            <w:tcW w:w="2136" w:type="dxa"/>
            <w:tcBorders>
              <w:top w:val="nil"/>
              <w:left w:val="nil"/>
              <w:bottom w:val="nil"/>
              <w:right w:val="nil"/>
            </w:tcBorders>
          </w:tcPr>
          <w:p w14:paraId="7170B095"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B3329F6"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4DD7026"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E243AF7"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EF71BC7"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8F1797B"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2CE5BDE"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r>
      <w:tr w:rsidR="002E6718" w:rsidRPr="00AD75DA" w14:paraId="3B566BA6" w14:textId="77777777" w:rsidTr="004F21E1">
        <w:tc>
          <w:tcPr>
            <w:tcW w:w="2136" w:type="dxa"/>
            <w:tcBorders>
              <w:top w:val="nil"/>
              <w:left w:val="nil"/>
              <w:bottom w:val="nil"/>
              <w:right w:val="nil"/>
            </w:tcBorders>
          </w:tcPr>
          <w:p w14:paraId="278E4ECE"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19720157"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0.42</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45AA2B8A"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0.63</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2C552B2B"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nil"/>
              <w:right w:val="nil"/>
            </w:tcBorders>
          </w:tcPr>
          <w:p w14:paraId="5A65E8E3"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0.18</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12A42542"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0.19</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3E3611D2"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0.46</w:t>
            </w:r>
            <w:r w:rsidRPr="00AD75DA">
              <w:rPr>
                <w:rFonts w:ascii="Times New Roman" w:hAnsi="Times New Roman" w:cs="Times New Roman"/>
                <w:sz w:val="24"/>
                <w:szCs w:val="24"/>
                <w:vertAlign w:val="superscript"/>
              </w:rPr>
              <w:t>***</w:t>
            </w:r>
          </w:p>
        </w:tc>
      </w:tr>
      <w:tr w:rsidR="002E6718" w:rsidRPr="00AD75DA" w14:paraId="763A7B26" w14:textId="77777777" w:rsidTr="004F21E1">
        <w:tc>
          <w:tcPr>
            <w:tcW w:w="2136" w:type="dxa"/>
            <w:tcBorders>
              <w:top w:val="nil"/>
              <w:left w:val="nil"/>
              <w:bottom w:val="single" w:sz="4" w:space="0" w:color="auto"/>
              <w:right w:val="nil"/>
            </w:tcBorders>
          </w:tcPr>
          <w:p w14:paraId="7D6C8848"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47B52F36"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single" w:sz="4" w:space="0" w:color="auto"/>
              <w:right w:val="nil"/>
            </w:tcBorders>
          </w:tcPr>
          <w:p w14:paraId="0CE10A9B"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w:t>
            </w:r>
          </w:p>
        </w:tc>
        <w:tc>
          <w:tcPr>
            <w:tcW w:w="2016" w:type="dxa"/>
            <w:tcBorders>
              <w:top w:val="nil"/>
              <w:left w:val="nil"/>
              <w:bottom w:val="single" w:sz="4" w:space="0" w:color="auto"/>
              <w:right w:val="nil"/>
            </w:tcBorders>
          </w:tcPr>
          <w:p w14:paraId="30608393"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w:t>
            </w:r>
          </w:p>
        </w:tc>
        <w:tc>
          <w:tcPr>
            <w:tcW w:w="2016" w:type="dxa"/>
            <w:tcBorders>
              <w:top w:val="nil"/>
              <w:left w:val="nil"/>
              <w:bottom w:val="single" w:sz="4" w:space="0" w:color="auto"/>
              <w:right w:val="nil"/>
            </w:tcBorders>
          </w:tcPr>
          <w:p w14:paraId="01A458C7"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nil"/>
              <w:left w:val="nil"/>
              <w:bottom w:val="single" w:sz="4" w:space="0" w:color="auto"/>
              <w:right w:val="nil"/>
            </w:tcBorders>
          </w:tcPr>
          <w:p w14:paraId="18EE6A84"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nil"/>
              <w:left w:val="nil"/>
              <w:bottom w:val="single" w:sz="4" w:space="0" w:color="auto"/>
              <w:right w:val="nil"/>
            </w:tcBorders>
          </w:tcPr>
          <w:p w14:paraId="0D79017B"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w:t>
            </w:r>
          </w:p>
        </w:tc>
      </w:tr>
      <w:tr w:rsidR="002E6718" w:rsidRPr="00AD75DA" w14:paraId="71956F41" w14:textId="77777777" w:rsidTr="004F21E1">
        <w:tc>
          <w:tcPr>
            <w:tcW w:w="2136" w:type="dxa"/>
            <w:tcBorders>
              <w:top w:val="single" w:sz="4" w:space="0" w:color="auto"/>
              <w:left w:val="nil"/>
              <w:bottom w:val="nil"/>
              <w:right w:val="nil"/>
            </w:tcBorders>
          </w:tcPr>
          <w:p w14:paraId="3C93507C"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7A838806"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w:t>
            </w:r>
          </w:p>
        </w:tc>
        <w:tc>
          <w:tcPr>
            <w:tcW w:w="2016" w:type="dxa"/>
            <w:tcBorders>
              <w:top w:val="single" w:sz="4" w:space="0" w:color="auto"/>
              <w:left w:val="nil"/>
              <w:bottom w:val="nil"/>
              <w:right w:val="nil"/>
            </w:tcBorders>
          </w:tcPr>
          <w:p w14:paraId="23064C5C"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0.14</w:t>
            </w:r>
          </w:p>
        </w:tc>
        <w:tc>
          <w:tcPr>
            <w:tcW w:w="2016" w:type="dxa"/>
            <w:tcBorders>
              <w:top w:val="single" w:sz="4" w:space="0" w:color="auto"/>
              <w:left w:val="nil"/>
              <w:bottom w:val="nil"/>
              <w:right w:val="nil"/>
            </w:tcBorders>
          </w:tcPr>
          <w:p w14:paraId="43AC3AC4"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0.45</w:t>
            </w:r>
          </w:p>
        </w:tc>
        <w:tc>
          <w:tcPr>
            <w:tcW w:w="2016" w:type="dxa"/>
            <w:tcBorders>
              <w:top w:val="single" w:sz="4" w:space="0" w:color="auto"/>
              <w:left w:val="nil"/>
              <w:bottom w:val="nil"/>
              <w:right w:val="nil"/>
            </w:tcBorders>
          </w:tcPr>
          <w:p w14:paraId="415746C5"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0.47</w:t>
            </w:r>
          </w:p>
        </w:tc>
        <w:tc>
          <w:tcPr>
            <w:tcW w:w="2016" w:type="dxa"/>
            <w:tcBorders>
              <w:top w:val="single" w:sz="4" w:space="0" w:color="auto"/>
              <w:left w:val="nil"/>
              <w:bottom w:val="nil"/>
              <w:right w:val="nil"/>
            </w:tcBorders>
          </w:tcPr>
          <w:p w14:paraId="4C42DE0A"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0.13</w:t>
            </w:r>
          </w:p>
        </w:tc>
        <w:tc>
          <w:tcPr>
            <w:tcW w:w="2016" w:type="dxa"/>
            <w:tcBorders>
              <w:top w:val="single" w:sz="4" w:space="0" w:color="auto"/>
              <w:left w:val="nil"/>
              <w:bottom w:val="nil"/>
              <w:right w:val="nil"/>
            </w:tcBorders>
          </w:tcPr>
          <w:p w14:paraId="3C4D03BE"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0.19</w:t>
            </w:r>
          </w:p>
        </w:tc>
      </w:tr>
      <w:tr w:rsidR="002E6718" w:rsidRPr="00AD75DA" w14:paraId="4F73F250" w14:textId="77777777" w:rsidTr="004F21E1">
        <w:tc>
          <w:tcPr>
            <w:tcW w:w="2136" w:type="dxa"/>
            <w:tcBorders>
              <w:top w:val="nil"/>
              <w:left w:val="nil"/>
              <w:bottom w:val="single" w:sz="4" w:space="0" w:color="auto"/>
              <w:right w:val="nil"/>
            </w:tcBorders>
          </w:tcPr>
          <w:p w14:paraId="0CDA0BA6" w14:textId="77777777" w:rsidR="002E6718" w:rsidRPr="00AD75DA" w:rsidRDefault="002E671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23FD9CAC"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837</w:t>
            </w:r>
          </w:p>
        </w:tc>
        <w:tc>
          <w:tcPr>
            <w:tcW w:w="2016" w:type="dxa"/>
            <w:tcBorders>
              <w:top w:val="nil"/>
              <w:left w:val="nil"/>
              <w:bottom w:val="single" w:sz="4" w:space="0" w:color="auto"/>
              <w:right w:val="nil"/>
            </w:tcBorders>
          </w:tcPr>
          <w:p w14:paraId="53704342"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835</w:t>
            </w:r>
          </w:p>
        </w:tc>
        <w:tc>
          <w:tcPr>
            <w:tcW w:w="2016" w:type="dxa"/>
            <w:tcBorders>
              <w:top w:val="nil"/>
              <w:left w:val="nil"/>
              <w:bottom w:val="single" w:sz="4" w:space="0" w:color="auto"/>
              <w:right w:val="nil"/>
            </w:tcBorders>
          </w:tcPr>
          <w:p w14:paraId="14D10D7A"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821</w:t>
            </w:r>
          </w:p>
        </w:tc>
        <w:tc>
          <w:tcPr>
            <w:tcW w:w="2016" w:type="dxa"/>
            <w:tcBorders>
              <w:top w:val="nil"/>
              <w:left w:val="nil"/>
              <w:bottom w:val="single" w:sz="4" w:space="0" w:color="auto"/>
              <w:right w:val="nil"/>
            </w:tcBorders>
          </w:tcPr>
          <w:p w14:paraId="32FEB446"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821</w:t>
            </w:r>
          </w:p>
        </w:tc>
        <w:tc>
          <w:tcPr>
            <w:tcW w:w="2016" w:type="dxa"/>
            <w:tcBorders>
              <w:top w:val="nil"/>
              <w:left w:val="nil"/>
              <w:bottom w:val="single" w:sz="4" w:space="0" w:color="auto"/>
              <w:right w:val="nil"/>
            </w:tcBorders>
          </w:tcPr>
          <w:p w14:paraId="7056A8AF"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796</w:t>
            </w:r>
          </w:p>
        </w:tc>
        <w:tc>
          <w:tcPr>
            <w:tcW w:w="2016" w:type="dxa"/>
            <w:tcBorders>
              <w:top w:val="nil"/>
              <w:left w:val="nil"/>
              <w:bottom w:val="single" w:sz="4" w:space="0" w:color="auto"/>
              <w:right w:val="nil"/>
            </w:tcBorders>
          </w:tcPr>
          <w:p w14:paraId="479237D0" w14:textId="77777777" w:rsidR="002E6718" w:rsidRPr="00AD75DA" w:rsidRDefault="002E671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796</w:t>
            </w:r>
          </w:p>
        </w:tc>
      </w:tr>
    </w:tbl>
    <w:p w14:paraId="2E23D968" w14:textId="77777777" w:rsidR="002E6718" w:rsidRPr="00AD75DA" w:rsidRDefault="002E6718" w:rsidP="002E6718">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3058254D" w14:textId="77777777" w:rsidR="002E6718" w:rsidRPr="00AD75DA" w:rsidRDefault="002E6718" w:rsidP="002E6718">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409BCF7E" w14:textId="77777777" w:rsidR="002E6718" w:rsidRPr="00AD75DA" w:rsidRDefault="002E6718" w:rsidP="002E6718">
      <w:pPr>
        <w:widowControl w:val="0"/>
        <w:autoSpaceDE w:val="0"/>
        <w:autoSpaceDN w:val="0"/>
        <w:adjustRightInd w:val="0"/>
        <w:spacing w:after="0" w:line="240" w:lineRule="auto"/>
        <w:rPr>
          <w:rFonts w:ascii="Times New Roman" w:hAnsi="Times New Roman" w:cs="Times New Roman"/>
          <w:sz w:val="24"/>
          <w:szCs w:val="24"/>
        </w:rPr>
      </w:pPr>
    </w:p>
    <w:p w14:paraId="7857D1AF" w14:textId="0D2EA5E3" w:rsidR="00A63DF1" w:rsidRPr="00AD75DA" w:rsidRDefault="00A63DF1" w:rsidP="00A63DF1">
      <w:pPr>
        <w:keepNext/>
        <w:widowControl w:val="0"/>
        <w:autoSpaceDE w:val="0"/>
        <w:autoSpaceDN w:val="0"/>
        <w:adjustRightInd w:val="0"/>
        <w:spacing w:after="0" w:line="240" w:lineRule="auto"/>
        <w:rPr>
          <w:rFonts w:ascii="Times New Roman" w:hAnsi="Times New Roman" w:cs="Times New Roman"/>
          <w:b/>
          <w:bCs/>
          <w:sz w:val="24"/>
          <w:szCs w:val="24"/>
        </w:rPr>
        <w:sectPr w:rsidR="00A63DF1" w:rsidRPr="00AD75DA" w:rsidSect="007C4578">
          <w:pgSz w:w="15840" w:h="12240" w:orient="landscape"/>
          <w:pgMar w:top="1440" w:right="1440" w:bottom="1440" w:left="1440" w:header="720" w:footer="720" w:gutter="0"/>
          <w:cols w:space="720"/>
          <w:docGrid w:linePitch="360"/>
        </w:sectPr>
      </w:pPr>
    </w:p>
    <w:p w14:paraId="4C99BF2B" w14:textId="7D9DF24A" w:rsidR="00A63DF1" w:rsidRPr="00AD75DA" w:rsidRDefault="00786DE8" w:rsidP="00A63DF1">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A11. </w:t>
      </w:r>
      <w:r w:rsidR="00A63DF1" w:rsidRPr="00AD75DA">
        <w:rPr>
          <w:rFonts w:ascii="Times New Roman" w:hAnsi="Times New Roman" w:cs="Times New Roman"/>
          <w:b/>
          <w:bCs/>
          <w:sz w:val="24"/>
          <w:szCs w:val="24"/>
        </w:rPr>
        <w:t>Study 5: Treatment Effects by Design</w:t>
      </w:r>
    </w:p>
    <w:tbl>
      <w:tblPr>
        <w:tblW w:w="0" w:type="auto"/>
        <w:tblLayout w:type="fixed"/>
        <w:tblLook w:val="0000" w:firstRow="0" w:lastRow="0" w:firstColumn="0" w:lastColumn="0" w:noHBand="0" w:noVBand="0"/>
      </w:tblPr>
      <w:tblGrid>
        <w:gridCol w:w="3336"/>
        <w:gridCol w:w="2016"/>
        <w:gridCol w:w="2016"/>
        <w:gridCol w:w="2016"/>
        <w:gridCol w:w="2016"/>
      </w:tblGrid>
      <w:tr w:rsidR="00A63DF1" w:rsidRPr="00AD75DA" w14:paraId="3764E8BC" w14:textId="77777777" w:rsidTr="004F21E1">
        <w:tc>
          <w:tcPr>
            <w:tcW w:w="3336" w:type="dxa"/>
            <w:tcBorders>
              <w:top w:val="single" w:sz="4" w:space="0" w:color="auto"/>
              <w:left w:val="nil"/>
              <w:bottom w:val="nil"/>
              <w:right w:val="nil"/>
            </w:tcBorders>
          </w:tcPr>
          <w:p w14:paraId="4147B547"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77024AC4"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2DFB4993"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Quasi</w:t>
            </w:r>
          </w:p>
        </w:tc>
        <w:tc>
          <w:tcPr>
            <w:tcW w:w="2016" w:type="dxa"/>
            <w:tcBorders>
              <w:top w:val="single" w:sz="4" w:space="0" w:color="auto"/>
              <w:left w:val="nil"/>
              <w:bottom w:val="nil"/>
              <w:right w:val="nil"/>
            </w:tcBorders>
          </w:tcPr>
          <w:p w14:paraId="1C42565C" w14:textId="16E12B13" w:rsidR="00A63DF1"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r w:rsidR="00A63DF1" w:rsidRPr="00AD75DA">
              <w:rPr>
                <w:rFonts w:ascii="Times New Roman" w:hAnsi="Times New Roman" w:cs="Times New Roman"/>
                <w:sz w:val="24"/>
                <w:szCs w:val="24"/>
              </w:rPr>
              <w:t xml:space="preserve"> (W1)</w:t>
            </w:r>
          </w:p>
        </w:tc>
        <w:tc>
          <w:tcPr>
            <w:tcW w:w="2016" w:type="dxa"/>
            <w:tcBorders>
              <w:top w:val="single" w:sz="4" w:space="0" w:color="auto"/>
              <w:left w:val="nil"/>
              <w:bottom w:val="nil"/>
              <w:right w:val="nil"/>
            </w:tcBorders>
          </w:tcPr>
          <w:p w14:paraId="37F7C59D" w14:textId="0A37D5B4" w:rsidR="00A63DF1"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r w:rsidR="00A63DF1" w:rsidRPr="00AD75DA">
              <w:rPr>
                <w:rFonts w:ascii="Times New Roman" w:hAnsi="Times New Roman" w:cs="Times New Roman"/>
                <w:sz w:val="24"/>
                <w:szCs w:val="24"/>
              </w:rPr>
              <w:t xml:space="preserve"> (W2)</w:t>
            </w:r>
          </w:p>
        </w:tc>
      </w:tr>
      <w:tr w:rsidR="00A63DF1" w:rsidRPr="00AD75DA" w14:paraId="1AB11448" w14:textId="77777777" w:rsidTr="004F21E1">
        <w:tc>
          <w:tcPr>
            <w:tcW w:w="3336" w:type="dxa"/>
            <w:tcBorders>
              <w:top w:val="single" w:sz="4" w:space="0" w:color="auto"/>
              <w:left w:val="nil"/>
              <w:bottom w:val="nil"/>
              <w:right w:val="nil"/>
            </w:tcBorders>
          </w:tcPr>
          <w:p w14:paraId="35413FD3"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233A5F17"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-0.086</w:t>
            </w:r>
          </w:p>
        </w:tc>
        <w:tc>
          <w:tcPr>
            <w:tcW w:w="2016" w:type="dxa"/>
            <w:tcBorders>
              <w:top w:val="single" w:sz="4" w:space="0" w:color="auto"/>
              <w:left w:val="nil"/>
              <w:bottom w:val="nil"/>
              <w:right w:val="nil"/>
            </w:tcBorders>
          </w:tcPr>
          <w:p w14:paraId="115EBC3E"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-0.020</w:t>
            </w:r>
          </w:p>
        </w:tc>
        <w:tc>
          <w:tcPr>
            <w:tcW w:w="2016" w:type="dxa"/>
            <w:tcBorders>
              <w:top w:val="single" w:sz="4" w:space="0" w:color="auto"/>
              <w:left w:val="nil"/>
              <w:bottom w:val="nil"/>
              <w:right w:val="nil"/>
            </w:tcBorders>
          </w:tcPr>
          <w:p w14:paraId="7A68438D"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-0.132</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0CF47ECC"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-0.087</w:t>
            </w:r>
            <w:r w:rsidRPr="00AD75DA">
              <w:rPr>
                <w:rFonts w:ascii="Times New Roman" w:hAnsi="Times New Roman" w:cs="Times New Roman"/>
                <w:sz w:val="24"/>
                <w:szCs w:val="24"/>
                <w:vertAlign w:val="superscript"/>
              </w:rPr>
              <w:t>*</w:t>
            </w:r>
          </w:p>
        </w:tc>
      </w:tr>
      <w:tr w:rsidR="00A63DF1" w:rsidRPr="00AD75DA" w14:paraId="72DC1BF5" w14:textId="77777777" w:rsidTr="004F21E1">
        <w:tc>
          <w:tcPr>
            <w:tcW w:w="3336" w:type="dxa"/>
            <w:tcBorders>
              <w:top w:val="nil"/>
              <w:left w:val="nil"/>
              <w:bottom w:val="nil"/>
              <w:right w:val="nil"/>
            </w:tcBorders>
          </w:tcPr>
          <w:p w14:paraId="1663BC2A"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B365EF8"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(0.052)</w:t>
            </w:r>
          </w:p>
        </w:tc>
        <w:tc>
          <w:tcPr>
            <w:tcW w:w="2016" w:type="dxa"/>
            <w:tcBorders>
              <w:top w:val="nil"/>
              <w:left w:val="nil"/>
              <w:bottom w:val="nil"/>
              <w:right w:val="nil"/>
            </w:tcBorders>
          </w:tcPr>
          <w:p w14:paraId="3FE5FD0D"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(0.036)</w:t>
            </w:r>
          </w:p>
        </w:tc>
        <w:tc>
          <w:tcPr>
            <w:tcW w:w="2016" w:type="dxa"/>
            <w:tcBorders>
              <w:top w:val="nil"/>
              <w:left w:val="nil"/>
              <w:bottom w:val="nil"/>
              <w:right w:val="nil"/>
            </w:tcBorders>
          </w:tcPr>
          <w:p w14:paraId="7529B4F6"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(0.041)</w:t>
            </w:r>
          </w:p>
        </w:tc>
        <w:tc>
          <w:tcPr>
            <w:tcW w:w="2016" w:type="dxa"/>
            <w:tcBorders>
              <w:top w:val="nil"/>
              <w:left w:val="nil"/>
              <w:bottom w:val="nil"/>
              <w:right w:val="nil"/>
            </w:tcBorders>
          </w:tcPr>
          <w:p w14:paraId="5C102804"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(0.034)</w:t>
            </w:r>
          </w:p>
        </w:tc>
      </w:tr>
      <w:tr w:rsidR="00A63DF1" w:rsidRPr="00AD75DA" w14:paraId="3D43F2DE" w14:textId="77777777" w:rsidTr="004F21E1">
        <w:tc>
          <w:tcPr>
            <w:tcW w:w="3336" w:type="dxa"/>
            <w:tcBorders>
              <w:top w:val="nil"/>
              <w:left w:val="nil"/>
              <w:bottom w:val="nil"/>
              <w:right w:val="nil"/>
            </w:tcBorders>
          </w:tcPr>
          <w:p w14:paraId="01298589"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0F4923E"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19B1437"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5635018"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E047D33"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r>
      <w:tr w:rsidR="00A63DF1" w:rsidRPr="00AD75DA" w14:paraId="2F6A3CE7" w14:textId="77777777" w:rsidTr="004F21E1">
        <w:tc>
          <w:tcPr>
            <w:tcW w:w="3336" w:type="dxa"/>
            <w:tcBorders>
              <w:top w:val="nil"/>
              <w:left w:val="nil"/>
              <w:bottom w:val="nil"/>
              <w:right w:val="nil"/>
            </w:tcBorders>
          </w:tcPr>
          <w:p w14:paraId="72C90F14"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265469B4"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-0.014</w:t>
            </w:r>
          </w:p>
        </w:tc>
        <w:tc>
          <w:tcPr>
            <w:tcW w:w="2016" w:type="dxa"/>
            <w:tcBorders>
              <w:top w:val="nil"/>
              <w:left w:val="nil"/>
              <w:bottom w:val="nil"/>
              <w:right w:val="nil"/>
            </w:tcBorders>
          </w:tcPr>
          <w:p w14:paraId="0F67E68D"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-0.001</w:t>
            </w:r>
          </w:p>
        </w:tc>
        <w:tc>
          <w:tcPr>
            <w:tcW w:w="2016" w:type="dxa"/>
            <w:tcBorders>
              <w:top w:val="nil"/>
              <w:left w:val="nil"/>
              <w:bottom w:val="nil"/>
              <w:right w:val="nil"/>
            </w:tcBorders>
          </w:tcPr>
          <w:p w14:paraId="20045FA1"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-0.003</w:t>
            </w:r>
          </w:p>
        </w:tc>
        <w:tc>
          <w:tcPr>
            <w:tcW w:w="2016" w:type="dxa"/>
            <w:tcBorders>
              <w:top w:val="nil"/>
              <w:left w:val="nil"/>
              <w:bottom w:val="nil"/>
              <w:right w:val="nil"/>
            </w:tcBorders>
          </w:tcPr>
          <w:p w14:paraId="62D56400"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0.004</w:t>
            </w:r>
          </w:p>
        </w:tc>
      </w:tr>
      <w:tr w:rsidR="00A63DF1" w:rsidRPr="00AD75DA" w14:paraId="48B47B2E" w14:textId="77777777" w:rsidTr="004F21E1">
        <w:tc>
          <w:tcPr>
            <w:tcW w:w="3336" w:type="dxa"/>
            <w:tcBorders>
              <w:top w:val="nil"/>
              <w:left w:val="nil"/>
              <w:bottom w:val="nil"/>
              <w:right w:val="nil"/>
            </w:tcBorders>
          </w:tcPr>
          <w:p w14:paraId="19AF28C9"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FBC69B4"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(0.048)</w:t>
            </w:r>
          </w:p>
        </w:tc>
        <w:tc>
          <w:tcPr>
            <w:tcW w:w="2016" w:type="dxa"/>
            <w:tcBorders>
              <w:top w:val="nil"/>
              <w:left w:val="nil"/>
              <w:bottom w:val="nil"/>
              <w:right w:val="nil"/>
            </w:tcBorders>
          </w:tcPr>
          <w:p w14:paraId="2A30118F"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(0.033)</w:t>
            </w:r>
          </w:p>
        </w:tc>
        <w:tc>
          <w:tcPr>
            <w:tcW w:w="2016" w:type="dxa"/>
            <w:tcBorders>
              <w:top w:val="nil"/>
              <w:left w:val="nil"/>
              <w:bottom w:val="nil"/>
              <w:right w:val="nil"/>
            </w:tcBorders>
          </w:tcPr>
          <w:p w14:paraId="111E5579"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(0.040)</w:t>
            </w:r>
          </w:p>
        </w:tc>
        <w:tc>
          <w:tcPr>
            <w:tcW w:w="2016" w:type="dxa"/>
            <w:tcBorders>
              <w:top w:val="nil"/>
              <w:left w:val="nil"/>
              <w:bottom w:val="nil"/>
              <w:right w:val="nil"/>
            </w:tcBorders>
          </w:tcPr>
          <w:p w14:paraId="53C1B11D"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(0.032)</w:t>
            </w:r>
          </w:p>
        </w:tc>
      </w:tr>
      <w:tr w:rsidR="00A63DF1" w:rsidRPr="00AD75DA" w14:paraId="2D476FF9" w14:textId="77777777" w:rsidTr="004F21E1">
        <w:tc>
          <w:tcPr>
            <w:tcW w:w="3336" w:type="dxa"/>
            <w:tcBorders>
              <w:top w:val="nil"/>
              <w:left w:val="nil"/>
              <w:bottom w:val="nil"/>
              <w:right w:val="nil"/>
            </w:tcBorders>
          </w:tcPr>
          <w:p w14:paraId="4EE65ECA"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6CF455E"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8A52D20"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3C0CF69"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6E1BE1E"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r>
      <w:tr w:rsidR="00A63DF1" w:rsidRPr="00AD75DA" w14:paraId="7D9A7C39" w14:textId="77777777" w:rsidTr="004F21E1">
        <w:tc>
          <w:tcPr>
            <w:tcW w:w="3336" w:type="dxa"/>
            <w:tcBorders>
              <w:top w:val="nil"/>
              <w:left w:val="nil"/>
              <w:bottom w:val="nil"/>
              <w:right w:val="nil"/>
            </w:tcBorders>
          </w:tcPr>
          <w:p w14:paraId="289F6C97"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 x PID</w:t>
            </w:r>
          </w:p>
        </w:tc>
        <w:tc>
          <w:tcPr>
            <w:tcW w:w="2016" w:type="dxa"/>
            <w:tcBorders>
              <w:top w:val="nil"/>
              <w:left w:val="nil"/>
              <w:bottom w:val="nil"/>
              <w:right w:val="nil"/>
            </w:tcBorders>
          </w:tcPr>
          <w:p w14:paraId="07159B20"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0.168</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62ECCBED"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0.058</w:t>
            </w:r>
          </w:p>
        </w:tc>
        <w:tc>
          <w:tcPr>
            <w:tcW w:w="2016" w:type="dxa"/>
            <w:tcBorders>
              <w:top w:val="nil"/>
              <w:left w:val="nil"/>
              <w:bottom w:val="nil"/>
              <w:right w:val="nil"/>
            </w:tcBorders>
          </w:tcPr>
          <w:p w14:paraId="315830DE"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0.106</w:t>
            </w:r>
          </w:p>
        </w:tc>
        <w:tc>
          <w:tcPr>
            <w:tcW w:w="2016" w:type="dxa"/>
            <w:tcBorders>
              <w:top w:val="nil"/>
              <w:left w:val="nil"/>
              <w:bottom w:val="nil"/>
              <w:right w:val="nil"/>
            </w:tcBorders>
          </w:tcPr>
          <w:p w14:paraId="1F579276"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0.106</w:t>
            </w:r>
            <w:r w:rsidRPr="00AD75DA">
              <w:rPr>
                <w:rFonts w:ascii="Times New Roman" w:hAnsi="Times New Roman" w:cs="Times New Roman"/>
                <w:sz w:val="24"/>
                <w:szCs w:val="24"/>
                <w:vertAlign w:val="superscript"/>
              </w:rPr>
              <w:t>*</w:t>
            </w:r>
          </w:p>
        </w:tc>
      </w:tr>
      <w:tr w:rsidR="00A63DF1" w:rsidRPr="00AD75DA" w14:paraId="4C17EC52" w14:textId="77777777" w:rsidTr="004F21E1">
        <w:tc>
          <w:tcPr>
            <w:tcW w:w="3336" w:type="dxa"/>
            <w:tcBorders>
              <w:top w:val="nil"/>
              <w:left w:val="nil"/>
              <w:bottom w:val="nil"/>
              <w:right w:val="nil"/>
            </w:tcBorders>
          </w:tcPr>
          <w:p w14:paraId="2A9CA23A"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60846F0"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(0.064)</w:t>
            </w:r>
          </w:p>
        </w:tc>
        <w:tc>
          <w:tcPr>
            <w:tcW w:w="2016" w:type="dxa"/>
            <w:tcBorders>
              <w:top w:val="nil"/>
              <w:left w:val="nil"/>
              <w:bottom w:val="nil"/>
              <w:right w:val="nil"/>
            </w:tcBorders>
          </w:tcPr>
          <w:p w14:paraId="1696440D"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(0.045)</w:t>
            </w:r>
          </w:p>
        </w:tc>
        <w:tc>
          <w:tcPr>
            <w:tcW w:w="2016" w:type="dxa"/>
            <w:tcBorders>
              <w:top w:val="nil"/>
              <w:left w:val="nil"/>
              <w:bottom w:val="nil"/>
              <w:right w:val="nil"/>
            </w:tcBorders>
          </w:tcPr>
          <w:p w14:paraId="1DBD588D"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(0.056)</w:t>
            </w:r>
          </w:p>
        </w:tc>
        <w:tc>
          <w:tcPr>
            <w:tcW w:w="2016" w:type="dxa"/>
            <w:tcBorders>
              <w:top w:val="nil"/>
              <w:left w:val="nil"/>
              <w:bottom w:val="nil"/>
              <w:right w:val="nil"/>
            </w:tcBorders>
          </w:tcPr>
          <w:p w14:paraId="03FAEB0C"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(0.046)</w:t>
            </w:r>
          </w:p>
        </w:tc>
      </w:tr>
      <w:tr w:rsidR="00A63DF1" w:rsidRPr="00AD75DA" w14:paraId="56FDA6D1" w14:textId="77777777" w:rsidTr="004F21E1">
        <w:tc>
          <w:tcPr>
            <w:tcW w:w="3336" w:type="dxa"/>
            <w:tcBorders>
              <w:top w:val="nil"/>
              <w:left w:val="nil"/>
              <w:bottom w:val="nil"/>
              <w:right w:val="nil"/>
            </w:tcBorders>
          </w:tcPr>
          <w:p w14:paraId="4CD1F223"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D42F538"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CC62A46"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950C3D4"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A75745C"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r>
      <w:tr w:rsidR="00A63DF1" w:rsidRPr="00AD75DA" w14:paraId="067E54CE" w14:textId="77777777" w:rsidTr="004F21E1">
        <w:tc>
          <w:tcPr>
            <w:tcW w:w="3336" w:type="dxa"/>
            <w:tcBorders>
              <w:top w:val="nil"/>
              <w:left w:val="nil"/>
              <w:bottom w:val="nil"/>
              <w:right w:val="nil"/>
            </w:tcBorders>
          </w:tcPr>
          <w:p w14:paraId="5BF57F02"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w:t>
            </w:r>
          </w:p>
        </w:tc>
        <w:tc>
          <w:tcPr>
            <w:tcW w:w="2016" w:type="dxa"/>
            <w:tcBorders>
              <w:top w:val="nil"/>
              <w:left w:val="nil"/>
              <w:bottom w:val="nil"/>
              <w:right w:val="nil"/>
            </w:tcBorders>
          </w:tcPr>
          <w:p w14:paraId="74165CD2"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8F3D01D"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0.113</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5C83AAB2"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238576A"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A63DF1" w:rsidRPr="00AD75DA" w14:paraId="462A2E77" w14:textId="77777777" w:rsidTr="004F21E1">
        <w:tc>
          <w:tcPr>
            <w:tcW w:w="3336" w:type="dxa"/>
            <w:tcBorders>
              <w:top w:val="nil"/>
              <w:left w:val="nil"/>
              <w:bottom w:val="nil"/>
              <w:right w:val="nil"/>
            </w:tcBorders>
          </w:tcPr>
          <w:p w14:paraId="37880767"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890C678"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51AD171"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(0.006)</w:t>
            </w:r>
          </w:p>
        </w:tc>
        <w:tc>
          <w:tcPr>
            <w:tcW w:w="2016" w:type="dxa"/>
            <w:tcBorders>
              <w:top w:val="nil"/>
              <w:left w:val="nil"/>
              <w:bottom w:val="nil"/>
              <w:right w:val="nil"/>
            </w:tcBorders>
          </w:tcPr>
          <w:p w14:paraId="50E1D2F6"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2670B53"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A63DF1" w:rsidRPr="00AD75DA" w14:paraId="756918BA" w14:textId="77777777" w:rsidTr="004F21E1">
        <w:tc>
          <w:tcPr>
            <w:tcW w:w="3336" w:type="dxa"/>
            <w:tcBorders>
              <w:top w:val="nil"/>
              <w:left w:val="nil"/>
              <w:bottom w:val="nil"/>
              <w:right w:val="nil"/>
            </w:tcBorders>
          </w:tcPr>
          <w:p w14:paraId="5B4577BA"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30F0C04"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34CA914"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EFF43DF"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1DBB986"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r>
      <w:tr w:rsidR="00A63DF1" w:rsidRPr="00AD75DA" w14:paraId="51A5089A" w14:textId="77777777" w:rsidTr="004F21E1">
        <w:tc>
          <w:tcPr>
            <w:tcW w:w="3336" w:type="dxa"/>
            <w:tcBorders>
              <w:top w:val="nil"/>
              <w:left w:val="nil"/>
              <w:bottom w:val="nil"/>
              <w:right w:val="nil"/>
            </w:tcBorders>
          </w:tcPr>
          <w:p w14:paraId="5BE6899C"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 (Wave 1)</w:t>
            </w:r>
          </w:p>
        </w:tc>
        <w:tc>
          <w:tcPr>
            <w:tcW w:w="2016" w:type="dxa"/>
            <w:tcBorders>
              <w:top w:val="nil"/>
              <w:left w:val="nil"/>
              <w:bottom w:val="nil"/>
              <w:right w:val="nil"/>
            </w:tcBorders>
          </w:tcPr>
          <w:p w14:paraId="363A1132"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CB277BD"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5A87FEE"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0.079</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7C408115"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A63DF1" w:rsidRPr="00AD75DA" w14:paraId="71242AF0" w14:textId="77777777" w:rsidTr="004F21E1">
        <w:tc>
          <w:tcPr>
            <w:tcW w:w="3336" w:type="dxa"/>
            <w:tcBorders>
              <w:top w:val="nil"/>
              <w:left w:val="nil"/>
              <w:bottom w:val="nil"/>
              <w:right w:val="nil"/>
            </w:tcBorders>
          </w:tcPr>
          <w:p w14:paraId="4347CD18"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493E0B2"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81FD160"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7B01901"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(0.009)</w:t>
            </w:r>
          </w:p>
        </w:tc>
        <w:tc>
          <w:tcPr>
            <w:tcW w:w="2016" w:type="dxa"/>
            <w:tcBorders>
              <w:top w:val="nil"/>
              <w:left w:val="nil"/>
              <w:bottom w:val="nil"/>
              <w:right w:val="nil"/>
            </w:tcBorders>
          </w:tcPr>
          <w:p w14:paraId="69BC1FFD"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A63DF1" w:rsidRPr="00AD75DA" w14:paraId="3E5DF2D7" w14:textId="77777777" w:rsidTr="004F21E1">
        <w:tc>
          <w:tcPr>
            <w:tcW w:w="3336" w:type="dxa"/>
            <w:tcBorders>
              <w:top w:val="nil"/>
              <w:left w:val="nil"/>
              <w:bottom w:val="nil"/>
              <w:right w:val="nil"/>
            </w:tcBorders>
          </w:tcPr>
          <w:p w14:paraId="139026F6"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C3362E4"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A658F27"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531D291"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367C0D9"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r>
      <w:tr w:rsidR="00A63DF1" w:rsidRPr="00AD75DA" w14:paraId="78E0ACAF" w14:textId="77777777" w:rsidTr="004F21E1">
        <w:tc>
          <w:tcPr>
            <w:tcW w:w="3336" w:type="dxa"/>
            <w:tcBorders>
              <w:top w:val="nil"/>
              <w:left w:val="nil"/>
              <w:bottom w:val="nil"/>
              <w:right w:val="nil"/>
            </w:tcBorders>
          </w:tcPr>
          <w:p w14:paraId="3539E9D0"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 (Wave 2)</w:t>
            </w:r>
          </w:p>
        </w:tc>
        <w:tc>
          <w:tcPr>
            <w:tcW w:w="2016" w:type="dxa"/>
            <w:tcBorders>
              <w:top w:val="nil"/>
              <w:left w:val="nil"/>
              <w:bottom w:val="nil"/>
              <w:right w:val="nil"/>
            </w:tcBorders>
          </w:tcPr>
          <w:p w14:paraId="09CBA3E3"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45AEE57"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F766643"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C3DC5F9"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0.125</w:t>
            </w:r>
            <w:r w:rsidRPr="00AD75DA">
              <w:rPr>
                <w:rFonts w:ascii="Times New Roman" w:hAnsi="Times New Roman" w:cs="Times New Roman"/>
                <w:sz w:val="24"/>
                <w:szCs w:val="24"/>
                <w:vertAlign w:val="superscript"/>
              </w:rPr>
              <w:t>***</w:t>
            </w:r>
          </w:p>
        </w:tc>
      </w:tr>
      <w:tr w:rsidR="00A63DF1" w:rsidRPr="00AD75DA" w14:paraId="36418BEB" w14:textId="77777777" w:rsidTr="004F21E1">
        <w:tc>
          <w:tcPr>
            <w:tcW w:w="3336" w:type="dxa"/>
            <w:tcBorders>
              <w:top w:val="nil"/>
              <w:left w:val="nil"/>
              <w:bottom w:val="nil"/>
              <w:right w:val="nil"/>
            </w:tcBorders>
          </w:tcPr>
          <w:p w14:paraId="5E4D9D80"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2A00EF1"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16A0C6B"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C6B28AE"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60483D0"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(0.008)</w:t>
            </w:r>
          </w:p>
        </w:tc>
      </w:tr>
      <w:tr w:rsidR="00A63DF1" w:rsidRPr="00AD75DA" w14:paraId="56FCDC53" w14:textId="77777777" w:rsidTr="004F21E1">
        <w:tc>
          <w:tcPr>
            <w:tcW w:w="3336" w:type="dxa"/>
            <w:tcBorders>
              <w:top w:val="nil"/>
              <w:left w:val="nil"/>
              <w:bottom w:val="nil"/>
              <w:right w:val="nil"/>
            </w:tcBorders>
          </w:tcPr>
          <w:p w14:paraId="0BA1898C"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F2664CC"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EF5D502"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7F95A9D"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415E4F2"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r>
      <w:tr w:rsidR="00A63DF1" w:rsidRPr="00AD75DA" w14:paraId="1309C7EC" w14:textId="77777777" w:rsidTr="004F21E1">
        <w:tc>
          <w:tcPr>
            <w:tcW w:w="3336" w:type="dxa"/>
            <w:tcBorders>
              <w:top w:val="nil"/>
              <w:left w:val="nil"/>
              <w:bottom w:val="nil"/>
              <w:right w:val="nil"/>
            </w:tcBorders>
          </w:tcPr>
          <w:p w14:paraId="3D9D2FC6"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523E8DAE"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0.742</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44CE2261"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0.129</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3309B8BC"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0.370</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1700C171"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0.039</w:t>
            </w:r>
          </w:p>
        </w:tc>
      </w:tr>
      <w:tr w:rsidR="00A63DF1" w:rsidRPr="00AD75DA" w14:paraId="64E7CDEE" w14:textId="77777777" w:rsidTr="004F21E1">
        <w:tc>
          <w:tcPr>
            <w:tcW w:w="3336" w:type="dxa"/>
            <w:tcBorders>
              <w:top w:val="nil"/>
              <w:left w:val="nil"/>
              <w:bottom w:val="single" w:sz="4" w:space="0" w:color="auto"/>
              <w:right w:val="nil"/>
            </w:tcBorders>
          </w:tcPr>
          <w:p w14:paraId="7947613A"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4269ECA0"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(0.040)</w:t>
            </w:r>
          </w:p>
        </w:tc>
        <w:tc>
          <w:tcPr>
            <w:tcW w:w="2016" w:type="dxa"/>
            <w:tcBorders>
              <w:top w:val="nil"/>
              <w:left w:val="nil"/>
              <w:bottom w:val="single" w:sz="4" w:space="0" w:color="auto"/>
              <w:right w:val="nil"/>
            </w:tcBorders>
          </w:tcPr>
          <w:p w14:paraId="74A78805"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(0.041)</w:t>
            </w:r>
          </w:p>
        </w:tc>
        <w:tc>
          <w:tcPr>
            <w:tcW w:w="2016" w:type="dxa"/>
            <w:tcBorders>
              <w:top w:val="nil"/>
              <w:left w:val="nil"/>
              <w:bottom w:val="single" w:sz="4" w:space="0" w:color="auto"/>
              <w:right w:val="nil"/>
            </w:tcBorders>
          </w:tcPr>
          <w:p w14:paraId="5A1A161C"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(0.051)</w:t>
            </w:r>
          </w:p>
        </w:tc>
        <w:tc>
          <w:tcPr>
            <w:tcW w:w="2016" w:type="dxa"/>
            <w:tcBorders>
              <w:top w:val="nil"/>
              <w:left w:val="nil"/>
              <w:bottom w:val="single" w:sz="4" w:space="0" w:color="auto"/>
              <w:right w:val="nil"/>
            </w:tcBorders>
          </w:tcPr>
          <w:p w14:paraId="35CF1866"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(0.051)</w:t>
            </w:r>
          </w:p>
        </w:tc>
      </w:tr>
      <w:tr w:rsidR="00A63DF1" w:rsidRPr="00AD75DA" w14:paraId="71FC6A19" w14:textId="77777777" w:rsidTr="004F21E1">
        <w:tc>
          <w:tcPr>
            <w:tcW w:w="3336" w:type="dxa"/>
            <w:tcBorders>
              <w:top w:val="single" w:sz="4" w:space="0" w:color="auto"/>
              <w:left w:val="nil"/>
              <w:bottom w:val="nil"/>
              <w:right w:val="nil"/>
            </w:tcBorders>
          </w:tcPr>
          <w:p w14:paraId="2BD40B3D"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00BFEC98"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single" w:sz="4" w:space="0" w:color="auto"/>
              <w:left w:val="nil"/>
              <w:bottom w:val="nil"/>
              <w:right w:val="nil"/>
            </w:tcBorders>
          </w:tcPr>
          <w:p w14:paraId="5DE436FE"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0.54</w:t>
            </w:r>
          </w:p>
        </w:tc>
        <w:tc>
          <w:tcPr>
            <w:tcW w:w="2016" w:type="dxa"/>
            <w:tcBorders>
              <w:top w:val="single" w:sz="4" w:space="0" w:color="auto"/>
              <w:left w:val="nil"/>
              <w:bottom w:val="nil"/>
              <w:right w:val="nil"/>
            </w:tcBorders>
          </w:tcPr>
          <w:p w14:paraId="171E9BD3"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0.26</w:t>
            </w:r>
          </w:p>
        </w:tc>
        <w:tc>
          <w:tcPr>
            <w:tcW w:w="2016" w:type="dxa"/>
            <w:tcBorders>
              <w:top w:val="single" w:sz="4" w:space="0" w:color="auto"/>
              <w:left w:val="nil"/>
              <w:bottom w:val="nil"/>
              <w:right w:val="nil"/>
            </w:tcBorders>
          </w:tcPr>
          <w:p w14:paraId="0C4C9BA9"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0.49</w:t>
            </w:r>
          </w:p>
        </w:tc>
      </w:tr>
      <w:tr w:rsidR="00A63DF1" w:rsidRPr="00AD75DA" w14:paraId="774694ED" w14:textId="77777777" w:rsidTr="004F21E1">
        <w:tc>
          <w:tcPr>
            <w:tcW w:w="3336" w:type="dxa"/>
            <w:tcBorders>
              <w:top w:val="nil"/>
              <w:left w:val="nil"/>
              <w:bottom w:val="single" w:sz="4" w:space="0" w:color="auto"/>
              <w:right w:val="nil"/>
            </w:tcBorders>
          </w:tcPr>
          <w:p w14:paraId="7B7F3AC3" w14:textId="77777777" w:rsidR="00A63DF1" w:rsidRPr="00AD75DA" w:rsidRDefault="00A63DF1"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5AFE4A71"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289</w:t>
            </w:r>
          </w:p>
        </w:tc>
        <w:tc>
          <w:tcPr>
            <w:tcW w:w="2016" w:type="dxa"/>
            <w:tcBorders>
              <w:top w:val="nil"/>
              <w:left w:val="nil"/>
              <w:bottom w:val="single" w:sz="4" w:space="0" w:color="auto"/>
              <w:right w:val="nil"/>
            </w:tcBorders>
          </w:tcPr>
          <w:p w14:paraId="687AB7C6"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296</w:t>
            </w:r>
          </w:p>
        </w:tc>
        <w:tc>
          <w:tcPr>
            <w:tcW w:w="2016" w:type="dxa"/>
            <w:tcBorders>
              <w:top w:val="nil"/>
              <w:left w:val="nil"/>
              <w:bottom w:val="single" w:sz="4" w:space="0" w:color="auto"/>
              <w:right w:val="nil"/>
            </w:tcBorders>
          </w:tcPr>
          <w:p w14:paraId="46E92841"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287</w:t>
            </w:r>
          </w:p>
        </w:tc>
        <w:tc>
          <w:tcPr>
            <w:tcW w:w="2016" w:type="dxa"/>
            <w:tcBorders>
              <w:top w:val="nil"/>
              <w:left w:val="nil"/>
              <w:bottom w:val="single" w:sz="4" w:space="0" w:color="auto"/>
              <w:right w:val="nil"/>
            </w:tcBorders>
          </w:tcPr>
          <w:p w14:paraId="79BA3315" w14:textId="77777777" w:rsidR="00A63DF1" w:rsidRPr="00AD75DA" w:rsidRDefault="00A63DF1"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288</w:t>
            </w:r>
          </w:p>
        </w:tc>
      </w:tr>
    </w:tbl>
    <w:p w14:paraId="69CC424E" w14:textId="77777777" w:rsidR="00A63DF1" w:rsidRPr="00AD75DA" w:rsidRDefault="00A63DF1" w:rsidP="00A63DF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5C188E10" w14:textId="77777777" w:rsidR="00A63DF1" w:rsidRPr="00AD75DA" w:rsidRDefault="00A63DF1" w:rsidP="00A63DF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350EF2F3" w14:textId="77777777" w:rsidR="00A63DF1" w:rsidRPr="00AD75DA" w:rsidRDefault="00A63DF1" w:rsidP="00A63DF1">
      <w:pPr>
        <w:widowControl w:val="0"/>
        <w:autoSpaceDE w:val="0"/>
        <w:autoSpaceDN w:val="0"/>
        <w:adjustRightInd w:val="0"/>
        <w:spacing w:after="0" w:line="240" w:lineRule="auto"/>
        <w:rPr>
          <w:rFonts w:ascii="Times New Roman" w:hAnsi="Times New Roman" w:cs="Times New Roman"/>
          <w:sz w:val="24"/>
          <w:szCs w:val="24"/>
        </w:rPr>
      </w:pPr>
    </w:p>
    <w:p w14:paraId="57FCF0FB" w14:textId="1DB5AD18" w:rsidR="007C4578" w:rsidRPr="00AD75DA" w:rsidRDefault="007C4578" w:rsidP="009D656B">
      <w:pPr>
        <w:widowControl w:val="0"/>
        <w:autoSpaceDE w:val="0"/>
        <w:autoSpaceDN w:val="0"/>
        <w:adjustRightInd w:val="0"/>
        <w:spacing w:after="0" w:line="240" w:lineRule="auto"/>
        <w:rPr>
          <w:rFonts w:ascii="Times New Roman" w:hAnsi="Times New Roman" w:cs="Times New Roman"/>
          <w:sz w:val="24"/>
          <w:szCs w:val="24"/>
        </w:rPr>
      </w:pPr>
    </w:p>
    <w:p w14:paraId="54976351" w14:textId="77777777" w:rsidR="007C4578" w:rsidRPr="00AD75DA" w:rsidRDefault="007C4578" w:rsidP="0065002E">
      <w:pPr>
        <w:spacing w:line="276" w:lineRule="auto"/>
        <w:rPr>
          <w:rFonts w:ascii="Times New Roman" w:hAnsi="Times New Roman" w:cs="Times New Roman"/>
          <w:sz w:val="24"/>
          <w:szCs w:val="24"/>
        </w:rPr>
        <w:sectPr w:rsidR="007C4578" w:rsidRPr="00AD75DA" w:rsidSect="007C4578">
          <w:pgSz w:w="15840" w:h="12240" w:orient="landscape"/>
          <w:pgMar w:top="1440" w:right="1440" w:bottom="1440" w:left="1440" w:header="720" w:footer="720" w:gutter="0"/>
          <w:cols w:space="720"/>
          <w:docGrid w:linePitch="360"/>
        </w:sectPr>
      </w:pPr>
    </w:p>
    <w:p w14:paraId="4EC9EB0C" w14:textId="528847E9" w:rsidR="007C4578" w:rsidRPr="00AD75DA" w:rsidRDefault="00786DE8" w:rsidP="007C4578">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Table A12. </w:t>
      </w:r>
      <w:r w:rsidR="007C4578" w:rsidRPr="00AD75DA">
        <w:rPr>
          <w:rFonts w:ascii="Times New Roman" w:hAnsi="Times New Roman" w:cs="Times New Roman"/>
          <w:b/>
          <w:bCs/>
          <w:sz w:val="24"/>
          <w:szCs w:val="24"/>
        </w:rPr>
        <w:t>Study 6: Treatment Effects by Design</w:t>
      </w:r>
    </w:p>
    <w:tbl>
      <w:tblPr>
        <w:tblW w:w="0" w:type="auto"/>
        <w:tblLayout w:type="fixed"/>
        <w:tblLook w:val="0000" w:firstRow="0" w:lastRow="0" w:firstColumn="0" w:lastColumn="0" w:noHBand="0" w:noVBand="0"/>
      </w:tblPr>
      <w:tblGrid>
        <w:gridCol w:w="2136"/>
        <w:gridCol w:w="2016"/>
        <w:gridCol w:w="2016"/>
        <w:gridCol w:w="2016"/>
        <w:gridCol w:w="2016"/>
        <w:gridCol w:w="2016"/>
        <w:gridCol w:w="2016"/>
      </w:tblGrid>
      <w:tr w:rsidR="007C4578" w:rsidRPr="00AD75DA" w14:paraId="54285A0E" w14:textId="77777777" w:rsidTr="004F21E1">
        <w:tc>
          <w:tcPr>
            <w:tcW w:w="2136" w:type="dxa"/>
            <w:tcBorders>
              <w:top w:val="single" w:sz="4" w:space="0" w:color="auto"/>
              <w:left w:val="nil"/>
              <w:bottom w:val="nil"/>
              <w:right w:val="nil"/>
            </w:tcBorders>
          </w:tcPr>
          <w:p w14:paraId="334B1648"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single" w:sz="4" w:space="0" w:color="auto"/>
              <w:left w:val="nil"/>
              <w:bottom w:val="nil"/>
              <w:right w:val="nil"/>
            </w:tcBorders>
          </w:tcPr>
          <w:p w14:paraId="62A2A9B6"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Posttest</w:t>
            </w:r>
          </w:p>
        </w:tc>
        <w:tc>
          <w:tcPr>
            <w:tcW w:w="2016" w:type="dxa"/>
            <w:tcBorders>
              <w:top w:val="single" w:sz="4" w:space="0" w:color="auto"/>
              <w:left w:val="nil"/>
              <w:bottom w:val="nil"/>
              <w:right w:val="nil"/>
            </w:tcBorders>
          </w:tcPr>
          <w:p w14:paraId="155597FE" w14:textId="04B29546" w:rsidR="007C4578" w:rsidRPr="00AD75DA" w:rsidRDefault="00DA205A" w:rsidP="004F21E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Pre-post</w:t>
            </w:r>
          </w:p>
        </w:tc>
        <w:tc>
          <w:tcPr>
            <w:tcW w:w="2016" w:type="dxa"/>
            <w:tcBorders>
              <w:top w:val="single" w:sz="4" w:space="0" w:color="auto"/>
              <w:left w:val="nil"/>
              <w:bottom w:val="nil"/>
              <w:right w:val="nil"/>
            </w:tcBorders>
          </w:tcPr>
          <w:p w14:paraId="0FB49BD5"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Quasi</w:t>
            </w:r>
          </w:p>
        </w:tc>
        <w:tc>
          <w:tcPr>
            <w:tcW w:w="2016" w:type="dxa"/>
            <w:tcBorders>
              <w:top w:val="single" w:sz="4" w:space="0" w:color="auto"/>
              <w:left w:val="nil"/>
              <w:bottom w:val="nil"/>
              <w:right w:val="nil"/>
            </w:tcBorders>
          </w:tcPr>
          <w:p w14:paraId="1ECAE278"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m4</w:t>
            </w:r>
          </w:p>
        </w:tc>
        <w:tc>
          <w:tcPr>
            <w:tcW w:w="2016" w:type="dxa"/>
            <w:tcBorders>
              <w:top w:val="single" w:sz="4" w:space="0" w:color="auto"/>
              <w:left w:val="nil"/>
              <w:bottom w:val="nil"/>
              <w:right w:val="nil"/>
            </w:tcBorders>
          </w:tcPr>
          <w:p w14:paraId="685ECFE3"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m5</w:t>
            </w:r>
          </w:p>
        </w:tc>
        <w:tc>
          <w:tcPr>
            <w:tcW w:w="2016" w:type="dxa"/>
            <w:tcBorders>
              <w:top w:val="single" w:sz="4" w:space="0" w:color="auto"/>
              <w:left w:val="nil"/>
              <w:bottom w:val="nil"/>
              <w:right w:val="nil"/>
            </w:tcBorders>
          </w:tcPr>
          <w:p w14:paraId="185A1D72"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m6</w:t>
            </w:r>
          </w:p>
        </w:tc>
      </w:tr>
      <w:tr w:rsidR="007C4578" w:rsidRPr="00AD75DA" w14:paraId="4296E6AB" w14:textId="77777777" w:rsidTr="004F21E1">
        <w:tc>
          <w:tcPr>
            <w:tcW w:w="2136" w:type="dxa"/>
            <w:tcBorders>
              <w:top w:val="single" w:sz="4" w:space="0" w:color="auto"/>
              <w:left w:val="nil"/>
              <w:bottom w:val="nil"/>
              <w:right w:val="nil"/>
            </w:tcBorders>
          </w:tcPr>
          <w:p w14:paraId="2B13BB68"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Treatment</w:t>
            </w:r>
          </w:p>
        </w:tc>
        <w:tc>
          <w:tcPr>
            <w:tcW w:w="2016" w:type="dxa"/>
            <w:tcBorders>
              <w:top w:val="single" w:sz="4" w:space="0" w:color="auto"/>
              <w:left w:val="nil"/>
              <w:bottom w:val="nil"/>
              <w:right w:val="nil"/>
            </w:tcBorders>
          </w:tcPr>
          <w:p w14:paraId="2F0942F9"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0.100</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115B1B28"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0.099</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6F2D990E"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0.099</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4355B1E3"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0.100</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4996186C"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0.183</w:t>
            </w:r>
            <w:r w:rsidRPr="00AD75DA">
              <w:rPr>
                <w:rFonts w:ascii="Times New Roman" w:hAnsi="Times New Roman" w:cs="Times New Roman"/>
                <w:sz w:val="24"/>
                <w:szCs w:val="24"/>
                <w:vertAlign w:val="superscript"/>
              </w:rPr>
              <w:t>***</w:t>
            </w:r>
          </w:p>
        </w:tc>
        <w:tc>
          <w:tcPr>
            <w:tcW w:w="2016" w:type="dxa"/>
            <w:tcBorders>
              <w:top w:val="single" w:sz="4" w:space="0" w:color="auto"/>
              <w:left w:val="nil"/>
              <w:bottom w:val="nil"/>
              <w:right w:val="nil"/>
            </w:tcBorders>
          </w:tcPr>
          <w:p w14:paraId="1E33C19A"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0.185</w:t>
            </w:r>
            <w:r w:rsidRPr="00AD75DA">
              <w:rPr>
                <w:rFonts w:ascii="Times New Roman" w:hAnsi="Times New Roman" w:cs="Times New Roman"/>
                <w:sz w:val="24"/>
                <w:szCs w:val="24"/>
                <w:vertAlign w:val="superscript"/>
              </w:rPr>
              <w:t>***</w:t>
            </w:r>
          </w:p>
        </w:tc>
      </w:tr>
      <w:tr w:rsidR="007C4578" w:rsidRPr="00AD75DA" w14:paraId="055F08E5" w14:textId="77777777" w:rsidTr="004F21E1">
        <w:tc>
          <w:tcPr>
            <w:tcW w:w="2136" w:type="dxa"/>
            <w:tcBorders>
              <w:top w:val="nil"/>
              <w:left w:val="nil"/>
              <w:bottom w:val="nil"/>
              <w:right w:val="nil"/>
            </w:tcBorders>
          </w:tcPr>
          <w:p w14:paraId="321C1107"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9C60A63"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(0.027)</w:t>
            </w:r>
          </w:p>
        </w:tc>
        <w:tc>
          <w:tcPr>
            <w:tcW w:w="2016" w:type="dxa"/>
            <w:tcBorders>
              <w:top w:val="nil"/>
              <w:left w:val="nil"/>
              <w:bottom w:val="nil"/>
              <w:right w:val="nil"/>
            </w:tcBorders>
          </w:tcPr>
          <w:p w14:paraId="3D8977CB"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(0.027)</w:t>
            </w:r>
          </w:p>
        </w:tc>
        <w:tc>
          <w:tcPr>
            <w:tcW w:w="2016" w:type="dxa"/>
            <w:tcBorders>
              <w:top w:val="nil"/>
              <w:left w:val="nil"/>
              <w:bottom w:val="nil"/>
              <w:right w:val="nil"/>
            </w:tcBorders>
          </w:tcPr>
          <w:p w14:paraId="5DC57C17"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(0.020)</w:t>
            </w:r>
          </w:p>
        </w:tc>
        <w:tc>
          <w:tcPr>
            <w:tcW w:w="2016" w:type="dxa"/>
            <w:tcBorders>
              <w:top w:val="nil"/>
              <w:left w:val="nil"/>
              <w:bottom w:val="nil"/>
              <w:right w:val="nil"/>
            </w:tcBorders>
          </w:tcPr>
          <w:p w14:paraId="7C3653EC"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(0.020)</w:t>
            </w:r>
          </w:p>
        </w:tc>
        <w:tc>
          <w:tcPr>
            <w:tcW w:w="2016" w:type="dxa"/>
            <w:tcBorders>
              <w:top w:val="nil"/>
              <w:left w:val="nil"/>
              <w:bottom w:val="nil"/>
              <w:right w:val="nil"/>
            </w:tcBorders>
          </w:tcPr>
          <w:p w14:paraId="4B3E6F35"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(0.026)</w:t>
            </w:r>
          </w:p>
        </w:tc>
        <w:tc>
          <w:tcPr>
            <w:tcW w:w="2016" w:type="dxa"/>
            <w:tcBorders>
              <w:top w:val="nil"/>
              <w:left w:val="nil"/>
              <w:bottom w:val="nil"/>
              <w:right w:val="nil"/>
            </w:tcBorders>
          </w:tcPr>
          <w:p w14:paraId="353D2271"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(0.026)</w:t>
            </w:r>
          </w:p>
        </w:tc>
      </w:tr>
      <w:tr w:rsidR="007C4578" w:rsidRPr="00AD75DA" w14:paraId="39EF0402" w14:textId="77777777" w:rsidTr="004F21E1">
        <w:tc>
          <w:tcPr>
            <w:tcW w:w="2136" w:type="dxa"/>
            <w:tcBorders>
              <w:top w:val="nil"/>
              <w:left w:val="nil"/>
              <w:bottom w:val="nil"/>
              <w:right w:val="nil"/>
            </w:tcBorders>
          </w:tcPr>
          <w:p w14:paraId="29E4E361"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CF3BDD4"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DC653B2"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C8599CB"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C6A018D"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9CA3AFC"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E45E1A9"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r>
      <w:tr w:rsidR="007C4578" w:rsidRPr="00AD75DA" w14:paraId="543238B4" w14:textId="77777777" w:rsidTr="004F21E1">
        <w:tc>
          <w:tcPr>
            <w:tcW w:w="2136" w:type="dxa"/>
            <w:tcBorders>
              <w:top w:val="nil"/>
              <w:left w:val="nil"/>
              <w:bottom w:val="nil"/>
              <w:right w:val="nil"/>
            </w:tcBorders>
          </w:tcPr>
          <w:p w14:paraId="2179A4FC"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Partisan ID</w:t>
            </w:r>
          </w:p>
        </w:tc>
        <w:tc>
          <w:tcPr>
            <w:tcW w:w="2016" w:type="dxa"/>
            <w:tcBorders>
              <w:top w:val="nil"/>
              <w:left w:val="nil"/>
              <w:bottom w:val="nil"/>
              <w:right w:val="nil"/>
            </w:tcBorders>
          </w:tcPr>
          <w:p w14:paraId="52BB0C5F"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CD67485"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0.004</w:t>
            </w:r>
          </w:p>
        </w:tc>
        <w:tc>
          <w:tcPr>
            <w:tcW w:w="2016" w:type="dxa"/>
            <w:tcBorders>
              <w:top w:val="nil"/>
              <w:left w:val="nil"/>
              <w:bottom w:val="nil"/>
              <w:right w:val="nil"/>
            </w:tcBorders>
          </w:tcPr>
          <w:p w14:paraId="7A41149D"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DC0C672"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0.003</w:t>
            </w:r>
          </w:p>
        </w:tc>
        <w:tc>
          <w:tcPr>
            <w:tcW w:w="2016" w:type="dxa"/>
            <w:tcBorders>
              <w:top w:val="nil"/>
              <w:left w:val="nil"/>
              <w:bottom w:val="nil"/>
              <w:right w:val="nil"/>
            </w:tcBorders>
          </w:tcPr>
          <w:p w14:paraId="5789BD2F"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A2B8FA3"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-0.006</w:t>
            </w:r>
          </w:p>
        </w:tc>
      </w:tr>
      <w:tr w:rsidR="007C4578" w:rsidRPr="00AD75DA" w14:paraId="703F3F11" w14:textId="77777777" w:rsidTr="004F21E1">
        <w:tc>
          <w:tcPr>
            <w:tcW w:w="2136" w:type="dxa"/>
            <w:tcBorders>
              <w:top w:val="nil"/>
              <w:left w:val="nil"/>
              <w:bottom w:val="nil"/>
              <w:right w:val="nil"/>
            </w:tcBorders>
          </w:tcPr>
          <w:p w14:paraId="25B63F16"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B9F05D5"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EAFAA38"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(0.010)</w:t>
            </w:r>
          </w:p>
        </w:tc>
        <w:tc>
          <w:tcPr>
            <w:tcW w:w="2016" w:type="dxa"/>
            <w:tcBorders>
              <w:top w:val="nil"/>
              <w:left w:val="nil"/>
              <w:bottom w:val="nil"/>
              <w:right w:val="nil"/>
            </w:tcBorders>
          </w:tcPr>
          <w:p w14:paraId="3422317D"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ED147BA"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(0.007)</w:t>
            </w:r>
          </w:p>
        </w:tc>
        <w:tc>
          <w:tcPr>
            <w:tcW w:w="2016" w:type="dxa"/>
            <w:tcBorders>
              <w:top w:val="nil"/>
              <w:left w:val="nil"/>
              <w:bottom w:val="nil"/>
              <w:right w:val="nil"/>
            </w:tcBorders>
          </w:tcPr>
          <w:p w14:paraId="5DB970B4"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E2583D5"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(0.010)</w:t>
            </w:r>
          </w:p>
        </w:tc>
      </w:tr>
      <w:tr w:rsidR="007C4578" w:rsidRPr="00AD75DA" w14:paraId="4ACE60A8" w14:textId="77777777" w:rsidTr="004F21E1">
        <w:tc>
          <w:tcPr>
            <w:tcW w:w="2136" w:type="dxa"/>
            <w:tcBorders>
              <w:top w:val="nil"/>
              <w:left w:val="nil"/>
              <w:bottom w:val="nil"/>
              <w:right w:val="nil"/>
            </w:tcBorders>
          </w:tcPr>
          <w:p w14:paraId="45637453"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3726574"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6AAC9B1"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10847C6"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5B61A72"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6216501"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A2C9148"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r>
      <w:tr w:rsidR="007C4578" w:rsidRPr="00AD75DA" w14:paraId="7BA1788A" w14:textId="77777777" w:rsidTr="004F21E1">
        <w:tc>
          <w:tcPr>
            <w:tcW w:w="2136" w:type="dxa"/>
            <w:tcBorders>
              <w:top w:val="nil"/>
              <w:left w:val="nil"/>
              <w:bottom w:val="nil"/>
              <w:right w:val="nil"/>
            </w:tcBorders>
          </w:tcPr>
          <w:p w14:paraId="6A5EDD47"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Ideology</w:t>
            </w:r>
          </w:p>
        </w:tc>
        <w:tc>
          <w:tcPr>
            <w:tcW w:w="2016" w:type="dxa"/>
            <w:tcBorders>
              <w:top w:val="nil"/>
              <w:left w:val="nil"/>
              <w:bottom w:val="nil"/>
              <w:right w:val="nil"/>
            </w:tcBorders>
          </w:tcPr>
          <w:p w14:paraId="545BDB3D"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2F682F5"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-0.004</w:t>
            </w:r>
          </w:p>
        </w:tc>
        <w:tc>
          <w:tcPr>
            <w:tcW w:w="2016" w:type="dxa"/>
            <w:tcBorders>
              <w:top w:val="nil"/>
              <w:left w:val="nil"/>
              <w:bottom w:val="nil"/>
              <w:right w:val="nil"/>
            </w:tcBorders>
          </w:tcPr>
          <w:p w14:paraId="260ADC01"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9A6D487"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0.004</w:t>
            </w:r>
          </w:p>
        </w:tc>
        <w:tc>
          <w:tcPr>
            <w:tcW w:w="2016" w:type="dxa"/>
            <w:tcBorders>
              <w:top w:val="nil"/>
              <w:left w:val="nil"/>
              <w:bottom w:val="nil"/>
              <w:right w:val="nil"/>
            </w:tcBorders>
          </w:tcPr>
          <w:p w14:paraId="6034016E"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627B041"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-0.002</w:t>
            </w:r>
          </w:p>
        </w:tc>
      </w:tr>
      <w:tr w:rsidR="007C4578" w:rsidRPr="00AD75DA" w14:paraId="761BD613" w14:textId="77777777" w:rsidTr="004F21E1">
        <w:tc>
          <w:tcPr>
            <w:tcW w:w="2136" w:type="dxa"/>
            <w:tcBorders>
              <w:top w:val="nil"/>
              <w:left w:val="nil"/>
              <w:bottom w:val="nil"/>
              <w:right w:val="nil"/>
            </w:tcBorders>
          </w:tcPr>
          <w:p w14:paraId="7C9A388C"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43783AC9"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6740875"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(0.013)</w:t>
            </w:r>
          </w:p>
        </w:tc>
        <w:tc>
          <w:tcPr>
            <w:tcW w:w="2016" w:type="dxa"/>
            <w:tcBorders>
              <w:top w:val="nil"/>
              <w:left w:val="nil"/>
              <w:bottom w:val="nil"/>
              <w:right w:val="nil"/>
            </w:tcBorders>
          </w:tcPr>
          <w:p w14:paraId="5C756FBB"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04C4342"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(0.010)</w:t>
            </w:r>
          </w:p>
        </w:tc>
        <w:tc>
          <w:tcPr>
            <w:tcW w:w="2016" w:type="dxa"/>
            <w:tcBorders>
              <w:top w:val="nil"/>
              <w:left w:val="nil"/>
              <w:bottom w:val="nil"/>
              <w:right w:val="nil"/>
            </w:tcBorders>
          </w:tcPr>
          <w:p w14:paraId="28BD0B27"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7619847"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(0.012)</w:t>
            </w:r>
          </w:p>
        </w:tc>
      </w:tr>
      <w:tr w:rsidR="007C4578" w:rsidRPr="00AD75DA" w14:paraId="0A401DED" w14:textId="77777777" w:rsidTr="004F21E1">
        <w:tc>
          <w:tcPr>
            <w:tcW w:w="2136" w:type="dxa"/>
            <w:tcBorders>
              <w:top w:val="nil"/>
              <w:left w:val="nil"/>
              <w:bottom w:val="nil"/>
              <w:right w:val="nil"/>
            </w:tcBorders>
          </w:tcPr>
          <w:p w14:paraId="24F08187"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9A5DDCD"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B3ADF6F"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C9A76A0"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CC58EAD"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1FF3F50"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82CD04F"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r>
      <w:tr w:rsidR="007C4578" w:rsidRPr="00AD75DA" w14:paraId="488764D2" w14:textId="77777777" w:rsidTr="004F21E1">
        <w:tc>
          <w:tcPr>
            <w:tcW w:w="2136" w:type="dxa"/>
            <w:tcBorders>
              <w:top w:val="nil"/>
              <w:left w:val="nil"/>
              <w:bottom w:val="nil"/>
              <w:right w:val="nil"/>
            </w:tcBorders>
          </w:tcPr>
          <w:p w14:paraId="58C8BB8D"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Pretest Attitude</w:t>
            </w:r>
          </w:p>
        </w:tc>
        <w:tc>
          <w:tcPr>
            <w:tcW w:w="2016" w:type="dxa"/>
            <w:tcBorders>
              <w:top w:val="nil"/>
              <w:left w:val="nil"/>
              <w:bottom w:val="nil"/>
              <w:right w:val="nil"/>
            </w:tcBorders>
          </w:tcPr>
          <w:p w14:paraId="27D001BE"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1DF909D"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8BBD8E3"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0.130</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497C4E10"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0.130</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40CB8E3C"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C1C6624"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7C4578" w:rsidRPr="00AD75DA" w14:paraId="49166621" w14:textId="77777777" w:rsidTr="004F21E1">
        <w:tc>
          <w:tcPr>
            <w:tcW w:w="2136" w:type="dxa"/>
            <w:tcBorders>
              <w:top w:val="nil"/>
              <w:left w:val="nil"/>
              <w:bottom w:val="nil"/>
              <w:right w:val="nil"/>
            </w:tcBorders>
          </w:tcPr>
          <w:p w14:paraId="0D339BCB"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FEC6383"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7AB244DF"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4090644"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(0.007)</w:t>
            </w:r>
          </w:p>
        </w:tc>
        <w:tc>
          <w:tcPr>
            <w:tcW w:w="2016" w:type="dxa"/>
            <w:tcBorders>
              <w:top w:val="nil"/>
              <w:left w:val="nil"/>
              <w:bottom w:val="nil"/>
              <w:right w:val="nil"/>
            </w:tcBorders>
          </w:tcPr>
          <w:p w14:paraId="09421DDF"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(0.007)</w:t>
            </w:r>
          </w:p>
        </w:tc>
        <w:tc>
          <w:tcPr>
            <w:tcW w:w="2016" w:type="dxa"/>
            <w:tcBorders>
              <w:top w:val="nil"/>
              <w:left w:val="nil"/>
              <w:bottom w:val="nil"/>
              <w:right w:val="nil"/>
            </w:tcBorders>
          </w:tcPr>
          <w:p w14:paraId="4880AC35"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B5B4FF0"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r>
      <w:tr w:rsidR="007C4578" w:rsidRPr="00AD75DA" w14:paraId="3C0B1162" w14:textId="77777777" w:rsidTr="004F21E1">
        <w:tc>
          <w:tcPr>
            <w:tcW w:w="2136" w:type="dxa"/>
            <w:tcBorders>
              <w:top w:val="nil"/>
              <w:left w:val="nil"/>
              <w:bottom w:val="nil"/>
              <w:right w:val="nil"/>
            </w:tcBorders>
          </w:tcPr>
          <w:p w14:paraId="7B58E5D0"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C7556FF"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C9746FB"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28AFCED"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915DF99"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72FBFB4"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DDA5565"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r>
      <w:tr w:rsidR="007C4578" w:rsidRPr="00AD75DA" w14:paraId="7E3FAFF9" w14:textId="77777777" w:rsidTr="004F21E1">
        <w:tc>
          <w:tcPr>
            <w:tcW w:w="2136" w:type="dxa"/>
            <w:tcBorders>
              <w:top w:val="nil"/>
              <w:left w:val="nil"/>
              <w:bottom w:val="nil"/>
              <w:right w:val="nil"/>
            </w:tcBorders>
          </w:tcPr>
          <w:p w14:paraId="0FA6A2AA"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 1</w:t>
            </w:r>
          </w:p>
        </w:tc>
        <w:tc>
          <w:tcPr>
            <w:tcW w:w="2016" w:type="dxa"/>
            <w:tcBorders>
              <w:top w:val="nil"/>
              <w:left w:val="nil"/>
              <w:bottom w:val="nil"/>
              <w:right w:val="nil"/>
            </w:tcBorders>
          </w:tcPr>
          <w:p w14:paraId="06BB00DE"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F1D0576"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7675E47"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3989E89"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106D851"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-0.001</w:t>
            </w:r>
          </w:p>
        </w:tc>
        <w:tc>
          <w:tcPr>
            <w:tcW w:w="2016" w:type="dxa"/>
            <w:tcBorders>
              <w:top w:val="nil"/>
              <w:left w:val="nil"/>
              <w:bottom w:val="nil"/>
              <w:right w:val="nil"/>
            </w:tcBorders>
          </w:tcPr>
          <w:p w14:paraId="0EA58082"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0.001</w:t>
            </w:r>
          </w:p>
        </w:tc>
      </w:tr>
      <w:tr w:rsidR="007C4578" w:rsidRPr="00AD75DA" w14:paraId="79B9C940" w14:textId="77777777" w:rsidTr="004F21E1">
        <w:tc>
          <w:tcPr>
            <w:tcW w:w="2136" w:type="dxa"/>
            <w:tcBorders>
              <w:top w:val="nil"/>
              <w:left w:val="nil"/>
              <w:bottom w:val="nil"/>
              <w:right w:val="nil"/>
            </w:tcBorders>
          </w:tcPr>
          <w:p w14:paraId="6C4EDEDD"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28C8A46B"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4587882"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113F2AF"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35520D26"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7CF4206"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(0.011)</w:t>
            </w:r>
          </w:p>
        </w:tc>
        <w:tc>
          <w:tcPr>
            <w:tcW w:w="2016" w:type="dxa"/>
            <w:tcBorders>
              <w:top w:val="nil"/>
              <w:left w:val="nil"/>
              <w:bottom w:val="nil"/>
              <w:right w:val="nil"/>
            </w:tcBorders>
          </w:tcPr>
          <w:p w14:paraId="5524A424"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(0.011)</w:t>
            </w:r>
          </w:p>
        </w:tc>
      </w:tr>
      <w:tr w:rsidR="007C4578" w:rsidRPr="00AD75DA" w14:paraId="42D6A674" w14:textId="77777777" w:rsidTr="004F21E1">
        <w:tc>
          <w:tcPr>
            <w:tcW w:w="2136" w:type="dxa"/>
            <w:tcBorders>
              <w:top w:val="nil"/>
              <w:left w:val="nil"/>
              <w:bottom w:val="nil"/>
              <w:right w:val="nil"/>
            </w:tcBorders>
          </w:tcPr>
          <w:p w14:paraId="676A83B9"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7C4C4A90"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5D567E8"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6FFF0D8"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3C765D7"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39A94A3"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C451F83"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r>
      <w:tr w:rsidR="007C4578" w:rsidRPr="00AD75DA" w14:paraId="39E4184D" w14:textId="77777777" w:rsidTr="004F21E1">
        <w:tc>
          <w:tcPr>
            <w:tcW w:w="2136" w:type="dxa"/>
            <w:tcBorders>
              <w:top w:val="nil"/>
              <w:left w:val="nil"/>
              <w:bottom w:val="nil"/>
              <w:right w:val="nil"/>
            </w:tcBorders>
          </w:tcPr>
          <w:p w14:paraId="3FBC7D04"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Quasi Attitude 2</w:t>
            </w:r>
          </w:p>
        </w:tc>
        <w:tc>
          <w:tcPr>
            <w:tcW w:w="2016" w:type="dxa"/>
            <w:tcBorders>
              <w:top w:val="nil"/>
              <w:left w:val="nil"/>
              <w:bottom w:val="nil"/>
              <w:right w:val="nil"/>
            </w:tcBorders>
          </w:tcPr>
          <w:p w14:paraId="3D14EA3B"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66AA2DC"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3F6D26D"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4EF366C7"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6ABACF8F"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0.043</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1BB9970A"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0.044</w:t>
            </w:r>
            <w:r w:rsidRPr="00AD75DA">
              <w:rPr>
                <w:rFonts w:ascii="Times New Roman" w:hAnsi="Times New Roman" w:cs="Times New Roman"/>
                <w:sz w:val="24"/>
                <w:szCs w:val="24"/>
                <w:vertAlign w:val="superscript"/>
              </w:rPr>
              <w:t>***</w:t>
            </w:r>
          </w:p>
        </w:tc>
      </w:tr>
      <w:tr w:rsidR="007C4578" w:rsidRPr="00AD75DA" w14:paraId="47DB9B72" w14:textId="77777777" w:rsidTr="004F21E1">
        <w:tc>
          <w:tcPr>
            <w:tcW w:w="2136" w:type="dxa"/>
            <w:tcBorders>
              <w:top w:val="nil"/>
              <w:left w:val="nil"/>
              <w:bottom w:val="nil"/>
              <w:right w:val="nil"/>
            </w:tcBorders>
          </w:tcPr>
          <w:p w14:paraId="7E850840"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09A8DFD"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5445FDCC"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1C26619D"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077B8A19"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p>
        </w:tc>
        <w:tc>
          <w:tcPr>
            <w:tcW w:w="2016" w:type="dxa"/>
            <w:tcBorders>
              <w:top w:val="nil"/>
              <w:left w:val="nil"/>
              <w:bottom w:val="nil"/>
              <w:right w:val="nil"/>
            </w:tcBorders>
          </w:tcPr>
          <w:p w14:paraId="296D8E31"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(0.010)</w:t>
            </w:r>
          </w:p>
        </w:tc>
        <w:tc>
          <w:tcPr>
            <w:tcW w:w="2016" w:type="dxa"/>
            <w:tcBorders>
              <w:top w:val="nil"/>
              <w:left w:val="nil"/>
              <w:bottom w:val="nil"/>
              <w:right w:val="nil"/>
            </w:tcBorders>
          </w:tcPr>
          <w:p w14:paraId="6AF4AE9D"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(0.010)</w:t>
            </w:r>
          </w:p>
        </w:tc>
      </w:tr>
      <w:tr w:rsidR="007C4578" w:rsidRPr="00AD75DA" w14:paraId="487468F7" w14:textId="77777777" w:rsidTr="004F21E1">
        <w:tc>
          <w:tcPr>
            <w:tcW w:w="2136" w:type="dxa"/>
            <w:tcBorders>
              <w:top w:val="nil"/>
              <w:left w:val="nil"/>
              <w:bottom w:val="nil"/>
              <w:right w:val="nil"/>
            </w:tcBorders>
          </w:tcPr>
          <w:p w14:paraId="4EE73928"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17889E15"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6F254A57"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04A1ED16"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31113AC"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512C8D8B"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nil"/>
              <w:right w:val="nil"/>
            </w:tcBorders>
          </w:tcPr>
          <w:p w14:paraId="353EE217"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r>
      <w:tr w:rsidR="007C4578" w:rsidRPr="00AD75DA" w14:paraId="50487063" w14:textId="77777777" w:rsidTr="004F21E1">
        <w:tc>
          <w:tcPr>
            <w:tcW w:w="2136" w:type="dxa"/>
            <w:tcBorders>
              <w:top w:val="nil"/>
              <w:left w:val="nil"/>
              <w:bottom w:val="nil"/>
              <w:right w:val="nil"/>
            </w:tcBorders>
          </w:tcPr>
          <w:p w14:paraId="34EBB90D"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Constant</w:t>
            </w:r>
          </w:p>
        </w:tc>
        <w:tc>
          <w:tcPr>
            <w:tcW w:w="2016" w:type="dxa"/>
            <w:tcBorders>
              <w:top w:val="nil"/>
              <w:left w:val="nil"/>
              <w:bottom w:val="nil"/>
              <w:right w:val="nil"/>
            </w:tcBorders>
          </w:tcPr>
          <w:p w14:paraId="52270216"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0.470</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3D87E214"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0.472</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20F8FC2C"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-0.042</w:t>
            </w:r>
          </w:p>
        </w:tc>
        <w:tc>
          <w:tcPr>
            <w:tcW w:w="2016" w:type="dxa"/>
            <w:tcBorders>
              <w:top w:val="nil"/>
              <w:left w:val="nil"/>
              <w:bottom w:val="nil"/>
              <w:right w:val="nil"/>
            </w:tcBorders>
          </w:tcPr>
          <w:p w14:paraId="0AEEF4D6"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-0.063</w:t>
            </w:r>
          </w:p>
        </w:tc>
        <w:tc>
          <w:tcPr>
            <w:tcW w:w="2016" w:type="dxa"/>
            <w:tcBorders>
              <w:top w:val="nil"/>
              <w:left w:val="nil"/>
              <w:bottom w:val="nil"/>
              <w:right w:val="nil"/>
            </w:tcBorders>
          </w:tcPr>
          <w:p w14:paraId="0C3368D9"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0.257</w:t>
            </w:r>
            <w:r w:rsidRPr="00AD75DA">
              <w:rPr>
                <w:rFonts w:ascii="Times New Roman" w:hAnsi="Times New Roman" w:cs="Times New Roman"/>
                <w:sz w:val="24"/>
                <w:szCs w:val="24"/>
                <w:vertAlign w:val="superscript"/>
              </w:rPr>
              <w:t>***</w:t>
            </w:r>
          </w:p>
        </w:tc>
        <w:tc>
          <w:tcPr>
            <w:tcW w:w="2016" w:type="dxa"/>
            <w:tcBorders>
              <w:top w:val="nil"/>
              <w:left w:val="nil"/>
              <w:bottom w:val="nil"/>
              <w:right w:val="nil"/>
            </w:tcBorders>
          </w:tcPr>
          <w:p w14:paraId="2B49FBAA"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0.272</w:t>
            </w:r>
            <w:r w:rsidRPr="00AD75DA">
              <w:rPr>
                <w:rFonts w:ascii="Times New Roman" w:hAnsi="Times New Roman" w:cs="Times New Roman"/>
                <w:sz w:val="24"/>
                <w:szCs w:val="24"/>
                <w:vertAlign w:val="superscript"/>
              </w:rPr>
              <w:t>***</w:t>
            </w:r>
          </w:p>
        </w:tc>
      </w:tr>
      <w:tr w:rsidR="007C4578" w:rsidRPr="00AD75DA" w14:paraId="67D8DDC6" w14:textId="77777777" w:rsidTr="004F21E1">
        <w:tc>
          <w:tcPr>
            <w:tcW w:w="2136" w:type="dxa"/>
            <w:tcBorders>
              <w:top w:val="nil"/>
              <w:left w:val="nil"/>
              <w:bottom w:val="single" w:sz="4" w:space="0" w:color="auto"/>
              <w:right w:val="nil"/>
            </w:tcBorders>
          </w:tcPr>
          <w:p w14:paraId="060C78AF"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p>
        </w:tc>
        <w:tc>
          <w:tcPr>
            <w:tcW w:w="2016" w:type="dxa"/>
            <w:tcBorders>
              <w:top w:val="nil"/>
              <w:left w:val="nil"/>
              <w:bottom w:val="single" w:sz="4" w:space="0" w:color="auto"/>
              <w:right w:val="nil"/>
            </w:tcBorders>
          </w:tcPr>
          <w:p w14:paraId="277E8893"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(0.019)</w:t>
            </w:r>
          </w:p>
        </w:tc>
        <w:tc>
          <w:tcPr>
            <w:tcW w:w="2016" w:type="dxa"/>
            <w:tcBorders>
              <w:top w:val="nil"/>
              <w:left w:val="nil"/>
              <w:bottom w:val="single" w:sz="4" w:space="0" w:color="auto"/>
              <w:right w:val="nil"/>
            </w:tcBorders>
          </w:tcPr>
          <w:p w14:paraId="3C4A2F51"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(0.037)</w:t>
            </w:r>
          </w:p>
        </w:tc>
        <w:tc>
          <w:tcPr>
            <w:tcW w:w="2016" w:type="dxa"/>
            <w:tcBorders>
              <w:top w:val="nil"/>
              <w:left w:val="nil"/>
              <w:bottom w:val="single" w:sz="4" w:space="0" w:color="auto"/>
              <w:right w:val="nil"/>
            </w:tcBorders>
          </w:tcPr>
          <w:p w14:paraId="05060DF2"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(0.031)</w:t>
            </w:r>
          </w:p>
        </w:tc>
        <w:tc>
          <w:tcPr>
            <w:tcW w:w="2016" w:type="dxa"/>
            <w:tcBorders>
              <w:top w:val="nil"/>
              <w:left w:val="nil"/>
              <w:bottom w:val="single" w:sz="4" w:space="0" w:color="auto"/>
              <w:right w:val="nil"/>
            </w:tcBorders>
          </w:tcPr>
          <w:p w14:paraId="5451B662"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(0.039)</w:t>
            </w:r>
          </w:p>
        </w:tc>
        <w:tc>
          <w:tcPr>
            <w:tcW w:w="2016" w:type="dxa"/>
            <w:tcBorders>
              <w:top w:val="nil"/>
              <w:left w:val="nil"/>
              <w:bottom w:val="single" w:sz="4" w:space="0" w:color="auto"/>
              <w:right w:val="nil"/>
            </w:tcBorders>
          </w:tcPr>
          <w:p w14:paraId="5DCEB3A7"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(0.042)</w:t>
            </w:r>
          </w:p>
        </w:tc>
        <w:tc>
          <w:tcPr>
            <w:tcW w:w="2016" w:type="dxa"/>
            <w:tcBorders>
              <w:top w:val="nil"/>
              <w:left w:val="nil"/>
              <w:bottom w:val="single" w:sz="4" w:space="0" w:color="auto"/>
              <w:right w:val="nil"/>
            </w:tcBorders>
          </w:tcPr>
          <w:p w14:paraId="5DCEF6A4"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(0.048)</w:t>
            </w:r>
          </w:p>
        </w:tc>
      </w:tr>
      <w:tr w:rsidR="007C4578" w:rsidRPr="00AD75DA" w14:paraId="2725A6EE" w14:textId="77777777" w:rsidTr="004F21E1">
        <w:tc>
          <w:tcPr>
            <w:tcW w:w="2136" w:type="dxa"/>
            <w:tcBorders>
              <w:top w:val="single" w:sz="4" w:space="0" w:color="auto"/>
              <w:left w:val="nil"/>
              <w:bottom w:val="nil"/>
              <w:right w:val="nil"/>
            </w:tcBorders>
          </w:tcPr>
          <w:p w14:paraId="05C0D9DD"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R</w:t>
            </w:r>
            <w:r w:rsidRPr="00AD75DA">
              <w:rPr>
                <w:rFonts w:ascii="Times New Roman" w:hAnsi="Times New Roman" w:cs="Times New Roman"/>
                <w:sz w:val="24"/>
                <w:szCs w:val="24"/>
                <w:vertAlign w:val="superscript"/>
              </w:rPr>
              <w:t>2</w:t>
            </w:r>
          </w:p>
        </w:tc>
        <w:tc>
          <w:tcPr>
            <w:tcW w:w="2016" w:type="dxa"/>
            <w:tcBorders>
              <w:top w:val="single" w:sz="4" w:space="0" w:color="auto"/>
              <w:left w:val="nil"/>
              <w:bottom w:val="nil"/>
              <w:right w:val="nil"/>
            </w:tcBorders>
          </w:tcPr>
          <w:p w14:paraId="52729A19"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single" w:sz="4" w:space="0" w:color="auto"/>
              <w:left w:val="nil"/>
              <w:bottom w:val="nil"/>
              <w:right w:val="nil"/>
            </w:tcBorders>
          </w:tcPr>
          <w:p w14:paraId="118E8E5F"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0.04</w:t>
            </w:r>
          </w:p>
        </w:tc>
        <w:tc>
          <w:tcPr>
            <w:tcW w:w="2016" w:type="dxa"/>
            <w:tcBorders>
              <w:top w:val="single" w:sz="4" w:space="0" w:color="auto"/>
              <w:left w:val="nil"/>
              <w:bottom w:val="nil"/>
              <w:right w:val="nil"/>
            </w:tcBorders>
          </w:tcPr>
          <w:p w14:paraId="24F88B76"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0.54</w:t>
            </w:r>
          </w:p>
        </w:tc>
        <w:tc>
          <w:tcPr>
            <w:tcW w:w="2016" w:type="dxa"/>
            <w:tcBorders>
              <w:top w:val="single" w:sz="4" w:space="0" w:color="auto"/>
              <w:left w:val="nil"/>
              <w:bottom w:val="nil"/>
              <w:right w:val="nil"/>
            </w:tcBorders>
          </w:tcPr>
          <w:p w14:paraId="6E0AE324"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0.54</w:t>
            </w:r>
          </w:p>
        </w:tc>
        <w:tc>
          <w:tcPr>
            <w:tcW w:w="2016" w:type="dxa"/>
            <w:tcBorders>
              <w:top w:val="single" w:sz="4" w:space="0" w:color="auto"/>
              <w:left w:val="nil"/>
              <w:bottom w:val="nil"/>
              <w:right w:val="nil"/>
            </w:tcBorders>
          </w:tcPr>
          <w:p w14:paraId="32B8BB8A"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0.20</w:t>
            </w:r>
          </w:p>
        </w:tc>
        <w:tc>
          <w:tcPr>
            <w:tcW w:w="2016" w:type="dxa"/>
            <w:tcBorders>
              <w:top w:val="single" w:sz="4" w:space="0" w:color="auto"/>
              <w:left w:val="nil"/>
              <w:bottom w:val="nil"/>
              <w:right w:val="nil"/>
            </w:tcBorders>
          </w:tcPr>
          <w:p w14:paraId="73FF607E"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0.20</w:t>
            </w:r>
          </w:p>
        </w:tc>
      </w:tr>
      <w:tr w:rsidR="007C4578" w:rsidRPr="00AD75DA" w14:paraId="597DFF7B" w14:textId="77777777" w:rsidTr="004F21E1">
        <w:tc>
          <w:tcPr>
            <w:tcW w:w="2136" w:type="dxa"/>
            <w:tcBorders>
              <w:top w:val="nil"/>
              <w:left w:val="nil"/>
              <w:bottom w:val="single" w:sz="4" w:space="0" w:color="auto"/>
              <w:right w:val="nil"/>
            </w:tcBorders>
          </w:tcPr>
          <w:p w14:paraId="6A81B454" w14:textId="77777777" w:rsidR="007C4578" w:rsidRPr="00AD75DA" w:rsidRDefault="007C4578" w:rsidP="004F21E1">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i/>
                <w:iCs/>
                <w:sz w:val="24"/>
                <w:szCs w:val="24"/>
              </w:rPr>
              <w:t>N</w:t>
            </w:r>
          </w:p>
        </w:tc>
        <w:tc>
          <w:tcPr>
            <w:tcW w:w="2016" w:type="dxa"/>
            <w:tcBorders>
              <w:top w:val="nil"/>
              <w:left w:val="nil"/>
              <w:bottom w:val="single" w:sz="4" w:space="0" w:color="auto"/>
              <w:right w:val="nil"/>
            </w:tcBorders>
          </w:tcPr>
          <w:p w14:paraId="0CEFD961"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346</w:t>
            </w:r>
          </w:p>
        </w:tc>
        <w:tc>
          <w:tcPr>
            <w:tcW w:w="2016" w:type="dxa"/>
            <w:tcBorders>
              <w:top w:val="nil"/>
              <w:left w:val="nil"/>
              <w:bottom w:val="single" w:sz="4" w:space="0" w:color="auto"/>
              <w:right w:val="nil"/>
            </w:tcBorders>
          </w:tcPr>
          <w:p w14:paraId="68731010"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346</w:t>
            </w:r>
          </w:p>
        </w:tc>
        <w:tc>
          <w:tcPr>
            <w:tcW w:w="2016" w:type="dxa"/>
            <w:tcBorders>
              <w:top w:val="nil"/>
              <w:left w:val="nil"/>
              <w:bottom w:val="single" w:sz="4" w:space="0" w:color="auto"/>
              <w:right w:val="nil"/>
            </w:tcBorders>
          </w:tcPr>
          <w:p w14:paraId="213C2E00"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294</w:t>
            </w:r>
          </w:p>
        </w:tc>
        <w:tc>
          <w:tcPr>
            <w:tcW w:w="2016" w:type="dxa"/>
            <w:tcBorders>
              <w:top w:val="nil"/>
              <w:left w:val="nil"/>
              <w:bottom w:val="single" w:sz="4" w:space="0" w:color="auto"/>
              <w:right w:val="nil"/>
            </w:tcBorders>
          </w:tcPr>
          <w:p w14:paraId="1CBD76F7"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294</w:t>
            </w:r>
          </w:p>
        </w:tc>
        <w:tc>
          <w:tcPr>
            <w:tcW w:w="2016" w:type="dxa"/>
            <w:tcBorders>
              <w:top w:val="nil"/>
              <w:left w:val="nil"/>
              <w:bottom w:val="single" w:sz="4" w:space="0" w:color="auto"/>
              <w:right w:val="nil"/>
            </w:tcBorders>
          </w:tcPr>
          <w:p w14:paraId="2B89A7B7"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312</w:t>
            </w:r>
          </w:p>
        </w:tc>
        <w:tc>
          <w:tcPr>
            <w:tcW w:w="2016" w:type="dxa"/>
            <w:tcBorders>
              <w:top w:val="nil"/>
              <w:left w:val="nil"/>
              <w:bottom w:val="single" w:sz="4" w:space="0" w:color="auto"/>
              <w:right w:val="nil"/>
            </w:tcBorders>
          </w:tcPr>
          <w:p w14:paraId="5AF3E3FB" w14:textId="77777777" w:rsidR="007C4578" w:rsidRPr="00AD75DA" w:rsidRDefault="007C4578" w:rsidP="004F21E1">
            <w:pPr>
              <w:widowControl w:val="0"/>
              <w:autoSpaceDE w:val="0"/>
              <w:autoSpaceDN w:val="0"/>
              <w:adjustRightInd w:val="0"/>
              <w:spacing w:after="0" w:line="240" w:lineRule="auto"/>
              <w:jc w:val="center"/>
              <w:rPr>
                <w:rFonts w:ascii="Times New Roman" w:hAnsi="Times New Roman" w:cs="Times New Roman"/>
                <w:sz w:val="24"/>
                <w:szCs w:val="24"/>
              </w:rPr>
            </w:pPr>
            <w:r w:rsidRPr="00AD75DA">
              <w:rPr>
                <w:rFonts w:ascii="Times New Roman" w:hAnsi="Times New Roman" w:cs="Times New Roman"/>
                <w:sz w:val="24"/>
                <w:szCs w:val="24"/>
              </w:rPr>
              <w:t>312</w:t>
            </w:r>
          </w:p>
        </w:tc>
      </w:tr>
    </w:tbl>
    <w:p w14:paraId="51BEEFB8" w14:textId="77777777" w:rsidR="007C4578" w:rsidRPr="00AD75DA" w:rsidRDefault="007C4578" w:rsidP="007C4578">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rPr>
        <w:t>Standard errors in parentheses</w:t>
      </w:r>
    </w:p>
    <w:p w14:paraId="24FF3E1C" w14:textId="77777777" w:rsidR="007C4578" w:rsidRPr="00AD75DA" w:rsidRDefault="007C4578" w:rsidP="007C4578">
      <w:pPr>
        <w:widowControl w:val="0"/>
        <w:autoSpaceDE w:val="0"/>
        <w:autoSpaceDN w:val="0"/>
        <w:adjustRightInd w:val="0"/>
        <w:spacing w:after="0" w:line="240" w:lineRule="auto"/>
        <w:rPr>
          <w:rFonts w:ascii="Times New Roman" w:hAnsi="Times New Roman" w:cs="Times New Roman"/>
          <w:sz w:val="24"/>
          <w:szCs w:val="24"/>
        </w:rPr>
      </w:pP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0.05,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0.01, </w:t>
      </w:r>
      <w:r w:rsidRPr="00AD75DA">
        <w:rPr>
          <w:rFonts w:ascii="Times New Roman" w:hAnsi="Times New Roman" w:cs="Times New Roman"/>
          <w:sz w:val="24"/>
          <w:szCs w:val="24"/>
          <w:vertAlign w:val="superscript"/>
        </w:rPr>
        <w:t>***</w:t>
      </w:r>
      <w:r w:rsidRPr="00AD75DA">
        <w:rPr>
          <w:rFonts w:ascii="Times New Roman" w:hAnsi="Times New Roman" w:cs="Times New Roman"/>
          <w:sz w:val="24"/>
          <w:szCs w:val="24"/>
        </w:rPr>
        <w:t xml:space="preserve"> </w:t>
      </w:r>
      <w:r w:rsidRPr="00AD75DA">
        <w:rPr>
          <w:rFonts w:ascii="Times New Roman" w:hAnsi="Times New Roman" w:cs="Times New Roman"/>
          <w:i/>
          <w:iCs/>
          <w:sz w:val="24"/>
          <w:szCs w:val="24"/>
        </w:rPr>
        <w:t>p</w:t>
      </w:r>
      <w:r w:rsidRPr="00AD75DA">
        <w:rPr>
          <w:rFonts w:ascii="Times New Roman" w:hAnsi="Times New Roman" w:cs="Times New Roman"/>
          <w:sz w:val="24"/>
          <w:szCs w:val="24"/>
        </w:rPr>
        <w:t xml:space="preserve"> &lt; 0.001</w:t>
      </w:r>
    </w:p>
    <w:p w14:paraId="6EFE90F6" w14:textId="77777777" w:rsidR="007C4578" w:rsidRPr="00AD75DA" w:rsidRDefault="007C4578" w:rsidP="007C4578">
      <w:pPr>
        <w:widowControl w:val="0"/>
        <w:autoSpaceDE w:val="0"/>
        <w:autoSpaceDN w:val="0"/>
        <w:adjustRightInd w:val="0"/>
        <w:spacing w:after="0" w:line="240" w:lineRule="auto"/>
        <w:rPr>
          <w:rFonts w:ascii="Times New Roman" w:hAnsi="Times New Roman" w:cs="Times New Roman"/>
          <w:sz w:val="24"/>
          <w:szCs w:val="24"/>
        </w:rPr>
      </w:pPr>
    </w:p>
    <w:p w14:paraId="13061A03" w14:textId="2032B6B1" w:rsidR="00E44FFB" w:rsidRPr="00AD75DA" w:rsidRDefault="00E44FFB" w:rsidP="0065002E">
      <w:pPr>
        <w:spacing w:line="276" w:lineRule="auto"/>
        <w:rPr>
          <w:rFonts w:ascii="Times New Roman" w:hAnsi="Times New Roman" w:cs="Times New Roman"/>
          <w:sz w:val="24"/>
          <w:szCs w:val="24"/>
        </w:rPr>
      </w:pPr>
    </w:p>
    <w:p w14:paraId="32B33631" w14:textId="77777777" w:rsidR="007C4578" w:rsidRPr="00AD75DA" w:rsidRDefault="007C4578" w:rsidP="0065002E">
      <w:pPr>
        <w:spacing w:line="276" w:lineRule="auto"/>
        <w:rPr>
          <w:rFonts w:ascii="Times New Roman" w:hAnsi="Times New Roman" w:cs="Times New Roman"/>
          <w:sz w:val="24"/>
          <w:szCs w:val="24"/>
        </w:rPr>
      </w:pPr>
    </w:p>
    <w:p w14:paraId="3A157D16" w14:textId="77777777" w:rsidR="009D656B" w:rsidRPr="00AD75DA" w:rsidRDefault="009D656B" w:rsidP="0065002E">
      <w:pPr>
        <w:spacing w:line="276" w:lineRule="auto"/>
        <w:rPr>
          <w:rFonts w:ascii="Times New Roman" w:hAnsi="Times New Roman" w:cs="Times New Roman"/>
          <w:sz w:val="24"/>
          <w:szCs w:val="24"/>
        </w:rPr>
        <w:sectPr w:rsidR="009D656B" w:rsidRPr="00AD75DA" w:rsidSect="007C4578">
          <w:pgSz w:w="15840" w:h="12240" w:orient="landscape"/>
          <w:pgMar w:top="1440" w:right="1440" w:bottom="1440" w:left="1440" w:header="720" w:footer="720" w:gutter="0"/>
          <w:cols w:space="720"/>
          <w:docGrid w:linePitch="360"/>
        </w:sectPr>
      </w:pPr>
    </w:p>
    <w:p w14:paraId="053C77A8" w14:textId="537096BA" w:rsidR="00EF21ED" w:rsidRDefault="00EF21ED" w:rsidP="00DB4442">
      <w:pPr>
        <w:jc w:val="center"/>
        <w:rPr>
          <w:rFonts w:ascii="Times New Roman" w:hAnsi="Times New Roman" w:cs="Times New Roman"/>
          <w:bCs/>
          <w:sz w:val="24"/>
          <w:szCs w:val="24"/>
        </w:rPr>
      </w:pPr>
      <w:r>
        <w:rPr>
          <w:rFonts w:ascii="Times New Roman" w:hAnsi="Times New Roman" w:cs="Times New Roman"/>
          <w:b/>
          <w:sz w:val="24"/>
          <w:szCs w:val="24"/>
        </w:rPr>
        <w:lastRenderedPageBreak/>
        <w:t xml:space="preserve">Formal Test of Standard Error Reduction </w:t>
      </w:r>
    </w:p>
    <w:p w14:paraId="7F1D2662" w14:textId="2ED20D23" w:rsidR="0076270B" w:rsidRDefault="00EF21ED" w:rsidP="00DB4442">
      <w:pPr>
        <w:tabs>
          <w:tab w:val="left" w:pos="771"/>
          <w:tab w:val="center" w:pos="468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The results presented in Figure 4 show that the pre-post designs have increased precision (smaller standard errors) compared to the post-only designs. </w:t>
      </w:r>
      <w:r w:rsidR="00DB4442">
        <w:rPr>
          <w:rFonts w:ascii="Times New Roman" w:hAnsi="Times New Roman" w:cs="Times New Roman"/>
          <w:bCs/>
          <w:sz w:val="24"/>
          <w:szCs w:val="24"/>
        </w:rPr>
        <w:t xml:space="preserve">We formally test for whether these differences are </w:t>
      </w:r>
      <w:r w:rsidR="00DB4442" w:rsidRPr="00DB4442">
        <w:rPr>
          <w:rFonts w:ascii="Times New Roman" w:hAnsi="Times New Roman" w:cs="Times New Roman"/>
          <w:bCs/>
          <w:sz w:val="24"/>
          <w:szCs w:val="24"/>
        </w:rPr>
        <w:t>statistically</w:t>
      </w:r>
      <w:r w:rsidR="00DB4442">
        <w:rPr>
          <w:rFonts w:ascii="Times New Roman" w:hAnsi="Times New Roman" w:cs="Times New Roman"/>
          <w:bCs/>
          <w:i/>
          <w:iCs/>
          <w:sz w:val="24"/>
          <w:szCs w:val="24"/>
        </w:rPr>
        <w:t xml:space="preserve"> </w:t>
      </w:r>
      <w:r w:rsidR="00DB4442">
        <w:rPr>
          <w:rFonts w:ascii="Times New Roman" w:hAnsi="Times New Roman" w:cs="Times New Roman"/>
          <w:bCs/>
          <w:sz w:val="24"/>
          <w:szCs w:val="24"/>
        </w:rPr>
        <w:t>significant by calculating the proportion of bootstrap sample draws from the pre-post design that are smaller than the bootstrap sample draws from the post-only design. The steps of this procedure are as follows: 1) draw a sample from the post-only design and</w:t>
      </w:r>
      <w:r w:rsidR="00C97C8B">
        <w:rPr>
          <w:rFonts w:ascii="Times New Roman" w:hAnsi="Times New Roman" w:cs="Times New Roman"/>
          <w:bCs/>
          <w:sz w:val="24"/>
          <w:szCs w:val="24"/>
        </w:rPr>
        <w:t xml:space="preserve"> from</w:t>
      </w:r>
      <w:r w:rsidR="00DB4442">
        <w:rPr>
          <w:rFonts w:ascii="Times New Roman" w:hAnsi="Times New Roman" w:cs="Times New Roman"/>
          <w:bCs/>
          <w:sz w:val="24"/>
          <w:szCs w:val="24"/>
        </w:rPr>
        <w:t xml:space="preserve"> the pre-post design, 2) record which draw is larger, and 3) calculate the proportion of pre-post draws that are </w:t>
      </w:r>
      <w:r w:rsidR="00DB4442">
        <w:rPr>
          <w:rFonts w:ascii="Times New Roman" w:hAnsi="Times New Roman" w:cs="Times New Roman"/>
          <w:bCs/>
          <w:i/>
          <w:iCs/>
          <w:sz w:val="24"/>
          <w:szCs w:val="24"/>
        </w:rPr>
        <w:t xml:space="preserve">smaller </w:t>
      </w:r>
      <w:r w:rsidR="00DB4442">
        <w:rPr>
          <w:rFonts w:ascii="Times New Roman" w:hAnsi="Times New Roman" w:cs="Times New Roman"/>
          <w:bCs/>
          <w:sz w:val="24"/>
          <w:szCs w:val="24"/>
        </w:rPr>
        <w:t>than the post-only draws.</w:t>
      </w:r>
      <w:r w:rsidR="00705C48">
        <w:rPr>
          <w:rFonts w:ascii="Times New Roman" w:hAnsi="Times New Roman" w:cs="Times New Roman"/>
          <w:bCs/>
          <w:sz w:val="24"/>
          <w:szCs w:val="24"/>
        </w:rPr>
        <w:t xml:space="preserve"> One minus this proportion is the probability </w:t>
      </w:r>
      <w:r w:rsidR="00B13BC1">
        <w:rPr>
          <w:rFonts w:ascii="Times New Roman" w:hAnsi="Times New Roman" w:cs="Times New Roman"/>
          <w:bCs/>
          <w:sz w:val="24"/>
          <w:szCs w:val="24"/>
        </w:rPr>
        <w:t xml:space="preserve">that the pre-post parameter is smaller than the post-only parameter. </w:t>
      </w:r>
      <w:r w:rsidR="0076270B">
        <w:rPr>
          <w:rFonts w:ascii="Times New Roman" w:hAnsi="Times New Roman" w:cs="Times New Roman"/>
          <w:bCs/>
          <w:sz w:val="24"/>
          <w:szCs w:val="24"/>
        </w:rPr>
        <w:t xml:space="preserve">This procedure shows that in all six studies, the probability that the pre-post standard error is larger than the post-only standard error is less than 0.0001. </w:t>
      </w:r>
    </w:p>
    <w:p w14:paraId="3ED72621" w14:textId="77777777" w:rsidR="0076270B" w:rsidRDefault="0076270B" w:rsidP="00DB4442">
      <w:pPr>
        <w:tabs>
          <w:tab w:val="left" w:pos="771"/>
          <w:tab w:val="center" w:pos="4680"/>
        </w:tabs>
        <w:spacing w:line="276" w:lineRule="auto"/>
        <w:rPr>
          <w:rFonts w:ascii="Times New Roman" w:hAnsi="Times New Roman" w:cs="Times New Roman"/>
          <w:bCs/>
          <w:sz w:val="24"/>
          <w:szCs w:val="24"/>
        </w:rPr>
      </w:pPr>
    </w:p>
    <w:p w14:paraId="310B9DEC" w14:textId="77777777" w:rsidR="006621C0" w:rsidRDefault="006621C0">
      <w:pPr>
        <w:rPr>
          <w:rFonts w:ascii="Times New Roman" w:hAnsi="Times New Roman" w:cs="Times New Roman"/>
          <w:b/>
          <w:sz w:val="24"/>
          <w:szCs w:val="24"/>
        </w:rPr>
      </w:pPr>
    </w:p>
    <w:p w14:paraId="552E3085" w14:textId="77777777" w:rsidR="00705C48" w:rsidRDefault="00705C48">
      <w:pPr>
        <w:rPr>
          <w:rFonts w:ascii="Times New Roman" w:hAnsi="Times New Roman" w:cs="Times New Roman"/>
          <w:b/>
          <w:sz w:val="24"/>
          <w:szCs w:val="24"/>
        </w:rPr>
      </w:pPr>
      <w:r>
        <w:rPr>
          <w:rFonts w:ascii="Times New Roman" w:hAnsi="Times New Roman" w:cs="Times New Roman"/>
          <w:b/>
          <w:sz w:val="24"/>
          <w:szCs w:val="24"/>
        </w:rPr>
        <w:br w:type="page"/>
      </w:r>
    </w:p>
    <w:p w14:paraId="4CBFE4FC" w14:textId="71C2DD2F" w:rsidR="001447AC" w:rsidRDefault="00A02F1B" w:rsidP="00B47AF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 Alternative Meta-Analysis</w:t>
      </w:r>
    </w:p>
    <w:p w14:paraId="0AED0794" w14:textId="54AB17AE" w:rsidR="001447AC" w:rsidRDefault="001447AC" w:rsidP="001447AC">
      <w:pPr>
        <w:spacing w:after="0" w:line="276" w:lineRule="auto"/>
        <w:rPr>
          <w:rFonts w:ascii="Times New Roman" w:hAnsi="Times New Roman" w:cs="Times New Roman"/>
          <w:b/>
          <w:sz w:val="24"/>
          <w:szCs w:val="24"/>
        </w:rPr>
      </w:pPr>
    </w:p>
    <w:p w14:paraId="42B8577C" w14:textId="168C879D" w:rsidR="001447AC" w:rsidRDefault="001447AC" w:rsidP="001447AC">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We also explored an </w:t>
      </w:r>
      <w:r w:rsidRPr="001447AC">
        <w:rPr>
          <w:rFonts w:ascii="Times New Roman" w:hAnsi="Times New Roman" w:cs="Times New Roman"/>
          <w:bCs/>
          <w:sz w:val="24"/>
          <w:szCs w:val="24"/>
        </w:rPr>
        <w:t>alternative approach to an internal meta-analysis</w:t>
      </w:r>
      <w:r>
        <w:rPr>
          <w:rFonts w:ascii="Times New Roman" w:hAnsi="Times New Roman" w:cs="Times New Roman"/>
          <w:bCs/>
          <w:sz w:val="24"/>
          <w:szCs w:val="24"/>
        </w:rPr>
        <w:t xml:space="preserve"> that models each of the 16 treatment effects. Specifically, our dependent variable consists of the 16 treatment effects estimated from each design in each study (e.g., Study 1 provided 2 observations).</w:t>
      </w:r>
      <w:r w:rsidR="0051274B" w:rsidRPr="00786DE8">
        <w:rPr>
          <w:rStyle w:val="FootnoteReference"/>
        </w:rPr>
        <w:footnoteReference w:id="1"/>
      </w:r>
      <w:r>
        <w:rPr>
          <w:rFonts w:ascii="Times New Roman" w:hAnsi="Times New Roman" w:cs="Times New Roman"/>
          <w:bCs/>
          <w:sz w:val="24"/>
          <w:szCs w:val="24"/>
        </w:rPr>
        <w:t xml:space="preserve"> For this analysis, we relied on models that did not include pretreatment measures, quasi measures, or other control variables. This choice ensured that similar weights were given to each design within each study</w:t>
      </w:r>
      <w:r w:rsidR="000D00F7">
        <w:rPr>
          <w:rFonts w:ascii="Times New Roman" w:hAnsi="Times New Roman" w:cs="Times New Roman"/>
          <w:bCs/>
          <w:sz w:val="24"/>
          <w:szCs w:val="24"/>
        </w:rPr>
        <w:t>, since estimates are weighted by precision</w:t>
      </w:r>
      <w:r>
        <w:rPr>
          <w:rFonts w:ascii="Times New Roman" w:hAnsi="Times New Roman" w:cs="Times New Roman"/>
          <w:bCs/>
          <w:sz w:val="24"/>
          <w:szCs w:val="24"/>
        </w:rPr>
        <w:t>. We then predicted these 16 observations as a function of two dummy variables for design (</w:t>
      </w:r>
      <w:r w:rsidR="00DA205A">
        <w:rPr>
          <w:rFonts w:ascii="Times New Roman" w:hAnsi="Times New Roman" w:cs="Times New Roman"/>
          <w:bCs/>
          <w:sz w:val="24"/>
          <w:szCs w:val="24"/>
        </w:rPr>
        <w:t>pre-post</w:t>
      </w:r>
      <w:r>
        <w:rPr>
          <w:rFonts w:ascii="Times New Roman" w:hAnsi="Times New Roman" w:cs="Times New Roman"/>
          <w:bCs/>
          <w:sz w:val="24"/>
          <w:szCs w:val="24"/>
        </w:rPr>
        <w:t>, quasi). Additionally, because the effect size varied across studies, we included dummy variables for each study (with Study 1 serving as the omitted case). The left panel below shows the 16 treatment effects with 95% confidence intervals</w:t>
      </w:r>
      <w:r w:rsidR="000D00F7">
        <w:rPr>
          <w:rFonts w:ascii="Times New Roman" w:hAnsi="Times New Roman" w:cs="Times New Roman"/>
          <w:bCs/>
          <w:sz w:val="24"/>
          <w:szCs w:val="24"/>
        </w:rPr>
        <w:t xml:space="preserve"> (similar to Figure 1 in the manuscript)</w:t>
      </w:r>
      <w:r>
        <w:rPr>
          <w:rFonts w:ascii="Times New Roman" w:hAnsi="Times New Roman" w:cs="Times New Roman"/>
          <w:bCs/>
          <w:sz w:val="24"/>
          <w:szCs w:val="24"/>
        </w:rPr>
        <w:t>. The right-hand panel shows the design coefficients from the meta-analysis. As is clear, the coefficients are both very small and statistically indistinguishable from zero.</w:t>
      </w:r>
    </w:p>
    <w:p w14:paraId="19970FD8" w14:textId="513B9F4B" w:rsidR="001447AC" w:rsidRDefault="001447AC" w:rsidP="001447AC">
      <w:pPr>
        <w:spacing w:after="0" w:line="276" w:lineRule="auto"/>
        <w:rPr>
          <w:rFonts w:ascii="Times New Roman" w:hAnsi="Times New Roman" w:cs="Times New Roman"/>
          <w:bCs/>
          <w:sz w:val="24"/>
          <w:szCs w:val="24"/>
        </w:rPr>
      </w:pPr>
    </w:p>
    <w:p w14:paraId="775ADE6E" w14:textId="09F60087" w:rsidR="00786DE8" w:rsidRPr="00786DE8" w:rsidRDefault="00786DE8" w:rsidP="00786DE8">
      <w:pPr>
        <w:spacing w:after="0" w:line="276" w:lineRule="auto"/>
        <w:jc w:val="center"/>
        <w:rPr>
          <w:rFonts w:ascii="Times New Roman" w:hAnsi="Times New Roman" w:cs="Times New Roman"/>
          <w:b/>
          <w:sz w:val="24"/>
          <w:szCs w:val="24"/>
        </w:rPr>
      </w:pPr>
      <w:r w:rsidRPr="00786DE8">
        <w:rPr>
          <w:rFonts w:ascii="Times New Roman" w:hAnsi="Times New Roman" w:cs="Times New Roman"/>
          <w:b/>
          <w:sz w:val="24"/>
          <w:szCs w:val="24"/>
        </w:rPr>
        <w:t xml:space="preserve">Figure A1. </w:t>
      </w:r>
      <w:r>
        <w:rPr>
          <w:rFonts w:ascii="Times New Roman" w:hAnsi="Times New Roman" w:cs="Times New Roman"/>
          <w:b/>
          <w:sz w:val="24"/>
          <w:szCs w:val="24"/>
        </w:rPr>
        <w:t>An Alt</w:t>
      </w:r>
      <w:r w:rsidR="00A02F1B">
        <w:rPr>
          <w:rFonts w:ascii="Times New Roman" w:hAnsi="Times New Roman" w:cs="Times New Roman"/>
          <w:b/>
          <w:sz w:val="24"/>
          <w:szCs w:val="24"/>
        </w:rPr>
        <w:t>ernative Meta-Analytic Estimate</w:t>
      </w:r>
    </w:p>
    <w:p w14:paraId="793A0FCA" w14:textId="2731CA49" w:rsidR="001447AC" w:rsidRPr="001447AC" w:rsidRDefault="000D00F7" w:rsidP="001447AC">
      <w:pPr>
        <w:spacing w:after="0" w:line="276" w:lineRule="auto"/>
        <w:rPr>
          <w:rFonts w:ascii="Times New Roman" w:hAnsi="Times New Roman" w:cs="Times New Roman"/>
          <w:bCs/>
          <w:sz w:val="24"/>
          <w:szCs w:val="24"/>
        </w:rPr>
      </w:pPr>
      <w:r w:rsidRPr="000D00F7">
        <w:rPr>
          <w:rFonts w:ascii="Times New Roman" w:hAnsi="Times New Roman" w:cs="Times New Roman"/>
          <w:bCs/>
          <w:noProof/>
          <w:sz w:val="24"/>
          <w:szCs w:val="24"/>
        </w:rPr>
        <w:drawing>
          <wp:inline distT="0" distB="0" distL="0" distR="0" wp14:anchorId="48BE06B1" wp14:editId="6559201C">
            <wp:extent cx="54864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03C4EE2" w14:textId="77777777" w:rsidR="001447AC" w:rsidRDefault="001447AC" w:rsidP="001447AC">
      <w:pPr>
        <w:spacing w:after="0" w:line="276" w:lineRule="auto"/>
        <w:jc w:val="both"/>
        <w:rPr>
          <w:rFonts w:ascii="Times New Roman" w:hAnsi="Times New Roman" w:cs="Times New Roman"/>
          <w:bCs/>
          <w:sz w:val="24"/>
          <w:szCs w:val="24"/>
        </w:rPr>
      </w:pPr>
    </w:p>
    <w:p w14:paraId="0EFD3327" w14:textId="424871A3" w:rsidR="001447AC" w:rsidRPr="001447AC" w:rsidRDefault="001447AC" w:rsidP="001447AC">
      <w:pPr>
        <w:spacing w:after="0" w:line="276" w:lineRule="auto"/>
        <w:jc w:val="both"/>
        <w:rPr>
          <w:rFonts w:ascii="Times New Roman" w:hAnsi="Times New Roman" w:cs="Times New Roman"/>
          <w:bCs/>
          <w:sz w:val="24"/>
          <w:szCs w:val="24"/>
        </w:rPr>
        <w:sectPr w:rsidR="001447AC" w:rsidRPr="001447AC">
          <w:pgSz w:w="12240" w:h="15840"/>
          <w:pgMar w:top="1440" w:right="1440" w:bottom="1440" w:left="1440" w:header="720" w:footer="720" w:gutter="0"/>
          <w:cols w:space="720"/>
          <w:docGrid w:linePitch="360"/>
        </w:sectPr>
      </w:pPr>
    </w:p>
    <w:p w14:paraId="7CEBDB1B" w14:textId="38566177" w:rsidR="00585667" w:rsidRDefault="00CD6A9E" w:rsidP="00CD6A9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Details of Power Analysis</w:t>
      </w:r>
    </w:p>
    <w:p w14:paraId="35C83317" w14:textId="1377AB7D" w:rsidR="0082236D" w:rsidRDefault="00184712" w:rsidP="00B430A3">
      <w:pPr>
        <w:spacing w:line="276" w:lineRule="auto"/>
        <w:rPr>
          <w:rFonts w:ascii="Times New Roman" w:hAnsi="Times New Roman" w:cs="Times New Roman"/>
          <w:sz w:val="24"/>
          <w:szCs w:val="24"/>
        </w:rPr>
      </w:pPr>
      <w:r>
        <w:rPr>
          <w:rFonts w:ascii="Times New Roman" w:hAnsi="Times New Roman" w:cs="Times New Roman"/>
          <w:sz w:val="24"/>
          <w:szCs w:val="24"/>
        </w:rPr>
        <w:t xml:space="preserve">In addition to the minimum detectable effect (MDE) analyses included in the main text of the paper, we also simulated a series of power analyses to illustrate consequence of the added precision in pre-post designs.  The power analyses </w:t>
      </w:r>
      <w:r w:rsidR="00297B92">
        <w:rPr>
          <w:rFonts w:ascii="Times New Roman" w:hAnsi="Times New Roman" w:cs="Times New Roman"/>
          <w:sz w:val="24"/>
          <w:szCs w:val="24"/>
        </w:rPr>
        <w:t>were calculated by varying up to three values used to calculate statistical power</w:t>
      </w:r>
      <w:r w:rsidR="00AD384E">
        <w:rPr>
          <w:rFonts w:ascii="Times New Roman" w:hAnsi="Times New Roman" w:cs="Times New Roman"/>
          <w:sz w:val="24"/>
          <w:szCs w:val="24"/>
        </w:rPr>
        <w:t>: sample size (N), the treatment effect of the experiment</w:t>
      </w:r>
      <w:r w:rsidR="00BB374B">
        <w:rPr>
          <w:rFonts w:ascii="Times New Roman" w:hAnsi="Times New Roman" w:cs="Times New Roman"/>
          <w:sz w:val="24"/>
          <w:szCs w:val="24"/>
        </w:rPr>
        <w:t xml:space="preserve"> (measured in </w:t>
      </w:r>
      <w:r w:rsidR="00BB374B">
        <w:rPr>
          <w:rFonts w:ascii="Times New Roman" w:hAnsi="Times New Roman" w:cs="Times New Roman"/>
          <w:i/>
          <w:iCs/>
          <w:sz w:val="24"/>
          <w:szCs w:val="24"/>
        </w:rPr>
        <w:t>Cohen’s D</w:t>
      </w:r>
      <w:r w:rsidR="00BB374B">
        <w:rPr>
          <w:rFonts w:ascii="Times New Roman" w:hAnsi="Times New Roman" w:cs="Times New Roman"/>
          <w:sz w:val="24"/>
          <w:szCs w:val="24"/>
        </w:rPr>
        <w:t>)</w:t>
      </w:r>
      <w:r w:rsidR="00AD384E">
        <w:rPr>
          <w:rFonts w:ascii="Times New Roman" w:hAnsi="Times New Roman" w:cs="Times New Roman"/>
          <w:sz w:val="24"/>
          <w:szCs w:val="24"/>
        </w:rPr>
        <w:t>, and</w:t>
      </w:r>
      <w:r w:rsidR="001274D6">
        <w:rPr>
          <w:rFonts w:ascii="Times New Roman" w:hAnsi="Times New Roman" w:cs="Times New Roman"/>
          <w:sz w:val="24"/>
          <w:szCs w:val="24"/>
        </w:rPr>
        <w:t>, for the pre</w:t>
      </w:r>
      <w:r>
        <w:rPr>
          <w:rFonts w:ascii="Times New Roman" w:hAnsi="Times New Roman" w:cs="Times New Roman"/>
          <w:sz w:val="24"/>
          <w:szCs w:val="24"/>
        </w:rPr>
        <w:t>-</w:t>
      </w:r>
      <w:r w:rsidR="001274D6">
        <w:rPr>
          <w:rFonts w:ascii="Times New Roman" w:hAnsi="Times New Roman" w:cs="Times New Roman"/>
          <w:sz w:val="24"/>
          <w:szCs w:val="24"/>
        </w:rPr>
        <w:t>post design,</w:t>
      </w:r>
      <w:r w:rsidR="00AD384E">
        <w:rPr>
          <w:rFonts w:ascii="Times New Roman" w:hAnsi="Times New Roman" w:cs="Times New Roman"/>
          <w:sz w:val="24"/>
          <w:szCs w:val="24"/>
        </w:rPr>
        <w:t xml:space="preserve"> the correlation </w:t>
      </w:r>
      <w:r w:rsidR="00A73F3E">
        <w:rPr>
          <w:rFonts w:ascii="Times New Roman" w:hAnsi="Times New Roman" w:cs="Times New Roman"/>
          <w:sz w:val="24"/>
          <w:szCs w:val="24"/>
        </w:rPr>
        <w:t>of</w:t>
      </w:r>
      <w:r w:rsidR="00AD384E">
        <w:rPr>
          <w:rFonts w:ascii="Times New Roman" w:hAnsi="Times New Roman" w:cs="Times New Roman"/>
          <w:sz w:val="24"/>
          <w:szCs w:val="24"/>
        </w:rPr>
        <w:t xml:space="preserve"> the pre-treatment and post-treatment measures of the outcome.</w:t>
      </w:r>
      <w:r w:rsidR="00A73F3E">
        <w:rPr>
          <w:rFonts w:ascii="Times New Roman" w:hAnsi="Times New Roman" w:cs="Times New Roman"/>
          <w:sz w:val="24"/>
          <w:szCs w:val="24"/>
        </w:rPr>
        <w:t xml:space="preserve"> </w:t>
      </w:r>
      <w:r w:rsidR="00DF6A38">
        <w:rPr>
          <w:rFonts w:ascii="Times New Roman" w:hAnsi="Times New Roman" w:cs="Times New Roman"/>
          <w:sz w:val="24"/>
          <w:szCs w:val="24"/>
        </w:rPr>
        <w:t>The power analysis assumes a</w:t>
      </w:r>
      <w:r w:rsidR="005E39ED">
        <w:rPr>
          <w:rFonts w:ascii="Times New Roman" w:hAnsi="Times New Roman" w:cs="Times New Roman"/>
          <w:sz w:val="24"/>
          <w:szCs w:val="24"/>
        </w:rPr>
        <w:t xml:space="preserve">n alpha of </w:t>
      </w:r>
      <w:r w:rsidR="00DF6A38">
        <w:rPr>
          <w:rFonts w:ascii="Times New Roman" w:hAnsi="Times New Roman" w:cs="Times New Roman"/>
          <w:sz w:val="24"/>
          <w:szCs w:val="24"/>
        </w:rPr>
        <w:t xml:space="preserve">.05 for a two-sided hypothesis test and </w:t>
      </w:r>
      <w:r w:rsidR="00455725">
        <w:rPr>
          <w:rFonts w:ascii="Times New Roman" w:hAnsi="Times New Roman" w:cs="Times New Roman"/>
          <w:sz w:val="24"/>
          <w:szCs w:val="24"/>
        </w:rPr>
        <w:t>equal</w:t>
      </w:r>
      <w:r w:rsidR="00DF6A38">
        <w:rPr>
          <w:rFonts w:ascii="Times New Roman" w:hAnsi="Times New Roman" w:cs="Times New Roman"/>
          <w:sz w:val="24"/>
          <w:szCs w:val="24"/>
        </w:rPr>
        <w:t xml:space="preserve"> sample sizes in the treatment and control groups. </w:t>
      </w:r>
    </w:p>
    <w:p w14:paraId="6152481B" w14:textId="0411CDD6" w:rsidR="006555F8" w:rsidRDefault="006555F8" w:rsidP="0082236D">
      <w:pPr>
        <w:spacing w:after="0" w:line="276" w:lineRule="auto"/>
        <w:rPr>
          <w:rFonts w:ascii="Times New Roman" w:hAnsi="Times New Roman" w:cs="Times New Roman"/>
          <w:sz w:val="24"/>
          <w:szCs w:val="24"/>
        </w:rPr>
      </w:pPr>
      <w:r w:rsidRPr="00772418">
        <w:rPr>
          <w:rFonts w:ascii="Times New Roman" w:hAnsi="Times New Roman" w:cs="Times New Roman"/>
          <w:sz w:val="24"/>
          <w:szCs w:val="24"/>
        </w:rPr>
        <w:t>The two panels in Figure 5 plot statistical power on the y-axis with sample size on the x-axis. The left panel corresponds to a</w:t>
      </w:r>
      <w:r w:rsidR="00455725">
        <w:rPr>
          <w:rFonts w:ascii="Times New Roman" w:hAnsi="Times New Roman" w:cs="Times New Roman"/>
          <w:sz w:val="24"/>
          <w:szCs w:val="24"/>
        </w:rPr>
        <w:t xml:space="preserve"> standardized</w:t>
      </w:r>
      <w:r w:rsidRPr="00772418">
        <w:rPr>
          <w:rFonts w:ascii="Times New Roman" w:hAnsi="Times New Roman" w:cs="Times New Roman"/>
          <w:sz w:val="24"/>
          <w:szCs w:val="24"/>
        </w:rPr>
        <w:t xml:space="preserve"> effect size</w:t>
      </w:r>
      <w:r w:rsidR="00455725">
        <w:rPr>
          <w:rFonts w:ascii="Times New Roman" w:hAnsi="Times New Roman" w:cs="Times New Roman"/>
          <w:sz w:val="24"/>
          <w:szCs w:val="24"/>
        </w:rPr>
        <w:t xml:space="preserve"> of .2</w:t>
      </w:r>
      <w:r w:rsidRPr="00772418">
        <w:rPr>
          <w:rFonts w:ascii="Times New Roman" w:hAnsi="Times New Roman" w:cs="Times New Roman"/>
          <w:sz w:val="24"/>
          <w:szCs w:val="24"/>
        </w:rPr>
        <w:t>, which is</w:t>
      </w:r>
      <w:r w:rsidR="00455725">
        <w:rPr>
          <w:rFonts w:ascii="Times New Roman" w:hAnsi="Times New Roman" w:cs="Times New Roman"/>
          <w:sz w:val="24"/>
          <w:szCs w:val="24"/>
        </w:rPr>
        <w:t xml:space="preserve"> roughly</w:t>
      </w:r>
      <w:r w:rsidRPr="00772418">
        <w:rPr>
          <w:rFonts w:ascii="Times New Roman" w:hAnsi="Times New Roman" w:cs="Times New Roman"/>
          <w:sz w:val="24"/>
          <w:szCs w:val="24"/>
        </w:rPr>
        <w:t xml:space="preserve"> the smallest effect size observed in our experiments (Study 2). The red line represents estimates for the post</w:t>
      </w:r>
      <w:r w:rsidR="00DA205A">
        <w:rPr>
          <w:rFonts w:ascii="Times New Roman" w:hAnsi="Times New Roman" w:cs="Times New Roman"/>
          <w:sz w:val="24"/>
          <w:szCs w:val="24"/>
        </w:rPr>
        <w:t>-</w:t>
      </w:r>
      <w:r w:rsidRPr="00772418">
        <w:rPr>
          <w:rFonts w:ascii="Times New Roman" w:hAnsi="Times New Roman" w:cs="Times New Roman"/>
          <w:sz w:val="24"/>
          <w:szCs w:val="24"/>
        </w:rPr>
        <w:t>test design. With this effect size and design, a total sample size of</w:t>
      </w:r>
      <w:r w:rsidR="00DA205A">
        <w:rPr>
          <w:rFonts w:ascii="Times New Roman" w:hAnsi="Times New Roman" w:cs="Times New Roman"/>
          <w:sz w:val="24"/>
          <w:szCs w:val="24"/>
        </w:rPr>
        <w:t xml:space="preserve"> roughly</w:t>
      </w:r>
      <w:r w:rsidRPr="00772418">
        <w:rPr>
          <w:rFonts w:ascii="Times New Roman" w:hAnsi="Times New Roman" w:cs="Times New Roman"/>
          <w:sz w:val="24"/>
          <w:szCs w:val="24"/>
        </w:rPr>
        <w:t xml:space="preserve"> 780 is required to reach a common standard of 80% power. The remaining three lines depict power for the pre</w:t>
      </w:r>
      <w:r w:rsidR="00DA205A">
        <w:rPr>
          <w:rFonts w:ascii="Times New Roman" w:hAnsi="Times New Roman" w:cs="Times New Roman"/>
          <w:sz w:val="24"/>
          <w:szCs w:val="24"/>
        </w:rPr>
        <w:t>-</w:t>
      </w:r>
      <w:r w:rsidRPr="00772418">
        <w:rPr>
          <w:rFonts w:ascii="Times New Roman" w:hAnsi="Times New Roman" w:cs="Times New Roman"/>
          <w:sz w:val="24"/>
          <w:szCs w:val="24"/>
        </w:rPr>
        <w:t>post design under three different assumptions about the gain in precision from controlling for the pretreatment measure of the outcome. The green line represents the smallest gain in precision observed in our studies (a correlation between the pre</w:t>
      </w:r>
      <w:r w:rsidR="00DA205A">
        <w:rPr>
          <w:rFonts w:ascii="Times New Roman" w:hAnsi="Times New Roman" w:cs="Times New Roman"/>
          <w:sz w:val="24"/>
          <w:szCs w:val="24"/>
        </w:rPr>
        <w:t>-</w:t>
      </w:r>
      <w:r w:rsidRPr="00772418">
        <w:rPr>
          <w:rFonts w:ascii="Times New Roman" w:hAnsi="Times New Roman" w:cs="Times New Roman"/>
          <w:sz w:val="24"/>
          <w:szCs w:val="24"/>
        </w:rPr>
        <w:t>test and post</w:t>
      </w:r>
      <w:r w:rsidR="00DA205A">
        <w:rPr>
          <w:rFonts w:ascii="Times New Roman" w:hAnsi="Times New Roman" w:cs="Times New Roman"/>
          <w:sz w:val="24"/>
          <w:szCs w:val="24"/>
        </w:rPr>
        <w:t>-</w:t>
      </w:r>
      <w:r w:rsidRPr="00772418">
        <w:rPr>
          <w:rFonts w:ascii="Times New Roman" w:hAnsi="Times New Roman" w:cs="Times New Roman"/>
          <w:sz w:val="24"/>
          <w:szCs w:val="24"/>
        </w:rPr>
        <w:t xml:space="preserve">test measures of </w:t>
      </w:r>
      <w:r w:rsidRPr="00772418">
        <w:rPr>
          <w:rFonts w:ascii="Times New Roman" w:hAnsi="Times New Roman" w:cs="Times New Roman"/>
          <w:i/>
          <w:iCs/>
          <w:sz w:val="24"/>
          <w:szCs w:val="24"/>
        </w:rPr>
        <w:t>r</w:t>
      </w:r>
      <w:r w:rsidRPr="00772418">
        <w:rPr>
          <w:rFonts w:ascii="Times New Roman" w:hAnsi="Times New Roman" w:cs="Times New Roman"/>
          <w:sz w:val="24"/>
          <w:szCs w:val="24"/>
        </w:rPr>
        <w:t xml:space="preserve"> = .60), the purple line represents the largest gain in precision (</w:t>
      </w:r>
      <w:r w:rsidRPr="00772418">
        <w:rPr>
          <w:rFonts w:ascii="Times New Roman" w:hAnsi="Times New Roman" w:cs="Times New Roman"/>
          <w:i/>
          <w:iCs/>
          <w:sz w:val="24"/>
          <w:szCs w:val="24"/>
        </w:rPr>
        <w:t>r</w:t>
      </w:r>
      <w:r w:rsidRPr="00772418">
        <w:rPr>
          <w:rFonts w:ascii="Times New Roman" w:hAnsi="Times New Roman" w:cs="Times New Roman"/>
          <w:sz w:val="24"/>
          <w:szCs w:val="24"/>
        </w:rPr>
        <w:t xml:space="preserve"> = .90), and the blue line falls in between (</w:t>
      </w:r>
      <w:r w:rsidRPr="00772418">
        <w:rPr>
          <w:rFonts w:ascii="Times New Roman" w:hAnsi="Times New Roman" w:cs="Times New Roman"/>
          <w:i/>
          <w:iCs/>
          <w:sz w:val="24"/>
          <w:szCs w:val="24"/>
        </w:rPr>
        <w:t>r</w:t>
      </w:r>
      <w:r w:rsidRPr="00772418">
        <w:rPr>
          <w:rFonts w:ascii="Times New Roman" w:hAnsi="Times New Roman" w:cs="Times New Roman"/>
          <w:sz w:val="24"/>
          <w:szCs w:val="24"/>
        </w:rPr>
        <w:t xml:space="preserve"> = .75). Even with the weakest gains, the pre</w:t>
      </w:r>
      <w:r w:rsidR="00DA205A">
        <w:rPr>
          <w:rFonts w:ascii="Times New Roman" w:hAnsi="Times New Roman" w:cs="Times New Roman"/>
          <w:sz w:val="24"/>
          <w:szCs w:val="24"/>
        </w:rPr>
        <w:t>-</w:t>
      </w:r>
      <w:r w:rsidRPr="00772418">
        <w:rPr>
          <w:rFonts w:ascii="Times New Roman" w:hAnsi="Times New Roman" w:cs="Times New Roman"/>
          <w:sz w:val="24"/>
          <w:szCs w:val="24"/>
        </w:rPr>
        <w:t>post design achieves 80% power at</w:t>
      </w:r>
      <w:r w:rsidR="00DA205A">
        <w:rPr>
          <w:rFonts w:ascii="Times New Roman" w:hAnsi="Times New Roman" w:cs="Times New Roman"/>
          <w:sz w:val="24"/>
          <w:szCs w:val="24"/>
        </w:rPr>
        <w:t xml:space="preserve"> roughly</w:t>
      </w:r>
      <w:r w:rsidRPr="00772418">
        <w:rPr>
          <w:rFonts w:ascii="Times New Roman" w:hAnsi="Times New Roman" w:cs="Times New Roman"/>
          <w:sz w:val="24"/>
          <w:szCs w:val="24"/>
        </w:rPr>
        <w:t xml:space="preserve"> </w:t>
      </w:r>
      <w:r w:rsidRPr="00772418">
        <w:rPr>
          <w:rFonts w:ascii="Times New Roman" w:hAnsi="Times New Roman" w:cs="Times New Roman"/>
          <w:i/>
          <w:iCs/>
          <w:sz w:val="24"/>
          <w:szCs w:val="24"/>
        </w:rPr>
        <w:t>N</w:t>
      </w:r>
      <w:r w:rsidRPr="00772418">
        <w:rPr>
          <w:rFonts w:ascii="Times New Roman" w:hAnsi="Times New Roman" w:cs="Times New Roman"/>
          <w:sz w:val="24"/>
          <w:szCs w:val="24"/>
        </w:rPr>
        <w:t xml:space="preserve"> = </w:t>
      </w:r>
      <w:r w:rsidR="00DA205A">
        <w:rPr>
          <w:rFonts w:ascii="Times New Roman" w:hAnsi="Times New Roman" w:cs="Times New Roman"/>
          <w:sz w:val="24"/>
          <w:szCs w:val="24"/>
        </w:rPr>
        <w:t>500</w:t>
      </w:r>
      <w:r w:rsidRPr="00772418">
        <w:rPr>
          <w:rFonts w:ascii="Times New Roman" w:hAnsi="Times New Roman" w:cs="Times New Roman"/>
          <w:sz w:val="24"/>
          <w:szCs w:val="24"/>
        </w:rPr>
        <w:t xml:space="preserve">, a substantial reduction from the 780 required by the posttest design. In the most optimistic scenario, the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design requires only</w:t>
      </w:r>
      <w:r w:rsidR="00DA205A">
        <w:rPr>
          <w:rFonts w:ascii="Times New Roman" w:hAnsi="Times New Roman" w:cs="Times New Roman"/>
          <w:sz w:val="24"/>
          <w:szCs w:val="24"/>
        </w:rPr>
        <w:t xml:space="preserve"> around</w:t>
      </w:r>
      <w:r w:rsidRPr="00772418">
        <w:rPr>
          <w:rFonts w:ascii="Times New Roman" w:hAnsi="Times New Roman" w:cs="Times New Roman"/>
          <w:sz w:val="24"/>
          <w:szCs w:val="24"/>
        </w:rPr>
        <w:t xml:space="preserve"> </w:t>
      </w:r>
      <w:r w:rsidR="00DA205A">
        <w:rPr>
          <w:rFonts w:ascii="Times New Roman" w:hAnsi="Times New Roman" w:cs="Times New Roman"/>
          <w:sz w:val="24"/>
          <w:szCs w:val="24"/>
        </w:rPr>
        <w:t>150</w:t>
      </w:r>
      <w:r w:rsidRPr="00772418">
        <w:rPr>
          <w:rFonts w:ascii="Times New Roman" w:hAnsi="Times New Roman" w:cs="Times New Roman"/>
          <w:sz w:val="24"/>
          <w:szCs w:val="24"/>
        </w:rPr>
        <w:t xml:space="preserve"> respondents to achieve 80% power. Thus, with a small effect size, which is likely common in political science, pre</w:t>
      </w:r>
      <w:r w:rsidR="00DA205A">
        <w:rPr>
          <w:rFonts w:ascii="Times New Roman" w:hAnsi="Times New Roman" w:cs="Times New Roman"/>
          <w:sz w:val="24"/>
          <w:szCs w:val="24"/>
        </w:rPr>
        <w:t>-</w:t>
      </w:r>
      <w:r w:rsidRPr="00772418">
        <w:rPr>
          <w:rFonts w:ascii="Times New Roman" w:hAnsi="Times New Roman" w:cs="Times New Roman"/>
          <w:sz w:val="24"/>
          <w:szCs w:val="24"/>
        </w:rPr>
        <w:t>post designs require a substantially smaller number of participants.</w:t>
      </w:r>
    </w:p>
    <w:p w14:paraId="4E32570E" w14:textId="7C42A36D" w:rsidR="0082236D" w:rsidRDefault="0082236D" w:rsidP="0082236D">
      <w:pPr>
        <w:spacing w:after="0" w:line="276" w:lineRule="auto"/>
        <w:rPr>
          <w:rFonts w:ascii="Times New Roman" w:hAnsi="Times New Roman" w:cs="Times New Roman"/>
          <w:sz w:val="24"/>
          <w:szCs w:val="24"/>
        </w:rPr>
      </w:pPr>
    </w:p>
    <w:p w14:paraId="2EA1ABA7" w14:textId="6AC5DD24" w:rsidR="0082236D" w:rsidRPr="00772418" w:rsidRDefault="0082236D" w:rsidP="0082236D">
      <w:pPr>
        <w:spacing w:after="0" w:line="276" w:lineRule="auto"/>
        <w:rPr>
          <w:rFonts w:ascii="Times New Roman" w:hAnsi="Times New Roman" w:cs="Times New Roman"/>
          <w:sz w:val="24"/>
          <w:szCs w:val="24"/>
        </w:rPr>
      </w:pPr>
      <w:r w:rsidRPr="00772418">
        <w:rPr>
          <w:rFonts w:ascii="Times New Roman" w:hAnsi="Times New Roman" w:cs="Times New Roman"/>
          <w:sz w:val="24"/>
          <w:szCs w:val="24"/>
        </w:rPr>
        <w:t>Of course, if the pre</w:t>
      </w:r>
      <w:r w:rsidR="00DA205A">
        <w:rPr>
          <w:rFonts w:ascii="Times New Roman" w:hAnsi="Times New Roman" w:cs="Times New Roman"/>
          <w:sz w:val="24"/>
          <w:szCs w:val="24"/>
        </w:rPr>
        <w:t>-</w:t>
      </w:r>
      <w:r w:rsidRPr="00772418">
        <w:rPr>
          <w:rFonts w:ascii="Times New Roman" w:hAnsi="Times New Roman" w:cs="Times New Roman"/>
          <w:sz w:val="24"/>
          <w:szCs w:val="24"/>
        </w:rPr>
        <w:t xml:space="preserve">post design also </w:t>
      </w:r>
      <w:r w:rsidR="00A02F1B">
        <w:rPr>
          <w:rFonts w:ascii="Times New Roman" w:hAnsi="Times New Roman" w:cs="Times New Roman"/>
          <w:sz w:val="24"/>
          <w:szCs w:val="24"/>
        </w:rPr>
        <w:t>alters</w:t>
      </w:r>
      <w:r w:rsidRPr="00772418">
        <w:rPr>
          <w:rFonts w:ascii="Times New Roman" w:hAnsi="Times New Roman" w:cs="Times New Roman"/>
          <w:sz w:val="24"/>
          <w:szCs w:val="24"/>
        </w:rPr>
        <w:t xml:space="preserve"> in the estimated coefficient, this might offset the gains in power. If common concerns are correct, and the pre</w:t>
      </w:r>
      <w:r w:rsidR="00DA205A">
        <w:rPr>
          <w:rFonts w:ascii="Times New Roman" w:hAnsi="Times New Roman" w:cs="Times New Roman"/>
          <w:sz w:val="24"/>
          <w:szCs w:val="24"/>
        </w:rPr>
        <w:t>-</w:t>
      </w:r>
      <w:r w:rsidRPr="00772418">
        <w:rPr>
          <w:rFonts w:ascii="Times New Roman" w:hAnsi="Times New Roman" w:cs="Times New Roman"/>
          <w:sz w:val="24"/>
          <w:szCs w:val="24"/>
        </w:rPr>
        <w:t xml:space="preserve">post design reduces the effect size, it will also reduce the statistical power of the test. </w:t>
      </w:r>
      <w:r w:rsidR="00A02F1B">
        <w:rPr>
          <w:rFonts w:ascii="Times New Roman" w:hAnsi="Times New Roman" w:cs="Times New Roman"/>
          <w:sz w:val="24"/>
          <w:szCs w:val="24"/>
        </w:rPr>
        <w:t>We therefore</w:t>
      </w:r>
      <w:r w:rsidRPr="00772418">
        <w:rPr>
          <w:rFonts w:ascii="Times New Roman" w:hAnsi="Times New Roman" w:cs="Times New Roman"/>
          <w:sz w:val="24"/>
          <w:szCs w:val="24"/>
        </w:rPr>
        <w:t xml:space="preserve"> conducted a series of simulations in which we varied the </w:t>
      </w:r>
      <w:r w:rsidR="00A02F1B">
        <w:rPr>
          <w:rFonts w:ascii="Times New Roman" w:hAnsi="Times New Roman" w:cs="Times New Roman"/>
          <w:sz w:val="24"/>
          <w:szCs w:val="24"/>
        </w:rPr>
        <w:t xml:space="preserve">extent to which </w:t>
      </w:r>
      <w:r w:rsidRPr="00772418">
        <w:rPr>
          <w:rFonts w:ascii="Times New Roman" w:hAnsi="Times New Roman" w:cs="Times New Roman"/>
          <w:sz w:val="24"/>
          <w:szCs w:val="24"/>
        </w:rPr>
        <w:t xml:space="preserve">the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design</w:t>
      </w:r>
      <w:r w:rsidR="00A02F1B">
        <w:rPr>
          <w:rFonts w:ascii="Times New Roman" w:hAnsi="Times New Roman" w:cs="Times New Roman"/>
          <w:sz w:val="24"/>
          <w:szCs w:val="24"/>
        </w:rPr>
        <w:t xml:space="preserve"> altered the magnitude of treatment effects</w:t>
      </w:r>
      <w:r w:rsidRPr="00772418">
        <w:rPr>
          <w:rFonts w:ascii="Times New Roman" w:hAnsi="Times New Roman" w:cs="Times New Roman"/>
          <w:sz w:val="24"/>
          <w:szCs w:val="24"/>
        </w:rPr>
        <w:t xml:space="preserve">. Specifically, we held all other variables constant, while shrinking the size of the coefficient in the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design, relative to the posttest design. Our simulations suggest that with the weakest gains in precision from the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design (</w:t>
      </w:r>
      <w:r w:rsidRPr="00772418">
        <w:rPr>
          <w:rFonts w:ascii="Times New Roman" w:hAnsi="Times New Roman" w:cs="Times New Roman"/>
          <w:i/>
          <w:iCs/>
          <w:sz w:val="24"/>
          <w:szCs w:val="24"/>
        </w:rPr>
        <w:t>r</w:t>
      </w:r>
      <w:r w:rsidRPr="00772418">
        <w:rPr>
          <w:rFonts w:ascii="Times New Roman" w:hAnsi="Times New Roman" w:cs="Times New Roman"/>
          <w:sz w:val="24"/>
          <w:szCs w:val="24"/>
        </w:rPr>
        <w:t xml:space="preserve"> = .6), the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design will yield the same level of statistical power as the posttest design when the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design reduces the effect size to only 80% of the size of the effect in the posttest design. Under the assumption of moderate gains in precision (</w:t>
      </w:r>
      <w:r w:rsidRPr="00772418">
        <w:rPr>
          <w:rFonts w:ascii="Times New Roman" w:hAnsi="Times New Roman" w:cs="Times New Roman"/>
          <w:i/>
          <w:iCs/>
          <w:sz w:val="24"/>
          <w:szCs w:val="24"/>
        </w:rPr>
        <w:t>r</w:t>
      </w:r>
      <w:r w:rsidRPr="00772418">
        <w:rPr>
          <w:rFonts w:ascii="Times New Roman" w:hAnsi="Times New Roman" w:cs="Times New Roman"/>
          <w:sz w:val="24"/>
          <w:szCs w:val="24"/>
        </w:rPr>
        <w:t xml:space="preserve"> = .75), the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and posttest designs achieve equal power when the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design reduces the effect size to 65%. And under the assumption of large gains (</w:t>
      </w:r>
      <w:r w:rsidRPr="00772418">
        <w:rPr>
          <w:rFonts w:ascii="Times New Roman" w:hAnsi="Times New Roman" w:cs="Times New Roman"/>
          <w:i/>
          <w:iCs/>
          <w:sz w:val="24"/>
          <w:szCs w:val="24"/>
        </w:rPr>
        <w:t>r</w:t>
      </w:r>
      <w:r w:rsidRPr="00772418">
        <w:rPr>
          <w:rFonts w:ascii="Times New Roman" w:hAnsi="Times New Roman" w:cs="Times New Roman"/>
          <w:sz w:val="24"/>
          <w:szCs w:val="24"/>
        </w:rPr>
        <w:t xml:space="preserve"> = .9), the designs reach equal power when the effect size is reduced to 43% of the original effect size. Notably, these three points at which designs reach the same power are unaffected by assumptions about the original effect size or the sample size</w:t>
      </w:r>
      <w:r>
        <w:rPr>
          <w:rFonts w:ascii="Times New Roman" w:hAnsi="Times New Roman" w:cs="Times New Roman"/>
          <w:sz w:val="24"/>
          <w:szCs w:val="24"/>
        </w:rPr>
        <w:t>.</w:t>
      </w:r>
    </w:p>
    <w:p w14:paraId="0B42F34C" w14:textId="77777777" w:rsidR="0082236D" w:rsidRDefault="0082236D" w:rsidP="0082236D">
      <w:pPr>
        <w:spacing w:after="0" w:line="276" w:lineRule="auto"/>
        <w:rPr>
          <w:rFonts w:ascii="Times New Roman" w:hAnsi="Times New Roman" w:cs="Times New Roman"/>
          <w:sz w:val="24"/>
          <w:szCs w:val="24"/>
        </w:rPr>
      </w:pPr>
    </w:p>
    <w:p w14:paraId="2CA52481" w14:textId="0EDCD85C" w:rsidR="006555F8" w:rsidRPr="005E39ED" w:rsidRDefault="0082236D" w:rsidP="005E39ED">
      <w:pPr>
        <w:spacing w:after="0" w:line="276" w:lineRule="auto"/>
        <w:rPr>
          <w:rFonts w:ascii="Times New Roman" w:hAnsi="Times New Roman" w:cs="Times New Roman"/>
          <w:sz w:val="24"/>
          <w:szCs w:val="24"/>
        </w:rPr>
      </w:pPr>
      <w:r w:rsidRPr="00772418">
        <w:rPr>
          <w:rFonts w:ascii="Times New Roman" w:hAnsi="Times New Roman" w:cs="Times New Roman"/>
          <w:sz w:val="24"/>
          <w:szCs w:val="24"/>
        </w:rPr>
        <w:lastRenderedPageBreak/>
        <w:t xml:space="preserve">Overall, these results make clear the potential gains from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designs. When </w:t>
      </w:r>
      <w:r w:rsidR="00A02F1B">
        <w:rPr>
          <w:rFonts w:ascii="Times New Roman" w:hAnsi="Times New Roman" w:cs="Times New Roman"/>
          <w:sz w:val="24"/>
          <w:szCs w:val="24"/>
        </w:rPr>
        <w:t>the treatment effects remain unchanged</w:t>
      </w:r>
      <w:r w:rsidRPr="00772418">
        <w:rPr>
          <w:rFonts w:ascii="Times New Roman" w:hAnsi="Times New Roman" w:cs="Times New Roman"/>
          <w:sz w:val="24"/>
          <w:szCs w:val="24"/>
        </w:rPr>
        <w:t xml:space="preserve">, an assumption supported by our empirical results above, the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design yields substantially greater power, requiring much smaller sample sizes. This holds true for a variety of effect sizes and for a range of </w:t>
      </w:r>
      <w:proofErr w:type="gramStart"/>
      <w:r w:rsidRPr="00772418">
        <w:rPr>
          <w:rFonts w:ascii="Times New Roman" w:hAnsi="Times New Roman" w:cs="Times New Roman"/>
          <w:sz w:val="24"/>
          <w:szCs w:val="24"/>
        </w:rPr>
        <w:t>empirically-based</w:t>
      </w:r>
      <w:proofErr w:type="gramEnd"/>
      <w:r w:rsidRPr="00772418">
        <w:rPr>
          <w:rFonts w:ascii="Times New Roman" w:hAnsi="Times New Roman" w:cs="Times New Roman"/>
          <w:sz w:val="24"/>
          <w:szCs w:val="24"/>
        </w:rPr>
        <w:t xml:space="preserve"> assumptions about the precision gains from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designs. Finally, our results show that the </w:t>
      </w:r>
      <w:r w:rsidR="00DA205A">
        <w:rPr>
          <w:rFonts w:ascii="Times New Roman" w:hAnsi="Times New Roman" w:cs="Times New Roman"/>
          <w:sz w:val="24"/>
          <w:szCs w:val="24"/>
        </w:rPr>
        <w:t>pre-post</w:t>
      </w:r>
      <w:r w:rsidRPr="00772418">
        <w:rPr>
          <w:rFonts w:ascii="Times New Roman" w:hAnsi="Times New Roman" w:cs="Times New Roman"/>
          <w:sz w:val="24"/>
          <w:szCs w:val="24"/>
        </w:rPr>
        <w:t xml:space="preserve"> design would have to </w:t>
      </w:r>
      <w:r w:rsidR="00A02F1B">
        <w:rPr>
          <w:rFonts w:ascii="Times New Roman" w:hAnsi="Times New Roman" w:cs="Times New Roman"/>
          <w:sz w:val="24"/>
          <w:szCs w:val="24"/>
        </w:rPr>
        <w:t>change treatment effects substantially</w:t>
      </w:r>
      <w:r w:rsidRPr="00772418">
        <w:rPr>
          <w:rFonts w:ascii="Times New Roman" w:hAnsi="Times New Roman" w:cs="Times New Roman"/>
          <w:sz w:val="24"/>
          <w:szCs w:val="24"/>
        </w:rPr>
        <w:t>, reducing the effect size to between 80% and 43% of the original effect size, to fall to the same statistical power as the posttest design.</w:t>
      </w:r>
    </w:p>
    <w:p w14:paraId="1D2F4E07" w14:textId="77777777" w:rsidR="005E39ED" w:rsidRDefault="005E39ED" w:rsidP="006555F8">
      <w:pPr>
        <w:spacing w:after="0" w:line="480" w:lineRule="auto"/>
        <w:ind w:firstLine="720"/>
        <w:jc w:val="center"/>
        <w:rPr>
          <w:rFonts w:ascii="Times New Roman" w:hAnsi="Times New Roman" w:cs="Times New Roman"/>
          <w:b/>
          <w:bCs/>
          <w:sz w:val="24"/>
          <w:szCs w:val="24"/>
        </w:rPr>
      </w:pPr>
    </w:p>
    <w:p w14:paraId="56762388" w14:textId="6EB03BE8" w:rsidR="006555F8" w:rsidRPr="00772418" w:rsidRDefault="006555F8" w:rsidP="006555F8">
      <w:pPr>
        <w:spacing w:after="0" w:line="480" w:lineRule="auto"/>
        <w:ind w:firstLine="720"/>
        <w:jc w:val="center"/>
        <w:rPr>
          <w:rFonts w:ascii="Times New Roman" w:hAnsi="Times New Roman" w:cs="Times New Roman"/>
          <w:sz w:val="24"/>
          <w:szCs w:val="24"/>
        </w:rPr>
      </w:pPr>
      <w:r w:rsidRPr="00772418">
        <w:rPr>
          <w:rFonts w:ascii="Times New Roman" w:hAnsi="Times New Roman" w:cs="Times New Roman"/>
          <w:b/>
          <w:bCs/>
          <w:sz w:val="24"/>
          <w:szCs w:val="24"/>
        </w:rPr>
        <w:t xml:space="preserve">Figure </w:t>
      </w:r>
      <w:r w:rsidR="005E39ED">
        <w:rPr>
          <w:rFonts w:ascii="Times New Roman" w:hAnsi="Times New Roman" w:cs="Times New Roman"/>
          <w:b/>
          <w:bCs/>
          <w:sz w:val="24"/>
          <w:szCs w:val="24"/>
        </w:rPr>
        <w:t>A2</w:t>
      </w:r>
      <w:r w:rsidRPr="00772418">
        <w:rPr>
          <w:rFonts w:ascii="Times New Roman" w:hAnsi="Times New Roman" w:cs="Times New Roman"/>
          <w:b/>
          <w:bCs/>
          <w:sz w:val="24"/>
          <w:szCs w:val="24"/>
        </w:rPr>
        <w:t xml:space="preserve">. </w:t>
      </w:r>
      <w:r w:rsidRPr="00772418">
        <w:rPr>
          <w:rFonts w:ascii="Times New Roman" w:hAnsi="Times New Roman" w:cs="Times New Roman"/>
          <w:sz w:val="24"/>
          <w:szCs w:val="24"/>
        </w:rPr>
        <w:t xml:space="preserve">Simulated Statistical Power by Design-Type and Sample Size </w:t>
      </w:r>
      <w:r w:rsidRPr="00772418">
        <w:rPr>
          <w:rFonts w:ascii="Times New Roman" w:hAnsi="Times New Roman" w:cs="Times New Roman"/>
          <w:b/>
          <w:bCs/>
          <w:sz w:val="24"/>
          <w:szCs w:val="24"/>
        </w:rPr>
        <w:t xml:space="preserve"> </w:t>
      </w:r>
    </w:p>
    <w:p w14:paraId="0D3DFADE" w14:textId="77777777" w:rsidR="006555F8" w:rsidRPr="00772418" w:rsidRDefault="006555F8" w:rsidP="006555F8">
      <w:pPr>
        <w:spacing w:after="0" w:line="480" w:lineRule="auto"/>
        <w:rPr>
          <w:rFonts w:ascii="Times New Roman" w:hAnsi="Times New Roman" w:cs="Times New Roman"/>
          <w:sz w:val="24"/>
          <w:szCs w:val="24"/>
        </w:rPr>
      </w:pPr>
      <w:r w:rsidRPr="00772418">
        <w:rPr>
          <w:rFonts w:ascii="Times New Roman" w:hAnsi="Times New Roman" w:cs="Times New Roman"/>
          <w:noProof/>
        </w:rPr>
        <w:drawing>
          <wp:inline distT="0" distB="0" distL="0" distR="0" wp14:anchorId="25FF2CA5" wp14:editId="5C354B47">
            <wp:extent cx="6653707" cy="369650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6653707" cy="3696503"/>
                    </a:xfrm>
                    <a:prstGeom prst="rect">
                      <a:avLst/>
                    </a:prstGeom>
                  </pic:spPr>
                </pic:pic>
              </a:graphicData>
            </a:graphic>
          </wp:inline>
        </w:drawing>
      </w:r>
    </w:p>
    <w:p w14:paraId="0AE81358" w14:textId="77777777" w:rsidR="006555F8" w:rsidRDefault="006555F8" w:rsidP="00CD6A9E">
      <w:pPr>
        <w:spacing w:line="276" w:lineRule="auto"/>
        <w:rPr>
          <w:rFonts w:ascii="Times New Roman" w:hAnsi="Times New Roman" w:cs="Times New Roman"/>
          <w:sz w:val="24"/>
          <w:szCs w:val="24"/>
        </w:rPr>
      </w:pPr>
    </w:p>
    <w:p w14:paraId="6C91FD3B" w14:textId="37ACA1FE" w:rsidR="00184712" w:rsidRDefault="00184712" w:rsidP="00CD6A9E">
      <w:pPr>
        <w:spacing w:line="276" w:lineRule="auto"/>
        <w:rPr>
          <w:rFonts w:ascii="Times New Roman" w:hAnsi="Times New Roman" w:cs="Times New Roman"/>
          <w:sz w:val="24"/>
          <w:szCs w:val="24"/>
        </w:rPr>
      </w:pPr>
    </w:p>
    <w:p w14:paraId="74CF53EE" w14:textId="77777777" w:rsidR="00184712" w:rsidRPr="00A73F3E" w:rsidRDefault="00184712" w:rsidP="00CD6A9E">
      <w:pPr>
        <w:spacing w:line="276" w:lineRule="auto"/>
        <w:rPr>
          <w:rFonts w:ascii="Times New Roman" w:hAnsi="Times New Roman" w:cs="Times New Roman"/>
          <w:color w:val="000000" w:themeColor="text1"/>
          <w:sz w:val="24"/>
          <w:szCs w:val="24"/>
        </w:rPr>
      </w:pPr>
    </w:p>
    <w:sectPr w:rsidR="00184712" w:rsidRPr="00A73F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30730" w14:textId="77777777" w:rsidR="00F3776D" w:rsidRDefault="00F3776D" w:rsidP="008E0AAA">
      <w:pPr>
        <w:spacing w:after="0" w:line="240" w:lineRule="auto"/>
      </w:pPr>
      <w:r>
        <w:separator/>
      </w:r>
    </w:p>
  </w:endnote>
  <w:endnote w:type="continuationSeparator" w:id="0">
    <w:p w14:paraId="30D92FA5" w14:textId="77777777" w:rsidR="00F3776D" w:rsidRDefault="00F3776D" w:rsidP="008E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thelas Bold Italic"/>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2409356"/>
      <w:docPartObj>
        <w:docPartGallery w:val="Page Numbers (Bottom of Page)"/>
        <w:docPartUnique/>
      </w:docPartObj>
    </w:sdtPr>
    <w:sdtContent>
      <w:p w14:paraId="70D6D0A9" w14:textId="098CAB78" w:rsidR="00435C6B" w:rsidRDefault="00435C6B" w:rsidP="006873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F031A" w14:textId="77777777" w:rsidR="00435C6B" w:rsidRDefault="00435C6B" w:rsidP="00435C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2043898"/>
      <w:docPartObj>
        <w:docPartGallery w:val="Page Numbers (Bottom of Page)"/>
        <w:docPartUnique/>
      </w:docPartObj>
    </w:sdtPr>
    <w:sdtContent>
      <w:p w14:paraId="1BF1F37D" w14:textId="745A88ED" w:rsidR="00435C6B" w:rsidRDefault="00435C6B" w:rsidP="006873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333677F" w14:textId="4384C407" w:rsidR="00F654CD" w:rsidRPr="00CA404F" w:rsidRDefault="00F654CD" w:rsidP="00435C6B">
    <w:pPr>
      <w:pStyle w:val="Footer"/>
      <w:ind w:right="360"/>
      <w:jc w:val="right"/>
      <w:rPr>
        <w:rFonts w:ascii="Times New Roman" w:hAnsi="Times New Roman" w:cs="Times New Roman"/>
        <w:sz w:val="24"/>
        <w:szCs w:val="24"/>
      </w:rPr>
    </w:pPr>
  </w:p>
  <w:p w14:paraId="2602A684" w14:textId="77777777" w:rsidR="00F654CD" w:rsidRPr="00CA404F" w:rsidRDefault="00F654C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3BA4D" w14:textId="77777777" w:rsidR="00F3776D" w:rsidRDefault="00F3776D" w:rsidP="008E0AAA">
      <w:pPr>
        <w:spacing w:after="0" w:line="240" w:lineRule="auto"/>
      </w:pPr>
      <w:r>
        <w:separator/>
      </w:r>
    </w:p>
  </w:footnote>
  <w:footnote w:type="continuationSeparator" w:id="0">
    <w:p w14:paraId="7DDE5666" w14:textId="77777777" w:rsidR="00F3776D" w:rsidRDefault="00F3776D" w:rsidP="008E0AAA">
      <w:pPr>
        <w:spacing w:after="0" w:line="240" w:lineRule="auto"/>
      </w:pPr>
      <w:r>
        <w:continuationSeparator/>
      </w:r>
    </w:p>
  </w:footnote>
  <w:footnote w:id="1">
    <w:p w14:paraId="50A63683" w14:textId="71F748A3" w:rsidR="00F654CD" w:rsidRPr="00BB4460" w:rsidRDefault="00F654CD">
      <w:pPr>
        <w:pStyle w:val="FootnoteText"/>
        <w:rPr>
          <w:rFonts w:ascii="Times New Roman" w:hAnsi="Times New Roman" w:cs="Times New Roman"/>
          <w:sz w:val="24"/>
          <w:szCs w:val="24"/>
        </w:rPr>
      </w:pPr>
      <w:r w:rsidRPr="00786DE8">
        <w:rPr>
          <w:rStyle w:val="FootnoteReference"/>
        </w:rPr>
        <w:footnoteRef/>
      </w:r>
      <w:r w:rsidRPr="00BB4460">
        <w:rPr>
          <w:rFonts w:ascii="Times New Roman" w:hAnsi="Times New Roman" w:cs="Times New Roman"/>
          <w:sz w:val="24"/>
          <w:szCs w:val="24"/>
        </w:rPr>
        <w:t xml:space="preserve"> For Study 1, which employed a within-subjects design, we only analyzed the second round of the experiment as a between-subjects design. This means it reaches approximately the same precision as the posttest design, which ensures it is given similar weight in the meta-analysis.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8C4"/>
    <w:multiLevelType w:val="hybridMultilevel"/>
    <w:tmpl w:val="AEAA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5288C"/>
    <w:multiLevelType w:val="hybridMultilevel"/>
    <w:tmpl w:val="6978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20C4"/>
    <w:multiLevelType w:val="hybridMultilevel"/>
    <w:tmpl w:val="7D5A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0E685505"/>
    <w:multiLevelType w:val="hybridMultilevel"/>
    <w:tmpl w:val="B27A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24820"/>
    <w:multiLevelType w:val="hybridMultilevel"/>
    <w:tmpl w:val="8D1C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6C09"/>
    <w:multiLevelType w:val="multilevel"/>
    <w:tmpl w:val="BC209342"/>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7A3A5A"/>
    <w:multiLevelType w:val="hybridMultilevel"/>
    <w:tmpl w:val="8F5C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6AB8"/>
    <w:multiLevelType w:val="hybridMultilevel"/>
    <w:tmpl w:val="A69C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35CCB"/>
    <w:multiLevelType w:val="hybridMultilevel"/>
    <w:tmpl w:val="3346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15C78"/>
    <w:multiLevelType w:val="hybridMultilevel"/>
    <w:tmpl w:val="705E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953E0"/>
    <w:multiLevelType w:val="hybridMultilevel"/>
    <w:tmpl w:val="2422A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3024D7"/>
    <w:multiLevelType w:val="hybridMultilevel"/>
    <w:tmpl w:val="167C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87A16"/>
    <w:multiLevelType w:val="hybridMultilevel"/>
    <w:tmpl w:val="1B10B1FA"/>
    <w:lvl w:ilvl="0" w:tplc="7A6861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06DF0"/>
    <w:multiLevelType w:val="hybridMultilevel"/>
    <w:tmpl w:val="EC5C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9324C"/>
    <w:multiLevelType w:val="hybridMultilevel"/>
    <w:tmpl w:val="9AD8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364634"/>
    <w:multiLevelType w:val="hybridMultilevel"/>
    <w:tmpl w:val="C28E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764DD"/>
    <w:multiLevelType w:val="hybridMultilevel"/>
    <w:tmpl w:val="9BD0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06569"/>
    <w:multiLevelType w:val="hybridMultilevel"/>
    <w:tmpl w:val="5A98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B06B8"/>
    <w:multiLevelType w:val="hybridMultilevel"/>
    <w:tmpl w:val="FDCA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45346"/>
    <w:multiLevelType w:val="hybridMultilevel"/>
    <w:tmpl w:val="E7D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C46AF"/>
    <w:multiLevelType w:val="hybridMultilevel"/>
    <w:tmpl w:val="CF3C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6B4809"/>
    <w:multiLevelType w:val="hybridMultilevel"/>
    <w:tmpl w:val="940C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931FB"/>
    <w:multiLevelType w:val="hybridMultilevel"/>
    <w:tmpl w:val="56A6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6"/>
  </w:num>
  <w:num w:numId="4">
    <w:abstractNumId w:val="11"/>
  </w:num>
  <w:num w:numId="5">
    <w:abstractNumId w:val="2"/>
  </w:num>
  <w:num w:numId="6">
    <w:abstractNumId w:val="1"/>
  </w:num>
  <w:num w:numId="7">
    <w:abstractNumId w:val="21"/>
  </w:num>
  <w:num w:numId="8">
    <w:abstractNumId w:val="7"/>
  </w:num>
  <w:num w:numId="9">
    <w:abstractNumId w:val="4"/>
  </w:num>
  <w:num w:numId="10">
    <w:abstractNumId w:val="0"/>
  </w:num>
  <w:num w:numId="11">
    <w:abstractNumId w:val="10"/>
  </w:num>
  <w:num w:numId="12">
    <w:abstractNumId w:val="12"/>
  </w:num>
  <w:num w:numId="13">
    <w:abstractNumId w:val="15"/>
  </w:num>
  <w:num w:numId="14">
    <w:abstractNumId w:val="24"/>
  </w:num>
  <w:num w:numId="15">
    <w:abstractNumId w:val="8"/>
  </w:num>
  <w:num w:numId="16">
    <w:abstractNumId w:val="18"/>
  </w:num>
  <w:num w:numId="17">
    <w:abstractNumId w:val="9"/>
  </w:num>
  <w:num w:numId="18">
    <w:abstractNumId w:val="20"/>
  </w:num>
  <w:num w:numId="19">
    <w:abstractNumId w:val="19"/>
  </w:num>
  <w:num w:numId="20">
    <w:abstractNumId w:val="23"/>
  </w:num>
  <w:num w:numId="21">
    <w:abstractNumId w:val="13"/>
  </w:num>
  <w:num w:numId="22">
    <w:abstractNumId w:val="22"/>
  </w:num>
  <w:num w:numId="23">
    <w:abstractNumId w:val="14"/>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D81"/>
    <w:rsid w:val="000252FB"/>
    <w:rsid w:val="000832F6"/>
    <w:rsid w:val="0008486C"/>
    <w:rsid w:val="0008726A"/>
    <w:rsid w:val="000C003D"/>
    <w:rsid w:val="000D00F7"/>
    <w:rsid w:val="000D6594"/>
    <w:rsid w:val="001274D6"/>
    <w:rsid w:val="001321C6"/>
    <w:rsid w:val="001447AC"/>
    <w:rsid w:val="00184712"/>
    <w:rsid w:val="001A717C"/>
    <w:rsid w:val="002309D9"/>
    <w:rsid w:val="002561DC"/>
    <w:rsid w:val="00260DA3"/>
    <w:rsid w:val="00267B37"/>
    <w:rsid w:val="00297B92"/>
    <w:rsid w:val="002A384D"/>
    <w:rsid w:val="002C49AC"/>
    <w:rsid w:val="002D50D8"/>
    <w:rsid w:val="002D5191"/>
    <w:rsid w:val="002D6E14"/>
    <w:rsid w:val="002E460A"/>
    <w:rsid w:val="002E6718"/>
    <w:rsid w:val="00304BDF"/>
    <w:rsid w:val="00346F6D"/>
    <w:rsid w:val="00351F87"/>
    <w:rsid w:val="00361438"/>
    <w:rsid w:val="003767F9"/>
    <w:rsid w:val="00381204"/>
    <w:rsid w:val="00391BA6"/>
    <w:rsid w:val="003D4ECD"/>
    <w:rsid w:val="003D6C6A"/>
    <w:rsid w:val="003E00CA"/>
    <w:rsid w:val="003E3EC6"/>
    <w:rsid w:val="00411BFE"/>
    <w:rsid w:val="0043469C"/>
    <w:rsid w:val="00435C6B"/>
    <w:rsid w:val="00455725"/>
    <w:rsid w:val="00472799"/>
    <w:rsid w:val="004734C2"/>
    <w:rsid w:val="00480F56"/>
    <w:rsid w:val="004849A9"/>
    <w:rsid w:val="004A4CF5"/>
    <w:rsid w:val="004C5FB7"/>
    <w:rsid w:val="004D5536"/>
    <w:rsid w:val="004F21E1"/>
    <w:rsid w:val="00502568"/>
    <w:rsid w:val="005056B4"/>
    <w:rsid w:val="0051274B"/>
    <w:rsid w:val="00534483"/>
    <w:rsid w:val="005466A3"/>
    <w:rsid w:val="00567213"/>
    <w:rsid w:val="00571037"/>
    <w:rsid w:val="00580246"/>
    <w:rsid w:val="00585667"/>
    <w:rsid w:val="00594204"/>
    <w:rsid w:val="005A4DD7"/>
    <w:rsid w:val="005B6F60"/>
    <w:rsid w:val="005E104B"/>
    <w:rsid w:val="005E39ED"/>
    <w:rsid w:val="005F2D81"/>
    <w:rsid w:val="005F7A77"/>
    <w:rsid w:val="00647693"/>
    <w:rsid w:val="0065002E"/>
    <w:rsid w:val="00652CE3"/>
    <w:rsid w:val="006555F8"/>
    <w:rsid w:val="00660DCE"/>
    <w:rsid w:val="006621C0"/>
    <w:rsid w:val="006627DB"/>
    <w:rsid w:val="006802D9"/>
    <w:rsid w:val="006A7E38"/>
    <w:rsid w:val="006B05D1"/>
    <w:rsid w:val="006C55C8"/>
    <w:rsid w:val="006F18EE"/>
    <w:rsid w:val="00705C48"/>
    <w:rsid w:val="00745DCA"/>
    <w:rsid w:val="007511B2"/>
    <w:rsid w:val="00754FB4"/>
    <w:rsid w:val="0076270B"/>
    <w:rsid w:val="0077138E"/>
    <w:rsid w:val="00786DE8"/>
    <w:rsid w:val="007B156E"/>
    <w:rsid w:val="007B5CE9"/>
    <w:rsid w:val="007C4578"/>
    <w:rsid w:val="007E3639"/>
    <w:rsid w:val="0081756D"/>
    <w:rsid w:val="00820518"/>
    <w:rsid w:val="0082236D"/>
    <w:rsid w:val="008335CD"/>
    <w:rsid w:val="00842EDE"/>
    <w:rsid w:val="00872B6F"/>
    <w:rsid w:val="008A1853"/>
    <w:rsid w:val="008A41DB"/>
    <w:rsid w:val="008B05F1"/>
    <w:rsid w:val="008E0AAA"/>
    <w:rsid w:val="00917A33"/>
    <w:rsid w:val="009272C0"/>
    <w:rsid w:val="00943C19"/>
    <w:rsid w:val="00962462"/>
    <w:rsid w:val="00966A7B"/>
    <w:rsid w:val="009672E6"/>
    <w:rsid w:val="00972AFA"/>
    <w:rsid w:val="00995CAF"/>
    <w:rsid w:val="009D656B"/>
    <w:rsid w:val="009D76F7"/>
    <w:rsid w:val="009F33CF"/>
    <w:rsid w:val="00A01586"/>
    <w:rsid w:val="00A02F1B"/>
    <w:rsid w:val="00A254C3"/>
    <w:rsid w:val="00A51421"/>
    <w:rsid w:val="00A534C3"/>
    <w:rsid w:val="00A63DF1"/>
    <w:rsid w:val="00A73F3E"/>
    <w:rsid w:val="00A7698A"/>
    <w:rsid w:val="00A857F6"/>
    <w:rsid w:val="00A878F9"/>
    <w:rsid w:val="00AD384E"/>
    <w:rsid w:val="00AD75DA"/>
    <w:rsid w:val="00AF178A"/>
    <w:rsid w:val="00AF6EE7"/>
    <w:rsid w:val="00B13BC1"/>
    <w:rsid w:val="00B21EA2"/>
    <w:rsid w:val="00B35504"/>
    <w:rsid w:val="00B42FFA"/>
    <w:rsid w:val="00B430A3"/>
    <w:rsid w:val="00B47AFB"/>
    <w:rsid w:val="00B559AF"/>
    <w:rsid w:val="00BB374B"/>
    <w:rsid w:val="00BB4460"/>
    <w:rsid w:val="00BD0097"/>
    <w:rsid w:val="00BE0C8B"/>
    <w:rsid w:val="00BE13C9"/>
    <w:rsid w:val="00BE14C4"/>
    <w:rsid w:val="00C11707"/>
    <w:rsid w:val="00C149DA"/>
    <w:rsid w:val="00C27258"/>
    <w:rsid w:val="00C42CB6"/>
    <w:rsid w:val="00C81D2C"/>
    <w:rsid w:val="00C97A5C"/>
    <w:rsid w:val="00C97C8B"/>
    <w:rsid w:val="00CA404F"/>
    <w:rsid w:val="00CB4220"/>
    <w:rsid w:val="00CC562C"/>
    <w:rsid w:val="00CD51CD"/>
    <w:rsid w:val="00CD6A9E"/>
    <w:rsid w:val="00CD773C"/>
    <w:rsid w:val="00D1454D"/>
    <w:rsid w:val="00D16385"/>
    <w:rsid w:val="00D310A4"/>
    <w:rsid w:val="00D37B7F"/>
    <w:rsid w:val="00D50CBA"/>
    <w:rsid w:val="00D63130"/>
    <w:rsid w:val="00DA205A"/>
    <w:rsid w:val="00DB4442"/>
    <w:rsid w:val="00DC0573"/>
    <w:rsid w:val="00DC71FB"/>
    <w:rsid w:val="00DD259D"/>
    <w:rsid w:val="00DE3606"/>
    <w:rsid w:val="00DE4557"/>
    <w:rsid w:val="00DF6350"/>
    <w:rsid w:val="00DF6A38"/>
    <w:rsid w:val="00E16B93"/>
    <w:rsid w:val="00E27E3B"/>
    <w:rsid w:val="00E44FFB"/>
    <w:rsid w:val="00E60CC5"/>
    <w:rsid w:val="00E70985"/>
    <w:rsid w:val="00E74AFD"/>
    <w:rsid w:val="00E84387"/>
    <w:rsid w:val="00E86C52"/>
    <w:rsid w:val="00EA4E57"/>
    <w:rsid w:val="00ED2071"/>
    <w:rsid w:val="00ED2158"/>
    <w:rsid w:val="00ED7305"/>
    <w:rsid w:val="00EE4B3F"/>
    <w:rsid w:val="00EF21ED"/>
    <w:rsid w:val="00F235B5"/>
    <w:rsid w:val="00F3776D"/>
    <w:rsid w:val="00F654CD"/>
    <w:rsid w:val="00FA3BC9"/>
    <w:rsid w:val="00FD2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413D1"/>
  <w15:docId w15:val="{D986C8E3-09D2-B945-BDB8-3BDA7518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0AAA"/>
    <w:rPr>
      <w:sz w:val="16"/>
      <w:szCs w:val="16"/>
    </w:rPr>
  </w:style>
  <w:style w:type="paragraph" w:styleId="CommentText">
    <w:name w:val="annotation text"/>
    <w:basedOn w:val="Normal"/>
    <w:link w:val="CommentTextChar"/>
    <w:uiPriority w:val="99"/>
    <w:unhideWhenUsed/>
    <w:rsid w:val="008E0AAA"/>
    <w:pPr>
      <w:spacing w:line="240" w:lineRule="auto"/>
    </w:pPr>
    <w:rPr>
      <w:sz w:val="20"/>
      <w:szCs w:val="20"/>
    </w:rPr>
  </w:style>
  <w:style w:type="character" w:customStyle="1" w:styleId="CommentTextChar">
    <w:name w:val="Comment Text Char"/>
    <w:basedOn w:val="DefaultParagraphFont"/>
    <w:link w:val="CommentText"/>
    <w:uiPriority w:val="99"/>
    <w:rsid w:val="008E0AAA"/>
    <w:rPr>
      <w:sz w:val="20"/>
      <w:szCs w:val="20"/>
    </w:rPr>
  </w:style>
  <w:style w:type="paragraph" w:styleId="FootnoteText">
    <w:name w:val="footnote text"/>
    <w:basedOn w:val="Normal"/>
    <w:link w:val="FootnoteTextChar"/>
    <w:uiPriority w:val="99"/>
    <w:unhideWhenUsed/>
    <w:rsid w:val="008E0AAA"/>
    <w:pPr>
      <w:spacing w:after="0" w:line="240" w:lineRule="auto"/>
    </w:pPr>
    <w:rPr>
      <w:sz w:val="20"/>
      <w:szCs w:val="20"/>
    </w:rPr>
  </w:style>
  <w:style w:type="character" w:customStyle="1" w:styleId="FootnoteTextChar">
    <w:name w:val="Footnote Text Char"/>
    <w:basedOn w:val="DefaultParagraphFont"/>
    <w:link w:val="FootnoteText"/>
    <w:uiPriority w:val="99"/>
    <w:rsid w:val="008E0AAA"/>
    <w:rPr>
      <w:sz w:val="20"/>
      <w:szCs w:val="20"/>
    </w:rPr>
  </w:style>
  <w:style w:type="character" w:styleId="FootnoteReference">
    <w:name w:val="footnote reference"/>
    <w:basedOn w:val="DefaultParagraphFont"/>
    <w:uiPriority w:val="99"/>
    <w:semiHidden/>
    <w:unhideWhenUsed/>
    <w:rsid w:val="008E0AAA"/>
    <w:rPr>
      <w:vertAlign w:val="superscript"/>
    </w:rPr>
  </w:style>
  <w:style w:type="paragraph" w:styleId="BalloonText">
    <w:name w:val="Balloon Text"/>
    <w:basedOn w:val="Normal"/>
    <w:link w:val="BalloonTextChar"/>
    <w:uiPriority w:val="99"/>
    <w:semiHidden/>
    <w:unhideWhenUsed/>
    <w:rsid w:val="008E0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A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34C3"/>
    <w:rPr>
      <w:b/>
      <w:bCs/>
    </w:rPr>
  </w:style>
  <w:style w:type="character" w:customStyle="1" w:styleId="CommentSubjectChar">
    <w:name w:val="Comment Subject Char"/>
    <w:basedOn w:val="CommentTextChar"/>
    <w:link w:val="CommentSubject"/>
    <w:uiPriority w:val="99"/>
    <w:semiHidden/>
    <w:rsid w:val="00A534C3"/>
    <w:rPr>
      <w:b/>
      <w:bCs/>
      <w:sz w:val="20"/>
      <w:szCs w:val="20"/>
    </w:rPr>
  </w:style>
  <w:style w:type="paragraph" w:styleId="Header">
    <w:name w:val="header"/>
    <w:basedOn w:val="Normal"/>
    <w:link w:val="HeaderChar"/>
    <w:uiPriority w:val="99"/>
    <w:unhideWhenUsed/>
    <w:rsid w:val="00BE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C8B"/>
  </w:style>
  <w:style w:type="paragraph" w:styleId="Footer">
    <w:name w:val="footer"/>
    <w:basedOn w:val="Normal"/>
    <w:link w:val="FooterChar"/>
    <w:uiPriority w:val="99"/>
    <w:unhideWhenUsed/>
    <w:rsid w:val="00BE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C8B"/>
  </w:style>
  <w:style w:type="paragraph" w:styleId="ListParagraph">
    <w:name w:val="List Paragraph"/>
    <w:basedOn w:val="Normal"/>
    <w:uiPriority w:val="34"/>
    <w:qFormat/>
    <w:rsid w:val="00842EDE"/>
    <w:pPr>
      <w:spacing w:after="0" w:line="276" w:lineRule="auto"/>
      <w:ind w:left="720"/>
    </w:pPr>
    <w:rPr>
      <w:rFonts w:eastAsiaTheme="minorEastAsia"/>
    </w:rPr>
  </w:style>
  <w:style w:type="numbering" w:customStyle="1" w:styleId="Singlepunch">
    <w:name w:val="Single punch"/>
    <w:rsid w:val="00842EDE"/>
    <w:pPr>
      <w:numPr>
        <w:numId w:val="1"/>
      </w:numPr>
    </w:pPr>
  </w:style>
  <w:style w:type="paragraph" w:customStyle="1" w:styleId="QuestionSeparator">
    <w:name w:val="QuestionSeparator"/>
    <w:basedOn w:val="Normal"/>
    <w:qFormat/>
    <w:rsid w:val="002309D9"/>
    <w:pPr>
      <w:pBdr>
        <w:top w:val="dashed" w:sz="8" w:space="0" w:color="CCCCCC"/>
      </w:pBdr>
      <w:spacing w:before="120" w:after="120" w:line="120" w:lineRule="auto"/>
    </w:pPr>
    <w:rPr>
      <w:rFonts w:eastAsiaTheme="minorEastAsia"/>
    </w:rPr>
  </w:style>
  <w:style w:type="paragraph" w:styleId="NoSpacing">
    <w:name w:val="No Spacing"/>
    <w:uiPriority w:val="1"/>
    <w:qFormat/>
    <w:rsid w:val="001274D6"/>
    <w:pPr>
      <w:spacing w:after="0" w:line="240" w:lineRule="auto"/>
    </w:pPr>
  </w:style>
  <w:style w:type="character" w:customStyle="1" w:styleId="VerbatimChar">
    <w:name w:val="Verbatim Char"/>
    <w:basedOn w:val="DefaultParagraphFont"/>
    <w:link w:val="SourceCode"/>
    <w:rsid w:val="00DE3606"/>
    <w:rPr>
      <w:rFonts w:ascii="Consolas" w:hAnsi="Consolas"/>
      <w:shd w:val="clear" w:color="auto" w:fill="F8F8F8"/>
    </w:rPr>
  </w:style>
  <w:style w:type="paragraph" w:customStyle="1" w:styleId="SourceCode">
    <w:name w:val="Source Code"/>
    <w:basedOn w:val="Normal"/>
    <w:link w:val="VerbatimChar"/>
    <w:rsid w:val="00DE3606"/>
    <w:pPr>
      <w:shd w:val="clear" w:color="auto" w:fill="F8F8F8"/>
      <w:wordWrap w:val="0"/>
      <w:spacing w:after="200" w:line="240" w:lineRule="auto"/>
    </w:pPr>
    <w:rPr>
      <w:rFonts w:ascii="Consolas" w:hAnsi="Consolas"/>
    </w:rPr>
  </w:style>
  <w:style w:type="character" w:customStyle="1" w:styleId="KeywordTok">
    <w:name w:val="KeywordTok"/>
    <w:basedOn w:val="VerbatimChar"/>
    <w:rsid w:val="00DE3606"/>
    <w:rPr>
      <w:rFonts w:ascii="Consolas" w:hAnsi="Consolas"/>
      <w:b/>
      <w:color w:val="204A87"/>
      <w:shd w:val="clear" w:color="auto" w:fill="F8F8F8"/>
    </w:rPr>
  </w:style>
  <w:style w:type="character" w:customStyle="1" w:styleId="DataTypeTok">
    <w:name w:val="DataTypeTok"/>
    <w:basedOn w:val="VerbatimChar"/>
    <w:rsid w:val="00DE3606"/>
    <w:rPr>
      <w:rFonts w:ascii="Consolas" w:hAnsi="Consolas"/>
      <w:color w:val="204A87"/>
      <w:shd w:val="clear" w:color="auto" w:fill="F8F8F8"/>
    </w:rPr>
  </w:style>
  <w:style w:type="character" w:customStyle="1" w:styleId="DecValTok">
    <w:name w:val="DecValTok"/>
    <w:basedOn w:val="VerbatimChar"/>
    <w:rsid w:val="00DE3606"/>
    <w:rPr>
      <w:rFonts w:ascii="Consolas" w:hAnsi="Consolas"/>
      <w:color w:val="0000CF"/>
      <w:shd w:val="clear" w:color="auto" w:fill="F8F8F8"/>
    </w:rPr>
  </w:style>
  <w:style w:type="character" w:customStyle="1" w:styleId="StringTok">
    <w:name w:val="StringTok"/>
    <w:basedOn w:val="VerbatimChar"/>
    <w:rsid w:val="00DE3606"/>
    <w:rPr>
      <w:rFonts w:ascii="Consolas" w:hAnsi="Consolas"/>
      <w:color w:val="4E9A06"/>
      <w:shd w:val="clear" w:color="auto" w:fill="F8F8F8"/>
    </w:rPr>
  </w:style>
  <w:style w:type="character" w:customStyle="1" w:styleId="OtherTok">
    <w:name w:val="OtherTok"/>
    <w:basedOn w:val="VerbatimChar"/>
    <w:rsid w:val="00DE3606"/>
    <w:rPr>
      <w:rFonts w:ascii="Consolas" w:hAnsi="Consolas"/>
      <w:color w:val="8F5902"/>
      <w:shd w:val="clear" w:color="auto" w:fill="F8F8F8"/>
    </w:rPr>
  </w:style>
  <w:style w:type="character" w:customStyle="1" w:styleId="ControlFlowTok">
    <w:name w:val="ControlFlowTok"/>
    <w:basedOn w:val="VerbatimChar"/>
    <w:rsid w:val="00DE3606"/>
    <w:rPr>
      <w:rFonts w:ascii="Consolas" w:hAnsi="Consolas"/>
      <w:b/>
      <w:color w:val="204A87"/>
      <w:shd w:val="clear" w:color="auto" w:fill="F8F8F8"/>
    </w:rPr>
  </w:style>
  <w:style w:type="character" w:customStyle="1" w:styleId="OperatorTok">
    <w:name w:val="OperatorTok"/>
    <w:basedOn w:val="VerbatimChar"/>
    <w:rsid w:val="00DE3606"/>
    <w:rPr>
      <w:rFonts w:ascii="Consolas" w:hAnsi="Consolas"/>
      <w:b/>
      <w:color w:val="CE5C00"/>
      <w:shd w:val="clear" w:color="auto" w:fill="F8F8F8"/>
    </w:rPr>
  </w:style>
  <w:style w:type="character" w:customStyle="1" w:styleId="NormalTok">
    <w:name w:val="NormalTok"/>
    <w:basedOn w:val="VerbatimChar"/>
    <w:rsid w:val="00DE3606"/>
    <w:rPr>
      <w:rFonts w:ascii="Consolas" w:hAnsi="Consolas"/>
      <w:shd w:val="clear" w:color="auto" w:fill="F8F8F8"/>
    </w:rPr>
  </w:style>
  <w:style w:type="character" w:customStyle="1" w:styleId="CommentTok">
    <w:name w:val="CommentTok"/>
    <w:basedOn w:val="VerbatimChar"/>
    <w:rsid w:val="00DE3606"/>
    <w:rPr>
      <w:rFonts w:ascii="Consolas" w:hAnsi="Consolas"/>
      <w:i/>
      <w:color w:val="8F5902"/>
      <w:sz w:val="22"/>
      <w:shd w:val="clear" w:color="auto" w:fill="F8F8F8"/>
    </w:rPr>
  </w:style>
  <w:style w:type="character" w:styleId="EndnoteReference">
    <w:name w:val="endnote reference"/>
    <w:basedOn w:val="DefaultParagraphFont"/>
    <w:uiPriority w:val="99"/>
    <w:semiHidden/>
    <w:unhideWhenUsed/>
    <w:rsid w:val="00786DE8"/>
    <w:rPr>
      <w:vertAlign w:val="superscript"/>
    </w:rPr>
  </w:style>
  <w:style w:type="table" w:styleId="TableGrid">
    <w:name w:val="Table Grid"/>
    <w:basedOn w:val="TableNormal"/>
    <w:uiPriority w:val="39"/>
    <w:rsid w:val="00762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3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80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30B69-689E-476D-BAB4-A8352F0C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26</Pages>
  <Words>4124</Words>
  <Characters>23508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Clifford</dc:creator>
  <cp:keywords/>
  <dc:description/>
  <cp:lastModifiedBy>Geoffrey Sheagley</cp:lastModifiedBy>
  <cp:revision>46</cp:revision>
  <cp:lastPrinted>2020-12-04T15:07:00Z</cp:lastPrinted>
  <dcterms:created xsi:type="dcterms:W3CDTF">2020-06-01T18:38:00Z</dcterms:created>
  <dcterms:modified xsi:type="dcterms:W3CDTF">2021-03-18T14:10:00Z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http://www.zotero.org/styles/electoral-studies</vt:lpwstr>
  </property>
  <property fmtid="{D5CDD505-2E9C-101B-9397-08002B2CF9AE}" pid="13" name="Mendeley Recent Style Name 5_1">
    <vt:lpwstr>Electoral Studies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