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B89741" w14:textId="5C33A6FD" w:rsidR="002F00A7" w:rsidRPr="005F60B6" w:rsidRDefault="002F00A7" w:rsidP="005F60B6">
      <w:pPr>
        <w:jc w:val="center"/>
        <w:rPr>
          <w:rFonts w:ascii="Times" w:hAnsi="Times"/>
          <w:b/>
          <w:u w:val="single"/>
        </w:rPr>
      </w:pPr>
      <w:r w:rsidRPr="005F60B6">
        <w:rPr>
          <w:rFonts w:ascii="Times" w:hAnsi="Times"/>
          <w:b/>
          <w:u w:val="single"/>
        </w:rPr>
        <w:t>Activating Animus: The Uniquely Social Roots of Trump Support</w:t>
      </w:r>
    </w:p>
    <w:p w14:paraId="130D4182" w14:textId="77777777" w:rsidR="002F00A7" w:rsidRPr="005F60B6" w:rsidRDefault="002F00A7" w:rsidP="00CC573E">
      <w:pPr>
        <w:rPr>
          <w:rFonts w:ascii="Times" w:hAnsi="Times"/>
          <w:b/>
          <w:u w:val="single"/>
        </w:rPr>
      </w:pPr>
    </w:p>
    <w:p w14:paraId="31CB465C" w14:textId="2C8F5DC6" w:rsidR="00CC573E" w:rsidRPr="005F60B6" w:rsidRDefault="00CC573E" w:rsidP="00CC573E">
      <w:pPr>
        <w:rPr>
          <w:rFonts w:ascii="Times" w:hAnsi="Times"/>
          <w:b/>
        </w:rPr>
      </w:pPr>
      <w:r w:rsidRPr="005F60B6">
        <w:rPr>
          <w:rFonts w:ascii="Times" w:hAnsi="Times"/>
          <w:b/>
          <w:u w:val="single"/>
        </w:rPr>
        <w:t>Appendix</w:t>
      </w:r>
      <w:r w:rsidRPr="005F60B6">
        <w:rPr>
          <w:rFonts w:ascii="Times" w:hAnsi="Times"/>
          <w:b/>
        </w:rPr>
        <w:t xml:space="preserve"> A: Full Models for Figures 1-6:</w:t>
      </w:r>
    </w:p>
    <w:p w14:paraId="5E56F5FC" w14:textId="77777777" w:rsidR="00CC573E" w:rsidRPr="005F60B6" w:rsidRDefault="00CC573E" w:rsidP="00CC573E">
      <w:pPr>
        <w:rPr>
          <w:rFonts w:ascii="Times" w:hAnsi="Times"/>
          <w:b/>
        </w:rPr>
      </w:pPr>
    </w:p>
    <w:p w14:paraId="4927B816" w14:textId="78EB277A" w:rsidR="00CC573E" w:rsidRPr="005F60B6" w:rsidRDefault="00CC573E" w:rsidP="00CC573E">
      <w:pPr>
        <w:rPr>
          <w:rFonts w:ascii="Times" w:hAnsi="Times"/>
          <w:b/>
        </w:rPr>
      </w:pPr>
      <w:r w:rsidRPr="005F60B6">
        <w:rPr>
          <w:rFonts w:ascii="Times" w:hAnsi="Times"/>
          <w:b/>
        </w:rPr>
        <w:t xml:space="preserve">Figure A1: </w:t>
      </w:r>
      <w:r w:rsidRPr="005F60B6">
        <w:rPr>
          <w:rFonts w:ascii="Times" w:hAnsi="Times" w:cs="Times New Roman"/>
          <w:b/>
          <w:bCs/>
        </w:rPr>
        <w:t>Democratic Group Animosity and Trump Support Measures</w:t>
      </w:r>
    </w:p>
    <w:p w14:paraId="13CE0148" w14:textId="77777777" w:rsidR="00CC573E" w:rsidRPr="005F60B6" w:rsidRDefault="00CC573E" w:rsidP="00CC573E">
      <w:pPr>
        <w:rPr>
          <w:rFonts w:ascii="Times" w:hAnsi="Times"/>
          <w:b/>
        </w:rPr>
      </w:pPr>
    </w:p>
    <w:p w14:paraId="6113E01A" w14:textId="00A5AA74" w:rsidR="00CC573E" w:rsidRPr="005F60B6" w:rsidRDefault="00CC573E" w:rsidP="00CC573E">
      <w:pPr>
        <w:rPr>
          <w:rFonts w:ascii="Times" w:hAnsi="Times"/>
          <w:b/>
        </w:rPr>
      </w:pPr>
      <w:r w:rsidRPr="005F60B6">
        <w:rPr>
          <w:rFonts w:ascii="Times" w:hAnsi="Times"/>
          <w:b/>
        </w:rPr>
        <w:t>Figure A1a. Trump Approval 2017</w:t>
      </w:r>
    </w:p>
    <w:p w14:paraId="11DC2CF6" w14:textId="77777777" w:rsidR="00542DE5" w:rsidRPr="005F60B6" w:rsidRDefault="00542DE5" w:rsidP="00CC573E">
      <w:pPr>
        <w:rPr>
          <w:rFonts w:ascii="Times" w:hAnsi="Times"/>
          <w:b/>
        </w:rPr>
      </w:pPr>
    </w:p>
    <w:p w14:paraId="52892115" w14:textId="480C188B" w:rsidR="00CC573E" w:rsidRPr="005F60B6" w:rsidRDefault="0040402A" w:rsidP="00CC573E">
      <w:pPr>
        <w:rPr>
          <w:rFonts w:ascii="Times" w:hAnsi="Times"/>
          <w:b/>
        </w:rPr>
      </w:pPr>
      <w:r w:rsidRPr="005F60B6">
        <w:rPr>
          <w:rFonts w:ascii="Times" w:hAnsi="Times"/>
          <w:b/>
          <w:noProof/>
        </w:rPr>
        <w:drawing>
          <wp:inline distT="0" distB="0" distL="0" distR="0" wp14:anchorId="13166EBB" wp14:editId="24E8AE3D">
            <wp:extent cx="5772150" cy="38481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A1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72150" cy="3848100"/>
                    </a:xfrm>
                    <a:prstGeom prst="rect">
                      <a:avLst/>
                    </a:prstGeom>
                  </pic:spPr>
                </pic:pic>
              </a:graphicData>
            </a:graphic>
          </wp:inline>
        </w:drawing>
      </w:r>
    </w:p>
    <w:p w14:paraId="71C70216" w14:textId="53C7DC33" w:rsidR="00CC573E" w:rsidRPr="005F60B6" w:rsidRDefault="00CC573E" w:rsidP="00CC573E">
      <w:pPr>
        <w:rPr>
          <w:rFonts w:ascii="Times" w:hAnsi="Times" w:cs="Times New Roman"/>
          <w:bCs/>
        </w:rPr>
      </w:pPr>
      <w:r w:rsidRPr="005F60B6">
        <w:rPr>
          <w:rFonts w:ascii="Times" w:hAnsi="Times" w:cs="Times New Roman"/>
          <w:bCs/>
        </w:rPr>
        <w:t xml:space="preserve">Note: Points are OLS regression coefficients. 95 percent confidence intervals shown by horizontal lines. </w:t>
      </w:r>
      <w:r w:rsidR="001B7449" w:rsidRPr="005F60B6">
        <w:rPr>
          <w:rFonts w:ascii="Times" w:hAnsi="Times" w:cs="Times New Roman"/>
          <w:bCs/>
        </w:rPr>
        <w:t xml:space="preserve">Blue diamonds are estimates from the bivariate model, while black dots are estimates from the full model. </w:t>
      </w:r>
      <w:r w:rsidRPr="005F60B6">
        <w:rPr>
          <w:rFonts w:ascii="Times" w:hAnsi="Times" w:cs="Times New Roman"/>
          <w:bCs/>
        </w:rPr>
        <w:t xml:space="preserve">All variables coded to range from 0 to 1. The dependent variable is Trump Approval in 2017. </w:t>
      </w:r>
      <w:r w:rsidR="001B7449" w:rsidRPr="005F60B6">
        <w:rPr>
          <w:rFonts w:ascii="Times" w:hAnsi="Times" w:cs="Times New Roman"/>
          <w:bCs/>
        </w:rPr>
        <w:t xml:space="preserve">Bivariate model: N=5,961, R-squared = </w:t>
      </w:r>
      <w:r w:rsidR="00542DE5" w:rsidRPr="005F60B6">
        <w:rPr>
          <w:rFonts w:ascii="Times" w:hAnsi="Times" w:cs="Times New Roman"/>
          <w:bCs/>
        </w:rPr>
        <w:t>0.13. Full model:</w:t>
      </w:r>
      <w:r w:rsidR="001B7449" w:rsidRPr="005F60B6">
        <w:rPr>
          <w:rFonts w:ascii="Times" w:hAnsi="Times" w:cs="Times New Roman"/>
          <w:bCs/>
        </w:rPr>
        <w:t xml:space="preserve"> </w:t>
      </w:r>
      <w:r w:rsidRPr="005F60B6">
        <w:rPr>
          <w:rFonts w:ascii="Times" w:hAnsi="Times" w:cs="Times New Roman"/>
          <w:bCs/>
        </w:rPr>
        <w:t>N=5,770. R-squared=0.54.</w:t>
      </w:r>
    </w:p>
    <w:p w14:paraId="7AA7EF90" w14:textId="77777777" w:rsidR="00CC573E" w:rsidRPr="005F60B6" w:rsidRDefault="00CC573E" w:rsidP="00CC573E">
      <w:pPr>
        <w:rPr>
          <w:rFonts w:ascii="Times" w:hAnsi="Times"/>
          <w:b/>
        </w:rPr>
      </w:pPr>
    </w:p>
    <w:p w14:paraId="179E64F8" w14:textId="77777777" w:rsidR="00CC573E" w:rsidRPr="005F60B6" w:rsidRDefault="00CC573E" w:rsidP="00CC573E">
      <w:pPr>
        <w:rPr>
          <w:rFonts w:ascii="Times" w:hAnsi="Times"/>
          <w:b/>
        </w:rPr>
      </w:pPr>
    </w:p>
    <w:p w14:paraId="32944919" w14:textId="77777777" w:rsidR="00CC573E" w:rsidRPr="005F60B6" w:rsidRDefault="00CC573E" w:rsidP="00CC573E">
      <w:pPr>
        <w:rPr>
          <w:rFonts w:ascii="Times" w:hAnsi="Times"/>
          <w:b/>
        </w:rPr>
      </w:pPr>
      <w:r w:rsidRPr="005F60B6">
        <w:rPr>
          <w:rFonts w:ascii="Times" w:hAnsi="Times"/>
          <w:b/>
        </w:rPr>
        <w:br w:type="page"/>
      </w:r>
    </w:p>
    <w:p w14:paraId="7DC51719" w14:textId="6E88DDFC" w:rsidR="00CC573E" w:rsidRPr="005F60B6" w:rsidRDefault="00CC573E" w:rsidP="00CC573E">
      <w:pPr>
        <w:rPr>
          <w:rFonts w:ascii="Times" w:hAnsi="Times"/>
          <w:b/>
        </w:rPr>
      </w:pPr>
      <w:r w:rsidRPr="005F60B6">
        <w:rPr>
          <w:rFonts w:ascii="Times" w:hAnsi="Times"/>
          <w:b/>
        </w:rPr>
        <w:lastRenderedPageBreak/>
        <w:t>Figure A1b. Trump Favorability 2017</w:t>
      </w:r>
    </w:p>
    <w:p w14:paraId="31130206" w14:textId="77777777" w:rsidR="0040402A" w:rsidRPr="005F60B6" w:rsidRDefault="0040402A" w:rsidP="00CC573E">
      <w:pPr>
        <w:rPr>
          <w:rFonts w:ascii="Times" w:hAnsi="Times"/>
          <w:b/>
        </w:rPr>
      </w:pPr>
    </w:p>
    <w:p w14:paraId="0D14242E" w14:textId="492CD1EA" w:rsidR="00CC573E" w:rsidRPr="005F60B6" w:rsidRDefault="0040402A" w:rsidP="00CC573E">
      <w:pPr>
        <w:rPr>
          <w:rFonts w:ascii="Times" w:hAnsi="Times"/>
          <w:b/>
        </w:rPr>
      </w:pPr>
      <w:r w:rsidRPr="005F60B6">
        <w:rPr>
          <w:rFonts w:ascii="Times" w:hAnsi="Times"/>
          <w:b/>
          <w:noProof/>
        </w:rPr>
        <w:drawing>
          <wp:inline distT="0" distB="0" distL="0" distR="0" wp14:anchorId="577DD6F2" wp14:editId="1FFFBD6F">
            <wp:extent cx="5772150" cy="38481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A1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72150" cy="3848100"/>
                    </a:xfrm>
                    <a:prstGeom prst="rect">
                      <a:avLst/>
                    </a:prstGeom>
                  </pic:spPr>
                </pic:pic>
              </a:graphicData>
            </a:graphic>
          </wp:inline>
        </w:drawing>
      </w:r>
    </w:p>
    <w:p w14:paraId="58BCA332" w14:textId="3F7EE142" w:rsidR="00CC573E" w:rsidRPr="005F60B6" w:rsidRDefault="00CC573E" w:rsidP="00CC573E">
      <w:pPr>
        <w:rPr>
          <w:rFonts w:ascii="Times" w:hAnsi="Times" w:cs="Times New Roman"/>
          <w:bCs/>
        </w:rPr>
      </w:pPr>
      <w:r w:rsidRPr="005F60B6">
        <w:rPr>
          <w:rFonts w:ascii="Times" w:hAnsi="Times" w:cs="Times New Roman"/>
          <w:bCs/>
        </w:rPr>
        <w:t xml:space="preserve">Note: Points are OLS regression coefficients. 95 percent confidence intervals shown by horizontal lines. </w:t>
      </w:r>
      <w:r w:rsidR="0040402A" w:rsidRPr="005F60B6">
        <w:rPr>
          <w:rFonts w:ascii="Times" w:hAnsi="Times" w:cs="Times New Roman"/>
          <w:bCs/>
        </w:rPr>
        <w:t xml:space="preserve">Blue diamonds are estimates from the bivariate model, while black dots are estimates from the full model. </w:t>
      </w:r>
      <w:r w:rsidRPr="005F60B6">
        <w:rPr>
          <w:rFonts w:ascii="Times" w:hAnsi="Times" w:cs="Times New Roman"/>
          <w:bCs/>
        </w:rPr>
        <w:t xml:space="preserve">All variables coded to range from 0 to 1. The dependent variable is Trump Favorability in 2017. </w:t>
      </w:r>
      <w:r w:rsidR="0040402A" w:rsidRPr="005F60B6">
        <w:rPr>
          <w:rFonts w:ascii="Times" w:hAnsi="Times" w:cs="Times New Roman"/>
          <w:bCs/>
        </w:rPr>
        <w:t xml:space="preserve">Bivariate model: N=5,866, R-squared = 0.13. Full model: </w:t>
      </w:r>
      <w:r w:rsidRPr="005F60B6">
        <w:rPr>
          <w:rFonts w:ascii="Times" w:hAnsi="Times" w:cs="Times New Roman"/>
          <w:bCs/>
        </w:rPr>
        <w:t>N=5,680. R-squared=0.52.</w:t>
      </w:r>
    </w:p>
    <w:p w14:paraId="57CD8EA1" w14:textId="77777777" w:rsidR="00CC573E" w:rsidRPr="005F60B6" w:rsidRDefault="00CC573E" w:rsidP="00CC573E">
      <w:pPr>
        <w:rPr>
          <w:rFonts w:ascii="Times" w:hAnsi="Times"/>
          <w:b/>
        </w:rPr>
      </w:pPr>
    </w:p>
    <w:p w14:paraId="03E58BB0" w14:textId="77777777" w:rsidR="00CC573E" w:rsidRPr="005F60B6" w:rsidRDefault="00CC573E" w:rsidP="00CC573E">
      <w:pPr>
        <w:rPr>
          <w:rFonts w:ascii="Times" w:hAnsi="Times"/>
          <w:b/>
        </w:rPr>
      </w:pPr>
    </w:p>
    <w:p w14:paraId="182C8035" w14:textId="77777777" w:rsidR="00CC573E" w:rsidRPr="005F60B6" w:rsidRDefault="00CC573E" w:rsidP="00CC573E">
      <w:pPr>
        <w:rPr>
          <w:rFonts w:ascii="Times" w:hAnsi="Times"/>
          <w:b/>
        </w:rPr>
      </w:pPr>
      <w:r w:rsidRPr="005F60B6">
        <w:rPr>
          <w:rFonts w:ascii="Times" w:hAnsi="Times"/>
          <w:b/>
        </w:rPr>
        <w:br w:type="page"/>
      </w:r>
    </w:p>
    <w:p w14:paraId="7E3F3D9A" w14:textId="13B8EF15" w:rsidR="00CC573E" w:rsidRPr="005F60B6" w:rsidRDefault="00CC573E" w:rsidP="00CC573E">
      <w:pPr>
        <w:rPr>
          <w:rFonts w:ascii="Times" w:hAnsi="Times"/>
          <w:b/>
        </w:rPr>
      </w:pPr>
      <w:r w:rsidRPr="005F60B6">
        <w:rPr>
          <w:rFonts w:ascii="Times" w:hAnsi="Times"/>
          <w:b/>
        </w:rPr>
        <w:lastRenderedPageBreak/>
        <w:t>Figure A1c. Trump Approval 2018</w:t>
      </w:r>
    </w:p>
    <w:p w14:paraId="482F472F" w14:textId="77777777" w:rsidR="006C573A" w:rsidRPr="005F60B6" w:rsidRDefault="006C573A" w:rsidP="00CC573E">
      <w:pPr>
        <w:rPr>
          <w:rFonts w:ascii="Times" w:hAnsi="Times"/>
          <w:b/>
        </w:rPr>
      </w:pPr>
    </w:p>
    <w:p w14:paraId="5B2B40AB" w14:textId="1EDDE5F6" w:rsidR="00CC573E" w:rsidRPr="005F60B6" w:rsidRDefault="006C573A" w:rsidP="00CC573E">
      <w:pPr>
        <w:rPr>
          <w:rFonts w:ascii="Times" w:hAnsi="Times"/>
          <w:b/>
        </w:rPr>
      </w:pPr>
      <w:r w:rsidRPr="005F60B6">
        <w:rPr>
          <w:rFonts w:ascii="Times" w:hAnsi="Times"/>
          <w:b/>
          <w:noProof/>
        </w:rPr>
        <w:drawing>
          <wp:inline distT="0" distB="0" distL="0" distR="0" wp14:anchorId="41CBBE79" wp14:editId="0F659C71">
            <wp:extent cx="5772150" cy="38481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A1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72150" cy="3848100"/>
                    </a:xfrm>
                    <a:prstGeom prst="rect">
                      <a:avLst/>
                    </a:prstGeom>
                  </pic:spPr>
                </pic:pic>
              </a:graphicData>
            </a:graphic>
          </wp:inline>
        </w:drawing>
      </w:r>
    </w:p>
    <w:p w14:paraId="7E81885D" w14:textId="77777777" w:rsidR="006C573A" w:rsidRPr="005F60B6" w:rsidRDefault="006C573A" w:rsidP="00CC573E">
      <w:pPr>
        <w:rPr>
          <w:rFonts w:ascii="Times" w:hAnsi="Times"/>
          <w:b/>
        </w:rPr>
      </w:pPr>
    </w:p>
    <w:p w14:paraId="255CC68D" w14:textId="015A6EA6" w:rsidR="00CC573E" w:rsidRPr="005F60B6" w:rsidRDefault="00CC573E" w:rsidP="00CC573E">
      <w:pPr>
        <w:rPr>
          <w:rFonts w:ascii="Times" w:hAnsi="Times" w:cs="Times New Roman"/>
          <w:bCs/>
        </w:rPr>
      </w:pPr>
      <w:r w:rsidRPr="005F60B6">
        <w:rPr>
          <w:rFonts w:ascii="Times" w:hAnsi="Times" w:cs="Times New Roman"/>
          <w:bCs/>
        </w:rPr>
        <w:t xml:space="preserve">Note: Points are OLS regression coefficients. 95 percent confidence intervals shown by horizontal lines. </w:t>
      </w:r>
      <w:r w:rsidR="00017CBA" w:rsidRPr="005F60B6">
        <w:rPr>
          <w:rFonts w:ascii="Times" w:hAnsi="Times" w:cs="Times New Roman"/>
          <w:bCs/>
        </w:rPr>
        <w:t xml:space="preserve">Blue diamonds are estimates from the bivariate model, while black dots are estimates from the full model. </w:t>
      </w:r>
      <w:r w:rsidRPr="005F60B6">
        <w:rPr>
          <w:rFonts w:ascii="Times" w:hAnsi="Times" w:cs="Times New Roman"/>
          <w:bCs/>
        </w:rPr>
        <w:t xml:space="preserve">All variables coded to range from 0 to 1. The dependent variable is Trump Approval in 2018. </w:t>
      </w:r>
      <w:r w:rsidR="00017CBA" w:rsidRPr="005F60B6">
        <w:rPr>
          <w:rFonts w:ascii="Times" w:hAnsi="Times" w:cs="Times New Roman"/>
          <w:bCs/>
        </w:rPr>
        <w:t>Bivariate model: N=4,528, R-squared = 0.12. Full model: N=4,378</w:t>
      </w:r>
      <w:r w:rsidRPr="005F60B6">
        <w:rPr>
          <w:rFonts w:ascii="Times" w:hAnsi="Times" w:cs="Times New Roman"/>
          <w:bCs/>
        </w:rPr>
        <w:t>. R-squared=0.53.</w:t>
      </w:r>
    </w:p>
    <w:p w14:paraId="7339CE4F" w14:textId="77777777" w:rsidR="00CC573E" w:rsidRPr="005F60B6" w:rsidRDefault="00CC573E" w:rsidP="00CC573E">
      <w:pPr>
        <w:rPr>
          <w:rFonts w:ascii="Times" w:hAnsi="Times"/>
          <w:b/>
        </w:rPr>
      </w:pPr>
    </w:p>
    <w:p w14:paraId="0BACAAA8" w14:textId="77777777" w:rsidR="00CC573E" w:rsidRPr="005F60B6" w:rsidRDefault="00CC573E" w:rsidP="00CC573E">
      <w:pPr>
        <w:rPr>
          <w:rFonts w:ascii="Times" w:hAnsi="Times"/>
          <w:b/>
        </w:rPr>
      </w:pPr>
    </w:p>
    <w:p w14:paraId="7A1BAF8B" w14:textId="77777777" w:rsidR="00CC573E" w:rsidRPr="005F60B6" w:rsidRDefault="00CC573E" w:rsidP="00CC573E">
      <w:pPr>
        <w:rPr>
          <w:rFonts w:ascii="Times" w:hAnsi="Times"/>
          <w:b/>
        </w:rPr>
      </w:pPr>
      <w:r w:rsidRPr="005F60B6">
        <w:rPr>
          <w:rFonts w:ascii="Times" w:hAnsi="Times"/>
          <w:b/>
        </w:rPr>
        <w:br w:type="page"/>
      </w:r>
    </w:p>
    <w:p w14:paraId="132A5066" w14:textId="38B8B240" w:rsidR="00CC573E" w:rsidRPr="005F60B6" w:rsidRDefault="00CC573E" w:rsidP="00CC573E">
      <w:pPr>
        <w:rPr>
          <w:rFonts w:ascii="Times" w:hAnsi="Times"/>
          <w:b/>
        </w:rPr>
      </w:pPr>
      <w:r w:rsidRPr="005F60B6">
        <w:rPr>
          <w:rFonts w:ascii="Times" w:hAnsi="Times"/>
          <w:b/>
        </w:rPr>
        <w:lastRenderedPageBreak/>
        <w:t>Figure A1d. Trump Favorability 2018</w:t>
      </w:r>
    </w:p>
    <w:p w14:paraId="2C159B5C" w14:textId="77777777" w:rsidR="00E03B2E" w:rsidRPr="005F60B6" w:rsidRDefault="00E03B2E" w:rsidP="00CC573E">
      <w:pPr>
        <w:rPr>
          <w:rFonts w:ascii="Times" w:hAnsi="Times"/>
          <w:b/>
        </w:rPr>
      </w:pPr>
    </w:p>
    <w:p w14:paraId="595B17EB" w14:textId="7F92CA9C" w:rsidR="00CC573E" w:rsidRPr="005F60B6" w:rsidRDefault="00E03B2E" w:rsidP="00CC573E">
      <w:pPr>
        <w:rPr>
          <w:rFonts w:ascii="Times" w:hAnsi="Times"/>
          <w:b/>
        </w:rPr>
      </w:pPr>
      <w:r w:rsidRPr="005F60B6">
        <w:rPr>
          <w:rFonts w:ascii="Times" w:hAnsi="Times"/>
          <w:b/>
          <w:noProof/>
        </w:rPr>
        <w:drawing>
          <wp:inline distT="0" distB="0" distL="0" distR="0" wp14:anchorId="3D73CB7E" wp14:editId="2C17E76A">
            <wp:extent cx="5772150" cy="38481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A1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2150" cy="3848100"/>
                    </a:xfrm>
                    <a:prstGeom prst="rect">
                      <a:avLst/>
                    </a:prstGeom>
                  </pic:spPr>
                </pic:pic>
              </a:graphicData>
            </a:graphic>
          </wp:inline>
        </w:drawing>
      </w:r>
    </w:p>
    <w:p w14:paraId="27FFE7E6" w14:textId="77777777" w:rsidR="00E03B2E" w:rsidRPr="005F60B6" w:rsidRDefault="00E03B2E" w:rsidP="00CC573E">
      <w:pPr>
        <w:rPr>
          <w:rFonts w:ascii="Times" w:hAnsi="Times"/>
          <w:b/>
        </w:rPr>
      </w:pPr>
    </w:p>
    <w:p w14:paraId="16B17B6C" w14:textId="77A5B1E6" w:rsidR="00CC573E" w:rsidRPr="005F60B6" w:rsidRDefault="00CC573E" w:rsidP="00CC573E">
      <w:pPr>
        <w:rPr>
          <w:rFonts w:ascii="Times" w:hAnsi="Times" w:cs="Times New Roman"/>
          <w:bCs/>
        </w:rPr>
      </w:pPr>
      <w:r w:rsidRPr="005F60B6">
        <w:rPr>
          <w:rFonts w:ascii="Times" w:hAnsi="Times" w:cs="Times New Roman"/>
          <w:bCs/>
        </w:rPr>
        <w:t>Note: Points are OLS regression coefficients. 95 percent confidence intervals shown by horizontal lines.</w:t>
      </w:r>
      <w:r w:rsidR="00E03B2E" w:rsidRPr="005F60B6">
        <w:rPr>
          <w:rFonts w:ascii="Times" w:hAnsi="Times" w:cs="Times New Roman"/>
          <w:bCs/>
        </w:rPr>
        <w:t xml:space="preserve"> Blue diamonds are estimates from the bivariate model, while black dots are estimates from the full model.</w:t>
      </w:r>
      <w:r w:rsidRPr="005F60B6">
        <w:rPr>
          <w:rFonts w:ascii="Times" w:hAnsi="Times" w:cs="Times New Roman"/>
          <w:bCs/>
        </w:rPr>
        <w:t xml:space="preserve"> All variables coded to range from 0 to 1. The dependent variable is Trump Favorability in 2018. </w:t>
      </w:r>
      <w:r w:rsidR="00E03B2E" w:rsidRPr="005F60B6">
        <w:rPr>
          <w:rFonts w:ascii="Times" w:hAnsi="Times" w:cs="Times New Roman"/>
          <w:bCs/>
        </w:rPr>
        <w:t xml:space="preserve">Bivariate model: N=4,526, R-squared = 0.12. Full model: </w:t>
      </w:r>
      <w:r w:rsidRPr="005F60B6">
        <w:rPr>
          <w:rFonts w:ascii="Times" w:hAnsi="Times" w:cs="Times New Roman"/>
          <w:bCs/>
        </w:rPr>
        <w:t>N=4,378. R-squared=0.51.</w:t>
      </w:r>
    </w:p>
    <w:p w14:paraId="31D8AB09" w14:textId="77777777" w:rsidR="00CC573E" w:rsidRPr="005F60B6" w:rsidRDefault="00CC573E" w:rsidP="00CC573E">
      <w:pPr>
        <w:rPr>
          <w:rFonts w:ascii="Times" w:hAnsi="Times"/>
          <w:b/>
        </w:rPr>
      </w:pPr>
    </w:p>
    <w:p w14:paraId="60265913" w14:textId="77777777" w:rsidR="00CC573E" w:rsidRPr="005F60B6" w:rsidRDefault="00CC573E" w:rsidP="00CC573E">
      <w:pPr>
        <w:rPr>
          <w:rFonts w:ascii="Times" w:hAnsi="Times"/>
          <w:b/>
        </w:rPr>
      </w:pPr>
    </w:p>
    <w:p w14:paraId="3A3421D1" w14:textId="77777777" w:rsidR="00CC573E" w:rsidRPr="005F60B6" w:rsidRDefault="00CC573E" w:rsidP="00CC573E">
      <w:pPr>
        <w:rPr>
          <w:rFonts w:ascii="Times" w:hAnsi="Times"/>
          <w:b/>
        </w:rPr>
      </w:pPr>
    </w:p>
    <w:p w14:paraId="7D0228B0" w14:textId="77777777" w:rsidR="00CC573E" w:rsidRPr="005F60B6" w:rsidRDefault="00CC573E" w:rsidP="00CC573E">
      <w:pPr>
        <w:rPr>
          <w:rFonts w:ascii="Times" w:hAnsi="Times"/>
          <w:b/>
        </w:rPr>
      </w:pPr>
      <w:r w:rsidRPr="005F60B6">
        <w:rPr>
          <w:rFonts w:ascii="Times" w:hAnsi="Times"/>
          <w:b/>
        </w:rPr>
        <w:br w:type="page"/>
      </w:r>
    </w:p>
    <w:p w14:paraId="56DFD901" w14:textId="0834F97B" w:rsidR="00CC573E" w:rsidRPr="005F60B6" w:rsidRDefault="00CC573E" w:rsidP="00CC573E">
      <w:pPr>
        <w:rPr>
          <w:rFonts w:ascii="Times" w:hAnsi="Times"/>
          <w:b/>
        </w:rPr>
      </w:pPr>
      <w:r w:rsidRPr="005F60B6">
        <w:rPr>
          <w:rFonts w:ascii="Times" w:hAnsi="Times"/>
          <w:b/>
        </w:rPr>
        <w:lastRenderedPageBreak/>
        <w:t xml:space="preserve">Figure A2. </w:t>
      </w:r>
      <w:r w:rsidRPr="005F60B6">
        <w:rPr>
          <w:rFonts w:ascii="Times" w:hAnsi="Times" w:cs="Times New Roman"/>
          <w:b/>
          <w:bCs/>
        </w:rPr>
        <w:t>Democratic G</w:t>
      </w:r>
      <w:r w:rsidR="00E03B2E" w:rsidRPr="005F60B6">
        <w:rPr>
          <w:rFonts w:ascii="Times" w:hAnsi="Times" w:cs="Times New Roman"/>
          <w:b/>
          <w:bCs/>
        </w:rPr>
        <w:t>roup Animosity and Republican Party/</w:t>
      </w:r>
      <w:r w:rsidRPr="005F60B6">
        <w:rPr>
          <w:rFonts w:ascii="Times" w:hAnsi="Times" w:cs="Times New Roman"/>
          <w:b/>
          <w:bCs/>
        </w:rPr>
        <w:t>Elite Support</w:t>
      </w:r>
    </w:p>
    <w:p w14:paraId="29A7A20C" w14:textId="6A142378" w:rsidR="00CC573E" w:rsidRPr="005F60B6" w:rsidRDefault="00CC573E" w:rsidP="00CC573E">
      <w:pPr>
        <w:rPr>
          <w:rFonts w:ascii="Times" w:hAnsi="Times"/>
          <w:b/>
        </w:rPr>
      </w:pPr>
    </w:p>
    <w:p w14:paraId="1F007CD4" w14:textId="7BC65347" w:rsidR="00CC573E" w:rsidRPr="005F60B6" w:rsidRDefault="00E03B2E" w:rsidP="00CC573E">
      <w:pPr>
        <w:rPr>
          <w:rFonts w:ascii="Times" w:hAnsi="Times"/>
          <w:b/>
        </w:rPr>
      </w:pPr>
      <w:r w:rsidRPr="005F60B6">
        <w:rPr>
          <w:rFonts w:ascii="Times" w:hAnsi="Times"/>
          <w:b/>
        </w:rPr>
        <w:t>Figure A2a</w:t>
      </w:r>
      <w:r w:rsidR="00CC573E" w:rsidRPr="005F60B6">
        <w:rPr>
          <w:rFonts w:ascii="Times" w:hAnsi="Times"/>
          <w:b/>
        </w:rPr>
        <w:t>. Paul Ryan Favorability 2018</w:t>
      </w:r>
    </w:p>
    <w:p w14:paraId="291E766D" w14:textId="77777777" w:rsidR="00D00AEC" w:rsidRPr="005F60B6" w:rsidRDefault="00D00AEC" w:rsidP="00CC573E">
      <w:pPr>
        <w:rPr>
          <w:rFonts w:ascii="Times" w:hAnsi="Times"/>
          <w:b/>
        </w:rPr>
      </w:pPr>
    </w:p>
    <w:p w14:paraId="70C19C04" w14:textId="1D672861" w:rsidR="00CC573E" w:rsidRPr="005F60B6" w:rsidRDefault="00D00AEC" w:rsidP="00CC573E">
      <w:pPr>
        <w:rPr>
          <w:rFonts w:ascii="Times" w:hAnsi="Times"/>
          <w:b/>
        </w:rPr>
      </w:pPr>
      <w:r w:rsidRPr="005F60B6">
        <w:rPr>
          <w:rFonts w:ascii="Times" w:hAnsi="Times"/>
          <w:b/>
          <w:noProof/>
        </w:rPr>
        <w:drawing>
          <wp:inline distT="0" distB="0" distL="0" distR="0" wp14:anchorId="1984C4B7" wp14:editId="7B3E8919">
            <wp:extent cx="5772150" cy="38481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A2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72150" cy="3848100"/>
                    </a:xfrm>
                    <a:prstGeom prst="rect">
                      <a:avLst/>
                    </a:prstGeom>
                  </pic:spPr>
                </pic:pic>
              </a:graphicData>
            </a:graphic>
          </wp:inline>
        </w:drawing>
      </w:r>
    </w:p>
    <w:p w14:paraId="4E8B3ED6" w14:textId="1E655DA5" w:rsidR="00CC573E" w:rsidRPr="005F60B6" w:rsidRDefault="00CC573E" w:rsidP="00CC573E">
      <w:pPr>
        <w:rPr>
          <w:rFonts w:ascii="Times" w:hAnsi="Times" w:cs="Times New Roman"/>
          <w:bCs/>
        </w:rPr>
      </w:pPr>
      <w:r w:rsidRPr="005F60B6">
        <w:rPr>
          <w:rFonts w:ascii="Times" w:hAnsi="Times" w:cs="Times New Roman"/>
          <w:bCs/>
        </w:rPr>
        <w:t xml:space="preserve">Note: Points are OLS regression coefficients. 95 percent confidence intervals shown by horizontal lines. </w:t>
      </w:r>
      <w:r w:rsidR="00D00AEC" w:rsidRPr="005F60B6">
        <w:rPr>
          <w:rFonts w:ascii="Times" w:hAnsi="Times" w:cs="Times New Roman"/>
          <w:bCs/>
        </w:rPr>
        <w:t xml:space="preserve">Blue diamonds are estimates from the bivariate model, while black dots are estimates from the full model. </w:t>
      </w:r>
      <w:r w:rsidRPr="005F60B6">
        <w:rPr>
          <w:rFonts w:ascii="Times" w:hAnsi="Times" w:cs="Times New Roman"/>
          <w:bCs/>
        </w:rPr>
        <w:t xml:space="preserve">All variables coded to range from 0 to 1. The dependent variable is Paul Ryan Favorability in 2018. </w:t>
      </w:r>
      <w:r w:rsidR="00D00AEC" w:rsidRPr="005F60B6">
        <w:rPr>
          <w:rFonts w:ascii="Times" w:hAnsi="Times" w:cs="Times New Roman"/>
          <w:bCs/>
        </w:rPr>
        <w:t xml:space="preserve">Bivariate model: N=4,307, R-squared = </w:t>
      </w:r>
      <w:r w:rsidR="00E127D1" w:rsidRPr="005F60B6">
        <w:rPr>
          <w:rFonts w:ascii="Times" w:hAnsi="Times" w:cs="Times New Roman"/>
          <w:bCs/>
        </w:rPr>
        <w:t>0.05</w:t>
      </w:r>
      <w:r w:rsidR="00D00AEC" w:rsidRPr="005F60B6">
        <w:rPr>
          <w:rFonts w:ascii="Times" w:hAnsi="Times" w:cs="Times New Roman"/>
          <w:bCs/>
        </w:rPr>
        <w:t xml:space="preserve">. Full model: </w:t>
      </w:r>
      <w:r w:rsidRPr="005F60B6">
        <w:rPr>
          <w:rFonts w:ascii="Times" w:hAnsi="Times" w:cs="Times New Roman"/>
          <w:bCs/>
        </w:rPr>
        <w:t>N=4,167. R-squared=0.30.</w:t>
      </w:r>
    </w:p>
    <w:p w14:paraId="4EF67B79" w14:textId="77777777" w:rsidR="00CC573E" w:rsidRPr="005F60B6" w:rsidRDefault="00CC573E" w:rsidP="00CC573E">
      <w:pPr>
        <w:rPr>
          <w:rFonts w:ascii="Times" w:hAnsi="Times"/>
          <w:b/>
        </w:rPr>
      </w:pPr>
    </w:p>
    <w:p w14:paraId="60EBA1BA" w14:textId="77777777" w:rsidR="00CC573E" w:rsidRPr="005F60B6" w:rsidRDefault="00CC573E" w:rsidP="00CC573E">
      <w:pPr>
        <w:rPr>
          <w:rFonts w:ascii="Times" w:hAnsi="Times"/>
          <w:b/>
        </w:rPr>
      </w:pPr>
    </w:p>
    <w:p w14:paraId="4AA8556E" w14:textId="77777777" w:rsidR="00CC573E" w:rsidRPr="005F60B6" w:rsidRDefault="00CC573E" w:rsidP="00CC573E">
      <w:pPr>
        <w:rPr>
          <w:rFonts w:ascii="Times" w:hAnsi="Times"/>
          <w:b/>
        </w:rPr>
      </w:pPr>
      <w:r w:rsidRPr="005F60B6">
        <w:rPr>
          <w:rFonts w:ascii="Times" w:hAnsi="Times"/>
          <w:b/>
        </w:rPr>
        <w:br w:type="page"/>
      </w:r>
    </w:p>
    <w:p w14:paraId="36E23647" w14:textId="576FFA9F" w:rsidR="00CC573E" w:rsidRPr="005F60B6" w:rsidRDefault="00E127D1" w:rsidP="00CC573E">
      <w:pPr>
        <w:rPr>
          <w:rFonts w:ascii="Times" w:hAnsi="Times"/>
          <w:b/>
        </w:rPr>
      </w:pPr>
      <w:r w:rsidRPr="005F60B6">
        <w:rPr>
          <w:rFonts w:ascii="Times" w:hAnsi="Times"/>
          <w:b/>
        </w:rPr>
        <w:lastRenderedPageBreak/>
        <w:t>Figure A2b</w:t>
      </w:r>
      <w:r w:rsidR="00CC573E" w:rsidRPr="005F60B6">
        <w:rPr>
          <w:rFonts w:ascii="Times" w:hAnsi="Times"/>
          <w:b/>
        </w:rPr>
        <w:t>. Mitch McConnell Favorability 2018</w:t>
      </w:r>
    </w:p>
    <w:p w14:paraId="4E32BD7E" w14:textId="77777777" w:rsidR="00E127D1" w:rsidRPr="005F60B6" w:rsidRDefault="00E127D1" w:rsidP="00CC573E">
      <w:pPr>
        <w:rPr>
          <w:rFonts w:ascii="Times" w:hAnsi="Times"/>
          <w:b/>
        </w:rPr>
      </w:pPr>
    </w:p>
    <w:p w14:paraId="1F49090D" w14:textId="5C7AAEA5" w:rsidR="00CC573E" w:rsidRPr="005F60B6" w:rsidRDefault="00E127D1" w:rsidP="00CC573E">
      <w:pPr>
        <w:rPr>
          <w:rFonts w:ascii="Times" w:hAnsi="Times"/>
          <w:b/>
        </w:rPr>
      </w:pPr>
      <w:r w:rsidRPr="005F60B6">
        <w:rPr>
          <w:rFonts w:ascii="Times" w:hAnsi="Times"/>
          <w:b/>
          <w:noProof/>
        </w:rPr>
        <w:drawing>
          <wp:inline distT="0" distB="0" distL="0" distR="0" wp14:anchorId="698AC582" wp14:editId="05028EF3">
            <wp:extent cx="5772150" cy="38481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A2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72150" cy="3848100"/>
                    </a:xfrm>
                    <a:prstGeom prst="rect">
                      <a:avLst/>
                    </a:prstGeom>
                  </pic:spPr>
                </pic:pic>
              </a:graphicData>
            </a:graphic>
          </wp:inline>
        </w:drawing>
      </w:r>
    </w:p>
    <w:p w14:paraId="4FED0798" w14:textId="59FBBC64" w:rsidR="00CC573E" w:rsidRPr="005F60B6" w:rsidRDefault="00CC573E" w:rsidP="00CC573E">
      <w:pPr>
        <w:rPr>
          <w:rFonts w:ascii="Times" w:hAnsi="Times" w:cs="Times New Roman"/>
          <w:bCs/>
        </w:rPr>
      </w:pPr>
      <w:r w:rsidRPr="005F60B6">
        <w:rPr>
          <w:rFonts w:ascii="Times" w:hAnsi="Times" w:cs="Times New Roman"/>
          <w:bCs/>
        </w:rPr>
        <w:t xml:space="preserve">Note: Points are OLS regression coefficients. 95 percent confidence intervals shown by horizontal lines. </w:t>
      </w:r>
      <w:r w:rsidR="00E127D1" w:rsidRPr="005F60B6">
        <w:rPr>
          <w:rFonts w:ascii="Times" w:hAnsi="Times" w:cs="Times New Roman"/>
          <w:bCs/>
        </w:rPr>
        <w:t xml:space="preserve">Blue diamonds are estimates from the bivariate model, while black dots are estimates from the full model. </w:t>
      </w:r>
      <w:r w:rsidRPr="005F60B6">
        <w:rPr>
          <w:rFonts w:ascii="Times" w:hAnsi="Times" w:cs="Times New Roman"/>
          <w:bCs/>
        </w:rPr>
        <w:t xml:space="preserve">All variables coded to range from 0 to 1. The dependent variable is Mitch McConnell Favorability in 2018. </w:t>
      </w:r>
      <w:r w:rsidR="00E127D1" w:rsidRPr="005F60B6">
        <w:rPr>
          <w:rFonts w:ascii="Times" w:hAnsi="Times" w:cs="Times New Roman"/>
          <w:bCs/>
        </w:rPr>
        <w:t xml:space="preserve">Bivariate model: N=3,970, R-squared = 0.04. Full model: </w:t>
      </w:r>
      <w:r w:rsidRPr="005F60B6">
        <w:rPr>
          <w:rFonts w:ascii="Times" w:hAnsi="Times" w:cs="Times New Roman"/>
          <w:bCs/>
        </w:rPr>
        <w:t>N=3,845. R-squared=0.22.</w:t>
      </w:r>
    </w:p>
    <w:p w14:paraId="5349442F" w14:textId="77777777" w:rsidR="00CC573E" w:rsidRPr="005F60B6" w:rsidRDefault="00CC573E" w:rsidP="00CC573E">
      <w:pPr>
        <w:rPr>
          <w:rFonts w:ascii="Times" w:hAnsi="Times"/>
          <w:b/>
        </w:rPr>
      </w:pPr>
    </w:p>
    <w:p w14:paraId="3CC9A37B" w14:textId="77777777" w:rsidR="00CC573E" w:rsidRPr="005F60B6" w:rsidRDefault="00CC573E" w:rsidP="00CC573E">
      <w:pPr>
        <w:rPr>
          <w:rFonts w:ascii="Times" w:hAnsi="Times"/>
          <w:b/>
        </w:rPr>
      </w:pPr>
    </w:p>
    <w:p w14:paraId="1E916872" w14:textId="77777777" w:rsidR="00CC573E" w:rsidRPr="005F60B6" w:rsidRDefault="00CC573E" w:rsidP="00CC573E">
      <w:pPr>
        <w:rPr>
          <w:rFonts w:ascii="Times" w:hAnsi="Times"/>
          <w:b/>
        </w:rPr>
      </w:pPr>
      <w:r w:rsidRPr="005F60B6">
        <w:rPr>
          <w:rFonts w:ascii="Times" w:hAnsi="Times"/>
          <w:b/>
        </w:rPr>
        <w:br w:type="page"/>
      </w:r>
    </w:p>
    <w:p w14:paraId="4B60B12F" w14:textId="3BEE0590" w:rsidR="00CC573E" w:rsidRPr="005F60B6" w:rsidRDefault="009461C9" w:rsidP="00CC573E">
      <w:pPr>
        <w:rPr>
          <w:rFonts w:ascii="Times" w:hAnsi="Times"/>
          <w:b/>
        </w:rPr>
      </w:pPr>
      <w:r w:rsidRPr="005F60B6">
        <w:rPr>
          <w:rFonts w:ascii="Times" w:hAnsi="Times"/>
          <w:b/>
        </w:rPr>
        <w:lastRenderedPageBreak/>
        <w:t>Figure A2c</w:t>
      </w:r>
      <w:r w:rsidR="00CC573E" w:rsidRPr="005F60B6">
        <w:rPr>
          <w:rFonts w:ascii="Times" w:hAnsi="Times"/>
          <w:b/>
        </w:rPr>
        <w:t>. Republican Party Favorability 2017</w:t>
      </w:r>
    </w:p>
    <w:p w14:paraId="4CD6EC22" w14:textId="77777777" w:rsidR="009461C9" w:rsidRPr="005F60B6" w:rsidRDefault="009461C9" w:rsidP="00CC573E">
      <w:pPr>
        <w:rPr>
          <w:rFonts w:ascii="Times" w:hAnsi="Times"/>
          <w:b/>
        </w:rPr>
      </w:pPr>
    </w:p>
    <w:p w14:paraId="577A34C2" w14:textId="4A26EFC1" w:rsidR="00CC573E" w:rsidRPr="005F60B6" w:rsidRDefault="009461C9" w:rsidP="00CC573E">
      <w:pPr>
        <w:rPr>
          <w:rFonts w:ascii="Times" w:hAnsi="Times"/>
          <w:b/>
        </w:rPr>
      </w:pPr>
      <w:r w:rsidRPr="005F60B6">
        <w:rPr>
          <w:rFonts w:ascii="Times" w:hAnsi="Times"/>
          <w:b/>
          <w:noProof/>
        </w:rPr>
        <w:drawing>
          <wp:inline distT="0" distB="0" distL="0" distR="0" wp14:anchorId="52C8AD68" wp14:editId="75AEC560">
            <wp:extent cx="5772150" cy="38481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A2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72150" cy="3848100"/>
                    </a:xfrm>
                    <a:prstGeom prst="rect">
                      <a:avLst/>
                    </a:prstGeom>
                  </pic:spPr>
                </pic:pic>
              </a:graphicData>
            </a:graphic>
          </wp:inline>
        </w:drawing>
      </w:r>
    </w:p>
    <w:p w14:paraId="0646EAC5" w14:textId="5E2EC83A" w:rsidR="00CC573E" w:rsidRPr="005F60B6" w:rsidRDefault="00CC573E" w:rsidP="00CC573E">
      <w:pPr>
        <w:rPr>
          <w:rFonts w:ascii="Times" w:hAnsi="Times" w:cs="Times New Roman"/>
          <w:bCs/>
        </w:rPr>
      </w:pPr>
      <w:r w:rsidRPr="005F60B6">
        <w:rPr>
          <w:rFonts w:ascii="Times" w:hAnsi="Times" w:cs="Times New Roman"/>
          <w:bCs/>
        </w:rPr>
        <w:t xml:space="preserve">Note: Points are OLS regression coefficients. 95 percent confidence intervals shown by horizontal lines. </w:t>
      </w:r>
      <w:r w:rsidR="009461C9" w:rsidRPr="005F60B6">
        <w:rPr>
          <w:rFonts w:ascii="Times" w:hAnsi="Times" w:cs="Times New Roman"/>
          <w:bCs/>
        </w:rPr>
        <w:t xml:space="preserve">Blue diamonds are estimates from the bivariate model, while black dots are estimates from the full model. </w:t>
      </w:r>
      <w:r w:rsidRPr="005F60B6">
        <w:rPr>
          <w:rFonts w:ascii="Times" w:hAnsi="Times" w:cs="Times New Roman"/>
          <w:bCs/>
        </w:rPr>
        <w:t xml:space="preserve">All variables coded to range from 0 to 1. The dependent variable is Republican Party Feeling Thermometer in 2017. </w:t>
      </w:r>
      <w:r w:rsidR="009461C9" w:rsidRPr="005F60B6">
        <w:rPr>
          <w:rFonts w:ascii="Times" w:hAnsi="Times" w:cs="Times New Roman"/>
          <w:bCs/>
        </w:rPr>
        <w:t xml:space="preserve">Bivariate model: N=5,531, R-squared = 0.05. Full model: </w:t>
      </w:r>
      <w:r w:rsidRPr="005F60B6">
        <w:rPr>
          <w:rFonts w:ascii="Times" w:hAnsi="Times" w:cs="Times New Roman"/>
          <w:bCs/>
        </w:rPr>
        <w:t>N=5,359. R-squared=0.41.</w:t>
      </w:r>
    </w:p>
    <w:p w14:paraId="69A93772" w14:textId="77777777" w:rsidR="00CC573E" w:rsidRPr="005F60B6" w:rsidRDefault="00CC573E" w:rsidP="00CC573E">
      <w:pPr>
        <w:rPr>
          <w:rFonts w:ascii="Times" w:hAnsi="Times"/>
          <w:b/>
        </w:rPr>
      </w:pPr>
    </w:p>
    <w:p w14:paraId="1BC0ECE1" w14:textId="77777777" w:rsidR="00CC573E" w:rsidRPr="005F60B6" w:rsidRDefault="00CC573E" w:rsidP="00CC573E">
      <w:pPr>
        <w:rPr>
          <w:rFonts w:ascii="Times" w:hAnsi="Times"/>
          <w:b/>
        </w:rPr>
      </w:pPr>
    </w:p>
    <w:p w14:paraId="534C2CC2" w14:textId="77777777" w:rsidR="00CC573E" w:rsidRPr="005F60B6" w:rsidRDefault="00CC573E" w:rsidP="00CC573E">
      <w:pPr>
        <w:rPr>
          <w:rFonts w:ascii="Times" w:hAnsi="Times"/>
          <w:b/>
        </w:rPr>
      </w:pPr>
    </w:p>
    <w:p w14:paraId="62338990" w14:textId="77777777" w:rsidR="00BF3E70" w:rsidRPr="005F60B6" w:rsidRDefault="00BF3E70" w:rsidP="00CC573E">
      <w:pPr>
        <w:rPr>
          <w:rFonts w:ascii="Times" w:hAnsi="Times"/>
          <w:b/>
        </w:rPr>
      </w:pPr>
      <w:r w:rsidRPr="005F60B6">
        <w:rPr>
          <w:rFonts w:ascii="Times" w:hAnsi="Times"/>
          <w:b/>
        </w:rPr>
        <w:br w:type="page"/>
      </w:r>
    </w:p>
    <w:p w14:paraId="1C0BDA6A" w14:textId="2DDBA682" w:rsidR="00D93B71" w:rsidRPr="005F60B6" w:rsidRDefault="00D93B71" w:rsidP="00D93B71">
      <w:pPr>
        <w:rPr>
          <w:rFonts w:ascii="Times" w:hAnsi="Times"/>
          <w:b/>
        </w:rPr>
      </w:pPr>
      <w:r w:rsidRPr="005F60B6">
        <w:rPr>
          <w:rFonts w:ascii="Times" w:hAnsi="Times"/>
          <w:b/>
        </w:rPr>
        <w:lastRenderedPageBreak/>
        <w:t>Figure A2d. Bernie Sanders Favorability 2018</w:t>
      </w:r>
    </w:p>
    <w:p w14:paraId="47EE0F28" w14:textId="77777777" w:rsidR="00D93B71" w:rsidRPr="005F60B6" w:rsidRDefault="00D93B71" w:rsidP="00D93B71">
      <w:pPr>
        <w:rPr>
          <w:rFonts w:ascii="Times" w:hAnsi="Times"/>
          <w:b/>
        </w:rPr>
      </w:pPr>
    </w:p>
    <w:p w14:paraId="12C8556A" w14:textId="07DA0918" w:rsidR="00D93B71" w:rsidRPr="005F60B6" w:rsidRDefault="00D93B71" w:rsidP="00D93B71">
      <w:pPr>
        <w:rPr>
          <w:rFonts w:ascii="Times" w:hAnsi="Times"/>
          <w:b/>
        </w:rPr>
      </w:pPr>
      <w:r w:rsidRPr="005F60B6">
        <w:rPr>
          <w:rFonts w:ascii="Times" w:hAnsi="Times"/>
          <w:b/>
          <w:noProof/>
        </w:rPr>
        <w:drawing>
          <wp:inline distT="0" distB="0" distL="0" distR="0" wp14:anchorId="529B9AC9" wp14:editId="686CA5BF">
            <wp:extent cx="5772150" cy="3848100"/>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gA2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72150" cy="3848100"/>
                    </a:xfrm>
                    <a:prstGeom prst="rect">
                      <a:avLst/>
                    </a:prstGeom>
                  </pic:spPr>
                </pic:pic>
              </a:graphicData>
            </a:graphic>
          </wp:inline>
        </w:drawing>
      </w:r>
    </w:p>
    <w:p w14:paraId="44794AD0" w14:textId="0A6F77C5" w:rsidR="00D93B71" w:rsidRPr="005F60B6" w:rsidRDefault="00D93B71" w:rsidP="00D93B71">
      <w:pPr>
        <w:rPr>
          <w:rFonts w:ascii="Times" w:hAnsi="Times" w:cs="Times New Roman"/>
          <w:bCs/>
        </w:rPr>
      </w:pPr>
      <w:r w:rsidRPr="005F60B6">
        <w:rPr>
          <w:rFonts w:ascii="Times" w:hAnsi="Times" w:cs="Times New Roman"/>
          <w:bCs/>
        </w:rPr>
        <w:t>Note: Points are OLS regression coefficients. 95 percent confidence intervals shown by horizontal lines. Blue diamonds are estimates from the bivariate model, while black dots are estimates from the full model. All variables coded to range from 0 to 1. The dependent variable is Bernie Sanders Favorability in 2018. Bivariate model: N=4,421, R-squared = 0.11. Full model: N=4,277. R-squared=0.45.</w:t>
      </w:r>
    </w:p>
    <w:p w14:paraId="2A817BDB" w14:textId="77777777" w:rsidR="00D93B71" w:rsidRPr="005F60B6" w:rsidRDefault="00D93B71" w:rsidP="00D93B71">
      <w:pPr>
        <w:rPr>
          <w:rFonts w:ascii="Times" w:hAnsi="Times"/>
          <w:b/>
        </w:rPr>
      </w:pPr>
    </w:p>
    <w:p w14:paraId="5DF57D7A" w14:textId="77777777" w:rsidR="00D93B71" w:rsidRPr="005F60B6" w:rsidRDefault="00D93B71" w:rsidP="00D93B71">
      <w:pPr>
        <w:rPr>
          <w:rFonts w:ascii="Times" w:hAnsi="Times"/>
          <w:b/>
        </w:rPr>
      </w:pPr>
    </w:p>
    <w:p w14:paraId="133CD368" w14:textId="77777777" w:rsidR="00D93B71" w:rsidRPr="005F60B6" w:rsidRDefault="00D93B71" w:rsidP="00CC573E">
      <w:pPr>
        <w:rPr>
          <w:rFonts w:ascii="Times" w:hAnsi="Times"/>
          <w:b/>
        </w:rPr>
      </w:pPr>
      <w:r w:rsidRPr="005F60B6">
        <w:rPr>
          <w:rFonts w:ascii="Times" w:hAnsi="Times"/>
          <w:b/>
        </w:rPr>
        <w:br w:type="page"/>
      </w:r>
    </w:p>
    <w:p w14:paraId="2C5DF115" w14:textId="4534BCD3" w:rsidR="00CC573E" w:rsidRPr="005F60B6" w:rsidRDefault="00CC573E" w:rsidP="00CC573E">
      <w:pPr>
        <w:rPr>
          <w:rFonts w:ascii="Times" w:hAnsi="Times"/>
          <w:b/>
          <w:noProof/>
        </w:rPr>
      </w:pPr>
      <w:r w:rsidRPr="005F60B6">
        <w:rPr>
          <w:rFonts w:ascii="Times" w:hAnsi="Times"/>
          <w:b/>
        </w:rPr>
        <w:lastRenderedPageBreak/>
        <w:t xml:space="preserve">Figure A3. </w:t>
      </w:r>
      <w:r w:rsidRPr="005F60B6">
        <w:rPr>
          <w:rFonts w:ascii="Times" w:hAnsi="Times" w:cs="Times New Roman"/>
          <w:b/>
          <w:bCs/>
        </w:rPr>
        <w:t>Trump Support and Animus toward Democratic Groups by Party</w:t>
      </w:r>
      <w:r w:rsidRPr="005F60B6">
        <w:rPr>
          <w:rFonts w:ascii="Times" w:hAnsi="Times"/>
          <w:b/>
        </w:rPr>
        <w:t xml:space="preserve"> </w:t>
      </w:r>
    </w:p>
    <w:p w14:paraId="03E4EA72" w14:textId="64580DC0" w:rsidR="00BF3E70" w:rsidRPr="005F60B6" w:rsidRDefault="00BF3E70" w:rsidP="00CC573E">
      <w:pPr>
        <w:rPr>
          <w:rFonts w:ascii="Times" w:hAnsi="Times"/>
          <w:b/>
        </w:rPr>
      </w:pPr>
      <w:r w:rsidRPr="005F60B6">
        <w:rPr>
          <w:rFonts w:ascii="Times" w:hAnsi="Times"/>
          <w:b/>
          <w:noProof/>
        </w:rPr>
        <w:drawing>
          <wp:inline distT="0" distB="0" distL="0" distR="0" wp14:anchorId="21145FA2" wp14:editId="470477A9">
            <wp:extent cx="5772150" cy="38481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A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72150" cy="3848100"/>
                    </a:xfrm>
                    <a:prstGeom prst="rect">
                      <a:avLst/>
                    </a:prstGeom>
                  </pic:spPr>
                </pic:pic>
              </a:graphicData>
            </a:graphic>
          </wp:inline>
        </w:drawing>
      </w:r>
    </w:p>
    <w:p w14:paraId="2AF68DF8" w14:textId="41366768" w:rsidR="00CC573E" w:rsidRPr="005F60B6" w:rsidRDefault="00CC573E" w:rsidP="00CC573E">
      <w:pPr>
        <w:rPr>
          <w:rFonts w:ascii="Times" w:hAnsi="Times" w:cs="Times New Roman"/>
          <w:bCs/>
        </w:rPr>
      </w:pPr>
      <w:r w:rsidRPr="005F60B6">
        <w:rPr>
          <w:rFonts w:ascii="Times" w:hAnsi="Times" w:cs="Times New Roman"/>
          <w:bCs/>
        </w:rPr>
        <w:t xml:space="preserve">Note: Points are OLS regression coefficients. 95 percent confidence intervals shown by horizontal lines. </w:t>
      </w:r>
      <w:r w:rsidR="00C26515" w:rsidRPr="005F60B6">
        <w:rPr>
          <w:rFonts w:ascii="Times" w:hAnsi="Times" w:cs="Times New Roman"/>
          <w:bCs/>
        </w:rPr>
        <w:t xml:space="preserve">Blue diamonds are estimates from the interaction model without controls, while black dots are estimates from the full model. </w:t>
      </w:r>
      <w:r w:rsidRPr="005F60B6">
        <w:rPr>
          <w:rFonts w:ascii="Times" w:hAnsi="Times" w:cs="Times New Roman"/>
          <w:bCs/>
        </w:rPr>
        <w:t xml:space="preserve">All variables coded to range from 0 to 1. The dependent variable is Trump Favorability in 2018. </w:t>
      </w:r>
      <w:r w:rsidR="00C26515" w:rsidRPr="005F60B6">
        <w:rPr>
          <w:rFonts w:ascii="Times" w:hAnsi="Times" w:cs="Times New Roman"/>
          <w:bCs/>
        </w:rPr>
        <w:t>Simple model: N=4,473, R-squared = 0.47. Full model: N=4,378. R-squared=0.53</w:t>
      </w:r>
      <w:r w:rsidRPr="005F60B6">
        <w:rPr>
          <w:rFonts w:ascii="Times" w:hAnsi="Times" w:cs="Times New Roman"/>
          <w:bCs/>
        </w:rPr>
        <w:t>.</w:t>
      </w:r>
    </w:p>
    <w:p w14:paraId="4FB126AE" w14:textId="77777777" w:rsidR="00CC573E" w:rsidRPr="005F60B6" w:rsidRDefault="00CC573E" w:rsidP="00CC573E">
      <w:pPr>
        <w:rPr>
          <w:rFonts w:ascii="Times" w:hAnsi="Times"/>
          <w:b/>
        </w:rPr>
      </w:pPr>
    </w:p>
    <w:p w14:paraId="5A25B4E8" w14:textId="77777777" w:rsidR="00CC573E" w:rsidRPr="005F60B6" w:rsidRDefault="00CC573E" w:rsidP="00CC573E">
      <w:pPr>
        <w:rPr>
          <w:rFonts w:ascii="Times" w:hAnsi="Times"/>
          <w:b/>
        </w:rPr>
      </w:pPr>
    </w:p>
    <w:p w14:paraId="7399FDFF" w14:textId="77777777" w:rsidR="00CC573E" w:rsidRPr="005F60B6" w:rsidRDefault="00CC573E" w:rsidP="00CC573E">
      <w:pPr>
        <w:rPr>
          <w:rFonts w:ascii="Times" w:hAnsi="Times"/>
          <w:b/>
        </w:rPr>
      </w:pPr>
    </w:p>
    <w:p w14:paraId="75B2180B" w14:textId="77777777" w:rsidR="00CC573E" w:rsidRPr="005F60B6" w:rsidRDefault="00CC573E" w:rsidP="00CC573E">
      <w:pPr>
        <w:rPr>
          <w:rFonts w:ascii="Times" w:hAnsi="Times"/>
          <w:b/>
        </w:rPr>
      </w:pPr>
    </w:p>
    <w:p w14:paraId="4C515A4D" w14:textId="77777777" w:rsidR="00CC573E" w:rsidRPr="005F60B6" w:rsidRDefault="00CC573E" w:rsidP="00CC573E">
      <w:pPr>
        <w:rPr>
          <w:rFonts w:ascii="Times" w:hAnsi="Times"/>
          <w:b/>
        </w:rPr>
      </w:pPr>
      <w:r w:rsidRPr="005F60B6">
        <w:rPr>
          <w:rFonts w:ascii="Times" w:hAnsi="Times"/>
          <w:b/>
        </w:rPr>
        <w:br w:type="page"/>
      </w:r>
    </w:p>
    <w:p w14:paraId="680222FF" w14:textId="3D58E77F" w:rsidR="00CC573E" w:rsidRPr="005F60B6" w:rsidRDefault="00CC573E" w:rsidP="00CC573E">
      <w:pPr>
        <w:rPr>
          <w:rFonts w:ascii="Times" w:hAnsi="Times"/>
          <w:b/>
        </w:rPr>
      </w:pPr>
      <w:r w:rsidRPr="005F60B6">
        <w:rPr>
          <w:rFonts w:ascii="Times" w:hAnsi="Times"/>
          <w:b/>
        </w:rPr>
        <w:lastRenderedPageBreak/>
        <w:t xml:space="preserve">Figure A4. </w:t>
      </w:r>
      <w:r w:rsidRPr="005F60B6">
        <w:rPr>
          <w:rFonts w:ascii="Times" w:hAnsi="Times" w:cs="Times New Roman"/>
          <w:b/>
          <w:bCs/>
        </w:rPr>
        <w:t>Republican Group Animosity and Democratic Party and Elite Support</w:t>
      </w:r>
    </w:p>
    <w:p w14:paraId="35058779" w14:textId="77777777" w:rsidR="00CC573E" w:rsidRPr="005F60B6" w:rsidRDefault="00CC573E" w:rsidP="00CC573E">
      <w:pPr>
        <w:rPr>
          <w:rFonts w:ascii="Times" w:hAnsi="Times"/>
          <w:b/>
        </w:rPr>
      </w:pPr>
    </w:p>
    <w:p w14:paraId="302B09F2" w14:textId="22E1AE78" w:rsidR="00CC573E" w:rsidRPr="005F60B6" w:rsidRDefault="00CC573E" w:rsidP="00CC573E">
      <w:pPr>
        <w:rPr>
          <w:rFonts w:ascii="Times" w:hAnsi="Times"/>
          <w:b/>
        </w:rPr>
      </w:pPr>
      <w:r w:rsidRPr="005F60B6">
        <w:rPr>
          <w:rFonts w:ascii="Times" w:hAnsi="Times"/>
          <w:b/>
        </w:rPr>
        <w:t>Figure A4a. Hillary Clinton Favorability 2018</w:t>
      </w:r>
    </w:p>
    <w:p w14:paraId="6E30230A" w14:textId="77777777" w:rsidR="006777EC" w:rsidRPr="005F60B6" w:rsidRDefault="006777EC" w:rsidP="00CC573E">
      <w:pPr>
        <w:rPr>
          <w:rFonts w:ascii="Times" w:hAnsi="Times"/>
          <w:b/>
        </w:rPr>
      </w:pPr>
    </w:p>
    <w:p w14:paraId="7E294C59" w14:textId="25512866" w:rsidR="00CC573E" w:rsidRPr="005F60B6" w:rsidRDefault="006777EC" w:rsidP="00CC573E">
      <w:pPr>
        <w:rPr>
          <w:rFonts w:ascii="Times" w:hAnsi="Times"/>
          <w:noProof/>
        </w:rPr>
      </w:pPr>
      <w:r w:rsidRPr="005F60B6">
        <w:rPr>
          <w:rFonts w:ascii="Times" w:hAnsi="Times"/>
          <w:noProof/>
        </w:rPr>
        <w:drawing>
          <wp:inline distT="0" distB="0" distL="0" distR="0" wp14:anchorId="35879FA8" wp14:editId="4EBAC54E">
            <wp:extent cx="5772150" cy="38481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A4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72150" cy="3848100"/>
                    </a:xfrm>
                    <a:prstGeom prst="rect">
                      <a:avLst/>
                    </a:prstGeom>
                  </pic:spPr>
                </pic:pic>
              </a:graphicData>
            </a:graphic>
          </wp:inline>
        </w:drawing>
      </w:r>
    </w:p>
    <w:p w14:paraId="1162DE75" w14:textId="7CCFC321" w:rsidR="00CC573E" w:rsidRPr="005F60B6" w:rsidRDefault="00CC573E" w:rsidP="00CC573E">
      <w:pPr>
        <w:rPr>
          <w:rFonts w:ascii="Times" w:hAnsi="Times" w:cs="Times New Roman"/>
          <w:bCs/>
        </w:rPr>
      </w:pPr>
      <w:r w:rsidRPr="005F60B6">
        <w:rPr>
          <w:rFonts w:ascii="Times" w:hAnsi="Times" w:cs="Times New Roman"/>
          <w:bCs/>
        </w:rPr>
        <w:t xml:space="preserve">Note: Points are OLS regression coefficients. 95 percent confidence intervals shown by horizontal lines. </w:t>
      </w:r>
      <w:r w:rsidR="006777EC" w:rsidRPr="005F60B6">
        <w:rPr>
          <w:rFonts w:ascii="Times" w:hAnsi="Times" w:cs="Times New Roman"/>
          <w:bCs/>
        </w:rPr>
        <w:t xml:space="preserve">Blue diamonds are estimates from the bivariate model, while black dots are estimates from the full model. </w:t>
      </w:r>
      <w:r w:rsidRPr="005F60B6">
        <w:rPr>
          <w:rFonts w:ascii="Times" w:hAnsi="Times" w:cs="Times New Roman"/>
          <w:bCs/>
        </w:rPr>
        <w:t xml:space="preserve">All variables coded to range from 0 to 1. The dependent variable is Hillary Clinton Favorability in 2018. </w:t>
      </w:r>
      <w:r w:rsidR="006777EC" w:rsidRPr="005F60B6">
        <w:rPr>
          <w:rFonts w:ascii="Times" w:hAnsi="Times" w:cs="Times New Roman"/>
          <w:bCs/>
        </w:rPr>
        <w:t xml:space="preserve">Bivariate model: N=4,519, R-squared = 0.04. Full model: </w:t>
      </w:r>
      <w:r w:rsidRPr="005F60B6">
        <w:rPr>
          <w:rFonts w:ascii="Times" w:hAnsi="Times" w:cs="Times New Roman"/>
          <w:bCs/>
        </w:rPr>
        <w:t xml:space="preserve">N=4,371. R-squared=0.52. </w:t>
      </w:r>
    </w:p>
    <w:p w14:paraId="18FCE62E" w14:textId="77777777" w:rsidR="00CC573E" w:rsidRPr="005F60B6" w:rsidRDefault="00CC573E" w:rsidP="00CC573E">
      <w:pPr>
        <w:rPr>
          <w:rFonts w:ascii="Times" w:hAnsi="Times"/>
          <w:noProof/>
        </w:rPr>
      </w:pPr>
    </w:p>
    <w:p w14:paraId="3917249D" w14:textId="77777777" w:rsidR="00CC573E" w:rsidRPr="005F60B6" w:rsidRDefault="00CC573E" w:rsidP="00CC573E">
      <w:pPr>
        <w:rPr>
          <w:rFonts w:ascii="Times" w:hAnsi="Times"/>
          <w:noProof/>
        </w:rPr>
      </w:pPr>
    </w:p>
    <w:p w14:paraId="47E473D3" w14:textId="77777777" w:rsidR="00CC573E" w:rsidRPr="005F60B6" w:rsidRDefault="00CC573E" w:rsidP="00CC573E">
      <w:pPr>
        <w:rPr>
          <w:rFonts w:ascii="Times" w:hAnsi="Times"/>
          <w:b/>
          <w:bCs/>
          <w:noProof/>
        </w:rPr>
      </w:pPr>
      <w:r w:rsidRPr="005F60B6">
        <w:rPr>
          <w:rFonts w:ascii="Times" w:hAnsi="Times"/>
          <w:b/>
          <w:bCs/>
          <w:noProof/>
        </w:rPr>
        <w:br w:type="page"/>
      </w:r>
    </w:p>
    <w:p w14:paraId="223C48DC" w14:textId="7A147B4F" w:rsidR="00CC573E" w:rsidRPr="005F60B6" w:rsidRDefault="00CC573E" w:rsidP="00CC573E">
      <w:pPr>
        <w:rPr>
          <w:rFonts w:ascii="Times" w:hAnsi="Times"/>
          <w:b/>
          <w:bCs/>
          <w:noProof/>
        </w:rPr>
      </w:pPr>
      <w:r w:rsidRPr="005F60B6">
        <w:rPr>
          <w:rFonts w:ascii="Times" w:hAnsi="Times"/>
          <w:b/>
        </w:rPr>
        <w:lastRenderedPageBreak/>
        <w:t xml:space="preserve">Figure A4b. </w:t>
      </w:r>
      <w:r w:rsidRPr="005F60B6">
        <w:rPr>
          <w:rFonts w:ascii="Times" w:hAnsi="Times"/>
          <w:b/>
          <w:bCs/>
          <w:noProof/>
        </w:rPr>
        <w:t>Bernie Sanders Favorability 2018</w:t>
      </w:r>
    </w:p>
    <w:p w14:paraId="047864A0" w14:textId="77777777" w:rsidR="00AF091A" w:rsidRPr="005F60B6" w:rsidRDefault="00AF091A" w:rsidP="00CC573E">
      <w:pPr>
        <w:rPr>
          <w:rFonts w:ascii="Times" w:hAnsi="Times"/>
          <w:b/>
          <w:bCs/>
          <w:noProof/>
        </w:rPr>
      </w:pPr>
    </w:p>
    <w:p w14:paraId="7DC3E647" w14:textId="0365F921" w:rsidR="00CC573E" w:rsidRPr="005F60B6" w:rsidRDefault="00AF091A" w:rsidP="00CC573E">
      <w:pPr>
        <w:rPr>
          <w:rFonts w:ascii="Times" w:hAnsi="Times"/>
          <w:noProof/>
        </w:rPr>
      </w:pPr>
      <w:r w:rsidRPr="005F60B6">
        <w:rPr>
          <w:rFonts w:ascii="Times" w:hAnsi="Times"/>
          <w:noProof/>
        </w:rPr>
        <w:drawing>
          <wp:inline distT="0" distB="0" distL="0" distR="0" wp14:anchorId="7A1326C0" wp14:editId="47899726">
            <wp:extent cx="5772150" cy="38481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A4b.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72150" cy="3848100"/>
                    </a:xfrm>
                    <a:prstGeom prst="rect">
                      <a:avLst/>
                    </a:prstGeom>
                  </pic:spPr>
                </pic:pic>
              </a:graphicData>
            </a:graphic>
          </wp:inline>
        </w:drawing>
      </w:r>
    </w:p>
    <w:p w14:paraId="5F662123" w14:textId="1C43EA71" w:rsidR="00CC573E" w:rsidRPr="005F60B6" w:rsidRDefault="00CC573E" w:rsidP="00CC573E">
      <w:pPr>
        <w:rPr>
          <w:rFonts w:ascii="Times" w:hAnsi="Times" w:cs="Times New Roman"/>
          <w:bCs/>
        </w:rPr>
      </w:pPr>
      <w:r w:rsidRPr="005F60B6">
        <w:rPr>
          <w:rFonts w:ascii="Times" w:hAnsi="Times" w:cs="Times New Roman"/>
          <w:bCs/>
        </w:rPr>
        <w:t xml:space="preserve">Note: Points are OLS regression coefficients. 95 percent confidence intervals shown by horizontal lines. </w:t>
      </w:r>
      <w:r w:rsidR="009F5B81" w:rsidRPr="005F60B6">
        <w:rPr>
          <w:rFonts w:ascii="Times" w:hAnsi="Times" w:cs="Times New Roman"/>
          <w:bCs/>
        </w:rPr>
        <w:t xml:space="preserve">Blue diamonds are estimates from the bivariate model, while black dots are estimates from the full model. </w:t>
      </w:r>
      <w:r w:rsidRPr="005F60B6">
        <w:rPr>
          <w:rFonts w:ascii="Times" w:hAnsi="Times" w:cs="Times New Roman"/>
          <w:bCs/>
        </w:rPr>
        <w:t xml:space="preserve">All variables coded to range from 0 to 1. The dependent variable is Bernie Sanders Favorability in 2018. </w:t>
      </w:r>
      <w:r w:rsidR="009F5B81" w:rsidRPr="005F60B6">
        <w:rPr>
          <w:rFonts w:ascii="Times" w:hAnsi="Times" w:cs="Times New Roman"/>
          <w:bCs/>
        </w:rPr>
        <w:t xml:space="preserve">Bivariate model: N=4,409, R-squared = 0.05. Full model: </w:t>
      </w:r>
      <w:r w:rsidRPr="005F60B6">
        <w:rPr>
          <w:rFonts w:ascii="Times" w:hAnsi="Times" w:cs="Times New Roman"/>
          <w:bCs/>
        </w:rPr>
        <w:t>N=4,264. R-squared=0.44.</w:t>
      </w:r>
    </w:p>
    <w:p w14:paraId="6C12128E" w14:textId="77777777" w:rsidR="00CC573E" w:rsidRPr="005F60B6" w:rsidRDefault="00CC573E" w:rsidP="00CC573E">
      <w:pPr>
        <w:rPr>
          <w:rFonts w:ascii="Times" w:hAnsi="Times"/>
          <w:noProof/>
        </w:rPr>
      </w:pPr>
    </w:p>
    <w:p w14:paraId="0C5EBF6F" w14:textId="77777777" w:rsidR="00CC573E" w:rsidRPr="005F60B6" w:rsidRDefault="00CC573E" w:rsidP="00CC573E">
      <w:pPr>
        <w:rPr>
          <w:rFonts w:ascii="Times" w:hAnsi="Times"/>
          <w:noProof/>
        </w:rPr>
      </w:pPr>
    </w:p>
    <w:p w14:paraId="29E2C3E4" w14:textId="77777777" w:rsidR="00CC573E" w:rsidRPr="005F60B6" w:rsidRDefault="00CC573E" w:rsidP="00CC573E">
      <w:pPr>
        <w:rPr>
          <w:rFonts w:ascii="Times" w:hAnsi="Times"/>
          <w:b/>
          <w:bCs/>
          <w:noProof/>
        </w:rPr>
      </w:pPr>
      <w:r w:rsidRPr="005F60B6">
        <w:rPr>
          <w:rFonts w:ascii="Times" w:hAnsi="Times"/>
          <w:b/>
          <w:bCs/>
          <w:noProof/>
        </w:rPr>
        <w:br w:type="page"/>
      </w:r>
    </w:p>
    <w:p w14:paraId="7B81CF00" w14:textId="6A089DD9" w:rsidR="00CC573E" w:rsidRPr="005F60B6" w:rsidRDefault="00CC573E" w:rsidP="00CC573E">
      <w:pPr>
        <w:rPr>
          <w:rFonts w:ascii="Times" w:hAnsi="Times"/>
          <w:b/>
          <w:bCs/>
          <w:noProof/>
        </w:rPr>
      </w:pPr>
      <w:r w:rsidRPr="005F60B6">
        <w:rPr>
          <w:rFonts w:ascii="Times" w:hAnsi="Times"/>
          <w:b/>
        </w:rPr>
        <w:lastRenderedPageBreak/>
        <w:t xml:space="preserve">Figure A4c. </w:t>
      </w:r>
      <w:r w:rsidRPr="005F60B6">
        <w:rPr>
          <w:rFonts w:ascii="Times" w:hAnsi="Times"/>
          <w:b/>
          <w:bCs/>
          <w:noProof/>
        </w:rPr>
        <w:t>Nancy Pelosi Favorability 2018</w:t>
      </w:r>
    </w:p>
    <w:p w14:paraId="3DEF36A6" w14:textId="5F14B715" w:rsidR="00CC573E" w:rsidRPr="005F60B6" w:rsidRDefault="00CC573E" w:rsidP="00CC573E">
      <w:pPr>
        <w:rPr>
          <w:rFonts w:ascii="Times" w:hAnsi="Times"/>
          <w:noProof/>
        </w:rPr>
      </w:pPr>
      <w:r w:rsidRPr="005F60B6">
        <w:rPr>
          <w:rFonts w:ascii="Times" w:hAnsi="Times"/>
          <w:noProof/>
        </w:rPr>
        <w:t xml:space="preserve"> </w:t>
      </w:r>
      <w:r w:rsidR="00045329" w:rsidRPr="005F60B6">
        <w:rPr>
          <w:rFonts w:ascii="Times" w:hAnsi="Times"/>
          <w:noProof/>
        </w:rPr>
        <w:drawing>
          <wp:inline distT="0" distB="0" distL="0" distR="0" wp14:anchorId="38C07E37" wp14:editId="7D28A31D">
            <wp:extent cx="5772150" cy="384810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A4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72150" cy="3848100"/>
                    </a:xfrm>
                    <a:prstGeom prst="rect">
                      <a:avLst/>
                    </a:prstGeom>
                  </pic:spPr>
                </pic:pic>
              </a:graphicData>
            </a:graphic>
          </wp:inline>
        </w:drawing>
      </w:r>
    </w:p>
    <w:p w14:paraId="1D105DB1" w14:textId="092F0471" w:rsidR="00CC573E" w:rsidRPr="005F60B6" w:rsidRDefault="00CC573E" w:rsidP="00CC573E">
      <w:pPr>
        <w:rPr>
          <w:rFonts w:ascii="Times" w:hAnsi="Times" w:cs="Times New Roman"/>
          <w:bCs/>
        </w:rPr>
      </w:pPr>
      <w:r w:rsidRPr="005F60B6">
        <w:rPr>
          <w:rFonts w:ascii="Times" w:hAnsi="Times" w:cs="Times New Roman"/>
          <w:bCs/>
        </w:rPr>
        <w:t xml:space="preserve">Note: Points are OLS regression coefficients. 95 percent confidence intervals shown by horizontal lines. </w:t>
      </w:r>
      <w:r w:rsidR="00045329" w:rsidRPr="005F60B6">
        <w:rPr>
          <w:rFonts w:ascii="Times" w:hAnsi="Times" w:cs="Times New Roman"/>
          <w:bCs/>
        </w:rPr>
        <w:t xml:space="preserve">Blue diamonds are estimates from the bivariate model, while black dots are estimates from the full model. </w:t>
      </w:r>
      <w:r w:rsidRPr="005F60B6">
        <w:rPr>
          <w:rFonts w:ascii="Times" w:hAnsi="Times" w:cs="Times New Roman"/>
          <w:bCs/>
        </w:rPr>
        <w:t xml:space="preserve">All variables coded to range from 0 to 1. The dependent variable is Nancy Pelosi Favorability in 2018. </w:t>
      </w:r>
      <w:r w:rsidR="00045329" w:rsidRPr="005F60B6">
        <w:rPr>
          <w:rFonts w:ascii="Times" w:hAnsi="Times" w:cs="Times New Roman"/>
          <w:bCs/>
        </w:rPr>
        <w:t xml:space="preserve">Bivariate model: N=4,316, R-squared = 0.04. Full model: </w:t>
      </w:r>
      <w:r w:rsidRPr="005F60B6">
        <w:rPr>
          <w:rFonts w:ascii="Times" w:hAnsi="Times" w:cs="Times New Roman"/>
          <w:bCs/>
        </w:rPr>
        <w:t>N=4,175. R-squared=0.52.</w:t>
      </w:r>
    </w:p>
    <w:p w14:paraId="17E70B8C" w14:textId="77777777" w:rsidR="00CC573E" w:rsidRPr="005F60B6" w:rsidRDefault="00CC573E" w:rsidP="00CC573E">
      <w:pPr>
        <w:rPr>
          <w:rFonts w:ascii="Times" w:hAnsi="Times"/>
          <w:noProof/>
        </w:rPr>
      </w:pPr>
      <w:r w:rsidRPr="005F60B6">
        <w:rPr>
          <w:rFonts w:ascii="Times" w:hAnsi="Times"/>
          <w:noProof/>
        </w:rPr>
        <w:br w:type="page"/>
      </w:r>
    </w:p>
    <w:p w14:paraId="15B2AED6" w14:textId="1E18E156" w:rsidR="00CC573E" w:rsidRPr="005F60B6" w:rsidRDefault="00CC573E" w:rsidP="00CC573E">
      <w:pPr>
        <w:rPr>
          <w:rFonts w:ascii="Times" w:hAnsi="Times"/>
          <w:b/>
          <w:bCs/>
          <w:noProof/>
        </w:rPr>
      </w:pPr>
      <w:r w:rsidRPr="005F60B6">
        <w:rPr>
          <w:rFonts w:ascii="Times" w:hAnsi="Times"/>
          <w:b/>
        </w:rPr>
        <w:lastRenderedPageBreak/>
        <w:t xml:space="preserve">Figure A4d. </w:t>
      </w:r>
      <w:r w:rsidRPr="005F60B6">
        <w:rPr>
          <w:rFonts w:ascii="Times" w:hAnsi="Times"/>
          <w:b/>
          <w:bCs/>
          <w:noProof/>
        </w:rPr>
        <w:t>Chuck Schumer Favorability 2018</w:t>
      </w:r>
    </w:p>
    <w:p w14:paraId="02EA0B55" w14:textId="5F1DBC95" w:rsidR="00CC573E" w:rsidRPr="005F60B6" w:rsidRDefault="00CC573E" w:rsidP="00CC573E">
      <w:pPr>
        <w:rPr>
          <w:rFonts w:ascii="Times" w:hAnsi="Times"/>
          <w:b/>
          <w:bCs/>
          <w:noProof/>
        </w:rPr>
      </w:pPr>
    </w:p>
    <w:p w14:paraId="12D89C5D" w14:textId="121CF870" w:rsidR="00B81FF3" w:rsidRPr="005F60B6" w:rsidRDefault="00B81FF3" w:rsidP="00CC573E">
      <w:pPr>
        <w:rPr>
          <w:rFonts w:ascii="Times" w:hAnsi="Times"/>
          <w:b/>
          <w:bCs/>
          <w:noProof/>
        </w:rPr>
      </w:pPr>
      <w:r w:rsidRPr="005F60B6">
        <w:rPr>
          <w:rFonts w:ascii="Times" w:hAnsi="Times"/>
          <w:b/>
          <w:bCs/>
          <w:noProof/>
        </w:rPr>
        <w:drawing>
          <wp:inline distT="0" distB="0" distL="0" distR="0" wp14:anchorId="7C73A265" wp14:editId="30EFE2F8">
            <wp:extent cx="5772150" cy="384810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A4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72150" cy="3848100"/>
                    </a:xfrm>
                    <a:prstGeom prst="rect">
                      <a:avLst/>
                    </a:prstGeom>
                  </pic:spPr>
                </pic:pic>
              </a:graphicData>
            </a:graphic>
          </wp:inline>
        </w:drawing>
      </w:r>
    </w:p>
    <w:p w14:paraId="67C16935" w14:textId="3F4C039C" w:rsidR="00CC573E" w:rsidRPr="005F60B6" w:rsidRDefault="00CC573E" w:rsidP="00CC573E">
      <w:pPr>
        <w:rPr>
          <w:rFonts w:ascii="Times" w:hAnsi="Times" w:cs="Times New Roman"/>
          <w:bCs/>
        </w:rPr>
      </w:pPr>
      <w:r w:rsidRPr="005F60B6">
        <w:rPr>
          <w:rFonts w:ascii="Times" w:hAnsi="Times" w:cs="Times New Roman"/>
          <w:bCs/>
        </w:rPr>
        <w:t xml:space="preserve">Note: Points are OLS regression coefficients. 95 percent confidence intervals shown by horizontal lines. </w:t>
      </w:r>
      <w:r w:rsidR="00B81FF3" w:rsidRPr="005F60B6">
        <w:rPr>
          <w:rFonts w:ascii="Times" w:hAnsi="Times" w:cs="Times New Roman"/>
          <w:bCs/>
        </w:rPr>
        <w:t xml:space="preserve">Blue diamonds are estimates from the bivariate model, while black dots are estimates from the full model. </w:t>
      </w:r>
      <w:r w:rsidRPr="005F60B6">
        <w:rPr>
          <w:rFonts w:ascii="Times" w:hAnsi="Times" w:cs="Times New Roman"/>
          <w:bCs/>
        </w:rPr>
        <w:t xml:space="preserve">All variables coded to range from 0 to 1. The dependent variable is Chuck Schumer Favorability in 2018. </w:t>
      </w:r>
      <w:r w:rsidR="00B81FF3" w:rsidRPr="005F60B6">
        <w:rPr>
          <w:rFonts w:ascii="Times" w:hAnsi="Times" w:cs="Times New Roman"/>
          <w:bCs/>
        </w:rPr>
        <w:t>Bivariate model: N=3,813, R-squared = 0.05. Full model</w:t>
      </w:r>
      <w:r w:rsidR="00770998" w:rsidRPr="005F60B6">
        <w:rPr>
          <w:rFonts w:ascii="Times" w:hAnsi="Times" w:cs="Times New Roman"/>
          <w:bCs/>
        </w:rPr>
        <w:t>:</w:t>
      </w:r>
      <w:r w:rsidR="00B81FF3" w:rsidRPr="005F60B6">
        <w:rPr>
          <w:rFonts w:ascii="Times" w:hAnsi="Times" w:cs="Times New Roman"/>
          <w:bCs/>
        </w:rPr>
        <w:t xml:space="preserve"> </w:t>
      </w:r>
      <w:r w:rsidR="00CA28B1" w:rsidRPr="005F60B6">
        <w:rPr>
          <w:rFonts w:ascii="Times" w:hAnsi="Times" w:cs="Times New Roman"/>
          <w:bCs/>
        </w:rPr>
        <w:t>N=3.696, R-squared=0.49</w:t>
      </w:r>
      <w:r w:rsidRPr="005F60B6">
        <w:rPr>
          <w:rFonts w:ascii="Times" w:hAnsi="Times" w:cs="Times New Roman"/>
          <w:bCs/>
        </w:rPr>
        <w:t>.</w:t>
      </w:r>
    </w:p>
    <w:p w14:paraId="01EE1257" w14:textId="77777777" w:rsidR="00CC573E" w:rsidRPr="005F60B6" w:rsidRDefault="00CC573E" w:rsidP="00CC573E">
      <w:pPr>
        <w:rPr>
          <w:rFonts w:ascii="Times" w:hAnsi="Times"/>
          <w:b/>
          <w:bCs/>
          <w:noProof/>
        </w:rPr>
      </w:pPr>
    </w:p>
    <w:p w14:paraId="2542564B" w14:textId="77777777" w:rsidR="00CC573E" w:rsidRPr="005F60B6" w:rsidRDefault="00CC573E" w:rsidP="00CC573E">
      <w:pPr>
        <w:rPr>
          <w:rFonts w:ascii="Times" w:hAnsi="Times"/>
          <w:noProof/>
        </w:rPr>
      </w:pPr>
    </w:p>
    <w:p w14:paraId="7CF5480C" w14:textId="77777777" w:rsidR="00CC573E" w:rsidRPr="005F60B6" w:rsidRDefault="00CC573E" w:rsidP="00CC573E">
      <w:pPr>
        <w:rPr>
          <w:rFonts w:ascii="Times" w:hAnsi="Times"/>
          <w:b/>
          <w:bCs/>
          <w:noProof/>
        </w:rPr>
      </w:pPr>
      <w:r w:rsidRPr="005F60B6">
        <w:rPr>
          <w:rFonts w:ascii="Times" w:hAnsi="Times"/>
          <w:b/>
          <w:bCs/>
          <w:noProof/>
        </w:rPr>
        <w:br w:type="page"/>
      </w:r>
    </w:p>
    <w:p w14:paraId="68D9EC2B" w14:textId="552B13BE" w:rsidR="00CC573E" w:rsidRPr="005F60B6" w:rsidRDefault="00CC573E" w:rsidP="00CC573E">
      <w:pPr>
        <w:rPr>
          <w:rFonts w:ascii="Times" w:hAnsi="Times"/>
          <w:b/>
          <w:bCs/>
          <w:noProof/>
        </w:rPr>
      </w:pPr>
      <w:r w:rsidRPr="005F60B6">
        <w:rPr>
          <w:rFonts w:ascii="Times" w:hAnsi="Times"/>
          <w:b/>
        </w:rPr>
        <w:lastRenderedPageBreak/>
        <w:t xml:space="preserve">Figure A4e. </w:t>
      </w:r>
      <w:r w:rsidRPr="005F60B6">
        <w:rPr>
          <w:rFonts w:ascii="Times" w:hAnsi="Times"/>
          <w:b/>
          <w:bCs/>
          <w:noProof/>
        </w:rPr>
        <w:t>Democratic Party Favorability 2017</w:t>
      </w:r>
    </w:p>
    <w:p w14:paraId="496FCA88" w14:textId="77777777" w:rsidR="00770998" w:rsidRPr="005F60B6" w:rsidRDefault="00770998" w:rsidP="00CC573E">
      <w:pPr>
        <w:rPr>
          <w:rFonts w:ascii="Times" w:hAnsi="Times"/>
          <w:b/>
          <w:bCs/>
          <w:noProof/>
        </w:rPr>
      </w:pPr>
    </w:p>
    <w:p w14:paraId="0B46188C" w14:textId="378A644E" w:rsidR="00CC573E" w:rsidRPr="005F60B6" w:rsidRDefault="00770998" w:rsidP="00CC573E">
      <w:pPr>
        <w:rPr>
          <w:rFonts w:ascii="Times" w:hAnsi="Times"/>
          <w:b/>
          <w:bCs/>
        </w:rPr>
      </w:pPr>
      <w:r w:rsidRPr="005F60B6">
        <w:rPr>
          <w:rFonts w:ascii="Times" w:hAnsi="Times"/>
          <w:b/>
          <w:bCs/>
          <w:noProof/>
        </w:rPr>
        <w:drawing>
          <wp:inline distT="0" distB="0" distL="0" distR="0" wp14:anchorId="5336E717" wp14:editId="4C67E959">
            <wp:extent cx="5772150" cy="384810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A4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72150" cy="3848100"/>
                    </a:xfrm>
                    <a:prstGeom prst="rect">
                      <a:avLst/>
                    </a:prstGeom>
                  </pic:spPr>
                </pic:pic>
              </a:graphicData>
            </a:graphic>
          </wp:inline>
        </w:drawing>
      </w:r>
    </w:p>
    <w:p w14:paraId="1B286E0E" w14:textId="0AFE1F0E" w:rsidR="00CC573E" w:rsidRPr="005F60B6" w:rsidRDefault="00CC573E" w:rsidP="00CC573E">
      <w:pPr>
        <w:rPr>
          <w:rFonts w:ascii="Times" w:hAnsi="Times" w:cs="Times New Roman"/>
          <w:bCs/>
        </w:rPr>
      </w:pPr>
      <w:r w:rsidRPr="005F60B6">
        <w:rPr>
          <w:rFonts w:ascii="Times" w:hAnsi="Times" w:cs="Times New Roman"/>
          <w:bCs/>
        </w:rPr>
        <w:t xml:space="preserve">Note: Points are OLS regression coefficients. 95 percent confidence intervals shown by horizontal lines. </w:t>
      </w:r>
      <w:r w:rsidR="00770998" w:rsidRPr="005F60B6">
        <w:rPr>
          <w:rFonts w:ascii="Times" w:hAnsi="Times" w:cs="Times New Roman"/>
          <w:bCs/>
        </w:rPr>
        <w:t xml:space="preserve">Blue diamonds are estimates from the bivariate model, while black dots are estimates from the full model. </w:t>
      </w:r>
      <w:r w:rsidRPr="005F60B6">
        <w:rPr>
          <w:rFonts w:ascii="Times" w:hAnsi="Times" w:cs="Times New Roman"/>
          <w:bCs/>
        </w:rPr>
        <w:t xml:space="preserve">All variables coded to range from 0 to 1. The dependent variable is Democratic Party Feeling Thermometer in 2017. </w:t>
      </w:r>
      <w:r w:rsidR="00770998" w:rsidRPr="005F60B6">
        <w:rPr>
          <w:rFonts w:ascii="Times" w:hAnsi="Times" w:cs="Times New Roman"/>
          <w:bCs/>
        </w:rPr>
        <w:t xml:space="preserve">Bivariate model: N=5,540, R-squared = 0.02. Full model: </w:t>
      </w:r>
      <w:r w:rsidRPr="005F60B6">
        <w:rPr>
          <w:rFonts w:ascii="Times" w:hAnsi="Times" w:cs="Times New Roman"/>
          <w:bCs/>
        </w:rPr>
        <w:t>N=5,365. R-squared=0.52.</w:t>
      </w:r>
    </w:p>
    <w:p w14:paraId="7912D597" w14:textId="77777777" w:rsidR="00CC573E" w:rsidRPr="005F60B6" w:rsidRDefault="00CC573E" w:rsidP="00CC573E">
      <w:pPr>
        <w:rPr>
          <w:rFonts w:ascii="Times" w:hAnsi="Times"/>
          <w:b/>
          <w:bCs/>
        </w:rPr>
      </w:pPr>
    </w:p>
    <w:p w14:paraId="6298FF22" w14:textId="77777777" w:rsidR="00CC573E" w:rsidRPr="005F60B6" w:rsidRDefault="00CC573E" w:rsidP="00CC573E">
      <w:pPr>
        <w:rPr>
          <w:rFonts w:ascii="Times" w:hAnsi="Times"/>
          <w:b/>
          <w:bCs/>
        </w:rPr>
      </w:pPr>
    </w:p>
    <w:p w14:paraId="2280B02B" w14:textId="77777777" w:rsidR="00CC573E" w:rsidRPr="005F60B6" w:rsidRDefault="00CC573E" w:rsidP="00CC573E">
      <w:pPr>
        <w:rPr>
          <w:rFonts w:ascii="Times" w:hAnsi="Times"/>
          <w:b/>
          <w:bCs/>
        </w:rPr>
      </w:pPr>
      <w:r w:rsidRPr="005F60B6">
        <w:rPr>
          <w:rFonts w:ascii="Times" w:hAnsi="Times"/>
          <w:b/>
          <w:bCs/>
        </w:rPr>
        <w:br w:type="page"/>
      </w:r>
    </w:p>
    <w:p w14:paraId="3DF31BEA" w14:textId="70A13F7B" w:rsidR="00CC573E" w:rsidRPr="005F60B6" w:rsidRDefault="00CC573E" w:rsidP="00CC573E">
      <w:pPr>
        <w:rPr>
          <w:rFonts w:ascii="Times" w:hAnsi="Times"/>
          <w:b/>
          <w:bCs/>
        </w:rPr>
      </w:pPr>
      <w:r w:rsidRPr="005F60B6">
        <w:rPr>
          <w:rFonts w:ascii="Times" w:hAnsi="Times"/>
          <w:b/>
          <w:bCs/>
        </w:rPr>
        <w:lastRenderedPageBreak/>
        <w:t xml:space="preserve">Figure A5. </w:t>
      </w:r>
      <w:r w:rsidRPr="005F60B6">
        <w:rPr>
          <w:rFonts w:ascii="Times" w:hAnsi="Times" w:cs="Times New Roman"/>
          <w:b/>
          <w:bCs/>
        </w:rPr>
        <w:t>Non-linear relationship between Trump Support and Animus toward Democratic Groups</w:t>
      </w:r>
    </w:p>
    <w:p w14:paraId="3282C5FD" w14:textId="078F9F89" w:rsidR="00CC573E" w:rsidRPr="005F60B6" w:rsidRDefault="00CC573E" w:rsidP="00CC573E">
      <w:pPr>
        <w:rPr>
          <w:rFonts w:ascii="Times" w:hAnsi="Times"/>
          <w:b/>
          <w:bCs/>
        </w:rPr>
      </w:pPr>
    </w:p>
    <w:p w14:paraId="2BE7F5DB" w14:textId="690156C3" w:rsidR="006777E3" w:rsidRPr="005F60B6" w:rsidRDefault="006777E3" w:rsidP="00CC573E">
      <w:pPr>
        <w:rPr>
          <w:rFonts w:ascii="Times" w:hAnsi="Times"/>
          <w:b/>
          <w:bCs/>
        </w:rPr>
      </w:pPr>
      <w:r w:rsidRPr="005F60B6">
        <w:rPr>
          <w:rFonts w:ascii="Times" w:hAnsi="Times"/>
          <w:b/>
          <w:bCs/>
          <w:noProof/>
        </w:rPr>
        <w:drawing>
          <wp:inline distT="0" distB="0" distL="0" distR="0" wp14:anchorId="736A75D7" wp14:editId="1184498F">
            <wp:extent cx="5772150" cy="38481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A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72150" cy="3848100"/>
                    </a:xfrm>
                    <a:prstGeom prst="rect">
                      <a:avLst/>
                    </a:prstGeom>
                  </pic:spPr>
                </pic:pic>
              </a:graphicData>
            </a:graphic>
          </wp:inline>
        </w:drawing>
      </w:r>
    </w:p>
    <w:p w14:paraId="5DF2368D" w14:textId="6A17A617" w:rsidR="00CC573E" w:rsidRPr="005F60B6" w:rsidRDefault="00CC573E" w:rsidP="00CC573E">
      <w:pPr>
        <w:rPr>
          <w:rFonts w:ascii="Times" w:hAnsi="Times" w:cs="Times New Roman"/>
          <w:bCs/>
        </w:rPr>
      </w:pPr>
      <w:r w:rsidRPr="005F60B6">
        <w:rPr>
          <w:rFonts w:ascii="Times" w:hAnsi="Times" w:cs="Times New Roman"/>
          <w:bCs/>
        </w:rPr>
        <w:t xml:space="preserve">Note: Points are OLS regression coefficients. 95 percent confidence intervals shown by horizontal lines. </w:t>
      </w:r>
      <w:r w:rsidR="006777E3" w:rsidRPr="005F60B6">
        <w:rPr>
          <w:rFonts w:ascii="Times" w:hAnsi="Times" w:cs="Times New Roman"/>
          <w:bCs/>
        </w:rPr>
        <w:t xml:space="preserve">Blue diamonds are estimates from the quadratic model without controls, while black dots are estimates from the full model. </w:t>
      </w:r>
      <w:r w:rsidRPr="005F60B6">
        <w:rPr>
          <w:rFonts w:ascii="Times" w:hAnsi="Times" w:cs="Times New Roman"/>
          <w:bCs/>
        </w:rPr>
        <w:t xml:space="preserve">All variables coded to range from 0 to 1. The dependent variable is Trump Favorability in 2018. </w:t>
      </w:r>
      <w:r w:rsidR="006777E3" w:rsidRPr="005F60B6">
        <w:rPr>
          <w:rFonts w:ascii="Times" w:hAnsi="Times" w:cs="Times New Roman"/>
          <w:bCs/>
        </w:rPr>
        <w:t>Simple model: N=</w:t>
      </w:r>
      <w:r w:rsidR="003B6D55" w:rsidRPr="005F60B6">
        <w:rPr>
          <w:rFonts w:ascii="Times" w:hAnsi="Times" w:cs="Times New Roman"/>
          <w:bCs/>
        </w:rPr>
        <w:t>4,526</w:t>
      </w:r>
      <w:r w:rsidR="006777E3" w:rsidRPr="005F60B6">
        <w:rPr>
          <w:rFonts w:ascii="Times" w:hAnsi="Times" w:cs="Times New Roman"/>
          <w:bCs/>
        </w:rPr>
        <w:t xml:space="preserve">, R-squared = </w:t>
      </w:r>
      <w:r w:rsidR="003B6D55" w:rsidRPr="005F60B6">
        <w:rPr>
          <w:rFonts w:ascii="Times" w:hAnsi="Times" w:cs="Times New Roman"/>
          <w:bCs/>
        </w:rPr>
        <w:t>0.1</w:t>
      </w:r>
      <w:r w:rsidR="006777E3" w:rsidRPr="005F60B6">
        <w:rPr>
          <w:rFonts w:ascii="Times" w:hAnsi="Times" w:cs="Times New Roman"/>
          <w:bCs/>
        </w:rPr>
        <w:t xml:space="preserve">2. Full model: </w:t>
      </w:r>
      <w:r w:rsidRPr="005F60B6">
        <w:rPr>
          <w:rFonts w:ascii="Times" w:hAnsi="Times" w:cs="Times New Roman"/>
          <w:bCs/>
        </w:rPr>
        <w:t>N=4,378. R-squared=0.51.</w:t>
      </w:r>
    </w:p>
    <w:p w14:paraId="3023AF8B" w14:textId="77777777" w:rsidR="00CC573E" w:rsidRPr="005F60B6" w:rsidRDefault="00CC573E" w:rsidP="00CC573E">
      <w:pPr>
        <w:rPr>
          <w:rFonts w:ascii="Times" w:hAnsi="Times"/>
          <w:b/>
          <w:bCs/>
        </w:rPr>
      </w:pPr>
    </w:p>
    <w:p w14:paraId="641225AF" w14:textId="77777777" w:rsidR="00CC573E" w:rsidRPr="005F60B6" w:rsidRDefault="00CC573E" w:rsidP="00CC573E">
      <w:pPr>
        <w:rPr>
          <w:rFonts w:ascii="Times" w:hAnsi="Times"/>
          <w:b/>
          <w:bCs/>
        </w:rPr>
      </w:pPr>
    </w:p>
    <w:p w14:paraId="273CA1A3" w14:textId="77777777" w:rsidR="00CC573E" w:rsidRPr="005F60B6" w:rsidRDefault="00CC573E" w:rsidP="00CC573E">
      <w:pPr>
        <w:rPr>
          <w:rFonts w:ascii="Times" w:hAnsi="Times"/>
          <w:b/>
          <w:bCs/>
        </w:rPr>
      </w:pPr>
      <w:r w:rsidRPr="005F60B6">
        <w:rPr>
          <w:rFonts w:ascii="Times" w:hAnsi="Times"/>
          <w:b/>
          <w:bCs/>
        </w:rPr>
        <w:br w:type="page"/>
      </w:r>
    </w:p>
    <w:p w14:paraId="5C11B5BE" w14:textId="750D3B41" w:rsidR="00CC573E" w:rsidRPr="005F60B6" w:rsidRDefault="00CC573E" w:rsidP="00CC573E">
      <w:pPr>
        <w:rPr>
          <w:rFonts w:ascii="Times" w:hAnsi="Times"/>
          <w:b/>
          <w:bCs/>
        </w:rPr>
      </w:pPr>
      <w:r w:rsidRPr="005F60B6">
        <w:rPr>
          <w:rFonts w:ascii="Times" w:hAnsi="Times"/>
          <w:b/>
          <w:bCs/>
        </w:rPr>
        <w:lastRenderedPageBreak/>
        <w:t xml:space="preserve">Figure A6. </w:t>
      </w:r>
      <w:r w:rsidRPr="005F60B6">
        <w:rPr>
          <w:rFonts w:ascii="Times" w:hAnsi="Times" w:cs="Times New Roman"/>
          <w:b/>
          <w:bCs/>
        </w:rPr>
        <w:t>Trump Support and Animus toward Each Democratic Group</w:t>
      </w:r>
    </w:p>
    <w:p w14:paraId="2E761776" w14:textId="77777777" w:rsidR="00CC573E" w:rsidRPr="005F60B6" w:rsidRDefault="00CC573E" w:rsidP="00CC573E">
      <w:pPr>
        <w:rPr>
          <w:rFonts w:ascii="Times" w:hAnsi="Times"/>
          <w:b/>
          <w:bCs/>
        </w:rPr>
      </w:pPr>
    </w:p>
    <w:p w14:paraId="036ED0C1" w14:textId="25D2B23C" w:rsidR="00CC573E" w:rsidRPr="005F60B6" w:rsidRDefault="00CC573E" w:rsidP="00CC573E">
      <w:pPr>
        <w:rPr>
          <w:rFonts w:ascii="Times" w:hAnsi="Times"/>
          <w:b/>
          <w:bCs/>
        </w:rPr>
      </w:pPr>
      <w:r w:rsidRPr="005F60B6">
        <w:rPr>
          <w:rFonts w:ascii="Times" w:hAnsi="Times"/>
          <w:b/>
          <w:bCs/>
        </w:rPr>
        <w:t>Figure A6a. Black Americans -Linear</w:t>
      </w:r>
    </w:p>
    <w:p w14:paraId="1049B470" w14:textId="77777777" w:rsidR="001D0810" w:rsidRPr="005F60B6" w:rsidRDefault="001D0810" w:rsidP="00CC573E">
      <w:pPr>
        <w:rPr>
          <w:rFonts w:ascii="Times" w:hAnsi="Times"/>
          <w:b/>
          <w:bCs/>
        </w:rPr>
      </w:pPr>
    </w:p>
    <w:p w14:paraId="4D4B2925" w14:textId="5FD278AD" w:rsidR="00CC573E" w:rsidRPr="005F60B6" w:rsidRDefault="001D0810" w:rsidP="00CC573E">
      <w:pPr>
        <w:rPr>
          <w:rFonts w:ascii="Times" w:hAnsi="Times"/>
          <w:b/>
          <w:bCs/>
        </w:rPr>
      </w:pPr>
      <w:r w:rsidRPr="005F60B6">
        <w:rPr>
          <w:rFonts w:ascii="Times" w:hAnsi="Times"/>
          <w:b/>
          <w:bCs/>
          <w:noProof/>
        </w:rPr>
        <w:drawing>
          <wp:inline distT="0" distB="0" distL="0" distR="0" wp14:anchorId="286C74B8" wp14:editId="059DC2E0">
            <wp:extent cx="5772150" cy="384810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FigA6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72150" cy="3848100"/>
                    </a:xfrm>
                    <a:prstGeom prst="rect">
                      <a:avLst/>
                    </a:prstGeom>
                  </pic:spPr>
                </pic:pic>
              </a:graphicData>
            </a:graphic>
          </wp:inline>
        </w:drawing>
      </w:r>
    </w:p>
    <w:p w14:paraId="577650A6" w14:textId="0ECEBD50" w:rsidR="00CC573E" w:rsidRPr="005F60B6" w:rsidRDefault="00CC573E" w:rsidP="00CC573E">
      <w:pPr>
        <w:rPr>
          <w:rFonts w:ascii="Times" w:hAnsi="Times"/>
          <w:b/>
          <w:bCs/>
        </w:rPr>
      </w:pPr>
    </w:p>
    <w:p w14:paraId="7100D2D5" w14:textId="4EE9E65B" w:rsidR="00CC573E" w:rsidRPr="005F60B6" w:rsidRDefault="00CC573E" w:rsidP="00CC573E">
      <w:pPr>
        <w:rPr>
          <w:rFonts w:ascii="Times" w:hAnsi="Times" w:cs="Times New Roman"/>
          <w:bCs/>
        </w:rPr>
      </w:pPr>
      <w:r w:rsidRPr="005F60B6">
        <w:rPr>
          <w:rFonts w:ascii="Times" w:hAnsi="Times" w:cs="Times New Roman"/>
          <w:bCs/>
        </w:rPr>
        <w:t xml:space="preserve">Note: Points are OLS regression coefficients. 95 percent confidence intervals shown by horizontal lines. </w:t>
      </w:r>
      <w:r w:rsidR="00505289" w:rsidRPr="005F60B6">
        <w:rPr>
          <w:rFonts w:ascii="Times" w:hAnsi="Times" w:cs="Times New Roman"/>
          <w:bCs/>
        </w:rPr>
        <w:t xml:space="preserve">Blue diamonds are estimates from the bivariate model, while black dots are estimates from the full model. </w:t>
      </w:r>
      <w:r w:rsidRPr="005F60B6">
        <w:rPr>
          <w:rFonts w:ascii="Times" w:hAnsi="Times" w:cs="Times New Roman"/>
          <w:bCs/>
        </w:rPr>
        <w:t xml:space="preserve">All variables coded to range from 0 to 1. The dependent variable is Trump Favorability in 2018. </w:t>
      </w:r>
      <w:r w:rsidR="00505289" w:rsidRPr="005F60B6">
        <w:rPr>
          <w:rFonts w:ascii="Times" w:hAnsi="Times" w:cs="Times New Roman"/>
          <w:bCs/>
        </w:rPr>
        <w:t xml:space="preserve">Bivariate model: N=4,441, R-squared = 0.02. Full model: </w:t>
      </w:r>
      <w:r w:rsidRPr="005F60B6">
        <w:rPr>
          <w:rFonts w:ascii="Times" w:hAnsi="Times" w:cs="Times New Roman"/>
          <w:bCs/>
        </w:rPr>
        <w:t>N=4,296. R-squared=0.50.</w:t>
      </w:r>
    </w:p>
    <w:p w14:paraId="47A5301C" w14:textId="77777777" w:rsidR="00CC573E" w:rsidRPr="005F60B6" w:rsidRDefault="00CC573E" w:rsidP="00CC573E">
      <w:pPr>
        <w:rPr>
          <w:rFonts w:ascii="Times" w:hAnsi="Times"/>
          <w:b/>
          <w:bCs/>
        </w:rPr>
      </w:pPr>
    </w:p>
    <w:p w14:paraId="27339065" w14:textId="77777777" w:rsidR="00CC573E" w:rsidRPr="005F60B6" w:rsidRDefault="00CC573E" w:rsidP="00CC573E">
      <w:pPr>
        <w:rPr>
          <w:rFonts w:ascii="Times" w:hAnsi="Times"/>
          <w:b/>
          <w:bCs/>
        </w:rPr>
      </w:pPr>
      <w:r w:rsidRPr="005F60B6">
        <w:rPr>
          <w:rFonts w:ascii="Times" w:hAnsi="Times"/>
          <w:b/>
          <w:bCs/>
        </w:rPr>
        <w:br w:type="page"/>
      </w:r>
    </w:p>
    <w:p w14:paraId="00372D97" w14:textId="37C12166" w:rsidR="00CC573E" w:rsidRPr="005F60B6" w:rsidRDefault="00CC573E" w:rsidP="00CC573E">
      <w:pPr>
        <w:rPr>
          <w:rFonts w:ascii="Times" w:hAnsi="Times"/>
          <w:b/>
          <w:bCs/>
        </w:rPr>
      </w:pPr>
      <w:r w:rsidRPr="005F60B6">
        <w:rPr>
          <w:rFonts w:ascii="Times" w:hAnsi="Times"/>
          <w:b/>
          <w:bCs/>
        </w:rPr>
        <w:lastRenderedPageBreak/>
        <w:t>Figure A6b. Black Americans -Non-linear</w:t>
      </w:r>
    </w:p>
    <w:p w14:paraId="5FDCA47D" w14:textId="5C5B498F" w:rsidR="00CC573E" w:rsidRPr="005F60B6" w:rsidRDefault="00CC573E" w:rsidP="00CC573E">
      <w:pPr>
        <w:rPr>
          <w:rFonts w:ascii="Times" w:hAnsi="Times"/>
          <w:b/>
          <w:bCs/>
        </w:rPr>
      </w:pPr>
    </w:p>
    <w:p w14:paraId="3521D69B" w14:textId="2B147C48" w:rsidR="0049068C" w:rsidRPr="005F60B6" w:rsidRDefault="0049068C" w:rsidP="00CC573E">
      <w:pPr>
        <w:rPr>
          <w:rFonts w:ascii="Times" w:hAnsi="Times"/>
          <w:b/>
          <w:bCs/>
        </w:rPr>
      </w:pPr>
      <w:r w:rsidRPr="005F60B6">
        <w:rPr>
          <w:rFonts w:ascii="Times" w:hAnsi="Times"/>
          <w:b/>
          <w:bCs/>
          <w:noProof/>
        </w:rPr>
        <w:drawing>
          <wp:inline distT="0" distB="0" distL="0" distR="0" wp14:anchorId="4BF0ACC6" wp14:editId="410529D5">
            <wp:extent cx="5772150" cy="384810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A6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72150" cy="3848100"/>
                    </a:xfrm>
                    <a:prstGeom prst="rect">
                      <a:avLst/>
                    </a:prstGeom>
                  </pic:spPr>
                </pic:pic>
              </a:graphicData>
            </a:graphic>
          </wp:inline>
        </w:drawing>
      </w:r>
    </w:p>
    <w:p w14:paraId="2E9F36D0" w14:textId="444FC93F" w:rsidR="00CC573E" w:rsidRPr="005F60B6" w:rsidRDefault="00CC573E" w:rsidP="00CC573E">
      <w:pPr>
        <w:rPr>
          <w:rFonts w:ascii="Times" w:hAnsi="Times" w:cs="Times New Roman"/>
          <w:bCs/>
        </w:rPr>
      </w:pPr>
      <w:r w:rsidRPr="005F60B6">
        <w:rPr>
          <w:rFonts w:ascii="Times" w:hAnsi="Times" w:cs="Times New Roman"/>
          <w:bCs/>
        </w:rPr>
        <w:t xml:space="preserve">Note: Points are OLS regression coefficients. 95 percent confidence intervals shown by horizontal lines. </w:t>
      </w:r>
      <w:r w:rsidR="0049068C" w:rsidRPr="005F60B6">
        <w:rPr>
          <w:rFonts w:ascii="Times" w:hAnsi="Times" w:cs="Times New Roman"/>
          <w:bCs/>
        </w:rPr>
        <w:t xml:space="preserve">Blue diamonds are estimates from the quadratic model without controls, while black dots are estimates from the full model. </w:t>
      </w:r>
      <w:r w:rsidRPr="005F60B6">
        <w:rPr>
          <w:rFonts w:ascii="Times" w:hAnsi="Times" w:cs="Times New Roman"/>
          <w:bCs/>
        </w:rPr>
        <w:t>All variables coded to range from 0 to 1. The dependent variable is Trump Favorability in 2018.</w:t>
      </w:r>
      <w:r w:rsidR="0049068C" w:rsidRPr="005F60B6">
        <w:rPr>
          <w:rFonts w:ascii="Times" w:hAnsi="Times" w:cs="Times New Roman"/>
          <w:bCs/>
        </w:rPr>
        <w:t xml:space="preserve"> Simple model: N=4,441, R-squared = 0.02. Full model: </w:t>
      </w:r>
      <w:r w:rsidRPr="005F60B6">
        <w:rPr>
          <w:rFonts w:ascii="Times" w:hAnsi="Times" w:cs="Times New Roman"/>
          <w:bCs/>
        </w:rPr>
        <w:t>N=4,296. R-squared=0.50.</w:t>
      </w:r>
    </w:p>
    <w:p w14:paraId="2D06A4E7" w14:textId="77777777" w:rsidR="00CC573E" w:rsidRPr="005F60B6" w:rsidRDefault="00CC573E" w:rsidP="00CC573E">
      <w:pPr>
        <w:rPr>
          <w:rFonts w:ascii="Times" w:hAnsi="Times"/>
          <w:b/>
          <w:bCs/>
        </w:rPr>
      </w:pPr>
    </w:p>
    <w:p w14:paraId="72F0F580" w14:textId="77777777" w:rsidR="00CC573E" w:rsidRPr="005F60B6" w:rsidRDefault="00CC573E" w:rsidP="00CC573E">
      <w:pPr>
        <w:rPr>
          <w:rFonts w:ascii="Times" w:hAnsi="Times"/>
          <w:b/>
          <w:bCs/>
        </w:rPr>
      </w:pPr>
    </w:p>
    <w:p w14:paraId="2107298F" w14:textId="77777777" w:rsidR="00CC573E" w:rsidRPr="005F60B6" w:rsidRDefault="00CC573E" w:rsidP="00CC573E">
      <w:pPr>
        <w:rPr>
          <w:rFonts w:ascii="Times" w:hAnsi="Times"/>
          <w:b/>
          <w:bCs/>
        </w:rPr>
      </w:pPr>
      <w:r w:rsidRPr="005F60B6">
        <w:rPr>
          <w:rFonts w:ascii="Times" w:hAnsi="Times"/>
          <w:b/>
          <w:bCs/>
        </w:rPr>
        <w:br w:type="page"/>
      </w:r>
    </w:p>
    <w:p w14:paraId="2AD228BE" w14:textId="223D1273" w:rsidR="00CC573E" w:rsidRPr="005F60B6" w:rsidRDefault="00CC573E" w:rsidP="00CC573E">
      <w:pPr>
        <w:rPr>
          <w:rFonts w:ascii="Times" w:hAnsi="Times"/>
          <w:b/>
          <w:bCs/>
        </w:rPr>
      </w:pPr>
      <w:r w:rsidRPr="005F60B6">
        <w:rPr>
          <w:rFonts w:ascii="Times" w:hAnsi="Times"/>
          <w:b/>
          <w:bCs/>
        </w:rPr>
        <w:lastRenderedPageBreak/>
        <w:t>Figure A6c. Hispanics – Linear</w:t>
      </w:r>
    </w:p>
    <w:p w14:paraId="5A5D4364" w14:textId="77777777" w:rsidR="004E66A3" w:rsidRPr="005F60B6" w:rsidRDefault="004E66A3" w:rsidP="00CC573E">
      <w:pPr>
        <w:rPr>
          <w:rFonts w:ascii="Times" w:hAnsi="Times"/>
          <w:b/>
          <w:bCs/>
        </w:rPr>
      </w:pPr>
    </w:p>
    <w:p w14:paraId="5B71DA09" w14:textId="13AB5D45" w:rsidR="00CC573E" w:rsidRPr="005F60B6" w:rsidRDefault="004E66A3" w:rsidP="00CC573E">
      <w:pPr>
        <w:rPr>
          <w:rFonts w:ascii="Times" w:hAnsi="Times"/>
          <w:b/>
          <w:bCs/>
        </w:rPr>
      </w:pPr>
      <w:r w:rsidRPr="005F60B6">
        <w:rPr>
          <w:rFonts w:ascii="Times" w:hAnsi="Times"/>
          <w:b/>
          <w:bCs/>
          <w:noProof/>
        </w:rPr>
        <w:drawing>
          <wp:inline distT="0" distB="0" distL="0" distR="0" wp14:anchorId="3025D963" wp14:editId="6B348EF5">
            <wp:extent cx="5772150" cy="384810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FigA6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72150" cy="3848100"/>
                    </a:xfrm>
                    <a:prstGeom prst="rect">
                      <a:avLst/>
                    </a:prstGeom>
                  </pic:spPr>
                </pic:pic>
              </a:graphicData>
            </a:graphic>
          </wp:inline>
        </w:drawing>
      </w:r>
    </w:p>
    <w:p w14:paraId="39C68361" w14:textId="2A2916AB" w:rsidR="00CC573E" w:rsidRPr="005F60B6" w:rsidRDefault="00CC573E" w:rsidP="00CC573E">
      <w:pPr>
        <w:rPr>
          <w:rFonts w:ascii="Times" w:hAnsi="Times" w:cs="Times New Roman"/>
          <w:bCs/>
        </w:rPr>
      </w:pPr>
      <w:r w:rsidRPr="005F60B6">
        <w:rPr>
          <w:rFonts w:ascii="Times" w:hAnsi="Times" w:cs="Times New Roman"/>
          <w:bCs/>
        </w:rPr>
        <w:t xml:space="preserve">Note: Points are OLS regression coefficients. 95 percent confidence intervals shown by horizontal lines. </w:t>
      </w:r>
      <w:r w:rsidR="004E66A3" w:rsidRPr="005F60B6">
        <w:rPr>
          <w:rFonts w:ascii="Times" w:hAnsi="Times" w:cs="Times New Roman"/>
          <w:bCs/>
        </w:rPr>
        <w:t xml:space="preserve">Blue diamonds are estimates from the bivariate model, while black dots are estimates from the full model. </w:t>
      </w:r>
      <w:r w:rsidRPr="005F60B6">
        <w:rPr>
          <w:rFonts w:ascii="Times" w:hAnsi="Times" w:cs="Times New Roman"/>
          <w:bCs/>
        </w:rPr>
        <w:t xml:space="preserve">All variables coded to range from 0 to 1. The dependent variable is Trump Favorability in 2018. </w:t>
      </w:r>
      <w:r w:rsidR="004E66A3" w:rsidRPr="005F60B6">
        <w:rPr>
          <w:rFonts w:ascii="Times" w:hAnsi="Times" w:cs="Times New Roman"/>
          <w:bCs/>
        </w:rPr>
        <w:t xml:space="preserve">Bivariate model: N=4,386, R-squared = 0.02. Full model: </w:t>
      </w:r>
      <w:r w:rsidRPr="005F60B6">
        <w:rPr>
          <w:rFonts w:ascii="Times" w:hAnsi="Times" w:cs="Times New Roman"/>
          <w:bCs/>
        </w:rPr>
        <w:t>N=4,244. R-squared=0.50.</w:t>
      </w:r>
    </w:p>
    <w:p w14:paraId="0FAB0099" w14:textId="77777777" w:rsidR="00CC573E" w:rsidRPr="005F60B6" w:rsidRDefault="00CC573E" w:rsidP="00CC573E">
      <w:pPr>
        <w:rPr>
          <w:rFonts w:ascii="Times" w:hAnsi="Times"/>
          <w:b/>
          <w:bCs/>
        </w:rPr>
      </w:pPr>
    </w:p>
    <w:p w14:paraId="2E42B7B0" w14:textId="77777777" w:rsidR="00CC573E" w:rsidRPr="005F60B6" w:rsidRDefault="00CC573E" w:rsidP="00CC573E">
      <w:pPr>
        <w:rPr>
          <w:rFonts w:ascii="Times" w:hAnsi="Times"/>
          <w:b/>
          <w:bCs/>
        </w:rPr>
      </w:pPr>
    </w:p>
    <w:p w14:paraId="508DA710" w14:textId="77777777" w:rsidR="00CC573E" w:rsidRPr="005F60B6" w:rsidRDefault="00CC573E" w:rsidP="00CC573E">
      <w:pPr>
        <w:rPr>
          <w:rFonts w:ascii="Times" w:hAnsi="Times"/>
          <w:b/>
          <w:bCs/>
        </w:rPr>
      </w:pPr>
      <w:r w:rsidRPr="005F60B6">
        <w:rPr>
          <w:rFonts w:ascii="Times" w:hAnsi="Times"/>
          <w:b/>
          <w:bCs/>
        </w:rPr>
        <w:br w:type="page"/>
      </w:r>
    </w:p>
    <w:p w14:paraId="654EFFA1" w14:textId="53CC127F" w:rsidR="00CC573E" w:rsidRPr="005F60B6" w:rsidRDefault="00CC573E" w:rsidP="00CC573E">
      <w:pPr>
        <w:rPr>
          <w:rFonts w:ascii="Times" w:hAnsi="Times"/>
          <w:b/>
          <w:bCs/>
        </w:rPr>
      </w:pPr>
      <w:r w:rsidRPr="005F60B6">
        <w:rPr>
          <w:rFonts w:ascii="Times" w:hAnsi="Times"/>
          <w:b/>
          <w:bCs/>
        </w:rPr>
        <w:lastRenderedPageBreak/>
        <w:t>Figure A6d. Hispanics – Non-linear</w:t>
      </w:r>
    </w:p>
    <w:p w14:paraId="4277251C" w14:textId="77777777" w:rsidR="00844755" w:rsidRPr="005F60B6" w:rsidRDefault="00844755" w:rsidP="00CC573E">
      <w:pPr>
        <w:rPr>
          <w:rFonts w:ascii="Times" w:hAnsi="Times"/>
          <w:b/>
          <w:bCs/>
        </w:rPr>
      </w:pPr>
    </w:p>
    <w:p w14:paraId="22B1B621" w14:textId="30AA5951" w:rsidR="00CC573E" w:rsidRPr="005F60B6" w:rsidRDefault="00844755" w:rsidP="00CC573E">
      <w:pPr>
        <w:rPr>
          <w:rFonts w:ascii="Times" w:hAnsi="Times"/>
          <w:b/>
          <w:bCs/>
        </w:rPr>
      </w:pPr>
      <w:r w:rsidRPr="005F60B6">
        <w:rPr>
          <w:rFonts w:ascii="Times" w:hAnsi="Times"/>
          <w:b/>
          <w:bCs/>
          <w:noProof/>
        </w:rPr>
        <w:drawing>
          <wp:inline distT="0" distB="0" distL="0" distR="0" wp14:anchorId="1231520B" wp14:editId="094F4E2F">
            <wp:extent cx="5772150" cy="384810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A6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72150" cy="3848100"/>
                    </a:xfrm>
                    <a:prstGeom prst="rect">
                      <a:avLst/>
                    </a:prstGeom>
                  </pic:spPr>
                </pic:pic>
              </a:graphicData>
            </a:graphic>
          </wp:inline>
        </w:drawing>
      </w:r>
    </w:p>
    <w:p w14:paraId="16A4E662" w14:textId="5920E5EC" w:rsidR="00CC573E" w:rsidRPr="005F60B6" w:rsidRDefault="00CC573E" w:rsidP="00CC573E">
      <w:pPr>
        <w:rPr>
          <w:rFonts w:ascii="Times" w:hAnsi="Times" w:cs="Times New Roman"/>
          <w:bCs/>
        </w:rPr>
      </w:pPr>
      <w:r w:rsidRPr="005F60B6">
        <w:rPr>
          <w:rFonts w:ascii="Times" w:hAnsi="Times" w:cs="Times New Roman"/>
          <w:bCs/>
        </w:rPr>
        <w:t xml:space="preserve">Note: Points are OLS regression coefficients. 95 percent confidence intervals shown by horizontal lines. </w:t>
      </w:r>
      <w:r w:rsidR="00844755" w:rsidRPr="005F60B6">
        <w:rPr>
          <w:rFonts w:ascii="Times" w:hAnsi="Times" w:cs="Times New Roman"/>
          <w:bCs/>
        </w:rPr>
        <w:t xml:space="preserve">Blue diamonds are estimates from the quadratic model without controls, while black dots are estimates from the full model. </w:t>
      </w:r>
      <w:r w:rsidRPr="005F60B6">
        <w:rPr>
          <w:rFonts w:ascii="Times" w:hAnsi="Times" w:cs="Times New Roman"/>
          <w:bCs/>
        </w:rPr>
        <w:t xml:space="preserve">All variables coded to range from 0 to 1. The dependent variable is Trump Favorability in 2018. </w:t>
      </w:r>
      <w:r w:rsidR="00844755" w:rsidRPr="005F60B6">
        <w:rPr>
          <w:rFonts w:ascii="Times" w:hAnsi="Times" w:cs="Times New Roman"/>
          <w:bCs/>
        </w:rPr>
        <w:t xml:space="preserve">Simple model: N=4,386, R-squared = 0.02. Full model: </w:t>
      </w:r>
      <w:r w:rsidRPr="005F60B6">
        <w:rPr>
          <w:rFonts w:ascii="Times" w:hAnsi="Times" w:cs="Times New Roman"/>
          <w:bCs/>
        </w:rPr>
        <w:t>N=4,244. R-squared=0.51.</w:t>
      </w:r>
    </w:p>
    <w:p w14:paraId="4F2701A3" w14:textId="77777777" w:rsidR="00CC573E" w:rsidRPr="005F60B6" w:rsidRDefault="00CC573E" w:rsidP="00CC573E">
      <w:pPr>
        <w:rPr>
          <w:rFonts w:ascii="Times" w:hAnsi="Times"/>
          <w:b/>
          <w:bCs/>
        </w:rPr>
      </w:pPr>
    </w:p>
    <w:p w14:paraId="2676A15C" w14:textId="77777777" w:rsidR="00CC573E" w:rsidRPr="005F60B6" w:rsidRDefault="00CC573E" w:rsidP="00CC573E">
      <w:pPr>
        <w:rPr>
          <w:rFonts w:ascii="Times" w:hAnsi="Times"/>
          <w:b/>
          <w:bCs/>
        </w:rPr>
      </w:pPr>
    </w:p>
    <w:p w14:paraId="3019036A" w14:textId="77777777" w:rsidR="00CC573E" w:rsidRPr="005F60B6" w:rsidRDefault="00CC573E" w:rsidP="00CC573E">
      <w:pPr>
        <w:rPr>
          <w:rFonts w:ascii="Times" w:hAnsi="Times"/>
          <w:b/>
          <w:bCs/>
        </w:rPr>
      </w:pPr>
      <w:r w:rsidRPr="005F60B6">
        <w:rPr>
          <w:rFonts w:ascii="Times" w:hAnsi="Times"/>
          <w:b/>
          <w:bCs/>
        </w:rPr>
        <w:br w:type="page"/>
      </w:r>
    </w:p>
    <w:p w14:paraId="4AA4CDCD" w14:textId="3657926F" w:rsidR="00CC573E" w:rsidRPr="005F60B6" w:rsidRDefault="00CC573E" w:rsidP="00CC573E">
      <w:pPr>
        <w:rPr>
          <w:rFonts w:ascii="Times" w:hAnsi="Times"/>
          <w:b/>
          <w:bCs/>
        </w:rPr>
      </w:pPr>
      <w:r w:rsidRPr="005F60B6">
        <w:rPr>
          <w:rFonts w:ascii="Times" w:hAnsi="Times"/>
          <w:b/>
          <w:bCs/>
        </w:rPr>
        <w:lastRenderedPageBreak/>
        <w:t>Figure A6e. Muslims – Linear</w:t>
      </w:r>
    </w:p>
    <w:p w14:paraId="7813EA06" w14:textId="77777777" w:rsidR="0026661D" w:rsidRPr="005F60B6" w:rsidRDefault="0026661D" w:rsidP="00CC573E">
      <w:pPr>
        <w:rPr>
          <w:rFonts w:ascii="Times" w:hAnsi="Times"/>
          <w:b/>
          <w:bCs/>
        </w:rPr>
      </w:pPr>
    </w:p>
    <w:p w14:paraId="2F781893" w14:textId="53590495" w:rsidR="00CC573E" w:rsidRPr="005F60B6" w:rsidRDefault="0026661D" w:rsidP="00CC573E">
      <w:pPr>
        <w:rPr>
          <w:rFonts w:ascii="Times" w:hAnsi="Times"/>
          <w:b/>
          <w:bCs/>
        </w:rPr>
      </w:pPr>
      <w:r w:rsidRPr="005F60B6">
        <w:rPr>
          <w:rFonts w:ascii="Times" w:hAnsi="Times"/>
          <w:b/>
          <w:bCs/>
          <w:noProof/>
        </w:rPr>
        <w:drawing>
          <wp:inline distT="0" distB="0" distL="0" distR="0" wp14:anchorId="1911B1B5" wp14:editId="1AD4FDA9">
            <wp:extent cx="5772150" cy="3848100"/>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igA6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72150" cy="3848100"/>
                    </a:xfrm>
                    <a:prstGeom prst="rect">
                      <a:avLst/>
                    </a:prstGeom>
                  </pic:spPr>
                </pic:pic>
              </a:graphicData>
            </a:graphic>
          </wp:inline>
        </w:drawing>
      </w:r>
    </w:p>
    <w:p w14:paraId="2D5396D8" w14:textId="4E20EF7E" w:rsidR="00CC573E" w:rsidRPr="005F60B6" w:rsidRDefault="00CC573E" w:rsidP="00CC573E">
      <w:pPr>
        <w:rPr>
          <w:rFonts w:ascii="Times" w:hAnsi="Times" w:cs="Times New Roman"/>
          <w:bCs/>
        </w:rPr>
      </w:pPr>
      <w:r w:rsidRPr="005F60B6">
        <w:rPr>
          <w:rFonts w:ascii="Times" w:hAnsi="Times" w:cs="Times New Roman"/>
          <w:bCs/>
        </w:rPr>
        <w:t xml:space="preserve">Note: Points are OLS regression coefficients. 95 percent confidence intervals shown by horizontal lines. </w:t>
      </w:r>
      <w:r w:rsidR="0026661D" w:rsidRPr="005F60B6">
        <w:rPr>
          <w:rFonts w:ascii="Times" w:hAnsi="Times" w:cs="Times New Roman"/>
          <w:bCs/>
        </w:rPr>
        <w:t xml:space="preserve">Blue diamonds are estimates from the bivariate model, while black dots are estimates from the full model. </w:t>
      </w:r>
      <w:r w:rsidRPr="005F60B6">
        <w:rPr>
          <w:rFonts w:ascii="Times" w:hAnsi="Times" w:cs="Times New Roman"/>
          <w:bCs/>
        </w:rPr>
        <w:t>All variables coded to range from 0 to 1. The dependent variable is Trump Favorability in 2018.</w:t>
      </w:r>
      <w:r w:rsidR="0026661D" w:rsidRPr="005F60B6">
        <w:rPr>
          <w:rFonts w:ascii="Times" w:hAnsi="Times" w:cs="Times New Roman"/>
          <w:bCs/>
        </w:rPr>
        <w:t xml:space="preserve"> Bivariate model: N=4,203, R-squared = 0.15. Full model:</w:t>
      </w:r>
      <w:r w:rsidRPr="005F60B6">
        <w:rPr>
          <w:rFonts w:ascii="Times" w:hAnsi="Times" w:cs="Times New Roman"/>
          <w:bCs/>
        </w:rPr>
        <w:t xml:space="preserve"> N=4,071. R-squared=0.51.</w:t>
      </w:r>
    </w:p>
    <w:p w14:paraId="7ACEB555" w14:textId="77777777" w:rsidR="00CC573E" w:rsidRPr="005F60B6" w:rsidRDefault="00CC573E" w:rsidP="00CC573E">
      <w:pPr>
        <w:rPr>
          <w:rFonts w:ascii="Times" w:hAnsi="Times"/>
          <w:b/>
          <w:bCs/>
        </w:rPr>
      </w:pPr>
    </w:p>
    <w:p w14:paraId="670F680D" w14:textId="77777777" w:rsidR="00CC573E" w:rsidRPr="005F60B6" w:rsidRDefault="00CC573E" w:rsidP="00CC573E">
      <w:pPr>
        <w:rPr>
          <w:rFonts w:ascii="Times" w:hAnsi="Times"/>
          <w:b/>
          <w:bCs/>
        </w:rPr>
      </w:pPr>
    </w:p>
    <w:p w14:paraId="5517A366" w14:textId="77777777" w:rsidR="00CC573E" w:rsidRPr="005F60B6" w:rsidRDefault="00CC573E" w:rsidP="00CC573E">
      <w:pPr>
        <w:rPr>
          <w:rFonts w:ascii="Times" w:hAnsi="Times"/>
          <w:b/>
          <w:bCs/>
        </w:rPr>
      </w:pPr>
      <w:r w:rsidRPr="005F60B6">
        <w:rPr>
          <w:rFonts w:ascii="Times" w:hAnsi="Times"/>
          <w:b/>
          <w:bCs/>
        </w:rPr>
        <w:br w:type="page"/>
      </w:r>
    </w:p>
    <w:p w14:paraId="06E45062" w14:textId="0A409F7F" w:rsidR="00CC573E" w:rsidRPr="005F60B6" w:rsidRDefault="00CC573E" w:rsidP="00CC573E">
      <w:pPr>
        <w:rPr>
          <w:rFonts w:ascii="Times" w:hAnsi="Times"/>
          <w:b/>
          <w:bCs/>
        </w:rPr>
      </w:pPr>
      <w:r w:rsidRPr="005F60B6">
        <w:rPr>
          <w:rFonts w:ascii="Times" w:hAnsi="Times"/>
          <w:b/>
          <w:bCs/>
        </w:rPr>
        <w:lastRenderedPageBreak/>
        <w:t>Figure A6f. Muslims – Non-linear</w:t>
      </w:r>
    </w:p>
    <w:p w14:paraId="7FEC6849" w14:textId="58D05AEF" w:rsidR="00CC573E" w:rsidRPr="005F60B6" w:rsidRDefault="00CC573E" w:rsidP="00CC573E">
      <w:pPr>
        <w:rPr>
          <w:rFonts w:ascii="Times" w:hAnsi="Times"/>
          <w:b/>
          <w:bCs/>
        </w:rPr>
      </w:pPr>
    </w:p>
    <w:p w14:paraId="4C3D72D7" w14:textId="5700FC88" w:rsidR="00E241FD" w:rsidRPr="005F60B6" w:rsidRDefault="00E241FD" w:rsidP="00CC573E">
      <w:pPr>
        <w:rPr>
          <w:rFonts w:ascii="Times" w:hAnsi="Times"/>
          <w:b/>
          <w:bCs/>
        </w:rPr>
      </w:pPr>
      <w:r w:rsidRPr="005F60B6">
        <w:rPr>
          <w:rFonts w:ascii="Times" w:hAnsi="Times"/>
          <w:b/>
          <w:bCs/>
          <w:noProof/>
        </w:rPr>
        <w:drawing>
          <wp:inline distT="0" distB="0" distL="0" distR="0" wp14:anchorId="5BE4C00D" wp14:editId="25576EA8">
            <wp:extent cx="5772150" cy="3848100"/>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FigA6f.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72150" cy="3848100"/>
                    </a:xfrm>
                    <a:prstGeom prst="rect">
                      <a:avLst/>
                    </a:prstGeom>
                  </pic:spPr>
                </pic:pic>
              </a:graphicData>
            </a:graphic>
          </wp:inline>
        </w:drawing>
      </w:r>
    </w:p>
    <w:p w14:paraId="2B69AA90" w14:textId="6699071F" w:rsidR="00CC573E" w:rsidRPr="005F60B6" w:rsidRDefault="00CC573E" w:rsidP="00CC573E">
      <w:pPr>
        <w:rPr>
          <w:rFonts w:ascii="Times" w:hAnsi="Times" w:cs="Times New Roman"/>
          <w:bCs/>
        </w:rPr>
      </w:pPr>
      <w:r w:rsidRPr="005F60B6">
        <w:rPr>
          <w:rFonts w:ascii="Times" w:hAnsi="Times" w:cs="Times New Roman"/>
          <w:bCs/>
        </w:rPr>
        <w:t xml:space="preserve">Note: Points are OLS regression coefficients. 95 percent confidence intervals shown by horizontal lines. </w:t>
      </w:r>
      <w:r w:rsidR="00E241FD" w:rsidRPr="005F60B6">
        <w:rPr>
          <w:rFonts w:ascii="Times" w:hAnsi="Times" w:cs="Times New Roman"/>
          <w:bCs/>
        </w:rPr>
        <w:t xml:space="preserve">Blue diamonds are estimates from the quadratic model without controls, while black dots are estimates from the full model. </w:t>
      </w:r>
      <w:r w:rsidRPr="005F60B6">
        <w:rPr>
          <w:rFonts w:ascii="Times" w:hAnsi="Times" w:cs="Times New Roman"/>
          <w:bCs/>
        </w:rPr>
        <w:t xml:space="preserve">All variables coded to range from 0 to 1. The dependent variable is Trump Favorability in 2018. </w:t>
      </w:r>
      <w:r w:rsidR="00E241FD" w:rsidRPr="005F60B6">
        <w:rPr>
          <w:rFonts w:ascii="Times" w:hAnsi="Times" w:cs="Times New Roman"/>
          <w:bCs/>
        </w:rPr>
        <w:t xml:space="preserve">Simple model: N=4,203, R-squared = 0.15. Full model: </w:t>
      </w:r>
      <w:r w:rsidRPr="005F60B6">
        <w:rPr>
          <w:rFonts w:ascii="Times" w:hAnsi="Times" w:cs="Times New Roman"/>
          <w:bCs/>
        </w:rPr>
        <w:t>N=4,071. R-squared=0.52.</w:t>
      </w:r>
    </w:p>
    <w:p w14:paraId="0FC11B79" w14:textId="77777777" w:rsidR="00CC573E" w:rsidRPr="005F60B6" w:rsidRDefault="00CC573E" w:rsidP="00CC573E">
      <w:pPr>
        <w:rPr>
          <w:rFonts w:ascii="Times" w:hAnsi="Times"/>
          <w:b/>
          <w:bCs/>
        </w:rPr>
      </w:pPr>
    </w:p>
    <w:p w14:paraId="7E47BD88" w14:textId="77777777" w:rsidR="00CC573E" w:rsidRPr="005F60B6" w:rsidRDefault="00CC573E" w:rsidP="00CC573E">
      <w:pPr>
        <w:rPr>
          <w:rFonts w:ascii="Times" w:hAnsi="Times"/>
          <w:b/>
          <w:bCs/>
        </w:rPr>
      </w:pPr>
    </w:p>
    <w:p w14:paraId="213EFCAD" w14:textId="77777777" w:rsidR="00CC573E" w:rsidRPr="005F60B6" w:rsidRDefault="00CC573E" w:rsidP="00CC573E">
      <w:pPr>
        <w:rPr>
          <w:rFonts w:ascii="Times" w:hAnsi="Times"/>
          <w:b/>
          <w:bCs/>
        </w:rPr>
      </w:pPr>
      <w:r w:rsidRPr="005F60B6">
        <w:rPr>
          <w:rFonts w:ascii="Times" w:hAnsi="Times"/>
          <w:b/>
          <w:bCs/>
        </w:rPr>
        <w:br w:type="page"/>
      </w:r>
    </w:p>
    <w:p w14:paraId="08702C7A" w14:textId="1C28E782" w:rsidR="00CC573E" w:rsidRPr="005F60B6" w:rsidRDefault="00CC573E" w:rsidP="00CC573E">
      <w:pPr>
        <w:rPr>
          <w:rFonts w:ascii="Times" w:hAnsi="Times"/>
          <w:b/>
          <w:bCs/>
        </w:rPr>
      </w:pPr>
      <w:r w:rsidRPr="005F60B6">
        <w:rPr>
          <w:rFonts w:ascii="Times" w:hAnsi="Times"/>
          <w:b/>
          <w:bCs/>
        </w:rPr>
        <w:lastRenderedPageBreak/>
        <w:t>Figure A6g. Gays and Lesbians – Linear</w:t>
      </w:r>
    </w:p>
    <w:p w14:paraId="5266FD91" w14:textId="7210094C" w:rsidR="00CC573E" w:rsidRPr="005F60B6" w:rsidRDefault="00CC573E" w:rsidP="00CC573E">
      <w:pPr>
        <w:rPr>
          <w:rFonts w:ascii="Times" w:hAnsi="Times"/>
          <w:b/>
          <w:bCs/>
        </w:rPr>
      </w:pPr>
    </w:p>
    <w:p w14:paraId="1DADD804" w14:textId="5257C45F" w:rsidR="00C63993" w:rsidRPr="005F60B6" w:rsidRDefault="00A922CC" w:rsidP="00CC573E">
      <w:pPr>
        <w:rPr>
          <w:rFonts w:ascii="Times" w:hAnsi="Times"/>
          <w:b/>
          <w:bCs/>
        </w:rPr>
      </w:pPr>
      <w:r w:rsidRPr="005F60B6">
        <w:rPr>
          <w:rFonts w:ascii="Times" w:hAnsi="Times"/>
          <w:b/>
          <w:bCs/>
          <w:noProof/>
        </w:rPr>
        <w:drawing>
          <wp:inline distT="0" distB="0" distL="0" distR="0" wp14:anchorId="0C1550CC" wp14:editId="30E891E9">
            <wp:extent cx="5772150" cy="3848100"/>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A6g.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72150" cy="3848100"/>
                    </a:xfrm>
                    <a:prstGeom prst="rect">
                      <a:avLst/>
                    </a:prstGeom>
                  </pic:spPr>
                </pic:pic>
              </a:graphicData>
            </a:graphic>
          </wp:inline>
        </w:drawing>
      </w:r>
    </w:p>
    <w:p w14:paraId="541A74D2" w14:textId="007A53B0" w:rsidR="00CC573E" w:rsidRPr="005F60B6" w:rsidRDefault="00CC573E" w:rsidP="00CC573E">
      <w:pPr>
        <w:rPr>
          <w:rFonts w:ascii="Times" w:hAnsi="Times" w:cs="Times New Roman"/>
          <w:bCs/>
        </w:rPr>
      </w:pPr>
      <w:r w:rsidRPr="005F60B6">
        <w:rPr>
          <w:rFonts w:ascii="Times" w:hAnsi="Times" w:cs="Times New Roman"/>
          <w:bCs/>
        </w:rPr>
        <w:t xml:space="preserve">Note: Points are OLS regression coefficients. 95 percent confidence intervals shown by horizontal lines. </w:t>
      </w:r>
      <w:r w:rsidR="00C63993" w:rsidRPr="005F60B6">
        <w:rPr>
          <w:rFonts w:ascii="Times" w:hAnsi="Times" w:cs="Times New Roman"/>
          <w:bCs/>
        </w:rPr>
        <w:t xml:space="preserve">Blue diamonds are estimates from the bivariate model, while black dots are estimates from the full model. </w:t>
      </w:r>
      <w:r w:rsidRPr="005F60B6">
        <w:rPr>
          <w:rFonts w:ascii="Times" w:hAnsi="Times" w:cs="Times New Roman"/>
          <w:bCs/>
        </w:rPr>
        <w:t xml:space="preserve">All variables coded to range from 0 to 1. The dependent variable is Trump Favorability in 2018. </w:t>
      </w:r>
      <w:r w:rsidR="00C63993" w:rsidRPr="005F60B6">
        <w:rPr>
          <w:rFonts w:ascii="Times" w:hAnsi="Times" w:cs="Times New Roman"/>
          <w:bCs/>
        </w:rPr>
        <w:t>Bivariate model: N=</w:t>
      </w:r>
      <w:r w:rsidR="00A922CC" w:rsidRPr="005F60B6">
        <w:rPr>
          <w:rFonts w:ascii="Times" w:hAnsi="Times" w:cs="Times New Roman"/>
          <w:bCs/>
        </w:rPr>
        <w:t>4,362</w:t>
      </w:r>
      <w:r w:rsidR="00C63993" w:rsidRPr="005F60B6">
        <w:rPr>
          <w:rFonts w:ascii="Times" w:hAnsi="Times" w:cs="Times New Roman"/>
          <w:bCs/>
        </w:rPr>
        <w:t xml:space="preserve">, R-squared = </w:t>
      </w:r>
      <w:r w:rsidR="00A922CC" w:rsidRPr="005F60B6">
        <w:rPr>
          <w:rFonts w:ascii="Times" w:hAnsi="Times" w:cs="Times New Roman"/>
          <w:bCs/>
        </w:rPr>
        <w:t>0.16.</w:t>
      </w:r>
      <w:r w:rsidR="00C63993" w:rsidRPr="005F60B6">
        <w:rPr>
          <w:rFonts w:ascii="Times" w:hAnsi="Times" w:cs="Times New Roman"/>
          <w:bCs/>
        </w:rPr>
        <w:t xml:space="preserve"> Full model: </w:t>
      </w:r>
      <w:r w:rsidRPr="005F60B6">
        <w:rPr>
          <w:rFonts w:ascii="Times" w:hAnsi="Times" w:cs="Times New Roman"/>
          <w:bCs/>
        </w:rPr>
        <w:t>N=4,221. R-squared=0.51.</w:t>
      </w:r>
    </w:p>
    <w:p w14:paraId="160091A1" w14:textId="77777777" w:rsidR="00CC573E" w:rsidRPr="005F60B6" w:rsidRDefault="00CC573E" w:rsidP="00CC573E">
      <w:pPr>
        <w:rPr>
          <w:rFonts w:ascii="Times" w:hAnsi="Times"/>
          <w:b/>
          <w:bCs/>
        </w:rPr>
      </w:pPr>
    </w:p>
    <w:p w14:paraId="2EDF9233" w14:textId="77777777" w:rsidR="00CC573E" w:rsidRPr="005F60B6" w:rsidRDefault="00CC573E" w:rsidP="00CC573E">
      <w:pPr>
        <w:rPr>
          <w:rFonts w:ascii="Times" w:hAnsi="Times"/>
          <w:b/>
          <w:bCs/>
        </w:rPr>
      </w:pPr>
    </w:p>
    <w:p w14:paraId="51F877A8" w14:textId="77777777" w:rsidR="00CC573E" w:rsidRPr="005F60B6" w:rsidRDefault="00CC573E" w:rsidP="00CC573E">
      <w:pPr>
        <w:rPr>
          <w:rFonts w:ascii="Times" w:hAnsi="Times"/>
          <w:b/>
          <w:bCs/>
        </w:rPr>
      </w:pPr>
      <w:r w:rsidRPr="005F60B6">
        <w:rPr>
          <w:rFonts w:ascii="Times" w:hAnsi="Times"/>
          <w:b/>
          <w:bCs/>
        </w:rPr>
        <w:br w:type="page"/>
      </w:r>
    </w:p>
    <w:p w14:paraId="44134CA9" w14:textId="59471CF6" w:rsidR="00CC573E" w:rsidRPr="005F60B6" w:rsidRDefault="00CC573E" w:rsidP="00CC573E">
      <w:pPr>
        <w:rPr>
          <w:rFonts w:ascii="Times" w:hAnsi="Times"/>
          <w:b/>
          <w:bCs/>
        </w:rPr>
      </w:pPr>
      <w:r w:rsidRPr="005F60B6">
        <w:rPr>
          <w:rFonts w:ascii="Times" w:hAnsi="Times"/>
          <w:b/>
          <w:bCs/>
        </w:rPr>
        <w:lastRenderedPageBreak/>
        <w:t>Figure A6h. Gays and Lesbians – Non-linear</w:t>
      </w:r>
    </w:p>
    <w:p w14:paraId="42B5C167" w14:textId="77777777" w:rsidR="00B71769" w:rsidRPr="005F60B6" w:rsidRDefault="00B71769" w:rsidP="00CC573E">
      <w:pPr>
        <w:rPr>
          <w:rFonts w:ascii="Times" w:hAnsi="Times"/>
          <w:b/>
          <w:bCs/>
        </w:rPr>
      </w:pPr>
    </w:p>
    <w:p w14:paraId="3370C710" w14:textId="5CF9B2C3" w:rsidR="00CC573E" w:rsidRPr="005F60B6" w:rsidRDefault="00B71769" w:rsidP="00CC573E">
      <w:pPr>
        <w:rPr>
          <w:rFonts w:ascii="Times" w:hAnsi="Times"/>
          <w:b/>
          <w:bCs/>
        </w:rPr>
      </w:pPr>
      <w:r w:rsidRPr="005F60B6">
        <w:rPr>
          <w:rFonts w:ascii="Times" w:hAnsi="Times"/>
          <w:b/>
          <w:bCs/>
          <w:noProof/>
        </w:rPr>
        <w:drawing>
          <wp:inline distT="0" distB="0" distL="0" distR="0" wp14:anchorId="724BBBA1" wp14:editId="49079396">
            <wp:extent cx="5772150" cy="3848100"/>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A6h.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72150" cy="3848100"/>
                    </a:xfrm>
                    <a:prstGeom prst="rect">
                      <a:avLst/>
                    </a:prstGeom>
                  </pic:spPr>
                </pic:pic>
              </a:graphicData>
            </a:graphic>
          </wp:inline>
        </w:drawing>
      </w:r>
    </w:p>
    <w:p w14:paraId="08917839" w14:textId="2AB8ED7F" w:rsidR="00CC573E" w:rsidRPr="005F60B6" w:rsidRDefault="00CC573E" w:rsidP="00CC573E">
      <w:pPr>
        <w:rPr>
          <w:rFonts w:ascii="Times" w:hAnsi="Times" w:cs="Times New Roman"/>
          <w:bCs/>
        </w:rPr>
      </w:pPr>
      <w:r w:rsidRPr="005F60B6">
        <w:rPr>
          <w:rFonts w:ascii="Times" w:hAnsi="Times" w:cs="Times New Roman"/>
          <w:bCs/>
        </w:rPr>
        <w:t xml:space="preserve">Note: Points are OLS regression coefficients. 95 percent confidence intervals shown by horizontal lines. </w:t>
      </w:r>
      <w:r w:rsidR="00B71769" w:rsidRPr="005F60B6">
        <w:rPr>
          <w:rFonts w:ascii="Times" w:hAnsi="Times" w:cs="Times New Roman"/>
          <w:bCs/>
        </w:rPr>
        <w:t xml:space="preserve">Blue diamonds are estimates from the quadratic model without controls, while black dots are estimates from the full model. </w:t>
      </w:r>
      <w:r w:rsidRPr="005F60B6">
        <w:rPr>
          <w:rFonts w:ascii="Times" w:hAnsi="Times" w:cs="Times New Roman"/>
          <w:bCs/>
        </w:rPr>
        <w:t xml:space="preserve">All variables coded to range from 0 to 1. The dependent variable is Trump Favorability in 2018. </w:t>
      </w:r>
      <w:r w:rsidR="00B71769" w:rsidRPr="005F60B6">
        <w:rPr>
          <w:rFonts w:ascii="Times" w:hAnsi="Times" w:cs="Times New Roman"/>
          <w:bCs/>
        </w:rPr>
        <w:t xml:space="preserve">Simple model: N=4,362, R-squared = 0.16. Full model: </w:t>
      </w:r>
      <w:r w:rsidRPr="005F60B6">
        <w:rPr>
          <w:rFonts w:ascii="Times" w:hAnsi="Times" w:cs="Times New Roman"/>
          <w:bCs/>
        </w:rPr>
        <w:t>N=4,221. R-squared=0.51.</w:t>
      </w:r>
    </w:p>
    <w:p w14:paraId="4FBDDA27" w14:textId="77777777" w:rsidR="00CC573E" w:rsidRPr="005F60B6" w:rsidRDefault="00CC573E" w:rsidP="00CC573E">
      <w:pPr>
        <w:rPr>
          <w:rFonts w:ascii="Times" w:hAnsi="Times"/>
          <w:b/>
          <w:bCs/>
        </w:rPr>
      </w:pPr>
    </w:p>
    <w:p w14:paraId="4166F3E4" w14:textId="77777777" w:rsidR="00CC573E" w:rsidRPr="005F60B6" w:rsidRDefault="00CC573E" w:rsidP="00CC573E">
      <w:pPr>
        <w:rPr>
          <w:rFonts w:ascii="Times" w:hAnsi="Times"/>
          <w:b/>
          <w:bCs/>
        </w:rPr>
      </w:pPr>
    </w:p>
    <w:p w14:paraId="25A756FC" w14:textId="77777777" w:rsidR="00CC573E" w:rsidRPr="005F60B6" w:rsidRDefault="00CC573E" w:rsidP="00CC573E">
      <w:pPr>
        <w:rPr>
          <w:rFonts w:ascii="Times" w:hAnsi="Times"/>
          <w:b/>
          <w:bCs/>
        </w:rPr>
      </w:pPr>
    </w:p>
    <w:p w14:paraId="6ACA5448" w14:textId="77777777" w:rsidR="00B71769" w:rsidRPr="005F60B6" w:rsidRDefault="00B71769" w:rsidP="00CC573E">
      <w:pPr>
        <w:rPr>
          <w:rFonts w:ascii="Times" w:hAnsi="Times"/>
          <w:b/>
          <w:bCs/>
        </w:rPr>
      </w:pPr>
      <w:r w:rsidRPr="005F60B6">
        <w:rPr>
          <w:rFonts w:ascii="Times" w:hAnsi="Times"/>
          <w:b/>
          <w:bCs/>
        </w:rPr>
        <w:br w:type="page"/>
      </w:r>
    </w:p>
    <w:p w14:paraId="1FC0BD44" w14:textId="619292EE" w:rsidR="00CC573E" w:rsidRPr="005F60B6" w:rsidRDefault="005E387E" w:rsidP="00CC573E">
      <w:pPr>
        <w:rPr>
          <w:rFonts w:ascii="Times" w:hAnsi="Times"/>
          <w:b/>
          <w:bCs/>
        </w:rPr>
      </w:pPr>
      <w:r w:rsidRPr="005F60B6">
        <w:rPr>
          <w:rFonts w:ascii="Times" w:hAnsi="Times"/>
          <w:b/>
          <w:bCs/>
        </w:rPr>
        <w:lastRenderedPageBreak/>
        <w:t xml:space="preserve">Figure </w:t>
      </w:r>
      <w:r w:rsidR="00CC573E" w:rsidRPr="005F60B6">
        <w:rPr>
          <w:rFonts w:ascii="Times" w:hAnsi="Times"/>
          <w:b/>
          <w:bCs/>
        </w:rPr>
        <w:t>B. Party-Specific Effects by Democratic Sub-Group.</w:t>
      </w:r>
      <w:r w:rsidR="00CC573E" w:rsidRPr="005F60B6">
        <w:rPr>
          <w:rFonts w:ascii="Times" w:hAnsi="Times"/>
          <w:b/>
          <w:bCs/>
          <w:noProof/>
        </w:rPr>
        <w:drawing>
          <wp:inline distT="0" distB="0" distL="0" distR="0" wp14:anchorId="76F93181" wp14:editId="50ED0C30">
            <wp:extent cx="5772150" cy="384810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9"/>
                    <a:stretch>
                      <a:fillRect/>
                    </a:stretch>
                  </pic:blipFill>
                  <pic:spPr>
                    <a:xfrm>
                      <a:off x="0" y="0"/>
                      <a:ext cx="5772150" cy="3848100"/>
                    </a:xfrm>
                    <a:prstGeom prst="rect">
                      <a:avLst/>
                    </a:prstGeom>
                  </pic:spPr>
                </pic:pic>
              </a:graphicData>
            </a:graphic>
          </wp:inline>
        </w:drawing>
      </w:r>
    </w:p>
    <w:p w14:paraId="4029AAA0" w14:textId="055C8813" w:rsidR="00CC573E" w:rsidRPr="005F60B6" w:rsidRDefault="00CC573E" w:rsidP="00CC573E">
      <w:pPr>
        <w:shd w:val="clear" w:color="auto" w:fill="FFFFFF"/>
        <w:spacing w:before="100" w:beforeAutospacing="1" w:after="100" w:afterAutospacing="1"/>
        <w:jc w:val="both"/>
        <w:rPr>
          <w:rFonts w:ascii="Times" w:hAnsi="Times" w:cs="Times New Roman"/>
        </w:rPr>
      </w:pPr>
      <w:r w:rsidRPr="005F60B6">
        <w:rPr>
          <w:rFonts w:ascii="Times" w:hAnsi="Times" w:cs="Times New Roman"/>
          <w:sz w:val="22"/>
          <w:szCs w:val="22"/>
        </w:rPr>
        <w:t xml:space="preserve">Note: Predicted values from OLS models controlling for ideology, education, race, religion, age, gender, income, and political interest, and interacting party with group animus. Animus toward each group is the feeling thermometer score for African-Americans, Hispanics, Muslims, and LGBT, coded to indicate less warmth. </w:t>
      </w:r>
    </w:p>
    <w:p w14:paraId="19839C8F" w14:textId="77777777" w:rsidR="00CC573E" w:rsidRPr="005F60B6" w:rsidRDefault="00CC573E" w:rsidP="00CC573E">
      <w:pPr>
        <w:rPr>
          <w:rFonts w:ascii="Times" w:hAnsi="Times"/>
          <w:b/>
          <w:bCs/>
        </w:rPr>
      </w:pPr>
    </w:p>
    <w:p w14:paraId="23C7122A" w14:textId="6F237229" w:rsidR="005E387E" w:rsidRPr="005F60B6" w:rsidRDefault="005E387E">
      <w:pPr>
        <w:rPr>
          <w:rFonts w:ascii="Times" w:hAnsi="Times"/>
        </w:rPr>
      </w:pPr>
      <w:r w:rsidRPr="005F60B6">
        <w:rPr>
          <w:rFonts w:ascii="Times" w:hAnsi="Times"/>
        </w:rPr>
        <w:br w:type="page"/>
      </w:r>
    </w:p>
    <w:p w14:paraId="61F5A214" w14:textId="6AE73523" w:rsidR="00A06B40" w:rsidRPr="005F60B6" w:rsidRDefault="00A06B40">
      <w:pPr>
        <w:rPr>
          <w:rFonts w:ascii="Times" w:hAnsi="Times"/>
          <w:b/>
          <w:sz w:val="22"/>
        </w:rPr>
      </w:pPr>
      <w:r w:rsidRPr="005F60B6">
        <w:rPr>
          <w:rFonts w:ascii="Times" w:hAnsi="Times"/>
          <w:b/>
          <w:sz w:val="22"/>
        </w:rPr>
        <w:lastRenderedPageBreak/>
        <w:t>Figure C1. Democratic Groups Animus &amp; Trump Favorability, 2016 versus 2018 (Linear)</w:t>
      </w:r>
    </w:p>
    <w:p w14:paraId="4BC97CB0" w14:textId="42EE65B1" w:rsidR="00A06B40" w:rsidRPr="005F60B6" w:rsidRDefault="00A06B40">
      <w:pPr>
        <w:rPr>
          <w:rFonts w:ascii="Times" w:hAnsi="Times"/>
          <w:b/>
        </w:rPr>
      </w:pPr>
      <w:r w:rsidRPr="005F60B6">
        <w:rPr>
          <w:rFonts w:ascii="Times" w:hAnsi="Times"/>
          <w:b/>
          <w:noProof/>
        </w:rPr>
        <w:drawing>
          <wp:inline distT="0" distB="0" distL="0" distR="0" wp14:anchorId="1D64DD1E" wp14:editId="79618621">
            <wp:extent cx="5485765" cy="3471333"/>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oefplot_Trump18vs16.pdf"/>
                    <pic:cNvPicPr/>
                  </pic:nvPicPr>
                  <pic:blipFill>
                    <a:blip r:embed="rId30">
                      <a:extLst>
                        <a:ext uri="{28A0092B-C50C-407E-A947-70E740481C1C}">
                          <a14:useLocalDpi xmlns:a14="http://schemas.microsoft.com/office/drawing/2010/main" val="0"/>
                        </a:ext>
                      </a:extLst>
                    </a:blip>
                    <a:stretch>
                      <a:fillRect/>
                    </a:stretch>
                  </pic:blipFill>
                  <pic:spPr>
                    <a:xfrm>
                      <a:off x="0" y="0"/>
                      <a:ext cx="5499876" cy="3480262"/>
                    </a:xfrm>
                    <a:prstGeom prst="rect">
                      <a:avLst/>
                    </a:prstGeom>
                  </pic:spPr>
                </pic:pic>
              </a:graphicData>
            </a:graphic>
          </wp:inline>
        </w:drawing>
      </w:r>
    </w:p>
    <w:p w14:paraId="01C062D5" w14:textId="78FCEA50" w:rsidR="00561C53" w:rsidRPr="005F60B6" w:rsidRDefault="00A06B40" w:rsidP="00B54F39">
      <w:pPr>
        <w:jc w:val="both"/>
        <w:rPr>
          <w:rFonts w:ascii="Times" w:hAnsi="Times"/>
          <w:b/>
        </w:rPr>
      </w:pPr>
      <w:r w:rsidRPr="005F60B6">
        <w:rPr>
          <w:rFonts w:ascii="Times" w:hAnsi="Times"/>
          <w:b/>
          <w:sz w:val="22"/>
        </w:rPr>
        <w:t>Figure C2. Democratic Groups Animus &amp; Trump Favorability, 2016 versus 2018 (Non-Line</w:t>
      </w:r>
      <w:r w:rsidR="00E8326B" w:rsidRPr="005F60B6">
        <w:rPr>
          <w:rFonts w:ascii="Times" w:hAnsi="Times"/>
          <w:b/>
          <w:sz w:val="22"/>
        </w:rPr>
        <w:t>ar)</w:t>
      </w:r>
      <w:r w:rsidRPr="005F60B6">
        <w:rPr>
          <w:rFonts w:ascii="Times" w:hAnsi="Times"/>
          <w:b/>
          <w:noProof/>
        </w:rPr>
        <w:drawing>
          <wp:inline distT="0" distB="0" distL="0" distR="0" wp14:anchorId="55761105" wp14:editId="1FC65CB1">
            <wp:extent cx="5485765" cy="3471334"/>
            <wp:effectExtent l="0" t="0" r="63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oefplot_Nonlinear_Trump18vs16.pdf"/>
                    <pic:cNvPicPr/>
                  </pic:nvPicPr>
                  <pic:blipFill>
                    <a:blip r:embed="rId31">
                      <a:extLst>
                        <a:ext uri="{28A0092B-C50C-407E-A947-70E740481C1C}">
                          <a14:useLocalDpi xmlns:a14="http://schemas.microsoft.com/office/drawing/2010/main" val="0"/>
                        </a:ext>
                      </a:extLst>
                    </a:blip>
                    <a:stretch>
                      <a:fillRect/>
                    </a:stretch>
                  </pic:blipFill>
                  <pic:spPr>
                    <a:xfrm>
                      <a:off x="0" y="0"/>
                      <a:ext cx="5496525" cy="3478143"/>
                    </a:xfrm>
                    <a:prstGeom prst="rect">
                      <a:avLst/>
                    </a:prstGeom>
                  </pic:spPr>
                </pic:pic>
              </a:graphicData>
            </a:graphic>
          </wp:inline>
        </w:drawing>
      </w:r>
      <w:bookmarkStart w:id="0" w:name="_GoBack"/>
      <w:bookmarkEnd w:id="0"/>
      <w:r w:rsidR="00561C53" w:rsidRPr="005F60B6">
        <w:rPr>
          <w:rFonts w:ascii="Times" w:hAnsi="Times" w:cs="Times New Roman"/>
          <w:bCs/>
          <w:spacing w:val="-2"/>
          <w:sz w:val="22"/>
          <w:szCs w:val="22"/>
        </w:rPr>
        <w:t>Note: Points are OLS regression coefficients. 95 percent confidence intervals shown by horizontal lines</w:t>
      </w:r>
      <w:r w:rsidR="00B54F39" w:rsidRPr="005F60B6">
        <w:rPr>
          <w:rFonts w:ascii="Times" w:hAnsi="Times" w:cs="Times New Roman"/>
          <w:bCs/>
          <w:spacing w:val="-2"/>
          <w:sz w:val="22"/>
          <w:szCs w:val="22"/>
        </w:rPr>
        <w:t xml:space="preserve"> (robust SEs)</w:t>
      </w:r>
      <w:r w:rsidR="00561C53" w:rsidRPr="005F60B6">
        <w:rPr>
          <w:rFonts w:ascii="Times" w:hAnsi="Times" w:cs="Times New Roman"/>
          <w:bCs/>
          <w:spacing w:val="-2"/>
          <w:sz w:val="22"/>
          <w:szCs w:val="22"/>
        </w:rPr>
        <w:t xml:space="preserve">. Estimates in blue (black) specify Trump favorability in 2016 (2018) as the dependent variable. Bottom panel features a squared transformation of the </w:t>
      </w:r>
      <w:r w:rsidR="00561C53" w:rsidRPr="005F60B6">
        <w:rPr>
          <w:rFonts w:ascii="Times" w:hAnsi="Times" w:cs="Times New Roman"/>
          <w:bCs/>
          <w:i/>
          <w:iCs/>
          <w:spacing w:val="-2"/>
          <w:sz w:val="22"/>
          <w:szCs w:val="22"/>
        </w:rPr>
        <w:t xml:space="preserve">Democratic Group Animus </w:t>
      </w:r>
      <w:r w:rsidR="00561C53" w:rsidRPr="005F60B6">
        <w:rPr>
          <w:rFonts w:ascii="Times" w:hAnsi="Times" w:cs="Times New Roman"/>
          <w:bCs/>
          <w:spacing w:val="-2"/>
          <w:sz w:val="22"/>
          <w:szCs w:val="22"/>
        </w:rPr>
        <w:t>variable to allow for non-linear effects. All variables coded to range from 0 to 1. 2016 model: N=</w:t>
      </w:r>
      <w:r w:rsidR="00B54F39" w:rsidRPr="005F60B6">
        <w:rPr>
          <w:rFonts w:ascii="Times" w:hAnsi="Times" w:cs="Times New Roman"/>
          <w:bCs/>
          <w:spacing w:val="-2"/>
          <w:sz w:val="22"/>
          <w:szCs w:val="22"/>
        </w:rPr>
        <w:t>7,568</w:t>
      </w:r>
      <w:r w:rsidR="00561C53" w:rsidRPr="005F60B6">
        <w:rPr>
          <w:rFonts w:ascii="Times" w:hAnsi="Times" w:cs="Times New Roman"/>
          <w:bCs/>
          <w:spacing w:val="-2"/>
          <w:sz w:val="22"/>
          <w:szCs w:val="22"/>
        </w:rPr>
        <w:t>, R-squared = 0.</w:t>
      </w:r>
      <w:r w:rsidR="00B54F39" w:rsidRPr="005F60B6">
        <w:rPr>
          <w:rFonts w:ascii="Times" w:hAnsi="Times" w:cs="Times New Roman"/>
          <w:bCs/>
          <w:spacing w:val="-2"/>
          <w:sz w:val="22"/>
          <w:szCs w:val="22"/>
        </w:rPr>
        <w:t>51</w:t>
      </w:r>
      <w:r w:rsidR="00561C53" w:rsidRPr="005F60B6">
        <w:rPr>
          <w:rFonts w:ascii="Times" w:hAnsi="Times" w:cs="Times New Roman"/>
          <w:bCs/>
          <w:spacing w:val="-2"/>
          <w:sz w:val="22"/>
          <w:szCs w:val="22"/>
        </w:rPr>
        <w:t xml:space="preserve">. </w:t>
      </w:r>
      <w:r w:rsidR="00B54F39" w:rsidRPr="005F60B6">
        <w:rPr>
          <w:rFonts w:ascii="Times" w:hAnsi="Times" w:cs="Times New Roman"/>
          <w:bCs/>
          <w:spacing w:val="-2"/>
          <w:sz w:val="22"/>
          <w:szCs w:val="22"/>
        </w:rPr>
        <w:t>2018 model</w:t>
      </w:r>
      <w:r w:rsidR="00561C53" w:rsidRPr="005F60B6">
        <w:rPr>
          <w:rFonts w:ascii="Times" w:hAnsi="Times" w:cs="Times New Roman"/>
          <w:bCs/>
          <w:spacing w:val="-2"/>
          <w:sz w:val="22"/>
          <w:szCs w:val="22"/>
        </w:rPr>
        <w:t>: N=4,</w:t>
      </w:r>
      <w:r w:rsidR="00B54F39" w:rsidRPr="005F60B6">
        <w:rPr>
          <w:rFonts w:ascii="Times" w:hAnsi="Times" w:cs="Times New Roman"/>
          <w:bCs/>
          <w:spacing w:val="-2"/>
          <w:sz w:val="22"/>
          <w:szCs w:val="22"/>
        </w:rPr>
        <w:t>378</w:t>
      </w:r>
      <w:r w:rsidR="00561C53" w:rsidRPr="005F60B6">
        <w:rPr>
          <w:rFonts w:ascii="Times" w:hAnsi="Times" w:cs="Times New Roman"/>
          <w:bCs/>
          <w:spacing w:val="-2"/>
          <w:sz w:val="22"/>
          <w:szCs w:val="22"/>
        </w:rPr>
        <w:t>. R-squared=0.51.</w:t>
      </w:r>
    </w:p>
    <w:p w14:paraId="4EC01962" w14:textId="77777777" w:rsidR="00A06B40" w:rsidRPr="005F60B6" w:rsidRDefault="00A06B40">
      <w:pPr>
        <w:rPr>
          <w:rFonts w:ascii="Times" w:hAnsi="Times"/>
          <w:b/>
        </w:rPr>
      </w:pPr>
    </w:p>
    <w:p w14:paraId="3DDF78C5" w14:textId="58B16147" w:rsidR="00B70B40" w:rsidRPr="005F60B6" w:rsidRDefault="005E387E">
      <w:pPr>
        <w:rPr>
          <w:rFonts w:ascii="Times" w:hAnsi="Times"/>
          <w:b/>
        </w:rPr>
      </w:pPr>
      <w:r w:rsidRPr="005F60B6">
        <w:rPr>
          <w:rFonts w:ascii="Times" w:hAnsi="Times"/>
          <w:b/>
        </w:rPr>
        <w:t>Table A1. Group Animus Items and Scale Correlations</w:t>
      </w:r>
    </w:p>
    <w:p w14:paraId="2DFE0852" w14:textId="77777777" w:rsidR="005E387E" w:rsidRPr="005F60B6" w:rsidRDefault="005E387E">
      <w:pPr>
        <w:rPr>
          <w:rFonts w:ascii="Times" w:hAnsi="Times"/>
        </w:rPr>
      </w:pPr>
    </w:p>
    <w:p w14:paraId="579A8037" w14:textId="77777777" w:rsidR="005E387E" w:rsidRPr="005F60B6" w:rsidRDefault="005E387E" w:rsidP="005E387E">
      <w:pPr>
        <w:widowControl w:val="0"/>
        <w:autoSpaceDE w:val="0"/>
        <w:autoSpaceDN w:val="0"/>
        <w:adjustRightInd w:val="0"/>
        <w:rPr>
          <w:rFonts w:ascii="Times" w:hAnsi="Times"/>
          <w:sz w:val="20"/>
          <w:szCs w:val="20"/>
        </w:rPr>
      </w:pPr>
      <w:r w:rsidRPr="005F60B6">
        <w:rPr>
          <w:rFonts w:ascii="Times" w:hAnsi="Times"/>
          <w:b/>
          <w:bCs/>
          <w:sz w:val="20"/>
          <w:szCs w:val="20"/>
        </w:rPr>
        <w:br/>
        <w:t xml:space="preserve">Pairwise correlations </w:t>
      </w:r>
    </w:p>
    <w:tbl>
      <w:tblPr>
        <w:tblW w:w="10838" w:type="dxa"/>
        <w:tblInd w:w="-630" w:type="dxa"/>
        <w:tblLayout w:type="fixed"/>
        <w:tblLook w:val="0000" w:firstRow="0" w:lastRow="0" w:firstColumn="0" w:lastColumn="0" w:noHBand="0" w:noVBand="0"/>
      </w:tblPr>
      <w:tblGrid>
        <w:gridCol w:w="2438"/>
        <w:gridCol w:w="840"/>
        <w:gridCol w:w="840"/>
        <w:gridCol w:w="840"/>
        <w:gridCol w:w="840"/>
        <w:gridCol w:w="840"/>
        <w:gridCol w:w="840"/>
        <w:gridCol w:w="840"/>
        <w:gridCol w:w="840"/>
        <w:gridCol w:w="840"/>
        <w:gridCol w:w="840"/>
      </w:tblGrid>
      <w:tr w:rsidR="005E387E" w:rsidRPr="005F60B6" w14:paraId="5DBC61ED" w14:textId="77777777" w:rsidTr="00F065AD">
        <w:tc>
          <w:tcPr>
            <w:tcW w:w="2438" w:type="dxa"/>
            <w:tcBorders>
              <w:top w:val="single" w:sz="4" w:space="0" w:color="auto"/>
              <w:left w:val="nil"/>
              <w:bottom w:val="single" w:sz="10" w:space="0" w:color="auto"/>
              <w:right w:val="nil"/>
            </w:tcBorders>
          </w:tcPr>
          <w:p w14:paraId="5D359246"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 xml:space="preserve"> </w:t>
            </w:r>
          </w:p>
        </w:tc>
        <w:tc>
          <w:tcPr>
            <w:tcW w:w="840" w:type="dxa"/>
            <w:tcBorders>
              <w:top w:val="single" w:sz="4" w:space="0" w:color="auto"/>
              <w:left w:val="nil"/>
              <w:bottom w:val="single" w:sz="10" w:space="0" w:color="auto"/>
              <w:right w:val="nil"/>
            </w:tcBorders>
          </w:tcPr>
          <w:p w14:paraId="6B396E87"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(1)</w:t>
            </w:r>
          </w:p>
        </w:tc>
        <w:tc>
          <w:tcPr>
            <w:tcW w:w="840" w:type="dxa"/>
            <w:tcBorders>
              <w:top w:val="single" w:sz="4" w:space="0" w:color="auto"/>
              <w:left w:val="nil"/>
              <w:bottom w:val="single" w:sz="10" w:space="0" w:color="auto"/>
              <w:right w:val="nil"/>
            </w:tcBorders>
          </w:tcPr>
          <w:p w14:paraId="15522EDA"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(2)</w:t>
            </w:r>
          </w:p>
        </w:tc>
        <w:tc>
          <w:tcPr>
            <w:tcW w:w="840" w:type="dxa"/>
            <w:tcBorders>
              <w:top w:val="single" w:sz="4" w:space="0" w:color="auto"/>
              <w:left w:val="nil"/>
              <w:bottom w:val="single" w:sz="10" w:space="0" w:color="auto"/>
              <w:right w:val="nil"/>
            </w:tcBorders>
          </w:tcPr>
          <w:p w14:paraId="0CDC13C6"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(3)</w:t>
            </w:r>
          </w:p>
        </w:tc>
        <w:tc>
          <w:tcPr>
            <w:tcW w:w="840" w:type="dxa"/>
            <w:tcBorders>
              <w:top w:val="single" w:sz="4" w:space="0" w:color="auto"/>
              <w:left w:val="nil"/>
              <w:bottom w:val="single" w:sz="10" w:space="0" w:color="auto"/>
              <w:right w:val="nil"/>
            </w:tcBorders>
          </w:tcPr>
          <w:p w14:paraId="71EF5DB5"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(4)</w:t>
            </w:r>
          </w:p>
        </w:tc>
        <w:tc>
          <w:tcPr>
            <w:tcW w:w="840" w:type="dxa"/>
            <w:tcBorders>
              <w:top w:val="single" w:sz="4" w:space="0" w:color="auto"/>
              <w:left w:val="nil"/>
              <w:bottom w:val="single" w:sz="10" w:space="0" w:color="auto"/>
              <w:right w:val="nil"/>
            </w:tcBorders>
          </w:tcPr>
          <w:p w14:paraId="06EACD3D"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(5)</w:t>
            </w:r>
          </w:p>
        </w:tc>
        <w:tc>
          <w:tcPr>
            <w:tcW w:w="840" w:type="dxa"/>
            <w:tcBorders>
              <w:top w:val="single" w:sz="4" w:space="0" w:color="auto"/>
              <w:left w:val="nil"/>
              <w:bottom w:val="single" w:sz="10" w:space="0" w:color="auto"/>
              <w:right w:val="nil"/>
            </w:tcBorders>
          </w:tcPr>
          <w:p w14:paraId="78D04099"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(6)</w:t>
            </w:r>
          </w:p>
        </w:tc>
        <w:tc>
          <w:tcPr>
            <w:tcW w:w="840" w:type="dxa"/>
            <w:tcBorders>
              <w:top w:val="single" w:sz="4" w:space="0" w:color="auto"/>
              <w:left w:val="nil"/>
              <w:bottom w:val="single" w:sz="10" w:space="0" w:color="auto"/>
              <w:right w:val="nil"/>
            </w:tcBorders>
          </w:tcPr>
          <w:p w14:paraId="684B2A8F"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(7)</w:t>
            </w:r>
          </w:p>
        </w:tc>
        <w:tc>
          <w:tcPr>
            <w:tcW w:w="840" w:type="dxa"/>
            <w:tcBorders>
              <w:top w:val="single" w:sz="4" w:space="0" w:color="auto"/>
              <w:left w:val="nil"/>
              <w:bottom w:val="single" w:sz="10" w:space="0" w:color="auto"/>
              <w:right w:val="nil"/>
            </w:tcBorders>
          </w:tcPr>
          <w:p w14:paraId="26ACAF41"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(8)</w:t>
            </w:r>
          </w:p>
        </w:tc>
        <w:tc>
          <w:tcPr>
            <w:tcW w:w="840" w:type="dxa"/>
            <w:tcBorders>
              <w:top w:val="single" w:sz="4" w:space="0" w:color="auto"/>
              <w:left w:val="nil"/>
              <w:bottom w:val="single" w:sz="10" w:space="0" w:color="auto"/>
              <w:right w:val="nil"/>
            </w:tcBorders>
          </w:tcPr>
          <w:p w14:paraId="49CC1B64"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(9)</w:t>
            </w:r>
          </w:p>
        </w:tc>
        <w:tc>
          <w:tcPr>
            <w:tcW w:w="840" w:type="dxa"/>
            <w:tcBorders>
              <w:top w:val="single" w:sz="4" w:space="0" w:color="auto"/>
              <w:left w:val="nil"/>
              <w:bottom w:val="single" w:sz="10" w:space="0" w:color="auto"/>
              <w:right w:val="nil"/>
            </w:tcBorders>
          </w:tcPr>
          <w:p w14:paraId="3643AFCF"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(10)</w:t>
            </w:r>
          </w:p>
        </w:tc>
      </w:tr>
      <w:tr w:rsidR="005E387E" w:rsidRPr="005F60B6" w14:paraId="1E3A8E88" w14:textId="77777777" w:rsidTr="00F065AD">
        <w:trPr>
          <w:gridAfter w:val="9"/>
          <w:wAfter w:w="7560" w:type="dxa"/>
        </w:trPr>
        <w:tc>
          <w:tcPr>
            <w:tcW w:w="2438" w:type="dxa"/>
            <w:tcBorders>
              <w:top w:val="nil"/>
              <w:left w:val="nil"/>
              <w:bottom w:val="nil"/>
              <w:right w:val="nil"/>
            </w:tcBorders>
          </w:tcPr>
          <w:p w14:paraId="1F05B71D" w14:textId="62E25F71" w:rsidR="005E387E" w:rsidRPr="005F60B6" w:rsidRDefault="00F065AD" w:rsidP="006E7DAC">
            <w:pPr>
              <w:widowControl w:val="0"/>
              <w:autoSpaceDE w:val="0"/>
              <w:autoSpaceDN w:val="0"/>
              <w:adjustRightInd w:val="0"/>
              <w:rPr>
                <w:rFonts w:ascii="Times" w:hAnsi="Times"/>
                <w:sz w:val="20"/>
                <w:szCs w:val="20"/>
              </w:rPr>
            </w:pPr>
            <w:r w:rsidRPr="005F60B6">
              <w:rPr>
                <w:rFonts w:ascii="Times" w:hAnsi="Times"/>
                <w:sz w:val="20"/>
                <w:szCs w:val="20"/>
              </w:rPr>
              <w:t xml:space="preserve">(1) </w:t>
            </w:r>
            <w:r w:rsidR="005E387E" w:rsidRPr="005F60B6">
              <w:rPr>
                <w:rFonts w:ascii="Times" w:hAnsi="Times"/>
                <w:sz w:val="20"/>
                <w:szCs w:val="20"/>
              </w:rPr>
              <w:t>Democratic Groups</w:t>
            </w:r>
          </w:p>
          <w:p w14:paraId="394E8A3C" w14:textId="77777777" w:rsidR="005E387E" w:rsidRPr="005F60B6" w:rsidRDefault="005E387E" w:rsidP="006E7DAC">
            <w:pPr>
              <w:widowControl w:val="0"/>
              <w:autoSpaceDE w:val="0"/>
              <w:autoSpaceDN w:val="0"/>
              <w:adjustRightInd w:val="0"/>
              <w:rPr>
                <w:rFonts w:ascii="Times" w:hAnsi="Times"/>
                <w:sz w:val="20"/>
                <w:szCs w:val="20"/>
              </w:rPr>
            </w:pPr>
          </w:p>
        </w:tc>
        <w:tc>
          <w:tcPr>
            <w:tcW w:w="840" w:type="dxa"/>
            <w:tcBorders>
              <w:top w:val="nil"/>
              <w:left w:val="nil"/>
              <w:bottom w:val="nil"/>
              <w:right w:val="nil"/>
            </w:tcBorders>
          </w:tcPr>
          <w:p w14:paraId="1519EA34"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1.000</w:t>
            </w:r>
          </w:p>
        </w:tc>
      </w:tr>
      <w:tr w:rsidR="005E387E" w:rsidRPr="005F60B6" w14:paraId="612D3958" w14:textId="77777777" w:rsidTr="00F065AD">
        <w:trPr>
          <w:gridAfter w:val="8"/>
          <w:wAfter w:w="6720" w:type="dxa"/>
        </w:trPr>
        <w:tc>
          <w:tcPr>
            <w:tcW w:w="2438" w:type="dxa"/>
            <w:tcBorders>
              <w:top w:val="nil"/>
              <w:left w:val="nil"/>
              <w:bottom w:val="nil"/>
              <w:right w:val="nil"/>
            </w:tcBorders>
          </w:tcPr>
          <w:p w14:paraId="477AAF61" w14:textId="2E1BAD7E" w:rsidR="005E387E" w:rsidRPr="005F60B6" w:rsidRDefault="00F065AD" w:rsidP="006E7DAC">
            <w:pPr>
              <w:widowControl w:val="0"/>
              <w:autoSpaceDE w:val="0"/>
              <w:autoSpaceDN w:val="0"/>
              <w:adjustRightInd w:val="0"/>
              <w:rPr>
                <w:rFonts w:ascii="Times" w:hAnsi="Times"/>
                <w:sz w:val="20"/>
                <w:szCs w:val="20"/>
              </w:rPr>
            </w:pPr>
            <w:r w:rsidRPr="005F60B6">
              <w:rPr>
                <w:rFonts w:ascii="Times" w:hAnsi="Times"/>
                <w:sz w:val="20"/>
                <w:szCs w:val="20"/>
              </w:rPr>
              <w:t>(2)</w:t>
            </w:r>
            <w:r w:rsidR="005E387E" w:rsidRPr="005F60B6">
              <w:rPr>
                <w:rFonts w:ascii="Times" w:hAnsi="Times"/>
                <w:sz w:val="20"/>
                <w:szCs w:val="20"/>
              </w:rPr>
              <w:t>Republican Groups</w:t>
            </w:r>
          </w:p>
          <w:p w14:paraId="48A6EA03" w14:textId="77777777" w:rsidR="005E387E" w:rsidRPr="005F60B6" w:rsidRDefault="005E387E" w:rsidP="006E7DAC">
            <w:pPr>
              <w:widowControl w:val="0"/>
              <w:autoSpaceDE w:val="0"/>
              <w:autoSpaceDN w:val="0"/>
              <w:adjustRightInd w:val="0"/>
              <w:rPr>
                <w:rFonts w:ascii="Times" w:hAnsi="Times"/>
                <w:sz w:val="20"/>
                <w:szCs w:val="20"/>
              </w:rPr>
            </w:pPr>
          </w:p>
        </w:tc>
        <w:tc>
          <w:tcPr>
            <w:tcW w:w="840" w:type="dxa"/>
            <w:tcBorders>
              <w:top w:val="nil"/>
              <w:left w:val="nil"/>
              <w:bottom w:val="nil"/>
              <w:right w:val="nil"/>
            </w:tcBorders>
          </w:tcPr>
          <w:p w14:paraId="466C63C2"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0.184*</w:t>
            </w:r>
          </w:p>
        </w:tc>
        <w:tc>
          <w:tcPr>
            <w:tcW w:w="840" w:type="dxa"/>
            <w:tcBorders>
              <w:top w:val="nil"/>
              <w:left w:val="nil"/>
              <w:bottom w:val="nil"/>
              <w:right w:val="nil"/>
            </w:tcBorders>
          </w:tcPr>
          <w:p w14:paraId="473BEE2E"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1.000</w:t>
            </w:r>
          </w:p>
        </w:tc>
      </w:tr>
      <w:tr w:rsidR="005E387E" w:rsidRPr="005F60B6" w14:paraId="5260C3E6" w14:textId="77777777" w:rsidTr="00F065AD">
        <w:trPr>
          <w:gridAfter w:val="7"/>
          <w:wAfter w:w="5880" w:type="dxa"/>
        </w:trPr>
        <w:tc>
          <w:tcPr>
            <w:tcW w:w="2438" w:type="dxa"/>
            <w:tcBorders>
              <w:top w:val="nil"/>
              <w:left w:val="nil"/>
              <w:bottom w:val="nil"/>
              <w:right w:val="nil"/>
            </w:tcBorders>
          </w:tcPr>
          <w:p w14:paraId="1EFDCE9F" w14:textId="4F401629" w:rsidR="005E387E" w:rsidRPr="005F60B6" w:rsidRDefault="00F065AD" w:rsidP="006E7DAC">
            <w:pPr>
              <w:widowControl w:val="0"/>
              <w:autoSpaceDE w:val="0"/>
              <w:autoSpaceDN w:val="0"/>
              <w:adjustRightInd w:val="0"/>
              <w:rPr>
                <w:rFonts w:ascii="Times" w:hAnsi="Times"/>
                <w:sz w:val="20"/>
                <w:szCs w:val="20"/>
              </w:rPr>
            </w:pPr>
            <w:r w:rsidRPr="005F60B6">
              <w:rPr>
                <w:rFonts w:ascii="Times" w:hAnsi="Times"/>
                <w:sz w:val="20"/>
                <w:szCs w:val="20"/>
              </w:rPr>
              <w:t>(3)</w:t>
            </w:r>
            <w:r w:rsidR="005E387E" w:rsidRPr="005F60B6">
              <w:rPr>
                <w:rFonts w:ascii="Times" w:hAnsi="Times"/>
                <w:sz w:val="20"/>
                <w:szCs w:val="20"/>
              </w:rPr>
              <w:t>Blacks</w:t>
            </w:r>
          </w:p>
          <w:p w14:paraId="09EC6196" w14:textId="77777777" w:rsidR="005E387E" w:rsidRPr="005F60B6" w:rsidRDefault="005E387E" w:rsidP="006E7DAC">
            <w:pPr>
              <w:widowControl w:val="0"/>
              <w:autoSpaceDE w:val="0"/>
              <w:autoSpaceDN w:val="0"/>
              <w:adjustRightInd w:val="0"/>
              <w:rPr>
                <w:rFonts w:ascii="Times" w:hAnsi="Times"/>
                <w:sz w:val="20"/>
                <w:szCs w:val="20"/>
              </w:rPr>
            </w:pPr>
          </w:p>
        </w:tc>
        <w:tc>
          <w:tcPr>
            <w:tcW w:w="840" w:type="dxa"/>
            <w:tcBorders>
              <w:top w:val="nil"/>
              <w:left w:val="nil"/>
              <w:bottom w:val="nil"/>
              <w:right w:val="nil"/>
            </w:tcBorders>
          </w:tcPr>
          <w:p w14:paraId="4C687755"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0.769*</w:t>
            </w:r>
          </w:p>
        </w:tc>
        <w:tc>
          <w:tcPr>
            <w:tcW w:w="840" w:type="dxa"/>
            <w:tcBorders>
              <w:top w:val="nil"/>
              <w:left w:val="nil"/>
              <w:bottom w:val="nil"/>
              <w:right w:val="nil"/>
            </w:tcBorders>
          </w:tcPr>
          <w:p w14:paraId="5EB6C86D"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0.345*</w:t>
            </w:r>
          </w:p>
        </w:tc>
        <w:tc>
          <w:tcPr>
            <w:tcW w:w="840" w:type="dxa"/>
            <w:tcBorders>
              <w:top w:val="nil"/>
              <w:left w:val="nil"/>
              <w:bottom w:val="nil"/>
              <w:right w:val="nil"/>
            </w:tcBorders>
          </w:tcPr>
          <w:p w14:paraId="2533E18E"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1.000</w:t>
            </w:r>
          </w:p>
        </w:tc>
      </w:tr>
      <w:tr w:rsidR="005E387E" w:rsidRPr="005F60B6" w14:paraId="6280D7BD" w14:textId="77777777" w:rsidTr="00F065AD">
        <w:trPr>
          <w:gridAfter w:val="6"/>
          <w:wAfter w:w="5040" w:type="dxa"/>
        </w:trPr>
        <w:tc>
          <w:tcPr>
            <w:tcW w:w="2438" w:type="dxa"/>
            <w:tcBorders>
              <w:top w:val="nil"/>
              <w:left w:val="nil"/>
              <w:bottom w:val="nil"/>
              <w:right w:val="nil"/>
            </w:tcBorders>
          </w:tcPr>
          <w:p w14:paraId="65483B0D" w14:textId="6E9065B7" w:rsidR="005E387E" w:rsidRPr="005F60B6" w:rsidRDefault="00F065AD" w:rsidP="006E7DAC">
            <w:pPr>
              <w:widowControl w:val="0"/>
              <w:autoSpaceDE w:val="0"/>
              <w:autoSpaceDN w:val="0"/>
              <w:adjustRightInd w:val="0"/>
              <w:rPr>
                <w:rFonts w:ascii="Times" w:hAnsi="Times"/>
                <w:sz w:val="20"/>
                <w:szCs w:val="20"/>
              </w:rPr>
            </w:pPr>
            <w:r w:rsidRPr="005F60B6">
              <w:rPr>
                <w:rFonts w:ascii="Times" w:hAnsi="Times"/>
                <w:sz w:val="20"/>
                <w:szCs w:val="20"/>
              </w:rPr>
              <w:t>(4)</w:t>
            </w:r>
            <w:r w:rsidR="005E387E" w:rsidRPr="005F60B6">
              <w:rPr>
                <w:rFonts w:ascii="Times" w:hAnsi="Times"/>
                <w:sz w:val="20"/>
                <w:szCs w:val="20"/>
              </w:rPr>
              <w:t>Hispanics</w:t>
            </w:r>
          </w:p>
          <w:p w14:paraId="1F0E3C2A" w14:textId="77777777" w:rsidR="005E387E" w:rsidRPr="005F60B6" w:rsidRDefault="005E387E" w:rsidP="006E7DAC">
            <w:pPr>
              <w:widowControl w:val="0"/>
              <w:autoSpaceDE w:val="0"/>
              <w:autoSpaceDN w:val="0"/>
              <w:adjustRightInd w:val="0"/>
              <w:rPr>
                <w:rFonts w:ascii="Times" w:hAnsi="Times"/>
                <w:sz w:val="20"/>
                <w:szCs w:val="20"/>
              </w:rPr>
            </w:pPr>
          </w:p>
        </w:tc>
        <w:tc>
          <w:tcPr>
            <w:tcW w:w="840" w:type="dxa"/>
            <w:tcBorders>
              <w:top w:val="nil"/>
              <w:left w:val="nil"/>
              <w:bottom w:val="nil"/>
              <w:right w:val="nil"/>
            </w:tcBorders>
          </w:tcPr>
          <w:p w14:paraId="0026D3F4"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0.780*</w:t>
            </w:r>
          </w:p>
        </w:tc>
        <w:tc>
          <w:tcPr>
            <w:tcW w:w="840" w:type="dxa"/>
            <w:tcBorders>
              <w:top w:val="nil"/>
              <w:left w:val="nil"/>
              <w:bottom w:val="nil"/>
              <w:right w:val="nil"/>
            </w:tcBorders>
          </w:tcPr>
          <w:p w14:paraId="6C9DF00F"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0.319*</w:t>
            </w:r>
          </w:p>
        </w:tc>
        <w:tc>
          <w:tcPr>
            <w:tcW w:w="840" w:type="dxa"/>
            <w:tcBorders>
              <w:top w:val="nil"/>
              <w:left w:val="nil"/>
              <w:bottom w:val="nil"/>
              <w:right w:val="nil"/>
            </w:tcBorders>
          </w:tcPr>
          <w:p w14:paraId="020F670A"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0.622*</w:t>
            </w:r>
          </w:p>
        </w:tc>
        <w:tc>
          <w:tcPr>
            <w:tcW w:w="840" w:type="dxa"/>
            <w:tcBorders>
              <w:top w:val="nil"/>
              <w:left w:val="nil"/>
              <w:bottom w:val="nil"/>
              <w:right w:val="nil"/>
            </w:tcBorders>
          </w:tcPr>
          <w:p w14:paraId="23F0A89A"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1.000</w:t>
            </w:r>
          </w:p>
        </w:tc>
      </w:tr>
      <w:tr w:rsidR="005E387E" w:rsidRPr="005F60B6" w14:paraId="3E7EDCD1" w14:textId="77777777" w:rsidTr="00F065AD">
        <w:trPr>
          <w:gridAfter w:val="5"/>
          <w:wAfter w:w="4200" w:type="dxa"/>
        </w:trPr>
        <w:tc>
          <w:tcPr>
            <w:tcW w:w="2438" w:type="dxa"/>
            <w:tcBorders>
              <w:top w:val="nil"/>
              <w:left w:val="nil"/>
              <w:bottom w:val="nil"/>
              <w:right w:val="nil"/>
            </w:tcBorders>
          </w:tcPr>
          <w:p w14:paraId="03E15C8F" w14:textId="2D755B8D" w:rsidR="005E387E" w:rsidRPr="005F60B6" w:rsidRDefault="00F065AD" w:rsidP="006E7DAC">
            <w:pPr>
              <w:widowControl w:val="0"/>
              <w:autoSpaceDE w:val="0"/>
              <w:autoSpaceDN w:val="0"/>
              <w:adjustRightInd w:val="0"/>
              <w:rPr>
                <w:rFonts w:ascii="Times" w:hAnsi="Times"/>
                <w:sz w:val="20"/>
                <w:szCs w:val="20"/>
              </w:rPr>
            </w:pPr>
            <w:r w:rsidRPr="005F60B6">
              <w:rPr>
                <w:rFonts w:ascii="Times" w:hAnsi="Times"/>
                <w:sz w:val="20"/>
                <w:szCs w:val="20"/>
              </w:rPr>
              <w:t>(5)</w:t>
            </w:r>
            <w:r w:rsidR="005E387E" w:rsidRPr="005F60B6">
              <w:rPr>
                <w:rFonts w:ascii="Times" w:hAnsi="Times"/>
                <w:sz w:val="20"/>
                <w:szCs w:val="20"/>
              </w:rPr>
              <w:t>Muslims</w:t>
            </w:r>
          </w:p>
          <w:p w14:paraId="77A886D4" w14:textId="77777777" w:rsidR="005E387E" w:rsidRPr="005F60B6" w:rsidRDefault="005E387E" w:rsidP="006E7DAC">
            <w:pPr>
              <w:widowControl w:val="0"/>
              <w:autoSpaceDE w:val="0"/>
              <w:autoSpaceDN w:val="0"/>
              <w:adjustRightInd w:val="0"/>
              <w:rPr>
                <w:rFonts w:ascii="Times" w:hAnsi="Times"/>
                <w:sz w:val="20"/>
                <w:szCs w:val="20"/>
              </w:rPr>
            </w:pPr>
          </w:p>
        </w:tc>
        <w:tc>
          <w:tcPr>
            <w:tcW w:w="840" w:type="dxa"/>
            <w:tcBorders>
              <w:top w:val="nil"/>
              <w:left w:val="nil"/>
              <w:bottom w:val="nil"/>
              <w:right w:val="nil"/>
            </w:tcBorders>
          </w:tcPr>
          <w:p w14:paraId="17496BA7"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0.814*</w:t>
            </w:r>
          </w:p>
        </w:tc>
        <w:tc>
          <w:tcPr>
            <w:tcW w:w="840" w:type="dxa"/>
            <w:tcBorders>
              <w:top w:val="nil"/>
              <w:left w:val="nil"/>
              <w:bottom w:val="nil"/>
              <w:right w:val="nil"/>
            </w:tcBorders>
          </w:tcPr>
          <w:p w14:paraId="76B3AA39"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0.041*</w:t>
            </w:r>
          </w:p>
        </w:tc>
        <w:tc>
          <w:tcPr>
            <w:tcW w:w="840" w:type="dxa"/>
            <w:tcBorders>
              <w:top w:val="nil"/>
              <w:left w:val="nil"/>
              <w:bottom w:val="nil"/>
              <w:right w:val="nil"/>
            </w:tcBorders>
          </w:tcPr>
          <w:p w14:paraId="659654A0"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0.482*</w:t>
            </w:r>
          </w:p>
        </w:tc>
        <w:tc>
          <w:tcPr>
            <w:tcW w:w="840" w:type="dxa"/>
            <w:tcBorders>
              <w:top w:val="nil"/>
              <w:left w:val="nil"/>
              <w:bottom w:val="nil"/>
              <w:right w:val="nil"/>
            </w:tcBorders>
          </w:tcPr>
          <w:p w14:paraId="53396B25"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0.496*</w:t>
            </w:r>
          </w:p>
        </w:tc>
        <w:tc>
          <w:tcPr>
            <w:tcW w:w="840" w:type="dxa"/>
            <w:tcBorders>
              <w:top w:val="nil"/>
              <w:left w:val="nil"/>
              <w:bottom w:val="nil"/>
              <w:right w:val="nil"/>
            </w:tcBorders>
          </w:tcPr>
          <w:p w14:paraId="5CD04F4B"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1.000</w:t>
            </w:r>
          </w:p>
        </w:tc>
      </w:tr>
      <w:tr w:rsidR="005E387E" w:rsidRPr="005F60B6" w14:paraId="1C4F68BD" w14:textId="77777777" w:rsidTr="00F065AD">
        <w:trPr>
          <w:gridAfter w:val="4"/>
          <w:wAfter w:w="3360" w:type="dxa"/>
        </w:trPr>
        <w:tc>
          <w:tcPr>
            <w:tcW w:w="2438" w:type="dxa"/>
            <w:tcBorders>
              <w:top w:val="nil"/>
              <w:left w:val="nil"/>
              <w:bottom w:val="nil"/>
              <w:right w:val="nil"/>
            </w:tcBorders>
          </w:tcPr>
          <w:p w14:paraId="23EA1F56" w14:textId="4AFB516E" w:rsidR="005E387E" w:rsidRPr="005F60B6" w:rsidRDefault="00F065AD" w:rsidP="006E7DAC">
            <w:pPr>
              <w:widowControl w:val="0"/>
              <w:autoSpaceDE w:val="0"/>
              <w:autoSpaceDN w:val="0"/>
              <w:adjustRightInd w:val="0"/>
              <w:rPr>
                <w:rFonts w:ascii="Times" w:hAnsi="Times"/>
                <w:sz w:val="20"/>
                <w:szCs w:val="20"/>
              </w:rPr>
            </w:pPr>
            <w:r w:rsidRPr="005F60B6">
              <w:rPr>
                <w:rFonts w:ascii="Times" w:hAnsi="Times"/>
                <w:sz w:val="20"/>
                <w:szCs w:val="20"/>
              </w:rPr>
              <w:t>(6)</w:t>
            </w:r>
            <w:r w:rsidR="005E387E" w:rsidRPr="005F60B6">
              <w:rPr>
                <w:rFonts w:ascii="Times" w:hAnsi="Times"/>
                <w:sz w:val="20"/>
                <w:szCs w:val="20"/>
              </w:rPr>
              <w:t>Gays &amp; Lesbians</w:t>
            </w:r>
          </w:p>
          <w:p w14:paraId="67C0DED0" w14:textId="77777777" w:rsidR="005E387E" w:rsidRPr="005F60B6" w:rsidRDefault="005E387E" w:rsidP="006E7DAC">
            <w:pPr>
              <w:widowControl w:val="0"/>
              <w:autoSpaceDE w:val="0"/>
              <w:autoSpaceDN w:val="0"/>
              <w:adjustRightInd w:val="0"/>
              <w:rPr>
                <w:rFonts w:ascii="Times" w:hAnsi="Times"/>
                <w:sz w:val="20"/>
                <w:szCs w:val="20"/>
              </w:rPr>
            </w:pPr>
          </w:p>
        </w:tc>
        <w:tc>
          <w:tcPr>
            <w:tcW w:w="840" w:type="dxa"/>
            <w:tcBorders>
              <w:top w:val="nil"/>
              <w:left w:val="nil"/>
              <w:bottom w:val="nil"/>
              <w:right w:val="nil"/>
            </w:tcBorders>
          </w:tcPr>
          <w:p w14:paraId="6D30B0B8"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0.767*</w:t>
            </w:r>
          </w:p>
        </w:tc>
        <w:tc>
          <w:tcPr>
            <w:tcW w:w="840" w:type="dxa"/>
            <w:tcBorders>
              <w:top w:val="nil"/>
              <w:left w:val="nil"/>
              <w:bottom w:val="nil"/>
              <w:right w:val="nil"/>
            </w:tcBorders>
          </w:tcPr>
          <w:p w14:paraId="7FF876E7"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-0.063*</w:t>
            </w:r>
          </w:p>
        </w:tc>
        <w:tc>
          <w:tcPr>
            <w:tcW w:w="840" w:type="dxa"/>
            <w:tcBorders>
              <w:top w:val="nil"/>
              <w:left w:val="nil"/>
              <w:bottom w:val="nil"/>
              <w:right w:val="nil"/>
            </w:tcBorders>
          </w:tcPr>
          <w:p w14:paraId="79F68A0E"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0.376*</w:t>
            </w:r>
          </w:p>
        </w:tc>
        <w:tc>
          <w:tcPr>
            <w:tcW w:w="840" w:type="dxa"/>
            <w:tcBorders>
              <w:top w:val="nil"/>
              <w:left w:val="nil"/>
              <w:bottom w:val="nil"/>
              <w:right w:val="nil"/>
            </w:tcBorders>
          </w:tcPr>
          <w:p w14:paraId="021B2AF5"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0.386*</w:t>
            </w:r>
          </w:p>
        </w:tc>
        <w:tc>
          <w:tcPr>
            <w:tcW w:w="840" w:type="dxa"/>
            <w:tcBorders>
              <w:top w:val="nil"/>
              <w:left w:val="nil"/>
              <w:bottom w:val="nil"/>
              <w:right w:val="nil"/>
            </w:tcBorders>
          </w:tcPr>
          <w:p w14:paraId="674BB3D2"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0.523*</w:t>
            </w:r>
          </w:p>
        </w:tc>
        <w:tc>
          <w:tcPr>
            <w:tcW w:w="840" w:type="dxa"/>
            <w:tcBorders>
              <w:top w:val="nil"/>
              <w:left w:val="nil"/>
              <w:bottom w:val="nil"/>
              <w:right w:val="nil"/>
            </w:tcBorders>
          </w:tcPr>
          <w:p w14:paraId="5E3E6FAF"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1.000</w:t>
            </w:r>
          </w:p>
        </w:tc>
      </w:tr>
      <w:tr w:rsidR="005E387E" w:rsidRPr="005F60B6" w14:paraId="323668BF" w14:textId="77777777" w:rsidTr="00F065AD">
        <w:trPr>
          <w:gridAfter w:val="3"/>
          <w:wAfter w:w="2520" w:type="dxa"/>
        </w:trPr>
        <w:tc>
          <w:tcPr>
            <w:tcW w:w="2438" w:type="dxa"/>
            <w:tcBorders>
              <w:top w:val="nil"/>
              <w:left w:val="nil"/>
              <w:bottom w:val="nil"/>
              <w:right w:val="nil"/>
            </w:tcBorders>
          </w:tcPr>
          <w:p w14:paraId="2D71DE2C" w14:textId="035591CC" w:rsidR="005E387E" w:rsidRPr="005F60B6" w:rsidRDefault="00F065AD" w:rsidP="006E7DAC">
            <w:pPr>
              <w:widowControl w:val="0"/>
              <w:autoSpaceDE w:val="0"/>
              <w:autoSpaceDN w:val="0"/>
              <w:adjustRightInd w:val="0"/>
              <w:rPr>
                <w:rFonts w:ascii="Times" w:hAnsi="Times"/>
                <w:sz w:val="20"/>
                <w:szCs w:val="20"/>
              </w:rPr>
            </w:pPr>
            <w:r w:rsidRPr="005F60B6">
              <w:rPr>
                <w:rFonts w:ascii="Times" w:hAnsi="Times"/>
                <w:sz w:val="20"/>
                <w:szCs w:val="20"/>
              </w:rPr>
              <w:t>(7)</w:t>
            </w:r>
            <w:r w:rsidR="005E387E" w:rsidRPr="005F60B6">
              <w:rPr>
                <w:rFonts w:ascii="Times" w:hAnsi="Times"/>
                <w:sz w:val="20"/>
                <w:szCs w:val="20"/>
              </w:rPr>
              <w:t>Whites</w:t>
            </w:r>
          </w:p>
          <w:p w14:paraId="04650AB7" w14:textId="77777777" w:rsidR="005E387E" w:rsidRPr="005F60B6" w:rsidRDefault="005E387E" w:rsidP="006E7DAC">
            <w:pPr>
              <w:widowControl w:val="0"/>
              <w:autoSpaceDE w:val="0"/>
              <w:autoSpaceDN w:val="0"/>
              <w:adjustRightInd w:val="0"/>
              <w:rPr>
                <w:rFonts w:ascii="Times" w:hAnsi="Times"/>
                <w:sz w:val="20"/>
                <w:szCs w:val="20"/>
              </w:rPr>
            </w:pPr>
          </w:p>
        </w:tc>
        <w:tc>
          <w:tcPr>
            <w:tcW w:w="840" w:type="dxa"/>
            <w:tcBorders>
              <w:top w:val="nil"/>
              <w:left w:val="nil"/>
              <w:bottom w:val="nil"/>
              <w:right w:val="nil"/>
            </w:tcBorders>
          </w:tcPr>
          <w:p w14:paraId="3358C1F5"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-0.279*</w:t>
            </w:r>
          </w:p>
        </w:tc>
        <w:tc>
          <w:tcPr>
            <w:tcW w:w="840" w:type="dxa"/>
            <w:tcBorders>
              <w:top w:val="nil"/>
              <w:left w:val="nil"/>
              <w:bottom w:val="nil"/>
              <w:right w:val="nil"/>
            </w:tcBorders>
          </w:tcPr>
          <w:p w14:paraId="6F15A5AC"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-0.812*</w:t>
            </w:r>
          </w:p>
        </w:tc>
        <w:tc>
          <w:tcPr>
            <w:tcW w:w="840" w:type="dxa"/>
            <w:tcBorders>
              <w:top w:val="nil"/>
              <w:left w:val="nil"/>
              <w:bottom w:val="nil"/>
              <w:right w:val="nil"/>
            </w:tcBorders>
          </w:tcPr>
          <w:p w14:paraId="2C81B73D"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-0.343*</w:t>
            </w:r>
          </w:p>
        </w:tc>
        <w:tc>
          <w:tcPr>
            <w:tcW w:w="840" w:type="dxa"/>
            <w:tcBorders>
              <w:top w:val="nil"/>
              <w:left w:val="nil"/>
              <w:bottom w:val="nil"/>
              <w:right w:val="nil"/>
            </w:tcBorders>
          </w:tcPr>
          <w:p w14:paraId="075F6D77"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-0.342*</w:t>
            </w:r>
          </w:p>
        </w:tc>
        <w:tc>
          <w:tcPr>
            <w:tcW w:w="840" w:type="dxa"/>
            <w:tcBorders>
              <w:top w:val="nil"/>
              <w:left w:val="nil"/>
              <w:bottom w:val="nil"/>
              <w:right w:val="nil"/>
            </w:tcBorders>
          </w:tcPr>
          <w:p w14:paraId="72F71A96"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-0.096*</w:t>
            </w:r>
          </w:p>
        </w:tc>
        <w:tc>
          <w:tcPr>
            <w:tcW w:w="840" w:type="dxa"/>
            <w:tcBorders>
              <w:top w:val="nil"/>
              <w:left w:val="nil"/>
              <w:bottom w:val="nil"/>
              <w:right w:val="nil"/>
            </w:tcBorders>
          </w:tcPr>
          <w:p w14:paraId="0CC3DAB7"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-0.140*</w:t>
            </w:r>
          </w:p>
        </w:tc>
        <w:tc>
          <w:tcPr>
            <w:tcW w:w="840" w:type="dxa"/>
            <w:tcBorders>
              <w:top w:val="nil"/>
              <w:left w:val="nil"/>
              <w:bottom w:val="nil"/>
              <w:right w:val="nil"/>
            </w:tcBorders>
          </w:tcPr>
          <w:p w14:paraId="50AA5973"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1.000</w:t>
            </w:r>
          </w:p>
        </w:tc>
      </w:tr>
      <w:tr w:rsidR="005E387E" w:rsidRPr="005F60B6" w14:paraId="68D0E541" w14:textId="77777777" w:rsidTr="00F065AD">
        <w:trPr>
          <w:gridAfter w:val="2"/>
          <w:wAfter w:w="1680" w:type="dxa"/>
        </w:trPr>
        <w:tc>
          <w:tcPr>
            <w:tcW w:w="2438" w:type="dxa"/>
            <w:tcBorders>
              <w:top w:val="nil"/>
              <w:left w:val="nil"/>
              <w:bottom w:val="nil"/>
              <w:right w:val="nil"/>
            </w:tcBorders>
          </w:tcPr>
          <w:p w14:paraId="6C5D244D" w14:textId="3DB1B25D" w:rsidR="005E387E" w:rsidRPr="005F60B6" w:rsidRDefault="00F065AD" w:rsidP="006E7DAC">
            <w:pPr>
              <w:widowControl w:val="0"/>
              <w:autoSpaceDE w:val="0"/>
              <w:autoSpaceDN w:val="0"/>
              <w:adjustRightInd w:val="0"/>
              <w:rPr>
                <w:rFonts w:ascii="Times" w:hAnsi="Times"/>
                <w:sz w:val="20"/>
                <w:szCs w:val="20"/>
              </w:rPr>
            </w:pPr>
            <w:r w:rsidRPr="005F60B6">
              <w:rPr>
                <w:rFonts w:ascii="Times" w:hAnsi="Times"/>
                <w:sz w:val="20"/>
                <w:szCs w:val="20"/>
              </w:rPr>
              <w:t>(8)</w:t>
            </w:r>
            <w:r w:rsidR="005E387E" w:rsidRPr="005F60B6">
              <w:rPr>
                <w:rFonts w:ascii="Times" w:hAnsi="Times"/>
                <w:sz w:val="20"/>
                <w:szCs w:val="20"/>
              </w:rPr>
              <w:t>Christians</w:t>
            </w:r>
          </w:p>
          <w:p w14:paraId="4C4691A9" w14:textId="77777777" w:rsidR="005E387E" w:rsidRPr="005F60B6" w:rsidRDefault="005E387E" w:rsidP="006E7DAC">
            <w:pPr>
              <w:widowControl w:val="0"/>
              <w:autoSpaceDE w:val="0"/>
              <w:autoSpaceDN w:val="0"/>
              <w:adjustRightInd w:val="0"/>
              <w:rPr>
                <w:rFonts w:ascii="Times" w:hAnsi="Times"/>
                <w:sz w:val="20"/>
                <w:szCs w:val="20"/>
              </w:rPr>
            </w:pPr>
          </w:p>
        </w:tc>
        <w:tc>
          <w:tcPr>
            <w:tcW w:w="840" w:type="dxa"/>
            <w:tcBorders>
              <w:top w:val="nil"/>
              <w:left w:val="nil"/>
              <w:bottom w:val="nil"/>
              <w:right w:val="nil"/>
            </w:tcBorders>
          </w:tcPr>
          <w:p w14:paraId="4A4EEB9E"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-0.064*</w:t>
            </w:r>
          </w:p>
        </w:tc>
        <w:tc>
          <w:tcPr>
            <w:tcW w:w="840" w:type="dxa"/>
            <w:tcBorders>
              <w:top w:val="nil"/>
              <w:left w:val="nil"/>
              <w:bottom w:val="nil"/>
              <w:right w:val="nil"/>
            </w:tcBorders>
          </w:tcPr>
          <w:p w14:paraId="50B1E377"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-0.897*</w:t>
            </w:r>
          </w:p>
        </w:tc>
        <w:tc>
          <w:tcPr>
            <w:tcW w:w="840" w:type="dxa"/>
            <w:tcBorders>
              <w:top w:val="nil"/>
              <w:left w:val="nil"/>
              <w:bottom w:val="nil"/>
              <w:right w:val="nil"/>
            </w:tcBorders>
          </w:tcPr>
          <w:p w14:paraId="5370289E"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-0.262*</w:t>
            </w:r>
          </w:p>
        </w:tc>
        <w:tc>
          <w:tcPr>
            <w:tcW w:w="840" w:type="dxa"/>
            <w:tcBorders>
              <w:top w:val="nil"/>
              <w:left w:val="nil"/>
              <w:bottom w:val="nil"/>
              <w:right w:val="nil"/>
            </w:tcBorders>
          </w:tcPr>
          <w:p w14:paraId="10D30DD1"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-0.221*</w:t>
            </w:r>
          </w:p>
        </w:tc>
        <w:tc>
          <w:tcPr>
            <w:tcW w:w="840" w:type="dxa"/>
            <w:tcBorders>
              <w:top w:val="nil"/>
              <w:left w:val="nil"/>
              <w:bottom w:val="nil"/>
              <w:right w:val="nil"/>
            </w:tcBorders>
          </w:tcPr>
          <w:p w14:paraId="0BC5CB4B"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0.014</w:t>
            </w:r>
          </w:p>
        </w:tc>
        <w:tc>
          <w:tcPr>
            <w:tcW w:w="840" w:type="dxa"/>
            <w:tcBorders>
              <w:top w:val="nil"/>
              <w:left w:val="nil"/>
              <w:bottom w:val="nil"/>
              <w:right w:val="nil"/>
            </w:tcBorders>
          </w:tcPr>
          <w:p w14:paraId="3E14B0D9"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0.203*</w:t>
            </w:r>
          </w:p>
        </w:tc>
        <w:tc>
          <w:tcPr>
            <w:tcW w:w="840" w:type="dxa"/>
            <w:tcBorders>
              <w:top w:val="nil"/>
              <w:left w:val="nil"/>
              <w:bottom w:val="nil"/>
              <w:right w:val="nil"/>
            </w:tcBorders>
          </w:tcPr>
          <w:p w14:paraId="3AD13BF1"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0.460*</w:t>
            </w:r>
          </w:p>
        </w:tc>
        <w:tc>
          <w:tcPr>
            <w:tcW w:w="840" w:type="dxa"/>
            <w:tcBorders>
              <w:top w:val="nil"/>
              <w:left w:val="nil"/>
              <w:bottom w:val="nil"/>
              <w:right w:val="nil"/>
            </w:tcBorders>
          </w:tcPr>
          <w:p w14:paraId="07F54E7E"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1.000</w:t>
            </w:r>
          </w:p>
        </w:tc>
      </w:tr>
      <w:tr w:rsidR="005E387E" w:rsidRPr="005F60B6" w14:paraId="63BD319A" w14:textId="77777777" w:rsidTr="00F065AD">
        <w:trPr>
          <w:gridAfter w:val="1"/>
          <w:wAfter w:w="840" w:type="dxa"/>
        </w:trPr>
        <w:tc>
          <w:tcPr>
            <w:tcW w:w="2438" w:type="dxa"/>
            <w:tcBorders>
              <w:top w:val="nil"/>
              <w:left w:val="nil"/>
              <w:bottom w:val="nil"/>
              <w:right w:val="nil"/>
            </w:tcBorders>
          </w:tcPr>
          <w:p w14:paraId="30F7D245" w14:textId="3E0FCF0E" w:rsidR="005E387E" w:rsidRPr="005F60B6" w:rsidRDefault="00F065AD" w:rsidP="006E7DAC">
            <w:pPr>
              <w:widowControl w:val="0"/>
              <w:autoSpaceDE w:val="0"/>
              <w:autoSpaceDN w:val="0"/>
              <w:adjustRightInd w:val="0"/>
              <w:rPr>
                <w:rFonts w:ascii="Times" w:hAnsi="Times"/>
                <w:sz w:val="20"/>
                <w:szCs w:val="20"/>
              </w:rPr>
            </w:pPr>
            <w:r w:rsidRPr="005F60B6">
              <w:rPr>
                <w:rFonts w:ascii="Times" w:hAnsi="Times"/>
                <w:sz w:val="20"/>
                <w:szCs w:val="20"/>
              </w:rPr>
              <w:t>(9)</w:t>
            </w:r>
            <w:r w:rsidR="005E387E" w:rsidRPr="005F60B6">
              <w:rPr>
                <w:rFonts w:ascii="Times" w:hAnsi="Times"/>
                <w:sz w:val="20"/>
                <w:szCs w:val="20"/>
              </w:rPr>
              <w:t>2011 Party ID</w:t>
            </w:r>
          </w:p>
          <w:p w14:paraId="2E4A6ADF" w14:textId="77777777" w:rsidR="005E387E" w:rsidRPr="005F60B6" w:rsidRDefault="005E387E" w:rsidP="006E7DAC">
            <w:pPr>
              <w:widowControl w:val="0"/>
              <w:autoSpaceDE w:val="0"/>
              <w:autoSpaceDN w:val="0"/>
              <w:adjustRightInd w:val="0"/>
              <w:rPr>
                <w:rFonts w:ascii="Times" w:hAnsi="Times"/>
                <w:sz w:val="20"/>
                <w:szCs w:val="20"/>
              </w:rPr>
            </w:pPr>
          </w:p>
        </w:tc>
        <w:tc>
          <w:tcPr>
            <w:tcW w:w="840" w:type="dxa"/>
            <w:tcBorders>
              <w:top w:val="nil"/>
              <w:left w:val="nil"/>
              <w:bottom w:val="nil"/>
              <w:right w:val="nil"/>
            </w:tcBorders>
          </w:tcPr>
          <w:p w14:paraId="77F2C3A0"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0.311*</w:t>
            </w:r>
          </w:p>
        </w:tc>
        <w:tc>
          <w:tcPr>
            <w:tcW w:w="840" w:type="dxa"/>
            <w:tcBorders>
              <w:top w:val="nil"/>
              <w:left w:val="nil"/>
              <w:bottom w:val="nil"/>
              <w:right w:val="nil"/>
            </w:tcBorders>
          </w:tcPr>
          <w:p w14:paraId="3747D06E"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-0.257*</w:t>
            </w:r>
          </w:p>
        </w:tc>
        <w:tc>
          <w:tcPr>
            <w:tcW w:w="840" w:type="dxa"/>
            <w:tcBorders>
              <w:top w:val="nil"/>
              <w:left w:val="nil"/>
              <w:bottom w:val="nil"/>
              <w:right w:val="nil"/>
            </w:tcBorders>
          </w:tcPr>
          <w:p w14:paraId="5913D6D0"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0.166*</w:t>
            </w:r>
          </w:p>
        </w:tc>
        <w:tc>
          <w:tcPr>
            <w:tcW w:w="840" w:type="dxa"/>
            <w:tcBorders>
              <w:top w:val="nil"/>
              <w:left w:val="nil"/>
              <w:bottom w:val="nil"/>
              <w:right w:val="nil"/>
            </w:tcBorders>
          </w:tcPr>
          <w:p w14:paraId="6924D502"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0.098*</w:t>
            </w:r>
          </w:p>
        </w:tc>
        <w:tc>
          <w:tcPr>
            <w:tcW w:w="840" w:type="dxa"/>
            <w:tcBorders>
              <w:top w:val="nil"/>
              <w:left w:val="nil"/>
              <w:bottom w:val="nil"/>
              <w:right w:val="nil"/>
            </w:tcBorders>
          </w:tcPr>
          <w:p w14:paraId="450C99B3"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0.340*</w:t>
            </w:r>
          </w:p>
        </w:tc>
        <w:tc>
          <w:tcPr>
            <w:tcW w:w="840" w:type="dxa"/>
            <w:tcBorders>
              <w:top w:val="nil"/>
              <w:left w:val="nil"/>
              <w:bottom w:val="nil"/>
              <w:right w:val="nil"/>
            </w:tcBorders>
          </w:tcPr>
          <w:p w14:paraId="0F71380E"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0.358*</w:t>
            </w:r>
          </w:p>
        </w:tc>
        <w:tc>
          <w:tcPr>
            <w:tcW w:w="840" w:type="dxa"/>
            <w:tcBorders>
              <w:top w:val="nil"/>
              <w:left w:val="nil"/>
              <w:bottom w:val="nil"/>
              <w:right w:val="nil"/>
            </w:tcBorders>
          </w:tcPr>
          <w:p w14:paraId="05802444"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0.127*</w:t>
            </w:r>
          </w:p>
        </w:tc>
        <w:tc>
          <w:tcPr>
            <w:tcW w:w="840" w:type="dxa"/>
            <w:tcBorders>
              <w:top w:val="nil"/>
              <w:left w:val="nil"/>
              <w:bottom w:val="nil"/>
              <w:right w:val="nil"/>
            </w:tcBorders>
          </w:tcPr>
          <w:p w14:paraId="1FFBFA81"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0.298*</w:t>
            </w:r>
          </w:p>
        </w:tc>
        <w:tc>
          <w:tcPr>
            <w:tcW w:w="840" w:type="dxa"/>
            <w:tcBorders>
              <w:top w:val="nil"/>
              <w:left w:val="nil"/>
              <w:bottom w:val="nil"/>
              <w:right w:val="nil"/>
            </w:tcBorders>
          </w:tcPr>
          <w:p w14:paraId="20C5EA60"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1.000</w:t>
            </w:r>
          </w:p>
        </w:tc>
      </w:tr>
      <w:tr w:rsidR="005E387E" w:rsidRPr="005F60B6" w14:paraId="53149DB8" w14:textId="77777777" w:rsidTr="00F065AD">
        <w:tc>
          <w:tcPr>
            <w:tcW w:w="2438" w:type="dxa"/>
            <w:tcBorders>
              <w:top w:val="nil"/>
              <w:left w:val="nil"/>
              <w:bottom w:val="nil"/>
              <w:right w:val="nil"/>
            </w:tcBorders>
          </w:tcPr>
          <w:p w14:paraId="6C24BAC8" w14:textId="23126F93" w:rsidR="005E387E" w:rsidRPr="005F60B6" w:rsidRDefault="00F065AD" w:rsidP="006E7DAC">
            <w:pPr>
              <w:widowControl w:val="0"/>
              <w:autoSpaceDE w:val="0"/>
              <w:autoSpaceDN w:val="0"/>
              <w:adjustRightInd w:val="0"/>
              <w:rPr>
                <w:rFonts w:ascii="Times" w:hAnsi="Times"/>
                <w:sz w:val="20"/>
                <w:szCs w:val="20"/>
              </w:rPr>
            </w:pPr>
            <w:r w:rsidRPr="005F60B6">
              <w:rPr>
                <w:rFonts w:ascii="Times" w:hAnsi="Times"/>
                <w:sz w:val="20"/>
                <w:szCs w:val="20"/>
              </w:rPr>
              <w:t>(10)</w:t>
            </w:r>
            <w:r w:rsidR="005E387E" w:rsidRPr="005F60B6">
              <w:rPr>
                <w:rFonts w:ascii="Times" w:hAnsi="Times"/>
                <w:sz w:val="20"/>
                <w:szCs w:val="20"/>
              </w:rPr>
              <w:t>2011 Ideology</w:t>
            </w:r>
          </w:p>
        </w:tc>
        <w:tc>
          <w:tcPr>
            <w:tcW w:w="840" w:type="dxa"/>
            <w:tcBorders>
              <w:top w:val="nil"/>
              <w:left w:val="nil"/>
              <w:bottom w:val="nil"/>
              <w:right w:val="nil"/>
            </w:tcBorders>
          </w:tcPr>
          <w:p w14:paraId="581E82B1"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0.340*</w:t>
            </w:r>
          </w:p>
        </w:tc>
        <w:tc>
          <w:tcPr>
            <w:tcW w:w="840" w:type="dxa"/>
            <w:tcBorders>
              <w:top w:val="nil"/>
              <w:left w:val="nil"/>
              <w:bottom w:val="nil"/>
              <w:right w:val="nil"/>
            </w:tcBorders>
          </w:tcPr>
          <w:p w14:paraId="258899D8"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-0.317*</w:t>
            </w:r>
          </w:p>
        </w:tc>
        <w:tc>
          <w:tcPr>
            <w:tcW w:w="840" w:type="dxa"/>
            <w:tcBorders>
              <w:top w:val="nil"/>
              <w:left w:val="nil"/>
              <w:bottom w:val="nil"/>
              <w:right w:val="nil"/>
            </w:tcBorders>
          </w:tcPr>
          <w:p w14:paraId="0482A945"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0.128*</w:t>
            </w:r>
          </w:p>
        </w:tc>
        <w:tc>
          <w:tcPr>
            <w:tcW w:w="840" w:type="dxa"/>
            <w:tcBorders>
              <w:top w:val="nil"/>
              <w:left w:val="nil"/>
              <w:bottom w:val="nil"/>
              <w:right w:val="nil"/>
            </w:tcBorders>
          </w:tcPr>
          <w:p w14:paraId="23A47F94"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0.107*</w:t>
            </w:r>
          </w:p>
        </w:tc>
        <w:tc>
          <w:tcPr>
            <w:tcW w:w="840" w:type="dxa"/>
            <w:tcBorders>
              <w:top w:val="nil"/>
              <w:left w:val="nil"/>
              <w:bottom w:val="nil"/>
              <w:right w:val="nil"/>
            </w:tcBorders>
          </w:tcPr>
          <w:p w14:paraId="78BF1D7D"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0.354*</w:t>
            </w:r>
          </w:p>
        </w:tc>
        <w:tc>
          <w:tcPr>
            <w:tcW w:w="840" w:type="dxa"/>
            <w:tcBorders>
              <w:top w:val="nil"/>
              <w:left w:val="nil"/>
              <w:bottom w:val="nil"/>
              <w:right w:val="nil"/>
            </w:tcBorders>
          </w:tcPr>
          <w:p w14:paraId="56DB449D"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0.449*</w:t>
            </w:r>
          </w:p>
        </w:tc>
        <w:tc>
          <w:tcPr>
            <w:tcW w:w="840" w:type="dxa"/>
            <w:tcBorders>
              <w:top w:val="nil"/>
              <w:left w:val="nil"/>
              <w:bottom w:val="nil"/>
              <w:right w:val="nil"/>
            </w:tcBorders>
          </w:tcPr>
          <w:p w14:paraId="34E40CC8"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0.125*</w:t>
            </w:r>
          </w:p>
        </w:tc>
        <w:tc>
          <w:tcPr>
            <w:tcW w:w="840" w:type="dxa"/>
            <w:tcBorders>
              <w:top w:val="nil"/>
              <w:left w:val="nil"/>
              <w:bottom w:val="nil"/>
              <w:right w:val="nil"/>
            </w:tcBorders>
          </w:tcPr>
          <w:p w14:paraId="2BCB3504"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0.393*</w:t>
            </w:r>
          </w:p>
        </w:tc>
        <w:tc>
          <w:tcPr>
            <w:tcW w:w="840" w:type="dxa"/>
            <w:tcBorders>
              <w:top w:val="nil"/>
              <w:left w:val="nil"/>
              <w:bottom w:val="nil"/>
              <w:right w:val="nil"/>
            </w:tcBorders>
          </w:tcPr>
          <w:p w14:paraId="2DBDA48F"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0.679*</w:t>
            </w:r>
          </w:p>
        </w:tc>
        <w:tc>
          <w:tcPr>
            <w:tcW w:w="840" w:type="dxa"/>
            <w:tcBorders>
              <w:top w:val="nil"/>
              <w:left w:val="nil"/>
              <w:bottom w:val="nil"/>
              <w:right w:val="nil"/>
            </w:tcBorders>
          </w:tcPr>
          <w:p w14:paraId="5F5ECE13"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1.000</w:t>
            </w:r>
          </w:p>
        </w:tc>
      </w:tr>
      <w:tr w:rsidR="005E387E" w:rsidRPr="005F60B6" w14:paraId="12AE0171" w14:textId="77777777" w:rsidTr="00F065AD">
        <w:tc>
          <w:tcPr>
            <w:tcW w:w="10838" w:type="dxa"/>
            <w:gridSpan w:val="11"/>
            <w:tcBorders>
              <w:top w:val="nil"/>
              <w:left w:val="nil"/>
              <w:bottom w:val="single" w:sz="8" w:space="0" w:color="auto"/>
              <w:right w:val="nil"/>
            </w:tcBorders>
          </w:tcPr>
          <w:p w14:paraId="58F38E7C" w14:textId="77777777" w:rsidR="005E387E" w:rsidRPr="005F60B6" w:rsidRDefault="005E387E" w:rsidP="006E7DAC">
            <w:pPr>
              <w:widowControl w:val="0"/>
              <w:autoSpaceDE w:val="0"/>
              <w:autoSpaceDN w:val="0"/>
              <w:adjustRightInd w:val="0"/>
              <w:rPr>
                <w:rFonts w:ascii="Times" w:hAnsi="Times"/>
                <w:sz w:val="20"/>
                <w:szCs w:val="20"/>
              </w:rPr>
            </w:pPr>
          </w:p>
        </w:tc>
      </w:tr>
      <w:tr w:rsidR="005E387E" w:rsidRPr="005F60B6" w14:paraId="3DC7F322" w14:textId="77777777" w:rsidTr="00F065AD">
        <w:tc>
          <w:tcPr>
            <w:tcW w:w="10838" w:type="dxa"/>
            <w:gridSpan w:val="11"/>
            <w:tcBorders>
              <w:top w:val="nil"/>
              <w:left w:val="nil"/>
              <w:bottom w:val="nil"/>
              <w:right w:val="nil"/>
            </w:tcBorders>
          </w:tcPr>
          <w:p w14:paraId="387A1016" w14:textId="77777777" w:rsidR="005E387E" w:rsidRPr="005F60B6" w:rsidRDefault="005E387E" w:rsidP="006E7DAC">
            <w:pPr>
              <w:widowControl w:val="0"/>
              <w:autoSpaceDE w:val="0"/>
              <w:autoSpaceDN w:val="0"/>
              <w:adjustRightInd w:val="0"/>
              <w:rPr>
                <w:rFonts w:ascii="Times" w:hAnsi="Times"/>
                <w:sz w:val="20"/>
                <w:szCs w:val="20"/>
              </w:rPr>
            </w:pPr>
            <w:r w:rsidRPr="005F60B6">
              <w:rPr>
                <w:rFonts w:ascii="Times" w:hAnsi="Times"/>
                <w:sz w:val="20"/>
                <w:szCs w:val="20"/>
              </w:rPr>
              <w:t xml:space="preserve">* shows significance at the .05 level </w:t>
            </w:r>
          </w:p>
        </w:tc>
      </w:tr>
    </w:tbl>
    <w:p w14:paraId="3AC742B5" w14:textId="77777777" w:rsidR="005E387E" w:rsidRPr="005F60B6" w:rsidRDefault="005E387E" w:rsidP="005E387E">
      <w:pPr>
        <w:rPr>
          <w:rFonts w:ascii="Times" w:hAnsi="Times"/>
        </w:rPr>
      </w:pPr>
    </w:p>
    <w:p w14:paraId="0591EC03" w14:textId="77777777" w:rsidR="005E387E" w:rsidRPr="005F60B6" w:rsidRDefault="005E387E">
      <w:pPr>
        <w:rPr>
          <w:rFonts w:ascii="Times" w:hAnsi="Times"/>
        </w:rPr>
      </w:pPr>
    </w:p>
    <w:sectPr w:rsidR="005E387E" w:rsidRPr="005F60B6" w:rsidSect="00492A0A">
      <w:footerReference w:type="even" r:id="rId32"/>
      <w:footerReference w:type="default" r:id="rId33"/>
      <w:pgSz w:w="12240" w:h="15840"/>
      <w:pgMar w:top="1440" w:right="135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F98D47" w14:textId="77777777" w:rsidR="00B44ECD" w:rsidRDefault="00B44ECD">
      <w:r>
        <w:separator/>
      </w:r>
    </w:p>
  </w:endnote>
  <w:endnote w:type="continuationSeparator" w:id="0">
    <w:p w14:paraId="4BE4ACE7" w14:textId="77777777" w:rsidR="00B44ECD" w:rsidRDefault="00B44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95DB0" w14:textId="77777777" w:rsidR="001B3B31" w:rsidRDefault="002F00A7" w:rsidP="00D03B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8BF104" w14:textId="77777777" w:rsidR="001B3B31" w:rsidRDefault="00B44ECD" w:rsidP="00CA672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89E08" w14:textId="77777777" w:rsidR="001B3B31" w:rsidRDefault="002F00A7" w:rsidP="00D03B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873816E" w14:textId="77777777" w:rsidR="001B3B31" w:rsidRDefault="00B44ECD" w:rsidP="00CA672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4ED71D" w14:textId="77777777" w:rsidR="00B44ECD" w:rsidRDefault="00B44ECD">
      <w:r>
        <w:separator/>
      </w:r>
    </w:p>
  </w:footnote>
  <w:footnote w:type="continuationSeparator" w:id="0">
    <w:p w14:paraId="74E06595" w14:textId="77777777" w:rsidR="00B44ECD" w:rsidRDefault="00B44E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73E"/>
    <w:rsid w:val="000172F7"/>
    <w:rsid w:val="00017CBA"/>
    <w:rsid w:val="000246E1"/>
    <w:rsid w:val="00035B03"/>
    <w:rsid w:val="00045329"/>
    <w:rsid w:val="0009741F"/>
    <w:rsid w:val="001B7449"/>
    <w:rsid w:val="001D0810"/>
    <w:rsid w:val="00232F45"/>
    <w:rsid w:val="0026661D"/>
    <w:rsid w:val="002832E3"/>
    <w:rsid w:val="002B6334"/>
    <w:rsid w:val="002F00A7"/>
    <w:rsid w:val="003B6D55"/>
    <w:rsid w:val="0040402A"/>
    <w:rsid w:val="0049068C"/>
    <w:rsid w:val="004E66A3"/>
    <w:rsid w:val="00505289"/>
    <w:rsid w:val="00516CD9"/>
    <w:rsid w:val="00542DE5"/>
    <w:rsid w:val="00561C53"/>
    <w:rsid w:val="005E387E"/>
    <w:rsid w:val="005F60B6"/>
    <w:rsid w:val="00654889"/>
    <w:rsid w:val="006777E3"/>
    <w:rsid w:val="006777EC"/>
    <w:rsid w:val="006A352F"/>
    <w:rsid w:val="006C573A"/>
    <w:rsid w:val="00736D43"/>
    <w:rsid w:val="0074280A"/>
    <w:rsid w:val="00770998"/>
    <w:rsid w:val="00844755"/>
    <w:rsid w:val="009461C9"/>
    <w:rsid w:val="00982D6D"/>
    <w:rsid w:val="009F5B81"/>
    <w:rsid w:val="00A06B40"/>
    <w:rsid w:val="00A922CC"/>
    <w:rsid w:val="00AF091A"/>
    <w:rsid w:val="00B44ECD"/>
    <w:rsid w:val="00B54F39"/>
    <w:rsid w:val="00B71769"/>
    <w:rsid w:val="00B81FF3"/>
    <w:rsid w:val="00BD49EF"/>
    <w:rsid w:val="00BF3E70"/>
    <w:rsid w:val="00C26515"/>
    <w:rsid w:val="00C63993"/>
    <w:rsid w:val="00CA28B1"/>
    <w:rsid w:val="00CC573E"/>
    <w:rsid w:val="00D00AEC"/>
    <w:rsid w:val="00D93B71"/>
    <w:rsid w:val="00E03B2E"/>
    <w:rsid w:val="00E127D1"/>
    <w:rsid w:val="00E241FD"/>
    <w:rsid w:val="00E8326B"/>
    <w:rsid w:val="00F065AD"/>
    <w:rsid w:val="00F266DE"/>
    <w:rsid w:val="00F43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1C1B5CE"/>
  <w15:chartTrackingRefBased/>
  <w15:docId w15:val="{E9FADF2B-FE5F-A54B-875C-D68D8EDA0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C573E"/>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C573E"/>
    <w:pPr>
      <w:tabs>
        <w:tab w:val="center" w:pos="4320"/>
        <w:tab w:val="right" w:pos="8640"/>
      </w:tabs>
    </w:pPr>
  </w:style>
  <w:style w:type="character" w:customStyle="1" w:styleId="FooterChar">
    <w:name w:val="Footer Char"/>
    <w:basedOn w:val="DefaultParagraphFont"/>
    <w:link w:val="Footer"/>
    <w:uiPriority w:val="99"/>
    <w:rsid w:val="00CC573E"/>
    <w:rPr>
      <w:rFonts w:eastAsiaTheme="minorEastAsia"/>
    </w:rPr>
  </w:style>
  <w:style w:type="character" w:styleId="PageNumber">
    <w:name w:val="page number"/>
    <w:basedOn w:val="DefaultParagraphFont"/>
    <w:uiPriority w:val="99"/>
    <w:semiHidden/>
    <w:unhideWhenUsed/>
    <w:rsid w:val="00CC573E"/>
  </w:style>
  <w:style w:type="paragraph" w:styleId="BalloonText">
    <w:name w:val="Balloon Text"/>
    <w:basedOn w:val="Normal"/>
    <w:link w:val="BalloonTextChar"/>
    <w:uiPriority w:val="99"/>
    <w:semiHidden/>
    <w:unhideWhenUsed/>
    <w:rsid w:val="002F00A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F00A7"/>
    <w:rPr>
      <w:rFonts w:ascii="Times New Roman" w:eastAsiaTheme="minorEastAsia" w:hAnsi="Times New Roman" w:cs="Times New Roman"/>
      <w:sz w:val="18"/>
      <w:szCs w:val="18"/>
    </w:rPr>
  </w:style>
  <w:style w:type="paragraph" w:styleId="ListParagraph">
    <w:name w:val="List Paragraph"/>
    <w:basedOn w:val="Normal"/>
    <w:uiPriority w:val="34"/>
    <w:qFormat/>
    <w:rsid w:val="00F065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emf"/><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emf"/><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26</Pages>
  <Words>1846</Words>
  <Characters>10528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Lilliana H Mason</dc:creator>
  <cp:keywords/>
  <dc:description/>
  <cp:lastModifiedBy>jwronski@olemiss.edu</cp:lastModifiedBy>
  <cp:revision>3</cp:revision>
  <dcterms:created xsi:type="dcterms:W3CDTF">2021-05-25T14:37:00Z</dcterms:created>
  <dcterms:modified xsi:type="dcterms:W3CDTF">2021-05-28T15:31:00Z</dcterms:modified>
</cp:coreProperties>
</file>