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3F" w:rsidRDefault="00A82B33" w:rsidP="00115EF6">
      <w:pPr>
        <w:spacing w:after="0" w:line="240" w:lineRule="auto"/>
        <w:jc w:val="center"/>
        <w:rPr>
          <w:rFonts w:ascii="Book Antiqua" w:hAnsi="Book Antiqua"/>
          <w:b/>
          <w:sz w:val="24"/>
          <w:szCs w:val="24"/>
        </w:rPr>
      </w:pPr>
      <w:r>
        <w:rPr>
          <w:rFonts w:ascii="Book Antiqua" w:hAnsi="Book Antiqua"/>
          <w:b/>
          <w:sz w:val="24"/>
          <w:szCs w:val="24"/>
        </w:rPr>
        <w:t>Supplementary Materials (SM)</w:t>
      </w:r>
      <w:r w:rsidR="002714D0">
        <w:rPr>
          <w:rFonts w:ascii="Book Antiqua" w:hAnsi="Book Antiqua"/>
          <w:b/>
          <w:sz w:val="24"/>
          <w:szCs w:val="24"/>
        </w:rPr>
        <w:t xml:space="preserve"> for “Taking Stock of Solidarity Between PoC”</w:t>
      </w:r>
    </w:p>
    <w:p w:rsidR="00115EF6" w:rsidRDefault="00115EF6" w:rsidP="00115EF6">
      <w:pPr>
        <w:spacing w:after="0" w:line="240" w:lineRule="auto"/>
        <w:rPr>
          <w:rFonts w:ascii="Book Antiqua" w:hAnsi="Book Antiqua"/>
          <w:b/>
          <w:sz w:val="24"/>
          <w:szCs w:val="24"/>
        </w:rPr>
      </w:pPr>
    </w:p>
    <w:p w:rsidR="00115EF6" w:rsidRDefault="00A82B33" w:rsidP="00115EF6">
      <w:pPr>
        <w:spacing w:after="0" w:line="240" w:lineRule="auto"/>
        <w:rPr>
          <w:rFonts w:ascii="Book Antiqua" w:hAnsi="Book Antiqua"/>
          <w:sz w:val="24"/>
          <w:szCs w:val="24"/>
        </w:rPr>
      </w:pPr>
      <w:r>
        <w:rPr>
          <w:rFonts w:ascii="Book Antiqua" w:hAnsi="Book Antiqua"/>
          <w:sz w:val="24"/>
          <w:szCs w:val="24"/>
        </w:rPr>
        <w:t>SM.</w:t>
      </w:r>
      <w:r w:rsidR="00115EF6" w:rsidRPr="00115EF6">
        <w:rPr>
          <w:rFonts w:ascii="Book Antiqua" w:hAnsi="Book Antiqua"/>
          <w:sz w:val="24"/>
          <w:szCs w:val="24"/>
        </w:rPr>
        <w:t xml:space="preserve">1. Pre-Registration of Meta-Analysis </w:t>
      </w:r>
      <w:r w:rsidR="00041A37">
        <w:rPr>
          <w:rFonts w:ascii="Book Antiqua" w:hAnsi="Book Antiqua"/>
          <w:sz w:val="24"/>
          <w:szCs w:val="24"/>
        </w:rPr>
        <w:t>and IRB Approvals for Original Studies</w:t>
      </w:r>
    </w:p>
    <w:p w:rsidR="00115EF6" w:rsidRDefault="00A82B33" w:rsidP="00115EF6">
      <w:pPr>
        <w:spacing w:after="0" w:line="240" w:lineRule="auto"/>
        <w:rPr>
          <w:rFonts w:ascii="Book Antiqua" w:hAnsi="Book Antiqua"/>
          <w:sz w:val="24"/>
          <w:szCs w:val="24"/>
        </w:rPr>
      </w:pPr>
      <w:r>
        <w:rPr>
          <w:rFonts w:ascii="Book Antiqua" w:hAnsi="Book Antiqua"/>
          <w:sz w:val="24"/>
          <w:szCs w:val="24"/>
        </w:rPr>
        <w:t>SM.</w:t>
      </w:r>
      <w:r w:rsidR="00115EF6">
        <w:rPr>
          <w:rFonts w:ascii="Book Antiqua" w:hAnsi="Book Antiqua"/>
          <w:sz w:val="24"/>
          <w:szCs w:val="24"/>
        </w:rPr>
        <w:t>2. Treatment Wordings</w:t>
      </w:r>
    </w:p>
    <w:p w:rsidR="00115EF6" w:rsidRDefault="00A82B33" w:rsidP="00115EF6">
      <w:pPr>
        <w:spacing w:after="0" w:line="240" w:lineRule="auto"/>
        <w:rPr>
          <w:rFonts w:ascii="Book Antiqua" w:hAnsi="Book Antiqua"/>
          <w:sz w:val="24"/>
          <w:szCs w:val="24"/>
        </w:rPr>
      </w:pPr>
      <w:r>
        <w:rPr>
          <w:rFonts w:ascii="Book Antiqua" w:hAnsi="Book Antiqua"/>
          <w:sz w:val="24"/>
          <w:szCs w:val="24"/>
        </w:rPr>
        <w:t>SM.</w:t>
      </w:r>
      <w:r w:rsidR="00115EF6">
        <w:rPr>
          <w:rFonts w:ascii="Book Antiqua" w:hAnsi="Book Antiqua"/>
          <w:sz w:val="24"/>
          <w:szCs w:val="24"/>
        </w:rPr>
        <w:t>3. Question Wordings</w:t>
      </w:r>
    </w:p>
    <w:p w:rsidR="00A82B33" w:rsidRDefault="00A82B33" w:rsidP="00115EF6">
      <w:pPr>
        <w:spacing w:after="0" w:line="240" w:lineRule="auto"/>
        <w:rPr>
          <w:rFonts w:ascii="Book Antiqua" w:hAnsi="Book Antiqua"/>
          <w:sz w:val="24"/>
          <w:szCs w:val="24"/>
        </w:rPr>
      </w:pPr>
      <w:r>
        <w:rPr>
          <w:rFonts w:ascii="Book Antiqua" w:hAnsi="Book Antiqua"/>
          <w:sz w:val="24"/>
          <w:szCs w:val="24"/>
        </w:rPr>
        <w:t xml:space="preserve">SM.4. Full Details on Inputs and Outputs of Mini Meta-Analysis </w:t>
      </w:r>
    </w:p>
    <w:p w:rsidR="008515F8" w:rsidRDefault="00A82B33" w:rsidP="00115EF6">
      <w:pPr>
        <w:spacing w:after="0" w:line="240" w:lineRule="auto"/>
        <w:rPr>
          <w:rFonts w:ascii="Book Antiqua" w:hAnsi="Book Antiqua"/>
          <w:sz w:val="24"/>
          <w:szCs w:val="24"/>
        </w:rPr>
      </w:pPr>
      <w:r>
        <w:rPr>
          <w:rFonts w:ascii="Book Antiqua" w:hAnsi="Book Antiqua"/>
          <w:sz w:val="24"/>
          <w:szCs w:val="24"/>
        </w:rPr>
        <w:t>SM.5</w:t>
      </w:r>
      <w:r w:rsidR="008515F8">
        <w:rPr>
          <w:rFonts w:ascii="Book Antiqua" w:hAnsi="Book Antiqua"/>
          <w:sz w:val="24"/>
          <w:szCs w:val="24"/>
        </w:rPr>
        <w:t>. Results are Robust to Inclusion of Ps Who Failed Manipulation Checks</w:t>
      </w:r>
    </w:p>
    <w:p w:rsidR="00115EF6" w:rsidRDefault="00115EF6" w:rsidP="00115EF6">
      <w:pPr>
        <w:spacing w:after="0" w:line="240" w:lineRule="auto"/>
        <w:rPr>
          <w:rFonts w:ascii="Book Antiqua" w:hAnsi="Book Antiqua"/>
          <w:sz w:val="24"/>
          <w:szCs w:val="24"/>
        </w:rPr>
      </w:pPr>
    </w:p>
    <w:p w:rsidR="00115EF6" w:rsidRDefault="00115EF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Pr="000E227A" w:rsidRDefault="00A82B33" w:rsidP="00A56096">
      <w:pPr>
        <w:spacing w:after="0" w:line="240" w:lineRule="auto"/>
        <w:rPr>
          <w:rFonts w:ascii="Book Antiqua" w:hAnsi="Book Antiqua"/>
          <w:b/>
          <w:sz w:val="24"/>
          <w:szCs w:val="24"/>
        </w:rPr>
      </w:pPr>
      <w:r w:rsidRPr="000E227A">
        <w:rPr>
          <w:rFonts w:ascii="Book Antiqua" w:hAnsi="Book Antiqua"/>
          <w:b/>
          <w:sz w:val="24"/>
          <w:szCs w:val="24"/>
        </w:rPr>
        <w:lastRenderedPageBreak/>
        <w:t>SM.</w:t>
      </w:r>
      <w:r w:rsidR="00A56096" w:rsidRPr="000E227A">
        <w:rPr>
          <w:rFonts w:ascii="Book Antiqua" w:hAnsi="Book Antiqua"/>
          <w:b/>
          <w:sz w:val="24"/>
          <w:szCs w:val="24"/>
        </w:rPr>
        <w:t>1. Pre-Registrat</w:t>
      </w:r>
      <w:r w:rsidR="000E227A" w:rsidRPr="000E227A">
        <w:rPr>
          <w:rFonts w:ascii="Book Antiqua" w:hAnsi="Book Antiqua"/>
          <w:b/>
          <w:sz w:val="24"/>
          <w:szCs w:val="24"/>
        </w:rPr>
        <w:t xml:space="preserve">ion of Meta-Analysis </w:t>
      </w:r>
      <w:r w:rsidR="000E227A">
        <w:rPr>
          <w:rFonts w:ascii="Book Antiqua" w:hAnsi="Book Antiqua"/>
          <w:b/>
          <w:sz w:val="24"/>
          <w:szCs w:val="24"/>
        </w:rPr>
        <w:t xml:space="preserve">(link: </w:t>
      </w:r>
      <w:hyperlink r:id="rId8" w:history="1">
        <w:r w:rsidR="000E227A" w:rsidRPr="000E227A">
          <w:rPr>
            <w:rStyle w:val="Hyperlink"/>
            <w:rFonts w:ascii="Book Antiqua" w:hAnsi="Book Antiqua"/>
            <w:sz w:val="24"/>
            <w:szCs w:val="24"/>
          </w:rPr>
          <w:t>https://aspredicted.org/7ge6b.pdf</w:t>
        </w:r>
      </w:hyperlink>
      <w:r w:rsidR="00A56096" w:rsidRPr="000E227A">
        <w:rPr>
          <w:rFonts w:ascii="Book Antiqua" w:hAnsi="Book Antiqua"/>
          <w:b/>
          <w:sz w:val="24"/>
          <w:szCs w:val="24"/>
        </w:rPr>
        <w:t>)</w:t>
      </w:r>
    </w:p>
    <w:p w:rsidR="00A56096" w:rsidRDefault="00A56096" w:rsidP="00A56096">
      <w:pPr>
        <w:spacing w:after="0" w:line="240" w:lineRule="auto"/>
        <w:rPr>
          <w:rFonts w:ascii="Book Antiqua" w:hAnsi="Book Antiqua"/>
          <w:sz w:val="24"/>
          <w:szCs w:val="24"/>
        </w:rPr>
      </w:pPr>
    </w:p>
    <w:p w:rsidR="000E227A" w:rsidRDefault="000E227A" w:rsidP="00A56096">
      <w:pPr>
        <w:spacing w:after="0" w:line="240" w:lineRule="auto"/>
        <w:rPr>
          <w:rFonts w:ascii="Book Antiqua" w:hAnsi="Book Antiqua"/>
          <w:sz w:val="24"/>
          <w:szCs w:val="24"/>
        </w:rPr>
      </w:pPr>
      <w:r>
        <w:rPr>
          <w:noProof/>
        </w:rPr>
        <w:drawing>
          <wp:inline distT="0" distB="0" distL="0" distR="0" wp14:anchorId="73999A6A" wp14:editId="710CC2C7">
            <wp:extent cx="5943600" cy="52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20065"/>
                    </a:xfrm>
                    <a:prstGeom prst="rect">
                      <a:avLst/>
                    </a:prstGeom>
                  </pic:spPr>
                </pic:pic>
              </a:graphicData>
            </a:graphic>
          </wp:inline>
        </w:drawing>
      </w:r>
    </w:p>
    <w:p w:rsidR="000E227A" w:rsidRPr="00FD2937" w:rsidRDefault="000E227A" w:rsidP="000E227A">
      <w:pPr>
        <w:pStyle w:val="BodyText"/>
        <w:spacing w:before="4"/>
        <w:rPr>
          <w:sz w:val="20"/>
          <w:szCs w:val="20"/>
        </w:rPr>
      </w:pPr>
    </w:p>
    <w:p w:rsidR="000E227A" w:rsidRPr="00FD2937" w:rsidRDefault="000E227A" w:rsidP="000E227A">
      <w:pPr>
        <w:pStyle w:val="Heading1"/>
        <w:numPr>
          <w:ilvl w:val="0"/>
          <w:numId w:val="2"/>
        </w:numPr>
        <w:tabs>
          <w:tab w:val="left" w:pos="283"/>
        </w:tabs>
        <w:ind w:left="283" w:hanging="167"/>
        <w:rPr>
          <w:sz w:val="20"/>
          <w:szCs w:val="20"/>
        </w:rPr>
      </w:pPr>
      <w:r w:rsidRPr="00FD2937">
        <w:rPr>
          <w:sz w:val="20"/>
          <w:szCs w:val="20"/>
        </w:rPr>
        <w:t>Have</w:t>
      </w:r>
      <w:r w:rsidRPr="00FD2937">
        <w:rPr>
          <w:spacing w:val="-2"/>
          <w:sz w:val="20"/>
          <w:szCs w:val="20"/>
        </w:rPr>
        <w:t xml:space="preserve"> </w:t>
      </w:r>
      <w:r w:rsidRPr="00FD2937">
        <w:rPr>
          <w:sz w:val="20"/>
          <w:szCs w:val="20"/>
        </w:rPr>
        <w:t>any</w:t>
      </w:r>
      <w:r w:rsidRPr="00FD2937">
        <w:rPr>
          <w:spacing w:val="-1"/>
          <w:sz w:val="20"/>
          <w:szCs w:val="20"/>
        </w:rPr>
        <w:t xml:space="preserve"> </w:t>
      </w:r>
      <w:r w:rsidRPr="00FD2937">
        <w:rPr>
          <w:sz w:val="20"/>
          <w:szCs w:val="20"/>
        </w:rPr>
        <w:t>data been</w:t>
      </w:r>
      <w:r w:rsidRPr="00FD2937">
        <w:rPr>
          <w:spacing w:val="-1"/>
          <w:sz w:val="20"/>
          <w:szCs w:val="20"/>
        </w:rPr>
        <w:t xml:space="preserve"> </w:t>
      </w:r>
      <w:r w:rsidRPr="00FD2937">
        <w:rPr>
          <w:sz w:val="20"/>
          <w:szCs w:val="20"/>
        </w:rPr>
        <w:t>collected</w:t>
      </w:r>
      <w:r w:rsidRPr="00FD2937">
        <w:rPr>
          <w:spacing w:val="-1"/>
          <w:sz w:val="20"/>
          <w:szCs w:val="20"/>
        </w:rPr>
        <w:t xml:space="preserve"> </w:t>
      </w:r>
      <w:r w:rsidRPr="00FD2937">
        <w:rPr>
          <w:sz w:val="20"/>
          <w:szCs w:val="20"/>
        </w:rPr>
        <w:t>for</w:t>
      </w:r>
      <w:r w:rsidRPr="00FD2937">
        <w:rPr>
          <w:spacing w:val="-1"/>
          <w:sz w:val="20"/>
          <w:szCs w:val="20"/>
        </w:rPr>
        <w:t xml:space="preserve"> </w:t>
      </w:r>
      <w:r w:rsidRPr="00FD2937">
        <w:rPr>
          <w:sz w:val="20"/>
          <w:szCs w:val="20"/>
        </w:rPr>
        <w:t>this</w:t>
      </w:r>
      <w:r w:rsidRPr="00FD2937">
        <w:rPr>
          <w:spacing w:val="-1"/>
          <w:sz w:val="20"/>
          <w:szCs w:val="20"/>
        </w:rPr>
        <w:t xml:space="preserve"> </w:t>
      </w:r>
      <w:r w:rsidRPr="00FD2937">
        <w:rPr>
          <w:sz w:val="20"/>
          <w:szCs w:val="20"/>
        </w:rPr>
        <w:t xml:space="preserve">study </w:t>
      </w:r>
      <w:r w:rsidRPr="00FD2937">
        <w:rPr>
          <w:spacing w:val="-2"/>
          <w:sz w:val="20"/>
          <w:szCs w:val="20"/>
        </w:rPr>
        <w:t>already?</w:t>
      </w:r>
    </w:p>
    <w:p w:rsidR="000E227A" w:rsidRPr="00FD2937" w:rsidRDefault="000E227A" w:rsidP="000E227A">
      <w:pPr>
        <w:pStyle w:val="BodyText"/>
        <w:spacing w:before="45"/>
        <w:ind w:left="116"/>
        <w:rPr>
          <w:sz w:val="20"/>
          <w:szCs w:val="20"/>
        </w:rPr>
      </w:pPr>
      <w:r w:rsidRPr="00FD2937">
        <w:rPr>
          <w:sz w:val="20"/>
          <w:szCs w:val="20"/>
        </w:rPr>
        <w:t>It's</w:t>
      </w:r>
      <w:r w:rsidRPr="00FD2937">
        <w:rPr>
          <w:spacing w:val="-7"/>
          <w:sz w:val="20"/>
          <w:szCs w:val="20"/>
        </w:rPr>
        <w:t xml:space="preserve"> </w:t>
      </w:r>
      <w:r w:rsidRPr="00FD2937">
        <w:rPr>
          <w:sz w:val="20"/>
          <w:szCs w:val="20"/>
        </w:rPr>
        <w:t>complicated.</w:t>
      </w:r>
      <w:r w:rsidRPr="00FD2937">
        <w:rPr>
          <w:spacing w:val="-4"/>
          <w:sz w:val="20"/>
          <w:szCs w:val="20"/>
        </w:rPr>
        <w:t xml:space="preserve"> </w:t>
      </w:r>
      <w:r w:rsidRPr="00FD2937">
        <w:rPr>
          <w:sz w:val="20"/>
          <w:szCs w:val="20"/>
        </w:rPr>
        <w:t>We</w:t>
      </w:r>
      <w:r w:rsidRPr="00FD2937">
        <w:rPr>
          <w:spacing w:val="-3"/>
          <w:sz w:val="20"/>
          <w:szCs w:val="20"/>
        </w:rPr>
        <w:t xml:space="preserve"> </w:t>
      </w:r>
      <w:r w:rsidRPr="00FD2937">
        <w:rPr>
          <w:sz w:val="20"/>
          <w:szCs w:val="20"/>
        </w:rPr>
        <w:t>have</w:t>
      </w:r>
      <w:r w:rsidRPr="00FD2937">
        <w:rPr>
          <w:spacing w:val="-3"/>
          <w:sz w:val="20"/>
          <w:szCs w:val="20"/>
        </w:rPr>
        <w:t xml:space="preserve"> </w:t>
      </w:r>
      <w:r w:rsidRPr="00FD2937">
        <w:rPr>
          <w:sz w:val="20"/>
          <w:szCs w:val="20"/>
        </w:rPr>
        <w:t>already</w:t>
      </w:r>
      <w:r w:rsidRPr="00FD2937">
        <w:rPr>
          <w:spacing w:val="-3"/>
          <w:sz w:val="20"/>
          <w:szCs w:val="20"/>
        </w:rPr>
        <w:t xml:space="preserve"> </w:t>
      </w:r>
      <w:r w:rsidRPr="00FD2937">
        <w:rPr>
          <w:sz w:val="20"/>
          <w:szCs w:val="20"/>
        </w:rPr>
        <w:t>collected</w:t>
      </w:r>
      <w:r w:rsidRPr="00FD2937">
        <w:rPr>
          <w:spacing w:val="-4"/>
          <w:sz w:val="20"/>
          <w:szCs w:val="20"/>
        </w:rPr>
        <w:t xml:space="preserve"> </w:t>
      </w:r>
      <w:r w:rsidRPr="00FD2937">
        <w:rPr>
          <w:sz w:val="20"/>
          <w:szCs w:val="20"/>
        </w:rPr>
        <w:t>some</w:t>
      </w:r>
      <w:r w:rsidRPr="00FD2937">
        <w:rPr>
          <w:spacing w:val="-3"/>
          <w:sz w:val="20"/>
          <w:szCs w:val="20"/>
        </w:rPr>
        <w:t xml:space="preserve"> </w:t>
      </w:r>
      <w:r w:rsidRPr="00FD2937">
        <w:rPr>
          <w:sz w:val="20"/>
          <w:szCs w:val="20"/>
        </w:rPr>
        <w:t>data</w:t>
      </w:r>
      <w:r w:rsidRPr="00FD2937">
        <w:rPr>
          <w:spacing w:val="-4"/>
          <w:sz w:val="20"/>
          <w:szCs w:val="20"/>
        </w:rPr>
        <w:t xml:space="preserve"> </w:t>
      </w:r>
      <w:r w:rsidRPr="00FD2937">
        <w:rPr>
          <w:sz w:val="20"/>
          <w:szCs w:val="20"/>
        </w:rPr>
        <w:t>but</w:t>
      </w:r>
      <w:r w:rsidRPr="00FD2937">
        <w:rPr>
          <w:spacing w:val="-3"/>
          <w:sz w:val="20"/>
          <w:szCs w:val="20"/>
        </w:rPr>
        <w:t xml:space="preserve"> </w:t>
      </w:r>
      <w:r w:rsidRPr="00FD2937">
        <w:rPr>
          <w:sz w:val="20"/>
          <w:szCs w:val="20"/>
        </w:rPr>
        <w:t>explain</w:t>
      </w:r>
      <w:r w:rsidRPr="00FD2937">
        <w:rPr>
          <w:spacing w:val="-4"/>
          <w:sz w:val="20"/>
          <w:szCs w:val="20"/>
        </w:rPr>
        <w:t xml:space="preserve"> </w:t>
      </w:r>
      <w:r w:rsidRPr="00FD2937">
        <w:rPr>
          <w:sz w:val="20"/>
          <w:szCs w:val="20"/>
        </w:rPr>
        <w:t>in</w:t>
      </w:r>
      <w:r w:rsidRPr="00FD2937">
        <w:rPr>
          <w:spacing w:val="-4"/>
          <w:sz w:val="20"/>
          <w:szCs w:val="20"/>
        </w:rPr>
        <w:t xml:space="preserve"> </w:t>
      </w:r>
      <w:r w:rsidRPr="00FD2937">
        <w:rPr>
          <w:sz w:val="20"/>
          <w:szCs w:val="20"/>
        </w:rPr>
        <w:t>Question</w:t>
      </w:r>
      <w:r w:rsidRPr="00FD2937">
        <w:rPr>
          <w:spacing w:val="-4"/>
          <w:sz w:val="20"/>
          <w:szCs w:val="20"/>
        </w:rPr>
        <w:t xml:space="preserve"> </w:t>
      </w:r>
      <w:r w:rsidRPr="00FD2937">
        <w:rPr>
          <w:sz w:val="20"/>
          <w:szCs w:val="20"/>
        </w:rPr>
        <w:t>8</w:t>
      </w:r>
      <w:r w:rsidRPr="00FD2937">
        <w:rPr>
          <w:spacing w:val="-3"/>
          <w:sz w:val="20"/>
          <w:szCs w:val="20"/>
        </w:rPr>
        <w:t xml:space="preserve"> </w:t>
      </w:r>
      <w:r w:rsidRPr="00FD2937">
        <w:rPr>
          <w:sz w:val="20"/>
          <w:szCs w:val="20"/>
        </w:rPr>
        <w:t>why</w:t>
      </w:r>
      <w:r w:rsidRPr="00FD2937">
        <w:rPr>
          <w:spacing w:val="-3"/>
          <w:sz w:val="20"/>
          <w:szCs w:val="20"/>
        </w:rPr>
        <w:t xml:space="preserve"> </w:t>
      </w:r>
      <w:r w:rsidRPr="00FD2937">
        <w:rPr>
          <w:sz w:val="20"/>
          <w:szCs w:val="20"/>
        </w:rPr>
        <w:t>readers</w:t>
      </w:r>
      <w:r w:rsidRPr="00FD2937">
        <w:rPr>
          <w:spacing w:val="-4"/>
          <w:sz w:val="20"/>
          <w:szCs w:val="20"/>
        </w:rPr>
        <w:t xml:space="preserve"> </w:t>
      </w:r>
      <w:r w:rsidRPr="00FD2937">
        <w:rPr>
          <w:sz w:val="20"/>
          <w:szCs w:val="20"/>
        </w:rPr>
        <w:t>may</w:t>
      </w:r>
      <w:r w:rsidRPr="00FD2937">
        <w:rPr>
          <w:spacing w:val="-3"/>
          <w:sz w:val="20"/>
          <w:szCs w:val="20"/>
        </w:rPr>
        <w:t xml:space="preserve"> </w:t>
      </w:r>
      <w:r w:rsidRPr="00FD2937">
        <w:rPr>
          <w:sz w:val="20"/>
          <w:szCs w:val="20"/>
        </w:rPr>
        <w:t>consider</w:t>
      </w:r>
      <w:r w:rsidRPr="00FD2937">
        <w:rPr>
          <w:spacing w:val="-3"/>
          <w:sz w:val="20"/>
          <w:szCs w:val="20"/>
        </w:rPr>
        <w:t xml:space="preserve"> </w:t>
      </w:r>
      <w:r w:rsidRPr="00FD2937">
        <w:rPr>
          <w:sz w:val="20"/>
          <w:szCs w:val="20"/>
        </w:rPr>
        <w:t>this</w:t>
      </w:r>
      <w:r w:rsidRPr="00FD2937">
        <w:rPr>
          <w:spacing w:val="-4"/>
          <w:sz w:val="20"/>
          <w:szCs w:val="20"/>
        </w:rPr>
        <w:t xml:space="preserve"> </w:t>
      </w:r>
      <w:r w:rsidRPr="00FD2937">
        <w:rPr>
          <w:sz w:val="20"/>
          <w:szCs w:val="20"/>
        </w:rPr>
        <w:t>a</w:t>
      </w:r>
      <w:r w:rsidRPr="00FD2937">
        <w:rPr>
          <w:spacing w:val="-4"/>
          <w:sz w:val="20"/>
          <w:szCs w:val="20"/>
        </w:rPr>
        <w:t xml:space="preserve"> </w:t>
      </w:r>
      <w:r w:rsidRPr="00FD2937">
        <w:rPr>
          <w:sz w:val="20"/>
          <w:szCs w:val="20"/>
        </w:rPr>
        <w:t>valid</w:t>
      </w:r>
      <w:r w:rsidRPr="00FD2937">
        <w:rPr>
          <w:spacing w:val="-4"/>
          <w:sz w:val="20"/>
          <w:szCs w:val="20"/>
        </w:rPr>
        <w:t xml:space="preserve"> </w:t>
      </w:r>
      <w:r w:rsidRPr="00FD2937">
        <w:rPr>
          <w:sz w:val="20"/>
          <w:szCs w:val="20"/>
        </w:rPr>
        <w:t>pre-registration</w:t>
      </w:r>
      <w:r w:rsidRPr="00FD2937">
        <w:rPr>
          <w:spacing w:val="-4"/>
          <w:sz w:val="20"/>
          <w:szCs w:val="20"/>
        </w:rPr>
        <w:t xml:space="preserve"> </w:t>
      </w:r>
      <w:r w:rsidRPr="00FD2937">
        <w:rPr>
          <w:spacing w:val="-2"/>
          <w:sz w:val="20"/>
          <w:szCs w:val="20"/>
        </w:rPr>
        <w:t>nevertheless.</w:t>
      </w:r>
    </w:p>
    <w:p w:rsidR="000E227A" w:rsidRPr="00FD2937" w:rsidRDefault="000E227A" w:rsidP="000E227A">
      <w:pPr>
        <w:pStyle w:val="BodyText"/>
        <w:spacing w:before="3"/>
        <w:rPr>
          <w:sz w:val="20"/>
          <w:szCs w:val="20"/>
        </w:rPr>
      </w:pPr>
    </w:p>
    <w:p w:rsidR="000E227A" w:rsidRPr="00FD2937" w:rsidRDefault="000E227A" w:rsidP="000E227A">
      <w:pPr>
        <w:pStyle w:val="Heading1"/>
        <w:numPr>
          <w:ilvl w:val="0"/>
          <w:numId w:val="2"/>
        </w:numPr>
        <w:tabs>
          <w:tab w:val="left" w:pos="283"/>
        </w:tabs>
        <w:spacing w:before="1"/>
        <w:ind w:left="283" w:hanging="167"/>
        <w:rPr>
          <w:sz w:val="20"/>
          <w:szCs w:val="20"/>
        </w:rPr>
      </w:pPr>
      <w:r w:rsidRPr="00FD2937">
        <w:rPr>
          <w:sz w:val="20"/>
          <w:szCs w:val="20"/>
        </w:rPr>
        <w:t>What's</w:t>
      </w:r>
      <w:r w:rsidRPr="00FD2937">
        <w:rPr>
          <w:spacing w:val="-1"/>
          <w:sz w:val="20"/>
          <w:szCs w:val="20"/>
        </w:rPr>
        <w:t xml:space="preserve"> </w:t>
      </w:r>
      <w:r w:rsidRPr="00FD2937">
        <w:rPr>
          <w:sz w:val="20"/>
          <w:szCs w:val="20"/>
        </w:rPr>
        <w:t>the</w:t>
      </w:r>
      <w:r w:rsidRPr="00FD2937">
        <w:rPr>
          <w:spacing w:val="-2"/>
          <w:sz w:val="20"/>
          <w:szCs w:val="20"/>
        </w:rPr>
        <w:t xml:space="preserve"> </w:t>
      </w:r>
      <w:r w:rsidRPr="00FD2937">
        <w:rPr>
          <w:sz w:val="20"/>
          <w:szCs w:val="20"/>
        </w:rPr>
        <w:t>main</w:t>
      </w:r>
      <w:r w:rsidRPr="00FD2937">
        <w:rPr>
          <w:spacing w:val="-1"/>
          <w:sz w:val="20"/>
          <w:szCs w:val="20"/>
        </w:rPr>
        <w:t xml:space="preserve"> </w:t>
      </w:r>
      <w:r w:rsidRPr="00FD2937">
        <w:rPr>
          <w:sz w:val="20"/>
          <w:szCs w:val="20"/>
        </w:rPr>
        <w:t>question</w:t>
      </w:r>
      <w:r w:rsidRPr="00FD2937">
        <w:rPr>
          <w:spacing w:val="-1"/>
          <w:sz w:val="20"/>
          <w:szCs w:val="20"/>
        </w:rPr>
        <w:t xml:space="preserve"> </w:t>
      </w:r>
      <w:r w:rsidRPr="00FD2937">
        <w:rPr>
          <w:sz w:val="20"/>
          <w:szCs w:val="20"/>
        </w:rPr>
        <w:t>being</w:t>
      </w:r>
      <w:r w:rsidRPr="00FD2937">
        <w:rPr>
          <w:spacing w:val="-2"/>
          <w:sz w:val="20"/>
          <w:szCs w:val="20"/>
        </w:rPr>
        <w:t xml:space="preserve"> </w:t>
      </w:r>
      <w:r w:rsidRPr="00FD2937">
        <w:rPr>
          <w:sz w:val="20"/>
          <w:szCs w:val="20"/>
        </w:rPr>
        <w:t>asked</w:t>
      </w:r>
      <w:r w:rsidRPr="00FD2937">
        <w:rPr>
          <w:spacing w:val="-1"/>
          <w:sz w:val="20"/>
          <w:szCs w:val="20"/>
        </w:rPr>
        <w:t xml:space="preserve"> </w:t>
      </w:r>
      <w:r w:rsidRPr="00FD2937">
        <w:rPr>
          <w:sz w:val="20"/>
          <w:szCs w:val="20"/>
        </w:rPr>
        <w:t>or</w:t>
      </w:r>
      <w:r w:rsidRPr="00FD2937">
        <w:rPr>
          <w:spacing w:val="-2"/>
          <w:sz w:val="20"/>
          <w:szCs w:val="20"/>
        </w:rPr>
        <w:t xml:space="preserve"> </w:t>
      </w:r>
      <w:r w:rsidRPr="00FD2937">
        <w:rPr>
          <w:sz w:val="20"/>
          <w:szCs w:val="20"/>
        </w:rPr>
        <w:t>hypothesis</w:t>
      </w:r>
      <w:r w:rsidRPr="00FD2937">
        <w:rPr>
          <w:spacing w:val="-1"/>
          <w:sz w:val="20"/>
          <w:szCs w:val="20"/>
        </w:rPr>
        <w:t xml:space="preserve"> </w:t>
      </w:r>
      <w:r w:rsidRPr="00FD2937">
        <w:rPr>
          <w:sz w:val="20"/>
          <w:szCs w:val="20"/>
        </w:rPr>
        <w:t>being</w:t>
      </w:r>
      <w:r w:rsidRPr="00FD2937">
        <w:rPr>
          <w:spacing w:val="-2"/>
          <w:sz w:val="20"/>
          <w:szCs w:val="20"/>
        </w:rPr>
        <w:t xml:space="preserve"> </w:t>
      </w:r>
      <w:r w:rsidRPr="00FD2937">
        <w:rPr>
          <w:sz w:val="20"/>
          <w:szCs w:val="20"/>
        </w:rPr>
        <w:t>tested</w:t>
      </w:r>
      <w:r w:rsidRPr="00FD2937">
        <w:rPr>
          <w:spacing w:val="-1"/>
          <w:sz w:val="20"/>
          <w:szCs w:val="20"/>
        </w:rPr>
        <w:t xml:space="preserve"> </w:t>
      </w:r>
      <w:r w:rsidRPr="00FD2937">
        <w:rPr>
          <w:sz w:val="20"/>
          <w:szCs w:val="20"/>
        </w:rPr>
        <w:t>in</w:t>
      </w:r>
      <w:r w:rsidRPr="00FD2937">
        <w:rPr>
          <w:spacing w:val="-1"/>
          <w:sz w:val="20"/>
          <w:szCs w:val="20"/>
        </w:rPr>
        <w:t xml:space="preserve"> </w:t>
      </w:r>
      <w:r w:rsidRPr="00FD2937">
        <w:rPr>
          <w:sz w:val="20"/>
          <w:szCs w:val="20"/>
        </w:rPr>
        <w:t xml:space="preserve">this </w:t>
      </w:r>
      <w:r w:rsidRPr="00FD2937">
        <w:rPr>
          <w:spacing w:val="-2"/>
          <w:sz w:val="20"/>
          <w:szCs w:val="20"/>
        </w:rPr>
        <w:t>study?</w:t>
      </w:r>
    </w:p>
    <w:p w:rsidR="000E227A" w:rsidRPr="00FD2937" w:rsidRDefault="000E227A" w:rsidP="000E227A">
      <w:pPr>
        <w:pStyle w:val="BodyText"/>
        <w:spacing w:before="44" w:line="295" w:lineRule="auto"/>
        <w:ind w:left="116" w:right="85"/>
        <w:rPr>
          <w:sz w:val="20"/>
          <w:szCs w:val="20"/>
        </w:rPr>
      </w:pPr>
      <w:r w:rsidRPr="00FD2937">
        <w:rPr>
          <w:sz w:val="20"/>
          <w:szCs w:val="20"/>
        </w:rPr>
        <w:t>Our meta-analyses will focus on members of racially minoritized ingroups. We stipulate 4 confirmatory hypotheses. First, we hypothesize that, in the</w:t>
      </w:r>
      <w:r w:rsidRPr="00FD2937">
        <w:rPr>
          <w:spacing w:val="40"/>
          <w:sz w:val="20"/>
          <w:szCs w:val="20"/>
        </w:rPr>
        <w:t xml:space="preserve"> </w:t>
      </w:r>
      <w:r w:rsidRPr="00FD2937">
        <w:rPr>
          <w:sz w:val="20"/>
          <w:szCs w:val="20"/>
        </w:rPr>
        <w:t>aggregate,</w:t>
      </w:r>
      <w:r w:rsidRPr="00FD2937">
        <w:rPr>
          <w:spacing w:val="-2"/>
          <w:sz w:val="20"/>
          <w:szCs w:val="20"/>
        </w:rPr>
        <w:t xml:space="preserve"> </w:t>
      </w:r>
      <w:r w:rsidRPr="00FD2937">
        <w:rPr>
          <w:sz w:val="20"/>
          <w:szCs w:val="20"/>
        </w:rPr>
        <w:t>a</w:t>
      </w:r>
      <w:r w:rsidRPr="00FD2937">
        <w:rPr>
          <w:spacing w:val="-2"/>
          <w:sz w:val="20"/>
          <w:szCs w:val="20"/>
        </w:rPr>
        <w:t xml:space="preserve"> </w:t>
      </w:r>
      <w:r w:rsidRPr="00FD2937">
        <w:rPr>
          <w:sz w:val="20"/>
          <w:szCs w:val="20"/>
        </w:rPr>
        <w:t>sense</w:t>
      </w:r>
      <w:r w:rsidRPr="00FD2937">
        <w:rPr>
          <w:spacing w:val="-2"/>
          <w:sz w:val="20"/>
          <w:szCs w:val="20"/>
        </w:rPr>
        <w:t xml:space="preserve"> </w:t>
      </w:r>
      <w:r w:rsidRPr="00FD2937">
        <w:rPr>
          <w:sz w:val="20"/>
          <w:szCs w:val="20"/>
        </w:rPr>
        <w:t>that</w:t>
      </w:r>
      <w:r w:rsidRPr="00FD2937">
        <w:rPr>
          <w:spacing w:val="-2"/>
          <w:sz w:val="20"/>
          <w:szCs w:val="20"/>
        </w:rPr>
        <w:t xml:space="preserve"> </w:t>
      </w:r>
      <w:r w:rsidRPr="00FD2937">
        <w:rPr>
          <w:sz w:val="20"/>
          <w:szCs w:val="20"/>
        </w:rPr>
        <w:t>one's</w:t>
      </w:r>
      <w:r w:rsidRPr="00FD2937">
        <w:rPr>
          <w:spacing w:val="-2"/>
          <w:sz w:val="20"/>
          <w:szCs w:val="20"/>
        </w:rPr>
        <w:t xml:space="preserve"> </w:t>
      </w:r>
      <w:r w:rsidRPr="00FD2937">
        <w:rPr>
          <w:sz w:val="20"/>
          <w:szCs w:val="20"/>
        </w:rPr>
        <w:t>ingroup</w:t>
      </w:r>
      <w:r w:rsidRPr="00FD2937">
        <w:rPr>
          <w:spacing w:val="-2"/>
          <w:sz w:val="20"/>
          <w:szCs w:val="20"/>
        </w:rPr>
        <w:t xml:space="preserve"> </w:t>
      </w:r>
      <w:r w:rsidRPr="00FD2937">
        <w:rPr>
          <w:sz w:val="20"/>
          <w:szCs w:val="20"/>
        </w:rPr>
        <w:t>is</w:t>
      </w:r>
      <w:r w:rsidRPr="00FD2937">
        <w:rPr>
          <w:spacing w:val="-2"/>
          <w:sz w:val="20"/>
          <w:szCs w:val="20"/>
        </w:rPr>
        <w:t xml:space="preserve"> </w:t>
      </w:r>
      <w:r w:rsidRPr="00FD2937">
        <w:rPr>
          <w:sz w:val="20"/>
          <w:szCs w:val="20"/>
        </w:rPr>
        <w:t>discriminated</w:t>
      </w:r>
      <w:r w:rsidRPr="00FD2937">
        <w:rPr>
          <w:spacing w:val="-2"/>
          <w:sz w:val="20"/>
          <w:szCs w:val="20"/>
        </w:rPr>
        <w:t xml:space="preserve"> </w:t>
      </w:r>
      <w:r w:rsidRPr="00FD2937">
        <w:rPr>
          <w:sz w:val="20"/>
          <w:szCs w:val="20"/>
        </w:rPr>
        <w:t>against</w:t>
      </w:r>
      <w:r w:rsidRPr="00FD2937">
        <w:rPr>
          <w:spacing w:val="-2"/>
          <w:sz w:val="20"/>
          <w:szCs w:val="20"/>
        </w:rPr>
        <w:t xml:space="preserve"> </w:t>
      </w:r>
      <w:r w:rsidRPr="00FD2937">
        <w:rPr>
          <w:sz w:val="20"/>
          <w:szCs w:val="20"/>
        </w:rPr>
        <w:t>similarly</w:t>
      </w:r>
      <w:r w:rsidRPr="00FD2937">
        <w:rPr>
          <w:spacing w:val="-2"/>
          <w:sz w:val="20"/>
          <w:szCs w:val="20"/>
        </w:rPr>
        <w:t xml:space="preserve"> </w:t>
      </w:r>
      <w:r w:rsidRPr="00FD2937">
        <w:rPr>
          <w:sz w:val="20"/>
          <w:szCs w:val="20"/>
        </w:rPr>
        <w:t>to</w:t>
      </w:r>
      <w:r w:rsidRPr="00FD2937">
        <w:rPr>
          <w:spacing w:val="-2"/>
          <w:sz w:val="20"/>
          <w:szCs w:val="20"/>
        </w:rPr>
        <w:t xml:space="preserve"> </w:t>
      </w:r>
      <w:r w:rsidRPr="00FD2937">
        <w:rPr>
          <w:sz w:val="20"/>
          <w:szCs w:val="20"/>
        </w:rPr>
        <w:t>another</w:t>
      </w:r>
      <w:r w:rsidRPr="00FD2937">
        <w:rPr>
          <w:spacing w:val="-2"/>
          <w:sz w:val="20"/>
          <w:szCs w:val="20"/>
        </w:rPr>
        <w:t xml:space="preserve"> </w:t>
      </w:r>
      <w:r w:rsidRPr="00FD2937">
        <w:rPr>
          <w:sz w:val="20"/>
          <w:szCs w:val="20"/>
        </w:rPr>
        <w:t>outgroup</w:t>
      </w:r>
      <w:r w:rsidRPr="00FD2937">
        <w:rPr>
          <w:spacing w:val="-2"/>
          <w:sz w:val="20"/>
          <w:szCs w:val="20"/>
        </w:rPr>
        <w:t xml:space="preserve"> </w:t>
      </w:r>
      <w:r w:rsidRPr="00FD2937">
        <w:rPr>
          <w:sz w:val="20"/>
          <w:szCs w:val="20"/>
        </w:rPr>
        <w:t>increases</w:t>
      </w:r>
      <w:r w:rsidRPr="00FD2937">
        <w:rPr>
          <w:spacing w:val="-2"/>
          <w:sz w:val="20"/>
          <w:szCs w:val="20"/>
        </w:rPr>
        <w:t xml:space="preserve"> </w:t>
      </w:r>
      <w:r w:rsidRPr="00FD2937">
        <w:rPr>
          <w:sz w:val="20"/>
          <w:szCs w:val="20"/>
        </w:rPr>
        <w:t>solidarity</w:t>
      </w:r>
      <w:r w:rsidRPr="00FD2937">
        <w:rPr>
          <w:spacing w:val="-2"/>
          <w:sz w:val="20"/>
          <w:szCs w:val="20"/>
        </w:rPr>
        <w:t xml:space="preserve"> </w:t>
      </w:r>
      <w:r w:rsidRPr="00FD2937">
        <w:rPr>
          <w:sz w:val="20"/>
          <w:szCs w:val="20"/>
        </w:rPr>
        <w:t>with</w:t>
      </w:r>
      <w:r w:rsidRPr="00FD2937">
        <w:rPr>
          <w:spacing w:val="-2"/>
          <w:sz w:val="20"/>
          <w:szCs w:val="20"/>
        </w:rPr>
        <w:t xml:space="preserve"> </w:t>
      </w:r>
      <w:r w:rsidRPr="00FD2937">
        <w:rPr>
          <w:sz w:val="20"/>
          <w:szCs w:val="20"/>
        </w:rPr>
        <w:t>people</w:t>
      </w:r>
      <w:r w:rsidRPr="00FD2937">
        <w:rPr>
          <w:spacing w:val="-2"/>
          <w:sz w:val="20"/>
          <w:szCs w:val="20"/>
        </w:rPr>
        <w:t xml:space="preserve"> </w:t>
      </w:r>
      <w:r w:rsidRPr="00FD2937">
        <w:rPr>
          <w:sz w:val="20"/>
          <w:szCs w:val="20"/>
        </w:rPr>
        <w:t>of</w:t>
      </w:r>
      <w:r w:rsidRPr="00FD2937">
        <w:rPr>
          <w:spacing w:val="-2"/>
          <w:sz w:val="20"/>
          <w:szCs w:val="20"/>
        </w:rPr>
        <w:t xml:space="preserve"> </w:t>
      </w:r>
      <w:r w:rsidRPr="00FD2937">
        <w:rPr>
          <w:sz w:val="20"/>
          <w:szCs w:val="20"/>
        </w:rPr>
        <w:t>color</w:t>
      </w:r>
      <w:r w:rsidRPr="00FD2937">
        <w:rPr>
          <w:spacing w:val="-2"/>
          <w:sz w:val="20"/>
          <w:szCs w:val="20"/>
        </w:rPr>
        <w:t xml:space="preserve"> </w:t>
      </w:r>
      <w:r w:rsidRPr="00FD2937">
        <w:rPr>
          <w:sz w:val="20"/>
          <w:szCs w:val="20"/>
        </w:rPr>
        <w:t>(PoC)</w:t>
      </w:r>
      <w:r w:rsidRPr="00FD2937">
        <w:rPr>
          <w:spacing w:val="-2"/>
          <w:sz w:val="20"/>
          <w:szCs w:val="20"/>
        </w:rPr>
        <w:t xml:space="preserve"> </w:t>
      </w:r>
      <w:r w:rsidRPr="00FD2937">
        <w:rPr>
          <w:sz w:val="20"/>
          <w:szCs w:val="20"/>
        </w:rPr>
        <w:t>(H1).</w:t>
      </w:r>
      <w:r w:rsidRPr="00FD2937">
        <w:rPr>
          <w:spacing w:val="-2"/>
          <w:sz w:val="20"/>
          <w:szCs w:val="20"/>
        </w:rPr>
        <w:t xml:space="preserve"> </w:t>
      </w:r>
      <w:r w:rsidRPr="00FD2937">
        <w:rPr>
          <w:sz w:val="20"/>
          <w:szCs w:val="20"/>
        </w:rPr>
        <w:t>In</w:t>
      </w:r>
      <w:r w:rsidRPr="00FD2937">
        <w:rPr>
          <w:spacing w:val="-2"/>
          <w:sz w:val="20"/>
          <w:szCs w:val="20"/>
        </w:rPr>
        <w:t xml:space="preserve"> </w:t>
      </w:r>
      <w:r w:rsidRPr="00FD2937">
        <w:rPr>
          <w:sz w:val="20"/>
          <w:szCs w:val="20"/>
        </w:rPr>
        <w:t>turn,</w:t>
      </w:r>
      <w:r w:rsidRPr="00FD2937">
        <w:rPr>
          <w:spacing w:val="-2"/>
          <w:sz w:val="20"/>
          <w:szCs w:val="20"/>
        </w:rPr>
        <w:t xml:space="preserve"> </w:t>
      </w:r>
      <w:r w:rsidRPr="00FD2937">
        <w:rPr>
          <w:sz w:val="20"/>
          <w:szCs w:val="20"/>
        </w:rPr>
        <w:t>a</w:t>
      </w:r>
      <w:r w:rsidRPr="00FD2937">
        <w:rPr>
          <w:spacing w:val="40"/>
          <w:sz w:val="20"/>
          <w:szCs w:val="20"/>
        </w:rPr>
        <w:t xml:space="preserve"> </w:t>
      </w:r>
      <w:r w:rsidRPr="00FD2937">
        <w:rPr>
          <w:sz w:val="20"/>
          <w:szCs w:val="20"/>
        </w:rPr>
        <w:t>heightened level of solidarity with PoC will motivate individuals to express greater support for policies that implicate other minoritized outgroups (H2).</w:t>
      </w:r>
      <w:r w:rsidRPr="00FD2937">
        <w:rPr>
          <w:spacing w:val="40"/>
          <w:sz w:val="20"/>
          <w:szCs w:val="20"/>
        </w:rPr>
        <w:t xml:space="preserve"> </w:t>
      </w:r>
      <w:r w:rsidRPr="00FD2937">
        <w:rPr>
          <w:sz w:val="20"/>
          <w:szCs w:val="20"/>
        </w:rPr>
        <w:t>Furthermore, we hypothesize that, in the aggregate, this entire pathway is significantly different than zero (H3) (as indicated by the substantive and</w:t>
      </w:r>
      <w:r w:rsidRPr="00FD2937">
        <w:rPr>
          <w:spacing w:val="40"/>
          <w:sz w:val="20"/>
          <w:szCs w:val="20"/>
        </w:rPr>
        <w:t xml:space="preserve"> </w:t>
      </w:r>
      <w:r w:rsidRPr="00FD2937">
        <w:rPr>
          <w:sz w:val="20"/>
          <w:szCs w:val="20"/>
        </w:rPr>
        <w:t>statistical</w:t>
      </w:r>
      <w:r w:rsidRPr="00FD2937">
        <w:rPr>
          <w:spacing w:val="-2"/>
          <w:sz w:val="20"/>
          <w:szCs w:val="20"/>
        </w:rPr>
        <w:t xml:space="preserve"> </w:t>
      </w:r>
      <w:r w:rsidRPr="00FD2937">
        <w:rPr>
          <w:sz w:val="20"/>
          <w:szCs w:val="20"/>
        </w:rPr>
        <w:t>significance</w:t>
      </w:r>
      <w:r w:rsidRPr="00FD2937">
        <w:rPr>
          <w:spacing w:val="-1"/>
          <w:sz w:val="20"/>
          <w:szCs w:val="20"/>
        </w:rPr>
        <w:t xml:space="preserve"> </w:t>
      </w:r>
      <w:r w:rsidRPr="00FD2937">
        <w:rPr>
          <w:sz w:val="20"/>
          <w:szCs w:val="20"/>
        </w:rPr>
        <w:t>of</w:t>
      </w:r>
      <w:r w:rsidRPr="00FD2937">
        <w:rPr>
          <w:spacing w:val="-2"/>
          <w:sz w:val="20"/>
          <w:szCs w:val="20"/>
        </w:rPr>
        <w:t xml:space="preserve"> </w:t>
      </w:r>
      <w:r w:rsidRPr="00FD2937">
        <w:rPr>
          <w:sz w:val="20"/>
          <w:szCs w:val="20"/>
        </w:rPr>
        <w:t>the</w:t>
      </w:r>
      <w:r w:rsidRPr="00FD2937">
        <w:rPr>
          <w:spacing w:val="-1"/>
          <w:sz w:val="20"/>
          <w:szCs w:val="20"/>
        </w:rPr>
        <w:t xml:space="preserve"> </w:t>
      </w:r>
      <w:r w:rsidRPr="00FD2937">
        <w:rPr>
          <w:sz w:val="20"/>
          <w:szCs w:val="20"/>
        </w:rPr>
        <w:t>treatment-to-moderator</w:t>
      </w:r>
      <w:r w:rsidRPr="00FD2937">
        <w:rPr>
          <w:spacing w:val="-1"/>
          <w:sz w:val="20"/>
          <w:szCs w:val="20"/>
        </w:rPr>
        <w:t xml:space="preserve"> </w:t>
      </w:r>
      <w:r w:rsidRPr="00FD2937">
        <w:rPr>
          <w:sz w:val="20"/>
          <w:szCs w:val="20"/>
        </w:rPr>
        <w:t>and</w:t>
      </w:r>
      <w:r w:rsidRPr="00FD2937">
        <w:rPr>
          <w:spacing w:val="-2"/>
          <w:sz w:val="20"/>
          <w:szCs w:val="20"/>
        </w:rPr>
        <w:t xml:space="preserve"> </w:t>
      </w:r>
      <w:r w:rsidRPr="00FD2937">
        <w:rPr>
          <w:sz w:val="20"/>
          <w:szCs w:val="20"/>
        </w:rPr>
        <w:t>moderator-to-outcome</w:t>
      </w:r>
      <w:r w:rsidRPr="00FD2937">
        <w:rPr>
          <w:spacing w:val="-1"/>
          <w:sz w:val="20"/>
          <w:szCs w:val="20"/>
        </w:rPr>
        <w:t xml:space="preserve"> </w:t>
      </w:r>
      <w:r w:rsidRPr="00FD2937">
        <w:rPr>
          <w:sz w:val="20"/>
          <w:szCs w:val="20"/>
        </w:rPr>
        <w:t>paths)</w:t>
      </w:r>
      <w:r w:rsidRPr="00FD2937">
        <w:rPr>
          <w:spacing w:val="-2"/>
          <w:sz w:val="20"/>
          <w:szCs w:val="20"/>
        </w:rPr>
        <w:t xml:space="preserve"> </w:t>
      </w:r>
      <w:r w:rsidRPr="00FD2937">
        <w:rPr>
          <w:sz w:val="20"/>
          <w:szCs w:val="20"/>
        </w:rPr>
        <w:t>and</w:t>
      </w:r>
      <w:r w:rsidRPr="00FD2937">
        <w:rPr>
          <w:spacing w:val="-2"/>
          <w:sz w:val="20"/>
          <w:szCs w:val="20"/>
        </w:rPr>
        <w:t xml:space="preserve"> </w:t>
      </w:r>
      <w:r w:rsidRPr="00FD2937">
        <w:rPr>
          <w:sz w:val="20"/>
          <w:szCs w:val="20"/>
        </w:rPr>
        <w:t>moderately</w:t>
      </w:r>
      <w:r w:rsidRPr="00FD2937">
        <w:rPr>
          <w:spacing w:val="-1"/>
          <w:sz w:val="20"/>
          <w:szCs w:val="20"/>
        </w:rPr>
        <w:t xml:space="preserve"> </w:t>
      </w:r>
      <w:r w:rsidRPr="00FD2937">
        <w:rPr>
          <w:sz w:val="20"/>
          <w:szCs w:val="20"/>
        </w:rPr>
        <w:t>robust</w:t>
      </w:r>
      <w:r w:rsidRPr="00FD2937">
        <w:rPr>
          <w:spacing w:val="-1"/>
          <w:sz w:val="20"/>
          <w:szCs w:val="20"/>
        </w:rPr>
        <w:t xml:space="preserve"> </w:t>
      </w:r>
      <w:r w:rsidRPr="00FD2937">
        <w:rPr>
          <w:sz w:val="20"/>
          <w:szCs w:val="20"/>
        </w:rPr>
        <w:t>to</w:t>
      </w:r>
      <w:r w:rsidRPr="00FD2937">
        <w:rPr>
          <w:spacing w:val="-2"/>
          <w:sz w:val="20"/>
          <w:szCs w:val="20"/>
        </w:rPr>
        <w:t xml:space="preserve"> </w:t>
      </w:r>
      <w:r w:rsidRPr="00FD2937">
        <w:rPr>
          <w:sz w:val="20"/>
          <w:szCs w:val="20"/>
        </w:rPr>
        <w:t>confounding</w:t>
      </w:r>
      <w:r w:rsidRPr="00FD2937">
        <w:rPr>
          <w:spacing w:val="-1"/>
          <w:sz w:val="20"/>
          <w:szCs w:val="20"/>
        </w:rPr>
        <w:t xml:space="preserve"> </w:t>
      </w:r>
      <w:r w:rsidRPr="00FD2937">
        <w:rPr>
          <w:sz w:val="20"/>
          <w:szCs w:val="20"/>
        </w:rPr>
        <w:t>in</w:t>
      </w:r>
      <w:r w:rsidRPr="00FD2937">
        <w:rPr>
          <w:spacing w:val="-2"/>
          <w:sz w:val="20"/>
          <w:szCs w:val="20"/>
        </w:rPr>
        <w:t xml:space="preserve"> </w:t>
      </w:r>
      <w:r w:rsidRPr="00FD2937">
        <w:rPr>
          <w:sz w:val="20"/>
          <w:szCs w:val="20"/>
        </w:rPr>
        <w:t>the</w:t>
      </w:r>
      <w:r w:rsidRPr="00FD2937">
        <w:rPr>
          <w:spacing w:val="-1"/>
          <w:sz w:val="20"/>
          <w:szCs w:val="20"/>
        </w:rPr>
        <w:t xml:space="preserve"> </w:t>
      </w:r>
      <w:r w:rsidRPr="00FD2937">
        <w:rPr>
          <w:sz w:val="20"/>
          <w:szCs w:val="20"/>
        </w:rPr>
        <w:t>downstream</w:t>
      </w:r>
      <w:r w:rsidRPr="00FD2937">
        <w:rPr>
          <w:spacing w:val="-1"/>
          <w:sz w:val="20"/>
          <w:szCs w:val="20"/>
        </w:rPr>
        <w:t xml:space="preserve"> </w:t>
      </w:r>
      <w:r w:rsidRPr="00FD2937">
        <w:rPr>
          <w:sz w:val="20"/>
          <w:szCs w:val="20"/>
        </w:rPr>
        <w:t>path</w:t>
      </w:r>
      <w:r w:rsidRPr="00FD2937">
        <w:rPr>
          <w:spacing w:val="40"/>
          <w:sz w:val="20"/>
          <w:szCs w:val="20"/>
        </w:rPr>
        <w:t xml:space="preserve"> </w:t>
      </w:r>
      <w:r w:rsidRPr="00FD2937">
        <w:rPr>
          <w:sz w:val="20"/>
          <w:szCs w:val="20"/>
        </w:rPr>
        <w:t>(H4). We set a threshold of rho (ρ) ~.30 or better to evaluate the robustness test in (H4).</w:t>
      </w:r>
    </w:p>
    <w:p w:rsidR="000E227A" w:rsidRPr="00FD2937" w:rsidRDefault="000E227A" w:rsidP="000E227A">
      <w:pPr>
        <w:pStyle w:val="BodyText"/>
        <w:spacing w:before="7"/>
        <w:rPr>
          <w:sz w:val="20"/>
          <w:szCs w:val="20"/>
        </w:rPr>
      </w:pPr>
    </w:p>
    <w:p w:rsidR="000E227A" w:rsidRPr="00FD2937" w:rsidRDefault="000E227A" w:rsidP="00A76FFA">
      <w:pPr>
        <w:pStyle w:val="BodyText"/>
        <w:spacing w:line="295" w:lineRule="auto"/>
        <w:ind w:left="116" w:right="85"/>
        <w:rPr>
          <w:sz w:val="20"/>
          <w:szCs w:val="20"/>
        </w:rPr>
      </w:pPr>
      <w:r w:rsidRPr="00FD2937">
        <w:rPr>
          <w:sz w:val="20"/>
          <w:szCs w:val="20"/>
        </w:rPr>
        <w:t>We also pre-register 4 exploratory hypotheses. First, we assess whether our proposed mediation network is reliably different for Latinos vs. non-Latinos</w:t>
      </w:r>
      <w:r w:rsidRPr="00FD2937">
        <w:rPr>
          <w:spacing w:val="40"/>
          <w:sz w:val="20"/>
          <w:szCs w:val="20"/>
        </w:rPr>
        <w:t xml:space="preserve"> </w:t>
      </w:r>
      <w:r w:rsidRPr="00FD2937">
        <w:rPr>
          <w:sz w:val="20"/>
          <w:szCs w:val="20"/>
        </w:rPr>
        <w:t>(H5).</w:t>
      </w:r>
      <w:r w:rsidRPr="00FD2937">
        <w:rPr>
          <w:spacing w:val="-3"/>
          <w:sz w:val="20"/>
          <w:szCs w:val="20"/>
        </w:rPr>
        <w:t xml:space="preserve"> </w:t>
      </w:r>
      <w:r w:rsidRPr="00FD2937">
        <w:rPr>
          <w:sz w:val="20"/>
          <w:szCs w:val="20"/>
        </w:rPr>
        <w:t>Moreover,</w:t>
      </w:r>
      <w:r w:rsidRPr="00FD2937">
        <w:rPr>
          <w:spacing w:val="-2"/>
          <w:sz w:val="20"/>
          <w:szCs w:val="20"/>
        </w:rPr>
        <w:t xml:space="preserve"> </w:t>
      </w:r>
      <w:r w:rsidRPr="00FD2937">
        <w:rPr>
          <w:sz w:val="20"/>
          <w:szCs w:val="20"/>
        </w:rPr>
        <w:t>we</w:t>
      </w:r>
      <w:r w:rsidRPr="00FD2937">
        <w:rPr>
          <w:spacing w:val="-2"/>
          <w:sz w:val="20"/>
          <w:szCs w:val="20"/>
        </w:rPr>
        <w:t xml:space="preserve"> </w:t>
      </w:r>
      <w:r w:rsidRPr="00FD2937">
        <w:rPr>
          <w:sz w:val="20"/>
          <w:szCs w:val="20"/>
        </w:rPr>
        <w:t>examine</w:t>
      </w:r>
      <w:r w:rsidRPr="00FD2937">
        <w:rPr>
          <w:spacing w:val="-2"/>
          <w:sz w:val="20"/>
          <w:szCs w:val="20"/>
        </w:rPr>
        <w:t xml:space="preserve"> </w:t>
      </w:r>
      <w:r w:rsidRPr="00FD2937">
        <w:rPr>
          <w:sz w:val="20"/>
          <w:szCs w:val="20"/>
        </w:rPr>
        <w:t>whether</w:t>
      </w:r>
      <w:r w:rsidRPr="00FD2937">
        <w:rPr>
          <w:spacing w:val="-2"/>
          <w:sz w:val="20"/>
          <w:szCs w:val="20"/>
        </w:rPr>
        <w:t xml:space="preserve"> </w:t>
      </w:r>
      <w:r w:rsidRPr="00FD2937">
        <w:rPr>
          <w:sz w:val="20"/>
          <w:szCs w:val="20"/>
        </w:rPr>
        <w:t>there</w:t>
      </w:r>
      <w:r w:rsidRPr="00FD2937">
        <w:rPr>
          <w:spacing w:val="-2"/>
          <w:sz w:val="20"/>
          <w:szCs w:val="20"/>
        </w:rPr>
        <w:t xml:space="preserve"> </w:t>
      </w:r>
      <w:r w:rsidRPr="00FD2937">
        <w:rPr>
          <w:sz w:val="20"/>
          <w:szCs w:val="20"/>
        </w:rPr>
        <w:t>is</w:t>
      </w:r>
      <w:r w:rsidRPr="00FD2937">
        <w:rPr>
          <w:spacing w:val="-3"/>
          <w:sz w:val="20"/>
          <w:szCs w:val="20"/>
        </w:rPr>
        <w:t xml:space="preserve"> </w:t>
      </w:r>
      <w:r w:rsidRPr="00FD2937">
        <w:rPr>
          <w:sz w:val="20"/>
          <w:szCs w:val="20"/>
        </w:rPr>
        <w:t>a</w:t>
      </w:r>
      <w:r w:rsidRPr="00FD2937">
        <w:rPr>
          <w:spacing w:val="-3"/>
          <w:sz w:val="20"/>
          <w:szCs w:val="20"/>
        </w:rPr>
        <w:t xml:space="preserve"> </w:t>
      </w:r>
      <w:r w:rsidRPr="00FD2937">
        <w:rPr>
          <w:sz w:val="20"/>
          <w:szCs w:val="20"/>
        </w:rPr>
        <w:t>reliable</w:t>
      </w:r>
      <w:r w:rsidRPr="00FD2937">
        <w:rPr>
          <w:spacing w:val="-2"/>
          <w:sz w:val="20"/>
          <w:szCs w:val="20"/>
        </w:rPr>
        <w:t xml:space="preserve"> </w:t>
      </w:r>
      <w:r w:rsidRPr="00FD2937">
        <w:rPr>
          <w:sz w:val="20"/>
          <w:szCs w:val="20"/>
        </w:rPr>
        <w:t>numerical</w:t>
      </w:r>
      <w:r w:rsidRPr="00FD2937">
        <w:rPr>
          <w:spacing w:val="-3"/>
          <w:sz w:val="20"/>
          <w:szCs w:val="20"/>
        </w:rPr>
        <w:t xml:space="preserve"> </w:t>
      </w:r>
      <w:r w:rsidRPr="00FD2937">
        <w:rPr>
          <w:sz w:val="20"/>
          <w:szCs w:val="20"/>
        </w:rPr>
        <w:t>difference</w:t>
      </w:r>
      <w:r w:rsidRPr="00FD2937">
        <w:rPr>
          <w:spacing w:val="-2"/>
          <w:sz w:val="20"/>
          <w:szCs w:val="20"/>
        </w:rPr>
        <w:t xml:space="preserve"> </w:t>
      </w:r>
      <w:r w:rsidRPr="00FD2937">
        <w:rPr>
          <w:sz w:val="20"/>
          <w:szCs w:val="20"/>
        </w:rPr>
        <w:t>in</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mediation</w:t>
      </w:r>
      <w:r w:rsidRPr="00FD2937">
        <w:rPr>
          <w:spacing w:val="-3"/>
          <w:sz w:val="20"/>
          <w:szCs w:val="20"/>
        </w:rPr>
        <w:t xml:space="preserve"> </w:t>
      </w:r>
      <w:r w:rsidRPr="00FD2937">
        <w:rPr>
          <w:sz w:val="20"/>
          <w:szCs w:val="20"/>
        </w:rPr>
        <w:t>pattern</w:t>
      </w:r>
      <w:r w:rsidRPr="00FD2937">
        <w:rPr>
          <w:spacing w:val="-3"/>
          <w:sz w:val="20"/>
          <w:szCs w:val="20"/>
        </w:rPr>
        <w:t xml:space="preserve"> </w:t>
      </w:r>
      <w:r w:rsidRPr="00FD2937">
        <w:rPr>
          <w:sz w:val="20"/>
          <w:szCs w:val="20"/>
        </w:rPr>
        <w:t>for</w:t>
      </w:r>
      <w:r w:rsidRPr="00FD2937">
        <w:rPr>
          <w:spacing w:val="-2"/>
          <w:sz w:val="20"/>
          <w:szCs w:val="20"/>
        </w:rPr>
        <w:t xml:space="preserve"> </w:t>
      </w:r>
      <w:r w:rsidRPr="00FD2937">
        <w:rPr>
          <w:sz w:val="20"/>
          <w:szCs w:val="20"/>
        </w:rPr>
        <w:t>studies</w:t>
      </w:r>
      <w:r w:rsidRPr="00FD2937">
        <w:rPr>
          <w:spacing w:val="-3"/>
          <w:sz w:val="20"/>
          <w:szCs w:val="20"/>
        </w:rPr>
        <w:t xml:space="preserve"> </w:t>
      </w:r>
      <w:r w:rsidRPr="00FD2937">
        <w:rPr>
          <w:sz w:val="20"/>
          <w:szCs w:val="20"/>
        </w:rPr>
        <w:t>analyzing</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inferiority</w:t>
      </w:r>
      <w:r w:rsidRPr="00FD2937">
        <w:rPr>
          <w:spacing w:val="-2"/>
          <w:sz w:val="20"/>
          <w:szCs w:val="20"/>
        </w:rPr>
        <w:t xml:space="preserve"> </w:t>
      </w:r>
      <w:r w:rsidRPr="00FD2937">
        <w:rPr>
          <w:sz w:val="20"/>
          <w:szCs w:val="20"/>
        </w:rPr>
        <w:t>dimension</w:t>
      </w:r>
      <w:r w:rsidRPr="00FD2937">
        <w:rPr>
          <w:spacing w:val="-3"/>
          <w:sz w:val="20"/>
          <w:szCs w:val="20"/>
        </w:rPr>
        <w:t xml:space="preserve"> </w:t>
      </w:r>
      <w:r w:rsidRPr="00FD2937">
        <w:rPr>
          <w:sz w:val="20"/>
          <w:szCs w:val="20"/>
        </w:rPr>
        <w:t>versus</w:t>
      </w:r>
      <w:r w:rsidRPr="00FD2937">
        <w:rPr>
          <w:spacing w:val="40"/>
          <w:sz w:val="20"/>
          <w:szCs w:val="20"/>
        </w:rPr>
        <w:t xml:space="preserve"> </w:t>
      </w:r>
      <w:r w:rsidRPr="00FD2937">
        <w:rPr>
          <w:sz w:val="20"/>
          <w:szCs w:val="20"/>
        </w:rPr>
        <w:t>the foreign dimension in the U.S. racial hierarchy (H6). Further, we examine whether there are reliable differences by timing of a study (H7). We also</w:t>
      </w:r>
      <w:r w:rsidRPr="00FD2937">
        <w:rPr>
          <w:spacing w:val="40"/>
          <w:sz w:val="20"/>
          <w:szCs w:val="20"/>
        </w:rPr>
        <w:t xml:space="preserve"> </w:t>
      </w:r>
      <w:r w:rsidRPr="00FD2937">
        <w:rPr>
          <w:sz w:val="20"/>
          <w:szCs w:val="20"/>
        </w:rPr>
        <w:t>investigate whether the mediation pattern reported for these studies varies significantly by whether a study has been published or under review (H8).</w:t>
      </w:r>
      <w:r w:rsidR="00A76FFA">
        <w:rPr>
          <w:sz w:val="20"/>
          <w:szCs w:val="20"/>
        </w:rPr>
        <w:t xml:space="preserve"> </w:t>
      </w:r>
      <w:r w:rsidRPr="00FD2937">
        <w:rPr>
          <w:sz w:val="20"/>
          <w:szCs w:val="20"/>
        </w:rPr>
        <w:t>Finally,</w:t>
      </w:r>
      <w:r w:rsidRPr="00FD2937">
        <w:rPr>
          <w:spacing w:val="-2"/>
          <w:sz w:val="20"/>
          <w:szCs w:val="20"/>
        </w:rPr>
        <w:t xml:space="preserve"> </w:t>
      </w:r>
      <w:r w:rsidRPr="00FD2937">
        <w:rPr>
          <w:sz w:val="20"/>
          <w:szCs w:val="20"/>
        </w:rPr>
        <w:t>we</w:t>
      </w:r>
      <w:r w:rsidRPr="00FD2937">
        <w:rPr>
          <w:spacing w:val="-2"/>
          <w:sz w:val="20"/>
          <w:szCs w:val="20"/>
        </w:rPr>
        <w:t xml:space="preserve"> </w:t>
      </w:r>
      <w:r w:rsidRPr="00FD2937">
        <w:rPr>
          <w:sz w:val="20"/>
          <w:szCs w:val="20"/>
        </w:rPr>
        <w:t>evaluate</w:t>
      </w:r>
      <w:r w:rsidRPr="00FD2937">
        <w:rPr>
          <w:spacing w:val="-1"/>
          <w:sz w:val="20"/>
          <w:szCs w:val="20"/>
        </w:rPr>
        <w:t xml:space="preserve"> </w:t>
      </w:r>
      <w:r w:rsidRPr="00FD2937">
        <w:rPr>
          <w:sz w:val="20"/>
          <w:szCs w:val="20"/>
        </w:rPr>
        <w:t>whether</w:t>
      </w:r>
      <w:r w:rsidRPr="00FD2937">
        <w:rPr>
          <w:spacing w:val="-2"/>
          <w:sz w:val="20"/>
          <w:szCs w:val="20"/>
        </w:rPr>
        <w:t xml:space="preserve"> </w:t>
      </w:r>
      <w:r w:rsidRPr="00FD2937">
        <w:rPr>
          <w:sz w:val="20"/>
          <w:szCs w:val="20"/>
        </w:rPr>
        <w:t>the</w:t>
      </w:r>
      <w:r w:rsidRPr="00FD2937">
        <w:rPr>
          <w:spacing w:val="-1"/>
          <w:sz w:val="20"/>
          <w:szCs w:val="20"/>
        </w:rPr>
        <w:t xml:space="preserve"> </w:t>
      </w:r>
      <w:r w:rsidRPr="00FD2937">
        <w:rPr>
          <w:sz w:val="20"/>
          <w:szCs w:val="20"/>
        </w:rPr>
        <w:t>observed</w:t>
      </w:r>
      <w:r w:rsidRPr="00FD2937">
        <w:rPr>
          <w:spacing w:val="-3"/>
          <w:sz w:val="20"/>
          <w:szCs w:val="20"/>
        </w:rPr>
        <w:t xml:space="preserve"> </w:t>
      </w:r>
      <w:r w:rsidRPr="00FD2937">
        <w:rPr>
          <w:sz w:val="20"/>
          <w:szCs w:val="20"/>
        </w:rPr>
        <w:t>effects</w:t>
      </w:r>
      <w:r w:rsidRPr="00FD2937">
        <w:rPr>
          <w:spacing w:val="-3"/>
          <w:sz w:val="20"/>
          <w:szCs w:val="20"/>
        </w:rPr>
        <w:t xml:space="preserve"> </w:t>
      </w:r>
      <w:r w:rsidRPr="00FD2937">
        <w:rPr>
          <w:sz w:val="20"/>
          <w:szCs w:val="20"/>
        </w:rPr>
        <w:t>vary</w:t>
      </w:r>
      <w:r w:rsidRPr="00FD2937">
        <w:rPr>
          <w:spacing w:val="-1"/>
          <w:sz w:val="20"/>
          <w:szCs w:val="20"/>
        </w:rPr>
        <w:t xml:space="preserve"> </w:t>
      </w:r>
      <w:r w:rsidRPr="00FD2937">
        <w:rPr>
          <w:sz w:val="20"/>
          <w:szCs w:val="20"/>
        </w:rPr>
        <w:t>significantly</w:t>
      </w:r>
      <w:r w:rsidRPr="00FD2937">
        <w:rPr>
          <w:spacing w:val="-2"/>
          <w:sz w:val="20"/>
          <w:szCs w:val="20"/>
        </w:rPr>
        <w:t xml:space="preserve"> </w:t>
      </w:r>
      <w:r w:rsidRPr="00FD2937">
        <w:rPr>
          <w:sz w:val="20"/>
          <w:szCs w:val="20"/>
        </w:rPr>
        <w:t>by</w:t>
      </w:r>
      <w:r w:rsidRPr="00FD2937">
        <w:rPr>
          <w:spacing w:val="-1"/>
          <w:sz w:val="20"/>
          <w:szCs w:val="20"/>
        </w:rPr>
        <w:t xml:space="preserve"> </w:t>
      </w:r>
      <w:r w:rsidRPr="00FD2937">
        <w:rPr>
          <w:sz w:val="20"/>
          <w:szCs w:val="20"/>
        </w:rPr>
        <w:t>whether</w:t>
      </w:r>
      <w:r w:rsidRPr="00FD2937">
        <w:rPr>
          <w:spacing w:val="-2"/>
          <w:sz w:val="20"/>
          <w:szCs w:val="20"/>
        </w:rPr>
        <w:t xml:space="preserve"> </w:t>
      </w:r>
      <w:r w:rsidRPr="00FD2937">
        <w:rPr>
          <w:sz w:val="20"/>
          <w:szCs w:val="20"/>
        </w:rPr>
        <w:t>a</w:t>
      </w:r>
      <w:r w:rsidRPr="00FD2937">
        <w:rPr>
          <w:spacing w:val="-3"/>
          <w:sz w:val="20"/>
          <w:szCs w:val="20"/>
        </w:rPr>
        <w:t xml:space="preserve"> </w:t>
      </w:r>
      <w:r w:rsidRPr="00FD2937">
        <w:rPr>
          <w:sz w:val="20"/>
          <w:szCs w:val="20"/>
        </w:rPr>
        <w:t>study</w:t>
      </w:r>
      <w:r w:rsidRPr="00FD2937">
        <w:rPr>
          <w:spacing w:val="-1"/>
          <w:sz w:val="20"/>
          <w:szCs w:val="20"/>
        </w:rPr>
        <w:t xml:space="preserve"> </w:t>
      </w:r>
      <w:r w:rsidRPr="00FD2937">
        <w:rPr>
          <w:sz w:val="20"/>
          <w:szCs w:val="20"/>
        </w:rPr>
        <w:t>is</w:t>
      </w:r>
      <w:r w:rsidRPr="00FD2937">
        <w:rPr>
          <w:spacing w:val="-3"/>
          <w:sz w:val="20"/>
          <w:szCs w:val="20"/>
        </w:rPr>
        <w:t xml:space="preserve"> </w:t>
      </w:r>
      <w:r w:rsidRPr="00FD2937">
        <w:rPr>
          <w:sz w:val="20"/>
          <w:szCs w:val="20"/>
        </w:rPr>
        <w:t>pre-registered</w:t>
      </w:r>
      <w:r w:rsidRPr="00FD2937">
        <w:rPr>
          <w:spacing w:val="-2"/>
          <w:sz w:val="20"/>
          <w:szCs w:val="20"/>
        </w:rPr>
        <w:t xml:space="preserve"> </w:t>
      </w:r>
      <w:r w:rsidRPr="00FD2937">
        <w:rPr>
          <w:sz w:val="20"/>
          <w:szCs w:val="20"/>
        </w:rPr>
        <w:t>or</w:t>
      </w:r>
      <w:r w:rsidRPr="00FD2937">
        <w:rPr>
          <w:spacing w:val="-2"/>
          <w:sz w:val="20"/>
          <w:szCs w:val="20"/>
        </w:rPr>
        <w:t xml:space="preserve"> </w:t>
      </w:r>
      <w:r w:rsidRPr="00FD2937">
        <w:rPr>
          <w:sz w:val="20"/>
          <w:szCs w:val="20"/>
        </w:rPr>
        <w:t>not</w:t>
      </w:r>
      <w:r w:rsidRPr="00FD2937">
        <w:rPr>
          <w:spacing w:val="-1"/>
          <w:sz w:val="20"/>
          <w:szCs w:val="20"/>
        </w:rPr>
        <w:t xml:space="preserve"> </w:t>
      </w:r>
      <w:r w:rsidRPr="00FD2937">
        <w:rPr>
          <w:spacing w:val="-2"/>
          <w:sz w:val="20"/>
          <w:szCs w:val="20"/>
        </w:rPr>
        <w:t>(H9).</w:t>
      </w:r>
    </w:p>
    <w:p w:rsidR="000E227A" w:rsidRPr="00FD2937" w:rsidRDefault="000E227A" w:rsidP="000E227A">
      <w:pPr>
        <w:pStyle w:val="BodyText"/>
        <w:spacing w:before="4"/>
        <w:rPr>
          <w:sz w:val="20"/>
          <w:szCs w:val="20"/>
        </w:rPr>
      </w:pPr>
    </w:p>
    <w:p w:rsidR="000E227A" w:rsidRPr="00FD2937" w:rsidRDefault="000E227A" w:rsidP="000E227A">
      <w:pPr>
        <w:pStyle w:val="Heading1"/>
        <w:numPr>
          <w:ilvl w:val="0"/>
          <w:numId w:val="2"/>
        </w:numPr>
        <w:tabs>
          <w:tab w:val="left" w:pos="283"/>
        </w:tabs>
        <w:ind w:left="283" w:hanging="167"/>
        <w:rPr>
          <w:sz w:val="20"/>
          <w:szCs w:val="20"/>
        </w:rPr>
      </w:pPr>
      <w:r w:rsidRPr="00FD2937">
        <w:rPr>
          <w:sz w:val="20"/>
          <w:szCs w:val="20"/>
        </w:rPr>
        <w:t>Describe</w:t>
      </w:r>
      <w:r w:rsidRPr="00FD2937">
        <w:rPr>
          <w:spacing w:val="-4"/>
          <w:sz w:val="20"/>
          <w:szCs w:val="20"/>
        </w:rPr>
        <w:t xml:space="preserve"> </w:t>
      </w:r>
      <w:r w:rsidRPr="00FD2937">
        <w:rPr>
          <w:sz w:val="20"/>
          <w:szCs w:val="20"/>
        </w:rPr>
        <w:t>the</w:t>
      </w:r>
      <w:r w:rsidRPr="00FD2937">
        <w:rPr>
          <w:spacing w:val="-3"/>
          <w:sz w:val="20"/>
          <w:szCs w:val="20"/>
        </w:rPr>
        <w:t xml:space="preserve"> </w:t>
      </w:r>
      <w:r w:rsidRPr="00FD2937">
        <w:rPr>
          <w:sz w:val="20"/>
          <w:szCs w:val="20"/>
        </w:rPr>
        <w:t>key</w:t>
      </w:r>
      <w:r w:rsidRPr="00FD2937">
        <w:rPr>
          <w:spacing w:val="-2"/>
          <w:sz w:val="20"/>
          <w:szCs w:val="20"/>
        </w:rPr>
        <w:t xml:space="preserve"> </w:t>
      </w:r>
      <w:r w:rsidRPr="00FD2937">
        <w:rPr>
          <w:sz w:val="20"/>
          <w:szCs w:val="20"/>
        </w:rPr>
        <w:t>dependent</w:t>
      </w:r>
      <w:r w:rsidRPr="00FD2937">
        <w:rPr>
          <w:spacing w:val="-2"/>
          <w:sz w:val="20"/>
          <w:szCs w:val="20"/>
        </w:rPr>
        <w:t xml:space="preserve"> </w:t>
      </w:r>
      <w:r w:rsidRPr="00FD2937">
        <w:rPr>
          <w:sz w:val="20"/>
          <w:szCs w:val="20"/>
        </w:rPr>
        <w:t>variable(s)</w:t>
      </w:r>
      <w:r w:rsidRPr="00FD2937">
        <w:rPr>
          <w:spacing w:val="-2"/>
          <w:sz w:val="20"/>
          <w:szCs w:val="20"/>
        </w:rPr>
        <w:t xml:space="preserve"> </w:t>
      </w:r>
      <w:r w:rsidRPr="00FD2937">
        <w:rPr>
          <w:sz w:val="20"/>
          <w:szCs w:val="20"/>
        </w:rPr>
        <w:t>specifying</w:t>
      </w:r>
      <w:r w:rsidRPr="00FD2937">
        <w:rPr>
          <w:spacing w:val="-3"/>
          <w:sz w:val="20"/>
          <w:szCs w:val="20"/>
        </w:rPr>
        <w:t xml:space="preserve"> </w:t>
      </w:r>
      <w:r w:rsidRPr="00FD2937">
        <w:rPr>
          <w:sz w:val="20"/>
          <w:szCs w:val="20"/>
        </w:rPr>
        <w:t>how</w:t>
      </w:r>
      <w:r w:rsidRPr="00FD2937">
        <w:rPr>
          <w:spacing w:val="-3"/>
          <w:sz w:val="20"/>
          <w:szCs w:val="20"/>
        </w:rPr>
        <w:t xml:space="preserve"> </w:t>
      </w:r>
      <w:r w:rsidRPr="00FD2937">
        <w:rPr>
          <w:sz w:val="20"/>
          <w:szCs w:val="20"/>
        </w:rPr>
        <w:t>they</w:t>
      </w:r>
      <w:r w:rsidRPr="00FD2937">
        <w:rPr>
          <w:spacing w:val="-2"/>
          <w:sz w:val="20"/>
          <w:szCs w:val="20"/>
        </w:rPr>
        <w:t xml:space="preserve"> </w:t>
      </w:r>
      <w:r w:rsidRPr="00FD2937">
        <w:rPr>
          <w:sz w:val="20"/>
          <w:szCs w:val="20"/>
        </w:rPr>
        <w:t>will</w:t>
      </w:r>
      <w:r w:rsidRPr="00FD2937">
        <w:rPr>
          <w:spacing w:val="-2"/>
          <w:sz w:val="20"/>
          <w:szCs w:val="20"/>
        </w:rPr>
        <w:t xml:space="preserve"> </w:t>
      </w:r>
      <w:r w:rsidRPr="00FD2937">
        <w:rPr>
          <w:sz w:val="20"/>
          <w:szCs w:val="20"/>
        </w:rPr>
        <w:t>be</w:t>
      </w:r>
      <w:r w:rsidRPr="00FD2937">
        <w:rPr>
          <w:spacing w:val="-3"/>
          <w:sz w:val="20"/>
          <w:szCs w:val="20"/>
        </w:rPr>
        <w:t xml:space="preserve"> </w:t>
      </w:r>
      <w:r w:rsidRPr="00FD2937">
        <w:rPr>
          <w:spacing w:val="-2"/>
          <w:sz w:val="20"/>
          <w:szCs w:val="20"/>
        </w:rPr>
        <w:t>measured.</w:t>
      </w:r>
    </w:p>
    <w:p w:rsidR="000E227A" w:rsidRPr="00FD2937" w:rsidRDefault="000E227A" w:rsidP="000E227A">
      <w:pPr>
        <w:pStyle w:val="BodyText"/>
        <w:spacing w:before="45" w:line="295" w:lineRule="auto"/>
        <w:ind w:left="116"/>
        <w:rPr>
          <w:sz w:val="20"/>
          <w:szCs w:val="20"/>
        </w:rPr>
      </w:pPr>
      <w:r w:rsidRPr="00FD2937">
        <w:rPr>
          <w:sz w:val="20"/>
          <w:szCs w:val="20"/>
        </w:rPr>
        <w:t>Our mediator, solidarity with people of color (PoC), is measured with two statements answered on scales from 1-strongly disagree to 7-strongly agree. The</w:t>
      </w:r>
      <w:r w:rsidRPr="00FD2937">
        <w:rPr>
          <w:spacing w:val="40"/>
          <w:sz w:val="20"/>
          <w:szCs w:val="20"/>
        </w:rPr>
        <w:t xml:space="preserve"> </w:t>
      </w:r>
      <w:r w:rsidRPr="00FD2937">
        <w:rPr>
          <w:sz w:val="20"/>
          <w:szCs w:val="20"/>
        </w:rPr>
        <w:t>statements</w:t>
      </w:r>
      <w:r w:rsidRPr="00FD2937">
        <w:rPr>
          <w:spacing w:val="-3"/>
          <w:sz w:val="20"/>
          <w:szCs w:val="20"/>
        </w:rPr>
        <w:t xml:space="preserve"> </w:t>
      </w:r>
      <w:r w:rsidRPr="00FD2937">
        <w:rPr>
          <w:sz w:val="20"/>
          <w:szCs w:val="20"/>
        </w:rPr>
        <w:t>are</w:t>
      </w:r>
      <w:r w:rsidRPr="00FD2937">
        <w:rPr>
          <w:spacing w:val="-2"/>
          <w:sz w:val="20"/>
          <w:szCs w:val="20"/>
        </w:rPr>
        <w:t xml:space="preserve"> </w:t>
      </w:r>
      <w:r w:rsidRPr="00FD2937">
        <w:rPr>
          <w:sz w:val="20"/>
          <w:szCs w:val="20"/>
        </w:rPr>
        <w:t>"I</w:t>
      </w:r>
      <w:r w:rsidRPr="00FD2937">
        <w:rPr>
          <w:spacing w:val="-2"/>
          <w:sz w:val="20"/>
          <w:szCs w:val="20"/>
        </w:rPr>
        <w:t xml:space="preserve"> </w:t>
      </w:r>
      <w:r w:rsidRPr="00FD2937">
        <w:rPr>
          <w:sz w:val="20"/>
          <w:szCs w:val="20"/>
        </w:rPr>
        <w:t>feel</w:t>
      </w:r>
      <w:r w:rsidRPr="00FD2937">
        <w:rPr>
          <w:spacing w:val="-3"/>
          <w:sz w:val="20"/>
          <w:szCs w:val="20"/>
        </w:rPr>
        <w:t xml:space="preserve"> </w:t>
      </w:r>
      <w:r w:rsidRPr="00FD2937">
        <w:rPr>
          <w:sz w:val="20"/>
          <w:szCs w:val="20"/>
        </w:rPr>
        <w:t>solidarity</w:t>
      </w:r>
      <w:r w:rsidRPr="00FD2937">
        <w:rPr>
          <w:spacing w:val="-2"/>
          <w:sz w:val="20"/>
          <w:szCs w:val="20"/>
        </w:rPr>
        <w:t xml:space="preserve"> </w:t>
      </w:r>
      <w:r w:rsidRPr="00FD2937">
        <w:rPr>
          <w:sz w:val="20"/>
          <w:szCs w:val="20"/>
        </w:rPr>
        <w:t>with</w:t>
      </w:r>
      <w:r w:rsidRPr="00FD2937">
        <w:rPr>
          <w:spacing w:val="-3"/>
          <w:sz w:val="20"/>
          <w:szCs w:val="20"/>
        </w:rPr>
        <w:t xml:space="preserve"> </w:t>
      </w:r>
      <w:r w:rsidRPr="00FD2937">
        <w:rPr>
          <w:sz w:val="20"/>
          <w:szCs w:val="20"/>
        </w:rPr>
        <w:t>people</w:t>
      </w:r>
      <w:r w:rsidRPr="00FD2937">
        <w:rPr>
          <w:spacing w:val="-2"/>
          <w:sz w:val="20"/>
          <w:szCs w:val="20"/>
        </w:rPr>
        <w:t xml:space="preserve"> </w:t>
      </w:r>
      <w:r w:rsidRPr="00FD2937">
        <w:rPr>
          <w:sz w:val="20"/>
          <w:szCs w:val="20"/>
        </w:rPr>
        <w:t>of</w:t>
      </w:r>
      <w:r w:rsidRPr="00FD2937">
        <w:rPr>
          <w:spacing w:val="-3"/>
          <w:sz w:val="20"/>
          <w:szCs w:val="20"/>
        </w:rPr>
        <w:t xml:space="preserve"> </w:t>
      </w:r>
      <w:r w:rsidRPr="00FD2937">
        <w:rPr>
          <w:sz w:val="20"/>
          <w:szCs w:val="20"/>
        </w:rPr>
        <w:t>color,</w:t>
      </w:r>
      <w:r w:rsidRPr="00FD2937">
        <w:rPr>
          <w:spacing w:val="-2"/>
          <w:sz w:val="20"/>
          <w:szCs w:val="20"/>
        </w:rPr>
        <w:t xml:space="preserve"> </w:t>
      </w:r>
      <w:r w:rsidRPr="00FD2937">
        <w:rPr>
          <w:sz w:val="20"/>
          <w:szCs w:val="20"/>
        </w:rPr>
        <w:t>which</w:t>
      </w:r>
      <w:r w:rsidRPr="00FD2937">
        <w:rPr>
          <w:spacing w:val="-3"/>
          <w:sz w:val="20"/>
          <w:szCs w:val="20"/>
        </w:rPr>
        <w:t xml:space="preserve"> </w:t>
      </w:r>
      <w:r w:rsidRPr="00FD2937">
        <w:rPr>
          <w:sz w:val="20"/>
          <w:szCs w:val="20"/>
        </w:rPr>
        <w:t>include</w:t>
      </w:r>
      <w:r w:rsidRPr="00FD2937">
        <w:rPr>
          <w:spacing w:val="-2"/>
          <w:sz w:val="20"/>
          <w:szCs w:val="20"/>
        </w:rPr>
        <w:t xml:space="preserve"> </w:t>
      </w:r>
      <w:r w:rsidRPr="00FD2937">
        <w:rPr>
          <w:sz w:val="20"/>
          <w:szCs w:val="20"/>
        </w:rPr>
        <w:t>African</w:t>
      </w:r>
      <w:r w:rsidRPr="00FD2937">
        <w:rPr>
          <w:spacing w:val="-3"/>
          <w:sz w:val="20"/>
          <w:szCs w:val="20"/>
        </w:rPr>
        <w:t xml:space="preserve"> </w:t>
      </w:r>
      <w:r w:rsidRPr="00FD2937">
        <w:rPr>
          <w:sz w:val="20"/>
          <w:szCs w:val="20"/>
        </w:rPr>
        <w:t>Americans,</w:t>
      </w:r>
      <w:r w:rsidRPr="00FD2937">
        <w:rPr>
          <w:spacing w:val="-2"/>
          <w:sz w:val="20"/>
          <w:szCs w:val="20"/>
        </w:rPr>
        <w:t xml:space="preserve"> </w:t>
      </w:r>
      <w:r w:rsidRPr="00FD2937">
        <w:rPr>
          <w:sz w:val="20"/>
          <w:szCs w:val="20"/>
        </w:rPr>
        <w:t>Asian</w:t>
      </w:r>
      <w:r w:rsidRPr="00FD2937">
        <w:rPr>
          <w:spacing w:val="-3"/>
          <w:sz w:val="20"/>
          <w:szCs w:val="20"/>
        </w:rPr>
        <w:t xml:space="preserve"> </w:t>
      </w:r>
      <w:r w:rsidRPr="00FD2937">
        <w:rPr>
          <w:sz w:val="20"/>
          <w:szCs w:val="20"/>
        </w:rPr>
        <w:t>Americans,</w:t>
      </w:r>
      <w:r w:rsidRPr="00FD2937">
        <w:rPr>
          <w:spacing w:val="-2"/>
          <w:sz w:val="20"/>
          <w:szCs w:val="20"/>
        </w:rPr>
        <w:t xml:space="preserve"> </w:t>
      </w:r>
      <w:r w:rsidRPr="00FD2937">
        <w:rPr>
          <w:sz w:val="20"/>
          <w:szCs w:val="20"/>
        </w:rPr>
        <w:t>and</w:t>
      </w:r>
      <w:r w:rsidRPr="00FD2937">
        <w:rPr>
          <w:spacing w:val="-3"/>
          <w:sz w:val="20"/>
          <w:szCs w:val="20"/>
        </w:rPr>
        <w:t xml:space="preserve"> </w:t>
      </w:r>
      <w:r w:rsidRPr="00FD2937">
        <w:rPr>
          <w:sz w:val="20"/>
          <w:szCs w:val="20"/>
        </w:rPr>
        <w:t>Latinos."</w:t>
      </w:r>
      <w:r w:rsidRPr="00FD2937">
        <w:rPr>
          <w:spacing w:val="-2"/>
          <w:sz w:val="20"/>
          <w:szCs w:val="20"/>
        </w:rPr>
        <w:t xml:space="preserve"> </w:t>
      </w:r>
      <w:r w:rsidRPr="00FD2937">
        <w:rPr>
          <w:sz w:val="20"/>
          <w:szCs w:val="20"/>
        </w:rPr>
        <w:t>and</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problems</w:t>
      </w:r>
      <w:r w:rsidRPr="00FD2937">
        <w:rPr>
          <w:spacing w:val="-3"/>
          <w:sz w:val="20"/>
          <w:szCs w:val="20"/>
        </w:rPr>
        <w:t xml:space="preserve"> </w:t>
      </w:r>
      <w:r w:rsidRPr="00FD2937">
        <w:rPr>
          <w:sz w:val="20"/>
          <w:szCs w:val="20"/>
        </w:rPr>
        <w:t>of</w:t>
      </w:r>
      <w:r w:rsidRPr="00FD2937">
        <w:rPr>
          <w:spacing w:val="-3"/>
          <w:sz w:val="20"/>
          <w:szCs w:val="20"/>
        </w:rPr>
        <w:t xml:space="preserve"> </w:t>
      </w:r>
      <w:r w:rsidRPr="00FD2937">
        <w:rPr>
          <w:sz w:val="20"/>
          <w:szCs w:val="20"/>
        </w:rPr>
        <w:t>Blacks,</w:t>
      </w:r>
      <w:r w:rsidRPr="00FD2937">
        <w:rPr>
          <w:spacing w:val="-2"/>
          <w:sz w:val="20"/>
          <w:szCs w:val="20"/>
        </w:rPr>
        <w:t xml:space="preserve"> </w:t>
      </w:r>
      <w:r w:rsidRPr="00FD2937">
        <w:rPr>
          <w:sz w:val="20"/>
          <w:szCs w:val="20"/>
        </w:rPr>
        <w:t>Latinos,</w:t>
      </w:r>
      <w:r w:rsidRPr="00FD2937">
        <w:rPr>
          <w:spacing w:val="40"/>
          <w:sz w:val="20"/>
          <w:szCs w:val="20"/>
        </w:rPr>
        <w:t xml:space="preserve"> </w:t>
      </w:r>
      <w:r w:rsidRPr="00FD2937">
        <w:rPr>
          <w:sz w:val="20"/>
          <w:szCs w:val="20"/>
        </w:rPr>
        <w:t>Asian Americans, and other minorities are too different for them to be allies or partners."</w:t>
      </w:r>
    </w:p>
    <w:p w:rsidR="000E227A" w:rsidRPr="00FD2937" w:rsidRDefault="000E227A" w:rsidP="000E227A">
      <w:pPr>
        <w:pStyle w:val="BodyText"/>
        <w:spacing w:before="7"/>
        <w:rPr>
          <w:sz w:val="20"/>
          <w:szCs w:val="20"/>
        </w:rPr>
      </w:pPr>
    </w:p>
    <w:p w:rsidR="000E227A" w:rsidRPr="00FD2937" w:rsidRDefault="000E227A" w:rsidP="000E227A">
      <w:pPr>
        <w:pStyle w:val="BodyText"/>
        <w:spacing w:line="295" w:lineRule="auto"/>
        <w:ind w:left="116" w:right="85"/>
        <w:rPr>
          <w:sz w:val="20"/>
          <w:szCs w:val="20"/>
        </w:rPr>
      </w:pPr>
      <w:r w:rsidRPr="00FD2937">
        <w:rPr>
          <w:sz w:val="20"/>
          <w:szCs w:val="20"/>
        </w:rPr>
        <w:t>Our focal outcomes consist of policy proposals in domains that are strongly associated with a particular racial outgroup. The racial outgroups are: African</w:t>
      </w:r>
      <w:r w:rsidRPr="00FD2937">
        <w:rPr>
          <w:spacing w:val="40"/>
          <w:sz w:val="20"/>
          <w:szCs w:val="20"/>
        </w:rPr>
        <w:t xml:space="preserve"> </w:t>
      </w:r>
      <w:r w:rsidRPr="00FD2937">
        <w:rPr>
          <w:sz w:val="20"/>
          <w:szCs w:val="20"/>
        </w:rPr>
        <w:t>Americans,</w:t>
      </w:r>
      <w:r w:rsidRPr="00FD2937">
        <w:rPr>
          <w:spacing w:val="-2"/>
          <w:sz w:val="20"/>
          <w:szCs w:val="20"/>
        </w:rPr>
        <w:t xml:space="preserve"> </w:t>
      </w:r>
      <w:r w:rsidRPr="00FD2937">
        <w:rPr>
          <w:sz w:val="20"/>
          <w:szCs w:val="20"/>
        </w:rPr>
        <w:t>Asian</w:t>
      </w:r>
      <w:r w:rsidRPr="00FD2937">
        <w:rPr>
          <w:spacing w:val="-3"/>
          <w:sz w:val="20"/>
          <w:szCs w:val="20"/>
        </w:rPr>
        <w:t xml:space="preserve"> </w:t>
      </w:r>
      <w:r w:rsidRPr="00FD2937">
        <w:rPr>
          <w:sz w:val="20"/>
          <w:szCs w:val="20"/>
        </w:rPr>
        <w:t>Americans,</w:t>
      </w:r>
      <w:r w:rsidRPr="00FD2937">
        <w:rPr>
          <w:spacing w:val="-2"/>
          <w:sz w:val="20"/>
          <w:szCs w:val="20"/>
        </w:rPr>
        <w:t xml:space="preserve"> </w:t>
      </w:r>
      <w:r w:rsidRPr="00FD2937">
        <w:rPr>
          <w:sz w:val="20"/>
          <w:szCs w:val="20"/>
        </w:rPr>
        <w:t>and</w:t>
      </w:r>
      <w:r w:rsidRPr="00FD2937">
        <w:rPr>
          <w:spacing w:val="-3"/>
          <w:sz w:val="20"/>
          <w:szCs w:val="20"/>
        </w:rPr>
        <w:t xml:space="preserve"> </w:t>
      </w:r>
      <w:r w:rsidRPr="00FD2937">
        <w:rPr>
          <w:sz w:val="20"/>
          <w:szCs w:val="20"/>
        </w:rPr>
        <w:t>Latinos.</w:t>
      </w:r>
      <w:r w:rsidRPr="00FD2937">
        <w:rPr>
          <w:spacing w:val="-3"/>
          <w:sz w:val="20"/>
          <w:szCs w:val="20"/>
        </w:rPr>
        <w:t xml:space="preserve"> </w:t>
      </w:r>
      <w:r w:rsidRPr="00FD2937">
        <w:rPr>
          <w:sz w:val="20"/>
          <w:szCs w:val="20"/>
        </w:rPr>
        <w:t>These</w:t>
      </w:r>
      <w:r w:rsidRPr="00FD2937">
        <w:rPr>
          <w:spacing w:val="-2"/>
          <w:sz w:val="20"/>
          <w:szCs w:val="20"/>
        </w:rPr>
        <w:t xml:space="preserve"> </w:t>
      </w:r>
      <w:r w:rsidRPr="00FD2937">
        <w:rPr>
          <w:sz w:val="20"/>
          <w:szCs w:val="20"/>
        </w:rPr>
        <w:t>proposals</w:t>
      </w:r>
      <w:r w:rsidRPr="00FD2937">
        <w:rPr>
          <w:spacing w:val="-3"/>
          <w:sz w:val="20"/>
          <w:szCs w:val="20"/>
        </w:rPr>
        <w:t xml:space="preserve"> </w:t>
      </w:r>
      <w:r w:rsidRPr="00FD2937">
        <w:rPr>
          <w:sz w:val="20"/>
          <w:szCs w:val="20"/>
        </w:rPr>
        <w:t>were</w:t>
      </w:r>
      <w:r w:rsidRPr="00FD2937">
        <w:rPr>
          <w:spacing w:val="-2"/>
          <w:sz w:val="20"/>
          <w:szCs w:val="20"/>
        </w:rPr>
        <w:t xml:space="preserve"> </w:t>
      </w:r>
      <w:r w:rsidRPr="00FD2937">
        <w:rPr>
          <w:sz w:val="20"/>
          <w:szCs w:val="20"/>
        </w:rPr>
        <w:t>also</w:t>
      </w:r>
      <w:r w:rsidRPr="00FD2937">
        <w:rPr>
          <w:spacing w:val="-3"/>
          <w:sz w:val="20"/>
          <w:szCs w:val="20"/>
        </w:rPr>
        <w:t xml:space="preserve"> </w:t>
      </w:r>
      <w:r w:rsidRPr="00FD2937">
        <w:rPr>
          <w:sz w:val="20"/>
          <w:szCs w:val="20"/>
        </w:rPr>
        <w:t>evaluated</w:t>
      </w:r>
      <w:r w:rsidRPr="00FD2937">
        <w:rPr>
          <w:spacing w:val="-3"/>
          <w:sz w:val="20"/>
          <w:szCs w:val="20"/>
        </w:rPr>
        <w:t xml:space="preserve"> </w:t>
      </w:r>
      <w:r w:rsidRPr="00FD2937">
        <w:rPr>
          <w:sz w:val="20"/>
          <w:szCs w:val="20"/>
        </w:rPr>
        <w:t>on</w:t>
      </w:r>
      <w:r w:rsidRPr="00FD2937">
        <w:rPr>
          <w:spacing w:val="-3"/>
          <w:sz w:val="20"/>
          <w:szCs w:val="20"/>
        </w:rPr>
        <w:t xml:space="preserve"> </w:t>
      </w:r>
      <w:r w:rsidRPr="00FD2937">
        <w:rPr>
          <w:sz w:val="20"/>
          <w:szCs w:val="20"/>
        </w:rPr>
        <w:t>a</w:t>
      </w:r>
      <w:r w:rsidRPr="00FD2937">
        <w:rPr>
          <w:spacing w:val="-3"/>
          <w:sz w:val="20"/>
          <w:szCs w:val="20"/>
        </w:rPr>
        <w:t xml:space="preserve"> </w:t>
      </w:r>
      <w:r w:rsidRPr="00FD2937">
        <w:rPr>
          <w:sz w:val="20"/>
          <w:szCs w:val="20"/>
        </w:rPr>
        <w:t>similar</w:t>
      </w:r>
      <w:r w:rsidRPr="00FD2937">
        <w:rPr>
          <w:spacing w:val="-2"/>
          <w:sz w:val="20"/>
          <w:szCs w:val="20"/>
        </w:rPr>
        <w:t xml:space="preserve"> </w:t>
      </w:r>
      <w:r w:rsidRPr="00FD2937">
        <w:rPr>
          <w:sz w:val="20"/>
          <w:szCs w:val="20"/>
        </w:rPr>
        <w:t>7-point</w:t>
      </w:r>
      <w:r w:rsidRPr="00FD2937">
        <w:rPr>
          <w:spacing w:val="-2"/>
          <w:sz w:val="20"/>
          <w:szCs w:val="20"/>
        </w:rPr>
        <w:t xml:space="preserve"> </w:t>
      </w:r>
      <w:r w:rsidRPr="00FD2937">
        <w:rPr>
          <w:sz w:val="20"/>
          <w:szCs w:val="20"/>
        </w:rPr>
        <w:t>scale.</w:t>
      </w:r>
      <w:r w:rsidRPr="00FD2937">
        <w:rPr>
          <w:spacing w:val="-3"/>
          <w:sz w:val="20"/>
          <w:szCs w:val="20"/>
        </w:rPr>
        <w:t xml:space="preserve"> </w:t>
      </w:r>
      <w:r w:rsidRPr="00FD2937">
        <w:rPr>
          <w:sz w:val="20"/>
          <w:szCs w:val="20"/>
        </w:rPr>
        <w:t>Specifically,</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policy</w:t>
      </w:r>
      <w:r w:rsidRPr="00FD2937">
        <w:rPr>
          <w:spacing w:val="-2"/>
          <w:sz w:val="20"/>
          <w:szCs w:val="20"/>
        </w:rPr>
        <w:t xml:space="preserve"> </w:t>
      </w:r>
      <w:r w:rsidRPr="00FD2937">
        <w:rPr>
          <w:sz w:val="20"/>
          <w:szCs w:val="20"/>
        </w:rPr>
        <w:t>proposals,</w:t>
      </w:r>
      <w:r w:rsidRPr="00FD2937">
        <w:rPr>
          <w:spacing w:val="-2"/>
          <w:sz w:val="20"/>
          <w:szCs w:val="20"/>
        </w:rPr>
        <w:t xml:space="preserve"> </w:t>
      </w:r>
      <w:r w:rsidRPr="00FD2937">
        <w:rPr>
          <w:sz w:val="20"/>
          <w:szCs w:val="20"/>
        </w:rPr>
        <w:t>by</w:t>
      </w:r>
      <w:r w:rsidRPr="00FD2937">
        <w:rPr>
          <w:spacing w:val="-2"/>
          <w:sz w:val="20"/>
          <w:szCs w:val="20"/>
        </w:rPr>
        <w:t xml:space="preserve"> </w:t>
      </w:r>
      <w:r w:rsidRPr="00FD2937">
        <w:rPr>
          <w:sz w:val="20"/>
          <w:szCs w:val="20"/>
        </w:rPr>
        <w:t>racial</w:t>
      </w:r>
      <w:r w:rsidRPr="00FD2937">
        <w:rPr>
          <w:spacing w:val="-3"/>
          <w:sz w:val="20"/>
          <w:szCs w:val="20"/>
        </w:rPr>
        <w:t xml:space="preserve"> </w:t>
      </w:r>
      <w:r w:rsidRPr="00FD2937">
        <w:rPr>
          <w:sz w:val="20"/>
          <w:szCs w:val="20"/>
        </w:rPr>
        <w:t>groups</w:t>
      </w:r>
      <w:r w:rsidRPr="00FD2937">
        <w:rPr>
          <w:spacing w:val="40"/>
          <w:sz w:val="20"/>
          <w:szCs w:val="20"/>
        </w:rPr>
        <w:t xml:space="preserve"> </w:t>
      </w:r>
      <w:r w:rsidRPr="00FD2937">
        <w:rPr>
          <w:spacing w:val="-4"/>
          <w:sz w:val="20"/>
          <w:szCs w:val="20"/>
        </w:rPr>
        <w:t>are:</w:t>
      </w:r>
    </w:p>
    <w:p w:rsidR="000E227A" w:rsidRPr="00FD2937" w:rsidRDefault="000E227A" w:rsidP="000E227A">
      <w:pPr>
        <w:pStyle w:val="BodyText"/>
        <w:spacing w:before="7"/>
        <w:rPr>
          <w:sz w:val="20"/>
          <w:szCs w:val="20"/>
        </w:rPr>
      </w:pPr>
    </w:p>
    <w:p w:rsidR="000E227A" w:rsidRPr="000E227A" w:rsidRDefault="000E227A" w:rsidP="000E227A">
      <w:pPr>
        <w:pStyle w:val="BodyText"/>
        <w:ind w:left="116"/>
        <w:rPr>
          <w:i/>
          <w:sz w:val="20"/>
          <w:szCs w:val="20"/>
        </w:rPr>
      </w:pPr>
      <w:r w:rsidRPr="000E227A">
        <w:rPr>
          <w:i/>
          <w:spacing w:val="-2"/>
          <w:sz w:val="20"/>
          <w:szCs w:val="20"/>
        </w:rPr>
        <w:t>Latinos:</w:t>
      </w:r>
    </w:p>
    <w:p w:rsidR="000E227A" w:rsidRPr="00FD2937" w:rsidRDefault="000E227A" w:rsidP="000E227A">
      <w:pPr>
        <w:pStyle w:val="BodyText"/>
        <w:spacing w:before="4"/>
        <w:rPr>
          <w:sz w:val="20"/>
          <w:szCs w:val="20"/>
        </w:rPr>
      </w:pPr>
    </w:p>
    <w:p w:rsidR="000E227A" w:rsidRPr="00FD2937" w:rsidRDefault="000E227A" w:rsidP="000E227A">
      <w:pPr>
        <w:pStyle w:val="BodyText"/>
        <w:ind w:left="116"/>
        <w:rPr>
          <w:sz w:val="20"/>
          <w:szCs w:val="20"/>
        </w:rPr>
      </w:pPr>
      <w:r w:rsidRPr="00FD2937">
        <w:rPr>
          <w:sz w:val="20"/>
          <w:szCs w:val="20"/>
        </w:rPr>
        <w:t>-Increasing</w:t>
      </w:r>
      <w:r w:rsidRPr="00FD2937">
        <w:rPr>
          <w:spacing w:val="-5"/>
          <w:sz w:val="20"/>
          <w:szCs w:val="20"/>
        </w:rPr>
        <w:t xml:space="preserve"> </w:t>
      </w:r>
      <w:r w:rsidRPr="00FD2937">
        <w:rPr>
          <w:sz w:val="20"/>
          <w:szCs w:val="20"/>
        </w:rPr>
        <w:t>the</w:t>
      </w:r>
      <w:r w:rsidRPr="00FD2937">
        <w:rPr>
          <w:spacing w:val="-3"/>
          <w:sz w:val="20"/>
          <w:szCs w:val="20"/>
        </w:rPr>
        <w:t xml:space="preserve"> </w:t>
      </w:r>
      <w:r w:rsidRPr="00FD2937">
        <w:rPr>
          <w:sz w:val="20"/>
          <w:szCs w:val="20"/>
        </w:rPr>
        <w:t>number</w:t>
      </w:r>
      <w:r w:rsidRPr="00FD2937">
        <w:rPr>
          <w:spacing w:val="-3"/>
          <w:sz w:val="20"/>
          <w:szCs w:val="20"/>
        </w:rPr>
        <w:t xml:space="preserve"> </w:t>
      </w:r>
      <w:r w:rsidRPr="00FD2937">
        <w:rPr>
          <w:sz w:val="20"/>
          <w:szCs w:val="20"/>
        </w:rPr>
        <w:t>of</w:t>
      </w:r>
      <w:r w:rsidRPr="00FD2937">
        <w:rPr>
          <w:spacing w:val="-3"/>
          <w:sz w:val="20"/>
          <w:szCs w:val="20"/>
        </w:rPr>
        <w:t xml:space="preserve"> </w:t>
      </w:r>
      <w:r w:rsidRPr="00FD2937">
        <w:rPr>
          <w:sz w:val="20"/>
          <w:szCs w:val="20"/>
        </w:rPr>
        <w:t>border</w:t>
      </w:r>
      <w:r w:rsidRPr="00FD2937">
        <w:rPr>
          <w:spacing w:val="-3"/>
          <w:sz w:val="20"/>
          <w:szCs w:val="20"/>
        </w:rPr>
        <w:t xml:space="preserve"> </w:t>
      </w:r>
      <w:r w:rsidRPr="00FD2937">
        <w:rPr>
          <w:sz w:val="20"/>
          <w:szCs w:val="20"/>
        </w:rPr>
        <w:t>patrol</w:t>
      </w:r>
      <w:r w:rsidRPr="00FD2937">
        <w:rPr>
          <w:spacing w:val="-4"/>
          <w:sz w:val="20"/>
          <w:szCs w:val="20"/>
        </w:rPr>
        <w:t xml:space="preserve"> </w:t>
      </w:r>
      <w:r w:rsidRPr="00FD2937">
        <w:rPr>
          <w:sz w:val="20"/>
          <w:szCs w:val="20"/>
        </w:rPr>
        <w:t>agents</w:t>
      </w:r>
      <w:r w:rsidRPr="00FD2937">
        <w:rPr>
          <w:spacing w:val="-4"/>
          <w:sz w:val="20"/>
          <w:szCs w:val="20"/>
        </w:rPr>
        <w:t xml:space="preserve"> </w:t>
      </w:r>
      <w:r w:rsidRPr="00FD2937">
        <w:rPr>
          <w:sz w:val="20"/>
          <w:szCs w:val="20"/>
        </w:rPr>
        <w:t>at</w:t>
      </w:r>
      <w:r w:rsidRPr="00FD2937">
        <w:rPr>
          <w:spacing w:val="-2"/>
          <w:sz w:val="20"/>
          <w:szCs w:val="20"/>
        </w:rPr>
        <w:t xml:space="preserve"> </w:t>
      </w:r>
      <w:r w:rsidRPr="00FD2937">
        <w:rPr>
          <w:sz w:val="20"/>
          <w:szCs w:val="20"/>
        </w:rPr>
        <w:t>the</w:t>
      </w:r>
      <w:r w:rsidRPr="00FD2937">
        <w:rPr>
          <w:spacing w:val="-3"/>
          <w:sz w:val="20"/>
          <w:szCs w:val="20"/>
        </w:rPr>
        <w:t xml:space="preserve"> </w:t>
      </w:r>
      <w:r w:rsidRPr="00FD2937">
        <w:rPr>
          <w:sz w:val="20"/>
          <w:szCs w:val="20"/>
        </w:rPr>
        <w:t>U.S.-Mexico</w:t>
      </w:r>
      <w:r w:rsidRPr="00FD2937">
        <w:rPr>
          <w:spacing w:val="-4"/>
          <w:sz w:val="20"/>
          <w:szCs w:val="20"/>
        </w:rPr>
        <w:t xml:space="preserve"> </w:t>
      </w:r>
      <w:r w:rsidRPr="00FD2937">
        <w:rPr>
          <w:sz w:val="20"/>
          <w:szCs w:val="20"/>
        </w:rPr>
        <w:t>border</w:t>
      </w:r>
      <w:r w:rsidRPr="00FD2937">
        <w:rPr>
          <w:spacing w:val="-2"/>
          <w:sz w:val="20"/>
          <w:szCs w:val="20"/>
        </w:rPr>
        <w:t xml:space="preserve"> </w:t>
      </w:r>
      <w:r w:rsidRPr="00FD2937">
        <w:rPr>
          <w:sz w:val="20"/>
          <w:szCs w:val="20"/>
        </w:rPr>
        <w:t>(reverse-</w:t>
      </w:r>
      <w:r w:rsidRPr="00FD2937">
        <w:rPr>
          <w:spacing w:val="-2"/>
          <w:sz w:val="20"/>
          <w:szCs w:val="20"/>
        </w:rPr>
        <w:t>worded).</w:t>
      </w:r>
    </w:p>
    <w:p w:rsidR="000E227A" w:rsidRPr="00FD2937" w:rsidRDefault="000E227A" w:rsidP="000E227A">
      <w:pPr>
        <w:pStyle w:val="BodyText"/>
        <w:spacing w:before="4"/>
        <w:rPr>
          <w:sz w:val="20"/>
          <w:szCs w:val="20"/>
        </w:rPr>
      </w:pPr>
    </w:p>
    <w:p w:rsidR="000E227A" w:rsidRPr="00FD2937" w:rsidRDefault="000E227A" w:rsidP="000E227A">
      <w:pPr>
        <w:pStyle w:val="BodyText"/>
        <w:ind w:left="116"/>
        <w:rPr>
          <w:sz w:val="20"/>
          <w:szCs w:val="20"/>
        </w:rPr>
      </w:pPr>
      <w:r w:rsidRPr="00FD2937">
        <w:rPr>
          <w:sz w:val="20"/>
          <w:szCs w:val="20"/>
        </w:rPr>
        <w:t>-Renewing</w:t>
      </w:r>
      <w:r w:rsidRPr="00FD2937">
        <w:rPr>
          <w:spacing w:val="-6"/>
          <w:sz w:val="20"/>
          <w:szCs w:val="20"/>
        </w:rPr>
        <w:t xml:space="preserve"> </w:t>
      </w:r>
      <w:r w:rsidRPr="00FD2937">
        <w:rPr>
          <w:sz w:val="20"/>
          <w:szCs w:val="20"/>
        </w:rPr>
        <w:t>temporary</w:t>
      </w:r>
      <w:r w:rsidRPr="00FD2937">
        <w:rPr>
          <w:spacing w:val="-3"/>
          <w:sz w:val="20"/>
          <w:szCs w:val="20"/>
        </w:rPr>
        <w:t xml:space="preserve"> </w:t>
      </w:r>
      <w:r w:rsidRPr="00FD2937">
        <w:rPr>
          <w:sz w:val="20"/>
          <w:szCs w:val="20"/>
        </w:rPr>
        <w:t>relief</w:t>
      </w:r>
      <w:r w:rsidRPr="00FD2937">
        <w:rPr>
          <w:spacing w:val="-4"/>
          <w:sz w:val="20"/>
          <w:szCs w:val="20"/>
        </w:rPr>
        <w:t xml:space="preserve"> </w:t>
      </w:r>
      <w:r w:rsidRPr="00FD2937">
        <w:rPr>
          <w:sz w:val="20"/>
          <w:szCs w:val="20"/>
        </w:rPr>
        <w:t>from</w:t>
      </w:r>
      <w:r w:rsidRPr="00FD2937">
        <w:rPr>
          <w:spacing w:val="-3"/>
          <w:sz w:val="20"/>
          <w:szCs w:val="20"/>
        </w:rPr>
        <w:t xml:space="preserve"> </w:t>
      </w:r>
      <w:r w:rsidRPr="00FD2937">
        <w:rPr>
          <w:sz w:val="20"/>
          <w:szCs w:val="20"/>
        </w:rPr>
        <w:t>deportation</w:t>
      </w:r>
      <w:r w:rsidRPr="00FD2937">
        <w:rPr>
          <w:spacing w:val="-5"/>
          <w:sz w:val="20"/>
          <w:szCs w:val="20"/>
        </w:rPr>
        <w:t xml:space="preserve"> </w:t>
      </w:r>
      <w:r w:rsidRPr="00FD2937">
        <w:rPr>
          <w:sz w:val="20"/>
          <w:szCs w:val="20"/>
        </w:rPr>
        <w:t>for</w:t>
      </w:r>
      <w:r w:rsidRPr="00FD2937">
        <w:rPr>
          <w:spacing w:val="-3"/>
          <w:sz w:val="20"/>
          <w:szCs w:val="20"/>
        </w:rPr>
        <w:t xml:space="preserve"> </w:t>
      </w:r>
      <w:r w:rsidRPr="00FD2937">
        <w:rPr>
          <w:sz w:val="20"/>
          <w:szCs w:val="20"/>
        </w:rPr>
        <w:t>undocumented</w:t>
      </w:r>
      <w:r w:rsidRPr="00FD2937">
        <w:rPr>
          <w:spacing w:val="-4"/>
          <w:sz w:val="20"/>
          <w:szCs w:val="20"/>
        </w:rPr>
        <w:t xml:space="preserve"> </w:t>
      </w:r>
      <w:r w:rsidRPr="00FD2937">
        <w:rPr>
          <w:sz w:val="20"/>
          <w:szCs w:val="20"/>
        </w:rPr>
        <w:t>Latino</w:t>
      </w:r>
      <w:r w:rsidRPr="00FD2937">
        <w:rPr>
          <w:spacing w:val="-4"/>
          <w:sz w:val="20"/>
          <w:szCs w:val="20"/>
        </w:rPr>
        <w:t xml:space="preserve"> </w:t>
      </w:r>
      <w:r w:rsidRPr="00FD2937">
        <w:rPr>
          <w:sz w:val="20"/>
          <w:szCs w:val="20"/>
        </w:rPr>
        <w:t>immigrants</w:t>
      </w:r>
      <w:r w:rsidRPr="00FD2937">
        <w:rPr>
          <w:spacing w:val="-4"/>
          <w:sz w:val="20"/>
          <w:szCs w:val="20"/>
        </w:rPr>
        <w:t xml:space="preserve"> </w:t>
      </w:r>
      <w:r w:rsidRPr="00FD2937">
        <w:rPr>
          <w:sz w:val="20"/>
          <w:szCs w:val="20"/>
        </w:rPr>
        <w:t>brought</w:t>
      </w:r>
      <w:r w:rsidRPr="00FD2937">
        <w:rPr>
          <w:spacing w:val="-4"/>
          <w:sz w:val="20"/>
          <w:szCs w:val="20"/>
        </w:rPr>
        <w:t xml:space="preserve"> </w:t>
      </w:r>
      <w:r w:rsidRPr="00FD2937">
        <w:rPr>
          <w:sz w:val="20"/>
          <w:szCs w:val="20"/>
        </w:rPr>
        <w:t>to</w:t>
      </w:r>
      <w:r w:rsidRPr="00FD2937">
        <w:rPr>
          <w:spacing w:val="-4"/>
          <w:sz w:val="20"/>
          <w:szCs w:val="20"/>
        </w:rPr>
        <w:t xml:space="preserve"> </w:t>
      </w:r>
      <w:r w:rsidRPr="00FD2937">
        <w:rPr>
          <w:sz w:val="20"/>
          <w:szCs w:val="20"/>
        </w:rPr>
        <w:t>the</w:t>
      </w:r>
      <w:r w:rsidRPr="00FD2937">
        <w:rPr>
          <w:spacing w:val="-3"/>
          <w:sz w:val="20"/>
          <w:szCs w:val="20"/>
        </w:rPr>
        <w:t xml:space="preserve"> </w:t>
      </w:r>
      <w:r w:rsidRPr="00FD2937">
        <w:rPr>
          <w:sz w:val="20"/>
          <w:szCs w:val="20"/>
        </w:rPr>
        <w:t>U.S.</w:t>
      </w:r>
      <w:r w:rsidRPr="00FD2937">
        <w:rPr>
          <w:spacing w:val="-4"/>
          <w:sz w:val="20"/>
          <w:szCs w:val="20"/>
        </w:rPr>
        <w:t xml:space="preserve"> </w:t>
      </w:r>
      <w:r w:rsidRPr="00FD2937">
        <w:rPr>
          <w:sz w:val="20"/>
          <w:szCs w:val="20"/>
        </w:rPr>
        <w:t>as</w:t>
      </w:r>
      <w:r w:rsidRPr="00FD2937">
        <w:rPr>
          <w:spacing w:val="-4"/>
          <w:sz w:val="20"/>
          <w:szCs w:val="20"/>
        </w:rPr>
        <w:t xml:space="preserve"> </w:t>
      </w:r>
      <w:r w:rsidRPr="00FD2937">
        <w:rPr>
          <w:spacing w:val="-2"/>
          <w:sz w:val="20"/>
          <w:szCs w:val="20"/>
        </w:rPr>
        <w:t>children.</w:t>
      </w:r>
    </w:p>
    <w:p w:rsidR="000E227A" w:rsidRPr="00FD2937" w:rsidRDefault="000E227A" w:rsidP="000E227A">
      <w:pPr>
        <w:pStyle w:val="BodyText"/>
        <w:spacing w:before="4"/>
        <w:rPr>
          <w:sz w:val="20"/>
          <w:szCs w:val="20"/>
        </w:rPr>
      </w:pPr>
    </w:p>
    <w:p w:rsidR="000E227A" w:rsidRPr="00FD2937" w:rsidRDefault="000E227A" w:rsidP="000E227A">
      <w:pPr>
        <w:pStyle w:val="BodyText"/>
        <w:ind w:left="116"/>
        <w:rPr>
          <w:sz w:val="20"/>
          <w:szCs w:val="20"/>
        </w:rPr>
      </w:pPr>
      <w:r w:rsidRPr="00FD2937">
        <w:rPr>
          <w:sz w:val="20"/>
          <w:szCs w:val="20"/>
        </w:rPr>
        <w:t>-Granting</w:t>
      </w:r>
      <w:r w:rsidRPr="00FD2937">
        <w:rPr>
          <w:spacing w:val="-6"/>
          <w:sz w:val="20"/>
          <w:szCs w:val="20"/>
        </w:rPr>
        <w:t xml:space="preserve"> </w:t>
      </w:r>
      <w:r w:rsidRPr="00FD2937">
        <w:rPr>
          <w:sz w:val="20"/>
          <w:szCs w:val="20"/>
        </w:rPr>
        <w:t>a</w:t>
      </w:r>
      <w:r w:rsidRPr="00FD2937">
        <w:rPr>
          <w:spacing w:val="-4"/>
          <w:sz w:val="20"/>
          <w:szCs w:val="20"/>
        </w:rPr>
        <w:t xml:space="preserve"> </w:t>
      </w:r>
      <w:r w:rsidRPr="00FD2937">
        <w:rPr>
          <w:sz w:val="20"/>
          <w:szCs w:val="20"/>
        </w:rPr>
        <w:t>pathway</w:t>
      </w:r>
      <w:r w:rsidRPr="00FD2937">
        <w:rPr>
          <w:spacing w:val="-4"/>
          <w:sz w:val="20"/>
          <w:szCs w:val="20"/>
        </w:rPr>
        <w:t xml:space="preserve"> </w:t>
      </w:r>
      <w:r w:rsidRPr="00FD2937">
        <w:rPr>
          <w:sz w:val="20"/>
          <w:szCs w:val="20"/>
        </w:rPr>
        <w:t>to</w:t>
      </w:r>
      <w:r w:rsidRPr="00FD2937">
        <w:rPr>
          <w:spacing w:val="-4"/>
          <w:sz w:val="20"/>
          <w:szCs w:val="20"/>
        </w:rPr>
        <w:t xml:space="preserve"> </w:t>
      </w:r>
      <w:r w:rsidRPr="00FD2937">
        <w:rPr>
          <w:sz w:val="20"/>
          <w:szCs w:val="20"/>
        </w:rPr>
        <w:t>citizenship</w:t>
      </w:r>
      <w:r w:rsidRPr="00FD2937">
        <w:rPr>
          <w:spacing w:val="-4"/>
          <w:sz w:val="20"/>
          <w:szCs w:val="20"/>
        </w:rPr>
        <w:t xml:space="preserve"> </w:t>
      </w:r>
      <w:r w:rsidRPr="00FD2937">
        <w:rPr>
          <w:sz w:val="20"/>
          <w:szCs w:val="20"/>
        </w:rPr>
        <w:t>for</w:t>
      </w:r>
      <w:r w:rsidRPr="00FD2937">
        <w:rPr>
          <w:spacing w:val="-4"/>
          <w:sz w:val="20"/>
          <w:szCs w:val="20"/>
        </w:rPr>
        <w:t xml:space="preserve"> </w:t>
      </w:r>
      <w:r w:rsidRPr="00FD2937">
        <w:rPr>
          <w:sz w:val="20"/>
          <w:szCs w:val="20"/>
        </w:rPr>
        <w:t>undocumented</w:t>
      </w:r>
      <w:r w:rsidRPr="00FD2937">
        <w:rPr>
          <w:spacing w:val="-4"/>
          <w:sz w:val="20"/>
          <w:szCs w:val="20"/>
        </w:rPr>
        <w:t xml:space="preserve"> </w:t>
      </w:r>
      <w:r w:rsidRPr="00FD2937">
        <w:rPr>
          <w:sz w:val="20"/>
          <w:szCs w:val="20"/>
        </w:rPr>
        <w:t>Latino</w:t>
      </w:r>
      <w:r w:rsidRPr="00FD2937">
        <w:rPr>
          <w:spacing w:val="-4"/>
          <w:sz w:val="20"/>
          <w:szCs w:val="20"/>
        </w:rPr>
        <w:t xml:space="preserve"> </w:t>
      </w:r>
      <w:r w:rsidRPr="00FD2937">
        <w:rPr>
          <w:spacing w:val="-2"/>
          <w:sz w:val="20"/>
          <w:szCs w:val="20"/>
        </w:rPr>
        <w:t>immigrants.</w:t>
      </w:r>
    </w:p>
    <w:p w:rsidR="000E227A" w:rsidRPr="00FD2937" w:rsidRDefault="000E227A" w:rsidP="000E227A">
      <w:pPr>
        <w:pStyle w:val="BodyText"/>
        <w:ind w:left="116"/>
        <w:rPr>
          <w:sz w:val="20"/>
          <w:szCs w:val="20"/>
        </w:rPr>
      </w:pPr>
      <w:r w:rsidRPr="00FD2937">
        <w:rPr>
          <w:sz w:val="20"/>
          <w:szCs w:val="20"/>
        </w:rPr>
        <w:lastRenderedPageBreak/>
        <w:t>-Provide</w:t>
      </w:r>
      <w:r w:rsidRPr="00FD2937">
        <w:rPr>
          <w:spacing w:val="-4"/>
          <w:sz w:val="20"/>
          <w:szCs w:val="20"/>
        </w:rPr>
        <w:t xml:space="preserve"> </w:t>
      </w:r>
      <w:r w:rsidRPr="00FD2937">
        <w:rPr>
          <w:sz w:val="20"/>
          <w:szCs w:val="20"/>
        </w:rPr>
        <w:t>a</w:t>
      </w:r>
      <w:r w:rsidRPr="00FD2937">
        <w:rPr>
          <w:spacing w:val="-4"/>
          <w:sz w:val="20"/>
          <w:szCs w:val="20"/>
        </w:rPr>
        <w:t xml:space="preserve"> </w:t>
      </w:r>
      <w:r w:rsidRPr="00FD2937">
        <w:rPr>
          <w:sz w:val="20"/>
          <w:szCs w:val="20"/>
        </w:rPr>
        <w:t>pathway</w:t>
      </w:r>
      <w:r w:rsidRPr="00FD2937">
        <w:rPr>
          <w:spacing w:val="-3"/>
          <w:sz w:val="20"/>
          <w:szCs w:val="20"/>
        </w:rPr>
        <w:t xml:space="preserve"> </w:t>
      </w:r>
      <w:r w:rsidRPr="00FD2937">
        <w:rPr>
          <w:sz w:val="20"/>
          <w:szCs w:val="20"/>
        </w:rPr>
        <w:t>to</w:t>
      </w:r>
      <w:r w:rsidRPr="00FD2937">
        <w:rPr>
          <w:spacing w:val="-4"/>
          <w:sz w:val="20"/>
          <w:szCs w:val="20"/>
        </w:rPr>
        <w:t xml:space="preserve"> </w:t>
      </w:r>
      <w:r w:rsidRPr="00FD2937">
        <w:rPr>
          <w:sz w:val="20"/>
          <w:szCs w:val="20"/>
        </w:rPr>
        <w:t>citizenship</w:t>
      </w:r>
      <w:r w:rsidRPr="00FD2937">
        <w:rPr>
          <w:spacing w:val="-4"/>
          <w:sz w:val="20"/>
          <w:szCs w:val="20"/>
        </w:rPr>
        <w:t xml:space="preserve"> </w:t>
      </w:r>
      <w:r w:rsidRPr="00FD2937">
        <w:rPr>
          <w:sz w:val="20"/>
          <w:szCs w:val="20"/>
        </w:rPr>
        <w:t>for</w:t>
      </w:r>
      <w:r w:rsidRPr="00FD2937">
        <w:rPr>
          <w:spacing w:val="-3"/>
          <w:sz w:val="20"/>
          <w:szCs w:val="20"/>
        </w:rPr>
        <w:t xml:space="preserve"> </w:t>
      </w:r>
      <w:r w:rsidRPr="00FD2937">
        <w:rPr>
          <w:sz w:val="20"/>
          <w:szCs w:val="20"/>
        </w:rPr>
        <w:t>undocumented</w:t>
      </w:r>
      <w:r w:rsidRPr="00FD2937">
        <w:rPr>
          <w:spacing w:val="-4"/>
          <w:sz w:val="20"/>
          <w:szCs w:val="20"/>
        </w:rPr>
        <w:t xml:space="preserve"> </w:t>
      </w:r>
      <w:r w:rsidRPr="00FD2937">
        <w:rPr>
          <w:spacing w:val="-2"/>
          <w:sz w:val="20"/>
          <w:szCs w:val="20"/>
        </w:rPr>
        <w:t>immigrants</w:t>
      </w:r>
    </w:p>
    <w:p w:rsidR="000E227A" w:rsidRPr="00FD2937" w:rsidRDefault="000E227A" w:rsidP="000E227A">
      <w:pPr>
        <w:pStyle w:val="BodyText"/>
        <w:spacing w:before="4"/>
        <w:rPr>
          <w:sz w:val="20"/>
          <w:szCs w:val="20"/>
        </w:rPr>
      </w:pPr>
    </w:p>
    <w:p w:rsidR="000E227A" w:rsidRDefault="000E227A" w:rsidP="000E227A">
      <w:pPr>
        <w:pStyle w:val="BodyText"/>
        <w:ind w:left="116" w:right="2851"/>
        <w:rPr>
          <w:spacing w:val="40"/>
          <w:sz w:val="20"/>
          <w:szCs w:val="20"/>
        </w:rPr>
      </w:pPr>
      <w:r w:rsidRPr="00FD2937">
        <w:rPr>
          <w:sz w:val="20"/>
          <w:szCs w:val="20"/>
        </w:rPr>
        <w:t>-Exclude</w:t>
      </w:r>
      <w:r w:rsidRPr="00FD2937">
        <w:rPr>
          <w:spacing w:val="-3"/>
          <w:sz w:val="20"/>
          <w:szCs w:val="20"/>
        </w:rPr>
        <w:t xml:space="preserve"> </w:t>
      </w:r>
      <w:r w:rsidRPr="00FD2937">
        <w:rPr>
          <w:sz w:val="20"/>
          <w:szCs w:val="20"/>
        </w:rPr>
        <w:t>the</w:t>
      </w:r>
      <w:r w:rsidRPr="00FD2937">
        <w:rPr>
          <w:spacing w:val="-3"/>
          <w:sz w:val="20"/>
          <w:szCs w:val="20"/>
        </w:rPr>
        <w:t xml:space="preserve"> </w:t>
      </w:r>
      <w:r w:rsidRPr="00FD2937">
        <w:rPr>
          <w:sz w:val="20"/>
          <w:szCs w:val="20"/>
        </w:rPr>
        <w:t>children</w:t>
      </w:r>
      <w:r w:rsidRPr="00FD2937">
        <w:rPr>
          <w:spacing w:val="-4"/>
          <w:sz w:val="20"/>
          <w:szCs w:val="20"/>
        </w:rPr>
        <w:t xml:space="preserve"> </w:t>
      </w:r>
      <w:r w:rsidRPr="00FD2937">
        <w:rPr>
          <w:sz w:val="20"/>
          <w:szCs w:val="20"/>
        </w:rPr>
        <w:t>of</w:t>
      </w:r>
      <w:r w:rsidRPr="00FD2937">
        <w:rPr>
          <w:spacing w:val="-4"/>
          <w:sz w:val="20"/>
          <w:szCs w:val="20"/>
        </w:rPr>
        <w:t xml:space="preserve"> </w:t>
      </w:r>
      <w:r w:rsidRPr="00FD2937">
        <w:rPr>
          <w:sz w:val="20"/>
          <w:szCs w:val="20"/>
        </w:rPr>
        <w:t>unauthorized</w:t>
      </w:r>
      <w:r w:rsidRPr="00FD2937">
        <w:rPr>
          <w:spacing w:val="-4"/>
          <w:sz w:val="20"/>
          <w:szCs w:val="20"/>
        </w:rPr>
        <w:t xml:space="preserve"> </w:t>
      </w:r>
      <w:r w:rsidRPr="00FD2937">
        <w:rPr>
          <w:sz w:val="20"/>
          <w:szCs w:val="20"/>
        </w:rPr>
        <w:t>immigrants</w:t>
      </w:r>
      <w:r w:rsidRPr="00FD2937">
        <w:rPr>
          <w:spacing w:val="-4"/>
          <w:sz w:val="20"/>
          <w:szCs w:val="20"/>
        </w:rPr>
        <w:t xml:space="preserve"> </w:t>
      </w:r>
      <w:r w:rsidRPr="00FD2937">
        <w:rPr>
          <w:sz w:val="20"/>
          <w:szCs w:val="20"/>
        </w:rPr>
        <w:t>from</w:t>
      </w:r>
      <w:r w:rsidRPr="00FD2937">
        <w:rPr>
          <w:spacing w:val="-3"/>
          <w:sz w:val="20"/>
          <w:szCs w:val="20"/>
        </w:rPr>
        <w:t xml:space="preserve"> </w:t>
      </w:r>
      <w:r w:rsidRPr="00FD2937">
        <w:rPr>
          <w:sz w:val="20"/>
          <w:szCs w:val="20"/>
        </w:rPr>
        <w:t>government</w:t>
      </w:r>
      <w:r w:rsidRPr="00FD2937">
        <w:rPr>
          <w:spacing w:val="-3"/>
          <w:sz w:val="20"/>
          <w:szCs w:val="20"/>
        </w:rPr>
        <w:t xml:space="preserve"> </w:t>
      </w:r>
      <w:r w:rsidRPr="00FD2937">
        <w:rPr>
          <w:sz w:val="20"/>
          <w:szCs w:val="20"/>
        </w:rPr>
        <w:t>benefits</w:t>
      </w:r>
      <w:r>
        <w:rPr>
          <w:sz w:val="20"/>
          <w:szCs w:val="20"/>
        </w:rPr>
        <w:t xml:space="preserve"> </w:t>
      </w:r>
      <w:r w:rsidRPr="00FD2937">
        <w:rPr>
          <w:sz w:val="20"/>
          <w:szCs w:val="20"/>
        </w:rPr>
        <w:t>and</w:t>
      </w:r>
      <w:r w:rsidRPr="00FD2937">
        <w:rPr>
          <w:spacing w:val="-4"/>
          <w:sz w:val="20"/>
          <w:szCs w:val="20"/>
        </w:rPr>
        <w:t xml:space="preserve"> </w:t>
      </w:r>
      <w:r w:rsidRPr="00FD2937">
        <w:rPr>
          <w:sz w:val="20"/>
          <w:szCs w:val="20"/>
        </w:rPr>
        <w:t>services</w:t>
      </w:r>
      <w:r w:rsidRPr="00FD2937">
        <w:rPr>
          <w:spacing w:val="-4"/>
          <w:sz w:val="20"/>
          <w:szCs w:val="20"/>
        </w:rPr>
        <w:t xml:space="preserve"> </w:t>
      </w:r>
      <w:r w:rsidRPr="00FD2937">
        <w:rPr>
          <w:sz w:val="20"/>
          <w:szCs w:val="20"/>
        </w:rPr>
        <w:t>(reverse-worded)</w:t>
      </w:r>
      <w:r w:rsidRPr="00FD2937">
        <w:rPr>
          <w:spacing w:val="40"/>
          <w:sz w:val="20"/>
          <w:szCs w:val="20"/>
        </w:rPr>
        <w:t xml:space="preserve"> </w:t>
      </w:r>
    </w:p>
    <w:p w:rsidR="000E227A" w:rsidRDefault="000E227A" w:rsidP="000E227A">
      <w:pPr>
        <w:pStyle w:val="BodyText"/>
        <w:ind w:left="116" w:right="2851"/>
        <w:rPr>
          <w:spacing w:val="40"/>
          <w:sz w:val="20"/>
          <w:szCs w:val="20"/>
        </w:rPr>
      </w:pPr>
    </w:p>
    <w:p w:rsidR="000E227A" w:rsidRPr="000E227A" w:rsidRDefault="000E227A" w:rsidP="000E227A">
      <w:pPr>
        <w:pStyle w:val="BodyText"/>
        <w:spacing w:line="590" w:lineRule="auto"/>
        <w:ind w:left="116" w:right="2851"/>
        <w:rPr>
          <w:i/>
          <w:sz w:val="20"/>
          <w:szCs w:val="20"/>
        </w:rPr>
      </w:pPr>
      <w:r w:rsidRPr="000E227A">
        <w:rPr>
          <w:i/>
          <w:sz w:val="20"/>
          <w:szCs w:val="20"/>
        </w:rPr>
        <w:t>African</w:t>
      </w:r>
      <w:r w:rsidRPr="000E227A">
        <w:rPr>
          <w:i/>
          <w:spacing w:val="-7"/>
          <w:sz w:val="20"/>
          <w:szCs w:val="20"/>
        </w:rPr>
        <w:t xml:space="preserve"> </w:t>
      </w:r>
      <w:r w:rsidRPr="000E227A">
        <w:rPr>
          <w:i/>
          <w:sz w:val="20"/>
          <w:szCs w:val="20"/>
        </w:rPr>
        <w:t>Americans:</w:t>
      </w:r>
    </w:p>
    <w:p w:rsidR="000E227A" w:rsidRPr="00FD2937" w:rsidRDefault="000E227A" w:rsidP="000E227A">
      <w:pPr>
        <w:pStyle w:val="BodyText"/>
        <w:spacing w:line="194" w:lineRule="exact"/>
        <w:ind w:left="116"/>
        <w:rPr>
          <w:sz w:val="20"/>
          <w:szCs w:val="20"/>
        </w:rPr>
      </w:pPr>
      <w:r w:rsidRPr="00FD2937">
        <w:rPr>
          <w:sz w:val="20"/>
          <w:szCs w:val="20"/>
        </w:rPr>
        <w:t>-Introducing</w:t>
      </w:r>
      <w:r w:rsidRPr="00FD2937">
        <w:rPr>
          <w:spacing w:val="-3"/>
          <w:sz w:val="20"/>
          <w:szCs w:val="20"/>
        </w:rPr>
        <w:t xml:space="preserve"> </w:t>
      </w:r>
      <w:r w:rsidRPr="00FD2937">
        <w:rPr>
          <w:sz w:val="20"/>
          <w:szCs w:val="20"/>
        </w:rPr>
        <w:t>harsher</w:t>
      </w:r>
      <w:r w:rsidRPr="00FD2937">
        <w:rPr>
          <w:spacing w:val="-2"/>
          <w:sz w:val="20"/>
          <w:szCs w:val="20"/>
        </w:rPr>
        <w:t xml:space="preserve"> </w:t>
      </w:r>
      <w:r w:rsidRPr="00FD2937">
        <w:rPr>
          <w:sz w:val="20"/>
          <w:szCs w:val="20"/>
        </w:rPr>
        <w:t>penalties</w:t>
      </w:r>
      <w:r w:rsidRPr="00FD2937">
        <w:rPr>
          <w:spacing w:val="-3"/>
          <w:sz w:val="20"/>
          <w:szCs w:val="20"/>
        </w:rPr>
        <w:t xml:space="preserve"> </w:t>
      </w:r>
      <w:r w:rsidRPr="00FD2937">
        <w:rPr>
          <w:sz w:val="20"/>
          <w:szCs w:val="20"/>
        </w:rPr>
        <w:t>for</w:t>
      </w:r>
      <w:r w:rsidRPr="00FD2937">
        <w:rPr>
          <w:spacing w:val="-3"/>
          <w:sz w:val="20"/>
          <w:szCs w:val="20"/>
        </w:rPr>
        <w:t xml:space="preserve"> </w:t>
      </w:r>
      <w:r w:rsidRPr="00FD2937">
        <w:rPr>
          <w:sz w:val="20"/>
          <w:szCs w:val="20"/>
        </w:rPr>
        <w:t>hate</w:t>
      </w:r>
      <w:r w:rsidRPr="00FD2937">
        <w:rPr>
          <w:spacing w:val="-2"/>
          <w:sz w:val="20"/>
          <w:szCs w:val="20"/>
        </w:rPr>
        <w:t xml:space="preserve"> </w:t>
      </w:r>
      <w:r w:rsidRPr="00FD2937">
        <w:rPr>
          <w:sz w:val="20"/>
          <w:szCs w:val="20"/>
        </w:rPr>
        <w:t>crimes</w:t>
      </w:r>
      <w:r w:rsidRPr="00FD2937">
        <w:rPr>
          <w:spacing w:val="-3"/>
          <w:sz w:val="20"/>
          <w:szCs w:val="20"/>
        </w:rPr>
        <w:t xml:space="preserve"> </w:t>
      </w:r>
      <w:r w:rsidRPr="00FD2937">
        <w:rPr>
          <w:sz w:val="20"/>
          <w:szCs w:val="20"/>
        </w:rPr>
        <w:t>committed</w:t>
      </w:r>
      <w:r w:rsidRPr="00FD2937">
        <w:rPr>
          <w:spacing w:val="-4"/>
          <w:sz w:val="20"/>
          <w:szCs w:val="20"/>
        </w:rPr>
        <w:t xml:space="preserve"> </w:t>
      </w:r>
      <w:r w:rsidRPr="00FD2937">
        <w:rPr>
          <w:sz w:val="20"/>
          <w:szCs w:val="20"/>
        </w:rPr>
        <w:t>against</w:t>
      </w:r>
      <w:r w:rsidRPr="00FD2937">
        <w:rPr>
          <w:spacing w:val="-2"/>
          <w:sz w:val="20"/>
          <w:szCs w:val="20"/>
        </w:rPr>
        <w:t xml:space="preserve"> </w:t>
      </w:r>
      <w:r w:rsidRPr="00FD2937">
        <w:rPr>
          <w:sz w:val="20"/>
          <w:szCs w:val="20"/>
        </w:rPr>
        <w:t>Black</w:t>
      </w:r>
      <w:r w:rsidRPr="00FD2937">
        <w:rPr>
          <w:spacing w:val="-2"/>
          <w:sz w:val="20"/>
          <w:szCs w:val="20"/>
        </w:rPr>
        <w:t xml:space="preserve"> individuals.</w:t>
      </w:r>
    </w:p>
    <w:p w:rsidR="000E227A" w:rsidRPr="00FD2937" w:rsidRDefault="000E227A" w:rsidP="000E227A">
      <w:pPr>
        <w:pStyle w:val="BodyText"/>
        <w:spacing w:before="4"/>
        <w:rPr>
          <w:sz w:val="20"/>
          <w:szCs w:val="20"/>
        </w:rPr>
      </w:pPr>
    </w:p>
    <w:p w:rsidR="000E227A" w:rsidRDefault="000E227A" w:rsidP="000E227A">
      <w:pPr>
        <w:pStyle w:val="BodyText"/>
        <w:ind w:left="116" w:right="3544"/>
        <w:rPr>
          <w:spacing w:val="40"/>
          <w:sz w:val="20"/>
          <w:szCs w:val="20"/>
        </w:rPr>
      </w:pPr>
      <w:r w:rsidRPr="00FD2937">
        <w:rPr>
          <w:sz w:val="20"/>
          <w:szCs w:val="20"/>
        </w:rPr>
        <w:t>-Limiting</w:t>
      </w:r>
      <w:r w:rsidRPr="00FD2937">
        <w:rPr>
          <w:spacing w:val="-3"/>
          <w:sz w:val="20"/>
          <w:szCs w:val="20"/>
        </w:rPr>
        <w:t xml:space="preserve"> </w:t>
      </w:r>
      <w:r w:rsidRPr="00FD2937">
        <w:rPr>
          <w:sz w:val="20"/>
          <w:szCs w:val="20"/>
        </w:rPr>
        <w:t>the</w:t>
      </w:r>
      <w:r w:rsidRPr="00FD2937">
        <w:rPr>
          <w:spacing w:val="-3"/>
          <w:sz w:val="20"/>
          <w:szCs w:val="20"/>
        </w:rPr>
        <w:t xml:space="preserve"> </w:t>
      </w:r>
      <w:r w:rsidRPr="00FD2937">
        <w:rPr>
          <w:sz w:val="20"/>
          <w:szCs w:val="20"/>
        </w:rPr>
        <w:t>protest</w:t>
      </w:r>
      <w:r w:rsidRPr="00FD2937">
        <w:rPr>
          <w:spacing w:val="-3"/>
          <w:sz w:val="20"/>
          <w:szCs w:val="20"/>
        </w:rPr>
        <w:t xml:space="preserve"> </w:t>
      </w:r>
      <w:r w:rsidRPr="00FD2937">
        <w:rPr>
          <w:sz w:val="20"/>
          <w:szCs w:val="20"/>
        </w:rPr>
        <w:t>activities</w:t>
      </w:r>
      <w:r w:rsidRPr="00FD2937">
        <w:rPr>
          <w:spacing w:val="-4"/>
          <w:sz w:val="20"/>
          <w:szCs w:val="20"/>
        </w:rPr>
        <w:t xml:space="preserve"> </w:t>
      </w:r>
      <w:r w:rsidRPr="00FD2937">
        <w:rPr>
          <w:sz w:val="20"/>
          <w:szCs w:val="20"/>
        </w:rPr>
        <w:t>of</w:t>
      </w:r>
      <w:r w:rsidRPr="00FD2937">
        <w:rPr>
          <w:spacing w:val="-4"/>
          <w:sz w:val="20"/>
          <w:szCs w:val="20"/>
        </w:rPr>
        <w:t xml:space="preserve"> </w:t>
      </w:r>
      <w:r w:rsidRPr="00FD2937">
        <w:rPr>
          <w:sz w:val="20"/>
          <w:szCs w:val="20"/>
        </w:rPr>
        <w:t>#BlackLivesMatter</w:t>
      </w:r>
      <w:r w:rsidRPr="00FD2937">
        <w:rPr>
          <w:spacing w:val="-3"/>
          <w:sz w:val="20"/>
          <w:szCs w:val="20"/>
        </w:rPr>
        <w:t xml:space="preserve"> </w:t>
      </w:r>
      <w:r w:rsidRPr="00FD2937">
        <w:rPr>
          <w:sz w:val="20"/>
          <w:szCs w:val="20"/>
        </w:rPr>
        <w:t>and</w:t>
      </w:r>
      <w:r w:rsidRPr="00FD2937">
        <w:rPr>
          <w:spacing w:val="-4"/>
          <w:sz w:val="20"/>
          <w:szCs w:val="20"/>
        </w:rPr>
        <w:t xml:space="preserve"> </w:t>
      </w:r>
      <w:r w:rsidRPr="00FD2937">
        <w:rPr>
          <w:sz w:val="20"/>
          <w:szCs w:val="20"/>
        </w:rPr>
        <w:t>other</w:t>
      </w:r>
      <w:r>
        <w:rPr>
          <w:sz w:val="20"/>
          <w:szCs w:val="20"/>
        </w:rPr>
        <w:t xml:space="preserve"> </w:t>
      </w:r>
      <w:r w:rsidRPr="00FD2937">
        <w:rPr>
          <w:sz w:val="20"/>
          <w:szCs w:val="20"/>
        </w:rPr>
        <w:t>movements</w:t>
      </w:r>
      <w:r w:rsidRPr="00FD2937">
        <w:rPr>
          <w:spacing w:val="-4"/>
          <w:sz w:val="20"/>
          <w:szCs w:val="20"/>
        </w:rPr>
        <w:t xml:space="preserve"> </w:t>
      </w:r>
      <w:r w:rsidRPr="00FD2937">
        <w:rPr>
          <w:sz w:val="20"/>
          <w:szCs w:val="20"/>
        </w:rPr>
        <w:t>like</w:t>
      </w:r>
      <w:r w:rsidRPr="00FD2937">
        <w:rPr>
          <w:spacing w:val="-3"/>
          <w:sz w:val="20"/>
          <w:szCs w:val="20"/>
        </w:rPr>
        <w:t xml:space="preserve"> </w:t>
      </w:r>
      <w:r w:rsidRPr="00FD2937">
        <w:rPr>
          <w:sz w:val="20"/>
          <w:szCs w:val="20"/>
        </w:rPr>
        <w:t>it</w:t>
      </w:r>
      <w:r w:rsidRPr="00FD2937">
        <w:rPr>
          <w:spacing w:val="-3"/>
          <w:sz w:val="20"/>
          <w:szCs w:val="20"/>
        </w:rPr>
        <w:t xml:space="preserve"> </w:t>
      </w:r>
      <w:r w:rsidRPr="00FD2937">
        <w:rPr>
          <w:sz w:val="20"/>
          <w:szCs w:val="20"/>
        </w:rPr>
        <w:t>(reverse-worded)</w:t>
      </w:r>
      <w:r w:rsidRPr="00FD2937">
        <w:rPr>
          <w:spacing w:val="40"/>
          <w:sz w:val="20"/>
          <w:szCs w:val="20"/>
        </w:rPr>
        <w:t xml:space="preserve"> </w:t>
      </w:r>
    </w:p>
    <w:p w:rsidR="000E227A" w:rsidRDefault="000E227A" w:rsidP="000E227A">
      <w:pPr>
        <w:pStyle w:val="BodyText"/>
        <w:ind w:left="116" w:right="3544"/>
        <w:rPr>
          <w:spacing w:val="40"/>
          <w:sz w:val="20"/>
          <w:szCs w:val="20"/>
        </w:rPr>
      </w:pPr>
    </w:p>
    <w:p w:rsidR="000E227A" w:rsidRPr="000E227A" w:rsidRDefault="000E227A" w:rsidP="000E227A">
      <w:pPr>
        <w:pStyle w:val="BodyText"/>
        <w:spacing w:line="590" w:lineRule="auto"/>
        <w:ind w:left="116" w:right="3544"/>
        <w:rPr>
          <w:i/>
          <w:sz w:val="20"/>
          <w:szCs w:val="20"/>
        </w:rPr>
      </w:pPr>
      <w:r w:rsidRPr="000E227A">
        <w:rPr>
          <w:i/>
          <w:sz w:val="20"/>
          <w:szCs w:val="20"/>
        </w:rPr>
        <w:t>Asian</w:t>
      </w:r>
      <w:r w:rsidRPr="000E227A">
        <w:rPr>
          <w:i/>
          <w:spacing w:val="-7"/>
          <w:sz w:val="20"/>
          <w:szCs w:val="20"/>
        </w:rPr>
        <w:t xml:space="preserve"> </w:t>
      </w:r>
      <w:r w:rsidRPr="000E227A">
        <w:rPr>
          <w:i/>
          <w:sz w:val="20"/>
          <w:szCs w:val="20"/>
        </w:rPr>
        <w:t xml:space="preserve">Americans: </w:t>
      </w:r>
    </w:p>
    <w:p w:rsidR="000E227A" w:rsidRPr="00FD2937" w:rsidRDefault="000E227A" w:rsidP="000E227A">
      <w:pPr>
        <w:pStyle w:val="BodyText"/>
        <w:spacing w:line="295" w:lineRule="auto"/>
        <w:ind w:left="116"/>
        <w:rPr>
          <w:sz w:val="20"/>
          <w:szCs w:val="20"/>
        </w:rPr>
      </w:pPr>
      <w:r w:rsidRPr="00FD2937">
        <w:rPr>
          <w:sz w:val="20"/>
          <w:szCs w:val="20"/>
        </w:rPr>
        <w:t>-</w:t>
      </w:r>
      <w:r w:rsidRPr="00FD2937">
        <w:rPr>
          <w:spacing w:val="-2"/>
          <w:sz w:val="20"/>
          <w:szCs w:val="20"/>
        </w:rPr>
        <w:t xml:space="preserve"> </w:t>
      </w:r>
      <w:r w:rsidRPr="00FD2937">
        <w:rPr>
          <w:sz w:val="20"/>
          <w:szCs w:val="20"/>
        </w:rPr>
        <w:t>Increasing</w:t>
      </w:r>
      <w:r w:rsidRPr="00FD2937">
        <w:rPr>
          <w:spacing w:val="-1"/>
          <w:sz w:val="20"/>
          <w:szCs w:val="20"/>
        </w:rPr>
        <w:t xml:space="preserve"> </w:t>
      </w:r>
      <w:r w:rsidRPr="00FD2937">
        <w:rPr>
          <w:sz w:val="20"/>
          <w:szCs w:val="20"/>
        </w:rPr>
        <w:t>the</w:t>
      </w:r>
      <w:r w:rsidRPr="00FD2937">
        <w:rPr>
          <w:spacing w:val="-2"/>
          <w:sz w:val="20"/>
          <w:szCs w:val="20"/>
        </w:rPr>
        <w:t xml:space="preserve"> </w:t>
      </w:r>
      <w:r w:rsidRPr="00FD2937">
        <w:rPr>
          <w:sz w:val="20"/>
          <w:szCs w:val="20"/>
        </w:rPr>
        <w:t>number</w:t>
      </w:r>
      <w:r w:rsidRPr="00FD2937">
        <w:rPr>
          <w:spacing w:val="-1"/>
          <w:sz w:val="20"/>
          <w:szCs w:val="20"/>
        </w:rPr>
        <w:t xml:space="preserve"> </w:t>
      </w:r>
      <w:r w:rsidRPr="00FD2937">
        <w:rPr>
          <w:sz w:val="20"/>
          <w:szCs w:val="20"/>
        </w:rPr>
        <w:t>of</w:t>
      </w:r>
      <w:r w:rsidRPr="00FD2937">
        <w:rPr>
          <w:spacing w:val="-2"/>
          <w:sz w:val="20"/>
          <w:szCs w:val="20"/>
        </w:rPr>
        <w:t xml:space="preserve"> </w:t>
      </w:r>
      <w:r w:rsidRPr="00FD2937">
        <w:rPr>
          <w:sz w:val="20"/>
          <w:szCs w:val="20"/>
        </w:rPr>
        <w:t>H1-B</w:t>
      </w:r>
      <w:r w:rsidRPr="00FD2937">
        <w:rPr>
          <w:spacing w:val="-1"/>
          <w:sz w:val="20"/>
          <w:szCs w:val="20"/>
        </w:rPr>
        <w:t xml:space="preserve"> </w:t>
      </w:r>
      <w:r w:rsidRPr="00FD2937">
        <w:rPr>
          <w:sz w:val="20"/>
          <w:szCs w:val="20"/>
        </w:rPr>
        <w:t>visas,</w:t>
      </w:r>
      <w:r w:rsidRPr="00FD2937">
        <w:rPr>
          <w:spacing w:val="-2"/>
          <w:sz w:val="20"/>
          <w:szCs w:val="20"/>
        </w:rPr>
        <w:t xml:space="preserve"> </w:t>
      </w:r>
      <w:r w:rsidRPr="00FD2937">
        <w:rPr>
          <w:sz w:val="20"/>
          <w:szCs w:val="20"/>
        </w:rPr>
        <w:t>which</w:t>
      </w:r>
      <w:r w:rsidRPr="00FD2937">
        <w:rPr>
          <w:spacing w:val="-2"/>
          <w:sz w:val="20"/>
          <w:szCs w:val="20"/>
        </w:rPr>
        <w:t xml:space="preserve"> </w:t>
      </w:r>
      <w:r w:rsidRPr="00FD2937">
        <w:rPr>
          <w:sz w:val="20"/>
          <w:szCs w:val="20"/>
        </w:rPr>
        <w:t>allow</w:t>
      </w:r>
      <w:r w:rsidRPr="00FD2937">
        <w:rPr>
          <w:spacing w:val="-1"/>
          <w:sz w:val="20"/>
          <w:szCs w:val="20"/>
        </w:rPr>
        <w:t xml:space="preserve"> </w:t>
      </w:r>
      <w:r w:rsidRPr="00FD2937">
        <w:rPr>
          <w:sz w:val="20"/>
          <w:szCs w:val="20"/>
        </w:rPr>
        <w:t>U.S.</w:t>
      </w:r>
      <w:r w:rsidRPr="00FD2937">
        <w:rPr>
          <w:spacing w:val="-2"/>
          <w:sz w:val="20"/>
          <w:szCs w:val="20"/>
        </w:rPr>
        <w:t xml:space="preserve"> </w:t>
      </w:r>
      <w:r w:rsidRPr="00FD2937">
        <w:rPr>
          <w:sz w:val="20"/>
          <w:szCs w:val="20"/>
        </w:rPr>
        <w:t>companies</w:t>
      </w:r>
      <w:r w:rsidRPr="00FD2937">
        <w:rPr>
          <w:spacing w:val="-2"/>
          <w:sz w:val="20"/>
          <w:szCs w:val="20"/>
        </w:rPr>
        <w:t xml:space="preserve"> </w:t>
      </w:r>
      <w:r w:rsidRPr="00FD2937">
        <w:rPr>
          <w:sz w:val="20"/>
          <w:szCs w:val="20"/>
        </w:rPr>
        <w:t>to</w:t>
      </w:r>
      <w:r w:rsidRPr="00FD2937">
        <w:rPr>
          <w:spacing w:val="-2"/>
          <w:sz w:val="20"/>
          <w:szCs w:val="20"/>
        </w:rPr>
        <w:t xml:space="preserve"> </w:t>
      </w:r>
      <w:r w:rsidRPr="00FD2937">
        <w:rPr>
          <w:sz w:val="20"/>
          <w:szCs w:val="20"/>
        </w:rPr>
        <w:t>hire</w:t>
      </w:r>
      <w:r w:rsidRPr="00FD2937">
        <w:rPr>
          <w:spacing w:val="-1"/>
          <w:sz w:val="20"/>
          <w:szCs w:val="20"/>
        </w:rPr>
        <w:t xml:space="preserve"> </w:t>
      </w:r>
      <w:r w:rsidRPr="00FD2937">
        <w:rPr>
          <w:sz w:val="20"/>
          <w:szCs w:val="20"/>
        </w:rPr>
        <w:t>people</w:t>
      </w:r>
      <w:r w:rsidRPr="00FD2937">
        <w:rPr>
          <w:spacing w:val="-2"/>
          <w:sz w:val="20"/>
          <w:szCs w:val="20"/>
        </w:rPr>
        <w:t xml:space="preserve"> </w:t>
      </w:r>
      <w:r w:rsidRPr="00FD2937">
        <w:rPr>
          <w:sz w:val="20"/>
          <w:szCs w:val="20"/>
        </w:rPr>
        <w:t>from</w:t>
      </w:r>
      <w:r w:rsidRPr="00FD2937">
        <w:rPr>
          <w:spacing w:val="-1"/>
          <w:sz w:val="20"/>
          <w:szCs w:val="20"/>
        </w:rPr>
        <w:t xml:space="preserve"> </w:t>
      </w:r>
      <w:r w:rsidRPr="00FD2937">
        <w:rPr>
          <w:sz w:val="20"/>
          <w:szCs w:val="20"/>
        </w:rPr>
        <w:t>foreign</w:t>
      </w:r>
      <w:r w:rsidRPr="00FD2937">
        <w:rPr>
          <w:spacing w:val="-2"/>
          <w:sz w:val="20"/>
          <w:szCs w:val="20"/>
        </w:rPr>
        <w:t xml:space="preserve"> </w:t>
      </w:r>
      <w:r w:rsidRPr="00FD2937">
        <w:rPr>
          <w:sz w:val="20"/>
          <w:szCs w:val="20"/>
        </w:rPr>
        <w:t>countries</w:t>
      </w:r>
      <w:r w:rsidRPr="00FD2937">
        <w:rPr>
          <w:spacing w:val="-2"/>
          <w:sz w:val="20"/>
          <w:szCs w:val="20"/>
        </w:rPr>
        <w:t xml:space="preserve"> </w:t>
      </w:r>
      <w:r w:rsidRPr="00FD2937">
        <w:rPr>
          <w:sz w:val="20"/>
          <w:szCs w:val="20"/>
        </w:rPr>
        <w:t>to</w:t>
      </w:r>
      <w:r w:rsidRPr="00FD2937">
        <w:rPr>
          <w:spacing w:val="-2"/>
          <w:sz w:val="20"/>
          <w:szCs w:val="20"/>
        </w:rPr>
        <w:t xml:space="preserve"> </w:t>
      </w:r>
      <w:r w:rsidRPr="00FD2937">
        <w:rPr>
          <w:sz w:val="20"/>
          <w:szCs w:val="20"/>
        </w:rPr>
        <w:t>work</w:t>
      </w:r>
      <w:r w:rsidRPr="00FD2937">
        <w:rPr>
          <w:spacing w:val="-1"/>
          <w:sz w:val="20"/>
          <w:szCs w:val="20"/>
        </w:rPr>
        <w:t xml:space="preserve"> </w:t>
      </w:r>
      <w:r w:rsidRPr="00FD2937">
        <w:rPr>
          <w:sz w:val="20"/>
          <w:szCs w:val="20"/>
        </w:rPr>
        <w:t>in</w:t>
      </w:r>
      <w:r w:rsidRPr="00FD2937">
        <w:rPr>
          <w:spacing w:val="-2"/>
          <w:sz w:val="20"/>
          <w:szCs w:val="20"/>
        </w:rPr>
        <w:t xml:space="preserve"> </w:t>
      </w:r>
      <w:r w:rsidRPr="00FD2937">
        <w:rPr>
          <w:sz w:val="20"/>
          <w:szCs w:val="20"/>
        </w:rPr>
        <w:t>highly</w:t>
      </w:r>
      <w:r w:rsidRPr="00FD2937">
        <w:rPr>
          <w:spacing w:val="-1"/>
          <w:sz w:val="20"/>
          <w:szCs w:val="20"/>
        </w:rPr>
        <w:t xml:space="preserve"> </w:t>
      </w:r>
      <w:r w:rsidRPr="00FD2937">
        <w:rPr>
          <w:sz w:val="20"/>
          <w:szCs w:val="20"/>
        </w:rPr>
        <w:t>skilled</w:t>
      </w:r>
      <w:r w:rsidRPr="00FD2937">
        <w:rPr>
          <w:spacing w:val="-2"/>
          <w:sz w:val="20"/>
          <w:szCs w:val="20"/>
        </w:rPr>
        <w:t xml:space="preserve"> </w:t>
      </w:r>
      <w:r w:rsidRPr="00FD2937">
        <w:rPr>
          <w:sz w:val="20"/>
          <w:szCs w:val="20"/>
        </w:rPr>
        <w:t>occupations,</w:t>
      </w:r>
      <w:r w:rsidRPr="00FD2937">
        <w:rPr>
          <w:spacing w:val="-1"/>
          <w:sz w:val="20"/>
          <w:szCs w:val="20"/>
        </w:rPr>
        <w:t xml:space="preserve"> </w:t>
      </w:r>
      <w:r w:rsidRPr="00FD2937">
        <w:rPr>
          <w:sz w:val="20"/>
          <w:szCs w:val="20"/>
        </w:rPr>
        <w:t>such</w:t>
      </w:r>
      <w:r w:rsidRPr="00FD2937">
        <w:rPr>
          <w:spacing w:val="-2"/>
          <w:sz w:val="20"/>
          <w:szCs w:val="20"/>
        </w:rPr>
        <w:t xml:space="preserve"> </w:t>
      </w:r>
      <w:r w:rsidRPr="00FD2937">
        <w:rPr>
          <w:sz w:val="20"/>
          <w:szCs w:val="20"/>
        </w:rPr>
        <w:t>as</w:t>
      </w:r>
      <w:r w:rsidRPr="00FD2937">
        <w:rPr>
          <w:spacing w:val="40"/>
          <w:sz w:val="20"/>
          <w:szCs w:val="20"/>
        </w:rPr>
        <w:t xml:space="preserve"> </w:t>
      </w:r>
      <w:r w:rsidRPr="00FD2937">
        <w:rPr>
          <w:sz w:val="20"/>
          <w:szCs w:val="20"/>
        </w:rPr>
        <w:t>engineering, computer programming, and high-technology.</w:t>
      </w:r>
    </w:p>
    <w:p w:rsidR="000E227A" w:rsidRDefault="000E227A" w:rsidP="000E227A">
      <w:pPr>
        <w:pStyle w:val="BodyText"/>
        <w:spacing w:line="195" w:lineRule="exact"/>
        <w:ind w:left="116"/>
        <w:rPr>
          <w:sz w:val="20"/>
          <w:szCs w:val="20"/>
        </w:rPr>
      </w:pPr>
    </w:p>
    <w:p w:rsidR="000E227A" w:rsidRPr="00FD2937" w:rsidRDefault="000E227A" w:rsidP="000E227A">
      <w:pPr>
        <w:pStyle w:val="BodyText"/>
        <w:spacing w:line="195" w:lineRule="exact"/>
        <w:ind w:left="116"/>
        <w:rPr>
          <w:sz w:val="20"/>
          <w:szCs w:val="20"/>
        </w:rPr>
      </w:pPr>
      <w:r w:rsidRPr="00FD2937">
        <w:rPr>
          <w:sz w:val="20"/>
          <w:szCs w:val="20"/>
        </w:rPr>
        <w:t>-Expanding</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number</w:t>
      </w:r>
      <w:r w:rsidRPr="00FD2937">
        <w:rPr>
          <w:spacing w:val="-2"/>
          <w:sz w:val="20"/>
          <w:szCs w:val="20"/>
        </w:rPr>
        <w:t xml:space="preserve"> </w:t>
      </w:r>
      <w:r w:rsidRPr="00FD2937">
        <w:rPr>
          <w:sz w:val="20"/>
          <w:szCs w:val="20"/>
        </w:rPr>
        <w:t>of</w:t>
      </w:r>
      <w:r w:rsidRPr="00FD2937">
        <w:rPr>
          <w:spacing w:val="-3"/>
          <w:sz w:val="20"/>
          <w:szCs w:val="20"/>
        </w:rPr>
        <w:t xml:space="preserve"> </w:t>
      </w:r>
      <w:r w:rsidRPr="00FD2937">
        <w:rPr>
          <w:sz w:val="20"/>
          <w:szCs w:val="20"/>
        </w:rPr>
        <w:t>visas</w:t>
      </w:r>
      <w:r w:rsidRPr="00FD2937">
        <w:rPr>
          <w:spacing w:val="-2"/>
          <w:sz w:val="20"/>
          <w:szCs w:val="20"/>
        </w:rPr>
        <w:t xml:space="preserve"> </w:t>
      </w:r>
      <w:r w:rsidRPr="00FD2937">
        <w:rPr>
          <w:sz w:val="20"/>
          <w:szCs w:val="20"/>
        </w:rPr>
        <w:t>available</w:t>
      </w:r>
      <w:r w:rsidRPr="00FD2937">
        <w:rPr>
          <w:spacing w:val="-2"/>
          <w:sz w:val="20"/>
          <w:szCs w:val="20"/>
        </w:rPr>
        <w:t xml:space="preserve"> </w:t>
      </w:r>
      <w:r w:rsidRPr="00FD2937">
        <w:rPr>
          <w:sz w:val="20"/>
          <w:szCs w:val="20"/>
        </w:rPr>
        <w:t>to</w:t>
      </w:r>
      <w:r w:rsidRPr="00FD2937">
        <w:rPr>
          <w:spacing w:val="-3"/>
          <w:sz w:val="20"/>
          <w:szCs w:val="20"/>
        </w:rPr>
        <w:t xml:space="preserve"> </w:t>
      </w:r>
      <w:r w:rsidRPr="00FD2937">
        <w:rPr>
          <w:sz w:val="20"/>
          <w:szCs w:val="20"/>
        </w:rPr>
        <w:t>legal</w:t>
      </w:r>
      <w:r w:rsidRPr="00FD2937">
        <w:rPr>
          <w:spacing w:val="-3"/>
          <w:sz w:val="20"/>
          <w:szCs w:val="20"/>
        </w:rPr>
        <w:t xml:space="preserve"> </w:t>
      </w:r>
      <w:r w:rsidRPr="00FD2937">
        <w:rPr>
          <w:sz w:val="20"/>
          <w:szCs w:val="20"/>
        </w:rPr>
        <w:t>immigrants</w:t>
      </w:r>
      <w:r w:rsidRPr="00FD2937">
        <w:rPr>
          <w:spacing w:val="-3"/>
          <w:sz w:val="20"/>
          <w:szCs w:val="20"/>
        </w:rPr>
        <w:t xml:space="preserve"> </w:t>
      </w:r>
      <w:r w:rsidRPr="00FD2937">
        <w:rPr>
          <w:sz w:val="20"/>
          <w:szCs w:val="20"/>
        </w:rPr>
        <w:t>wishing</w:t>
      </w:r>
      <w:r w:rsidRPr="00FD2937">
        <w:rPr>
          <w:spacing w:val="-1"/>
          <w:sz w:val="20"/>
          <w:szCs w:val="20"/>
        </w:rPr>
        <w:t xml:space="preserve"> </w:t>
      </w:r>
      <w:r w:rsidRPr="00FD2937">
        <w:rPr>
          <w:sz w:val="20"/>
          <w:szCs w:val="20"/>
        </w:rPr>
        <w:t>to</w:t>
      </w:r>
      <w:r w:rsidRPr="00FD2937">
        <w:rPr>
          <w:spacing w:val="-3"/>
          <w:sz w:val="20"/>
          <w:szCs w:val="20"/>
        </w:rPr>
        <w:t xml:space="preserve"> </w:t>
      </w:r>
      <w:r w:rsidRPr="00FD2937">
        <w:rPr>
          <w:sz w:val="20"/>
          <w:szCs w:val="20"/>
        </w:rPr>
        <w:t>enter</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United</w:t>
      </w:r>
      <w:r w:rsidRPr="00FD2937">
        <w:rPr>
          <w:spacing w:val="-2"/>
          <w:sz w:val="20"/>
          <w:szCs w:val="20"/>
        </w:rPr>
        <w:t xml:space="preserve"> States.</w:t>
      </w:r>
    </w:p>
    <w:p w:rsidR="000E227A" w:rsidRPr="00FD2937" w:rsidRDefault="000E227A" w:rsidP="000E227A">
      <w:pPr>
        <w:pStyle w:val="BodyText"/>
        <w:spacing w:before="57"/>
        <w:ind w:left="116"/>
        <w:rPr>
          <w:sz w:val="20"/>
          <w:szCs w:val="20"/>
        </w:rPr>
      </w:pPr>
      <w:r w:rsidRPr="00FD2937">
        <w:rPr>
          <w:sz w:val="20"/>
          <w:szCs w:val="20"/>
        </w:rPr>
        <w:t>We</w:t>
      </w:r>
      <w:r w:rsidRPr="00FD2937">
        <w:rPr>
          <w:spacing w:val="-2"/>
          <w:sz w:val="20"/>
          <w:szCs w:val="20"/>
        </w:rPr>
        <w:t xml:space="preserve"> </w:t>
      </w:r>
      <w:r w:rsidRPr="00FD2937">
        <w:rPr>
          <w:sz w:val="20"/>
          <w:szCs w:val="20"/>
        </w:rPr>
        <w:t>will</w:t>
      </w:r>
      <w:r w:rsidRPr="00FD2937">
        <w:rPr>
          <w:spacing w:val="-3"/>
          <w:sz w:val="20"/>
          <w:szCs w:val="20"/>
        </w:rPr>
        <w:t xml:space="preserve"> </w:t>
      </w:r>
      <w:r w:rsidRPr="00FD2937">
        <w:rPr>
          <w:sz w:val="20"/>
          <w:szCs w:val="20"/>
        </w:rPr>
        <w:t>code</w:t>
      </w:r>
      <w:r w:rsidRPr="00FD2937">
        <w:rPr>
          <w:spacing w:val="-1"/>
          <w:sz w:val="20"/>
          <w:szCs w:val="20"/>
        </w:rPr>
        <w:t xml:space="preserve"> </w:t>
      </w:r>
      <w:r w:rsidRPr="00FD2937">
        <w:rPr>
          <w:sz w:val="20"/>
          <w:szCs w:val="20"/>
        </w:rPr>
        <w:t>all</w:t>
      </w:r>
      <w:r w:rsidRPr="00FD2937">
        <w:rPr>
          <w:spacing w:val="-3"/>
          <w:sz w:val="20"/>
          <w:szCs w:val="20"/>
        </w:rPr>
        <w:t xml:space="preserve"> </w:t>
      </w:r>
      <w:r w:rsidRPr="00FD2937">
        <w:rPr>
          <w:sz w:val="20"/>
          <w:szCs w:val="20"/>
        </w:rPr>
        <w:t>variables</w:t>
      </w:r>
      <w:r w:rsidRPr="00FD2937">
        <w:rPr>
          <w:spacing w:val="-2"/>
          <w:sz w:val="20"/>
          <w:szCs w:val="20"/>
        </w:rPr>
        <w:t xml:space="preserve"> </w:t>
      </w:r>
      <w:r w:rsidRPr="00FD2937">
        <w:rPr>
          <w:sz w:val="20"/>
          <w:szCs w:val="20"/>
        </w:rPr>
        <w:t>so</w:t>
      </w:r>
      <w:r w:rsidRPr="00FD2937">
        <w:rPr>
          <w:spacing w:val="-3"/>
          <w:sz w:val="20"/>
          <w:szCs w:val="20"/>
        </w:rPr>
        <w:t xml:space="preserve"> </w:t>
      </w:r>
      <w:r w:rsidRPr="00FD2937">
        <w:rPr>
          <w:sz w:val="20"/>
          <w:szCs w:val="20"/>
        </w:rPr>
        <w:t>that</w:t>
      </w:r>
      <w:r w:rsidRPr="00FD2937">
        <w:rPr>
          <w:spacing w:val="-1"/>
          <w:sz w:val="20"/>
          <w:szCs w:val="20"/>
        </w:rPr>
        <w:t xml:space="preserve"> </w:t>
      </w:r>
      <w:r w:rsidRPr="00FD2937">
        <w:rPr>
          <w:sz w:val="20"/>
          <w:szCs w:val="20"/>
        </w:rPr>
        <w:t>higher</w:t>
      </w:r>
      <w:r w:rsidRPr="00FD2937">
        <w:rPr>
          <w:spacing w:val="-2"/>
          <w:sz w:val="20"/>
          <w:szCs w:val="20"/>
        </w:rPr>
        <w:t xml:space="preserve"> </w:t>
      </w:r>
      <w:r w:rsidRPr="00FD2937">
        <w:rPr>
          <w:sz w:val="20"/>
          <w:szCs w:val="20"/>
        </w:rPr>
        <w:t>values</w:t>
      </w:r>
      <w:r w:rsidRPr="00FD2937">
        <w:rPr>
          <w:spacing w:val="-3"/>
          <w:sz w:val="20"/>
          <w:szCs w:val="20"/>
        </w:rPr>
        <w:t xml:space="preserve"> </w:t>
      </w:r>
      <w:r w:rsidRPr="00FD2937">
        <w:rPr>
          <w:sz w:val="20"/>
          <w:szCs w:val="20"/>
        </w:rPr>
        <w:t>indicate</w:t>
      </w:r>
      <w:r w:rsidRPr="00FD2937">
        <w:rPr>
          <w:spacing w:val="-1"/>
          <w:sz w:val="20"/>
          <w:szCs w:val="20"/>
        </w:rPr>
        <w:t xml:space="preserve"> </w:t>
      </w:r>
      <w:r w:rsidRPr="00FD2937">
        <w:rPr>
          <w:sz w:val="20"/>
          <w:szCs w:val="20"/>
        </w:rPr>
        <w:t>greater</w:t>
      </w:r>
      <w:r w:rsidRPr="00FD2937">
        <w:rPr>
          <w:spacing w:val="-2"/>
          <w:sz w:val="20"/>
          <w:szCs w:val="20"/>
        </w:rPr>
        <w:t xml:space="preserve"> </w:t>
      </w:r>
      <w:r w:rsidRPr="00FD2937">
        <w:rPr>
          <w:sz w:val="20"/>
          <w:szCs w:val="20"/>
        </w:rPr>
        <w:t>support</w:t>
      </w:r>
      <w:r w:rsidRPr="00FD2937">
        <w:rPr>
          <w:spacing w:val="-1"/>
          <w:sz w:val="20"/>
          <w:szCs w:val="20"/>
        </w:rPr>
        <w:t xml:space="preserve"> </w:t>
      </w:r>
      <w:r w:rsidRPr="00FD2937">
        <w:rPr>
          <w:sz w:val="20"/>
          <w:szCs w:val="20"/>
        </w:rPr>
        <w:t>for</w:t>
      </w:r>
      <w:r w:rsidRPr="00FD2937">
        <w:rPr>
          <w:spacing w:val="-2"/>
          <w:sz w:val="20"/>
          <w:szCs w:val="20"/>
        </w:rPr>
        <w:t xml:space="preserve"> </w:t>
      </w:r>
      <w:r w:rsidRPr="00FD2937">
        <w:rPr>
          <w:sz w:val="20"/>
          <w:szCs w:val="20"/>
        </w:rPr>
        <w:t>each</w:t>
      </w:r>
      <w:r w:rsidRPr="00FD2937">
        <w:rPr>
          <w:spacing w:val="-2"/>
          <w:sz w:val="20"/>
          <w:szCs w:val="20"/>
        </w:rPr>
        <w:t xml:space="preserve"> policy.</w:t>
      </w:r>
    </w:p>
    <w:p w:rsidR="000E227A" w:rsidRPr="00FD2937" w:rsidRDefault="000E227A" w:rsidP="000E227A">
      <w:pPr>
        <w:pStyle w:val="BodyText"/>
        <w:spacing w:before="4"/>
        <w:rPr>
          <w:sz w:val="20"/>
          <w:szCs w:val="20"/>
        </w:rPr>
      </w:pPr>
    </w:p>
    <w:p w:rsidR="000E227A" w:rsidRPr="00FD2937" w:rsidRDefault="000E227A" w:rsidP="000E227A">
      <w:pPr>
        <w:pStyle w:val="Heading1"/>
        <w:numPr>
          <w:ilvl w:val="0"/>
          <w:numId w:val="2"/>
        </w:numPr>
        <w:tabs>
          <w:tab w:val="left" w:pos="283"/>
        </w:tabs>
        <w:ind w:left="283" w:hanging="167"/>
        <w:rPr>
          <w:sz w:val="20"/>
          <w:szCs w:val="20"/>
        </w:rPr>
      </w:pPr>
      <w:r w:rsidRPr="00FD2937">
        <w:rPr>
          <w:sz w:val="20"/>
          <w:szCs w:val="20"/>
        </w:rPr>
        <w:t>How</w:t>
      </w:r>
      <w:r w:rsidRPr="00FD2937">
        <w:rPr>
          <w:spacing w:val="-4"/>
          <w:sz w:val="20"/>
          <w:szCs w:val="20"/>
        </w:rPr>
        <w:t xml:space="preserve"> </w:t>
      </w:r>
      <w:r w:rsidRPr="00FD2937">
        <w:rPr>
          <w:sz w:val="20"/>
          <w:szCs w:val="20"/>
        </w:rPr>
        <w:t>many and which</w:t>
      </w:r>
      <w:r w:rsidRPr="00FD2937">
        <w:rPr>
          <w:spacing w:val="-1"/>
          <w:sz w:val="20"/>
          <w:szCs w:val="20"/>
        </w:rPr>
        <w:t xml:space="preserve"> </w:t>
      </w:r>
      <w:r w:rsidRPr="00FD2937">
        <w:rPr>
          <w:sz w:val="20"/>
          <w:szCs w:val="20"/>
        </w:rPr>
        <w:t>conditions will participants</w:t>
      </w:r>
      <w:r w:rsidRPr="00FD2937">
        <w:rPr>
          <w:spacing w:val="-1"/>
          <w:sz w:val="20"/>
          <w:szCs w:val="20"/>
        </w:rPr>
        <w:t xml:space="preserve"> </w:t>
      </w:r>
      <w:r w:rsidRPr="00FD2937">
        <w:rPr>
          <w:sz w:val="20"/>
          <w:szCs w:val="20"/>
        </w:rPr>
        <w:t>be</w:t>
      </w:r>
      <w:r w:rsidRPr="00FD2937">
        <w:rPr>
          <w:spacing w:val="-1"/>
          <w:sz w:val="20"/>
          <w:szCs w:val="20"/>
        </w:rPr>
        <w:t xml:space="preserve"> </w:t>
      </w:r>
      <w:r w:rsidRPr="00FD2937">
        <w:rPr>
          <w:sz w:val="20"/>
          <w:szCs w:val="20"/>
        </w:rPr>
        <w:t xml:space="preserve">assigned </w:t>
      </w:r>
      <w:r w:rsidRPr="00FD2937">
        <w:rPr>
          <w:spacing w:val="-5"/>
          <w:sz w:val="20"/>
          <w:szCs w:val="20"/>
        </w:rPr>
        <w:t>to?</w:t>
      </w:r>
    </w:p>
    <w:p w:rsidR="000E227A" w:rsidRPr="00FD2937" w:rsidRDefault="000E227A" w:rsidP="000E227A">
      <w:pPr>
        <w:pStyle w:val="BodyText"/>
        <w:spacing w:before="45" w:line="295" w:lineRule="auto"/>
        <w:ind w:left="116"/>
        <w:rPr>
          <w:sz w:val="20"/>
          <w:szCs w:val="20"/>
        </w:rPr>
      </w:pPr>
      <w:r w:rsidRPr="00FD2937">
        <w:rPr>
          <w:sz w:val="20"/>
          <w:szCs w:val="20"/>
        </w:rPr>
        <w:t>In all experiments under analysis, there is a control condition where individuals read about a giant tortoise named Lonesome George. Depending on the</w:t>
      </w:r>
      <w:r w:rsidRPr="00FD2937">
        <w:rPr>
          <w:spacing w:val="40"/>
          <w:sz w:val="20"/>
          <w:szCs w:val="20"/>
        </w:rPr>
        <w:t xml:space="preserve"> </w:t>
      </w:r>
      <w:r w:rsidRPr="00FD2937">
        <w:rPr>
          <w:sz w:val="20"/>
          <w:szCs w:val="20"/>
        </w:rPr>
        <w:t>study, there are 1-2 treatments. One treatment describes how another outgroup (e.g., Latinos) is similarly discriminated against one's ingroup (e.g., Black</w:t>
      </w:r>
      <w:r w:rsidRPr="00FD2937">
        <w:rPr>
          <w:spacing w:val="40"/>
          <w:sz w:val="20"/>
          <w:szCs w:val="20"/>
        </w:rPr>
        <w:t xml:space="preserve"> </w:t>
      </w:r>
      <w:r w:rsidRPr="00FD2937">
        <w:rPr>
          <w:sz w:val="20"/>
          <w:szCs w:val="20"/>
        </w:rPr>
        <w:t>people)</w:t>
      </w:r>
      <w:r w:rsidRPr="00FD2937">
        <w:rPr>
          <w:spacing w:val="-3"/>
          <w:sz w:val="20"/>
          <w:szCs w:val="20"/>
        </w:rPr>
        <w:t xml:space="preserve"> </w:t>
      </w:r>
      <w:r w:rsidRPr="00FD2937">
        <w:rPr>
          <w:sz w:val="20"/>
          <w:szCs w:val="20"/>
        </w:rPr>
        <w:t>on</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basis</w:t>
      </w:r>
      <w:r w:rsidRPr="00FD2937">
        <w:rPr>
          <w:spacing w:val="-3"/>
          <w:sz w:val="20"/>
          <w:szCs w:val="20"/>
        </w:rPr>
        <w:t xml:space="preserve"> </w:t>
      </w:r>
      <w:r w:rsidRPr="00FD2937">
        <w:rPr>
          <w:sz w:val="20"/>
          <w:szCs w:val="20"/>
        </w:rPr>
        <w:t>of</w:t>
      </w:r>
      <w:r w:rsidRPr="00FD2937">
        <w:rPr>
          <w:spacing w:val="-3"/>
          <w:sz w:val="20"/>
          <w:szCs w:val="20"/>
        </w:rPr>
        <w:t xml:space="preserve"> </w:t>
      </w:r>
      <w:r w:rsidRPr="00FD2937">
        <w:rPr>
          <w:sz w:val="20"/>
          <w:szCs w:val="20"/>
        </w:rPr>
        <w:t>their</w:t>
      </w:r>
      <w:r w:rsidRPr="00FD2937">
        <w:rPr>
          <w:spacing w:val="-2"/>
          <w:sz w:val="20"/>
          <w:szCs w:val="20"/>
        </w:rPr>
        <w:t xml:space="preserve"> </w:t>
      </w:r>
      <w:r w:rsidRPr="00FD2937">
        <w:rPr>
          <w:sz w:val="20"/>
          <w:szCs w:val="20"/>
        </w:rPr>
        <w:t>alleged</w:t>
      </w:r>
      <w:r w:rsidRPr="00FD2937">
        <w:rPr>
          <w:spacing w:val="-3"/>
          <w:sz w:val="20"/>
          <w:szCs w:val="20"/>
        </w:rPr>
        <w:t xml:space="preserve"> </w:t>
      </w:r>
      <w:r w:rsidRPr="00FD2937">
        <w:rPr>
          <w:sz w:val="20"/>
          <w:szCs w:val="20"/>
        </w:rPr>
        <w:t>inferiority.</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other</w:t>
      </w:r>
      <w:r w:rsidRPr="00FD2937">
        <w:rPr>
          <w:spacing w:val="-2"/>
          <w:sz w:val="20"/>
          <w:szCs w:val="20"/>
        </w:rPr>
        <w:t xml:space="preserve"> </w:t>
      </w:r>
      <w:r w:rsidRPr="00FD2937">
        <w:rPr>
          <w:sz w:val="20"/>
          <w:szCs w:val="20"/>
        </w:rPr>
        <w:t>treatment</w:t>
      </w:r>
      <w:r w:rsidRPr="00FD2937">
        <w:rPr>
          <w:spacing w:val="-2"/>
          <w:sz w:val="20"/>
          <w:szCs w:val="20"/>
        </w:rPr>
        <w:t xml:space="preserve"> </w:t>
      </w:r>
      <w:r w:rsidRPr="00FD2937">
        <w:rPr>
          <w:sz w:val="20"/>
          <w:szCs w:val="20"/>
        </w:rPr>
        <w:t>describes</w:t>
      </w:r>
      <w:r w:rsidRPr="00FD2937">
        <w:rPr>
          <w:spacing w:val="-3"/>
          <w:sz w:val="20"/>
          <w:szCs w:val="20"/>
        </w:rPr>
        <w:t xml:space="preserve"> </w:t>
      </w:r>
      <w:r w:rsidRPr="00FD2937">
        <w:rPr>
          <w:sz w:val="20"/>
          <w:szCs w:val="20"/>
        </w:rPr>
        <w:t>how</w:t>
      </w:r>
      <w:r w:rsidRPr="00FD2937">
        <w:rPr>
          <w:spacing w:val="-2"/>
          <w:sz w:val="20"/>
          <w:szCs w:val="20"/>
        </w:rPr>
        <w:t xml:space="preserve"> </w:t>
      </w:r>
      <w:r w:rsidRPr="00FD2937">
        <w:rPr>
          <w:sz w:val="20"/>
          <w:szCs w:val="20"/>
        </w:rPr>
        <w:t>another</w:t>
      </w:r>
      <w:r w:rsidRPr="00FD2937">
        <w:rPr>
          <w:spacing w:val="-2"/>
          <w:sz w:val="20"/>
          <w:szCs w:val="20"/>
        </w:rPr>
        <w:t xml:space="preserve"> </w:t>
      </w:r>
      <w:r w:rsidRPr="00FD2937">
        <w:rPr>
          <w:sz w:val="20"/>
          <w:szCs w:val="20"/>
        </w:rPr>
        <w:t>outgroup</w:t>
      </w:r>
      <w:r w:rsidRPr="00FD2937">
        <w:rPr>
          <w:spacing w:val="-3"/>
          <w:sz w:val="20"/>
          <w:szCs w:val="20"/>
        </w:rPr>
        <w:t xml:space="preserve"> </w:t>
      </w:r>
      <w:r w:rsidRPr="00FD2937">
        <w:rPr>
          <w:sz w:val="20"/>
          <w:szCs w:val="20"/>
        </w:rPr>
        <w:t>(e.g.,</w:t>
      </w:r>
      <w:r w:rsidRPr="00FD2937">
        <w:rPr>
          <w:spacing w:val="-2"/>
          <w:sz w:val="20"/>
          <w:szCs w:val="20"/>
        </w:rPr>
        <w:t xml:space="preserve"> </w:t>
      </w:r>
      <w:r w:rsidRPr="00FD2937">
        <w:rPr>
          <w:sz w:val="20"/>
          <w:szCs w:val="20"/>
        </w:rPr>
        <w:t>Latinos)</w:t>
      </w:r>
      <w:r w:rsidRPr="00FD2937">
        <w:rPr>
          <w:spacing w:val="-3"/>
          <w:sz w:val="20"/>
          <w:szCs w:val="20"/>
        </w:rPr>
        <w:t xml:space="preserve"> </w:t>
      </w:r>
      <w:r w:rsidRPr="00FD2937">
        <w:rPr>
          <w:sz w:val="20"/>
          <w:szCs w:val="20"/>
        </w:rPr>
        <w:t>is</w:t>
      </w:r>
      <w:r w:rsidRPr="00FD2937">
        <w:rPr>
          <w:spacing w:val="-3"/>
          <w:sz w:val="20"/>
          <w:szCs w:val="20"/>
        </w:rPr>
        <w:t xml:space="preserve"> </w:t>
      </w:r>
      <w:r w:rsidRPr="00FD2937">
        <w:rPr>
          <w:sz w:val="20"/>
          <w:szCs w:val="20"/>
        </w:rPr>
        <w:t>similarly</w:t>
      </w:r>
      <w:r w:rsidRPr="00FD2937">
        <w:rPr>
          <w:spacing w:val="-2"/>
          <w:sz w:val="20"/>
          <w:szCs w:val="20"/>
        </w:rPr>
        <w:t xml:space="preserve"> </w:t>
      </w:r>
      <w:r w:rsidRPr="00FD2937">
        <w:rPr>
          <w:sz w:val="20"/>
          <w:szCs w:val="20"/>
        </w:rPr>
        <w:t>discriminated</w:t>
      </w:r>
      <w:r w:rsidRPr="00FD2937">
        <w:rPr>
          <w:spacing w:val="-3"/>
          <w:sz w:val="20"/>
          <w:szCs w:val="20"/>
        </w:rPr>
        <w:t xml:space="preserve"> </w:t>
      </w:r>
      <w:r w:rsidRPr="00FD2937">
        <w:rPr>
          <w:sz w:val="20"/>
          <w:szCs w:val="20"/>
        </w:rPr>
        <w:t>against</w:t>
      </w:r>
      <w:r w:rsidRPr="00FD2937">
        <w:rPr>
          <w:spacing w:val="-2"/>
          <w:sz w:val="20"/>
          <w:szCs w:val="20"/>
        </w:rPr>
        <w:t xml:space="preserve"> </w:t>
      </w:r>
      <w:r w:rsidRPr="00FD2937">
        <w:rPr>
          <w:sz w:val="20"/>
          <w:szCs w:val="20"/>
        </w:rPr>
        <w:t>one's</w:t>
      </w:r>
      <w:r w:rsidRPr="00FD2937">
        <w:rPr>
          <w:spacing w:val="40"/>
          <w:sz w:val="20"/>
          <w:szCs w:val="20"/>
        </w:rPr>
        <w:t xml:space="preserve"> </w:t>
      </w:r>
      <w:r w:rsidRPr="00FD2937">
        <w:rPr>
          <w:sz w:val="20"/>
          <w:szCs w:val="20"/>
        </w:rPr>
        <w:t>ingroup (e.g., Asian people) on the basis of their alleged foreigness.</w:t>
      </w:r>
    </w:p>
    <w:p w:rsidR="000E227A" w:rsidRPr="00FD2937" w:rsidRDefault="000E227A" w:rsidP="000E227A">
      <w:pPr>
        <w:pStyle w:val="BodyText"/>
        <w:spacing w:before="7"/>
        <w:rPr>
          <w:sz w:val="20"/>
          <w:szCs w:val="20"/>
        </w:rPr>
      </w:pPr>
    </w:p>
    <w:p w:rsidR="000E227A" w:rsidRPr="00FD2937" w:rsidRDefault="000E227A" w:rsidP="000E227A">
      <w:pPr>
        <w:pStyle w:val="Heading1"/>
        <w:numPr>
          <w:ilvl w:val="0"/>
          <w:numId w:val="2"/>
        </w:numPr>
        <w:tabs>
          <w:tab w:val="left" w:pos="283"/>
        </w:tabs>
        <w:ind w:left="283" w:hanging="167"/>
        <w:rPr>
          <w:sz w:val="20"/>
          <w:szCs w:val="20"/>
        </w:rPr>
      </w:pPr>
      <w:r w:rsidRPr="00FD2937">
        <w:rPr>
          <w:sz w:val="20"/>
          <w:szCs w:val="20"/>
        </w:rPr>
        <w:t>Specify</w:t>
      </w:r>
      <w:r w:rsidRPr="00FD2937">
        <w:rPr>
          <w:spacing w:val="-1"/>
          <w:sz w:val="20"/>
          <w:szCs w:val="20"/>
        </w:rPr>
        <w:t xml:space="preserve"> </w:t>
      </w:r>
      <w:r w:rsidRPr="00FD2937">
        <w:rPr>
          <w:sz w:val="20"/>
          <w:szCs w:val="20"/>
        </w:rPr>
        <w:t>exactly</w:t>
      </w:r>
      <w:r w:rsidRPr="00FD2937">
        <w:rPr>
          <w:spacing w:val="-1"/>
          <w:sz w:val="20"/>
          <w:szCs w:val="20"/>
        </w:rPr>
        <w:t xml:space="preserve"> </w:t>
      </w:r>
      <w:r w:rsidRPr="00FD2937">
        <w:rPr>
          <w:sz w:val="20"/>
          <w:szCs w:val="20"/>
        </w:rPr>
        <w:t>which</w:t>
      </w:r>
      <w:r w:rsidRPr="00FD2937">
        <w:rPr>
          <w:spacing w:val="-1"/>
          <w:sz w:val="20"/>
          <w:szCs w:val="20"/>
        </w:rPr>
        <w:t xml:space="preserve"> </w:t>
      </w:r>
      <w:r w:rsidRPr="00FD2937">
        <w:rPr>
          <w:sz w:val="20"/>
          <w:szCs w:val="20"/>
        </w:rPr>
        <w:t>analyses you</w:t>
      </w:r>
      <w:r w:rsidRPr="00FD2937">
        <w:rPr>
          <w:spacing w:val="-1"/>
          <w:sz w:val="20"/>
          <w:szCs w:val="20"/>
        </w:rPr>
        <w:t xml:space="preserve"> </w:t>
      </w:r>
      <w:r w:rsidRPr="00FD2937">
        <w:rPr>
          <w:sz w:val="20"/>
          <w:szCs w:val="20"/>
        </w:rPr>
        <w:t>will</w:t>
      </w:r>
      <w:r w:rsidRPr="00FD2937">
        <w:rPr>
          <w:spacing w:val="-1"/>
          <w:sz w:val="20"/>
          <w:szCs w:val="20"/>
        </w:rPr>
        <w:t xml:space="preserve"> </w:t>
      </w:r>
      <w:r w:rsidRPr="00FD2937">
        <w:rPr>
          <w:sz w:val="20"/>
          <w:szCs w:val="20"/>
        </w:rPr>
        <w:t>conduct</w:t>
      </w:r>
      <w:r w:rsidRPr="00FD2937">
        <w:rPr>
          <w:spacing w:val="-1"/>
          <w:sz w:val="20"/>
          <w:szCs w:val="20"/>
        </w:rPr>
        <w:t xml:space="preserve"> </w:t>
      </w:r>
      <w:r w:rsidRPr="00FD2937">
        <w:rPr>
          <w:sz w:val="20"/>
          <w:szCs w:val="20"/>
        </w:rPr>
        <w:t>to examine</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 xml:space="preserve">main </w:t>
      </w:r>
      <w:r w:rsidRPr="00FD2937">
        <w:rPr>
          <w:spacing w:val="-2"/>
          <w:sz w:val="20"/>
          <w:szCs w:val="20"/>
        </w:rPr>
        <w:t>question/hypothesis.</w:t>
      </w:r>
    </w:p>
    <w:p w:rsidR="000E227A" w:rsidRPr="00FD2937" w:rsidRDefault="000E227A" w:rsidP="000E227A">
      <w:pPr>
        <w:pStyle w:val="BodyText"/>
        <w:spacing w:before="45" w:line="295" w:lineRule="auto"/>
        <w:ind w:left="116"/>
        <w:rPr>
          <w:sz w:val="20"/>
          <w:szCs w:val="20"/>
        </w:rPr>
      </w:pPr>
      <w:r w:rsidRPr="00FD2937">
        <w:rPr>
          <w:sz w:val="20"/>
          <w:szCs w:val="20"/>
        </w:rPr>
        <w:t>In</w:t>
      </w:r>
      <w:r w:rsidRPr="00FD2937">
        <w:rPr>
          <w:spacing w:val="-3"/>
          <w:sz w:val="20"/>
          <w:szCs w:val="20"/>
        </w:rPr>
        <w:t xml:space="preserve"> </w:t>
      </w:r>
      <w:r w:rsidRPr="00FD2937">
        <w:rPr>
          <w:sz w:val="20"/>
          <w:szCs w:val="20"/>
        </w:rPr>
        <w:t>our</w:t>
      </w:r>
      <w:r w:rsidRPr="00FD2937">
        <w:rPr>
          <w:spacing w:val="-2"/>
          <w:sz w:val="20"/>
          <w:szCs w:val="20"/>
        </w:rPr>
        <w:t xml:space="preserve"> </w:t>
      </w:r>
      <w:r w:rsidRPr="00FD2937">
        <w:rPr>
          <w:sz w:val="20"/>
          <w:szCs w:val="20"/>
        </w:rPr>
        <w:t>analyses,</w:t>
      </w:r>
      <w:r w:rsidRPr="00FD2937">
        <w:rPr>
          <w:spacing w:val="-2"/>
          <w:sz w:val="20"/>
          <w:szCs w:val="20"/>
        </w:rPr>
        <w:t xml:space="preserve"> </w:t>
      </w:r>
      <w:r w:rsidRPr="00FD2937">
        <w:rPr>
          <w:sz w:val="20"/>
          <w:szCs w:val="20"/>
        </w:rPr>
        <w:t>we</w:t>
      </w:r>
      <w:r w:rsidRPr="00FD2937">
        <w:rPr>
          <w:spacing w:val="-2"/>
          <w:sz w:val="20"/>
          <w:szCs w:val="20"/>
        </w:rPr>
        <w:t xml:space="preserve"> </w:t>
      </w:r>
      <w:r w:rsidRPr="00FD2937">
        <w:rPr>
          <w:sz w:val="20"/>
          <w:szCs w:val="20"/>
        </w:rPr>
        <w:t>will</w:t>
      </w:r>
      <w:r w:rsidRPr="00FD2937">
        <w:rPr>
          <w:spacing w:val="-3"/>
          <w:sz w:val="20"/>
          <w:szCs w:val="20"/>
        </w:rPr>
        <w:t xml:space="preserve"> </w:t>
      </w:r>
      <w:r w:rsidRPr="00FD2937">
        <w:rPr>
          <w:sz w:val="20"/>
          <w:szCs w:val="20"/>
        </w:rPr>
        <w:t>combine</w:t>
      </w:r>
      <w:r w:rsidRPr="00FD2937">
        <w:rPr>
          <w:spacing w:val="-2"/>
          <w:sz w:val="20"/>
          <w:szCs w:val="20"/>
        </w:rPr>
        <w:t xml:space="preserve"> </w:t>
      </w:r>
      <w:r w:rsidRPr="00FD2937">
        <w:rPr>
          <w:sz w:val="20"/>
          <w:szCs w:val="20"/>
        </w:rPr>
        <w:t>all</w:t>
      </w:r>
      <w:r w:rsidRPr="00FD2937">
        <w:rPr>
          <w:spacing w:val="-3"/>
          <w:sz w:val="20"/>
          <w:szCs w:val="20"/>
        </w:rPr>
        <w:t xml:space="preserve"> </w:t>
      </w:r>
      <w:r w:rsidRPr="00FD2937">
        <w:rPr>
          <w:sz w:val="20"/>
          <w:szCs w:val="20"/>
        </w:rPr>
        <w:t>measured</w:t>
      </w:r>
      <w:r w:rsidRPr="00FD2937">
        <w:rPr>
          <w:spacing w:val="-3"/>
          <w:sz w:val="20"/>
          <w:szCs w:val="20"/>
        </w:rPr>
        <w:t xml:space="preserve"> </w:t>
      </w:r>
      <w:r w:rsidRPr="00FD2937">
        <w:rPr>
          <w:sz w:val="20"/>
          <w:szCs w:val="20"/>
        </w:rPr>
        <w:t>variables</w:t>
      </w:r>
      <w:r w:rsidRPr="00FD2937">
        <w:rPr>
          <w:spacing w:val="-3"/>
          <w:sz w:val="20"/>
          <w:szCs w:val="20"/>
        </w:rPr>
        <w:t xml:space="preserve"> </w:t>
      </w:r>
      <w:r w:rsidRPr="00FD2937">
        <w:rPr>
          <w:sz w:val="20"/>
          <w:szCs w:val="20"/>
        </w:rPr>
        <w:t>into</w:t>
      </w:r>
      <w:r w:rsidRPr="00FD2937">
        <w:rPr>
          <w:spacing w:val="-3"/>
          <w:sz w:val="20"/>
          <w:szCs w:val="20"/>
        </w:rPr>
        <w:t xml:space="preserve"> </w:t>
      </w:r>
      <w:r w:rsidRPr="00FD2937">
        <w:rPr>
          <w:sz w:val="20"/>
          <w:szCs w:val="20"/>
        </w:rPr>
        <w:t>simple</w:t>
      </w:r>
      <w:r w:rsidRPr="00FD2937">
        <w:rPr>
          <w:spacing w:val="-2"/>
          <w:sz w:val="20"/>
          <w:szCs w:val="20"/>
        </w:rPr>
        <w:t xml:space="preserve"> </w:t>
      </w:r>
      <w:r w:rsidRPr="00FD2937">
        <w:rPr>
          <w:sz w:val="20"/>
          <w:szCs w:val="20"/>
        </w:rPr>
        <w:t>additive</w:t>
      </w:r>
      <w:r w:rsidRPr="00FD2937">
        <w:rPr>
          <w:spacing w:val="-2"/>
          <w:sz w:val="20"/>
          <w:szCs w:val="20"/>
        </w:rPr>
        <w:t xml:space="preserve"> </w:t>
      </w:r>
      <w:r w:rsidRPr="00FD2937">
        <w:rPr>
          <w:sz w:val="20"/>
          <w:szCs w:val="20"/>
        </w:rPr>
        <w:t>indexes</w:t>
      </w:r>
      <w:r w:rsidRPr="00FD2937">
        <w:rPr>
          <w:spacing w:val="-3"/>
          <w:sz w:val="20"/>
          <w:szCs w:val="20"/>
        </w:rPr>
        <w:t xml:space="preserve"> </w:t>
      </w:r>
      <w:r w:rsidRPr="00FD2937">
        <w:rPr>
          <w:sz w:val="20"/>
          <w:szCs w:val="20"/>
        </w:rPr>
        <w:t>that</w:t>
      </w:r>
      <w:r w:rsidRPr="00FD2937">
        <w:rPr>
          <w:spacing w:val="-2"/>
          <w:sz w:val="20"/>
          <w:szCs w:val="20"/>
        </w:rPr>
        <w:t xml:space="preserve"> </w:t>
      </w:r>
      <w:r w:rsidRPr="00FD2937">
        <w:rPr>
          <w:sz w:val="20"/>
          <w:szCs w:val="20"/>
        </w:rPr>
        <w:t>range</w:t>
      </w:r>
      <w:r w:rsidRPr="00FD2937">
        <w:rPr>
          <w:spacing w:val="-2"/>
          <w:sz w:val="20"/>
          <w:szCs w:val="20"/>
        </w:rPr>
        <w:t xml:space="preserve"> </w:t>
      </w:r>
      <w:r w:rsidRPr="00FD2937">
        <w:rPr>
          <w:sz w:val="20"/>
          <w:szCs w:val="20"/>
        </w:rPr>
        <w:t>continuously</w:t>
      </w:r>
      <w:r w:rsidRPr="00FD2937">
        <w:rPr>
          <w:spacing w:val="-2"/>
          <w:sz w:val="20"/>
          <w:szCs w:val="20"/>
        </w:rPr>
        <w:t xml:space="preserve"> </w:t>
      </w:r>
      <w:r w:rsidRPr="00FD2937">
        <w:rPr>
          <w:sz w:val="20"/>
          <w:szCs w:val="20"/>
        </w:rPr>
        <w:t>from</w:t>
      </w:r>
      <w:r w:rsidRPr="00FD2937">
        <w:rPr>
          <w:spacing w:val="-2"/>
          <w:sz w:val="20"/>
          <w:szCs w:val="20"/>
        </w:rPr>
        <w:t xml:space="preserve"> </w:t>
      </w:r>
      <w:r w:rsidRPr="00FD2937">
        <w:rPr>
          <w:sz w:val="20"/>
          <w:szCs w:val="20"/>
        </w:rPr>
        <w:t>0-1.</w:t>
      </w:r>
      <w:r w:rsidRPr="00FD2937">
        <w:rPr>
          <w:spacing w:val="-3"/>
          <w:sz w:val="20"/>
          <w:szCs w:val="20"/>
        </w:rPr>
        <w:t xml:space="preserve"> </w:t>
      </w:r>
      <w:r w:rsidRPr="00FD2937">
        <w:rPr>
          <w:sz w:val="20"/>
          <w:szCs w:val="20"/>
        </w:rPr>
        <w:t>This</w:t>
      </w:r>
      <w:r w:rsidRPr="00FD2937">
        <w:rPr>
          <w:spacing w:val="-3"/>
          <w:sz w:val="20"/>
          <w:szCs w:val="20"/>
        </w:rPr>
        <w:t xml:space="preserve"> </w:t>
      </w:r>
      <w:r w:rsidRPr="00FD2937">
        <w:rPr>
          <w:sz w:val="20"/>
          <w:szCs w:val="20"/>
        </w:rPr>
        <w:t>will</w:t>
      </w:r>
      <w:r w:rsidRPr="00FD2937">
        <w:rPr>
          <w:spacing w:val="-3"/>
          <w:sz w:val="20"/>
          <w:szCs w:val="20"/>
        </w:rPr>
        <w:t xml:space="preserve"> </w:t>
      </w:r>
      <w:r w:rsidRPr="00FD2937">
        <w:rPr>
          <w:sz w:val="20"/>
          <w:szCs w:val="20"/>
        </w:rPr>
        <w:t>facilitate</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task</w:t>
      </w:r>
      <w:r w:rsidRPr="00FD2937">
        <w:rPr>
          <w:spacing w:val="-2"/>
          <w:sz w:val="20"/>
          <w:szCs w:val="20"/>
        </w:rPr>
        <w:t xml:space="preserve"> </w:t>
      </w:r>
      <w:r w:rsidRPr="00FD2937">
        <w:rPr>
          <w:sz w:val="20"/>
          <w:szCs w:val="20"/>
        </w:rPr>
        <w:t>of</w:t>
      </w:r>
      <w:r w:rsidRPr="00FD2937">
        <w:rPr>
          <w:spacing w:val="40"/>
          <w:sz w:val="20"/>
          <w:szCs w:val="20"/>
        </w:rPr>
        <w:t xml:space="preserve"> </w:t>
      </w:r>
      <w:r w:rsidRPr="00FD2937">
        <w:rPr>
          <w:sz w:val="20"/>
          <w:szCs w:val="20"/>
        </w:rPr>
        <w:t>standardizing our coefficients across studies.</w:t>
      </w:r>
    </w:p>
    <w:p w:rsidR="000E227A" w:rsidRPr="00FD2937" w:rsidRDefault="000E227A" w:rsidP="000E227A">
      <w:pPr>
        <w:pStyle w:val="BodyText"/>
        <w:spacing w:before="7"/>
        <w:rPr>
          <w:sz w:val="20"/>
          <w:szCs w:val="20"/>
        </w:rPr>
      </w:pPr>
    </w:p>
    <w:p w:rsidR="000E227A" w:rsidRPr="00FD2937" w:rsidRDefault="000E227A" w:rsidP="000E227A">
      <w:pPr>
        <w:pStyle w:val="BodyText"/>
        <w:spacing w:line="295" w:lineRule="auto"/>
        <w:ind w:left="116" w:right="154"/>
        <w:rPr>
          <w:sz w:val="20"/>
          <w:szCs w:val="20"/>
        </w:rPr>
      </w:pPr>
      <w:r w:rsidRPr="00FD2937">
        <w:rPr>
          <w:sz w:val="20"/>
          <w:szCs w:val="20"/>
        </w:rPr>
        <w:t>We will estimate all mediation models in two ways: 1) in the traditional Baron and Kenny (1986) approach that uses a system of equations; and 2) in the</w:t>
      </w:r>
      <w:r w:rsidRPr="00FD2937">
        <w:rPr>
          <w:spacing w:val="40"/>
          <w:sz w:val="20"/>
          <w:szCs w:val="20"/>
        </w:rPr>
        <w:t xml:space="preserve"> </w:t>
      </w:r>
      <w:r w:rsidRPr="00FD2937">
        <w:rPr>
          <w:sz w:val="20"/>
          <w:szCs w:val="20"/>
        </w:rPr>
        <w:t>causal</w:t>
      </w:r>
      <w:r w:rsidRPr="00FD2937">
        <w:rPr>
          <w:spacing w:val="-3"/>
          <w:sz w:val="20"/>
          <w:szCs w:val="20"/>
        </w:rPr>
        <w:t xml:space="preserve"> </w:t>
      </w:r>
      <w:r w:rsidRPr="00FD2937">
        <w:rPr>
          <w:sz w:val="20"/>
          <w:szCs w:val="20"/>
        </w:rPr>
        <w:t>inference</w:t>
      </w:r>
      <w:r w:rsidRPr="00FD2937">
        <w:rPr>
          <w:spacing w:val="-2"/>
          <w:sz w:val="20"/>
          <w:szCs w:val="20"/>
        </w:rPr>
        <w:t xml:space="preserve"> </w:t>
      </w:r>
      <w:r w:rsidRPr="00FD2937">
        <w:rPr>
          <w:sz w:val="20"/>
          <w:szCs w:val="20"/>
        </w:rPr>
        <w:t>framework</w:t>
      </w:r>
      <w:r w:rsidRPr="00FD2937">
        <w:rPr>
          <w:spacing w:val="-2"/>
          <w:sz w:val="20"/>
          <w:szCs w:val="20"/>
        </w:rPr>
        <w:t xml:space="preserve"> </w:t>
      </w:r>
      <w:r w:rsidRPr="00FD2937">
        <w:rPr>
          <w:sz w:val="20"/>
          <w:szCs w:val="20"/>
        </w:rPr>
        <w:t>outlined</w:t>
      </w:r>
      <w:r w:rsidRPr="00FD2937">
        <w:rPr>
          <w:spacing w:val="-3"/>
          <w:sz w:val="20"/>
          <w:szCs w:val="20"/>
        </w:rPr>
        <w:t xml:space="preserve"> </w:t>
      </w:r>
      <w:r w:rsidRPr="00FD2937">
        <w:rPr>
          <w:sz w:val="20"/>
          <w:szCs w:val="20"/>
        </w:rPr>
        <w:t>by</w:t>
      </w:r>
      <w:r w:rsidRPr="00FD2937">
        <w:rPr>
          <w:spacing w:val="-2"/>
          <w:sz w:val="20"/>
          <w:szCs w:val="20"/>
        </w:rPr>
        <w:t xml:space="preserve"> </w:t>
      </w:r>
      <w:r w:rsidRPr="00FD2937">
        <w:rPr>
          <w:sz w:val="20"/>
          <w:szCs w:val="20"/>
        </w:rPr>
        <w:t>Imai</w:t>
      </w:r>
      <w:r w:rsidRPr="00FD2937">
        <w:rPr>
          <w:spacing w:val="-3"/>
          <w:sz w:val="20"/>
          <w:szCs w:val="20"/>
        </w:rPr>
        <w:t xml:space="preserve"> </w:t>
      </w:r>
      <w:r w:rsidRPr="00FD2937">
        <w:rPr>
          <w:sz w:val="20"/>
          <w:szCs w:val="20"/>
        </w:rPr>
        <w:t>and</w:t>
      </w:r>
      <w:r w:rsidRPr="00FD2937">
        <w:rPr>
          <w:spacing w:val="-3"/>
          <w:sz w:val="20"/>
          <w:szCs w:val="20"/>
        </w:rPr>
        <w:t xml:space="preserve"> </w:t>
      </w:r>
      <w:r w:rsidRPr="00FD2937">
        <w:rPr>
          <w:sz w:val="20"/>
          <w:szCs w:val="20"/>
        </w:rPr>
        <w:t>Yamamoto</w:t>
      </w:r>
      <w:r w:rsidRPr="00FD2937">
        <w:rPr>
          <w:spacing w:val="-3"/>
          <w:sz w:val="20"/>
          <w:szCs w:val="20"/>
        </w:rPr>
        <w:t xml:space="preserve"> </w:t>
      </w:r>
      <w:r w:rsidRPr="00FD2937">
        <w:rPr>
          <w:sz w:val="20"/>
          <w:szCs w:val="20"/>
        </w:rPr>
        <w:t>(2013).</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latter</w:t>
      </w:r>
      <w:r w:rsidRPr="00FD2937">
        <w:rPr>
          <w:spacing w:val="-2"/>
          <w:sz w:val="20"/>
          <w:szCs w:val="20"/>
        </w:rPr>
        <w:t xml:space="preserve"> </w:t>
      </w:r>
      <w:r w:rsidRPr="00FD2937">
        <w:rPr>
          <w:sz w:val="20"/>
          <w:szCs w:val="20"/>
        </w:rPr>
        <w:t>approach</w:t>
      </w:r>
      <w:r w:rsidRPr="00FD2937">
        <w:rPr>
          <w:spacing w:val="-3"/>
          <w:sz w:val="20"/>
          <w:szCs w:val="20"/>
        </w:rPr>
        <w:t xml:space="preserve"> </w:t>
      </w:r>
      <w:r w:rsidRPr="00FD2937">
        <w:rPr>
          <w:sz w:val="20"/>
          <w:szCs w:val="20"/>
        </w:rPr>
        <w:t>lends</w:t>
      </w:r>
      <w:r w:rsidRPr="00FD2937">
        <w:rPr>
          <w:spacing w:val="-3"/>
          <w:sz w:val="20"/>
          <w:szCs w:val="20"/>
        </w:rPr>
        <w:t xml:space="preserve"> </w:t>
      </w:r>
      <w:r w:rsidRPr="00FD2937">
        <w:rPr>
          <w:sz w:val="20"/>
          <w:szCs w:val="20"/>
        </w:rPr>
        <w:t>itself</w:t>
      </w:r>
      <w:r w:rsidRPr="00FD2937">
        <w:rPr>
          <w:spacing w:val="-3"/>
          <w:sz w:val="20"/>
          <w:szCs w:val="20"/>
        </w:rPr>
        <w:t xml:space="preserve"> </w:t>
      </w:r>
      <w:r w:rsidRPr="00FD2937">
        <w:rPr>
          <w:sz w:val="20"/>
          <w:szCs w:val="20"/>
        </w:rPr>
        <w:t>to</w:t>
      </w:r>
      <w:r w:rsidRPr="00FD2937">
        <w:rPr>
          <w:spacing w:val="-3"/>
          <w:sz w:val="20"/>
          <w:szCs w:val="20"/>
        </w:rPr>
        <w:t xml:space="preserve"> </w:t>
      </w:r>
      <w:r w:rsidRPr="00FD2937">
        <w:rPr>
          <w:sz w:val="20"/>
          <w:szCs w:val="20"/>
        </w:rPr>
        <w:t>yielding</w:t>
      </w:r>
      <w:r w:rsidRPr="00FD2937">
        <w:rPr>
          <w:spacing w:val="-2"/>
          <w:sz w:val="20"/>
          <w:szCs w:val="20"/>
        </w:rPr>
        <w:t xml:space="preserve"> </w:t>
      </w:r>
      <w:r w:rsidRPr="00FD2937">
        <w:rPr>
          <w:sz w:val="20"/>
          <w:szCs w:val="20"/>
        </w:rPr>
        <w:t>sensitivity</w:t>
      </w:r>
      <w:r w:rsidRPr="00FD2937">
        <w:rPr>
          <w:spacing w:val="-2"/>
          <w:sz w:val="20"/>
          <w:szCs w:val="20"/>
        </w:rPr>
        <w:t xml:space="preserve"> </w:t>
      </w:r>
      <w:r w:rsidRPr="00FD2937">
        <w:rPr>
          <w:sz w:val="20"/>
          <w:szCs w:val="20"/>
        </w:rPr>
        <w:t>coefficients</w:t>
      </w:r>
      <w:r w:rsidRPr="00FD2937">
        <w:rPr>
          <w:spacing w:val="-3"/>
          <w:sz w:val="20"/>
          <w:szCs w:val="20"/>
        </w:rPr>
        <w:t xml:space="preserve"> </w:t>
      </w:r>
      <w:r w:rsidRPr="00FD2937">
        <w:rPr>
          <w:sz w:val="20"/>
          <w:szCs w:val="20"/>
        </w:rPr>
        <w:t>(ρ),</w:t>
      </w:r>
      <w:r w:rsidRPr="00FD2937">
        <w:rPr>
          <w:spacing w:val="-2"/>
          <w:sz w:val="20"/>
          <w:szCs w:val="20"/>
        </w:rPr>
        <w:t xml:space="preserve"> </w:t>
      </w:r>
      <w:r w:rsidRPr="00FD2937">
        <w:rPr>
          <w:sz w:val="20"/>
          <w:szCs w:val="20"/>
        </w:rPr>
        <w:t>which</w:t>
      </w:r>
      <w:r w:rsidRPr="00FD2937">
        <w:rPr>
          <w:spacing w:val="-3"/>
          <w:sz w:val="20"/>
          <w:szCs w:val="20"/>
        </w:rPr>
        <w:t xml:space="preserve"> </w:t>
      </w:r>
      <w:r w:rsidRPr="00FD2937">
        <w:rPr>
          <w:sz w:val="20"/>
          <w:szCs w:val="20"/>
        </w:rPr>
        <w:t>we</w:t>
      </w:r>
      <w:r w:rsidRPr="00FD2937">
        <w:rPr>
          <w:spacing w:val="-2"/>
          <w:sz w:val="20"/>
          <w:szCs w:val="20"/>
        </w:rPr>
        <w:t xml:space="preserve"> </w:t>
      </w:r>
      <w:r w:rsidRPr="00FD2937">
        <w:rPr>
          <w:sz w:val="20"/>
          <w:szCs w:val="20"/>
        </w:rPr>
        <w:t>plan</w:t>
      </w:r>
      <w:r w:rsidRPr="00FD2937">
        <w:rPr>
          <w:spacing w:val="-3"/>
          <w:sz w:val="20"/>
          <w:szCs w:val="20"/>
        </w:rPr>
        <w:t xml:space="preserve"> </w:t>
      </w:r>
      <w:r w:rsidRPr="00FD2937">
        <w:rPr>
          <w:sz w:val="20"/>
          <w:szCs w:val="20"/>
        </w:rPr>
        <w:t>to</w:t>
      </w:r>
      <w:r w:rsidRPr="00FD2937">
        <w:rPr>
          <w:spacing w:val="40"/>
          <w:sz w:val="20"/>
          <w:szCs w:val="20"/>
        </w:rPr>
        <w:t xml:space="preserve"> </w:t>
      </w:r>
      <w:r w:rsidRPr="00FD2937">
        <w:rPr>
          <w:sz w:val="20"/>
          <w:szCs w:val="20"/>
        </w:rPr>
        <w:t>meta-analyze as well. We plan to analyze ACMEs by assessing the size, direction, and significance of the "treatment to mediator" and "mediator to</w:t>
      </w:r>
      <w:r w:rsidRPr="00FD2937">
        <w:rPr>
          <w:spacing w:val="40"/>
          <w:sz w:val="20"/>
          <w:szCs w:val="20"/>
        </w:rPr>
        <w:t xml:space="preserve"> </w:t>
      </w:r>
      <w:r w:rsidRPr="00FD2937">
        <w:rPr>
          <w:sz w:val="20"/>
          <w:szCs w:val="20"/>
        </w:rPr>
        <w:t>outcomes"</w:t>
      </w:r>
      <w:r w:rsidRPr="00FD2937">
        <w:rPr>
          <w:spacing w:val="-5"/>
          <w:sz w:val="20"/>
          <w:szCs w:val="20"/>
        </w:rPr>
        <w:t xml:space="preserve"> </w:t>
      </w:r>
      <w:r w:rsidRPr="00FD2937">
        <w:rPr>
          <w:sz w:val="20"/>
          <w:szCs w:val="20"/>
        </w:rPr>
        <w:t>paths.</w:t>
      </w:r>
    </w:p>
    <w:p w:rsidR="000E227A" w:rsidRPr="00FD2937" w:rsidRDefault="000E227A" w:rsidP="000E227A">
      <w:pPr>
        <w:pStyle w:val="BodyText"/>
        <w:spacing w:before="7"/>
        <w:rPr>
          <w:sz w:val="20"/>
          <w:szCs w:val="20"/>
        </w:rPr>
      </w:pPr>
    </w:p>
    <w:p w:rsidR="000E227A" w:rsidRPr="00FD2937" w:rsidRDefault="000E227A" w:rsidP="000E227A">
      <w:pPr>
        <w:pStyle w:val="BodyText"/>
        <w:spacing w:before="1" w:line="295" w:lineRule="auto"/>
        <w:ind w:left="116" w:right="85"/>
        <w:rPr>
          <w:sz w:val="20"/>
          <w:szCs w:val="20"/>
        </w:rPr>
      </w:pPr>
      <w:r w:rsidRPr="00FD2937">
        <w:rPr>
          <w:sz w:val="20"/>
          <w:szCs w:val="20"/>
        </w:rPr>
        <w:t>Finally,</w:t>
      </w:r>
      <w:r w:rsidRPr="00FD2937">
        <w:rPr>
          <w:spacing w:val="-2"/>
          <w:sz w:val="20"/>
          <w:szCs w:val="20"/>
        </w:rPr>
        <w:t xml:space="preserve"> </w:t>
      </w:r>
      <w:r w:rsidRPr="00FD2937">
        <w:rPr>
          <w:sz w:val="20"/>
          <w:szCs w:val="20"/>
        </w:rPr>
        <w:t>our</w:t>
      </w:r>
      <w:r w:rsidRPr="00FD2937">
        <w:rPr>
          <w:spacing w:val="-2"/>
          <w:sz w:val="20"/>
          <w:szCs w:val="20"/>
        </w:rPr>
        <w:t xml:space="preserve"> </w:t>
      </w:r>
      <w:r w:rsidRPr="00FD2937">
        <w:rPr>
          <w:sz w:val="20"/>
          <w:szCs w:val="20"/>
        </w:rPr>
        <w:t>analyses</w:t>
      </w:r>
      <w:r w:rsidRPr="00FD2937">
        <w:rPr>
          <w:spacing w:val="-3"/>
          <w:sz w:val="20"/>
          <w:szCs w:val="20"/>
        </w:rPr>
        <w:t xml:space="preserve"> </w:t>
      </w:r>
      <w:r w:rsidRPr="00FD2937">
        <w:rPr>
          <w:sz w:val="20"/>
          <w:szCs w:val="20"/>
        </w:rPr>
        <w:t>for</w:t>
      </w:r>
      <w:r w:rsidRPr="00FD2937">
        <w:rPr>
          <w:spacing w:val="-2"/>
          <w:sz w:val="20"/>
          <w:szCs w:val="20"/>
        </w:rPr>
        <w:t xml:space="preserve"> </w:t>
      </w:r>
      <w:r w:rsidRPr="00FD2937">
        <w:rPr>
          <w:sz w:val="20"/>
          <w:szCs w:val="20"/>
        </w:rPr>
        <w:t>the</w:t>
      </w:r>
      <w:r w:rsidRPr="00FD2937">
        <w:rPr>
          <w:spacing w:val="-2"/>
          <w:sz w:val="20"/>
          <w:szCs w:val="20"/>
        </w:rPr>
        <w:t xml:space="preserve"> </w:t>
      </w:r>
      <w:r w:rsidRPr="00FD2937">
        <w:rPr>
          <w:sz w:val="20"/>
          <w:szCs w:val="20"/>
        </w:rPr>
        <w:t>exploratory</w:t>
      </w:r>
      <w:r w:rsidRPr="00FD2937">
        <w:rPr>
          <w:spacing w:val="-2"/>
          <w:sz w:val="20"/>
          <w:szCs w:val="20"/>
        </w:rPr>
        <w:t xml:space="preserve"> </w:t>
      </w:r>
      <w:r w:rsidRPr="00FD2937">
        <w:rPr>
          <w:sz w:val="20"/>
          <w:szCs w:val="20"/>
        </w:rPr>
        <w:t>hypotheses</w:t>
      </w:r>
      <w:r w:rsidRPr="00FD2937">
        <w:rPr>
          <w:spacing w:val="-3"/>
          <w:sz w:val="20"/>
          <w:szCs w:val="20"/>
        </w:rPr>
        <w:t xml:space="preserve"> </w:t>
      </w:r>
      <w:r w:rsidRPr="00FD2937">
        <w:rPr>
          <w:sz w:val="20"/>
          <w:szCs w:val="20"/>
        </w:rPr>
        <w:t>stipulated</w:t>
      </w:r>
      <w:r w:rsidRPr="00FD2937">
        <w:rPr>
          <w:spacing w:val="-3"/>
          <w:sz w:val="20"/>
          <w:szCs w:val="20"/>
        </w:rPr>
        <w:t xml:space="preserve"> </w:t>
      </w:r>
      <w:r w:rsidRPr="00FD2937">
        <w:rPr>
          <w:sz w:val="20"/>
          <w:szCs w:val="20"/>
        </w:rPr>
        <w:t>above</w:t>
      </w:r>
      <w:r w:rsidRPr="00FD2937">
        <w:rPr>
          <w:spacing w:val="-2"/>
          <w:sz w:val="20"/>
          <w:szCs w:val="20"/>
        </w:rPr>
        <w:t xml:space="preserve"> </w:t>
      </w:r>
      <w:r w:rsidRPr="00FD2937">
        <w:rPr>
          <w:sz w:val="20"/>
          <w:szCs w:val="20"/>
        </w:rPr>
        <w:t>will</w:t>
      </w:r>
      <w:r w:rsidRPr="00FD2937">
        <w:rPr>
          <w:spacing w:val="-3"/>
          <w:sz w:val="20"/>
          <w:szCs w:val="20"/>
        </w:rPr>
        <w:t xml:space="preserve"> </w:t>
      </w:r>
      <w:r w:rsidRPr="00FD2937">
        <w:rPr>
          <w:sz w:val="20"/>
          <w:szCs w:val="20"/>
        </w:rPr>
        <w:t>consist</w:t>
      </w:r>
      <w:r w:rsidRPr="00FD2937">
        <w:rPr>
          <w:spacing w:val="-2"/>
          <w:sz w:val="20"/>
          <w:szCs w:val="20"/>
        </w:rPr>
        <w:t xml:space="preserve"> </w:t>
      </w:r>
      <w:r w:rsidRPr="00FD2937">
        <w:rPr>
          <w:sz w:val="20"/>
          <w:szCs w:val="20"/>
        </w:rPr>
        <w:t>of</w:t>
      </w:r>
      <w:r w:rsidRPr="00FD2937">
        <w:rPr>
          <w:spacing w:val="-3"/>
          <w:sz w:val="20"/>
          <w:szCs w:val="20"/>
        </w:rPr>
        <w:t xml:space="preserve"> </w:t>
      </w:r>
      <w:r w:rsidRPr="00FD2937">
        <w:rPr>
          <w:sz w:val="20"/>
          <w:szCs w:val="20"/>
        </w:rPr>
        <w:t>moderated-mediation</w:t>
      </w:r>
      <w:r w:rsidRPr="00FD2937">
        <w:rPr>
          <w:spacing w:val="-3"/>
          <w:sz w:val="20"/>
          <w:szCs w:val="20"/>
        </w:rPr>
        <w:t xml:space="preserve"> </w:t>
      </w:r>
      <w:r w:rsidRPr="00FD2937">
        <w:rPr>
          <w:sz w:val="20"/>
          <w:szCs w:val="20"/>
        </w:rPr>
        <w:t>models</w:t>
      </w:r>
      <w:r w:rsidRPr="00FD2937">
        <w:rPr>
          <w:spacing w:val="-3"/>
          <w:sz w:val="20"/>
          <w:szCs w:val="20"/>
        </w:rPr>
        <w:t xml:space="preserve"> </w:t>
      </w:r>
      <w:r w:rsidRPr="00FD2937">
        <w:rPr>
          <w:sz w:val="20"/>
          <w:szCs w:val="20"/>
        </w:rPr>
        <w:t>where</w:t>
      </w:r>
      <w:r w:rsidRPr="00FD2937">
        <w:rPr>
          <w:spacing w:val="-2"/>
          <w:sz w:val="20"/>
          <w:szCs w:val="20"/>
        </w:rPr>
        <w:t xml:space="preserve"> </w:t>
      </w:r>
      <w:r w:rsidRPr="00FD2937">
        <w:rPr>
          <w:sz w:val="20"/>
          <w:szCs w:val="20"/>
        </w:rPr>
        <w:t>a</w:t>
      </w:r>
      <w:r w:rsidRPr="00FD2937">
        <w:rPr>
          <w:spacing w:val="-3"/>
          <w:sz w:val="20"/>
          <w:szCs w:val="20"/>
        </w:rPr>
        <w:t xml:space="preserve"> </w:t>
      </w:r>
      <w:r w:rsidRPr="00FD2937">
        <w:rPr>
          <w:sz w:val="20"/>
          <w:szCs w:val="20"/>
        </w:rPr>
        <w:t>dummy</w:t>
      </w:r>
      <w:r w:rsidRPr="00FD2937">
        <w:rPr>
          <w:spacing w:val="-2"/>
          <w:sz w:val="20"/>
          <w:szCs w:val="20"/>
        </w:rPr>
        <w:t xml:space="preserve"> </w:t>
      </w:r>
      <w:r w:rsidRPr="00FD2937">
        <w:rPr>
          <w:sz w:val="20"/>
          <w:szCs w:val="20"/>
        </w:rPr>
        <w:t>indicator</w:t>
      </w:r>
      <w:r w:rsidRPr="00FD2937">
        <w:rPr>
          <w:spacing w:val="-2"/>
          <w:sz w:val="20"/>
          <w:szCs w:val="20"/>
        </w:rPr>
        <w:t xml:space="preserve"> </w:t>
      </w:r>
      <w:r w:rsidRPr="00FD2937">
        <w:rPr>
          <w:sz w:val="20"/>
          <w:szCs w:val="20"/>
        </w:rPr>
        <w:t>will</w:t>
      </w:r>
      <w:r w:rsidRPr="00FD2937">
        <w:rPr>
          <w:spacing w:val="-3"/>
          <w:sz w:val="20"/>
          <w:szCs w:val="20"/>
        </w:rPr>
        <w:t xml:space="preserve"> </w:t>
      </w:r>
      <w:r w:rsidRPr="00FD2937">
        <w:rPr>
          <w:sz w:val="20"/>
          <w:szCs w:val="20"/>
        </w:rPr>
        <w:t>be</w:t>
      </w:r>
      <w:r w:rsidRPr="00FD2937">
        <w:rPr>
          <w:spacing w:val="-2"/>
          <w:sz w:val="20"/>
          <w:szCs w:val="20"/>
        </w:rPr>
        <w:t xml:space="preserve"> </w:t>
      </w:r>
      <w:r w:rsidRPr="00FD2937">
        <w:rPr>
          <w:sz w:val="20"/>
          <w:szCs w:val="20"/>
        </w:rPr>
        <w:t>used</w:t>
      </w:r>
      <w:r w:rsidRPr="00FD2937">
        <w:rPr>
          <w:spacing w:val="-3"/>
          <w:sz w:val="20"/>
          <w:szCs w:val="20"/>
        </w:rPr>
        <w:t xml:space="preserve"> </w:t>
      </w:r>
      <w:r w:rsidRPr="00FD2937">
        <w:rPr>
          <w:sz w:val="20"/>
          <w:szCs w:val="20"/>
        </w:rPr>
        <w:t>for</w:t>
      </w:r>
      <w:r w:rsidRPr="00FD2937">
        <w:rPr>
          <w:spacing w:val="40"/>
          <w:sz w:val="20"/>
          <w:szCs w:val="20"/>
        </w:rPr>
        <w:t xml:space="preserve"> </w:t>
      </w:r>
      <w:r w:rsidRPr="00FD2937">
        <w:rPr>
          <w:sz w:val="20"/>
          <w:szCs w:val="20"/>
        </w:rPr>
        <w:t>all potential moderators outlined above:</w:t>
      </w:r>
      <w:r w:rsidRPr="00FD2937">
        <w:rPr>
          <w:spacing w:val="40"/>
          <w:sz w:val="20"/>
          <w:szCs w:val="20"/>
        </w:rPr>
        <w:t xml:space="preserve"> </w:t>
      </w:r>
      <w:r w:rsidRPr="00FD2937">
        <w:rPr>
          <w:sz w:val="20"/>
          <w:szCs w:val="20"/>
        </w:rPr>
        <w:t>1) population (Latino vs. non-Latinos); 2) dimension in hierarchy (inferiority vs. foreign); 3) timing of study (2021</w:t>
      </w:r>
      <w:r w:rsidRPr="00FD2937">
        <w:rPr>
          <w:spacing w:val="40"/>
          <w:sz w:val="20"/>
          <w:szCs w:val="20"/>
        </w:rPr>
        <w:t xml:space="preserve"> </w:t>
      </w:r>
      <w:r w:rsidRPr="00FD2937">
        <w:rPr>
          <w:sz w:val="20"/>
          <w:szCs w:val="20"/>
        </w:rPr>
        <w:t>vs.</w:t>
      </w:r>
      <w:r w:rsidRPr="00FD2937">
        <w:rPr>
          <w:spacing w:val="-2"/>
          <w:sz w:val="20"/>
          <w:szCs w:val="20"/>
        </w:rPr>
        <w:t xml:space="preserve"> </w:t>
      </w:r>
      <w:r w:rsidRPr="00FD2937">
        <w:rPr>
          <w:sz w:val="20"/>
          <w:szCs w:val="20"/>
        </w:rPr>
        <w:t>2022);</w:t>
      </w:r>
      <w:r w:rsidRPr="00FD2937">
        <w:rPr>
          <w:spacing w:val="-1"/>
          <w:sz w:val="20"/>
          <w:szCs w:val="20"/>
        </w:rPr>
        <w:t xml:space="preserve"> </w:t>
      </w:r>
      <w:r w:rsidRPr="00FD2937">
        <w:rPr>
          <w:sz w:val="20"/>
          <w:szCs w:val="20"/>
        </w:rPr>
        <w:t>4)</w:t>
      </w:r>
      <w:r w:rsidRPr="00FD2937">
        <w:rPr>
          <w:spacing w:val="-2"/>
          <w:sz w:val="20"/>
          <w:szCs w:val="20"/>
        </w:rPr>
        <w:t xml:space="preserve"> </w:t>
      </w:r>
      <w:r w:rsidRPr="00FD2937">
        <w:rPr>
          <w:sz w:val="20"/>
          <w:szCs w:val="20"/>
        </w:rPr>
        <w:t>publication</w:t>
      </w:r>
      <w:r w:rsidRPr="00FD2937">
        <w:rPr>
          <w:spacing w:val="-2"/>
          <w:sz w:val="20"/>
          <w:szCs w:val="20"/>
        </w:rPr>
        <w:t xml:space="preserve"> </w:t>
      </w:r>
      <w:r w:rsidRPr="00FD2937">
        <w:rPr>
          <w:sz w:val="20"/>
          <w:szCs w:val="20"/>
        </w:rPr>
        <w:t>status</w:t>
      </w:r>
      <w:r w:rsidRPr="00FD2937">
        <w:rPr>
          <w:spacing w:val="-2"/>
          <w:sz w:val="20"/>
          <w:szCs w:val="20"/>
        </w:rPr>
        <w:t xml:space="preserve"> </w:t>
      </w:r>
      <w:r w:rsidRPr="00FD2937">
        <w:rPr>
          <w:sz w:val="20"/>
          <w:szCs w:val="20"/>
        </w:rPr>
        <w:t>of</w:t>
      </w:r>
      <w:r w:rsidRPr="00FD2937">
        <w:rPr>
          <w:spacing w:val="-2"/>
          <w:sz w:val="20"/>
          <w:szCs w:val="20"/>
        </w:rPr>
        <w:t xml:space="preserve"> </w:t>
      </w:r>
      <w:r w:rsidRPr="00FD2937">
        <w:rPr>
          <w:sz w:val="20"/>
          <w:szCs w:val="20"/>
        </w:rPr>
        <w:t>experiment</w:t>
      </w:r>
      <w:r w:rsidRPr="00FD2937">
        <w:rPr>
          <w:spacing w:val="-1"/>
          <w:sz w:val="20"/>
          <w:szCs w:val="20"/>
        </w:rPr>
        <w:t xml:space="preserve"> </w:t>
      </w:r>
      <w:r w:rsidRPr="00FD2937">
        <w:rPr>
          <w:sz w:val="20"/>
          <w:szCs w:val="20"/>
        </w:rPr>
        <w:t>(unpublished</w:t>
      </w:r>
      <w:r w:rsidRPr="00FD2937">
        <w:rPr>
          <w:spacing w:val="-2"/>
          <w:sz w:val="20"/>
          <w:szCs w:val="20"/>
        </w:rPr>
        <w:t xml:space="preserve"> </w:t>
      </w:r>
      <w:r w:rsidRPr="00FD2937">
        <w:rPr>
          <w:sz w:val="20"/>
          <w:szCs w:val="20"/>
        </w:rPr>
        <w:t>vs.</w:t>
      </w:r>
      <w:r w:rsidRPr="00FD2937">
        <w:rPr>
          <w:spacing w:val="-2"/>
          <w:sz w:val="20"/>
          <w:szCs w:val="20"/>
        </w:rPr>
        <w:t xml:space="preserve"> </w:t>
      </w:r>
      <w:r w:rsidRPr="00FD2937">
        <w:rPr>
          <w:sz w:val="20"/>
          <w:szCs w:val="20"/>
        </w:rPr>
        <w:t>under</w:t>
      </w:r>
      <w:r w:rsidRPr="00FD2937">
        <w:rPr>
          <w:spacing w:val="-1"/>
          <w:sz w:val="20"/>
          <w:szCs w:val="20"/>
        </w:rPr>
        <w:t xml:space="preserve"> </w:t>
      </w:r>
      <w:r w:rsidRPr="00FD2937">
        <w:rPr>
          <w:sz w:val="20"/>
          <w:szCs w:val="20"/>
        </w:rPr>
        <w:t>review</w:t>
      </w:r>
      <w:r w:rsidRPr="00FD2937">
        <w:rPr>
          <w:spacing w:val="-1"/>
          <w:sz w:val="20"/>
          <w:szCs w:val="20"/>
        </w:rPr>
        <w:t xml:space="preserve"> </w:t>
      </w:r>
      <w:r w:rsidRPr="00FD2937">
        <w:rPr>
          <w:sz w:val="20"/>
          <w:szCs w:val="20"/>
        </w:rPr>
        <w:t>vs.</w:t>
      </w:r>
      <w:r w:rsidRPr="00FD2937">
        <w:rPr>
          <w:spacing w:val="-2"/>
          <w:sz w:val="20"/>
          <w:szCs w:val="20"/>
        </w:rPr>
        <w:t xml:space="preserve"> </w:t>
      </w:r>
      <w:r w:rsidRPr="00FD2937">
        <w:rPr>
          <w:sz w:val="20"/>
          <w:szCs w:val="20"/>
        </w:rPr>
        <w:t>under</w:t>
      </w:r>
      <w:r w:rsidRPr="00FD2937">
        <w:rPr>
          <w:spacing w:val="-1"/>
          <w:sz w:val="20"/>
          <w:szCs w:val="20"/>
        </w:rPr>
        <w:t xml:space="preserve"> </w:t>
      </w:r>
      <w:r w:rsidRPr="00FD2937">
        <w:rPr>
          <w:sz w:val="20"/>
          <w:szCs w:val="20"/>
        </w:rPr>
        <w:t>revise</w:t>
      </w:r>
      <w:r w:rsidRPr="00FD2937">
        <w:rPr>
          <w:spacing w:val="-1"/>
          <w:sz w:val="20"/>
          <w:szCs w:val="20"/>
        </w:rPr>
        <w:t xml:space="preserve"> </w:t>
      </w:r>
      <w:r w:rsidRPr="00FD2937">
        <w:rPr>
          <w:sz w:val="20"/>
          <w:szCs w:val="20"/>
        </w:rPr>
        <w:t>and</w:t>
      </w:r>
      <w:r w:rsidRPr="00FD2937">
        <w:rPr>
          <w:spacing w:val="-2"/>
          <w:sz w:val="20"/>
          <w:szCs w:val="20"/>
        </w:rPr>
        <w:t xml:space="preserve"> </w:t>
      </w:r>
      <w:r w:rsidRPr="00FD2937">
        <w:rPr>
          <w:sz w:val="20"/>
          <w:szCs w:val="20"/>
        </w:rPr>
        <w:t>resubmit);</w:t>
      </w:r>
      <w:r w:rsidRPr="00FD2937">
        <w:rPr>
          <w:spacing w:val="-1"/>
          <w:sz w:val="20"/>
          <w:szCs w:val="20"/>
        </w:rPr>
        <w:t xml:space="preserve"> </w:t>
      </w:r>
      <w:r w:rsidRPr="00FD2937">
        <w:rPr>
          <w:sz w:val="20"/>
          <w:szCs w:val="20"/>
        </w:rPr>
        <w:t>and</w:t>
      </w:r>
      <w:r w:rsidRPr="00FD2937">
        <w:rPr>
          <w:spacing w:val="-2"/>
          <w:sz w:val="20"/>
          <w:szCs w:val="20"/>
        </w:rPr>
        <w:t xml:space="preserve"> </w:t>
      </w:r>
      <w:r w:rsidRPr="00FD2937">
        <w:rPr>
          <w:sz w:val="20"/>
          <w:szCs w:val="20"/>
        </w:rPr>
        <w:t>5)</w:t>
      </w:r>
      <w:r w:rsidRPr="00FD2937">
        <w:rPr>
          <w:spacing w:val="-2"/>
          <w:sz w:val="20"/>
          <w:szCs w:val="20"/>
        </w:rPr>
        <w:t xml:space="preserve"> </w:t>
      </w:r>
      <w:r w:rsidRPr="00FD2937">
        <w:rPr>
          <w:sz w:val="20"/>
          <w:szCs w:val="20"/>
        </w:rPr>
        <w:t>pre-registration</w:t>
      </w:r>
      <w:r w:rsidRPr="00FD2937">
        <w:rPr>
          <w:spacing w:val="-2"/>
          <w:sz w:val="20"/>
          <w:szCs w:val="20"/>
        </w:rPr>
        <w:t xml:space="preserve"> </w:t>
      </w:r>
      <w:r w:rsidRPr="00FD2937">
        <w:rPr>
          <w:sz w:val="20"/>
          <w:szCs w:val="20"/>
        </w:rPr>
        <w:t>status</w:t>
      </w:r>
      <w:r w:rsidRPr="00FD2937">
        <w:rPr>
          <w:spacing w:val="-2"/>
          <w:sz w:val="20"/>
          <w:szCs w:val="20"/>
        </w:rPr>
        <w:t xml:space="preserve"> </w:t>
      </w:r>
      <w:r w:rsidRPr="00FD2937">
        <w:rPr>
          <w:sz w:val="20"/>
          <w:szCs w:val="20"/>
        </w:rPr>
        <w:t>(pre-registered</w:t>
      </w:r>
      <w:r w:rsidRPr="00FD2937">
        <w:rPr>
          <w:spacing w:val="-2"/>
          <w:sz w:val="20"/>
          <w:szCs w:val="20"/>
        </w:rPr>
        <w:t xml:space="preserve"> </w:t>
      </w:r>
      <w:r w:rsidRPr="00FD2937">
        <w:rPr>
          <w:sz w:val="20"/>
          <w:szCs w:val="20"/>
        </w:rPr>
        <w:t>or</w:t>
      </w:r>
      <w:r w:rsidRPr="00FD2937">
        <w:rPr>
          <w:spacing w:val="40"/>
          <w:sz w:val="20"/>
          <w:szCs w:val="20"/>
        </w:rPr>
        <w:t xml:space="preserve"> </w:t>
      </w:r>
      <w:r w:rsidRPr="00FD2937">
        <w:rPr>
          <w:spacing w:val="-4"/>
          <w:sz w:val="20"/>
          <w:szCs w:val="20"/>
        </w:rPr>
        <w:t>not).</w:t>
      </w:r>
    </w:p>
    <w:p w:rsidR="000E227A" w:rsidRPr="00FD2937" w:rsidRDefault="000E227A" w:rsidP="000E227A">
      <w:pPr>
        <w:pStyle w:val="BodyText"/>
        <w:spacing w:before="6"/>
        <w:rPr>
          <w:sz w:val="20"/>
          <w:szCs w:val="20"/>
        </w:rPr>
      </w:pPr>
    </w:p>
    <w:p w:rsidR="000E227A" w:rsidRPr="00FD2937" w:rsidRDefault="000E227A" w:rsidP="000E227A">
      <w:pPr>
        <w:pStyle w:val="Heading1"/>
        <w:numPr>
          <w:ilvl w:val="0"/>
          <w:numId w:val="2"/>
        </w:numPr>
        <w:tabs>
          <w:tab w:val="left" w:pos="283"/>
        </w:tabs>
        <w:spacing w:before="1"/>
        <w:ind w:left="283" w:hanging="167"/>
        <w:rPr>
          <w:sz w:val="20"/>
          <w:szCs w:val="20"/>
        </w:rPr>
      </w:pPr>
      <w:r w:rsidRPr="00FD2937">
        <w:rPr>
          <w:sz w:val="20"/>
          <w:szCs w:val="20"/>
        </w:rPr>
        <w:t>Describe</w:t>
      </w:r>
      <w:r w:rsidRPr="00FD2937">
        <w:rPr>
          <w:spacing w:val="-5"/>
          <w:sz w:val="20"/>
          <w:szCs w:val="20"/>
        </w:rPr>
        <w:t xml:space="preserve"> </w:t>
      </w:r>
      <w:r w:rsidRPr="00FD2937">
        <w:rPr>
          <w:sz w:val="20"/>
          <w:szCs w:val="20"/>
        </w:rPr>
        <w:t>exactly</w:t>
      </w:r>
      <w:r w:rsidRPr="00FD2937">
        <w:rPr>
          <w:spacing w:val="-2"/>
          <w:sz w:val="20"/>
          <w:szCs w:val="20"/>
        </w:rPr>
        <w:t xml:space="preserve"> </w:t>
      </w:r>
      <w:r w:rsidRPr="00FD2937">
        <w:rPr>
          <w:sz w:val="20"/>
          <w:szCs w:val="20"/>
        </w:rPr>
        <w:t>how</w:t>
      </w:r>
      <w:r w:rsidRPr="00FD2937">
        <w:rPr>
          <w:spacing w:val="-3"/>
          <w:sz w:val="20"/>
          <w:szCs w:val="20"/>
        </w:rPr>
        <w:t xml:space="preserve"> </w:t>
      </w:r>
      <w:r w:rsidRPr="00FD2937">
        <w:rPr>
          <w:sz w:val="20"/>
          <w:szCs w:val="20"/>
        </w:rPr>
        <w:t>outliers</w:t>
      </w:r>
      <w:r w:rsidRPr="00FD2937">
        <w:rPr>
          <w:spacing w:val="-2"/>
          <w:sz w:val="20"/>
          <w:szCs w:val="20"/>
        </w:rPr>
        <w:t xml:space="preserve"> </w:t>
      </w:r>
      <w:r w:rsidRPr="00FD2937">
        <w:rPr>
          <w:sz w:val="20"/>
          <w:szCs w:val="20"/>
        </w:rPr>
        <w:t>will</w:t>
      </w:r>
      <w:r w:rsidRPr="00FD2937">
        <w:rPr>
          <w:spacing w:val="-2"/>
          <w:sz w:val="20"/>
          <w:szCs w:val="20"/>
        </w:rPr>
        <w:t xml:space="preserve"> </w:t>
      </w:r>
      <w:r w:rsidRPr="00FD2937">
        <w:rPr>
          <w:sz w:val="20"/>
          <w:szCs w:val="20"/>
        </w:rPr>
        <w:t>be</w:t>
      </w:r>
      <w:r w:rsidRPr="00FD2937">
        <w:rPr>
          <w:spacing w:val="-3"/>
          <w:sz w:val="20"/>
          <w:szCs w:val="20"/>
        </w:rPr>
        <w:t xml:space="preserve"> </w:t>
      </w:r>
      <w:r w:rsidRPr="00FD2937">
        <w:rPr>
          <w:sz w:val="20"/>
          <w:szCs w:val="20"/>
        </w:rPr>
        <w:t>defined</w:t>
      </w:r>
      <w:r w:rsidRPr="00FD2937">
        <w:rPr>
          <w:spacing w:val="-2"/>
          <w:sz w:val="20"/>
          <w:szCs w:val="20"/>
        </w:rPr>
        <w:t xml:space="preserve"> </w:t>
      </w:r>
      <w:r w:rsidRPr="00FD2937">
        <w:rPr>
          <w:sz w:val="20"/>
          <w:szCs w:val="20"/>
        </w:rPr>
        <w:t>and</w:t>
      </w:r>
      <w:r w:rsidRPr="00FD2937">
        <w:rPr>
          <w:spacing w:val="-2"/>
          <w:sz w:val="20"/>
          <w:szCs w:val="20"/>
        </w:rPr>
        <w:t xml:space="preserve"> </w:t>
      </w:r>
      <w:r w:rsidRPr="00FD2937">
        <w:rPr>
          <w:sz w:val="20"/>
          <w:szCs w:val="20"/>
        </w:rPr>
        <w:t>handled,</w:t>
      </w:r>
      <w:r w:rsidRPr="00FD2937">
        <w:rPr>
          <w:spacing w:val="-2"/>
          <w:sz w:val="20"/>
          <w:szCs w:val="20"/>
        </w:rPr>
        <w:t xml:space="preserve"> </w:t>
      </w:r>
      <w:r w:rsidRPr="00FD2937">
        <w:rPr>
          <w:sz w:val="20"/>
          <w:szCs w:val="20"/>
        </w:rPr>
        <w:t>and</w:t>
      </w:r>
      <w:r w:rsidRPr="00FD2937">
        <w:rPr>
          <w:spacing w:val="-2"/>
          <w:sz w:val="20"/>
          <w:szCs w:val="20"/>
        </w:rPr>
        <w:t xml:space="preserve"> </w:t>
      </w:r>
      <w:r w:rsidRPr="00FD2937">
        <w:rPr>
          <w:sz w:val="20"/>
          <w:szCs w:val="20"/>
        </w:rPr>
        <w:t>your</w:t>
      </w:r>
      <w:r w:rsidRPr="00FD2937">
        <w:rPr>
          <w:spacing w:val="-3"/>
          <w:sz w:val="20"/>
          <w:szCs w:val="20"/>
        </w:rPr>
        <w:t xml:space="preserve"> </w:t>
      </w:r>
      <w:r w:rsidRPr="00FD2937">
        <w:rPr>
          <w:sz w:val="20"/>
          <w:szCs w:val="20"/>
        </w:rPr>
        <w:t>precise</w:t>
      </w:r>
      <w:r w:rsidRPr="00FD2937">
        <w:rPr>
          <w:spacing w:val="-3"/>
          <w:sz w:val="20"/>
          <w:szCs w:val="20"/>
        </w:rPr>
        <w:t xml:space="preserve"> </w:t>
      </w:r>
      <w:r w:rsidRPr="00FD2937">
        <w:rPr>
          <w:sz w:val="20"/>
          <w:szCs w:val="20"/>
        </w:rPr>
        <w:t>rule(s)</w:t>
      </w:r>
      <w:r w:rsidRPr="00FD2937">
        <w:rPr>
          <w:spacing w:val="-2"/>
          <w:sz w:val="20"/>
          <w:szCs w:val="20"/>
        </w:rPr>
        <w:t xml:space="preserve"> </w:t>
      </w:r>
      <w:r w:rsidRPr="00FD2937">
        <w:rPr>
          <w:sz w:val="20"/>
          <w:szCs w:val="20"/>
        </w:rPr>
        <w:t>for</w:t>
      </w:r>
      <w:r w:rsidRPr="00FD2937">
        <w:rPr>
          <w:spacing w:val="-3"/>
          <w:sz w:val="20"/>
          <w:szCs w:val="20"/>
        </w:rPr>
        <w:t xml:space="preserve"> </w:t>
      </w:r>
      <w:r w:rsidRPr="00FD2937">
        <w:rPr>
          <w:sz w:val="20"/>
          <w:szCs w:val="20"/>
        </w:rPr>
        <w:t>excluding</w:t>
      </w:r>
      <w:r w:rsidRPr="00FD2937">
        <w:rPr>
          <w:spacing w:val="-2"/>
          <w:sz w:val="20"/>
          <w:szCs w:val="20"/>
        </w:rPr>
        <w:t xml:space="preserve"> observations.</w:t>
      </w:r>
    </w:p>
    <w:p w:rsidR="000E227A" w:rsidRPr="00FD2937" w:rsidRDefault="000E227A" w:rsidP="000E227A">
      <w:pPr>
        <w:pStyle w:val="BodyText"/>
        <w:spacing w:before="44"/>
        <w:ind w:left="116"/>
        <w:rPr>
          <w:sz w:val="20"/>
          <w:szCs w:val="20"/>
        </w:rPr>
      </w:pPr>
      <w:r w:rsidRPr="00FD2937">
        <w:rPr>
          <w:sz w:val="20"/>
          <w:szCs w:val="20"/>
        </w:rPr>
        <w:t>Each</w:t>
      </w:r>
      <w:r w:rsidRPr="00FD2937">
        <w:rPr>
          <w:spacing w:val="-7"/>
          <w:sz w:val="20"/>
          <w:szCs w:val="20"/>
        </w:rPr>
        <w:t xml:space="preserve"> </w:t>
      </w:r>
      <w:r w:rsidRPr="00FD2937">
        <w:rPr>
          <w:sz w:val="20"/>
          <w:szCs w:val="20"/>
        </w:rPr>
        <w:t>experiment</w:t>
      </w:r>
      <w:r w:rsidRPr="00FD2937">
        <w:rPr>
          <w:spacing w:val="-3"/>
          <w:sz w:val="20"/>
          <w:szCs w:val="20"/>
        </w:rPr>
        <w:t xml:space="preserve"> </w:t>
      </w:r>
      <w:r w:rsidRPr="00FD2937">
        <w:rPr>
          <w:sz w:val="20"/>
          <w:szCs w:val="20"/>
        </w:rPr>
        <w:t>in</w:t>
      </w:r>
      <w:r w:rsidRPr="00FD2937">
        <w:rPr>
          <w:spacing w:val="-4"/>
          <w:sz w:val="20"/>
          <w:szCs w:val="20"/>
        </w:rPr>
        <w:t xml:space="preserve"> </w:t>
      </w:r>
      <w:r w:rsidRPr="00FD2937">
        <w:rPr>
          <w:sz w:val="20"/>
          <w:szCs w:val="20"/>
        </w:rPr>
        <w:t>the</w:t>
      </w:r>
      <w:r w:rsidRPr="00FD2937">
        <w:rPr>
          <w:spacing w:val="-3"/>
          <w:sz w:val="20"/>
          <w:szCs w:val="20"/>
        </w:rPr>
        <w:t xml:space="preserve"> </w:t>
      </w:r>
      <w:r w:rsidRPr="00FD2937">
        <w:rPr>
          <w:sz w:val="20"/>
          <w:szCs w:val="20"/>
        </w:rPr>
        <w:t>sample</w:t>
      </w:r>
      <w:r w:rsidRPr="00FD2937">
        <w:rPr>
          <w:spacing w:val="-3"/>
          <w:sz w:val="20"/>
          <w:szCs w:val="20"/>
        </w:rPr>
        <w:t xml:space="preserve"> </w:t>
      </w:r>
      <w:r w:rsidRPr="00FD2937">
        <w:rPr>
          <w:sz w:val="20"/>
          <w:szCs w:val="20"/>
        </w:rPr>
        <w:t>contained</w:t>
      </w:r>
      <w:r w:rsidRPr="00FD2937">
        <w:rPr>
          <w:spacing w:val="-5"/>
          <w:sz w:val="20"/>
          <w:szCs w:val="20"/>
        </w:rPr>
        <w:t xml:space="preserve"> </w:t>
      </w:r>
      <w:r w:rsidRPr="00FD2937">
        <w:rPr>
          <w:sz w:val="20"/>
          <w:szCs w:val="20"/>
        </w:rPr>
        <w:t>manipulation</w:t>
      </w:r>
      <w:r w:rsidRPr="00FD2937">
        <w:rPr>
          <w:spacing w:val="-4"/>
          <w:sz w:val="20"/>
          <w:szCs w:val="20"/>
        </w:rPr>
        <w:t xml:space="preserve"> </w:t>
      </w:r>
      <w:r w:rsidRPr="00FD2937">
        <w:rPr>
          <w:sz w:val="20"/>
          <w:szCs w:val="20"/>
        </w:rPr>
        <w:t>checks.</w:t>
      </w:r>
      <w:r w:rsidRPr="00FD2937">
        <w:rPr>
          <w:spacing w:val="-4"/>
          <w:sz w:val="20"/>
          <w:szCs w:val="20"/>
        </w:rPr>
        <w:t xml:space="preserve"> </w:t>
      </w:r>
      <w:r w:rsidRPr="00FD2937">
        <w:rPr>
          <w:sz w:val="20"/>
          <w:szCs w:val="20"/>
        </w:rPr>
        <w:t>We</w:t>
      </w:r>
      <w:r w:rsidRPr="00FD2937">
        <w:rPr>
          <w:spacing w:val="-3"/>
          <w:sz w:val="20"/>
          <w:szCs w:val="20"/>
        </w:rPr>
        <w:t xml:space="preserve"> </w:t>
      </w:r>
      <w:r w:rsidRPr="00FD2937">
        <w:rPr>
          <w:sz w:val="20"/>
          <w:szCs w:val="20"/>
        </w:rPr>
        <w:t>exclude</w:t>
      </w:r>
      <w:r w:rsidRPr="00FD2937">
        <w:rPr>
          <w:spacing w:val="-3"/>
          <w:sz w:val="20"/>
          <w:szCs w:val="20"/>
        </w:rPr>
        <w:t xml:space="preserve"> </w:t>
      </w:r>
      <w:r w:rsidRPr="00FD2937">
        <w:rPr>
          <w:sz w:val="20"/>
          <w:szCs w:val="20"/>
        </w:rPr>
        <w:t>from</w:t>
      </w:r>
      <w:r w:rsidRPr="00FD2937">
        <w:rPr>
          <w:spacing w:val="-4"/>
          <w:sz w:val="20"/>
          <w:szCs w:val="20"/>
        </w:rPr>
        <w:t xml:space="preserve"> </w:t>
      </w:r>
      <w:r w:rsidRPr="00FD2937">
        <w:rPr>
          <w:sz w:val="20"/>
          <w:szCs w:val="20"/>
        </w:rPr>
        <w:t>analyses</w:t>
      </w:r>
      <w:r w:rsidRPr="00FD2937">
        <w:rPr>
          <w:spacing w:val="-4"/>
          <w:sz w:val="20"/>
          <w:szCs w:val="20"/>
        </w:rPr>
        <w:t xml:space="preserve"> </w:t>
      </w:r>
      <w:r w:rsidRPr="00FD2937">
        <w:rPr>
          <w:sz w:val="20"/>
          <w:szCs w:val="20"/>
        </w:rPr>
        <w:t>all</w:t>
      </w:r>
      <w:r w:rsidRPr="00FD2937">
        <w:rPr>
          <w:spacing w:val="-4"/>
          <w:sz w:val="20"/>
          <w:szCs w:val="20"/>
        </w:rPr>
        <w:t xml:space="preserve"> </w:t>
      </w:r>
      <w:r w:rsidRPr="00FD2937">
        <w:rPr>
          <w:sz w:val="20"/>
          <w:szCs w:val="20"/>
        </w:rPr>
        <w:t>participants</w:t>
      </w:r>
      <w:r w:rsidRPr="00FD2937">
        <w:rPr>
          <w:spacing w:val="-4"/>
          <w:sz w:val="20"/>
          <w:szCs w:val="20"/>
        </w:rPr>
        <w:t xml:space="preserve"> </w:t>
      </w:r>
      <w:r w:rsidRPr="00FD2937">
        <w:rPr>
          <w:sz w:val="20"/>
          <w:szCs w:val="20"/>
        </w:rPr>
        <w:t>that</w:t>
      </w:r>
      <w:r w:rsidRPr="00FD2937">
        <w:rPr>
          <w:spacing w:val="-3"/>
          <w:sz w:val="20"/>
          <w:szCs w:val="20"/>
        </w:rPr>
        <w:t xml:space="preserve"> </w:t>
      </w:r>
      <w:r w:rsidRPr="00FD2937">
        <w:rPr>
          <w:sz w:val="20"/>
          <w:szCs w:val="20"/>
        </w:rPr>
        <w:t>failed</w:t>
      </w:r>
      <w:r w:rsidRPr="00FD2937">
        <w:rPr>
          <w:spacing w:val="-4"/>
          <w:sz w:val="20"/>
          <w:szCs w:val="20"/>
        </w:rPr>
        <w:t xml:space="preserve"> </w:t>
      </w:r>
      <w:r w:rsidRPr="00FD2937">
        <w:rPr>
          <w:sz w:val="20"/>
          <w:szCs w:val="20"/>
        </w:rPr>
        <w:t>these</w:t>
      </w:r>
      <w:r w:rsidRPr="00FD2937">
        <w:rPr>
          <w:spacing w:val="-3"/>
          <w:sz w:val="20"/>
          <w:szCs w:val="20"/>
        </w:rPr>
        <w:t xml:space="preserve"> </w:t>
      </w:r>
      <w:r w:rsidRPr="00FD2937">
        <w:rPr>
          <w:spacing w:val="-2"/>
          <w:sz w:val="20"/>
          <w:szCs w:val="20"/>
        </w:rPr>
        <w:t>checks.</w:t>
      </w:r>
    </w:p>
    <w:p w:rsidR="000E227A" w:rsidRPr="00FD2937" w:rsidRDefault="000E227A" w:rsidP="000E227A">
      <w:pPr>
        <w:pStyle w:val="BodyText"/>
        <w:spacing w:before="4"/>
        <w:rPr>
          <w:sz w:val="20"/>
          <w:szCs w:val="20"/>
        </w:rPr>
      </w:pPr>
    </w:p>
    <w:p w:rsidR="000E227A" w:rsidRPr="00FD2937" w:rsidRDefault="000E227A" w:rsidP="000E227A">
      <w:pPr>
        <w:pStyle w:val="Heading1"/>
        <w:numPr>
          <w:ilvl w:val="0"/>
          <w:numId w:val="2"/>
        </w:numPr>
        <w:tabs>
          <w:tab w:val="left" w:pos="283"/>
        </w:tabs>
        <w:spacing w:line="295" w:lineRule="auto"/>
        <w:ind w:left="116" w:right="557" w:firstLine="0"/>
        <w:rPr>
          <w:sz w:val="20"/>
          <w:szCs w:val="20"/>
        </w:rPr>
      </w:pPr>
      <w:r w:rsidRPr="00FD2937">
        <w:rPr>
          <w:sz w:val="20"/>
          <w:szCs w:val="20"/>
        </w:rPr>
        <w:t>How</w:t>
      </w:r>
      <w:r w:rsidRPr="00FD2937">
        <w:rPr>
          <w:spacing w:val="-3"/>
          <w:sz w:val="20"/>
          <w:szCs w:val="20"/>
        </w:rPr>
        <w:t xml:space="preserve"> </w:t>
      </w:r>
      <w:r w:rsidRPr="00FD2937">
        <w:rPr>
          <w:sz w:val="20"/>
          <w:szCs w:val="20"/>
        </w:rPr>
        <w:t>many</w:t>
      </w:r>
      <w:r w:rsidRPr="00FD2937">
        <w:rPr>
          <w:spacing w:val="-2"/>
          <w:sz w:val="20"/>
          <w:szCs w:val="20"/>
        </w:rPr>
        <w:t xml:space="preserve"> </w:t>
      </w:r>
      <w:r w:rsidRPr="00FD2937">
        <w:rPr>
          <w:sz w:val="20"/>
          <w:szCs w:val="20"/>
        </w:rPr>
        <w:t>observations</w:t>
      </w:r>
      <w:r w:rsidRPr="00FD2937">
        <w:rPr>
          <w:spacing w:val="-2"/>
          <w:sz w:val="20"/>
          <w:szCs w:val="20"/>
        </w:rPr>
        <w:t xml:space="preserve"> </w:t>
      </w:r>
      <w:r w:rsidRPr="00FD2937">
        <w:rPr>
          <w:sz w:val="20"/>
          <w:szCs w:val="20"/>
        </w:rPr>
        <w:t>will</w:t>
      </w:r>
      <w:r w:rsidRPr="00FD2937">
        <w:rPr>
          <w:spacing w:val="-2"/>
          <w:sz w:val="20"/>
          <w:szCs w:val="20"/>
        </w:rPr>
        <w:t xml:space="preserve"> </w:t>
      </w:r>
      <w:r w:rsidRPr="00FD2937">
        <w:rPr>
          <w:sz w:val="20"/>
          <w:szCs w:val="20"/>
        </w:rPr>
        <w:t>be</w:t>
      </w:r>
      <w:r w:rsidRPr="00FD2937">
        <w:rPr>
          <w:spacing w:val="-3"/>
          <w:sz w:val="20"/>
          <w:szCs w:val="20"/>
        </w:rPr>
        <w:t xml:space="preserve"> </w:t>
      </w:r>
      <w:r w:rsidRPr="00FD2937">
        <w:rPr>
          <w:sz w:val="20"/>
          <w:szCs w:val="20"/>
        </w:rPr>
        <w:t>collected</w:t>
      </w:r>
      <w:r w:rsidRPr="00FD2937">
        <w:rPr>
          <w:spacing w:val="-2"/>
          <w:sz w:val="20"/>
          <w:szCs w:val="20"/>
        </w:rPr>
        <w:t xml:space="preserve"> </w:t>
      </w:r>
      <w:r w:rsidRPr="00FD2937">
        <w:rPr>
          <w:sz w:val="20"/>
          <w:szCs w:val="20"/>
        </w:rPr>
        <w:t>or</w:t>
      </w:r>
      <w:r w:rsidRPr="00FD2937">
        <w:rPr>
          <w:spacing w:val="-3"/>
          <w:sz w:val="20"/>
          <w:szCs w:val="20"/>
        </w:rPr>
        <w:t xml:space="preserve"> </w:t>
      </w:r>
      <w:r w:rsidRPr="00FD2937">
        <w:rPr>
          <w:sz w:val="20"/>
          <w:szCs w:val="20"/>
        </w:rPr>
        <w:t>what</w:t>
      </w:r>
      <w:r w:rsidRPr="00FD2937">
        <w:rPr>
          <w:spacing w:val="-2"/>
          <w:sz w:val="20"/>
          <w:szCs w:val="20"/>
        </w:rPr>
        <w:t xml:space="preserve"> </w:t>
      </w:r>
      <w:r w:rsidRPr="00FD2937">
        <w:rPr>
          <w:sz w:val="20"/>
          <w:szCs w:val="20"/>
        </w:rPr>
        <w:t>will</w:t>
      </w:r>
      <w:r w:rsidRPr="00FD2937">
        <w:rPr>
          <w:spacing w:val="-2"/>
          <w:sz w:val="20"/>
          <w:szCs w:val="20"/>
        </w:rPr>
        <w:t xml:space="preserve"> </w:t>
      </w:r>
      <w:r w:rsidRPr="00FD2937">
        <w:rPr>
          <w:sz w:val="20"/>
          <w:szCs w:val="20"/>
        </w:rPr>
        <w:t>determine</w:t>
      </w:r>
      <w:r w:rsidRPr="00FD2937">
        <w:rPr>
          <w:spacing w:val="-3"/>
          <w:sz w:val="20"/>
          <w:szCs w:val="20"/>
        </w:rPr>
        <w:t xml:space="preserve"> </w:t>
      </w:r>
      <w:r w:rsidRPr="00FD2937">
        <w:rPr>
          <w:sz w:val="20"/>
          <w:szCs w:val="20"/>
        </w:rPr>
        <w:t>sample</w:t>
      </w:r>
      <w:r w:rsidRPr="00FD2937">
        <w:rPr>
          <w:spacing w:val="-3"/>
          <w:sz w:val="20"/>
          <w:szCs w:val="20"/>
        </w:rPr>
        <w:t xml:space="preserve"> </w:t>
      </w:r>
      <w:r w:rsidRPr="00FD2937">
        <w:rPr>
          <w:sz w:val="20"/>
          <w:szCs w:val="20"/>
        </w:rPr>
        <w:t>size?</w:t>
      </w:r>
      <w:r w:rsidRPr="00FD2937">
        <w:rPr>
          <w:spacing w:val="-3"/>
          <w:sz w:val="20"/>
          <w:szCs w:val="20"/>
        </w:rPr>
        <w:t xml:space="preserve"> </w:t>
      </w:r>
      <w:r w:rsidRPr="00FD2937">
        <w:rPr>
          <w:sz w:val="20"/>
          <w:szCs w:val="20"/>
        </w:rPr>
        <w:t>No</w:t>
      </w:r>
      <w:r w:rsidRPr="00FD2937">
        <w:rPr>
          <w:spacing w:val="-2"/>
          <w:sz w:val="20"/>
          <w:szCs w:val="20"/>
        </w:rPr>
        <w:t xml:space="preserve"> </w:t>
      </w:r>
      <w:r w:rsidRPr="00FD2937">
        <w:rPr>
          <w:sz w:val="20"/>
          <w:szCs w:val="20"/>
        </w:rPr>
        <w:t>need</w:t>
      </w:r>
      <w:r w:rsidRPr="00FD2937">
        <w:rPr>
          <w:spacing w:val="-2"/>
          <w:sz w:val="20"/>
          <w:szCs w:val="20"/>
        </w:rPr>
        <w:t xml:space="preserve"> </w:t>
      </w:r>
      <w:r w:rsidRPr="00FD2937">
        <w:rPr>
          <w:sz w:val="20"/>
          <w:szCs w:val="20"/>
        </w:rPr>
        <w:t>to</w:t>
      </w:r>
      <w:r w:rsidRPr="00FD2937">
        <w:rPr>
          <w:spacing w:val="-2"/>
          <w:sz w:val="20"/>
          <w:szCs w:val="20"/>
        </w:rPr>
        <w:t xml:space="preserve"> </w:t>
      </w:r>
      <w:r w:rsidRPr="00FD2937">
        <w:rPr>
          <w:sz w:val="20"/>
          <w:szCs w:val="20"/>
        </w:rPr>
        <w:t>justify</w:t>
      </w:r>
      <w:r w:rsidRPr="00FD2937">
        <w:rPr>
          <w:spacing w:val="-2"/>
          <w:sz w:val="20"/>
          <w:szCs w:val="20"/>
        </w:rPr>
        <w:t xml:space="preserve"> </w:t>
      </w:r>
      <w:r w:rsidRPr="00FD2937">
        <w:rPr>
          <w:sz w:val="20"/>
          <w:szCs w:val="20"/>
        </w:rPr>
        <w:t>decision,</w:t>
      </w:r>
      <w:r w:rsidRPr="00FD2937">
        <w:rPr>
          <w:spacing w:val="-2"/>
          <w:sz w:val="20"/>
          <w:szCs w:val="20"/>
        </w:rPr>
        <w:t xml:space="preserve"> </w:t>
      </w:r>
      <w:r w:rsidRPr="00FD2937">
        <w:rPr>
          <w:sz w:val="20"/>
          <w:szCs w:val="20"/>
        </w:rPr>
        <w:t>but</w:t>
      </w:r>
      <w:r w:rsidRPr="00FD2937">
        <w:rPr>
          <w:spacing w:val="-2"/>
          <w:sz w:val="20"/>
          <w:szCs w:val="20"/>
        </w:rPr>
        <w:t xml:space="preserve"> </w:t>
      </w:r>
      <w:r w:rsidRPr="00FD2937">
        <w:rPr>
          <w:sz w:val="20"/>
          <w:szCs w:val="20"/>
        </w:rPr>
        <w:t>be</w:t>
      </w:r>
      <w:r w:rsidRPr="00FD2937">
        <w:rPr>
          <w:spacing w:val="-3"/>
          <w:sz w:val="20"/>
          <w:szCs w:val="20"/>
        </w:rPr>
        <w:t xml:space="preserve"> </w:t>
      </w:r>
      <w:r w:rsidRPr="00FD2937">
        <w:rPr>
          <w:sz w:val="20"/>
          <w:szCs w:val="20"/>
        </w:rPr>
        <w:t>precise</w:t>
      </w:r>
      <w:r w:rsidRPr="00FD2937">
        <w:rPr>
          <w:spacing w:val="-3"/>
          <w:sz w:val="20"/>
          <w:szCs w:val="20"/>
        </w:rPr>
        <w:t xml:space="preserve"> </w:t>
      </w:r>
      <w:r w:rsidRPr="00FD2937">
        <w:rPr>
          <w:sz w:val="20"/>
          <w:szCs w:val="20"/>
        </w:rPr>
        <w:t>about</w:t>
      </w:r>
      <w:r w:rsidRPr="00FD2937">
        <w:rPr>
          <w:spacing w:val="-2"/>
          <w:sz w:val="20"/>
          <w:szCs w:val="20"/>
        </w:rPr>
        <w:t xml:space="preserve"> </w:t>
      </w:r>
      <w:r w:rsidRPr="00FD2937">
        <w:rPr>
          <w:sz w:val="20"/>
          <w:szCs w:val="20"/>
        </w:rPr>
        <w:t>exactly</w:t>
      </w:r>
      <w:r w:rsidRPr="00FD2937">
        <w:rPr>
          <w:spacing w:val="-2"/>
          <w:sz w:val="20"/>
          <w:szCs w:val="20"/>
        </w:rPr>
        <w:t xml:space="preserve"> </w:t>
      </w:r>
      <w:r w:rsidRPr="00FD2937">
        <w:rPr>
          <w:sz w:val="20"/>
          <w:szCs w:val="20"/>
        </w:rPr>
        <w:t>how</w:t>
      </w:r>
      <w:r w:rsidRPr="00FD2937">
        <w:rPr>
          <w:spacing w:val="-3"/>
          <w:sz w:val="20"/>
          <w:szCs w:val="20"/>
        </w:rPr>
        <w:t xml:space="preserve"> </w:t>
      </w:r>
      <w:r w:rsidRPr="00FD2937">
        <w:rPr>
          <w:sz w:val="20"/>
          <w:szCs w:val="20"/>
        </w:rPr>
        <w:t>the</w:t>
      </w:r>
      <w:r w:rsidRPr="00FD2937">
        <w:rPr>
          <w:spacing w:val="40"/>
          <w:sz w:val="20"/>
          <w:szCs w:val="20"/>
        </w:rPr>
        <w:t xml:space="preserve"> </w:t>
      </w:r>
      <w:r w:rsidRPr="00FD2937">
        <w:rPr>
          <w:sz w:val="20"/>
          <w:szCs w:val="20"/>
        </w:rPr>
        <w:t>number will be determined.</w:t>
      </w:r>
    </w:p>
    <w:p w:rsidR="000E227A" w:rsidRPr="00FD2937" w:rsidRDefault="000E227A" w:rsidP="000E227A">
      <w:pPr>
        <w:pStyle w:val="BodyText"/>
        <w:spacing w:line="195" w:lineRule="exact"/>
        <w:ind w:left="116"/>
        <w:rPr>
          <w:sz w:val="20"/>
          <w:szCs w:val="20"/>
        </w:rPr>
      </w:pPr>
      <w:r w:rsidRPr="00FD2937">
        <w:rPr>
          <w:sz w:val="20"/>
          <w:szCs w:val="20"/>
        </w:rPr>
        <w:t>The</w:t>
      </w:r>
      <w:r w:rsidRPr="00FD2937">
        <w:rPr>
          <w:spacing w:val="-6"/>
          <w:sz w:val="20"/>
          <w:szCs w:val="20"/>
        </w:rPr>
        <w:t xml:space="preserve"> </w:t>
      </w:r>
      <w:r w:rsidRPr="00FD2937">
        <w:rPr>
          <w:sz w:val="20"/>
          <w:szCs w:val="20"/>
        </w:rPr>
        <w:t>total</w:t>
      </w:r>
      <w:r w:rsidRPr="00FD2937">
        <w:rPr>
          <w:spacing w:val="-4"/>
          <w:sz w:val="20"/>
          <w:szCs w:val="20"/>
        </w:rPr>
        <w:t xml:space="preserve"> </w:t>
      </w:r>
      <w:r w:rsidRPr="00FD2937">
        <w:rPr>
          <w:sz w:val="20"/>
          <w:szCs w:val="20"/>
        </w:rPr>
        <w:t>sample</w:t>
      </w:r>
      <w:r w:rsidRPr="00FD2937">
        <w:rPr>
          <w:spacing w:val="-3"/>
          <w:sz w:val="20"/>
          <w:szCs w:val="20"/>
        </w:rPr>
        <w:t xml:space="preserve"> </w:t>
      </w:r>
      <w:r w:rsidRPr="00FD2937">
        <w:rPr>
          <w:sz w:val="20"/>
          <w:szCs w:val="20"/>
        </w:rPr>
        <w:t>size</w:t>
      </w:r>
      <w:r w:rsidRPr="00FD2937">
        <w:rPr>
          <w:spacing w:val="-4"/>
          <w:sz w:val="20"/>
          <w:szCs w:val="20"/>
        </w:rPr>
        <w:t xml:space="preserve"> </w:t>
      </w:r>
      <w:r w:rsidRPr="00FD2937">
        <w:rPr>
          <w:sz w:val="20"/>
          <w:szCs w:val="20"/>
        </w:rPr>
        <w:t>consists</w:t>
      </w:r>
      <w:r w:rsidRPr="00FD2937">
        <w:rPr>
          <w:spacing w:val="-4"/>
          <w:sz w:val="20"/>
          <w:szCs w:val="20"/>
        </w:rPr>
        <w:t xml:space="preserve"> </w:t>
      </w:r>
      <w:r w:rsidRPr="00FD2937">
        <w:rPr>
          <w:sz w:val="20"/>
          <w:szCs w:val="20"/>
        </w:rPr>
        <w:t>of</w:t>
      </w:r>
      <w:r w:rsidRPr="00FD2937">
        <w:rPr>
          <w:spacing w:val="-4"/>
          <w:sz w:val="20"/>
          <w:szCs w:val="20"/>
        </w:rPr>
        <w:t xml:space="preserve"> </w:t>
      </w:r>
      <w:r w:rsidRPr="00FD2937">
        <w:rPr>
          <w:sz w:val="20"/>
          <w:szCs w:val="20"/>
        </w:rPr>
        <w:t>N=4,279</w:t>
      </w:r>
      <w:r w:rsidRPr="00FD2937">
        <w:rPr>
          <w:spacing w:val="-4"/>
          <w:sz w:val="20"/>
          <w:szCs w:val="20"/>
        </w:rPr>
        <w:t xml:space="preserve"> </w:t>
      </w:r>
      <w:r w:rsidRPr="00FD2937">
        <w:rPr>
          <w:sz w:val="20"/>
          <w:szCs w:val="20"/>
        </w:rPr>
        <w:t>individual</w:t>
      </w:r>
      <w:r w:rsidRPr="00FD2937">
        <w:rPr>
          <w:spacing w:val="-4"/>
          <w:sz w:val="20"/>
          <w:szCs w:val="20"/>
        </w:rPr>
        <w:t xml:space="preserve"> </w:t>
      </w:r>
      <w:r w:rsidRPr="00FD2937">
        <w:rPr>
          <w:sz w:val="20"/>
          <w:szCs w:val="20"/>
        </w:rPr>
        <w:t>participants</w:t>
      </w:r>
      <w:r w:rsidRPr="00FD2937">
        <w:rPr>
          <w:spacing w:val="-4"/>
          <w:sz w:val="20"/>
          <w:szCs w:val="20"/>
        </w:rPr>
        <w:t xml:space="preserve"> </w:t>
      </w:r>
      <w:r w:rsidRPr="00FD2937">
        <w:rPr>
          <w:sz w:val="20"/>
          <w:szCs w:val="20"/>
        </w:rPr>
        <w:t>of</w:t>
      </w:r>
      <w:r w:rsidRPr="00FD2937">
        <w:rPr>
          <w:spacing w:val="-4"/>
          <w:sz w:val="20"/>
          <w:szCs w:val="20"/>
        </w:rPr>
        <w:t xml:space="preserve"> </w:t>
      </w:r>
      <w:r w:rsidRPr="00FD2937">
        <w:rPr>
          <w:spacing w:val="-2"/>
          <w:sz w:val="20"/>
          <w:szCs w:val="20"/>
        </w:rPr>
        <w:t>color.</w:t>
      </w:r>
    </w:p>
    <w:p w:rsidR="000E227A" w:rsidRPr="00FD2937" w:rsidRDefault="000E227A" w:rsidP="000E227A">
      <w:pPr>
        <w:pStyle w:val="BodyText"/>
        <w:spacing w:before="4"/>
        <w:rPr>
          <w:sz w:val="20"/>
          <w:szCs w:val="20"/>
        </w:rPr>
      </w:pPr>
    </w:p>
    <w:p w:rsidR="000E227A" w:rsidRPr="00FD2937" w:rsidRDefault="000E227A" w:rsidP="000E227A">
      <w:pPr>
        <w:pStyle w:val="ListParagraph"/>
        <w:widowControl w:val="0"/>
        <w:numPr>
          <w:ilvl w:val="0"/>
          <w:numId w:val="2"/>
        </w:numPr>
        <w:tabs>
          <w:tab w:val="left" w:pos="283"/>
        </w:tabs>
        <w:autoSpaceDE w:val="0"/>
        <w:autoSpaceDN w:val="0"/>
        <w:spacing w:after="0" w:line="295" w:lineRule="auto"/>
        <w:ind w:left="116" w:right="212" w:firstLine="0"/>
        <w:contextualSpacing w:val="0"/>
        <w:rPr>
          <w:sz w:val="20"/>
          <w:szCs w:val="20"/>
        </w:rPr>
      </w:pPr>
      <w:r w:rsidRPr="00FD2937">
        <w:rPr>
          <w:b/>
          <w:sz w:val="20"/>
          <w:szCs w:val="20"/>
        </w:rPr>
        <w:t>Anything else you would like to pre-register? (e.g., secondary analyses, variables collected for exploratory purposes, unusual analyses planned?)</w:t>
      </w:r>
      <w:r w:rsidRPr="00FD2937">
        <w:rPr>
          <w:b/>
          <w:spacing w:val="40"/>
          <w:sz w:val="20"/>
          <w:szCs w:val="20"/>
        </w:rPr>
        <w:t xml:space="preserve"> </w:t>
      </w:r>
      <w:r w:rsidRPr="00FD2937">
        <w:rPr>
          <w:sz w:val="20"/>
          <w:szCs w:val="20"/>
        </w:rPr>
        <w:t>This</w:t>
      </w:r>
      <w:r w:rsidRPr="00FD2937">
        <w:rPr>
          <w:spacing w:val="-3"/>
          <w:sz w:val="20"/>
          <w:szCs w:val="20"/>
        </w:rPr>
        <w:t xml:space="preserve"> </w:t>
      </w:r>
      <w:r w:rsidRPr="00FD2937">
        <w:rPr>
          <w:sz w:val="20"/>
          <w:szCs w:val="20"/>
        </w:rPr>
        <w:t>pre-registration</w:t>
      </w:r>
      <w:r w:rsidRPr="00FD2937">
        <w:rPr>
          <w:spacing w:val="-3"/>
          <w:sz w:val="20"/>
          <w:szCs w:val="20"/>
        </w:rPr>
        <w:t xml:space="preserve"> </w:t>
      </w:r>
      <w:r w:rsidRPr="00FD2937">
        <w:rPr>
          <w:sz w:val="20"/>
          <w:szCs w:val="20"/>
        </w:rPr>
        <w:t>is</w:t>
      </w:r>
      <w:r w:rsidRPr="00FD2937">
        <w:rPr>
          <w:spacing w:val="-3"/>
          <w:sz w:val="20"/>
          <w:szCs w:val="20"/>
        </w:rPr>
        <w:t xml:space="preserve"> </w:t>
      </w:r>
      <w:r w:rsidRPr="00FD2937">
        <w:rPr>
          <w:sz w:val="20"/>
          <w:szCs w:val="20"/>
        </w:rPr>
        <w:t>a</w:t>
      </w:r>
      <w:r w:rsidRPr="00FD2937">
        <w:rPr>
          <w:spacing w:val="-3"/>
          <w:sz w:val="20"/>
          <w:szCs w:val="20"/>
        </w:rPr>
        <w:t xml:space="preserve"> </w:t>
      </w:r>
      <w:r w:rsidRPr="00FD2937">
        <w:rPr>
          <w:sz w:val="20"/>
          <w:szCs w:val="20"/>
        </w:rPr>
        <w:t>meta-analysis</w:t>
      </w:r>
      <w:r w:rsidRPr="00FD2937">
        <w:rPr>
          <w:spacing w:val="-3"/>
          <w:sz w:val="20"/>
          <w:szCs w:val="20"/>
        </w:rPr>
        <w:t xml:space="preserve"> </w:t>
      </w:r>
      <w:r w:rsidRPr="00FD2937">
        <w:rPr>
          <w:sz w:val="20"/>
          <w:szCs w:val="20"/>
        </w:rPr>
        <w:t>of</w:t>
      </w:r>
      <w:r w:rsidRPr="00FD2937">
        <w:rPr>
          <w:spacing w:val="-3"/>
          <w:sz w:val="20"/>
          <w:szCs w:val="20"/>
        </w:rPr>
        <w:t xml:space="preserve"> </w:t>
      </w:r>
      <w:r w:rsidRPr="00FD2937">
        <w:rPr>
          <w:sz w:val="20"/>
          <w:szCs w:val="20"/>
        </w:rPr>
        <w:t>existing</w:t>
      </w:r>
      <w:r w:rsidRPr="00FD2937">
        <w:rPr>
          <w:spacing w:val="-2"/>
          <w:sz w:val="20"/>
          <w:szCs w:val="20"/>
        </w:rPr>
        <w:t xml:space="preserve"> </w:t>
      </w:r>
      <w:r w:rsidRPr="00FD2937">
        <w:rPr>
          <w:sz w:val="20"/>
          <w:szCs w:val="20"/>
        </w:rPr>
        <w:t>experiments</w:t>
      </w:r>
      <w:r w:rsidRPr="00FD2937">
        <w:rPr>
          <w:spacing w:val="-3"/>
          <w:sz w:val="20"/>
          <w:szCs w:val="20"/>
        </w:rPr>
        <w:t xml:space="preserve"> </w:t>
      </w:r>
      <w:r w:rsidRPr="00FD2937">
        <w:rPr>
          <w:sz w:val="20"/>
          <w:szCs w:val="20"/>
        </w:rPr>
        <w:t>that</w:t>
      </w:r>
      <w:r w:rsidRPr="00FD2937">
        <w:rPr>
          <w:spacing w:val="-2"/>
          <w:sz w:val="20"/>
          <w:szCs w:val="20"/>
        </w:rPr>
        <w:t xml:space="preserve"> </w:t>
      </w:r>
      <w:r w:rsidRPr="00FD2937">
        <w:rPr>
          <w:sz w:val="20"/>
          <w:szCs w:val="20"/>
        </w:rPr>
        <w:t>address</w:t>
      </w:r>
      <w:r w:rsidRPr="00FD2937">
        <w:rPr>
          <w:spacing w:val="-3"/>
          <w:sz w:val="20"/>
          <w:szCs w:val="20"/>
        </w:rPr>
        <w:t xml:space="preserve"> </w:t>
      </w:r>
      <w:r w:rsidRPr="00FD2937">
        <w:rPr>
          <w:sz w:val="20"/>
          <w:szCs w:val="20"/>
        </w:rPr>
        <w:t>the</w:t>
      </w:r>
      <w:r w:rsidRPr="00FD2937">
        <w:rPr>
          <w:spacing w:val="-2"/>
          <w:sz w:val="20"/>
          <w:szCs w:val="20"/>
        </w:rPr>
        <w:t xml:space="preserve"> </w:t>
      </w:r>
      <w:r w:rsidRPr="00FD2937">
        <w:rPr>
          <w:sz w:val="20"/>
          <w:szCs w:val="20"/>
        </w:rPr>
        <w:t>mediating</w:t>
      </w:r>
      <w:r w:rsidRPr="00FD2937">
        <w:rPr>
          <w:spacing w:val="-2"/>
          <w:sz w:val="20"/>
          <w:szCs w:val="20"/>
        </w:rPr>
        <w:t xml:space="preserve"> </w:t>
      </w:r>
      <w:r w:rsidRPr="00FD2937">
        <w:rPr>
          <w:sz w:val="20"/>
          <w:szCs w:val="20"/>
        </w:rPr>
        <w:t>role</w:t>
      </w:r>
      <w:r w:rsidRPr="00FD2937">
        <w:rPr>
          <w:spacing w:val="-2"/>
          <w:sz w:val="20"/>
          <w:szCs w:val="20"/>
        </w:rPr>
        <w:t xml:space="preserve"> </w:t>
      </w:r>
      <w:r w:rsidRPr="00FD2937">
        <w:rPr>
          <w:sz w:val="20"/>
          <w:szCs w:val="20"/>
        </w:rPr>
        <w:t>of</w:t>
      </w:r>
      <w:r w:rsidRPr="00FD2937">
        <w:rPr>
          <w:spacing w:val="-3"/>
          <w:sz w:val="20"/>
          <w:szCs w:val="20"/>
        </w:rPr>
        <w:t xml:space="preserve"> </w:t>
      </w:r>
      <w:r w:rsidRPr="00FD2937">
        <w:rPr>
          <w:sz w:val="20"/>
          <w:szCs w:val="20"/>
        </w:rPr>
        <w:t>solidarity</w:t>
      </w:r>
      <w:r w:rsidRPr="00FD2937">
        <w:rPr>
          <w:spacing w:val="-2"/>
          <w:sz w:val="20"/>
          <w:szCs w:val="20"/>
        </w:rPr>
        <w:t xml:space="preserve"> </w:t>
      </w:r>
      <w:r w:rsidRPr="00FD2937">
        <w:rPr>
          <w:sz w:val="20"/>
          <w:szCs w:val="20"/>
        </w:rPr>
        <w:t>with</w:t>
      </w:r>
      <w:r w:rsidRPr="00FD2937">
        <w:rPr>
          <w:spacing w:val="-3"/>
          <w:sz w:val="20"/>
          <w:szCs w:val="20"/>
        </w:rPr>
        <w:t xml:space="preserve"> </w:t>
      </w:r>
      <w:r w:rsidRPr="00FD2937">
        <w:rPr>
          <w:sz w:val="20"/>
          <w:szCs w:val="20"/>
        </w:rPr>
        <w:t>people</w:t>
      </w:r>
      <w:r w:rsidRPr="00FD2937">
        <w:rPr>
          <w:spacing w:val="-2"/>
          <w:sz w:val="20"/>
          <w:szCs w:val="20"/>
        </w:rPr>
        <w:t xml:space="preserve"> </w:t>
      </w:r>
      <w:r w:rsidRPr="00FD2937">
        <w:rPr>
          <w:sz w:val="20"/>
          <w:szCs w:val="20"/>
        </w:rPr>
        <w:t>of</w:t>
      </w:r>
      <w:r w:rsidRPr="00FD2937">
        <w:rPr>
          <w:spacing w:val="-3"/>
          <w:sz w:val="20"/>
          <w:szCs w:val="20"/>
        </w:rPr>
        <w:t xml:space="preserve"> </w:t>
      </w:r>
      <w:r w:rsidRPr="00FD2937">
        <w:rPr>
          <w:sz w:val="20"/>
          <w:szCs w:val="20"/>
        </w:rPr>
        <w:t>color</w:t>
      </w:r>
      <w:r w:rsidRPr="00FD2937">
        <w:rPr>
          <w:spacing w:val="-2"/>
          <w:sz w:val="20"/>
          <w:szCs w:val="20"/>
        </w:rPr>
        <w:t xml:space="preserve"> </w:t>
      </w:r>
      <w:r w:rsidRPr="00FD2937">
        <w:rPr>
          <w:sz w:val="20"/>
          <w:szCs w:val="20"/>
        </w:rPr>
        <w:t>(PoC)</w:t>
      </w:r>
      <w:r w:rsidRPr="00FD2937">
        <w:rPr>
          <w:spacing w:val="-3"/>
          <w:sz w:val="20"/>
          <w:szCs w:val="20"/>
        </w:rPr>
        <w:t xml:space="preserve"> </w:t>
      </w:r>
      <w:r w:rsidRPr="00FD2937">
        <w:rPr>
          <w:sz w:val="20"/>
          <w:szCs w:val="20"/>
        </w:rPr>
        <w:t>in</w:t>
      </w:r>
      <w:r w:rsidRPr="00FD2937">
        <w:rPr>
          <w:spacing w:val="-3"/>
          <w:sz w:val="20"/>
          <w:szCs w:val="20"/>
        </w:rPr>
        <w:t xml:space="preserve"> </w:t>
      </w:r>
      <w:r w:rsidRPr="00FD2937">
        <w:rPr>
          <w:sz w:val="20"/>
          <w:szCs w:val="20"/>
        </w:rPr>
        <w:t>producing</w:t>
      </w:r>
      <w:r w:rsidRPr="00FD2937">
        <w:rPr>
          <w:spacing w:val="-2"/>
          <w:sz w:val="20"/>
          <w:szCs w:val="20"/>
        </w:rPr>
        <w:t xml:space="preserve"> </w:t>
      </w:r>
      <w:r w:rsidRPr="00FD2937">
        <w:rPr>
          <w:sz w:val="20"/>
          <w:szCs w:val="20"/>
        </w:rPr>
        <w:t>unified</w:t>
      </w:r>
      <w:r w:rsidRPr="00FD2937">
        <w:rPr>
          <w:spacing w:val="40"/>
          <w:sz w:val="20"/>
          <w:szCs w:val="20"/>
        </w:rPr>
        <w:t xml:space="preserve"> </w:t>
      </w:r>
      <w:r w:rsidRPr="00FD2937">
        <w:rPr>
          <w:sz w:val="20"/>
          <w:szCs w:val="20"/>
        </w:rPr>
        <w:t>political</w:t>
      </w:r>
      <w:r w:rsidRPr="00FD2937">
        <w:rPr>
          <w:spacing w:val="-1"/>
          <w:sz w:val="20"/>
          <w:szCs w:val="20"/>
        </w:rPr>
        <w:t xml:space="preserve"> </w:t>
      </w:r>
      <w:r w:rsidRPr="00FD2937">
        <w:rPr>
          <w:sz w:val="20"/>
          <w:szCs w:val="20"/>
        </w:rPr>
        <w:t>opinions</w:t>
      </w:r>
      <w:r w:rsidRPr="00FD2937">
        <w:rPr>
          <w:spacing w:val="-1"/>
          <w:sz w:val="20"/>
          <w:szCs w:val="20"/>
        </w:rPr>
        <w:t xml:space="preserve"> </w:t>
      </w:r>
      <w:r w:rsidRPr="00FD2937">
        <w:rPr>
          <w:sz w:val="20"/>
          <w:szCs w:val="20"/>
        </w:rPr>
        <w:t>among African</w:t>
      </w:r>
      <w:r w:rsidRPr="00FD2937">
        <w:rPr>
          <w:spacing w:val="-1"/>
          <w:sz w:val="20"/>
          <w:szCs w:val="20"/>
        </w:rPr>
        <w:t xml:space="preserve"> </w:t>
      </w:r>
      <w:r w:rsidRPr="00FD2937">
        <w:rPr>
          <w:sz w:val="20"/>
          <w:szCs w:val="20"/>
        </w:rPr>
        <w:t>Americans, Asian</w:t>
      </w:r>
      <w:r w:rsidRPr="00FD2937">
        <w:rPr>
          <w:spacing w:val="-1"/>
          <w:sz w:val="20"/>
          <w:szCs w:val="20"/>
        </w:rPr>
        <w:t xml:space="preserve"> </w:t>
      </w:r>
      <w:r w:rsidRPr="00FD2937">
        <w:rPr>
          <w:sz w:val="20"/>
          <w:szCs w:val="20"/>
        </w:rPr>
        <w:t>Americans, Latinos, and</w:t>
      </w:r>
      <w:r w:rsidRPr="00FD2937">
        <w:rPr>
          <w:spacing w:val="-1"/>
          <w:sz w:val="20"/>
          <w:szCs w:val="20"/>
        </w:rPr>
        <w:t xml:space="preserve"> </w:t>
      </w:r>
      <w:r w:rsidRPr="00FD2937">
        <w:rPr>
          <w:sz w:val="20"/>
          <w:szCs w:val="20"/>
        </w:rPr>
        <w:t>other non-Whites</w:t>
      </w:r>
      <w:r w:rsidRPr="00FD2937">
        <w:rPr>
          <w:spacing w:val="-1"/>
          <w:sz w:val="20"/>
          <w:szCs w:val="20"/>
        </w:rPr>
        <w:t xml:space="preserve"> </w:t>
      </w:r>
      <w:r w:rsidRPr="00FD2937">
        <w:rPr>
          <w:sz w:val="20"/>
          <w:szCs w:val="20"/>
        </w:rPr>
        <w:t>in</w:t>
      </w:r>
      <w:r w:rsidRPr="00FD2937">
        <w:rPr>
          <w:spacing w:val="-1"/>
          <w:sz w:val="20"/>
          <w:szCs w:val="20"/>
        </w:rPr>
        <w:t xml:space="preserve"> </w:t>
      </w:r>
      <w:r w:rsidRPr="00FD2937">
        <w:rPr>
          <w:sz w:val="20"/>
          <w:szCs w:val="20"/>
        </w:rPr>
        <w:t>the U.S.</w:t>
      </w:r>
      <w:r w:rsidRPr="00FD2937">
        <w:rPr>
          <w:spacing w:val="36"/>
          <w:sz w:val="20"/>
          <w:szCs w:val="20"/>
        </w:rPr>
        <w:t xml:space="preserve"> </w:t>
      </w:r>
      <w:r w:rsidRPr="00FD2937">
        <w:rPr>
          <w:sz w:val="20"/>
          <w:szCs w:val="20"/>
        </w:rPr>
        <w:t>As</w:t>
      </w:r>
      <w:r w:rsidRPr="00FD2937">
        <w:rPr>
          <w:spacing w:val="-1"/>
          <w:sz w:val="20"/>
          <w:szCs w:val="20"/>
        </w:rPr>
        <w:t xml:space="preserve"> </w:t>
      </w:r>
      <w:r w:rsidRPr="00FD2937">
        <w:rPr>
          <w:sz w:val="20"/>
          <w:szCs w:val="20"/>
        </w:rPr>
        <w:t>a</w:t>
      </w:r>
      <w:r w:rsidRPr="00FD2937">
        <w:rPr>
          <w:spacing w:val="-1"/>
          <w:sz w:val="20"/>
          <w:szCs w:val="20"/>
        </w:rPr>
        <w:t xml:space="preserve"> </w:t>
      </w:r>
      <w:r w:rsidRPr="00FD2937">
        <w:rPr>
          <w:sz w:val="20"/>
          <w:szCs w:val="20"/>
        </w:rPr>
        <w:t>result, data</w:t>
      </w:r>
      <w:r w:rsidRPr="00FD2937">
        <w:rPr>
          <w:spacing w:val="-1"/>
          <w:sz w:val="20"/>
          <w:szCs w:val="20"/>
        </w:rPr>
        <w:t xml:space="preserve"> </w:t>
      </w:r>
      <w:r w:rsidRPr="00FD2937">
        <w:rPr>
          <w:sz w:val="20"/>
          <w:szCs w:val="20"/>
        </w:rPr>
        <w:t>for this</w:t>
      </w:r>
      <w:r w:rsidRPr="00FD2937">
        <w:rPr>
          <w:spacing w:val="-1"/>
          <w:sz w:val="20"/>
          <w:szCs w:val="20"/>
        </w:rPr>
        <w:t xml:space="preserve"> </w:t>
      </w:r>
      <w:r w:rsidRPr="00FD2937">
        <w:rPr>
          <w:sz w:val="20"/>
          <w:szCs w:val="20"/>
        </w:rPr>
        <w:t>meta-analysis</w:t>
      </w:r>
      <w:r w:rsidRPr="00FD2937">
        <w:rPr>
          <w:spacing w:val="-1"/>
          <w:sz w:val="20"/>
          <w:szCs w:val="20"/>
        </w:rPr>
        <w:t xml:space="preserve"> </w:t>
      </w:r>
      <w:r w:rsidRPr="00FD2937">
        <w:rPr>
          <w:sz w:val="20"/>
          <w:szCs w:val="20"/>
        </w:rPr>
        <w:t>have been</w:t>
      </w:r>
      <w:r w:rsidRPr="00FD2937">
        <w:rPr>
          <w:spacing w:val="40"/>
          <w:sz w:val="20"/>
          <w:szCs w:val="20"/>
        </w:rPr>
        <w:t xml:space="preserve"> </w:t>
      </w:r>
      <w:r w:rsidRPr="00FD2937">
        <w:rPr>
          <w:sz w:val="20"/>
          <w:szCs w:val="20"/>
        </w:rPr>
        <w:t>gathered already. We are assembling and standardizing these data to conduct this meta-analysis.</w:t>
      </w:r>
    </w:p>
    <w:p w:rsidR="00A56096" w:rsidRDefault="00A56096" w:rsidP="00115EF6">
      <w:pPr>
        <w:spacing w:after="0" w:line="240" w:lineRule="auto"/>
        <w:rPr>
          <w:rFonts w:ascii="Book Antiqua" w:hAnsi="Book Antiqua"/>
          <w:sz w:val="24"/>
          <w:szCs w:val="24"/>
        </w:rPr>
      </w:pPr>
    </w:p>
    <w:p w:rsidR="00A56096" w:rsidRPr="00041A37" w:rsidRDefault="00041A37" w:rsidP="00115EF6">
      <w:pPr>
        <w:spacing w:after="0" w:line="240" w:lineRule="auto"/>
        <w:rPr>
          <w:rFonts w:ascii="Book Antiqua" w:hAnsi="Book Antiqua"/>
          <w:b/>
          <w:sz w:val="24"/>
          <w:szCs w:val="24"/>
        </w:rPr>
      </w:pPr>
      <w:r w:rsidRPr="00041A37">
        <w:rPr>
          <w:rFonts w:ascii="Book Antiqua" w:hAnsi="Book Antiqua"/>
          <w:b/>
          <w:sz w:val="24"/>
          <w:szCs w:val="24"/>
        </w:rPr>
        <w:t>The IRB approvals for the meta-analyzed studies are:</w:t>
      </w:r>
    </w:p>
    <w:p w:rsidR="00041A37" w:rsidRDefault="00041A37" w:rsidP="00115EF6">
      <w:pPr>
        <w:spacing w:after="0" w:line="240" w:lineRule="auto"/>
        <w:rPr>
          <w:rFonts w:ascii="Book Antiqua" w:hAnsi="Book Antiqua"/>
          <w:sz w:val="24"/>
          <w:szCs w:val="24"/>
        </w:rPr>
      </w:pPr>
    </w:p>
    <w:p w:rsidR="00041A37" w:rsidRDefault="00041A37" w:rsidP="00115EF6">
      <w:pPr>
        <w:spacing w:after="0" w:line="240" w:lineRule="auto"/>
        <w:rPr>
          <w:rFonts w:ascii="Book Antiqua" w:hAnsi="Book Antiqua"/>
          <w:sz w:val="24"/>
          <w:szCs w:val="24"/>
        </w:rPr>
      </w:pPr>
      <w:r>
        <w:rPr>
          <w:rFonts w:ascii="Book Antiqua" w:hAnsi="Book Antiqua"/>
          <w:sz w:val="24"/>
          <w:szCs w:val="24"/>
        </w:rPr>
        <w:t>-IRB-21-001166 (PoC Solidarity Among Middle Eastern People)</w:t>
      </w:r>
    </w:p>
    <w:p w:rsidR="00041A37" w:rsidRDefault="00041A37" w:rsidP="00115EF6">
      <w:pPr>
        <w:spacing w:after="0" w:line="240" w:lineRule="auto"/>
        <w:rPr>
          <w:rFonts w:ascii="Book Antiqua" w:hAnsi="Book Antiqua"/>
          <w:sz w:val="24"/>
          <w:szCs w:val="24"/>
        </w:rPr>
      </w:pPr>
      <w:r>
        <w:rPr>
          <w:rFonts w:ascii="Book Antiqua" w:hAnsi="Book Antiqua"/>
          <w:sz w:val="24"/>
          <w:szCs w:val="24"/>
        </w:rPr>
        <w:t>-IRB-21-002042 (What Causes Solidarity Among People of Color? Blacks-Latinos)</w:t>
      </w:r>
    </w:p>
    <w:p w:rsidR="00041A37" w:rsidRDefault="00041A37" w:rsidP="00115EF6">
      <w:pPr>
        <w:spacing w:after="0" w:line="240" w:lineRule="auto"/>
        <w:rPr>
          <w:rFonts w:ascii="Book Antiqua" w:hAnsi="Book Antiqua"/>
          <w:sz w:val="24"/>
          <w:szCs w:val="24"/>
        </w:rPr>
      </w:pPr>
      <w:r>
        <w:rPr>
          <w:rFonts w:ascii="Book Antiqua" w:hAnsi="Book Antiqua"/>
          <w:sz w:val="24"/>
          <w:szCs w:val="24"/>
        </w:rPr>
        <w:t>-IRB-21-000810 (Solidarity among PoC)</w:t>
      </w:r>
    </w:p>
    <w:p w:rsidR="00041A37" w:rsidRDefault="00041A37" w:rsidP="00115EF6">
      <w:pPr>
        <w:spacing w:after="0" w:line="240" w:lineRule="auto"/>
        <w:rPr>
          <w:rFonts w:ascii="Book Antiqua" w:hAnsi="Book Antiqua"/>
          <w:sz w:val="24"/>
          <w:szCs w:val="24"/>
        </w:rPr>
      </w:pPr>
    </w:p>
    <w:p w:rsidR="00041A37" w:rsidRDefault="00041A37"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56096" w:rsidRDefault="00A56096" w:rsidP="00115EF6">
      <w:pPr>
        <w:spacing w:after="0" w:line="240" w:lineRule="auto"/>
        <w:rPr>
          <w:rFonts w:ascii="Book Antiqua" w:hAnsi="Book Antiqua"/>
          <w:sz w:val="24"/>
          <w:szCs w:val="24"/>
        </w:rPr>
      </w:pPr>
    </w:p>
    <w:p w:rsidR="00A82B33" w:rsidRDefault="00A82B33" w:rsidP="00F109BB">
      <w:pPr>
        <w:spacing w:after="0" w:line="240" w:lineRule="auto"/>
        <w:rPr>
          <w:rFonts w:ascii="Book Antiqua" w:hAnsi="Book Antiqua"/>
          <w:b/>
          <w:sz w:val="24"/>
          <w:szCs w:val="24"/>
        </w:rPr>
      </w:pPr>
    </w:p>
    <w:p w:rsidR="00A82B33" w:rsidRDefault="00A82B33"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0E227A" w:rsidRDefault="000E227A" w:rsidP="00F109BB">
      <w:pPr>
        <w:spacing w:after="0" w:line="240" w:lineRule="auto"/>
        <w:rPr>
          <w:rFonts w:ascii="Book Antiqua" w:hAnsi="Book Antiqua"/>
          <w:b/>
          <w:sz w:val="24"/>
          <w:szCs w:val="24"/>
        </w:rPr>
      </w:pPr>
    </w:p>
    <w:p w:rsidR="00F109BB" w:rsidRPr="00DC0FD3" w:rsidRDefault="00A82B33" w:rsidP="00F109BB">
      <w:pPr>
        <w:spacing w:after="0" w:line="240" w:lineRule="auto"/>
        <w:rPr>
          <w:rFonts w:ascii="Book Antiqua" w:hAnsi="Book Antiqua"/>
          <w:b/>
          <w:sz w:val="24"/>
          <w:szCs w:val="24"/>
        </w:rPr>
      </w:pPr>
      <w:r>
        <w:rPr>
          <w:rFonts w:ascii="Book Antiqua" w:hAnsi="Book Antiqua"/>
          <w:b/>
          <w:sz w:val="24"/>
          <w:szCs w:val="24"/>
        </w:rPr>
        <w:lastRenderedPageBreak/>
        <w:t>SM.2</w:t>
      </w:r>
      <w:r w:rsidR="00F109BB" w:rsidRPr="00DC0FD3">
        <w:rPr>
          <w:rFonts w:ascii="Book Antiqua" w:hAnsi="Book Antiqua"/>
          <w:b/>
          <w:sz w:val="24"/>
          <w:szCs w:val="24"/>
        </w:rPr>
        <w:t>. Treatment Wordings</w:t>
      </w:r>
    </w:p>
    <w:p w:rsidR="00F109BB" w:rsidRDefault="00F109BB" w:rsidP="00F109BB">
      <w:pPr>
        <w:spacing w:after="0" w:line="240" w:lineRule="auto"/>
        <w:rPr>
          <w:rFonts w:ascii="Book Antiqua" w:hAnsi="Book Antiqua"/>
          <w:sz w:val="24"/>
          <w:szCs w:val="24"/>
        </w:rPr>
      </w:pPr>
    </w:p>
    <w:p w:rsidR="005F3843" w:rsidRDefault="005F3843" w:rsidP="00F109BB">
      <w:pPr>
        <w:spacing w:after="0" w:line="240" w:lineRule="auto"/>
        <w:rPr>
          <w:rFonts w:ascii="Book Antiqua" w:hAnsi="Book Antiqua"/>
          <w:i/>
          <w:sz w:val="24"/>
          <w:szCs w:val="24"/>
        </w:rPr>
      </w:pPr>
      <w:r>
        <w:rPr>
          <w:rFonts w:ascii="Book Antiqua" w:hAnsi="Book Antiqua"/>
          <w:i/>
          <w:sz w:val="24"/>
          <w:szCs w:val="24"/>
        </w:rPr>
        <w:t>Control article in Studies 1-5</w:t>
      </w:r>
    </w:p>
    <w:p w:rsidR="005F3843" w:rsidRDefault="005F3843" w:rsidP="00F109BB">
      <w:pPr>
        <w:spacing w:after="0" w:line="240" w:lineRule="auto"/>
        <w:rPr>
          <w:rFonts w:ascii="Book Antiqua" w:hAnsi="Book Antiqua"/>
          <w:i/>
          <w:sz w:val="24"/>
          <w:szCs w:val="24"/>
        </w:rPr>
      </w:pPr>
    </w:p>
    <w:p w:rsidR="006D0B80" w:rsidRDefault="006D0B80" w:rsidP="005B2452">
      <w:pPr>
        <w:keepNext/>
        <w:spacing w:after="0" w:line="240" w:lineRule="auto"/>
        <w:rPr>
          <w:rFonts w:ascii="Book Antiqua" w:hAnsi="Book Antiqua"/>
          <w:sz w:val="24"/>
          <w:szCs w:val="24"/>
        </w:rPr>
      </w:pPr>
      <w:r w:rsidRPr="005B2452">
        <w:rPr>
          <w:rFonts w:ascii="Book Antiqua" w:hAnsi="Book Antiqua"/>
          <w:b/>
          <w:i/>
          <w:sz w:val="24"/>
          <w:szCs w:val="24"/>
        </w:rPr>
        <w:t>News Brief: A Tortoise at Risk</w:t>
      </w:r>
      <w:r w:rsidRPr="005B2452">
        <w:rPr>
          <w:rFonts w:ascii="Book Antiqua" w:hAnsi="Book Antiqua"/>
          <w:sz w:val="24"/>
          <w:szCs w:val="24"/>
        </w:rPr>
        <w:t xml:space="preserve">     </w:t>
      </w:r>
      <w:r w:rsidRPr="005B2452">
        <w:rPr>
          <w:rFonts w:ascii="Book Antiqua" w:hAnsi="Book Antiqua"/>
          <w:sz w:val="24"/>
          <w:szCs w:val="24"/>
        </w:rPr>
        <w:br/>
      </w:r>
    </w:p>
    <w:p w:rsidR="006D0B80" w:rsidRPr="005B2452" w:rsidRDefault="006D0B80" w:rsidP="005B2452">
      <w:pPr>
        <w:keepNext/>
        <w:spacing w:after="0"/>
        <w:rPr>
          <w:rFonts w:ascii="Book Antiqua" w:hAnsi="Book Antiqua"/>
          <w:sz w:val="24"/>
          <w:szCs w:val="24"/>
        </w:rPr>
      </w:pPr>
      <w:r w:rsidRPr="005B2452">
        <w:rPr>
          <w:rFonts w:ascii="Book Antiqua" w:hAnsi="Book Antiqua"/>
          <w:sz w:val="24"/>
          <w:szCs w:val="24"/>
        </w:rPr>
        <w:t>-Associated Press</w:t>
      </w:r>
    </w:p>
    <w:p w:rsidR="006D0B80" w:rsidRDefault="006D0B80" w:rsidP="005B2452">
      <w:pPr>
        <w:keepNext/>
        <w:spacing w:after="0"/>
        <w:rPr>
          <w:rFonts w:ascii="Book Antiqua" w:hAnsi="Book Antiqua"/>
          <w:sz w:val="24"/>
          <w:szCs w:val="24"/>
        </w:rPr>
      </w:pPr>
    </w:p>
    <w:p w:rsidR="00A30A8F" w:rsidRDefault="006D0B80" w:rsidP="005B2452">
      <w:pPr>
        <w:keepNext/>
        <w:spacing w:after="0"/>
        <w:rPr>
          <w:rFonts w:ascii="Book Antiqua" w:hAnsi="Book Antiqua"/>
          <w:sz w:val="24"/>
          <w:szCs w:val="24"/>
        </w:rPr>
      </w:pPr>
      <w:r w:rsidRPr="005B2452">
        <w:rPr>
          <w:rFonts w:ascii="Book Antiqua" w:hAnsi="Book Antiqua"/>
          <w:sz w:val="24"/>
          <w:szCs w:val="24"/>
        </w:rPr>
        <w:t xml:space="preserve">He’s about 70 to 80 years old, and he’s been alone for the last 30 years. His name is Lonesome George, and scientists believe he is the last of his subspecies, </w:t>
      </w:r>
      <w:r w:rsidRPr="005B2452">
        <w:rPr>
          <w:rFonts w:ascii="Book Antiqua" w:hAnsi="Book Antiqua"/>
          <w:i/>
          <w:sz w:val="24"/>
          <w:szCs w:val="24"/>
        </w:rPr>
        <w:t>Geochelone elephantopus abingdoni</w:t>
      </w:r>
      <w:r w:rsidRPr="005B2452">
        <w:rPr>
          <w:rFonts w:ascii="Book Antiqua" w:hAnsi="Book Antiqua"/>
          <w:sz w:val="24"/>
          <w:szCs w:val="24"/>
        </w:rPr>
        <w:t xml:space="preserve">, a giant tortoise found only on the Galápagos island of Pinta. As giant tortoises live about 150 to 200 years, George could still be considered relatively young. Found in 1971, George is now living at the Charles Darwin Research Station on Santa Cruz with other giant tortoises in the station’s captive breeding program. Researchers keep George with two female giant tortoises in hopes that he will pass on some of this genes even if this would be a hybrid offspring. So far they’ve had no luck. </w:t>
      </w:r>
      <w:r w:rsidR="00980741">
        <w:rPr>
          <w:rFonts w:ascii="Book Antiqua" w:hAnsi="Book Antiqua"/>
          <w:sz w:val="24"/>
          <w:szCs w:val="24"/>
        </w:rPr>
        <w:t>“</w:t>
      </w:r>
      <w:r w:rsidRPr="005B2452">
        <w:rPr>
          <w:rFonts w:ascii="Book Antiqua" w:hAnsi="Book Antiqua"/>
          <w:sz w:val="24"/>
          <w:szCs w:val="24"/>
        </w:rPr>
        <w:t>It is hard to say if he is even interested in trying,</w:t>
      </w:r>
      <w:r w:rsidR="00980741">
        <w:rPr>
          <w:rFonts w:ascii="Book Antiqua" w:hAnsi="Book Antiqua"/>
          <w:sz w:val="24"/>
          <w:szCs w:val="24"/>
        </w:rPr>
        <w:t>”</w:t>
      </w:r>
      <w:r w:rsidRPr="005B2452">
        <w:rPr>
          <w:rFonts w:ascii="Book Antiqua" w:hAnsi="Book Antiqua"/>
          <w:sz w:val="24"/>
          <w:szCs w:val="24"/>
        </w:rPr>
        <w:t xml:space="preserve"> said Erica Buck of the Cha</w:t>
      </w:r>
      <w:r w:rsidR="00A30A8F">
        <w:rPr>
          <w:rFonts w:ascii="Book Antiqua" w:hAnsi="Book Antiqua"/>
          <w:sz w:val="24"/>
          <w:szCs w:val="24"/>
        </w:rPr>
        <w:t xml:space="preserve">rles Darwin Foundation.       </w:t>
      </w:r>
      <w:r w:rsidR="00A30A8F">
        <w:rPr>
          <w:rFonts w:ascii="Book Antiqua" w:hAnsi="Book Antiqua"/>
          <w:sz w:val="24"/>
          <w:szCs w:val="24"/>
        </w:rPr>
        <w:br/>
      </w:r>
    </w:p>
    <w:p w:rsidR="00A30A8F" w:rsidRDefault="00A30A8F" w:rsidP="005B2452">
      <w:pPr>
        <w:keepNext/>
        <w:spacing w:after="0"/>
        <w:jc w:val="center"/>
        <w:rPr>
          <w:rFonts w:ascii="Book Antiqua" w:hAnsi="Book Antiqua"/>
          <w:sz w:val="24"/>
          <w:szCs w:val="24"/>
        </w:rPr>
      </w:pPr>
      <w:r>
        <w:rPr>
          <w:rFonts w:ascii="Book Antiqua" w:hAnsi="Book Antiqua"/>
          <w:noProof/>
          <w:sz w:val="24"/>
          <w:szCs w:val="24"/>
        </w:rPr>
        <w:drawing>
          <wp:inline distT="0" distB="0" distL="0" distR="0" wp14:anchorId="4ADE4041" wp14:editId="4B53DC53">
            <wp:extent cx="4115435" cy="2548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435" cy="2548255"/>
                    </a:xfrm>
                    <a:prstGeom prst="rect">
                      <a:avLst/>
                    </a:prstGeom>
                    <a:noFill/>
                  </pic:spPr>
                </pic:pic>
              </a:graphicData>
            </a:graphic>
          </wp:inline>
        </w:drawing>
      </w:r>
    </w:p>
    <w:p w:rsidR="006D0B80" w:rsidRDefault="006D0B80" w:rsidP="005B2452">
      <w:pPr>
        <w:keepNext/>
        <w:spacing w:after="0"/>
      </w:pPr>
      <w:r w:rsidRPr="005B2452">
        <w:rPr>
          <w:rFonts w:ascii="Book Antiqua" w:hAnsi="Book Antiqua"/>
          <w:sz w:val="24"/>
          <w:szCs w:val="24"/>
        </w:rPr>
        <w:br/>
        <w:t xml:space="preserve"> In the 19th century, whalers and sealers hunted giant tortoises for their meat and oil, taking advantage of the fact that they could be kept in the holds of the ship for up to a year without food or water. Females were usually taken first because they were smaller and easier to find in the lowland areas during the egg-laying season. Last winter, an independent group of scientists performed a DNA test on George. The scientists determined that George’s closest relatives are found on islands far from his home island of Pinta, whereas tortoises on closer islands are more distantly related.                   </w:t>
      </w:r>
    </w:p>
    <w:p w:rsidR="005F3843" w:rsidRPr="005B2452" w:rsidRDefault="005F3843" w:rsidP="00F109BB">
      <w:pPr>
        <w:spacing w:after="0" w:line="240" w:lineRule="auto"/>
        <w:rPr>
          <w:rFonts w:ascii="Book Antiqua" w:hAnsi="Book Antiqua"/>
          <w:sz w:val="24"/>
          <w:szCs w:val="24"/>
        </w:rPr>
      </w:pPr>
    </w:p>
    <w:p w:rsidR="00F109BB" w:rsidRDefault="00F109BB" w:rsidP="00F109BB">
      <w:pPr>
        <w:spacing w:after="0" w:line="240" w:lineRule="auto"/>
        <w:rPr>
          <w:rFonts w:ascii="Book Antiqua" w:hAnsi="Book Antiqua"/>
          <w:i/>
          <w:sz w:val="24"/>
          <w:szCs w:val="24"/>
        </w:rPr>
      </w:pPr>
      <w:r>
        <w:rPr>
          <w:rFonts w:ascii="Book Antiqua" w:hAnsi="Book Antiqua"/>
          <w:i/>
          <w:sz w:val="24"/>
          <w:szCs w:val="24"/>
        </w:rPr>
        <w:lastRenderedPageBreak/>
        <w:t>Foreigner Treatment in Studies 1-3</w:t>
      </w:r>
    </w:p>
    <w:p w:rsidR="00F109BB" w:rsidRDefault="00F109BB" w:rsidP="00F109BB">
      <w:pPr>
        <w:spacing w:after="0" w:line="240" w:lineRule="auto"/>
        <w:rPr>
          <w:rFonts w:ascii="Book Antiqua" w:hAnsi="Book Antiqua"/>
          <w:i/>
          <w:sz w:val="24"/>
          <w:szCs w:val="24"/>
        </w:rPr>
      </w:pPr>
    </w:p>
    <w:p w:rsidR="00F109BB" w:rsidRDefault="00DC0FD3" w:rsidP="00F109BB">
      <w:pPr>
        <w:spacing w:after="0" w:line="240" w:lineRule="auto"/>
        <w:rPr>
          <w:rFonts w:ascii="Book Antiqua" w:hAnsi="Book Antiqua"/>
          <w:sz w:val="24"/>
          <w:szCs w:val="24"/>
        </w:rPr>
      </w:pPr>
      <w:r>
        <w:rPr>
          <w:rFonts w:ascii="Book Antiqua" w:hAnsi="Book Antiqua"/>
          <w:sz w:val="24"/>
          <w:szCs w:val="24"/>
        </w:rPr>
        <w:t xml:space="preserve">This treatment focuses on the alleged </w:t>
      </w:r>
      <w:r w:rsidR="0065629F">
        <w:rPr>
          <w:rFonts w:ascii="Book Antiqua" w:hAnsi="Book Antiqua"/>
          <w:sz w:val="24"/>
          <w:szCs w:val="24"/>
        </w:rPr>
        <w:t>foreigness</w:t>
      </w:r>
      <w:r>
        <w:rPr>
          <w:rFonts w:ascii="Book Antiqua" w:hAnsi="Book Antiqua"/>
          <w:sz w:val="24"/>
          <w:szCs w:val="24"/>
        </w:rPr>
        <w:t xml:space="preserve"> of Latinos and was assigned to Asian participants in Study 1 and MENAs in Study 3. In Study 2, Latinos received the same treatment, but focused on the alleged </w:t>
      </w:r>
      <w:r w:rsidRPr="00BD13C2">
        <w:rPr>
          <w:rFonts w:ascii="Book Antiqua" w:hAnsi="Book Antiqua"/>
          <w:i/>
          <w:sz w:val="24"/>
          <w:szCs w:val="24"/>
        </w:rPr>
        <w:t>foreigness</w:t>
      </w:r>
      <w:r>
        <w:rPr>
          <w:rFonts w:ascii="Book Antiqua" w:hAnsi="Book Antiqua"/>
          <w:sz w:val="24"/>
          <w:szCs w:val="24"/>
        </w:rPr>
        <w:t xml:space="preserve"> of Asian Americans. </w:t>
      </w:r>
      <w:r w:rsidR="0065629F">
        <w:rPr>
          <w:rFonts w:ascii="Book Antiqua" w:hAnsi="Book Antiqua"/>
          <w:sz w:val="24"/>
          <w:szCs w:val="24"/>
        </w:rPr>
        <w:t xml:space="preserve">The ingroup referenced in paragraph 2 of this treatment (highlighted in red) was matched to the race/ethnicity of the study participant. </w:t>
      </w:r>
    </w:p>
    <w:p w:rsidR="00DC0FD3" w:rsidRDefault="00DC0FD3" w:rsidP="00F109BB">
      <w:pPr>
        <w:spacing w:after="0" w:line="240" w:lineRule="auto"/>
        <w:rPr>
          <w:rFonts w:ascii="Book Antiqua" w:hAnsi="Book Antiqua"/>
          <w:sz w:val="24"/>
          <w:szCs w:val="24"/>
        </w:rPr>
      </w:pPr>
    </w:p>
    <w:p w:rsidR="00DC0FD3" w:rsidRPr="00545F83" w:rsidRDefault="00DC0FD3" w:rsidP="00EE0611">
      <w:pPr>
        <w:keepNext/>
        <w:spacing w:after="0" w:line="240" w:lineRule="auto"/>
        <w:rPr>
          <w:rFonts w:ascii="Book Antiqua" w:hAnsi="Book Antiqua"/>
          <w:sz w:val="24"/>
          <w:szCs w:val="24"/>
        </w:rPr>
      </w:pPr>
      <w:r w:rsidRPr="00545F83">
        <w:rPr>
          <w:rFonts w:ascii="Book Antiqua" w:hAnsi="Book Antiqua"/>
          <w:b/>
          <w:i/>
          <w:sz w:val="24"/>
          <w:szCs w:val="24"/>
        </w:rPr>
        <w:t>News Brief: Never Fully American, Always a Suspected Foreigner: 2021 Continues Highlighting Latinos’ Decades-Long Exclusion in the U.S.</w:t>
      </w:r>
      <w:r w:rsidRPr="00545F83">
        <w:rPr>
          <w:rFonts w:ascii="Book Antiqua" w:hAnsi="Book Antiqua"/>
          <w:sz w:val="24"/>
          <w:szCs w:val="24"/>
        </w:rPr>
        <w:t xml:space="preserve"> </w:t>
      </w:r>
    </w:p>
    <w:p w:rsidR="00DC0FD3" w:rsidRPr="00545F83" w:rsidRDefault="00DC0FD3" w:rsidP="00EE0611">
      <w:pPr>
        <w:keepNext/>
        <w:spacing w:after="0" w:line="240" w:lineRule="auto"/>
        <w:rPr>
          <w:rFonts w:ascii="Book Antiqua" w:hAnsi="Book Antiqua"/>
          <w:sz w:val="24"/>
          <w:szCs w:val="24"/>
        </w:rPr>
      </w:pPr>
      <w:r w:rsidRPr="00545F83">
        <w:rPr>
          <w:rFonts w:ascii="Book Antiqua" w:hAnsi="Book Antiqua"/>
          <w:sz w:val="24"/>
          <w:szCs w:val="24"/>
        </w:rPr>
        <w:br/>
        <w:t>- Associated Press</w:t>
      </w:r>
      <w:r w:rsidRPr="00545F83">
        <w:rPr>
          <w:rFonts w:ascii="Book Antiqua" w:hAnsi="Book Antiqua"/>
          <w:sz w:val="24"/>
          <w:szCs w:val="24"/>
        </w:rPr>
        <w:br/>
      </w:r>
    </w:p>
    <w:p w:rsidR="007F15BA" w:rsidRDefault="00DC0FD3" w:rsidP="007F15BA">
      <w:pPr>
        <w:keepNext/>
        <w:spacing w:after="0" w:line="240" w:lineRule="auto"/>
        <w:rPr>
          <w:rFonts w:ascii="Book Antiqua" w:hAnsi="Book Antiqua"/>
          <w:sz w:val="24"/>
          <w:szCs w:val="24"/>
        </w:rPr>
      </w:pPr>
      <w:r w:rsidRPr="00545F83">
        <w:rPr>
          <w:rFonts w:ascii="Book Antiqua" w:hAnsi="Book Antiqua"/>
          <w:sz w:val="24"/>
          <w:szCs w:val="24"/>
        </w:rPr>
        <w:t>For many Latino individuals, the year 2021 began with a roar, as hate crimes and other public expressions of prejudice toward them surged in cities and towns throughout the United States. Many of these incidents were caught on video, providing yet another vivid reminder that, no matter how long a Latino individual has been in the United States or how much they contribute to this nation’s culture and economy, they are still viewed as un-American to various degrees, similar to many Asian people. This increase has been in the making for some time. Figure 1 shows an increase in reported hate crimes against Latino individuals from 2018 to 2019. This spike is likely under-estimated, since too many victims of hate crimes are too afraid to come forward and report an incident. </w:t>
      </w:r>
      <w:r w:rsidRPr="00545F83">
        <w:rPr>
          <w:rFonts w:ascii="Book Antiqua" w:hAnsi="Book Antiqua"/>
          <w:sz w:val="24"/>
          <w:szCs w:val="24"/>
        </w:rPr>
        <w:br/>
      </w:r>
    </w:p>
    <w:p w:rsidR="0038089A" w:rsidRDefault="0038089A" w:rsidP="0038089A">
      <w:pPr>
        <w:keepNext/>
        <w:spacing w:line="240" w:lineRule="auto"/>
        <w:jc w:val="center"/>
        <w:rPr>
          <w:rFonts w:ascii="Book Antiqua" w:hAnsi="Book Antiqua"/>
          <w:sz w:val="24"/>
          <w:szCs w:val="24"/>
        </w:rPr>
      </w:pPr>
      <w:r>
        <w:rPr>
          <w:rFonts w:ascii="Book Antiqua" w:hAnsi="Book Antiqua"/>
          <w:noProof/>
          <w:sz w:val="24"/>
          <w:szCs w:val="24"/>
        </w:rPr>
        <w:drawing>
          <wp:inline distT="0" distB="0" distL="0" distR="0" wp14:anchorId="6B382667" wp14:editId="64263DD8">
            <wp:extent cx="4114800" cy="247602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476025"/>
                    </a:xfrm>
                    <a:prstGeom prst="rect">
                      <a:avLst/>
                    </a:prstGeom>
                    <a:noFill/>
                  </pic:spPr>
                </pic:pic>
              </a:graphicData>
            </a:graphic>
          </wp:inline>
        </w:drawing>
      </w:r>
    </w:p>
    <w:p w:rsidR="00DC0FD3" w:rsidRPr="00545F83" w:rsidRDefault="00DC0FD3" w:rsidP="00EE0611">
      <w:pPr>
        <w:keepNext/>
        <w:spacing w:after="0" w:line="240" w:lineRule="auto"/>
        <w:rPr>
          <w:rFonts w:ascii="Book Antiqua" w:hAnsi="Book Antiqua"/>
          <w:sz w:val="24"/>
          <w:szCs w:val="24"/>
        </w:rPr>
      </w:pPr>
      <w:r w:rsidRPr="00545F83">
        <w:rPr>
          <w:rFonts w:ascii="Book Antiqua" w:hAnsi="Book Antiqua"/>
          <w:sz w:val="24"/>
          <w:szCs w:val="24"/>
        </w:rPr>
        <w:br/>
        <w:t xml:space="preserve">As a recent victim of one of these hate crimes toward Latinos stated (on condition of anonymity): “It’s so scary—and frustrating—that you can give so much of yourself to this country, and yet still be treated like a foreigner, even if you and your family have been here for generations.” These words ring true among many </w:t>
      </w:r>
      <w:r w:rsidRPr="0065629F">
        <w:rPr>
          <w:rFonts w:ascii="Book Antiqua" w:hAnsi="Book Antiqua"/>
          <w:color w:val="FF0000"/>
          <w:sz w:val="24"/>
          <w:szCs w:val="24"/>
        </w:rPr>
        <w:t>Asian</w:t>
      </w:r>
      <w:r w:rsidRPr="00545F83">
        <w:rPr>
          <w:rFonts w:ascii="Book Antiqua" w:hAnsi="Book Antiqua"/>
          <w:sz w:val="24"/>
          <w:szCs w:val="24"/>
        </w:rPr>
        <w:t xml:space="preserve"> individuals </w:t>
      </w:r>
      <w:r w:rsidRPr="00545F83">
        <w:rPr>
          <w:rFonts w:ascii="Book Antiqua" w:hAnsi="Book Antiqua"/>
          <w:sz w:val="24"/>
          <w:szCs w:val="24"/>
        </w:rPr>
        <w:lastRenderedPageBreak/>
        <w:t>throughout the U.S., including those who recently arrived and those who have been here for decades. One lesson of this latest wave of anti-Latino prejudice is that despite the social, political, and economic diversity of the Latino population in the U.S., too many Americans continue seeing them as “outsiders,” never to be fully</w:t>
      </w:r>
      <w:r w:rsidR="00EE0611">
        <w:rPr>
          <w:rFonts w:ascii="Book Antiqua" w:hAnsi="Book Antiqua"/>
          <w:sz w:val="24"/>
          <w:szCs w:val="24"/>
        </w:rPr>
        <w:t xml:space="preserve"> included.</w:t>
      </w:r>
      <w:r w:rsidRPr="00545F83">
        <w:rPr>
          <w:rFonts w:ascii="Book Antiqua" w:hAnsi="Book Antiqua"/>
          <w:sz w:val="24"/>
          <w:szCs w:val="24"/>
        </w:rPr>
        <w:t xml:space="preserve"> </w:t>
      </w:r>
    </w:p>
    <w:p w:rsidR="00DC0FD3" w:rsidRPr="00DC0FD3" w:rsidRDefault="00DC0FD3" w:rsidP="00F109BB">
      <w:pPr>
        <w:spacing w:after="0" w:line="240" w:lineRule="auto"/>
        <w:rPr>
          <w:rFonts w:ascii="Book Antiqua" w:hAnsi="Book Antiqua"/>
          <w:sz w:val="24"/>
          <w:szCs w:val="24"/>
        </w:rPr>
      </w:pPr>
    </w:p>
    <w:p w:rsidR="00F109BB" w:rsidRDefault="00F109BB" w:rsidP="00F109BB">
      <w:pPr>
        <w:spacing w:after="0" w:line="240" w:lineRule="auto"/>
        <w:rPr>
          <w:rFonts w:ascii="Book Antiqua" w:hAnsi="Book Antiqua"/>
          <w:i/>
          <w:sz w:val="24"/>
          <w:szCs w:val="24"/>
        </w:rPr>
      </w:pPr>
      <w:r>
        <w:rPr>
          <w:rFonts w:ascii="Book Antiqua" w:hAnsi="Book Antiqua"/>
          <w:i/>
          <w:sz w:val="24"/>
          <w:szCs w:val="24"/>
        </w:rPr>
        <w:t>Inferiority Treatment in Studies 4-5</w:t>
      </w:r>
    </w:p>
    <w:p w:rsidR="00F109BB" w:rsidRDefault="00F109BB" w:rsidP="00F109BB">
      <w:pPr>
        <w:spacing w:after="0" w:line="240" w:lineRule="auto"/>
        <w:rPr>
          <w:rFonts w:ascii="Book Antiqua" w:hAnsi="Book Antiqua"/>
          <w:i/>
          <w:sz w:val="24"/>
          <w:szCs w:val="24"/>
        </w:rPr>
      </w:pPr>
    </w:p>
    <w:p w:rsidR="0065629F" w:rsidRDefault="00F109BB" w:rsidP="0065629F">
      <w:pPr>
        <w:spacing w:after="0" w:line="240" w:lineRule="auto"/>
        <w:rPr>
          <w:rFonts w:ascii="Book Antiqua" w:hAnsi="Book Antiqua"/>
          <w:sz w:val="24"/>
          <w:szCs w:val="24"/>
        </w:rPr>
      </w:pPr>
      <w:r>
        <w:rPr>
          <w:rFonts w:ascii="Book Antiqua" w:hAnsi="Book Antiqua"/>
          <w:sz w:val="24"/>
          <w:szCs w:val="24"/>
        </w:rPr>
        <w:t xml:space="preserve">This treatment focuses on the alleged inferiority of Latinos and was assigned to Black participants in Study 4. Latinos in Study 5 received the same treatment, but focused on the alleged inferiority of African Americans. </w:t>
      </w:r>
      <w:r w:rsidR="0065629F">
        <w:rPr>
          <w:rFonts w:ascii="Book Antiqua" w:hAnsi="Book Antiqua"/>
          <w:sz w:val="24"/>
          <w:szCs w:val="24"/>
        </w:rPr>
        <w:t xml:space="preserve">The ingroup referenced in paragraph 2 of this treatment (highlighted in red) was matched to the race/ethnicity of the study participant. </w:t>
      </w:r>
    </w:p>
    <w:p w:rsidR="00F109BB" w:rsidRDefault="00F109BB" w:rsidP="00F109BB">
      <w:pPr>
        <w:spacing w:after="0" w:line="240" w:lineRule="auto"/>
        <w:rPr>
          <w:rFonts w:ascii="Book Antiqua" w:hAnsi="Book Antiqua"/>
          <w:sz w:val="24"/>
          <w:szCs w:val="24"/>
        </w:rPr>
      </w:pPr>
    </w:p>
    <w:p w:rsidR="00F109BB" w:rsidRPr="00B61D37" w:rsidRDefault="00F109BB" w:rsidP="00F109BB">
      <w:pPr>
        <w:keepNext/>
        <w:spacing w:line="240" w:lineRule="auto"/>
        <w:rPr>
          <w:rFonts w:ascii="Book Antiqua" w:hAnsi="Book Antiqua"/>
          <w:sz w:val="24"/>
          <w:szCs w:val="24"/>
        </w:rPr>
      </w:pPr>
      <w:r w:rsidRPr="00B61D37">
        <w:rPr>
          <w:rFonts w:ascii="Book Antiqua" w:hAnsi="Book Antiqua"/>
          <w:b/>
          <w:i/>
          <w:sz w:val="24"/>
          <w:szCs w:val="24"/>
        </w:rPr>
        <w:t>Despite Their Presence in the United States for Decades, Many Latinos are Still Treated as Second Class Citizens, As Evidenced by Hate Crimes Data </w:t>
      </w:r>
      <w:r w:rsidRPr="00B61D37">
        <w:rPr>
          <w:rFonts w:ascii="Book Antiqua" w:hAnsi="Book Antiqua"/>
          <w:sz w:val="24"/>
          <w:szCs w:val="24"/>
        </w:rPr>
        <w:br/>
      </w:r>
    </w:p>
    <w:p w:rsidR="00F109BB" w:rsidRPr="00B61D37" w:rsidRDefault="00F109BB" w:rsidP="00C53F16">
      <w:pPr>
        <w:keepNext/>
        <w:spacing w:after="0" w:line="240" w:lineRule="auto"/>
        <w:rPr>
          <w:rFonts w:ascii="Book Antiqua" w:hAnsi="Book Antiqua"/>
          <w:sz w:val="24"/>
          <w:szCs w:val="24"/>
        </w:rPr>
      </w:pPr>
      <w:r w:rsidRPr="00B61D37">
        <w:rPr>
          <w:rFonts w:ascii="Book Antiqua" w:hAnsi="Book Antiqua"/>
          <w:sz w:val="24"/>
          <w:szCs w:val="24"/>
        </w:rPr>
        <w:t xml:space="preserve">-Associated Press  </w:t>
      </w:r>
      <w:r w:rsidRPr="00B61D37">
        <w:rPr>
          <w:rFonts w:ascii="Book Antiqua" w:hAnsi="Book Antiqua"/>
          <w:sz w:val="24"/>
          <w:szCs w:val="24"/>
        </w:rPr>
        <w:br/>
      </w:r>
    </w:p>
    <w:p w:rsidR="00EE0611" w:rsidRDefault="00C53F16" w:rsidP="00EE0611">
      <w:pPr>
        <w:rPr>
          <w:rFonts w:ascii="Book Antiqua" w:hAnsi="Book Antiqua"/>
          <w:sz w:val="24"/>
          <w:szCs w:val="24"/>
        </w:rPr>
      </w:pPr>
      <w:r w:rsidRPr="00B61D37">
        <w:rPr>
          <w:rFonts w:ascii="Book Antiqua" w:hAnsi="Book Antiqua"/>
          <w:sz w:val="24"/>
          <w:szCs w:val="24"/>
        </w:rPr>
        <w:t>For many Latino individuals, the year 202</w:t>
      </w:r>
      <w:r w:rsidR="00EE0611">
        <w:rPr>
          <w:rFonts w:ascii="Book Antiqua" w:hAnsi="Book Antiqua"/>
          <w:sz w:val="24"/>
          <w:szCs w:val="24"/>
        </w:rPr>
        <w:t>1</w:t>
      </w:r>
      <w:r w:rsidRPr="00B61D37">
        <w:rPr>
          <w:rFonts w:ascii="Book Antiqua" w:hAnsi="Book Antiqua"/>
          <w:sz w:val="24"/>
          <w:szCs w:val="24"/>
        </w:rPr>
        <w:t xml:space="preserve"> began with a roar, as hate crimes and other public expressions of prejudice toward them surged in cities and towns throughout the United States. Many of these incidents were caught on video, providing yet another vivid reminder that, no matter how long a Latino individual has been in the United States or how much they contribute to this nation's culture and economy, they are still viewed as second-class individuals, similar to many Black people. This increase has been in the making for some time. Figure 1 shows an increase in reported hate crimes against Latino individuals from 2019 to 2020. This spike is likely underestimated, since many victims of hate crimes are too afraid to come forward and report an incident. </w:t>
      </w:r>
    </w:p>
    <w:p w:rsidR="00F6716A" w:rsidRDefault="00C53F16" w:rsidP="00EE0611">
      <w:pPr>
        <w:jc w:val="center"/>
        <w:rPr>
          <w:rFonts w:ascii="Book Antiqua" w:hAnsi="Book Antiqua"/>
          <w:sz w:val="24"/>
          <w:szCs w:val="24"/>
        </w:rPr>
      </w:pPr>
      <w:r w:rsidRPr="00B61D37">
        <w:rPr>
          <w:rFonts w:ascii="Book Antiqua" w:hAnsi="Book Antiqua"/>
          <w:sz w:val="24"/>
          <w:szCs w:val="24"/>
        </w:rPr>
        <w:br/>
      </w:r>
      <w:r w:rsidR="00EE0611">
        <w:rPr>
          <w:rFonts w:ascii="Book Antiqua" w:hAnsi="Book Antiqua"/>
          <w:noProof/>
          <w:sz w:val="24"/>
          <w:szCs w:val="24"/>
        </w:rPr>
        <w:drawing>
          <wp:inline distT="0" distB="0" distL="0" distR="0" wp14:anchorId="2A1F6E32" wp14:editId="12D34F21">
            <wp:extent cx="4023360" cy="249314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360" cy="2493148"/>
                    </a:xfrm>
                    <a:prstGeom prst="rect">
                      <a:avLst/>
                    </a:prstGeom>
                    <a:noFill/>
                  </pic:spPr>
                </pic:pic>
              </a:graphicData>
            </a:graphic>
          </wp:inline>
        </w:drawing>
      </w:r>
    </w:p>
    <w:p w:rsidR="00F109BB" w:rsidRDefault="00F109BB" w:rsidP="00F6716A">
      <w:pPr>
        <w:keepNext/>
        <w:spacing w:after="0" w:line="240" w:lineRule="auto"/>
        <w:rPr>
          <w:rFonts w:ascii="Book Antiqua" w:hAnsi="Book Antiqua"/>
          <w:sz w:val="24"/>
          <w:szCs w:val="24"/>
        </w:rPr>
      </w:pPr>
      <w:r w:rsidRPr="00B61D37">
        <w:rPr>
          <w:rFonts w:ascii="Book Antiqua" w:hAnsi="Book Antiqua"/>
          <w:sz w:val="24"/>
          <w:szCs w:val="24"/>
        </w:rPr>
        <w:lastRenderedPageBreak/>
        <w:t xml:space="preserve">As a recent victim of one of these hate crimes toward Latinos stated (on condition of anonymity): "It's so scary—and frustrating—that you can give so much of yourself to this country, and yet still be treated as less than equal, even if you and your family have been here for generations." These words ring true among many </w:t>
      </w:r>
      <w:r w:rsidRPr="0065629F">
        <w:rPr>
          <w:rFonts w:ascii="Book Antiqua" w:hAnsi="Book Antiqua"/>
          <w:color w:val="FF0000"/>
          <w:sz w:val="24"/>
          <w:szCs w:val="24"/>
        </w:rPr>
        <w:t>African American</w:t>
      </w:r>
      <w:r w:rsidRPr="00B61D37">
        <w:rPr>
          <w:rFonts w:ascii="Book Antiqua" w:hAnsi="Book Antiqua"/>
          <w:sz w:val="24"/>
          <w:szCs w:val="24"/>
        </w:rPr>
        <w:t xml:space="preserve"> individuals throughout the U.S., many of whom experience a similar sense of exclusion. One lesson of this latest wave of anti-Latino prejudice is that despite the social, political,</w:t>
      </w:r>
      <w:r w:rsidR="00F6716A">
        <w:rPr>
          <w:rFonts w:ascii="Book Antiqua" w:hAnsi="Book Antiqua"/>
          <w:sz w:val="24"/>
          <w:szCs w:val="24"/>
        </w:rPr>
        <w:t xml:space="preserve"> an</w:t>
      </w:r>
      <w:r w:rsidRPr="00B61D37">
        <w:rPr>
          <w:rFonts w:ascii="Book Antiqua" w:hAnsi="Book Antiqua"/>
          <w:sz w:val="24"/>
          <w:szCs w:val="24"/>
        </w:rPr>
        <w:t>d economic diversity of the Latino population in the U.S., society continues to see them as "less than" other groups, never to be fully included in the larger nation.    </w:t>
      </w: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F6716A" w:rsidRDefault="00F6716A"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3C2A2B" w:rsidRDefault="003C2A2B" w:rsidP="00D85769">
      <w:pPr>
        <w:spacing w:after="0" w:line="240" w:lineRule="auto"/>
        <w:rPr>
          <w:rFonts w:ascii="Book Antiqua" w:hAnsi="Book Antiqua"/>
          <w:b/>
          <w:sz w:val="24"/>
          <w:szCs w:val="24"/>
        </w:rPr>
      </w:pPr>
    </w:p>
    <w:p w:rsidR="00817E2B" w:rsidRDefault="00817E2B" w:rsidP="00D85769">
      <w:pPr>
        <w:spacing w:after="0" w:line="240" w:lineRule="auto"/>
        <w:rPr>
          <w:rFonts w:ascii="Book Antiqua" w:hAnsi="Book Antiqua"/>
          <w:b/>
          <w:sz w:val="24"/>
          <w:szCs w:val="24"/>
        </w:rPr>
      </w:pPr>
    </w:p>
    <w:p w:rsidR="00D85769" w:rsidRPr="00D85769" w:rsidRDefault="00A82B33" w:rsidP="00D85769">
      <w:pPr>
        <w:spacing w:after="0" w:line="240" w:lineRule="auto"/>
        <w:rPr>
          <w:rFonts w:ascii="Book Antiqua" w:hAnsi="Book Antiqua"/>
          <w:b/>
          <w:sz w:val="24"/>
          <w:szCs w:val="24"/>
        </w:rPr>
      </w:pPr>
      <w:r>
        <w:rPr>
          <w:rFonts w:ascii="Book Antiqua" w:hAnsi="Book Antiqua"/>
          <w:b/>
          <w:sz w:val="24"/>
          <w:szCs w:val="24"/>
        </w:rPr>
        <w:lastRenderedPageBreak/>
        <w:t>SM.</w:t>
      </w:r>
      <w:r w:rsidR="00D85769" w:rsidRPr="00D85769">
        <w:rPr>
          <w:rFonts w:ascii="Book Antiqua" w:hAnsi="Book Antiqua"/>
          <w:b/>
          <w:sz w:val="24"/>
          <w:szCs w:val="24"/>
        </w:rPr>
        <w:t>3. Question Wordings</w:t>
      </w:r>
    </w:p>
    <w:p w:rsidR="00D85769" w:rsidRDefault="00D85769" w:rsidP="00D85769">
      <w:pPr>
        <w:spacing w:after="0" w:line="240" w:lineRule="auto"/>
        <w:rPr>
          <w:rFonts w:ascii="Book Antiqua" w:hAnsi="Book Antiqua"/>
          <w:sz w:val="24"/>
          <w:szCs w:val="24"/>
        </w:rPr>
      </w:pPr>
    </w:p>
    <w:p w:rsidR="00F6716A" w:rsidRDefault="00F6716A" w:rsidP="00F6716A">
      <w:pPr>
        <w:spacing w:after="0" w:line="240" w:lineRule="auto"/>
        <w:rPr>
          <w:rFonts w:ascii="Book Antiqua" w:hAnsi="Book Antiqua"/>
          <w:i/>
          <w:sz w:val="24"/>
          <w:szCs w:val="24"/>
        </w:rPr>
      </w:pPr>
      <w:r>
        <w:rPr>
          <w:rFonts w:ascii="Book Antiqua" w:hAnsi="Book Antiqua"/>
          <w:i/>
          <w:sz w:val="24"/>
          <w:szCs w:val="24"/>
        </w:rPr>
        <w:t>Solidarity between people of color</w:t>
      </w:r>
    </w:p>
    <w:p w:rsidR="00F6716A" w:rsidRPr="00511444" w:rsidRDefault="00F6716A" w:rsidP="00F6716A">
      <w:pPr>
        <w:spacing w:after="0" w:line="240" w:lineRule="auto"/>
        <w:rPr>
          <w:rFonts w:ascii="Book Antiqua" w:hAnsi="Book Antiqua"/>
          <w:i/>
          <w:sz w:val="24"/>
          <w:szCs w:val="24"/>
        </w:rPr>
      </w:pPr>
    </w:p>
    <w:p w:rsidR="00F6716A" w:rsidRPr="00EB0DEF" w:rsidRDefault="00F6716A" w:rsidP="00F6716A">
      <w:pPr>
        <w:spacing w:after="0" w:line="240" w:lineRule="auto"/>
        <w:rPr>
          <w:rFonts w:ascii="Book Antiqua" w:hAnsi="Book Antiqua"/>
          <w:b/>
          <w:sz w:val="24"/>
          <w:szCs w:val="24"/>
        </w:rPr>
      </w:pPr>
      <w:r>
        <w:rPr>
          <w:rFonts w:ascii="Book Antiqua" w:hAnsi="Book Antiqua"/>
          <w:sz w:val="24"/>
          <w:szCs w:val="24"/>
        </w:rPr>
        <w:t>-</w:t>
      </w:r>
      <w:r w:rsidRPr="00EB0DEF">
        <w:rPr>
          <w:rFonts w:ascii="Book Antiqua" w:hAnsi="Book Antiqua"/>
          <w:sz w:val="24"/>
          <w:szCs w:val="24"/>
        </w:rPr>
        <w:t>I feel solidarity with people of color</w:t>
      </w:r>
      <w:r>
        <w:rPr>
          <w:rFonts w:ascii="Book Antiqua" w:hAnsi="Book Antiqua"/>
          <w:sz w:val="24"/>
          <w:szCs w:val="24"/>
        </w:rPr>
        <w:t>, which include African Americans, Asian Americans, and Latinos</w:t>
      </w:r>
      <w:r w:rsidRPr="00EB0DEF">
        <w:rPr>
          <w:rFonts w:ascii="Book Antiqua" w:hAnsi="Book Antiqua"/>
          <w:sz w:val="24"/>
          <w:szCs w:val="24"/>
        </w:rPr>
        <w:t>.</w:t>
      </w:r>
    </w:p>
    <w:p w:rsidR="00F6716A" w:rsidRDefault="00F6716A" w:rsidP="00F6716A">
      <w:pPr>
        <w:spacing w:after="0" w:line="240" w:lineRule="auto"/>
        <w:rPr>
          <w:rFonts w:ascii="Book Antiqua" w:hAnsi="Book Antiqua"/>
          <w:b/>
          <w:sz w:val="24"/>
          <w:szCs w:val="24"/>
        </w:rPr>
      </w:pPr>
    </w:p>
    <w:p w:rsidR="00F6716A" w:rsidRDefault="00F6716A" w:rsidP="00F6716A">
      <w:pPr>
        <w:spacing w:after="0" w:line="240" w:lineRule="auto"/>
        <w:rPr>
          <w:rFonts w:ascii="Book Antiqua" w:hAnsi="Book Antiqua"/>
          <w:sz w:val="24"/>
          <w:szCs w:val="24"/>
        </w:rPr>
      </w:pPr>
      <w:r>
        <w:rPr>
          <w:rFonts w:ascii="Book Antiqua" w:hAnsi="Book Antiqua"/>
          <w:sz w:val="24"/>
          <w:szCs w:val="24"/>
        </w:rPr>
        <w:t>-The problems of Blacks, Latinos, and Asian Americans and other minorities are too different for them to be allies or partners.</w:t>
      </w:r>
    </w:p>
    <w:p w:rsidR="00F6716A" w:rsidRPr="00EB0DEF" w:rsidRDefault="00F6716A" w:rsidP="00F6716A">
      <w:pPr>
        <w:spacing w:after="0" w:line="240" w:lineRule="auto"/>
        <w:rPr>
          <w:rFonts w:ascii="Book Antiqua" w:hAnsi="Book Antiqua"/>
          <w:b/>
          <w:sz w:val="24"/>
          <w:szCs w:val="24"/>
        </w:rPr>
      </w:pP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1) Strongly disagree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2) Somewhat disagree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3) Neither disagree nor 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4) Somewhat 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5) Strongly agree</w:t>
      </w:r>
    </w:p>
    <w:p w:rsidR="00F6716A" w:rsidRDefault="00F6716A" w:rsidP="00F6716A">
      <w:pPr>
        <w:spacing w:after="0" w:line="240" w:lineRule="auto"/>
        <w:rPr>
          <w:rFonts w:ascii="Book Antiqua" w:hAnsi="Book Antiqua"/>
          <w:i/>
          <w:sz w:val="24"/>
          <w:szCs w:val="24"/>
        </w:rPr>
      </w:pPr>
    </w:p>
    <w:p w:rsidR="00F6716A" w:rsidRPr="001320EE" w:rsidRDefault="00F6716A" w:rsidP="00F6716A">
      <w:pPr>
        <w:keepNext/>
        <w:rPr>
          <w:rFonts w:ascii="Book Antiqua" w:hAnsi="Book Antiqua"/>
          <w:sz w:val="24"/>
          <w:szCs w:val="24"/>
        </w:rPr>
      </w:pPr>
      <w:r>
        <w:rPr>
          <w:rFonts w:ascii="Book Antiqua" w:hAnsi="Book Antiqua"/>
          <w:sz w:val="24"/>
          <w:szCs w:val="24"/>
        </w:rPr>
        <w:t>-Y</w:t>
      </w:r>
      <w:r w:rsidRPr="001320EE">
        <w:rPr>
          <w:rFonts w:ascii="Book Antiqua" w:hAnsi="Book Antiqua"/>
          <w:sz w:val="24"/>
          <w:szCs w:val="24"/>
        </w:rPr>
        <w:t>ou will</w:t>
      </w:r>
      <w:r>
        <w:rPr>
          <w:rFonts w:ascii="Book Antiqua" w:hAnsi="Book Antiqua"/>
          <w:sz w:val="24"/>
          <w:szCs w:val="24"/>
        </w:rPr>
        <w:t xml:space="preserve"> now</w:t>
      </w:r>
      <w:r w:rsidRPr="001320EE">
        <w:rPr>
          <w:rFonts w:ascii="Book Antiqua" w:hAnsi="Book Antiqua"/>
          <w:sz w:val="24"/>
          <w:szCs w:val="24"/>
        </w:rPr>
        <w:t xml:space="preserve"> be asked to report your opinions about various policy proposals. Please use the response options provided to indicate how much you disagree or agree with each statement.</w:t>
      </w:r>
    </w:p>
    <w:p w:rsidR="00CE574E" w:rsidRPr="00511444" w:rsidRDefault="00CE574E" w:rsidP="00CE574E">
      <w:pPr>
        <w:spacing w:after="0" w:line="240" w:lineRule="auto"/>
        <w:rPr>
          <w:rFonts w:ascii="Book Antiqua" w:hAnsi="Book Antiqua"/>
          <w:i/>
          <w:sz w:val="24"/>
          <w:szCs w:val="24"/>
        </w:rPr>
      </w:pPr>
      <w:r>
        <w:rPr>
          <w:rFonts w:ascii="Book Antiqua" w:hAnsi="Book Antiqua"/>
          <w:i/>
          <w:sz w:val="24"/>
          <w:szCs w:val="24"/>
        </w:rPr>
        <w:t xml:space="preserve">Undocumented immigration (Pro-Latino) – Study1 </w:t>
      </w:r>
    </w:p>
    <w:p w:rsidR="00CE574E" w:rsidRDefault="00CE574E" w:rsidP="00CE574E">
      <w:pPr>
        <w:spacing w:after="0" w:line="240" w:lineRule="auto"/>
        <w:rPr>
          <w:rFonts w:ascii="Book Antiqua" w:hAnsi="Book Antiqua"/>
          <w:sz w:val="24"/>
          <w:szCs w:val="24"/>
        </w:rPr>
      </w:pPr>
    </w:p>
    <w:p w:rsidR="00CE574E" w:rsidRDefault="00CE574E" w:rsidP="00CE574E">
      <w:pPr>
        <w:spacing w:after="0" w:line="240" w:lineRule="auto"/>
        <w:rPr>
          <w:rFonts w:ascii="Book Antiqua" w:hAnsi="Book Antiqua"/>
          <w:sz w:val="24"/>
          <w:szCs w:val="24"/>
        </w:rPr>
      </w:pPr>
      <w:r>
        <w:rPr>
          <w:rFonts w:ascii="Book Antiqua" w:hAnsi="Book Antiqua"/>
          <w:sz w:val="24"/>
          <w:szCs w:val="24"/>
        </w:rPr>
        <w:t xml:space="preserve">-Increase the number of border patrol agents at the U.S.-Mexico border. </w:t>
      </w:r>
    </w:p>
    <w:p w:rsidR="00CE574E" w:rsidRPr="000E3FA1" w:rsidRDefault="00CE574E" w:rsidP="00CE574E">
      <w:pPr>
        <w:spacing w:after="0" w:line="240" w:lineRule="auto"/>
        <w:rPr>
          <w:rFonts w:ascii="Book Antiqua" w:hAnsi="Book Antiqua"/>
          <w:sz w:val="24"/>
          <w:szCs w:val="24"/>
        </w:rPr>
      </w:pPr>
    </w:p>
    <w:p w:rsidR="00CE574E" w:rsidRDefault="00CE574E" w:rsidP="00CE574E">
      <w:pPr>
        <w:spacing w:after="0" w:line="240" w:lineRule="auto"/>
        <w:rPr>
          <w:rFonts w:ascii="Book Antiqua" w:hAnsi="Book Antiqua"/>
          <w:sz w:val="24"/>
          <w:szCs w:val="24"/>
        </w:rPr>
      </w:pPr>
      <w:r>
        <w:rPr>
          <w:rFonts w:ascii="Book Antiqua" w:hAnsi="Book Antiqua"/>
          <w:sz w:val="24"/>
          <w:szCs w:val="24"/>
        </w:rPr>
        <w:t>-</w:t>
      </w:r>
      <w:r w:rsidRPr="001320EE">
        <w:rPr>
          <w:rFonts w:ascii="Book Antiqua" w:hAnsi="Book Antiqua"/>
          <w:sz w:val="24"/>
          <w:szCs w:val="24"/>
        </w:rPr>
        <w:t>Provide a pathway to citizenship for undocumented immigrants.</w:t>
      </w:r>
    </w:p>
    <w:p w:rsidR="00CE574E" w:rsidRDefault="00CE574E" w:rsidP="00CE574E">
      <w:pPr>
        <w:spacing w:after="0" w:line="240" w:lineRule="auto"/>
        <w:rPr>
          <w:rFonts w:ascii="Book Antiqua" w:hAnsi="Book Antiqua"/>
          <w:sz w:val="24"/>
          <w:szCs w:val="24"/>
        </w:rPr>
      </w:pPr>
    </w:p>
    <w:p w:rsidR="00CE574E" w:rsidRPr="001320EE" w:rsidRDefault="00CE574E" w:rsidP="00CE574E">
      <w:pPr>
        <w:spacing w:after="0" w:line="240" w:lineRule="auto"/>
        <w:rPr>
          <w:rFonts w:ascii="Book Antiqua" w:hAnsi="Book Antiqua"/>
          <w:sz w:val="24"/>
          <w:szCs w:val="24"/>
        </w:rPr>
      </w:pPr>
      <w:r w:rsidRPr="001320EE">
        <w:rPr>
          <w:rFonts w:ascii="Book Antiqua" w:hAnsi="Book Antiqua"/>
          <w:sz w:val="24"/>
          <w:szCs w:val="24"/>
        </w:rPr>
        <w:t>1) Strongly disagree</w:t>
      </w:r>
    </w:p>
    <w:p w:rsidR="00CE574E" w:rsidRPr="001320EE" w:rsidRDefault="00CE574E" w:rsidP="00CE574E">
      <w:pPr>
        <w:spacing w:after="0" w:line="240" w:lineRule="auto"/>
        <w:rPr>
          <w:rFonts w:ascii="Book Antiqua" w:hAnsi="Book Antiqua"/>
          <w:sz w:val="24"/>
          <w:szCs w:val="24"/>
        </w:rPr>
      </w:pPr>
      <w:r w:rsidRPr="001320EE">
        <w:rPr>
          <w:rFonts w:ascii="Book Antiqua" w:hAnsi="Book Antiqua"/>
          <w:sz w:val="24"/>
          <w:szCs w:val="24"/>
        </w:rPr>
        <w:t>2) Somewhat disagree</w:t>
      </w:r>
    </w:p>
    <w:p w:rsidR="00CE574E" w:rsidRPr="001320EE" w:rsidRDefault="00CE574E" w:rsidP="00CE574E">
      <w:pPr>
        <w:spacing w:after="0" w:line="240" w:lineRule="auto"/>
        <w:rPr>
          <w:rFonts w:ascii="Book Antiqua" w:hAnsi="Book Antiqua"/>
          <w:sz w:val="24"/>
          <w:szCs w:val="24"/>
        </w:rPr>
      </w:pPr>
      <w:r w:rsidRPr="001320EE">
        <w:rPr>
          <w:rFonts w:ascii="Book Antiqua" w:hAnsi="Book Antiqua"/>
          <w:sz w:val="24"/>
          <w:szCs w:val="24"/>
        </w:rPr>
        <w:t>3) Neither disagree nor agree</w:t>
      </w:r>
    </w:p>
    <w:p w:rsidR="00CE574E" w:rsidRPr="001320EE" w:rsidRDefault="00CE574E" w:rsidP="00CE574E">
      <w:pPr>
        <w:spacing w:after="0" w:line="240" w:lineRule="auto"/>
        <w:rPr>
          <w:rFonts w:ascii="Book Antiqua" w:hAnsi="Book Antiqua"/>
          <w:sz w:val="24"/>
          <w:szCs w:val="24"/>
        </w:rPr>
      </w:pPr>
      <w:r w:rsidRPr="001320EE">
        <w:rPr>
          <w:rFonts w:ascii="Book Antiqua" w:hAnsi="Book Antiqua"/>
          <w:sz w:val="24"/>
          <w:szCs w:val="24"/>
        </w:rPr>
        <w:t>4) Somewhat agree</w:t>
      </w:r>
    </w:p>
    <w:p w:rsidR="00CE574E" w:rsidRPr="001320EE" w:rsidRDefault="00CE574E" w:rsidP="00CE574E">
      <w:pPr>
        <w:spacing w:after="0" w:line="240" w:lineRule="auto"/>
        <w:rPr>
          <w:rFonts w:ascii="Book Antiqua" w:hAnsi="Book Antiqua"/>
          <w:sz w:val="24"/>
          <w:szCs w:val="24"/>
        </w:rPr>
      </w:pPr>
      <w:r w:rsidRPr="001320EE">
        <w:rPr>
          <w:rFonts w:ascii="Book Antiqua" w:hAnsi="Book Antiqua"/>
          <w:sz w:val="24"/>
          <w:szCs w:val="24"/>
        </w:rPr>
        <w:t>5) Strongly agree</w:t>
      </w:r>
    </w:p>
    <w:p w:rsidR="00CE574E" w:rsidRDefault="00CE574E" w:rsidP="00F6716A">
      <w:pPr>
        <w:spacing w:after="0" w:line="240" w:lineRule="auto"/>
        <w:rPr>
          <w:rFonts w:ascii="Book Antiqua" w:hAnsi="Book Antiqua"/>
          <w:i/>
          <w:sz w:val="24"/>
          <w:szCs w:val="24"/>
        </w:rPr>
      </w:pPr>
    </w:p>
    <w:p w:rsidR="00F6716A" w:rsidRPr="00511444" w:rsidRDefault="00F6716A" w:rsidP="00F6716A">
      <w:pPr>
        <w:spacing w:after="0" w:line="240" w:lineRule="auto"/>
        <w:rPr>
          <w:rFonts w:ascii="Book Antiqua" w:hAnsi="Book Antiqua"/>
          <w:i/>
          <w:sz w:val="24"/>
          <w:szCs w:val="24"/>
        </w:rPr>
      </w:pPr>
      <w:r w:rsidRPr="00511444">
        <w:rPr>
          <w:rFonts w:ascii="Book Antiqua" w:hAnsi="Book Antiqua"/>
          <w:i/>
          <w:sz w:val="24"/>
          <w:szCs w:val="24"/>
        </w:rPr>
        <w:t>Legal immigration</w:t>
      </w:r>
      <w:r>
        <w:rPr>
          <w:rFonts w:ascii="Book Antiqua" w:hAnsi="Book Antiqua"/>
          <w:i/>
          <w:sz w:val="24"/>
          <w:szCs w:val="24"/>
        </w:rPr>
        <w:t xml:space="preserve"> (Pro-Asian)</w:t>
      </w:r>
      <w:r w:rsidR="00CE574E">
        <w:rPr>
          <w:rFonts w:ascii="Book Antiqua" w:hAnsi="Book Antiqua"/>
          <w:i/>
          <w:sz w:val="24"/>
          <w:szCs w:val="24"/>
        </w:rPr>
        <w:t xml:space="preserve"> – Study 2</w:t>
      </w:r>
    </w:p>
    <w:p w:rsidR="00F6716A" w:rsidRDefault="00F6716A" w:rsidP="00F6716A">
      <w:pPr>
        <w:spacing w:after="0" w:line="240" w:lineRule="auto"/>
        <w:rPr>
          <w:rFonts w:ascii="Book Antiqua" w:hAnsi="Book Antiqua"/>
          <w:sz w:val="24"/>
          <w:szCs w:val="24"/>
        </w:rPr>
      </w:pPr>
    </w:p>
    <w:p w:rsidR="00F6716A" w:rsidRDefault="00F6716A" w:rsidP="00F6716A">
      <w:pPr>
        <w:spacing w:after="0" w:line="240" w:lineRule="auto"/>
        <w:rPr>
          <w:rFonts w:ascii="Book Antiqua" w:hAnsi="Book Antiqua"/>
          <w:sz w:val="24"/>
          <w:szCs w:val="24"/>
        </w:rPr>
      </w:pPr>
      <w:r>
        <w:rPr>
          <w:rFonts w:ascii="Book Antiqua" w:hAnsi="Book Antiqua"/>
          <w:sz w:val="24"/>
          <w:szCs w:val="24"/>
        </w:rPr>
        <w:t xml:space="preserve">-Increasing the number of H1-B visas, which allow U.S. companies to hire people from foreign countries to work in highly skilled occupations, such as engineering, computer programming, and high-technology. </w:t>
      </w:r>
    </w:p>
    <w:p w:rsidR="00F6716A" w:rsidRDefault="00F6716A" w:rsidP="00F6716A">
      <w:pPr>
        <w:spacing w:after="0" w:line="240" w:lineRule="auto"/>
        <w:rPr>
          <w:rFonts w:ascii="Book Antiqua" w:hAnsi="Book Antiqua"/>
          <w:sz w:val="24"/>
          <w:szCs w:val="24"/>
        </w:rPr>
      </w:pPr>
    </w:p>
    <w:p w:rsidR="00F6716A" w:rsidRDefault="00F6716A" w:rsidP="00F6716A">
      <w:pPr>
        <w:spacing w:after="0" w:line="240" w:lineRule="auto"/>
        <w:rPr>
          <w:rFonts w:ascii="Book Antiqua" w:hAnsi="Book Antiqua"/>
          <w:sz w:val="24"/>
          <w:szCs w:val="24"/>
        </w:rPr>
      </w:pPr>
      <w:r>
        <w:rPr>
          <w:rFonts w:ascii="Book Antiqua" w:hAnsi="Book Antiqua"/>
          <w:sz w:val="24"/>
          <w:szCs w:val="24"/>
        </w:rPr>
        <w:t xml:space="preserve">-Expanding the number of visas available to legal immigrants wishing to enter the United States. </w:t>
      </w:r>
    </w:p>
    <w:p w:rsidR="00F6716A" w:rsidRDefault="00F6716A" w:rsidP="00F6716A">
      <w:pPr>
        <w:spacing w:after="0" w:line="240" w:lineRule="auto"/>
        <w:rPr>
          <w:rFonts w:ascii="Book Antiqua" w:hAnsi="Book Antiqua"/>
          <w:sz w:val="24"/>
          <w:szCs w:val="24"/>
        </w:rPr>
      </w:pP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1) Strongly disagree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2) Somewhat disagree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lastRenderedPageBreak/>
        <w:t>3) Neither disagree nor 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4) Somewhat agree</w:t>
      </w:r>
    </w:p>
    <w:p w:rsidR="00F6716A" w:rsidRPr="001320EE" w:rsidRDefault="00F6716A" w:rsidP="00F6716A">
      <w:pPr>
        <w:spacing w:after="0" w:line="240" w:lineRule="auto"/>
        <w:rPr>
          <w:rFonts w:ascii="Book Antiqua" w:hAnsi="Book Antiqua"/>
          <w:sz w:val="24"/>
          <w:szCs w:val="24"/>
        </w:rPr>
      </w:pPr>
      <w:r w:rsidRPr="001320EE">
        <w:rPr>
          <w:rFonts w:ascii="Book Antiqua" w:hAnsi="Book Antiqua"/>
          <w:sz w:val="24"/>
          <w:szCs w:val="24"/>
        </w:rPr>
        <w:t>5) Strongly agree</w:t>
      </w:r>
    </w:p>
    <w:p w:rsidR="00F6716A" w:rsidRDefault="00F6716A" w:rsidP="00F6716A">
      <w:pPr>
        <w:spacing w:after="0" w:line="240" w:lineRule="auto"/>
        <w:rPr>
          <w:rFonts w:ascii="Book Antiqua" w:hAnsi="Book Antiqua"/>
          <w:sz w:val="24"/>
          <w:szCs w:val="24"/>
        </w:rPr>
      </w:pPr>
    </w:p>
    <w:p w:rsidR="00D85769" w:rsidRDefault="00FD143F" w:rsidP="00D85769">
      <w:pPr>
        <w:spacing w:after="0" w:line="240" w:lineRule="auto"/>
        <w:rPr>
          <w:rFonts w:ascii="Book Antiqua" w:hAnsi="Book Antiqua"/>
          <w:i/>
          <w:sz w:val="24"/>
          <w:szCs w:val="24"/>
        </w:rPr>
      </w:pPr>
      <w:r>
        <w:rPr>
          <w:rFonts w:ascii="Book Antiqua" w:hAnsi="Book Antiqua"/>
          <w:i/>
          <w:sz w:val="24"/>
          <w:szCs w:val="24"/>
        </w:rPr>
        <w:t>Undocumented immigration (Pro-Latino) – Study 3</w:t>
      </w:r>
    </w:p>
    <w:p w:rsidR="00FD143F" w:rsidRPr="00FD143F" w:rsidRDefault="00FD143F" w:rsidP="00D85769">
      <w:pPr>
        <w:spacing w:after="0" w:line="240" w:lineRule="auto"/>
        <w:rPr>
          <w:rFonts w:ascii="Book Antiqua" w:hAnsi="Book Antiqua"/>
          <w:i/>
          <w:sz w:val="24"/>
          <w:szCs w:val="24"/>
        </w:rPr>
      </w:pPr>
    </w:p>
    <w:p w:rsidR="00FD143F" w:rsidRPr="00FD143F" w:rsidRDefault="00FD143F" w:rsidP="00FD143F">
      <w:pPr>
        <w:keepNext/>
        <w:rPr>
          <w:rFonts w:ascii="Book Antiqua" w:hAnsi="Book Antiqua" w:cs="Times New Roman"/>
          <w:sz w:val="24"/>
          <w:szCs w:val="24"/>
        </w:rPr>
      </w:pPr>
      <w:r w:rsidRPr="00FD143F">
        <w:rPr>
          <w:rFonts w:ascii="Book Antiqua" w:hAnsi="Book Antiqua" w:cs="Times New Roman"/>
          <w:sz w:val="24"/>
          <w:szCs w:val="24"/>
        </w:rPr>
        <w:t>-Increase the number of border patrol agents at the U.S.-Mexico border. </w:t>
      </w:r>
    </w:p>
    <w:p w:rsidR="00FD143F" w:rsidRPr="00FD143F" w:rsidRDefault="00FD143F" w:rsidP="00FD143F">
      <w:pPr>
        <w:keepNext/>
        <w:rPr>
          <w:rFonts w:ascii="Book Antiqua" w:hAnsi="Book Antiqua" w:cs="Times New Roman"/>
          <w:sz w:val="24"/>
          <w:szCs w:val="24"/>
        </w:rPr>
      </w:pPr>
      <w:r w:rsidRPr="00FD143F">
        <w:rPr>
          <w:rFonts w:ascii="Book Antiqua" w:hAnsi="Book Antiqua" w:cs="Times New Roman"/>
          <w:sz w:val="24"/>
          <w:szCs w:val="24"/>
        </w:rPr>
        <w:t>-Provide a pathway to citizenship for undocumented immigrants.</w:t>
      </w:r>
    </w:p>
    <w:p w:rsidR="00FD143F" w:rsidRPr="00FD143F" w:rsidRDefault="00FD143F" w:rsidP="00FD143F">
      <w:pPr>
        <w:keepNext/>
        <w:rPr>
          <w:rFonts w:ascii="Book Antiqua" w:hAnsi="Book Antiqua" w:cs="Times New Roman"/>
          <w:sz w:val="24"/>
          <w:szCs w:val="24"/>
        </w:rPr>
      </w:pPr>
      <w:r w:rsidRPr="00FD143F">
        <w:rPr>
          <w:rFonts w:ascii="Book Antiqua" w:hAnsi="Book Antiqua" w:cs="Times New Roman"/>
          <w:sz w:val="24"/>
          <w:szCs w:val="24"/>
        </w:rPr>
        <w:t xml:space="preserve">-Exclude the children of unauthorized immigrants from government benefits and services. </w:t>
      </w:r>
    </w:p>
    <w:p w:rsidR="00FD143F" w:rsidRPr="001320EE" w:rsidRDefault="00FD143F" w:rsidP="00FD143F">
      <w:pPr>
        <w:spacing w:after="0" w:line="240" w:lineRule="auto"/>
        <w:rPr>
          <w:rFonts w:ascii="Book Antiqua" w:hAnsi="Book Antiqua"/>
          <w:sz w:val="24"/>
          <w:szCs w:val="24"/>
        </w:rPr>
      </w:pPr>
      <w:r w:rsidRPr="001320EE">
        <w:rPr>
          <w:rFonts w:ascii="Book Antiqua" w:hAnsi="Book Antiqua"/>
          <w:sz w:val="24"/>
          <w:szCs w:val="24"/>
        </w:rPr>
        <w:t>1) Strongly disagree</w:t>
      </w:r>
    </w:p>
    <w:p w:rsidR="00FD143F" w:rsidRPr="001320EE" w:rsidRDefault="00FD143F" w:rsidP="00FD143F">
      <w:pPr>
        <w:spacing w:after="0" w:line="240" w:lineRule="auto"/>
        <w:rPr>
          <w:rFonts w:ascii="Book Antiqua" w:hAnsi="Book Antiqua"/>
          <w:sz w:val="24"/>
          <w:szCs w:val="24"/>
        </w:rPr>
      </w:pPr>
      <w:r w:rsidRPr="001320EE">
        <w:rPr>
          <w:rFonts w:ascii="Book Antiqua" w:hAnsi="Book Antiqua"/>
          <w:sz w:val="24"/>
          <w:szCs w:val="24"/>
        </w:rPr>
        <w:t>2) Somewhat disagree</w:t>
      </w:r>
    </w:p>
    <w:p w:rsidR="00FD143F" w:rsidRPr="001320EE" w:rsidRDefault="00FD143F" w:rsidP="00FD143F">
      <w:pPr>
        <w:spacing w:after="0" w:line="240" w:lineRule="auto"/>
        <w:rPr>
          <w:rFonts w:ascii="Book Antiqua" w:hAnsi="Book Antiqua"/>
          <w:sz w:val="24"/>
          <w:szCs w:val="24"/>
        </w:rPr>
      </w:pPr>
      <w:r w:rsidRPr="001320EE">
        <w:rPr>
          <w:rFonts w:ascii="Book Antiqua" w:hAnsi="Book Antiqua"/>
          <w:sz w:val="24"/>
          <w:szCs w:val="24"/>
        </w:rPr>
        <w:t>3) Neither disagree nor agree</w:t>
      </w:r>
    </w:p>
    <w:p w:rsidR="00FD143F" w:rsidRPr="001320EE" w:rsidRDefault="00FD143F" w:rsidP="00FD143F">
      <w:pPr>
        <w:spacing w:after="0" w:line="240" w:lineRule="auto"/>
        <w:rPr>
          <w:rFonts w:ascii="Book Antiqua" w:hAnsi="Book Antiqua"/>
          <w:sz w:val="24"/>
          <w:szCs w:val="24"/>
        </w:rPr>
      </w:pPr>
      <w:r w:rsidRPr="001320EE">
        <w:rPr>
          <w:rFonts w:ascii="Book Antiqua" w:hAnsi="Book Antiqua"/>
          <w:sz w:val="24"/>
          <w:szCs w:val="24"/>
        </w:rPr>
        <w:t>4) Somewhat agree</w:t>
      </w:r>
    </w:p>
    <w:p w:rsidR="00FD143F" w:rsidRPr="001320EE" w:rsidRDefault="00FD143F" w:rsidP="00FD143F">
      <w:pPr>
        <w:spacing w:after="0" w:line="240" w:lineRule="auto"/>
        <w:rPr>
          <w:rFonts w:ascii="Book Antiqua" w:hAnsi="Book Antiqua"/>
          <w:sz w:val="24"/>
          <w:szCs w:val="24"/>
        </w:rPr>
      </w:pPr>
      <w:r w:rsidRPr="001320EE">
        <w:rPr>
          <w:rFonts w:ascii="Book Antiqua" w:hAnsi="Book Antiqua"/>
          <w:sz w:val="24"/>
          <w:szCs w:val="24"/>
        </w:rPr>
        <w:t>5) Strongly agree</w:t>
      </w:r>
    </w:p>
    <w:p w:rsidR="00D85769" w:rsidRDefault="00D85769" w:rsidP="00115EF6">
      <w:pPr>
        <w:spacing w:after="0" w:line="240" w:lineRule="auto"/>
        <w:rPr>
          <w:rFonts w:ascii="Book Antiqua" w:hAnsi="Book Antiqua"/>
          <w:sz w:val="24"/>
          <w:szCs w:val="24"/>
        </w:rPr>
      </w:pPr>
    </w:p>
    <w:p w:rsidR="00FD143F" w:rsidRDefault="00FD143F" w:rsidP="00115EF6">
      <w:pPr>
        <w:spacing w:after="0" w:line="240" w:lineRule="auto"/>
        <w:rPr>
          <w:rFonts w:ascii="Book Antiqua" w:hAnsi="Book Antiqua"/>
          <w:i/>
          <w:sz w:val="24"/>
          <w:szCs w:val="24"/>
        </w:rPr>
      </w:pPr>
      <w:r>
        <w:rPr>
          <w:rFonts w:ascii="Book Antiqua" w:hAnsi="Book Antiqua"/>
          <w:i/>
          <w:sz w:val="24"/>
          <w:szCs w:val="24"/>
        </w:rPr>
        <w:t>Undocumented immigration (Pro-Latino) – Study 4</w:t>
      </w:r>
    </w:p>
    <w:p w:rsidR="00665FE3" w:rsidRDefault="00665FE3" w:rsidP="00115EF6">
      <w:pPr>
        <w:spacing w:after="0" w:line="240" w:lineRule="auto"/>
        <w:rPr>
          <w:rFonts w:ascii="Book Antiqua" w:hAnsi="Book Antiqua"/>
          <w:i/>
          <w:sz w:val="24"/>
          <w:szCs w:val="24"/>
        </w:rPr>
      </w:pPr>
    </w:p>
    <w:p w:rsidR="00665FE3" w:rsidRPr="00665FE3" w:rsidRDefault="00665FE3" w:rsidP="00665FE3">
      <w:pPr>
        <w:spacing w:after="0" w:line="240" w:lineRule="auto"/>
        <w:rPr>
          <w:rFonts w:ascii="Book Antiqua" w:hAnsi="Book Antiqua"/>
          <w:sz w:val="24"/>
          <w:szCs w:val="24"/>
        </w:rPr>
      </w:pPr>
      <w:r w:rsidRPr="00665FE3">
        <w:rPr>
          <w:rFonts w:ascii="Book Antiqua" w:hAnsi="Book Antiqua"/>
          <w:sz w:val="24"/>
          <w:szCs w:val="24"/>
        </w:rPr>
        <w:t xml:space="preserve">-Increase the number of border patrol agents at the U.S.-Mexico border. </w:t>
      </w:r>
    </w:p>
    <w:p w:rsidR="00665FE3" w:rsidRPr="00665FE3" w:rsidRDefault="00665FE3" w:rsidP="00665FE3">
      <w:pPr>
        <w:spacing w:after="0" w:line="240" w:lineRule="auto"/>
        <w:rPr>
          <w:rFonts w:ascii="Book Antiqua" w:hAnsi="Book Antiqua"/>
          <w:sz w:val="24"/>
          <w:szCs w:val="24"/>
        </w:rPr>
      </w:pPr>
    </w:p>
    <w:p w:rsidR="00665FE3" w:rsidRPr="00665FE3" w:rsidRDefault="00665FE3" w:rsidP="00665FE3">
      <w:pPr>
        <w:spacing w:after="0" w:line="240" w:lineRule="auto"/>
        <w:rPr>
          <w:rFonts w:ascii="Book Antiqua" w:hAnsi="Book Antiqua"/>
          <w:sz w:val="24"/>
          <w:szCs w:val="24"/>
        </w:rPr>
      </w:pPr>
      <w:r w:rsidRPr="00665FE3">
        <w:rPr>
          <w:rFonts w:ascii="Book Antiqua" w:hAnsi="Book Antiqua"/>
          <w:sz w:val="24"/>
          <w:szCs w:val="24"/>
        </w:rPr>
        <w:t>-Provide a pathway to citizenship for undocumented immigrants.</w:t>
      </w:r>
    </w:p>
    <w:p w:rsidR="00665FE3" w:rsidRDefault="00665FE3" w:rsidP="00665FE3">
      <w:pPr>
        <w:keepNext/>
        <w:spacing w:after="0" w:line="240" w:lineRule="auto"/>
        <w:rPr>
          <w:rFonts w:ascii="Book Antiqua" w:hAnsi="Book Antiqua"/>
          <w:sz w:val="24"/>
          <w:szCs w:val="24"/>
        </w:rPr>
      </w:pPr>
    </w:p>
    <w:p w:rsidR="00665FE3" w:rsidRPr="00665FE3" w:rsidRDefault="00665FE3" w:rsidP="00665FE3">
      <w:pPr>
        <w:keepNext/>
        <w:rPr>
          <w:rFonts w:ascii="Book Antiqua" w:hAnsi="Book Antiqua"/>
          <w:sz w:val="24"/>
          <w:szCs w:val="24"/>
        </w:rPr>
      </w:pPr>
      <w:r w:rsidRPr="00665FE3">
        <w:rPr>
          <w:rFonts w:ascii="Book Antiqua" w:hAnsi="Book Antiqua"/>
          <w:sz w:val="24"/>
          <w:szCs w:val="24"/>
        </w:rPr>
        <w:t>-Granting a pathway to citizenship for undocumented Latino immigrants. </w:t>
      </w:r>
    </w:p>
    <w:p w:rsidR="00665FE3" w:rsidRPr="001320EE" w:rsidRDefault="00665FE3" w:rsidP="00665FE3">
      <w:pPr>
        <w:spacing w:after="0" w:line="240" w:lineRule="auto"/>
        <w:rPr>
          <w:rFonts w:ascii="Book Antiqua" w:hAnsi="Book Antiqua"/>
          <w:sz w:val="24"/>
          <w:szCs w:val="24"/>
        </w:rPr>
      </w:pPr>
      <w:r w:rsidRPr="001320EE">
        <w:rPr>
          <w:rFonts w:ascii="Book Antiqua" w:hAnsi="Book Antiqua"/>
          <w:sz w:val="24"/>
          <w:szCs w:val="24"/>
        </w:rPr>
        <w:t>1) Strongly disagree</w:t>
      </w:r>
    </w:p>
    <w:p w:rsidR="00665FE3" w:rsidRPr="001320EE" w:rsidRDefault="00665FE3" w:rsidP="00665FE3">
      <w:pPr>
        <w:spacing w:after="0" w:line="240" w:lineRule="auto"/>
        <w:rPr>
          <w:rFonts w:ascii="Book Antiqua" w:hAnsi="Book Antiqua"/>
          <w:sz w:val="24"/>
          <w:szCs w:val="24"/>
        </w:rPr>
      </w:pPr>
      <w:r w:rsidRPr="001320EE">
        <w:rPr>
          <w:rFonts w:ascii="Book Antiqua" w:hAnsi="Book Antiqua"/>
          <w:sz w:val="24"/>
          <w:szCs w:val="24"/>
        </w:rPr>
        <w:t>2) Somewhat disagree</w:t>
      </w:r>
    </w:p>
    <w:p w:rsidR="00665FE3" w:rsidRPr="001320EE" w:rsidRDefault="00665FE3" w:rsidP="00665FE3">
      <w:pPr>
        <w:spacing w:after="0" w:line="240" w:lineRule="auto"/>
        <w:rPr>
          <w:rFonts w:ascii="Book Antiqua" w:hAnsi="Book Antiqua"/>
          <w:sz w:val="24"/>
          <w:szCs w:val="24"/>
        </w:rPr>
      </w:pPr>
      <w:r w:rsidRPr="001320EE">
        <w:rPr>
          <w:rFonts w:ascii="Book Antiqua" w:hAnsi="Book Antiqua"/>
          <w:sz w:val="24"/>
          <w:szCs w:val="24"/>
        </w:rPr>
        <w:t>3) Neither disagree nor agree</w:t>
      </w:r>
    </w:p>
    <w:p w:rsidR="00665FE3" w:rsidRPr="001320EE" w:rsidRDefault="00665FE3" w:rsidP="00665FE3">
      <w:pPr>
        <w:spacing w:after="0" w:line="240" w:lineRule="auto"/>
        <w:rPr>
          <w:rFonts w:ascii="Book Antiqua" w:hAnsi="Book Antiqua"/>
          <w:sz w:val="24"/>
          <w:szCs w:val="24"/>
        </w:rPr>
      </w:pPr>
      <w:r w:rsidRPr="001320EE">
        <w:rPr>
          <w:rFonts w:ascii="Book Antiqua" w:hAnsi="Book Antiqua"/>
          <w:sz w:val="24"/>
          <w:szCs w:val="24"/>
        </w:rPr>
        <w:t>4) Somewhat agree</w:t>
      </w:r>
    </w:p>
    <w:p w:rsidR="00665FE3" w:rsidRPr="001320EE" w:rsidRDefault="00665FE3" w:rsidP="00665FE3">
      <w:pPr>
        <w:spacing w:after="0" w:line="240" w:lineRule="auto"/>
        <w:rPr>
          <w:rFonts w:ascii="Book Antiqua" w:hAnsi="Book Antiqua"/>
          <w:sz w:val="24"/>
          <w:szCs w:val="24"/>
        </w:rPr>
      </w:pPr>
      <w:r w:rsidRPr="001320EE">
        <w:rPr>
          <w:rFonts w:ascii="Book Antiqua" w:hAnsi="Book Antiqua"/>
          <w:sz w:val="24"/>
          <w:szCs w:val="24"/>
        </w:rPr>
        <w:t>5) Strongly agree</w:t>
      </w:r>
    </w:p>
    <w:p w:rsidR="00665FE3" w:rsidRDefault="00665FE3" w:rsidP="00115EF6">
      <w:pPr>
        <w:spacing w:after="0" w:line="240" w:lineRule="auto"/>
        <w:rPr>
          <w:rFonts w:ascii="Book Antiqua" w:hAnsi="Book Antiqua"/>
          <w:sz w:val="24"/>
          <w:szCs w:val="24"/>
        </w:rPr>
      </w:pPr>
    </w:p>
    <w:p w:rsidR="00095FDB" w:rsidRDefault="00095FDB" w:rsidP="00115EF6">
      <w:pPr>
        <w:spacing w:after="0" w:line="240" w:lineRule="auto"/>
        <w:rPr>
          <w:rFonts w:ascii="Book Antiqua" w:hAnsi="Book Antiqua"/>
          <w:i/>
          <w:sz w:val="24"/>
          <w:szCs w:val="24"/>
        </w:rPr>
      </w:pPr>
      <w:r>
        <w:rPr>
          <w:rFonts w:ascii="Book Antiqua" w:hAnsi="Book Antiqua"/>
          <w:i/>
          <w:sz w:val="24"/>
          <w:szCs w:val="24"/>
        </w:rPr>
        <w:t>Policies toward African Americans (Pro-Black) – Study 5</w:t>
      </w:r>
    </w:p>
    <w:p w:rsidR="00095FDB" w:rsidRDefault="00095FDB" w:rsidP="00115EF6">
      <w:pPr>
        <w:spacing w:after="0" w:line="240" w:lineRule="auto"/>
        <w:rPr>
          <w:rFonts w:ascii="Book Antiqua" w:hAnsi="Book Antiqua"/>
          <w:i/>
          <w:sz w:val="24"/>
          <w:szCs w:val="24"/>
        </w:rPr>
      </w:pPr>
    </w:p>
    <w:p w:rsidR="00095FDB" w:rsidRPr="00095FDB" w:rsidRDefault="00095FDB" w:rsidP="00095FDB">
      <w:pPr>
        <w:keepNext/>
        <w:rPr>
          <w:rFonts w:ascii="Book Antiqua" w:hAnsi="Book Antiqua"/>
          <w:sz w:val="24"/>
          <w:szCs w:val="24"/>
        </w:rPr>
      </w:pPr>
      <w:r w:rsidRPr="00095FDB">
        <w:rPr>
          <w:rFonts w:ascii="Book Antiqua" w:hAnsi="Book Antiqua"/>
          <w:sz w:val="24"/>
          <w:szCs w:val="24"/>
        </w:rPr>
        <w:t>-Introducing harsher penalties for hate crimes committed against Black individuals. </w:t>
      </w:r>
    </w:p>
    <w:p w:rsidR="00095FDB" w:rsidRPr="00095FDB" w:rsidRDefault="00095FDB" w:rsidP="00095FDB">
      <w:pPr>
        <w:keepNext/>
        <w:rPr>
          <w:rFonts w:ascii="Book Antiqua" w:hAnsi="Book Antiqua"/>
          <w:sz w:val="24"/>
          <w:szCs w:val="24"/>
        </w:rPr>
      </w:pPr>
      <w:r w:rsidRPr="00095FDB">
        <w:rPr>
          <w:rFonts w:ascii="Book Antiqua" w:hAnsi="Book Antiqua"/>
          <w:sz w:val="24"/>
          <w:szCs w:val="24"/>
        </w:rPr>
        <w:t>-Limiting the protest activit</w:t>
      </w:r>
      <w:r w:rsidR="00BD13C2">
        <w:rPr>
          <w:rFonts w:ascii="Book Antiqua" w:hAnsi="Book Antiqua"/>
          <w:sz w:val="24"/>
          <w:szCs w:val="24"/>
        </w:rPr>
        <w:t>i</w:t>
      </w:r>
      <w:r w:rsidRPr="00095FDB">
        <w:rPr>
          <w:rFonts w:ascii="Book Antiqua" w:hAnsi="Book Antiqua"/>
          <w:sz w:val="24"/>
          <w:szCs w:val="24"/>
        </w:rPr>
        <w:t>es of #BlackLivesMatter and other movements like it </w:t>
      </w:r>
    </w:p>
    <w:p w:rsidR="00095FDB" w:rsidRPr="001320EE" w:rsidRDefault="00095FDB" w:rsidP="00095FDB">
      <w:pPr>
        <w:spacing w:after="0" w:line="240" w:lineRule="auto"/>
        <w:rPr>
          <w:rFonts w:ascii="Book Antiqua" w:hAnsi="Book Antiqua"/>
          <w:sz w:val="24"/>
          <w:szCs w:val="24"/>
        </w:rPr>
      </w:pPr>
      <w:r w:rsidRPr="001320EE">
        <w:rPr>
          <w:rFonts w:ascii="Book Antiqua" w:hAnsi="Book Antiqua"/>
          <w:sz w:val="24"/>
          <w:szCs w:val="24"/>
        </w:rPr>
        <w:t>1) Strongly disagree</w:t>
      </w:r>
    </w:p>
    <w:p w:rsidR="00095FDB" w:rsidRPr="001320EE" w:rsidRDefault="00095FDB" w:rsidP="00095FDB">
      <w:pPr>
        <w:spacing w:after="0" w:line="240" w:lineRule="auto"/>
        <w:rPr>
          <w:rFonts w:ascii="Book Antiqua" w:hAnsi="Book Antiqua"/>
          <w:sz w:val="24"/>
          <w:szCs w:val="24"/>
        </w:rPr>
      </w:pPr>
      <w:r w:rsidRPr="001320EE">
        <w:rPr>
          <w:rFonts w:ascii="Book Antiqua" w:hAnsi="Book Antiqua"/>
          <w:sz w:val="24"/>
          <w:szCs w:val="24"/>
        </w:rPr>
        <w:t>2) Somewhat disagree</w:t>
      </w:r>
    </w:p>
    <w:p w:rsidR="00095FDB" w:rsidRPr="001320EE" w:rsidRDefault="00095FDB" w:rsidP="00095FDB">
      <w:pPr>
        <w:spacing w:after="0" w:line="240" w:lineRule="auto"/>
        <w:rPr>
          <w:rFonts w:ascii="Book Antiqua" w:hAnsi="Book Antiqua"/>
          <w:sz w:val="24"/>
          <w:szCs w:val="24"/>
        </w:rPr>
      </w:pPr>
      <w:r w:rsidRPr="001320EE">
        <w:rPr>
          <w:rFonts w:ascii="Book Antiqua" w:hAnsi="Book Antiqua"/>
          <w:sz w:val="24"/>
          <w:szCs w:val="24"/>
        </w:rPr>
        <w:t>3) Neither disagree nor agree</w:t>
      </w:r>
    </w:p>
    <w:p w:rsidR="00095FDB" w:rsidRPr="001320EE" w:rsidRDefault="00095FDB" w:rsidP="00095FDB">
      <w:pPr>
        <w:spacing w:after="0" w:line="240" w:lineRule="auto"/>
        <w:rPr>
          <w:rFonts w:ascii="Book Antiqua" w:hAnsi="Book Antiqua"/>
          <w:sz w:val="24"/>
          <w:szCs w:val="24"/>
        </w:rPr>
      </w:pPr>
      <w:r w:rsidRPr="001320EE">
        <w:rPr>
          <w:rFonts w:ascii="Book Antiqua" w:hAnsi="Book Antiqua"/>
          <w:sz w:val="24"/>
          <w:szCs w:val="24"/>
        </w:rPr>
        <w:t>4) Somewhat agree</w:t>
      </w:r>
    </w:p>
    <w:p w:rsidR="00095FDB" w:rsidRPr="001320EE" w:rsidRDefault="00095FDB" w:rsidP="00095FDB">
      <w:pPr>
        <w:spacing w:after="0" w:line="240" w:lineRule="auto"/>
        <w:rPr>
          <w:rFonts w:ascii="Book Antiqua" w:hAnsi="Book Antiqua"/>
          <w:sz w:val="24"/>
          <w:szCs w:val="24"/>
        </w:rPr>
      </w:pPr>
      <w:r w:rsidRPr="001320EE">
        <w:rPr>
          <w:rFonts w:ascii="Book Antiqua" w:hAnsi="Book Antiqua"/>
          <w:sz w:val="24"/>
          <w:szCs w:val="24"/>
        </w:rPr>
        <w:t>5) Strongly agree</w:t>
      </w:r>
    </w:p>
    <w:p w:rsidR="00095FDB" w:rsidRDefault="00095FDB" w:rsidP="00115EF6">
      <w:pPr>
        <w:spacing w:after="0" w:line="240" w:lineRule="auto"/>
        <w:rPr>
          <w:rFonts w:ascii="Book Antiqua" w:hAnsi="Book Antiqua"/>
          <w:i/>
          <w:sz w:val="24"/>
          <w:szCs w:val="24"/>
        </w:rPr>
      </w:pPr>
    </w:p>
    <w:p w:rsidR="00A82B33" w:rsidRDefault="00A82B33" w:rsidP="00A82B33">
      <w:pPr>
        <w:spacing w:after="0" w:line="240" w:lineRule="auto"/>
        <w:rPr>
          <w:rFonts w:ascii="Book Antiqua" w:hAnsi="Book Antiqua"/>
          <w:b/>
          <w:sz w:val="24"/>
          <w:szCs w:val="24"/>
        </w:rPr>
      </w:pPr>
      <w:r w:rsidRPr="00A82B33">
        <w:rPr>
          <w:rFonts w:ascii="Book Antiqua" w:hAnsi="Book Antiqua"/>
          <w:b/>
          <w:sz w:val="24"/>
          <w:szCs w:val="24"/>
        </w:rPr>
        <w:lastRenderedPageBreak/>
        <w:t xml:space="preserve">SM.4. Full Details on Inputs and Outputs of Mini Meta-Analysis </w:t>
      </w:r>
    </w:p>
    <w:p w:rsidR="00A82B33" w:rsidRDefault="00A82B33" w:rsidP="00A82B33">
      <w:pPr>
        <w:spacing w:after="0" w:line="240" w:lineRule="auto"/>
        <w:rPr>
          <w:rFonts w:ascii="Book Antiqua" w:hAnsi="Book Antiqua"/>
          <w:b/>
          <w:sz w:val="24"/>
          <w:szCs w:val="24"/>
        </w:rPr>
      </w:pPr>
    </w:p>
    <w:p w:rsidR="00A82B33" w:rsidRDefault="00A82B33" w:rsidP="0085489D">
      <w:pPr>
        <w:spacing w:after="0" w:line="240" w:lineRule="auto"/>
        <w:rPr>
          <w:rFonts w:ascii="Book Antiqua" w:hAnsi="Book Antiqua"/>
          <w:sz w:val="24"/>
          <w:szCs w:val="24"/>
        </w:rPr>
      </w:pPr>
      <w:r>
        <w:rPr>
          <w:rFonts w:ascii="Book Antiqua" w:hAnsi="Book Antiqua"/>
          <w:sz w:val="24"/>
          <w:szCs w:val="24"/>
        </w:rPr>
        <w:t>The meta-analyzed quantities reported in tables 2-</w:t>
      </w:r>
      <w:r w:rsidR="00525981">
        <w:rPr>
          <w:rFonts w:ascii="Book Antiqua" w:hAnsi="Book Antiqua"/>
          <w:sz w:val="24"/>
          <w:szCs w:val="24"/>
        </w:rPr>
        <w:t>5</w:t>
      </w:r>
      <w:r>
        <w:rPr>
          <w:rFonts w:ascii="Book Antiqua" w:hAnsi="Book Antiqua"/>
          <w:sz w:val="24"/>
          <w:szCs w:val="24"/>
        </w:rPr>
        <w:t xml:space="preserve"> in the manuscript </w:t>
      </w:r>
      <w:r w:rsidR="00AD65F9">
        <w:rPr>
          <w:rFonts w:ascii="Book Antiqua" w:hAnsi="Book Antiqua"/>
          <w:sz w:val="24"/>
          <w:szCs w:val="24"/>
        </w:rPr>
        <w:t xml:space="preserve">were produced via an automated template provided by Jin Goh et al. (2016), which can be </w:t>
      </w:r>
      <w:r w:rsidR="0085489D">
        <w:rPr>
          <w:rFonts w:ascii="Book Antiqua" w:hAnsi="Book Antiqua"/>
          <w:sz w:val="24"/>
          <w:szCs w:val="24"/>
        </w:rPr>
        <w:t xml:space="preserve">publicly </w:t>
      </w:r>
      <w:r w:rsidR="00AD65F9">
        <w:rPr>
          <w:rFonts w:ascii="Book Antiqua" w:hAnsi="Book Antiqua"/>
          <w:sz w:val="24"/>
          <w:szCs w:val="24"/>
        </w:rPr>
        <w:t>downloaded via the Open Science Framework (</w:t>
      </w:r>
      <w:hyperlink r:id="rId13" w:history="1">
        <w:r w:rsidR="00AD65F9" w:rsidRPr="00AD3F78">
          <w:rPr>
            <w:rStyle w:val="Hyperlink"/>
            <w:rFonts w:ascii="Book Antiqua" w:hAnsi="Book Antiqua"/>
            <w:sz w:val="24"/>
            <w:szCs w:val="24"/>
          </w:rPr>
          <w:t>https://osf.io/6tfh5/files/osfstorage</w:t>
        </w:r>
      </w:hyperlink>
      <w:r w:rsidR="00AD65F9">
        <w:rPr>
          <w:rFonts w:ascii="Book Antiqua" w:hAnsi="Book Antiqua"/>
          <w:sz w:val="24"/>
          <w:szCs w:val="24"/>
        </w:rPr>
        <w:t xml:space="preserve">). This template requires two quantities from each study that is meta-analyzed: 1) the relevant </w:t>
      </w:r>
      <w:r w:rsidR="001E1AEF">
        <w:rPr>
          <w:rFonts w:ascii="Book Antiqua" w:hAnsi="Book Antiqua"/>
          <w:sz w:val="24"/>
          <w:szCs w:val="24"/>
        </w:rPr>
        <w:t>effect size</w:t>
      </w:r>
      <w:r w:rsidR="00AD65F9">
        <w:rPr>
          <w:rFonts w:ascii="Book Antiqua" w:hAnsi="Book Antiqua"/>
          <w:sz w:val="24"/>
          <w:szCs w:val="24"/>
        </w:rPr>
        <w:t>(s); and 2) the attendant sample size</w:t>
      </w:r>
      <w:r w:rsidR="00DE7B80">
        <w:rPr>
          <w:rFonts w:ascii="Book Antiqua" w:hAnsi="Book Antiqua"/>
          <w:sz w:val="24"/>
          <w:szCs w:val="24"/>
        </w:rPr>
        <w:t xml:space="preserve"> for each </w:t>
      </w:r>
      <w:r w:rsidR="001E1AEF">
        <w:rPr>
          <w:rFonts w:ascii="Book Antiqua" w:hAnsi="Book Antiqua"/>
          <w:sz w:val="24"/>
          <w:szCs w:val="24"/>
        </w:rPr>
        <w:t>effect size</w:t>
      </w:r>
      <w:r w:rsidR="00AD65F9">
        <w:rPr>
          <w:rFonts w:ascii="Book Antiqua" w:hAnsi="Book Antiqua"/>
          <w:sz w:val="24"/>
          <w:szCs w:val="24"/>
        </w:rPr>
        <w:t>. For item 2, the sample size</w:t>
      </w:r>
      <w:r w:rsidR="005500BC">
        <w:rPr>
          <w:rFonts w:ascii="Book Antiqua" w:hAnsi="Book Antiqua"/>
          <w:sz w:val="24"/>
          <w:szCs w:val="24"/>
        </w:rPr>
        <w:t>s</w:t>
      </w:r>
      <w:r w:rsidR="00AD65F9">
        <w:rPr>
          <w:rFonts w:ascii="Book Antiqua" w:hAnsi="Book Antiqua"/>
          <w:sz w:val="24"/>
          <w:szCs w:val="24"/>
        </w:rPr>
        <w:t xml:space="preserve"> </w:t>
      </w:r>
      <w:r w:rsidR="00DE7B80">
        <w:rPr>
          <w:rFonts w:ascii="Book Antiqua" w:hAnsi="Book Antiqua"/>
          <w:sz w:val="24"/>
          <w:szCs w:val="24"/>
        </w:rPr>
        <w:t xml:space="preserve">will </w:t>
      </w:r>
      <w:r w:rsidR="00AD65F9">
        <w:rPr>
          <w:rFonts w:ascii="Book Antiqua" w:hAnsi="Book Antiqua"/>
          <w:sz w:val="24"/>
          <w:szCs w:val="24"/>
        </w:rPr>
        <w:t xml:space="preserve">depend on whether one is meta-analyzing a treatment effect </w:t>
      </w:r>
      <w:r w:rsidR="008211EC">
        <w:rPr>
          <w:rFonts w:ascii="Book Antiqua" w:hAnsi="Book Antiqua"/>
          <w:sz w:val="24"/>
          <w:szCs w:val="24"/>
        </w:rPr>
        <w:t xml:space="preserve">(sample size by condition) </w:t>
      </w:r>
      <w:r w:rsidR="00AD65F9">
        <w:rPr>
          <w:rFonts w:ascii="Book Antiqua" w:hAnsi="Book Antiqua"/>
          <w:sz w:val="24"/>
          <w:szCs w:val="24"/>
        </w:rPr>
        <w:t>or an association between variables</w:t>
      </w:r>
      <w:r w:rsidR="008211EC">
        <w:rPr>
          <w:rFonts w:ascii="Book Antiqua" w:hAnsi="Book Antiqua"/>
          <w:sz w:val="24"/>
          <w:szCs w:val="24"/>
        </w:rPr>
        <w:t xml:space="preserve"> (pooled sample)</w:t>
      </w:r>
      <w:r w:rsidR="00AD65F9">
        <w:rPr>
          <w:rFonts w:ascii="Book Antiqua" w:hAnsi="Book Antiqua"/>
          <w:sz w:val="24"/>
          <w:szCs w:val="24"/>
        </w:rPr>
        <w:t xml:space="preserve">. </w:t>
      </w:r>
    </w:p>
    <w:p w:rsidR="0085489D" w:rsidRDefault="0085489D" w:rsidP="005500BC">
      <w:pPr>
        <w:spacing w:after="0" w:line="240" w:lineRule="auto"/>
        <w:ind w:firstLine="720"/>
        <w:rPr>
          <w:rFonts w:ascii="Book Antiqua" w:hAnsi="Book Antiqua"/>
          <w:sz w:val="24"/>
          <w:szCs w:val="24"/>
        </w:rPr>
      </w:pPr>
    </w:p>
    <w:p w:rsidR="00AD65F9" w:rsidRDefault="00AD65F9" w:rsidP="0085489D">
      <w:pPr>
        <w:spacing w:after="0" w:line="240" w:lineRule="auto"/>
        <w:rPr>
          <w:rFonts w:ascii="Book Antiqua" w:hAnsi="Book Antiqua"/>
          <w:sz w:val="24"/>
          <w:szCs w:val="24"/>
        </w:rPr>
      </w:pPr>
      <w:r>
        <w:rPr>
          <w:rFonts w:ascii="Book Antiqua" w:hAnsi="Book Antiqua"/>
          <w:sz w:val="24"/>
          <w:szCs w:val="24"/>
        </w:rPr>
        <w:t xml:space="preserve">Goh et al.’s (2016) template automates a fixed effects analysis, which produces a weighted mean effect size (ES) that gives greater weight to larger studies. In simpler terms, this template estimates the average ES across a set of studies, weighted by </w:t>
      </w:r>
      <w:r w:rsidR="008211EC">
        <w:rPr>
          <w:rFonts w:ascii="Book Antiqua" w:hAnsi="Book Antiqua"/>
          <w:sz w:val="24"/>
          <w:szCs w:val="24"/>
        </w:rPr>
        <w:t xml:space="preserve">larger </w:t>
      </w:r>
      <w:r>
        <w:rPr>
          <w:rFonts w:ascii="Book Antiqua" w:hAnsi="Book Antiqua"/>
          <w:sz w:val="24"/>
          <w:szCs w:val="24"/>
        </w:rPr>
        <w:t>sample size. This template does not provide fit statistics</w:t>
      </w:r>
      <w:r w:rsidR="00F52AF2">
        <w:rPr>
          <w:rFonts w:ascii="Book Antiqua" w:hAnsi="Book Antiqua"/>
          <w:sz w:val="24"/>
          <w:szCs w:val="24"/>
        </w:rPr>
        <w:t xml:space="preserve"> for the estimation</w:t>
      </w:r>
      <w:r>
        <w:rPr>
          <w:rFonts w:ascii="Book Antiqua" w:hAnsi="Book Antiqua"/>
          <w:sz w:val="24"/>
          <w:szCs w:val="24"/>
        </w:rPr>
        <w:t xml:space="preserve">, </w:t>
      </w:r>
      <w:r w:rsidR="00F52AF2">
        <w:rPr>
          <w:rFonts w:ascii="Book Antiqua" w:hAnsi="Book Antiqua"/>
          <w:sz w:val="24"/>
          <w:szCs w:val="24"/>
        </w:rPr>
        <w:t>in part, because fit statistics are less diagnostic here</w:t>
      </w:r>
      <w:r w:rsidR="008211EC">
        <w:rPr>
          <w:rFonts w:ascii="Book Antiqua" w:hAnsi="Book Antiqua"/>
          <w:sz w:val="24"/>
          <w:szCs w:val="24"/>
        </w:rPr>
        <w:t xml:space="preserve">, where </w:t>
      </w:r>
      <w:r w:rsidR="00F52AF2">
        <w:rPr>
          <w:rFonts w:ascii="Book Antiqua" w:hAnsi="Book Antiqua"/>
          <w:sz w:val="24"/>
          <w:szCs w:val="24"/>
        </w:rPr>
        <w:t xml:space="preserve">the goal is to </w:t>
      </w:r>
      <w:r w:rsidR="008211EC">
        <w:rPr>
          <w:rFonts w:ascii="Book Antiqua" w:hAnsi="Book Antiqua"/>
          <w:sz w:val="24"/>
          <w:szCs w:val="24"/>
        </w:rPr>
        <w:t>evaluate</w:t>
      </w:r>
      <w:r w:rsidR="00F52AF2">
        <w:rPr>
          <w:rFonts w:ascii="Book Antiqua" w:hAnsi="Book Antiqua"/>
          <w:sz w:val="24"/>
          <w:szCs w:val="24"/>
        </w:rPr>
        <w:t xml:space="preserve"> whether, in the aggregate, there are any substantively meaningful and reliable trends in the pooled data.</w:t>
      </w:r>
      <w:r w:rsidR="008211EC">
        <w:rPr>
          <w:rFonts w:ascii="Book Antiqua" w:hAnsi="Book Antiqua"/>
          <w:sz w:val="24"/>
          <w:szCs w:val="24"/>
        </w:rPr>
        <w:t xml:space="preserve"> Critically, however</w:t>
      </w:r>
      <w:r w:rsidR="00F52AF2">
        <w:rPr>
          <w:rFonts w:ascii="Book Antiqua" w:hAnsi="Book Antiqua"/>
          <w:sz w:val="24"/>
          <w:szCs w:val="24"/>
        </w:rPr>
        <w:t xml:space="preserve">, the template does provide confidence intervals and </w:t>
      </w:r>
      <w:r w:rsidR="00F52AF2" w:rsidRPr="00F52AF2">
        <w:rPr>
          <w:rFonts w:ascii="Book Antiqua" w:hAnsi="Book Antiqua"/>
          <w:i/>
          <w:sz w:val="24"/>
          <w:szCs w:val="24"/>
        </w:rPr>
        <w:t>p</w:t>
      </w:r>
      <w:r w:rsidR="00F52AF2">
        <w:rPr>
          <w:rFonts w:ascii="Book Antiqua" w:hAnsi="Book Antiqua"/>
          <w:sz w:val="24"/>
          <w:szCs w:val="24"/>
        </w:rPr>
        <w:t xml:space="preserve">-values for </w:t>
      </w:r>
      <w:r w:rsidR="008211EC">
        <w:rPr>
          <w:rFonts w:ascii="Book Antiqua" w:hAnsi="Book Antiqua"/>
          <w:sz w:val="24"/>
          <w:szCs w:val="24"/>
        </w:rPr>
        <w:t>each meta-analyzed</w:t>
      </w:r>
      <w:r w:rsidR="005500BC">
        <w:rPr>
          <w:rFonts w:ascii="Book Antiqua" w:hAnsi="Book Antiqua"/>
          <w:sz w:val="24"/>
          <w:szCs w:val="24"/>
        </w:rPr>
        <w:t xml:space="preserve"> ES, which we </w:t>
      </w:r>
      <w:r w:rsidR="001E1AEF">
        <w:rPr>
          <w:rFonts w:ascii="Book Antiqua" w:hAnsi="Book Antiqua"/>
          <w:sz w:val="24"/>
          <w:szCs w:val="24"/>
        </w:rPr>
        <w:t xml:space="preserve">now </w:t>
      </w:r>
      <w:r w:rsidR="005500BC">
        <w:rPr>
          <w:rFonts w:ascii="Book Antiqua" w:hAnsi="Book Antiqua"/>
          <w:sz w:val="24"/>
          <w:szCs w:val="24"/>
        </w:rPr>
        <w:t>report in tables SM.4.1-SM.4.</w:t>
      </w:r>
      <w:r w:rsidR="0078772B">
        <w:rPr>
          <w:rFonts w:ascii="Book Antiqua" w:hAnsi="Book Antiqua"/>
          <w:sz w:val="24"/>
          <w:szCs w:val="24"/>
        </w:rPr>
        <w:t>4</w:t>
      </w:r>
      <w:r w:rsidR="005500BC">
        <w:rPr>
          <w:rFonts w:ascii="Book Antiqua" w:hAnsi="Book Antiqua"/>
          <w:sz w:val="24"/>
          <w:szCs w:val="24"/>
        </w:rPr>
        <w:t xml:space="preserve"> below. These tables also contain the raw input needed to reproduce our results via Goh et al.’s (2016) automated template. </w:t>
      </w:r>
    </w:p>
    <w:p w:rsidR="00F52AF2" w:rsidRDefault="00F52AF2" w:rsidP="003962DB">
      <w:pPr>
        <w:spacing w:after="0" w:line="240" w:lineRule="auto"/>
        <w:rPr>
          <w:rFonts w:ascii="Book Antiqua" w:hAnsi="Book Antiqua"/>
          <w:sz w:val="24"/>
          <w:szCs w:val="24"/>
        </w:rPr>
      </w:pPr>
    </w:p>
    <w:p w:rsidR="00B65E96" w:rsidRPr="00CC5CF5" w:rsidRDefault="00B65E96" w:rsidP="00B65E96">
      <w:pPr>
        <w:spacing w:after="0" w:line="240" w:lineRule="auto"/>
        <w:rPr>
          <w:rFonts w:ascii="Book Antiqua" w:hAnsi="Book Antiqua"/>
          <w:i/>
          <w:sz w:val="24"/>
          <w:szCs w:val="24"/>
        </w:rPr>
      </w:pPr>
      <w:r>
        <w:rPr>
          <w:rFonts w:ascii="Book Antiqua" w:hAnsi="Book Antiqua"/>
          <w:i/>
          <w:sz w:val="24"/>
          <w:szCs w:val="24"/>
        </w:rPr>
        <w:t xml:space="preserve">Table </w:t>
      </w:r>
      <w:r w:rsidR="00BA50B2">
        <w:rPr>
          <w:rFonts w:ascii="Book Antiqua" w:hAnsi="Book Antiqua"/>
          <w:i/>
          <w:sz w:val="24"/>
          <w:szCs w:val="24"/>
        </w:rPr>
        <w:t>SM</w:t>
      </w:r>
      <w:r w:rsidRPr="00CC5CF5">
        <w:rPr>
          <w:rFonts w:ascii="Book Antiqua" w:hAnsi="Book Antiqua"/>
          <w:i/>
          <w:sz w:val="24"/>
          <w:szCs w:val="24"/>
        </w:rPr>
        <w:t>.</w:t>
      </w:r>
      <w:r w:rsidR="00BA50B2">
        <w:rPr>
          <w:rFonts w:ascii="Book Antiqua" w:hAnsi="Book Antiqua"/>
          <w:i/>
          <w:sz w:val="24"/>
          <w:szCs w:val="24"/>
        </w:rPr>
        <w:t>4.1</w:t>
      </w:r>
      <w:r w:rsidRPr="00CC5CF5">
        <w:rPr>
          <w:rFonts w:ascii="Book Antiqua" w:hAnsi="Book Antiqua"/>
          <w:i/>
          <w:sz w:val="24"/>
          <w:szCs w:val="24"/>
        </w:rPr>
        <w:t xml:space="preserve"> Direct Treatment Effects on Downstream Outcomes</w:t>
      </w:r>
    </w:p>
    <w:p w:rsidR="00B65E96" w:rsidRDefault="00D66AF8" w:rsidP="00B65E96">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63360" behindDoc="0" locked="0" layoutInCell="1" allowOverlap="1" wp14:anchorId="78ADDF5C" wp14:editId="415EB53F">
                <wp:simplePos x="0" y="0"/>
                <wp:positionH relativeFrom="margin">
                  <wp:align>left</wp:align>
                </wp:positionH>
                <wp:positionV relativeFrom="paragraph">
                  <wp:posOffset>2749529</wp:posOffset>
                </wp:positionV>
                <wp:extent cx="6048375" cy="4572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57200"/>
                        </a:xfrm>
                        <a:prstGeom prst="rect">
                          <a:avLst/>
                        </a:prstGeom>
                        <a:solidFill>
                          <a:srgbClr val="FFFFFF"/>
                        </a:solidFill>
                        <a:ln w="9525">
                          <a:noFill/>
                          <a:miter lim="800000"/>
                          <a:headEnd/>
                          <a:tailEnd/>
                        </a:ln>
                      </wps:spPr>
                      <wps:txbx>
                        <w:txbxContent>
                          <w:p w:rsidR="00D72C3F" w:rsidRPr="00003B40" w:rsidRDefault="00D72C3F" w:rsidP="00B65E96">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w:t>
                            </w:r>
                            <w:r>
                              <w:rPr>
                                <w:rFonts w:ascii="Book Antiqua" w:hAnsi="Book Antiqua"/>
                                <w:i/>
                                <w:sz w:val="20"/>
                                <w:szCs w:val="20"/>
                              </w:rPr>
                              <w:t xml:space="preserve">d </w:t>
                            </w:r>
                            <w:r>
                              <w:rPr>
                                <w:rFonts w:ascii="Book Antiqua" w:hAnsi="Book Antiqua"/>
                                <w:sz w:val="20"/>
                                <w:szCs w:val="20"/>
                              </w:rPr>
                              <w:t xml:space="preserve">values reflect standard deviation units. Bolded entry is meta-analyzed value with standard error in parentheses.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DDF5C" id="_x0000_t202" coordsize="21600,21600" o:spt="202" path="m,l,21600r21600,l21600,xe">
                <v:stroke joinstyle="miter"/>
                <v:path gradientshapeok="t" o:connecttype="rect"/>
              </v:shapetype>
              <v:shape id="Text Box 9" o:spid="_x0000_s1026" type="#_x0000_t202" style="position:absolute;margin-left:0;margin-top:216.5pt;width:476.25pt;height:3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AYHgIAABsEAAAOAAAAZHJzL2Uyb0RvYy54bWysU9tu2zAMfR+wfxD0vtjJkjYx4hRdugwD&#10;ugvQ7gNoWY6FyaImKbG7rx8lp2m2vQ3Tg0CJ5NHhIbW+GTrNjtJ5habk00nOmTQCa2X2Jf/2uHuz&#10;5MwHMDVoNLLkT9Lzm83rV+veFnKGLepaOkYgxhe9LXkbgi2yzItWduAnaKUhZ4Oug0BHt89qBz2h&#10;dzqb5flV1qOrrUMhvafbu9HJNwm/aaQIX5rGy8B0yYlbSLtLexX3bLOGYu/AtkqcaMA/sOhAGXr0&#10;DHUHAdjBqb+gOiUcemzCRGCXYdMoIVMNVM00/6OahxasTLWQON6eZfL/D1Z8Pn51TNUlX3FmoKMW&#10;PcohsHc4sFVUp7e+oKAHS2FhoGvqcqrU23sU3z0zuG3B7OWtc9i3EmpiN42Z2UXqiOMjSNV/wpqe&#10;gUPABDQ0rovSkRiM0KlLT+fORCqCLq/y+fLt9YIzQb754ppan56A4jnbOh8+SOxYNEruqPMJHY73&#10;PkQ2UDyHxMc8alXvlNbp4PbVVjt2BJqSXVon9N/CtGE96bSYLRKywZifBqhTgaZYq67kyzyumA5F&#10;VOO9qZMdQOnRJibanOSJiozahKEaKDBqVmH9REI5HKeVfhcZLbqfnPU0qSX3Pw7gJGf6oyGxV9P5&#10;PI52OiRtOHOXnurSA0YQVMkDZ6O5Dek7RL4Gb6kpjUp6vTA5caUJTDKefksc8ctzinr505tfAAAA&#10;//8DAFBLAwQUAAYACAAAACEA4VbZst0AAAAIAQAADwAAAGRycy9kb3ducmV2LnhtbEyPwU7DMBBE&#10;70j8g7VIXBC1aeuWhmwqQAJxbekHOPE2iYjXUew26d9jTvQ2q1nNvMm3k+vEmYbQekZ4mikQxJW3&#10;LdcIh++Px2cQIRq2pvNMCBcKsC1ub3KTWT/yjs77WIsUwiEzCE2MfSZlqBpyJsx8T5y8ox+ciekc&#10;amkHM6Zw18m5UivpTMupoTE9vTdU/exPDuH4NT7ozVh+xsN6t1y9mXZd+gvi/d30+gIi0hT/n+EP&#10;P6FDkZhKf2IbRIeQhkSE5WKRRLI3eq5BlAhaaQWyyOX1gOIXAAD//wMAUEsBAi0AFAAGAAgAAAAh&#10;ALaDOJL+AAAA4QEAABMAAAAAAAAAAAAAAAAAAAAAAFtDb250ZW50X1R5cGVzXS54bWxQSwECLQAU&#10;AAYACAAAACEAOP0h/9YAAACUAQAACwAAAAAAAAAAAAAAAAAvAQAAX3JlbHMvLnJlbHNQSwECLQAU&#10;AAYACAAAACEA1k1gGB4CAAAbBAAADgAAAAAAAAAAAAAAAAAuAgAAZHJzL2Uyb0RvYy54bWxQSwEC&#10;LQAUAAYACAAAACEA4VbZst0AAAAIAQAADwAAAAAAAAAAAAAAAAB4BAAAZHJzL2Rvd25yZXYueG1s&#10;UEsFBgAAAAAEAAQA8wAAAIIFAAAAAA==&#10;" stroked="f">
                <v:textbox>
                  <w:txbxContent>
                    <w:p w:rsidR="00D72C3F" w:rsidRPr="00003B40" w:rsidRDefault="00D72C3F" w:rsidP="00B65E96">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w:t>
                      </w:r>
                      <w:r>
                        <w:rPr>
                          <w:rFonts w:ascii="Book Antiqua" w:hAnsi="Book Antiqua"/>
                          <w:i/>
                          <w:sz w:val="20"/>
                          <w:szCs w:val="20"/>
                        </w:rPr>
                        <w:t xml:space="preserve">d </w:t>
                      </w:r>
                      <w:r>
                        <w:rPr>
                          <w:rFonts w:ascii="Book Antiqua" w:hAnsi="Book Antiqua"/>
                          <w:sz w:val="20"/>
                          <w:szCs w:val="20"/>
                        </w:rPr>
                        <w:t xml:space="preserve">values reflect standard deviation units. Bolded entry is meta-analyzed value with standard error in parentheses. </w:t>
                      </w:r>
                    </w:p>
                  </w:txbxContent>
                </v:textbox>
                <w10:wrap type="square" anchorx="margin"/>
              </v:shape>
            </w:pict>
          </mc:Fallback>
        </mc:AlternateContent>
      </w:r>
    </w:p>
    <w:tbl>
      <w:tblPr>
        <w:tblStyle w:val="TableGrid"/>
        <w:tblW w:w="8539" w:type="dxa"/>
        <w:tblBorders>
          <w:left w:val="none" w:sz="0" w:space="0" w:color="auto"/>
          <w:right w:val="none" w:sz="0" w:space="0" w:color="auto"/>
        </w:tblBorders>
        <w:tblLook w:val="04A0" w:firstRow="1" w:lastRow="0" w:firstColumn="1" w:lastColumn="0" w:noHBand="0" w:noVBand="1"/>
      </w:tblPr>
      <w:tblGrid>
        <w:gridCol w:w="4464"/>
        <w:gridCol w:w="1408"/>
        <w:gridCol w:w="1191"/>
        <w:gridCol w:w="1476"/>
      </w:tblGrid>
      <w:tr w:rsidR="00D66AF8" w:rsidTr="009267D8">
        <w:tc>
          <w:tcPr>
            <w:tcW w:w="4464" w:type="dxa"/>
            <w:tcBorders>
              <w:bottom w:val="single" w:sz="4" w:space="0" w:color="auto"/>
              <w:right w:val="nil"/>
            </w:tcBorders>
          </w:tcPr>
          <w:p w:rsidR="00D66AF8" w:rsidRDefault="00D66AF8" w:rsidP="00D72C3F">
            <w:pPr>
              <w:jc w:val="center"/>
              <w:rPr>
                <w:rFonts w:ascii="Book Antiqua" w:hAnsi="Book Antiqua"/>
                <w:sz w:val="24"/>
                <w:szCs w:val="24"/>
              </w:rPr>
            </w:pPr>
            <w:r>
              <w:rPr>
                <w:rFonts w:ascii="Book Antiqua" w:hAnsi="Book Antiqua"/>
                <w:sz w:val="24"/>
                <w:szCs w:val="24"/>
              </w:rPr>
              <w:t>Study</w:t>
            </w:r>
          </w:p>
          <w:p w:rsidR="00D66AF8" w:rsidRDefault="00D66AF8" w:rsidP="00D72C3F">
            <w:pPr>
              <w:jc w:val="center"/>
              <w:rPr>
                <w:rFonts w:ascii="Book Antiqua" w:hAnsi="Book Antiqua"/>
                <w:sz w:val="24"/>
                <w:szCs w:val="24"/>
              </w:rPr>
            </w:pPr>
            <w:r>
              <w:rPr>
                <w:rFonts w:ascii="Book Antiqua" w:hAnsi="Book Antiqua"/>
                <w:sz w:val="24"/>
                <w:szCs w:val="24"/>
              </w:rPr>
              <w:t>(Sample – treatment)</w:t>
            </w:r>
          </w:p>
        </w:tc>
        <w:tc>
          <w:tcPr>
            <w:tcW w:w="1408" w:type="dxa"/>
            <w:tcBorders>
              <w:left w:val="nil"/>
              <w:bottom w:val="single" w:sz="4" w:space="0" w:color="auto"/>
              <w:right w:val="nil"/>
            </w:tcBorders>
          </w:tcPr>
          <w:p w:rsidR="00D66AF8" w:rsidRDefault="00D66AF8" w:rsidP="00D72C3F">
            <w:pPr>
              <w:jc w:val="center"/>
              <w:rPr>
                <w:rFonts w:ascii="Book Antiqua" w:hAnsi="Book Antiqua"/>
                <w:sz w:val="24"/>
                <w:szCs w:val="24"/>
              </w:rPr>
            </w:pPr>
            <w:r>
              <w:rPr>
                <w:rFonts w:ascii="Book Antiqua" w:hAnsi="Book Antiqua"/>
                <w:sz w:val="24"/>
                <w:szCs w:val="24"/>
              </w:rPr>
              <w:t xml:space="preserve">Estimate </w:t>
            </w:r>
          </w:p>
          <w:p w:rsidR="00D66AF8" w:rsidRDefault="00D66AF8" w:rsidP="00D72C3F">
            <w:pPr>
              <w:jc w:val="center"/>
              <w:rPr>
                <w:rFonts w:ascii="Book Antiqua" w:hAnsi="Book Antiqua"/>
                <w:sz w:val="24"/>
                <w:szCs w:val="24"/>
              </w:rPr>
            </w:pPr>
            <w:r>
              <w:rPr>
                <w:rFonts w:ascii="Book Antiqua" w:hAnsi="Book Antiqua"/>
                <w:sz w:val="24"/>
                <w:szCs w:val="24"/>
              </w:rPr>
              <w:t>(</w:t>
            </w:r>
            <w:r w:rsidRPr="00E5400A">
              <w:rPr>
                <w:rFonts w:ascii="Book Antiqua" w:hAnsi="Book Antiqua"/>
                <w:i/>
                <w:sz w:val="24"/>
                <w:szCs w:val="24"/>
              </w:rPr>
              <w:t>d</w:t>
            </w:r>
            <w:r>
              <w:rPr>
                <w:rFonts w:ascii="Book Antiqua" w:hAnsi="Book Antiqua"/>
                <w:sz w:val="24"/>
                <w:szCs w:val="24"/>
              </w:rPr>
              <w:t xml:space="preserve"> value)</w:t>
            </w:r>
          </w:p>
        </w:tc>
        <w:tc>
          <w:tcPr>
            <w:tcW w:w="1191" w:type="dxa"/>
            <w:tcBorders>
              <w:left w:val="nil"/>
              <w:bottom w:val="single" w:sz="4" w:space="0" w:color="auto"/>
              <w:right w:val="nil"/>
            </w:tcBorders>
          </w:tcPr>
          <w:p w:rsidR="00D66AF8" w:rsidRDefault="00D66AF8" w:rsidP="00D72C3F">
            <w:pPr>
              <w:jc w:val="center"/>
              <w:rPr>
                <w:rFonts w:ascii="Book Antiqua" w:hAnsi="Book Antiqua"/>
                <w:sz w:val="24"/>
                <w:szCs w:val="24"/>
              </w:rPr>
            </w:pPr>
            <w:r>
              <w:rPr>
                <w:rFonts w:ascii="Book Antiqua" w:hAnsi="Book Antiqua"/>
                <w:sz w:val="24"/>
                <w:szCs w:val="24"/>
              </w:rPr>
              <w:t>N</w:t>
            </w:r>
          </w:p>
          <w:p w:rsidR="00D66AF8" w:rsidRDefault="00D66AF8" w:rsidP="00D72C3F">
            <w:pPr>
              <w:jc w:val="center"/>
              <w:rPr>
                <w:rFonts w:ascii="Book Antiqua" w:hAnsi="Book Antiqua"/>
                <w:sz w:val="24"/>
                <w:szCs w:val="24"/>
              </w:rPr>
            </w:pPr>
            <w:r>
              <w:rPr>
                <w:rFonts w:ascii="Book Antiqua" w:hAnsi="Book Antiqua"/>
                <w:sz w:val="24"/>
                <w:szCs w:val="24"/>
              </w:rPr>
              <w:t>(Control)</w:t>
            </w:r>
          </w:p>
        </w:tc>
        <w:tc>
          <w:tcPr>
            <w:tcW w:w="1476" w:type="dxa"/>
            <w:tcBorders>
              <w:left w:val="nil"/>
              <w:bottom w:val="single" w:sz="4" w:space="0" w:color="auto"/>
            </w:tcBorders>
          </w:tcPr>
          <w:p w:rsidR="00D66AF8" w:rsidRDefault="00D66AF8" w:rsidP="00D72C3F">
            <w:pPr>
              <w:jc w:val="center"/>
              <w:rPr>
                <w:rFonts w:ascii="Book Antiqua" w:hAnsi="Book Antiqua"/>
                <w:sz w:val="24"/>
                <w:szCs w:val="24"/>
              </w:rPr>
            </w:pPr>
            <w:r>
              <w:rPr>
                <w:rFonts w:ascii="Book Antiqua" w:hAnsi="Book Antiqua"/>
                <w:sz w:val="24"/>
                <w:szCs w:val="24"/>
              </w:rPr>
              <w:t>N</w:t>
            </w:r>
          </w:p>
          <w:p w:rsidR="00D66AF8" w:rsidRDefault="00D66AF8" w:rsidP="00D72C3F">
            <w:pPr>
              <w:jc w:val="center"/>
              <w:rPr>
                <w:rFonts w:ascii="Book Antiqua" w:hAnsi="Book Antiqua"/>
                <w:sz w:val="24"/>
                <w:szCs w:val="24"/>
              </w:rPr>
            </w:pPr>
            <w:r>
              <w:rPr>
                <w:rFonts w:ascii="Book Antiqua" w:hAnsi="Book Antiqua"/>
                <w:sz w:val="24"/>
                <w:szCs w:val="24"/>
              </w:rPr>
              <w:t>(Treatment)</w:t>
            </w:r>
          </w:p>
        </w:tc>
      </w:tr>
      <w:tr w:rsidR="00D66AF8" w:rsidTr="009267D8">
        <w:tc>
          <w:tcPr>
            <w:tcW w:w="4464" w:type="dxa"/>
            <w:tcBorders>
              <w:bottom w:val="nil"/>
              <w:right w:val="nil"/>
            </w:tcBorders>
          </w:tcPr>
          <w:p w:rsidR="00D66AF8" w:rsidRDefault="00D66AF8" w:rsidP="00D72C3F">
            <w:pPr>
              <w:rPr>
                <w:rFonts w:ascii="Book Antiqua" w:hAnsi="Book Antiqua"/>
                <w:sz w:val="24"/>
                <w:szCs w:val="24"/>
              </w:rPr>
            </w:pPr>
          </w:p>
          <w:p w:rsidR="00D66AF8" w:rsidRDefault="00D66AF8" w:rsidP="00D72C3F">
            <w:pPr>
              <w:rPr>
                <w:rFonts w:ascii="Book Antiqua" w:hAnsi="Book Antiqua"/>
                <w:sz w:val="24"/>
                <w:szCs w:val="24"/>
              </w:rPr>
            </w:pPr>
            <w:r>
              <w:rPr>
                <w:rFonts w:ascii="Book Antiqua" w:hAnsi="Book Antiqua"/>
                <w:sz w:val="24"/>
                <w:szCs w:val="24"/>
              </w:rPr>
              <w:t>Study 1 (Asians – foreigner treatment)</w:t>
            </w:r>
          </w:p>
        </w:tc>
        <w:tc>
          <w:tcPr>
            <w:tcW w:w="1408" w:type="dxa"/>
            <w:tcBorders>
              <w:left w:val="nil"/>
              <w:bottom w:val="nil"/>
              <w:right w:val="nil"/>
            </w:tcBorders>
          </w:tcPr>
          <w:p w:rsidR="00D66AF8" w:rsidRDefault="00D66AF8" w:rsidP="00D72C3F">
            <w:pPr>
              <w:jc w:val="center"/>
              <w:rPr>
                <w:rFonts w:ascii="Book Antiqua" w:hAnsi="Book Antiqua"/>
                <w:sz w:val="24"/>
                <w:szCs w:val="24"/>
              </w:rPr>
            </w:pPr>
          </w:p>
          <w:p w:rsidR="00D66AF8" w:rsidRDefault="00D66AF8" w:rsidP="00D72C3F">
            <w:pPr>
              <w:jc w:val="center"/>
              <w:rPr>
                <w:rFonts w:ascii="Book Antiqua" w:hAnsi="Book Antiqua"/>
                <w:sz w:val="24"/>
                <w:szCs w:val="24"/>
              </w:rPr>
            </w:pPr>
            <w:r>
              <w:rPr>
                <w:rFonts w:ascii="Book Antiqua" w:hAnsi="Book Antiqua"/>
                <w:sz w:val="24"/>
                <w:szCs w:val="24"/>
              </w:rPr>
              <w:t>.119</w:t>
            </w:r>
          </w:p>
        </w:tc>
        <w:tc>
          <w:tcPr>
            <w:tcW w:w="1191" w:type="dxa"/>
            <w:tcBorders>
              <w:left w:val="nil"/>
              <w:bottom w:val="nil"/>
              <w:right w:val="nil"/>
            </w:tcBorders>
          </w:tcPr>
          <w:p w:rsidR="00D66AF8" w:rsidRDefault="00D66AF8" w:rsidP="00D72C3F">
            <w:pPr>
              <w:jc w:val="center"/>
              <w:rPr>
                <w:rFonts w:ascii="Book Antiqua" w:hAnsi="Book Antiqua"/>
                <w:sz w:val="24"/>
                <w:szCs w:val="24"/>
              </w:rPr>
            </w:pPr>
          </w:p>
          <w:p w:rsidR="00D66AF8" w:rsidRDefault="00D66AF8" w:rsidP="00D72C3F">
            <w:pPr>
              <w:jc w:val="center"/>
              <w:rPr>
                <w:rFonts w:ascii="Book Antiqua" w:hAnsi="Book Antiqua"/>
                <w:sz w:val="24"/>
                <w:szCs w:val="24"/>
              </w:rPr>
            </w:pPr>
            <w:r>
              <w:rPr>
                <w:rFonts w:ascii="Book Antiqua" w:hAnsi="Book Antiqua"/>
                <w:sz w:val="24"/>
                <w:szCs w:val="24"/>
              </w:rPr>
              <w:t>302</w:t>
            </w:r>
          </w:p>
        </w:tc>
        <w:tc>
          <w:tcPr>
            <w:tcW w:w="1476" w:type="dxa"/>
            <w:tcBorders>
              <w:left w:val="nil"/>
              <w:bottom w:val="nil"/>
            </w:tcBorders>
          </w:tcPr>
          <w:p w:rsidR="00D66AF8" w:rsidRDefault="00D66AF8" w:rsidP="00D72C3F">
            <w:pPr>
              <w:jc w:val="center"/>
              <w:rPr>
                <w:rFonts w:ascii="Book Antiqua" w:hAnsi="Book Antiqua"/>
                <w:sz w:val="24"/>
                <w:szCs w:val="24"/>
              </w:rPr>
            </w:pPr>
          </w:p>
          <w:p w:rsidR="00D66AF8" w:rsidRDefault="00D66AF8" w:rsidP="00D72C3F">
            <w:pPr>
              <w:jc w:val="center"/>
              <w:rPr>
                <w:rFonts w:ascii="Book Antiqua" w:hAnsi="Book Antiqua"/>
                <w:sz w:val="24"/>
                <w:szCs w:val="24"/>
              </w:rPr>
            </w:pPr>
            <w:r>
              <w:rPr>
                <w:rFonts w:ascii="Book Antiqua" w:hAnsi="Book Antiqua"/>
                <w:sz w:val="24"/>
                <w:szCs w:val="24"/>
              </w:rPr>
              <w:t>248</w:t>
            </w:r>
          </w:p>
        </w:tc>
      </w:tr>
      <w:tr w:rsidR="00D66AF8" w:rsidTr="009267D8">
        <w:tc>
          <w:tcPr>
            <w:tcW w:w="4464" w:type="dxa"/>
            <w:tcBorders>
              <w:top w:val="nil"/>
              <w:bottom w:val="nil"/>
              <w:right w:val="nil"/>
            </w:tcBorders>
          </w:tcPr>
          <w:p w:rsidR="00D66AF8" w:rsidRDefault="00D66AF8" w:rsidP="00D72C3F">
            <w:pPr>
              <w:rPr>
                <w:rFonts w:ascii="Book Antiqua" w:hAnsi="Book Antiqua"/>
                <w:sz w:val="24"/>
                <w:szCs w:val="24"/>
              </w:rPr>
            </w:pPr>
            <w:r>
              <w:rPr>
                <w:rFonts w:ascii="Book Antiqua" w:hAnsi="Book Antiqua"/>
                <w:sz w:val="24"/>
                <w:szCs w:val="24"/>
              </w:rPr>
              <w:t>Study 2 (Latinos – foreigner treatment)</w:t>
            </w:r>
          </w:p>
        </w:tc>
        <w:tc>
          <w:tcPr>
            <w:tcW w:w="1408" w:type="dxa"/>
            <w:tcBorders>
              <w:top w:val="nil"/>
              <w:left w:val="nil"/>
              <w:bottom w:val="nil"/>
              <w:right w:val="nil"/>
            </w:tcBorders>
          </w:tcPr>
          <w:p w:rsidR="00D66AF8" w:rsidRDefault="00D66AF8" w:rsidP="00D72C3F">
            <w:pPr>
              <w:jc w:val="center"/>
              <w:rPr>
                <w:rFonts w:ascii="Book Antiqua" w:hAnsi="Book Antiqua"/>
                <w:sz w:val="24"/>
                <w:szCs w:val="24"/>
              </w:rPr>
            </w:pPr>
            <w:r>
              <w:rPr>
                <w:rFonts w:ascii="Book Antiqua" w:hAnsi="Book Antiqua"/>
                <w:sz w:val="24"/>
                <w:szCs w:val="24"/>
              </w:rPr>
              <w:t>.012</w:t>
            </w: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r>
              <w:rPr>
                <w:rFonts w:ascii="Book Antiqua" w:hAnsi="Book Antiqua"/>
                <w:sz w:val="24"/>
                <w:szCs w:val="24"/>
              </w:rPr>
              <w:t>305</w:t>
            </w:r>
          </w:p>
        </w:tc>
        <w:tc>
          <w:tcPr>
            <w:tcW w:w="1476" w:type="dxa"/>
            <w:tcBorders>
              <w:top w:val="nil"/>
              <w:left w:val="nil"/>
              <w:bottom w:val="nil"/>
            </w:tcBorders>
          </w:tcPr>
          <w:p w:rsidR="00D66AF8" w:rsidRDefault="00D66AF8" w:rsidP="00D72C3F">
            <w:pPr>
              <w:jc w:val="center"/>
              <w:rPr>
                <w:rFonts w:ascii="Book Antiqua" w:hAnsi="Book Antiqua"/>
                <w:sz w:val="24"/>
                <w:szCs w:val="24"/>
              </w:rPr>
            </w:pPr>
            <w:r>
              <w:rPr>
                <w:rFonts w:ascii="Book Antiqua" w:hAnsi="Book Antiqua"/>
                <w:sz w:val="24"/>
                <w:szCs w:val="24"/>
              </w:rPr>
              <w:t>241</w:t>
            </w:r>
          </w:p>
        </w:tc>
      </w:tr>
      <w:tr w:rsidR="00D66AF8" w:rsidTr="009267D8">
        <w:tc>
          <w:tcPr>
            <w:tcW w:w="4464" w:type="dxa"/>
            <w:tcBorders>
              <w:top w:val="nil"/>
              <w:bottom w:val="nil"/>
              <w:right w:val="nil"/>
            </w:tcBorders>
          </w:tcPr>
          <w:p w:rsidR="00D66AF8" w:rsidRDefault="00D66AF8" w:rsidP="00D72C3F">
            <w:pPr>
              <w:rPr>
                <w:rFonts w:ascii="Book Antiqua" w:hAnsi="Book Antiqua"/>
                <w:sz w:val="24"/>
                <w:szCs w:val="24"/>
              </w:rPr>
            </w:pPr>
            <w:r>
              <w:rPr>
                <w:rFonts w:ascii="Book Antiqua" w:hAnsi="Book Antiqua"/>
                <w:sz w:val="24"/>
                <w:szCs w:val="24"/>
              </w:rPr>
              <w:t>Study 3 (MENAs – foreigner treatment)</w:t>
            </w:r>
          </w:p>
        </w:tc>
        <w:tc>
          <w:tcPr>
            <w:tcW w:w="1408" w:type="dxa"/>
            <w:tcBorders>
              <w:top w:val="nil"/>
              <w:left w:val="nil"/>
              <w:bottom w:val="nil"/>
              <w:right w:val="nil"/>
            </w:tcBorders>
          </w:tcPr>
          <w:p w:rsidR="00D66AF8" w:rsidRPr="00E5400A" w:rsidRDefault="00D66AF8" w:rsidP="00D72C3F">
            <w:pPr>
              <w:jc w:val="center"/>
              <w:rPr>
                <w:rFonts w:ascii="Book Antiqua" w:hAnsi="Book Antiqua"/>
                <w:sz w:val="24"/>
                <w:szCs w:val="24"/>
              </w:rPr>
            </w:pPr>
            <w:r w:rsidRPr="00E5400A">
              <w:rPr>
                <w:rFonts w:ascii="Book Antiqua" w:hAnsi="Book Antiqua"/>
                <w:sz w:val="24"/>
                <w:szCs w:val="24"/>
              </w:rPr>
              <w:t>.362</w:t>
            </w: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r>
              <w:rPr>
                <w:rFonts w:ascii="Book Antiqua" w:hAnsi="Book Antiqua"/>
                <w:sz w:val="24"/>
                <w:szCs w:val="24"/>
              </w:rPr>
              <w:t>238</w:t>
            </w:r>
          </w:p>
        </w:tc>
        <w:tc>
          <w:tcPr>
            <w:tcW w:w="1476" w:type="dxa"/>
            <w:tcBorders>
              <w:top w:val="nil"/>
              <w:left w:val="nil"/>
              <w:bottom w:val="nil"/>
            </w:tcBorders>
          </w:tcPr>
          <w:p w:rsidR="00D66AF8" w:rsidRDefault="00D66AF8" w:rsidP="00D72C3F">
            <w:pPr>
              <w:jc w:val="center"/>
              <w:rPr>
                <w:rFonts w:ascii="Book Antiqua" w:hAnsi="Book Antiqua"/>
                <w:sz w:val="24"/>
                <w:szCs w:val="24"/>
              </w:rPr>
            </w:pPr>
            <w:r>
              <w:rPr>
                <w:rFonts w:ascii="Book Antiqua" w:hAnsi="Book Antiqua"/>
                <w:sz w:val="24"/>
                <w:szCs w:val="24"/>
              </w:rPr>
              <w:t>186</w:t>
            </w:r>
          </w:p>
        </w:tc>
      </w:tr>
      <w:tr w:rsidR="00D66AF8" w:rsidTr="009267D8">
        <w:tc>
          <w:tcPr>
            <w:tcW w:w="4464" w:type="dxa"/>
            <w:tcBorders>
              <w:top w:val="nil"/>
              <w:bottom w:val="nil"/>
              <w:right w:val="nil"/>
            </w:tcBorders>
          </w:tcPr>
          <w:p w:rsidR="00D66AF8" w:rsidRDefault="00D66AF8" w:rsidP="00D72C3F">
            <w:pPr>
              <w:rPr>
                <w:rFonts w:ascii="Book Antiqua" w:hAnsi="Book Antiqua"/>
                <w:sz w:val="24"/>
                <w:szCs w:val="24"/>
              </w:rPr>
            </w:pPr>
            <w:r>
              <w:rPr>
                <w:rFonts w:ascii="Book Antiqua" w:hAnsi="Book Antiqua"/>
                <w:sz w:val="24"/>
                <w:szCs w:val="24"/>
              </w:rPr>
              <w:t>Study 4 (Blacks – inferiority treatment)</w:t>
            </w:r>
          </w:p>
        </w:tc>
        <w:tc>
          <w:tcPr>
            <w:tcW w:w="1408" w:type="dxa"/>
            <w:tcBorders>
              <w:top w:val="nil"/>
              <w:left w:val="nil"/>
              <w:bottom w:val="nil"/>
              <w:right w:val="nil"/>
            </w:tcBorders>
          </w:tcPr>
          <w:p w:rsidR="00D66AF8" w:rsidRPr="002426FA" w:rsidRDefault="00D66AF8" w:rsidP="00D72C3F">
            <w:pPr>
              <w:jc w:val="center"/>
              <w:rPr>
                <w:rFonts w:ascii="Book Antiqua" w:hAnsi="Book Antiqua"/>
                <w:sz w:val="24"/>
                <w:szCs w:val="24"/>
              </w:rPr>
            </w:pPr>
            <w:r w:rsidRPr="002426FA">
              <w:rPr>
                <w:rFonts w:ascii="Book Antiqua" w:hAnsi="Book Antiqua"/>
                <w:sz w:val="24"/>
                <w:szCs w:val="24"/>
              </w:rPr>
              <w:t>.106</w:t>
            </w: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r>
              <w:rPr>
                <w:rFonts w:ascii="Book Antiqua" w:hAnsi="Book Antiqua"/>
                <w:sz w:val="24"/>
                <w:szCs w:val="24"/>
              </w:rPr>
              <w:t>393</w:t>
            </w:r>
          </w:p>
        </w:tc>
        <w:tc>
          <w:tcPr>
            <w:tcW w:w="1476" w:type="dxa"/>
            <w:tcBorders>
              <w:top w:val="nil"/>
              <w:left w:val="nil"/>
              <w:bottom w:val="nil"/>
            </w:tcBorders>
          </w:tcPr>
          <w:p w:rsidR="00D66AF8" w:rsidRDefault="00D66AF8" w:rsidP="00D72C3F">
            <w:pPr>
              <w:jc w:val="center"/>
              <w:rPr>
                <w:rFonts w:ascii="Book Antiqua" w:hAnsi="Book Antiqua"/>
                <w:sz w:val="24"/>
                <w:szCs w:val="24"/>
              </w:rPr>
            </w:pPr>
            <w:r>
              <w:rPr>
                <w:rFonts w:ascii="Book Antiqua" w:hAnsi="Book Antiqua"/>
                <w:sz w:val="24"/>
                <w:szCs w:val="24"/>
              </w:rPr>
              <w:t>409</w:t>
            </w:r>
          </w:p>
        </w:tc>
      </w:tr>
      <w:tr w:rsidR="00D66AF8" w:rsidTr="009267D8">
        <w:tc>
          <w:tcPr>
            <w:tcW w:w="4464" w:type="dxa"/>
            <w:tcBorders>
              <w:top w:val="nil"/>
              <w:bottom w:val="nil"/>
              <w:right w:val="nil"/>
            </w:tcBorders>
          </w:tcPr>
          <w:p w:rsidR="00D66AF8" w:rsidRDefault="00D66AF8" w:rsidP="00D72C3F">
            <w:pPr>
              <w:rPr>
                <w:rFonts w:ascii="Book Antiqua" w:hAnsi="Book Antiqua"/>
                <w:sz w:val="24"/>
                <w:szCs w:val="24"/>
              </w:rPr>
            </w:pPr>
            <w:r>
              <w:rPr>
                <w:rFonts w:ascii="Book Antiqua" w:hAnsi="Book Antiqua"/>
                <w:sz w:val="24"/>
                <w:szCs w:val="24"/>
              </w:rPr>
              <w:t>Study 5 (Latinos – inferiority treatment)</w:t>
            </w:r>
          </w:p>
        </w:tc>
        <w:tc>
          <w:tcPr>
            <w:tcW w:w="1408" w:type="dxa"/>
            <w:tcBorders>
              <w:top w:val="nil"/>
              <w:left w:val="nil"/>
              <w:bottom w:val="nil"/>
              <w:right w:val="nil"/>
            </w:tcBorders>
          </w:tcPr>
          <w:p w:rsidR="00D66AF8" w:rsidRPr="00E5400A" w:rsidRDefault="00D66AF8" w:rsidP="00D72C3F">
            <w:pPr>
              <w:jc w:val="center"/>
              <w:rPr>
                <w:rFonts w:ascii="Book Antiqua" w:hAnsi="Book Antiqua"/>
                <w:sz w:val="24"/>
                <w:szCs w:val="24"/>
              </w:rPr>
            </w:pPr>
            <w:r w:rsidRPr="00E5400A">
              <w:rPr>
                <w:rFonts w:ascii="Book Antiqua" w:hAnsi="Book Antiqua"/>
                <w:sz w:val="24"/>
                <w:szCs w:val="24"/>
              </w:rPr>
              <w:t>.209</w:t>
            </w: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r>
              <w:rPr>
                <w:rFonts w:ascii="Book Antiqua" w:hAnsi="Book Antiqua"/>
                <w:sz w:val="24"/>
                <w:szCs w:val="24"/>
              </w:rPr>
              <w:t>409</w:t>
            </w:r>
          </w:p>
        </w:tc>
        <w:tc>
          <w:tcPr>
            <w:tcW w:w="1476" w:type="dxa"/>
            <w:tcBorders>
              <w:top w:val="nil"/>
              <w:left w:val="nil"/>
              <w:bottom w:val="nil"/>
            </w:tcBorders>
          </w:tcPr>
          <w:p w:rsidR="00D66AF8" w:rsidRDefault="00D66AF8" w:rsidP="00D72C3F">
            <w:pPr>
              <w:jc w:val="center"/>
              <w:rPr>
                <w:rFonts w:ascii="Book Antiqua" w:hAnsi="Book Antiqua"/>
                <w:sz w:val="24"/>
                <w:szCs w:val="24"/>
              </w:rPr>
            </w:pPr>
            <w:r>
              <w:rPr>
                <w:rFonts w:ascii="Book Antiqua" w:hAnsi="Book Antiqua"/>
                <w:sz w:val="24"/>
                <w:szCs w:val="24"/>
              </w:rPr>
              <w:t>409</w:t>
            </w:r>
          </w:p>
        </w:tc>
      </w:tr>
      <w:tr w:rsidR="00D66AF8" w:rsidTr="009267D8">
        <w:tc>
          <w:tcPr>
            <w:tcW w:w="4464" w:type="dxa"/>
            <w:tcBorders>
              <w:top w:val="nil"/>
              <w:bottom w:val="nil"/>
              <w:right w:val="nil"/>
            </w:tcBorders>
          </w:tcPr>
          <w:p w:rsidR="00D66AF8" w:rsidRDefault="00D66AF8" w:rsidP="00D72C3F">
            <w:pPr>
              <w:rPr>
                <w:rFonts w:ascii="Book Antiqua" w:hAnsi="Book Antiqua"/>
                <w:sz w:val="24"/>
                <w:szCs w:val="24"/>
              </w:rPr>
            </w:pPr>
          </w:p>
        </w:tc>
        <w:tc>
          <w:tcPr>
            <w:tcW w:w="1408" w:type="dxa"/>
            <w:tcBorders>
              <w:top w:val="nil"/>
              <w:left w:val="nil"/>
              <w:bottom w:val="nil"/>
              <w:right w:val="nil"/>
            </w:tcBorders>
          </w:tcPr>
          <w:p w:rsidR="00D66AF8" w:rsidRDefault="00D66AF8" w:rsidP="00D72C3F">
            <w:pPr>
              <w:jc w:val="center"/>
              <w:rPr>
                <w:rFonts w:ascii="Book Antiqua" w:hAnsi="Book Antiqua"/>
                <w:sz w:val="24"/>
                <w:szCs w:val="24"/>
              </w:rPr>
            </w:pP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p>
        </w:tc>
        <w:tc>
          <w:tcPr>
            <w:tcW w:w="1476" w:type="dxa"/>
            <w:tcBorders>
              <w:top w:val="nil"/>
              <w:left w:val="nil"/>
              <w:bottom w:val="nil"/>
            </w:tcBorders>
          </w:tcPr>
          <w:p w:rsidR="00D66AF8" w:rsidRDefault="00D66AF8" w:rsidP="00D72C3F">
            <w:pPr>
              <w:jc w:val="center"/>
              <w:rPr>
                <w:rFonts w:ascii="Book Antiqua" w:hAnsi="Book Antiqua"/>
                <w:sz w:val="24"/>
                <w:szCs w:val="24"/>
              </w:rPr>
            </w:pPr>
          </w:p>
        </w:tc>
      </w:tr>
      <w:tr w:rsidR="00D66AF8" w:rsidTr="009267D8">
        <w:tc>
          <w:tcPr>
            <w:tcW w:w="4464" w:type="dxa"/>
            <w:tcBorders>
              <w:top w:val="nil"/>
              <w:bottom w:val="nil"/>
              <w:right w:val="nil"/>
            </w:tcBorders>
          </w:tcPr>
          <w:p w:rsidR="00D66AF8" w:rsidRPr="005500BC" w:rsidRDefault="00D66AF8" w:rsidP="00D72C3F">
            <w:pPr>
              <w:rPr>
                <w:rFonts w:ascii="Book Antiqua" w:hAnsi="Book Antiqua"/>
                <w:b/>
                <w:sz w:val="24"/>
                <w:szCs w:val="24"/>
              </w:rPr>
            </w:pPr>
            <w:r w:rsidRPr="005500BC">
              <w:rPr>
                <w:rFonts w:ascii="Book Antiqua" w:hAnsi="Book Antiqua"/>
                <w:b/>
                <w:sz w:val="24"/>
                <w:szCs w:val="24"/>
              </w:rPr>
              <w:t>Meta-analyzed (</w:t>
            </w:r>
            <w:r w:rsidRPr="005500BC">
              <w:rPr>
                <w:rFonts w:ascii="Book Antiqua" w:hAnsi="Book Antiqua"/>
                <w:b/>
                <w:i/>
                <w:sz w:val="24"/>
                <w:szCs w:val="24"/>
              </w:rPr>
              <w:t>d</w:t>
            </w:r>
            <w:r w:rsidRPr="005500BC">
              <w:rPr>
                <w:rFonts w:ascii="Book Antiqua" w:hAnsi="Book Antiqua"/>
                <w:b/>
                <w:sz w:val="24"/>
                <w:szCs w:val="24"/>
              </w:rPr>
              <w:t>)</w:t>
            </w:r>
          </w:p>
        </w:tc>
        <w:tc>
          <w:tcPr>
            <w:tcW w:w="1408" w:type="dxa"/>
            <w:tcBorders>
              <w:top w:val="nil"/>
              <w:left w:val="nil"/>
              <w:bottom w:val="nil"/>
              <w:right w:val="nil"/>
            </w:tcBorders>
          </w:tcPr>
          <w:p w:rsidR="00D66AF8" w:rsidRPr="00843758" w:rsidRDefault="00D66AF8" w:rsidP="00D72C3F">
            <w:pPr>
              <w:jc w:val="center"/>
              <w:rPr>
                <w:rFonts w:ascii="Book Antiqua" w:hAnsi="Book Antiqua"/>
                <w:b/>
                <w:sz w:val="24"/>
                <w:szCs w:val="24"/>
              </w:rPr>
            </w:pPr>
            <w:r>
              <w:rPr>
                <w:rFonts w:ascii="Book Antiqua" w:hAnsi="Book Antiqua"/>
                <w:b/>
                <w:sz w:val="24"/>
                <w:szCs w:val="24"/>
              </w:rPr>
              <w:t>.153</w:t>
            </w:r>
          </w:p>
          <w:p w:rsidR="00D66AF8" w:rsidRDefault="00D66AF8" w:rsidP="00D72C3F">
            <w:pPr>
              <w:jc w:val="center"/>
              <w:rPr>
                <w:rFonts w:ascii="Book Antiqua" w:hAnsi="Book Antiqua"/>
                <w:sz w:val="24"/>
                <w:szCs w:val="24"/>
              </w:rPr>
            </w:pPr>
            <w:r w:rsidRPr="00843758">
              <w:rPr>
                <w:rFonts w:ascii="Book Antiqua" w:hAnsi="Book Antiqua"/>
                <w:b/>
                <w:sz w:val="24"/>
                <w:szCs w:val="24"/>
              </w:rPr>
              <w:t>(.036)</w:t>
            </w:r>
          </w:p>
        </w:tc>
        <w:tc>
          <w:tcPr>
            <w:tcW w:w="1191" w:type="dxa"/>
            <w:tcBorders>
              <w:top w:val="nil"/>
              <w:left w:val="nil"/>
              <w:bottom w:val="nil"/>
              <w:right w:val="nil"/>
            </w:tcBorders>
          </w:tcPr>
          <w:p w:rsidR="00D66AF8" w:rsidRDefault="00D66AF8" w:rsidP="00D72C3F">
            <w:pPr>
              <w:jc w:val="center"/>
              <w:rPr>
                <w:rFonts w:ascii="Book Antiqua" w:hAnsi="Book Antiqua"/>
                <w:sz w:val="24"/>
                <w:szCs w:val="24"/>
              </w:rPr>
            </w:pPr>
          </w:p>
        </w:tc>
        <w:tc>
          <w:tcPr>
            <w:tcW w:w="1476" w:type="dxa"/>
            <w:tcBorders>
              <w:top w:val="nil"/>
              <w:left w:val="nil"/>
              <w:bottom w:val="nil"/>
            </w:tcBorders>
          </w:tcPr>
          <w:p w:rsidR="00D66AF8" w:rsidRDefault="00D66AF8" w:rsidP="00D72C3F">
            <w:pPr>
              <w:jc w:val="center"/>
              <w:rPr>
                <w:rFonts w:ascii="Book Antiqua" w:hAnsi="Book Antiqua"/>
                <w:sz w:val="24"/>
                <w:szCs w:val="24"/>
              </w:rPr>
            </w:pPr>
          </w:p>
        </w:tc>
      </w:tr>
      <w:tr w:rsidR="00D66AF8" w:rsidTr="009267D8">
        <w:tc>
          <w:tcPr>
            <w:tcW w:w="4464" w:type="dxa"/>
            <w:tcBorders>
              <w:top w:val="nil"/>
              <w:right w:val="nil"/>
            </w:tcBorders>
          </w:tcPr>
          <w:p w:rsidR="00D66AF8" w:rsidRDefault="00D66AF8" w:rsidP="00D72C3F">
            <w:pPr>
              <w:rPr>
                <w:rFonts w:ascii="Book Antiqua" w:hAnsi="Book Antiqua"/>
                <w:b/>
                <w:sz w:val="24"/>
                <w:szCs w:val="24"/>
              </w:rPr>
            </w:pPr>
          </w:p>
          <w:p w:rsidR="00D66AF8" w:rsidRPr="00B65E96" w:rsidRDefault="00D66AF8" w:rsidP="00D72C3F">
            <w:pPr>
              <w:rPr>
                <w:rFonts w:ascii="Book Antiqua" w:hAnsi="Book Antiqua"/>
                <w:b/>
                <w:sz w:val="24"/>
                <w:szCs w:val="24"/>
              </w:rPr>
            </w:pPr>
            <w:r>
              <w:rPr>
                <w:rFonts w:ascii="Book Antiqua" w:hAnsi="Book Antiqua"/>
                <w:b/>
                <w:sz w:val="24"/>
                <w:szCs w:val="24"/>
              </w:rPr>
              <w:t>95% Confidence Interval (CI)</w:t>
            </w:r>
          </w:p>
        </w:tc>
        <w:tc>
          <w:tcPr>
            <w:tcW w:w="1408" w:type="dxa"/>
            <w:tcBorders>
              <w:top w:val="nil"/>
              <w:left w:val="nil"/>
              <w:right w:val="nil"/>
            </w:tcBorders>
          </w:tcPr>
          <w:p w:rsidR="00D66AF8" w:rsidRDefault="00D66AF8" w:rsidP="00D72C3F">
            <w:pPr>
              <w:jc w:val="center"/>
              <w:rPr>
                <w:rFonts w:ascii="Book Antiqua" w:hAnsi="Book Antiqua"/>
                <w:b/>
                <w:sz w:val="24"/>
                <w:szCs w:val="24"/>
              </w:rPr>
            </w:pPr>
          </w:p>
          <w:p w:rsidR="00D66AF8" w:rsidRDefault="00D66AF8" w:rsidP="00D72C3F">
            <w:pPr>
              <w:jc w:val="center"/>
              <w:rPr>
                <w:rFonts w:ascii="Book Antiqua" w:hAnsi="Book Antiqua"/>
                <w:b/>
                <w:sz w:val="24"/>
                <w:szCs w:val="24"/>
              </w:rPr>
            </w:pPr>
            <w:r>
              <w:rPr>
                <w:rFonts w:ascii="Book Antiqua" w:hAnsi="Book Antiqua"/>
                <w:b/>
                <w:sz w:val="24"/>
                <w:szCs w:val="24"/>
              </w:rPr>
              <w:t>[.082, .223]</w:t>
            </w:r>
          </w:p>
        </w:tc>
        <w:tc>
          <w:tcPr>
            <w:tcW w:w="1191" w:type="dxa"/>
            <w:tcBorders>
              <w:top w:val="nil"/>
              <w:left w:val="nil"/>
              <w:right w:val="nil"/>
            </w:tcBorders>
          </w:tcPr>
          <w:p w:rsidR="00D66AF8" w:rsidRDefault="00D66AF8" w:rsidP="00D72C3F">
            <w:pPr>
              <w:jc w:val="center"/>
              <w:rPr>
                <w:rFonts w:ascii="Book Antiqua" w:hAnsi="Book Antiqua"/>
                <w:sz w:val="24"/>
                <w:szCs w:val="24"/>
              </w:rPr>
            </w:pPr>
          </w:p>
        </w:tc>
        <w:tc>
          <w:tcPr>
            <w:tcW w:w="1476" w:type="dxa"/>
            <w:tcBorders>
              <w:top w:val="nil"/>
              <w:left w:val="nil"/>
            </w:tcBorders>
          </w:tcPr>
          <w:p w:rsidR="00D66AF8" w:rsidRDefault="00D66AF8" w:rsidP="00D72C3F">
            <w:pPr>
              <w:jc w:val="center"/>
              <w:rPr>
                <w:rFonts w:ascii="Book Antiqua" w:hAnsi="Book Antiqua"/>
                <w:sz w:val="24"/>
                <w:szCs w:val="24"/>
              </w:rPr>
            </w:pPr>
          </w:p>
        </w:tc>
      </w:tr>
    </w:tbl>
    <w:p w:rsidR="00F52AF2" w:rsidRDefault="00F52AF2" w:rsidP="003962DB">
      <w:pPr>
        <w:spacing w:after="0" w:line="240" w:lineRule="auto"/>
        <w:rPr>
          <w:rFonts w:ascii="Book Antiqua" w:hAnsi="Book Antiqua"/>
          <w:b/>
          <w:sz w:val="24"/>
          <w:szCs w:val="24"/>
        </w:rPr>
      </w:pPr>
    </w:p>
    <w:p w:rsidR="005500BC" w:rsidRDefault="005500BC" w:rsidP="00BA50B2">
      <w:pPr>
        <w:spacing w:after="0" w:line="240" w:lineRule="auto"/>
        <w:rPr>
          <w:rFonts w:ascii="Book Antiqua" w:hAnsi="Book Antiqua"/>
          <w:i/>
          <w:sz w:val="24"/>
          <w:szCs w:val="24"/>
        </w:rPr>
      </w:pPr>
    </w:p>
    <w:p w:rsidR="005500BC" w:rsidRDefault="005500BC" w:rsidP="00BA50B2">
      <w:pPr>
        <w:spacing w:after="0" w:line="240" w:lineRule="auto"/>
        <w:rPr>
          <w:rFonts w:ascii="Book Antiqua" w:hAnsi="Book Antiqua"/>
          <w:i/>
          <w:sz w:val="24"/>
          <w:szCs w:val="24"/>
        </w:rPr>
      </w:pPr>
    </w:p>
    <w:p w:rsidR="005500BC" w:rsidRDefault="005500BC" w:rsidP="00BA50B2">
      <w:pPr>
        <w:spacing w:after="0" w:line="240" w:lineRule="auto"/>
        <w:rPr>
          <w:rFonts w:ascii="Book Antiqua" w:hAnsi="Book Antiqua"/>
          <w:i/>
          <w:sz w:val="24"/>
          <w:szCs w:val="24"/>
        </w:rPr>
      </w:pPr>
    </w:p>
    <w:p w:rsidR="005500BC" w:rsidRDefault="005500BC" w:rsidP="00BA50B2">
      <w:pPr>
        <w:spacing w:after="0" w:line="240" w:lineRule="auto"/>
        <w:rPr>
          <w:rFonts w:ascii="Book Antiqua" w:hAnsi="Book Antiqua"/>
          <w:i/>
          <w:sz w:val="24"/>
          <w:szCs w:val="24"/>
        </w:rPr>
      </w:pPr>
    </w:p>
    <w:p w:rsidR="00BA50B2" w:rsidRPr="00CC5CF5" w:rsidRDefault="00BA50B2" w:rsidP="00BA50B2">
      <w:pPr>
        <w:spacing w:after="0" w:line="240" w:lineRule="auto"/>
        <w:rPr>
          <w:rFonts w:ascii="Book Antiqua" w:hAnsi="Book Antiqua"/>
          <w:i/>
          <w:sz w:val="24"/>
          <w:szCs w:val="24"/>
        </w:rPr>
      </w:pPr>
      <w:r>
        <w:rPr>
          <w:rFonts w:ascii="Book Antiqua" w:hAnsi="Book Antiqua"/>
          <w:i/>
          <w:sz w:val="24"/>
          <w:szCs w:val="24"/>
        </w:rPr>
        <w:t>Table SM.4.2</w:t>
      </w:r>
      <w:r w:rsidRPr="00CC5CF5">
        <w:rPr>
          <w:rFonts w:ascii="Book Antiqua" w:hAnsi="Book Antiqua"/>
          <w:i/>
          <w:sz w:val="24"/>
          <w:szCs w:val="24"/>
        </w:rPr>
        <w:t>. Treatment Effects on Solidarity with PoC</w:t>
      </w:r>
    </w:p>
    <w:p w:rsidR="00BA50B2" w:rsidRDefault="005500BC" w:rsidP="00BA50B2">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65408" behindDoc="0" locked="0" layoutInCell="1" allowOverlap="1" wp14:anchorId="23E4355D" wp14:editId="04DFF5B9">
                <wp:simplePos x="0" y="0"/>
                <wp:positionH relativeFrom="margin">
                  <wp:posOffset>-85342</wp:posOffset>
                </wp:positionH>
                <wp:positionV relativeFrom="paragraph">
                  <wp:posOffset>2751056</wp:posOffset>
                </wp:positionV>
                <wp:extent cx="6175375" cy="471805"/>
                <wp:effectExtent l="0" t="0" r="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471805"/>
                        </a:xfrm>
                        <a:prstGeom prst="rect">
                          <a:avLst/>
                        </a:prstGeom>
                        <a:solidFill>
                          <a:srgbClr val="FFFFFF"/>
                        </a:solidFill>
                        <a:ln w="9525">
                          <a:noFill/>
                          <a:miter lim="800000"/>
                          <a:headEnd/>
                          <a:tailEnd/>
                        </a:ln>
                      </wps:spPr>
                      <wps:txbx>
                        <w:txbxContent>
                          <w:p w:rsidR="00D72C3F" w:rsidRPr="00A1124A" w:rsidRDefault="00D72C3F" w:rsidP="00BA50B2">
                            <w:pPr>
                              <w:rPr>
                                <w:rFonts w:ascii="Book Antiqua" w:hAnsi="Book Antiqua"/>
                                <w:sz w:val="20"/>
                                <w:szCs w:val="20"/>
                              </w:rPr>
                            </w:pPr>
                            <w:r w:rsidRPr="002426FA">
                              <w:rPr>
                                <w:rFonts w:ascii="Book Antiqua" w:hAnsi="Book Antiqua"/>
                                <w:i/>
                                <w:sz w:val="20"/>
                                <w:szCs w:val="20"/>
                              </w:rPr>
                              <w:t>Note: d</w:t>
                            </w:r>
                            <w:r w:rsidRPr="00E5400A">
                              <w:rPr>
                                <w:rFonts w:ascii="Book Antiqua" w:hAnsi="Book Antiqua"/>
                                <w:sz w:val="20"/>
                                <w:szCs w:val="20"/>
                              </w:rPr>
                              <w:t xml:space="preserve"> values </w:t>
                            </w:r>
                            <w:r>
                              <w:rPr>
                                <w:rFonts w:ascii="Book Antiqua" w:hAnsi="Book Antiqua"/>
                                <w:sz w:val="20"/>
                                <w:szCs w:val="20"/>
                              </w:rPr>
                              <w:t xml:space="preserve">reflect </w:t>
                            </w:r>
                            <w:r w:rsidRPr="00E5400A">
                              <w:rPr>
                                <w:rFonts w:ascii="Book Antiqua" w:hAnsi="Book Antiqua"/>
                                <w:sz w:val="20"/>
                                <w:szCs w:val="20"/>
                              </w:rPr>
                              <w:t>standard deviation units. Bolded entry is meta-analyzed value with standard error in parentheses.</w:t>
                            </w:r>
                            <w:r w:rsidRPr="002426FA">
                              <w:rPr>
                                <w:rFonts w:ascii="Book Antiqua" w:hAnsi="Book Antiqua"/>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4355D" id="Text Box 10" o:spid="_x0000_s1027" type="#_x0000_t202" style="position:absolute;margin-left:-6.7pt;margin-top:216.6pt;width:486.25pt;height:37.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bpIwIAACQEAAAOAAAAZHJzL2Uyb0RvYy54bWysU9uO2yAQfa/Uf0C8N7bTeJO14qy22aaq&#10;tL1Iu/0AjHGMCgwFEnv79R1wNpu2b1V5QAwzczhzZljfjFqRo3BegqlpMcspEYZDK82+pt8ed29W&#10;lPjATMsUGFHTJ+Hpzeb1q/VgKzGHHlQrHEEQ46vB1rQPwVZZ5nkvNPMzsMKgswOnWUDT7bPWsQHR&#10;tcrmeX6VDeBa64AL7/H2bnLSTcLvOsHDl67zIhBVU+QW0u7S3sQ926xZtXfM9pKfaLB/YKGZNPjo&#10;GeqOBUYOTv4FpSV34KELMw46g66TXKQasJoi/6Oah55ZkWpBcbw9y+T/Hyz/fPzqiGyxdyiPYRp7&#10;9CjGQN7BSPAK9RmsrzDswWJgGPEeY1Ot3t4D/+6JgW3PzF7cOgdDL1iL/IqYmV2kTjg+gjTDJ2jx&#10;HXYIkIDGzukoHspBEB2JPJ17E7lwvLwqluXbZUkJR99iWazyMj3Bquds63z4IECTeKipw94ndHa8&#10;9yGyYdVzSHzMg5LtTiqVDLdvtsqRI8M52aV1Qv8tTBky1PS6nJcJ2UDMTyOkZcA5VlLXdJXHFdNZ&#10;FdV4b9p0Dkyq6YxMlDnJExWZtAljM06diLlRugbaJ9TLwTS2+M3w0IP7ScmAI1tT/+PAnKBEfTSo&#10;+XWxWMQZT8aiXM7RcJee5tLDDEeomgZKpuM2pH8RaRu4xd50Msn2wuREGUcxqXn6NnHWL+0U9fK5&#10;N78AAAD//wMAUEsDBBQABgAIAAAAIQCRwPLF4AAAAAsBAAAPAAAAZHJzL2Rvd25yZXYueG1sTI/R&#10;ToNAEEXfTfyHzZj4YtqFAkWQoVETja+t/YAFpkBkZwm7LfTvXZ/s4+Se3Hum2C16EBeabG8YIVwH&#10;IIhr0/TcIhy/P1bPIKxT3KjBMCFcycKuvL8rVN6Ymfd0ObhW+BK2uULonBtzKW3dkVZ2bUZin53M&#10;pJXz59TKZlKzL9eD3ATBVmrVs1/o1EjvHdU/h7NGOH3NT0k2V5/umO7j7Zvq08pcER8fltcXEI4W&#10;9w/Dn75Xh9I7VebMjRUDwiqMYo8ixFG0AeGJLMlCEBVCEqQJyLKQtz+UvwAAAP//AwBQSwECLQAU&#10;AAYACAAAACEAtoM4kv4AAADhAQAAEwAAAAAAAAAAAAAAAAAAAAAAW0NvbnRlbnRfVHlwZXNdLnht&#10;bFBLAQItABQABgAIAAAAIQA4/SH/1gAAAJQBAAALAAAAAAAAAAAAAAAAAC8BAABfcmVscy8ucmVs&#10;c1BLAQItABQABgAIAAAAIQA6yRbpIwIAACQEAAAOAAAAAAAAAAAAAAAAAC4CAABkcnMvZTJvRG9j&#10;LnhtbFBLAQItABQABgAIAAAAIQCRwPLF4AAAAAsBAAAPAAAAAAAAAAAAAAAAAH0EAABkcnMvZG93&#10;bnJldi54bWxQSwUGAAAAAAQABADzAAAAigUAAAAA&#10;" stroked="f">
                <v:textbox>
                  <w:txbxContent>
                    <w:p w:rsidR="00D72C3F" w:rsidRPr="00A1124A" w:rsidRDefault="00D72C3F" w:rsidP="00BA50B2">
                      <w:pPr>
                        <w:rPr>
                          <w:rFonts w:ascii="Book Antiqua" w:hAnsi="Book Antiqua"/>
                          <w:sz w:val="20"/>
                          <w:szCs w:val="20"/>
                        </w:rPr>
                      </w:pPr>
                      <w:r w:rsidRPr="002426FA">
                        <w:rPr>
                          <w:rFonts w:ascii="Book Antiqua" w:hAnsi="Book Antiqua"/>
                          <w:i/>
                          <w:sz w:val="20"/>
                          <w:szCs w:val="20"/>
                        </w:rPr>
                        <w:t>Note: d</w:t>
                      </w:r>
                      <w:r w:rsidRPr="00E5400A">
                        <w:rPr>
                          <w:rFonts w:ascii="Book Antiqua" w:hAnsi="Book Antiqua"/>
                          <w:sz w:val="20"/>
                          <w:szCs w:val="20"/>
                        </w:rPr>
                        <w:t xml:space="preserve"> values </w:t>
                      </w:r>
                      <w:r>
                        <w:rPr>
                          <w:rFonts w:ascii="Book Antiqua" w:hAnsi="Book Antiqua"/>
                          <w:sz w:val="20"/>
                          <w:szCs w:val="20"/>
                        </w:rPr>
                        <w:t xml:space="preserve">reflect </w:t>
                      </w:r>
                      <w:r w:rsidRPr="00E5400A">
                        <w:rPr>
                          <w:rFonts w:ascii="Book Antiqua" w:hAnsi="Book Antiqua"/>
                          <w:sz w:val="20"/>
                          <w:szCs w:val="20"/>
                        </w:rPr>
                        <w:t>standard deviation units. Bolded entry is meta-analyzed value with standard error in parentheses.</w:t>
                      </w:r>
                      <w:r w:rsidRPr="002426FA">
                        <w:rPr>
                          <w:rFonts w:ascii="Book Antiqua" w:hAnsi="Book Antiqua"/>
                          <w:i/>
                          <w:sz w:val="20"/>
                          <w:szCs w:val="20"/>
                        </w:rPr>
                        <w:t xml:space="preserve"> </w:t>
                      </w:r>
                    </w:p>
                  </w:txbxContent>
                </v:textbox>
                <w10:wrap type="square" anchorx="margin"/>
              </v:shape>
            </w:pict>
          </mc:Fallback>
        </mc:AlternateContent>
      </w:r>
    </w:p>
    <w:tbl>
      <w:tblPr>
        <w:tblStyle w:val="TableGrid"/>
        <w:tblW w:w="8912" w:type="dxa"/>
        <w:tblBorders>
          <w:left w:val="none" w:sz="0" w:space="0" w:color="auto"/>
          <w:right w:val="none" w:sz="0" w:space="0" w:color="auto"/>
        </w:tblBorders>
        <w:tblLook w:val="04A0" w:firstRow="1" w:lastRow="0" w:firstColumn="1" w:lastColumn="0" w:noHBand="0" w:noVBand="1"/>
      </w:tblPr>
      <w:tblGrid>
        <w:gridCol w:w="4464"/>
        <w:gridCol w:w="1424"/>
        <w:gridCol w:w="1440"/>
        <w:gridCol w:w="1584"/>
      </w:tblGrid>
      <w:tr w:rsidR="00BA50B2" w:rsidTr="00BA50B2">
        <w:tc>
          <w:tcPr>
            <w:tcW w:w="4464" w:type="dxa"/>
            <w:tcBorders>
              <w:bottom w:val="single" w:sz="4" w:space="0" w:color="auto"/>
              <w:right w:val="nil"/>
            </w:tcBorders>
          </w:tcPr>
          <w:p w:rsidR="00BA50B2" w:rsidRDefault="00BA50B2" w:rsidP="00D72C3F">
            <w:pPr>
              <w:jc w:val="center"/>
              <w:rPr>
                <w:rFonts w:ascii="Book Antiqua" w:hAnsi="Book Antiqua"/>
                <w:sz w:val="24"/>
                <w:szCs w:val="24"/>
              </w:rPr>
            </w:pPr>
            <w:r>
              <w:rPr>
                <w:rFonts w:ascii="Book Antiqua" w:hAnsi="Book Antiqua"/>
                <w:sz w:val="24"/>
                <w:szCs w:val="24"/>
              </w:rPr>
              <w:t>Study</w:t>
            </w:r>
          </w:p>
          <w:p w:rsidR="00BA50B2" w:rsidRDefault="00BA50B2" w:rsidP="00D72C3F">
            <w:pPr>
              <w:jc w:val="center"/>
              <w:rPr>
                <w:rFonts w:ascii="Book Antiqua" w:hAnsi="Book Antiqua"/>
                <w:sz w:val="24"/>
                <w:szCs w:val="24"/>
              </w:rPr>
            </w:pPr>
            <w:r>
              <w:rPr>
                <w:rFonts w:ascii="Book Antiqua" w:hAnsi="Book Antiqua"/>
                <w:sz w:val="24"/>
                <w:szCs w:val="24"/>
              </w:rPr>
              <w:t>(Population – treatment)</w:t>
            </w:r>
          </w:p>
        </w:tc>
        <w:tc>
          <w:tcPr>
            <w:tcW w:w="1424" w:type="dxa"/>
            <w:tcBorders>
              <w:left w:val="nil"/>
              <w:bottom w:val="single" w:sz="4" w:space="0" w:color="auto"/>
              <w:right w:val="nil"/>
            </w:tcBorders>
          </w:tcPr>
          <w:p w:rsidR="00BA50B2" w:rsidRDefault="00BA50B2" w:rsidP="00D72C3F">
            <w:pPr>
              <w:jc w:val="center"/>
              <w:rPr>
                <w:rFonts w:ascii="Book Antiqua" w:hAnsi="Book Antiqua"/>
                <w:sz w:val="24"/>
                <w:szCs w:val="24"/>
              </w:rPr>
            </w:pPr>
            <w:r>
              <w:rPr>
                <w:rFonts w:ascii="Book Antiqua" w:hAnsi="Book Antiqua"/>
                <w:sz w:val="24"/>
                <w:szCs w:val="24"/>
              </w:rPr>
              <w:t xml:space="preserve">Estimate </w:t>
            </w:r>
          </w:p>
          <w:p w:rsidR="00BA50B2" w:rsidRDefault="00BA50B2" w:rsidP="00D72C3F">
            <w:pPr>
              <w:jc w:val="center"/>
              <w:rPr>
                <w:rFonts w:ascii="Book Antiqua" w:hAnsi="Book Antiqua"/>
                <w:sz w:val="24"/>
                <w:szCs w:val="24"/>
              </w:rPr>
            </w:pPr>
            <w:r>
              <w:rPr>
                <w:rFonts w:ascii="Book Antiqua" w:hAnsi="Book Antiqua"/>
                <w:sz w:val="24"/>
                <w:szCs w:val="24"/>
              </w:rPr>
              <w:t>(</w:t>
            </w:r>
            <w:r>
              <w:rPr>
                <w:rFonts w:ascii="Book Antiqua" w:hAnsi="Book Antiqua"/>
                <w:i/>
                <w:sz w:val="24"/>
                <w:szCs w:val="24"/>
              </w:rPr>
              <w:t xml:space="preserve">d </w:t>
            </w:r>
            <w:r>
              <w:rPr>
                <w:rFonts w:ascii="Book Antiqua" w:hAnsi="Book Antiqua"/>
                <w:sz w:val="24"/>
                <w:szCs w:val="24"/>
              </w:rPr>
              <w:t>value)</w:t>
            </w:r>
          </w:p>
        </w:tc>
        <w:tc>
          <w:tcPr>
            <w:tcW w:w="1440" w:type="dxa"/>
            <w:tcBorders>
              <w:left w:val="nil"/>
              <w:bottom w:val="single" w:sz="4" w:space="0" w:color="auto"/>
              <w:right w:val="nil"/>
            </w:tcBorders>
          </w:tcPr>
          <w:p w:rsidR="00BA50B2" w:rsidRDefault="00BA50B2" w:rsidP="00D72C3F">
            <w:pPr>
              <w:jc w:val="center"/>
              <w:rPr>
                <w:rFonts w:ascii="Book Antiqua" w:hAnsi="Book Antiqua"/>
                <w:sz w:val="24"/>
                <w:szCs w:val="24"/>
              </w:rPr>
            </w:pPr>
            <w:r>
              <w:rPr>
                <w:rFonts w:ascii="Book Antiqua" w:hAnsi="Book Antiqua"/>
                <w:sz w:val="24"/>
                <w:szCs w:val="24"/>
              </w:rPr>
              <w:t>N</w:t>
            </w:r>
          </w:p>
          <w:p w:rsidR="00BA50B2" w:rsidRPr="001853ED" w:rsidRDefault="00BA50B2" w:rsidP="00D72C3F">
            <w:pPr>
              <w:jc w:val="center"/>
              <w:rPr>
                <w:rFonts w:ascii="Book Antiqua" w:hAnsi="Book Antiqua"/>
                <w:sz w:val="24"/>
                <w:szCs w:val="24"/>
              </w:rPr>
            </w:pPr>
            <w:r>
              <w:rPr>
                <w:rFonts w:ascii="Book Antiqua" w:hAnsi="Book Antiqua"/>
                <w:sz w:val="24"/>
                <w:szCs w:val="24"/>
              </w:rPr>
              <w:t>(Control)</w:t>
            </w:r>
          </w:p>
        </w:tc>
        <w:tc>
          <w:tcPr>
            <w:tcW w:w="1584" w:type="dxa"/>
            <w:tcBorders>
              <w:left w:val="nil"/>
              <w:bottom w:val="single" w:sz="4" w:space="0" w:color="auto"/>
            </w:tcBorders>
          </w:tcPr>
          <w:p w:rsidR="00BA50B2" w:rsidRDefault="00BA50B2" w:rsidP="00D72C3F">
            <w:pPr>
              <w:jc w:val="center"/>
              <w:rPr>
                <w:rFonts w:ascii="Book Antiqua" w:hAnsi="Book Antiqua"/>
                <w:sz w:val="24"/>
                <w:szCs w:val="24"/>
              </w:rPr>
            </w:pPr>
            <w:r>
              <w:rPr>
                <w:rFonts w:ascii="Book Antiqua" w:hAnsi="Book Antiqua"/>
                <w:sz w:val="24"/>
                <w:szCs w:val="24"/>
              </w:rPr>
              <w:t>N</w:t>
            </w:r>
          </w:p>
          <w:p w:rsidR="00BA50B2" w:rsidRDefault="00BA50B2" w:rsidP="00D72C3F">
            <w:pPr>
              <w:jc w:val="center"/>
              <w:rPr>
                <w:rFonts w:ascii="Book Antiqua" w:hAnsi="Book Antiqua"/>
                <w:sz w:val="24"/>
                <w:szCs w:val="24"/>
              </w:rPr>
            </w:pPr>
            <w:r>
              <w:rPr>
                <w:rFonts w:ascii="Book Antiqua" w:hAnsi="Book Antiqua"/>
                <w:sz w:val="24"/>
                <w:szCs w:val="24"/>
              </w:rPr>
              <w:t>(Treatment)</w:t>
            </w:r>
          </w:p>
        </w:tc>
      </w:tr>
      <w:tr w:rsidR="00BA50B2" w:rsidTr="00BA50B2">
        <w:tc>
          <w:tcPr>
            <w:tcW w:w="4464" w:type="dxa"/>
            <w:tcBorders>
              <w:top w:val="single" w:sz="4" w:space="0" w:color="auto"/>
              <w:bottom w:val="nil"/>
              <w:right w:val="nil"/>
            </w:tcBorders>
          </w:tcPr>
          <w:p w:rsidR="00BA50B2" w:rsidRDefault="00BA50B2" w:rsidP="00D72C3F">
            <w:pPr>
              <w:rPr>
                <w:rFonts w:ascii="Book Antiqua" w:hAnsi="Book Antiqua"/>
                <w:sz w:val="24"/>
                <w:szCs w:val="24"/>
              </w:rPr>
            </w:pPr>
          </w:p>
          <w:p w:rsidR="00BA50B2" w:rsidRDefault="00BA50B2" w:rsidP="00D72C3F">
            <w:pPr>
              <w:rPr>
                <w:rFonts w:ascii="Book Antiqua" w:hAnsi="Book Antiqua"/>
                <w:sz w:val="24"/>
                <w:szCs w:val="24"/>
              </w:rPr>
            </w:pPr>
            <w:r>
              <w:rPr>
                <w:rFonts w:ascii="Book Antiqua" w:hAnsi="Book Antiqua"/>
                <w:sz w:val="24"/>
                <w:szCs w:val="24"/>
              </w:rPr>
              <w:t>Study 1 (Asians – foreigner treatment)</w:t>
            </w:r>
          </w:p>
        </w:tc>
        <w:tc>
          <w:tcPr>
            <w:tcW w:w="1424" w:type="dxa"/>
            <w:tcBorders>
              <w:top w:val="single" w:sz="4" w:space="0" w:color="auto"/>
              <w:left w:val="nil"/>
              <w:bottom w:val="nil"/>
              <w:right w:val="nil"/>
            </w:tcBorders>
          </w:tcPr>
          <w:p w:rsidR="00BA50B2" w:rsidRPr="00E5400A" w:rsidRDefault="00BA50B2" w:rsidP="00D72C3F">
            <w:pPr>
              <w:jc w:val="center"/>
              <w:rPr>
                <w:rFonts w:ascii="Book Antiqua" w:hAnsi="Book Antiqua"/>
                <w:sz w:val="24"/>
                <w:szCs w:val="24"/>
              </w:rPr>
            </w:pPr>
          </w:p>
          <w:p w:rsidR="00BA50B2" w:rsidRPr="00E5400A" w:rsidRDefault="00BA50B2" w:rsidP="00D72C3F">
            <w:pPr>
              <w:jc w:val="center"/>
              <w:rPr>
                <w:rFonts w:ascii="Book Antiqua" w:hAnsi="Book Antiqua"/>
                <w:sz w:val="24"/>
                <w:szCs w:val="24"/>
              </w:rPr>
            </w:pPr>
            <w:r w:rsidRPr="00E5400A">
              <w:rPr>
                <w:rFonts w:ascii="Book Antiqua" w:hAnsi="Book Antiqua"/>
                <w:sz w:val="24"/>
                <w:szCs w:val="24"/>
              </w:rPr>
              <w:t>.218</w:t>
            </w:r>
          </w:p>
        </w:tc>
        <w:tc>
          <w:tcPr>
            <w:tcW w:w="1440" w:type="dxa"/>
            <w:tcBorders>
              <w:top w:val="single" w:sz="4" w:space="0" w:color="auto"/>
              <w:left w:val="nil"/>
              <w:bottom w:val="nil"/>
              <w:right w:val="nil"/>
            </w:tcBorders>
          </w:tcPr>
          <w:p w:rsidR="00BA50B2" w:rsidRDefault="00BA50B2" w:rsidP="00D72C3F">
            <w:pPr>
              <w:jc w:val="center"/>
              <w:rPr>
                <w:rFonts w:ascii="Book Antiqua" w:hAnsi="Book Antiqua"/>
                <w:sz w:val="24"/>
                <w:szCs w:val="24"/>
              </w:rPr>
            </w:pPr>
          </w:p>
          <w:p w:rsidR="00BA50B2" w:rsidRDefault="005500BC" w:rsidP="00D72C3F">
            <w:pPr>
              <w:jc w:val="center"/>
              <w:rPr>
                <w:rFonts w:ascii="Book Antiqua" w:hAnsi="Book Antiqua"/>
                <w:sz w:val="24"/>
                <w:szCs w:val="24"/>
              </w:rPr>
            </w:pPr>
            <w:r>
              <w:rPr>
                <w:rFonts w:ascii="Book Antiqua" w:hAnsi="Book Antiqua"/>
                <w:sz w:val="24"/>
                <w:szCs w:val="24"/>
              </w:rPr>
              <w:t>305</w:t>
            </w:r>
          </w:p>
        </w:tc>
        <w:tc>
          <w:tcPr>
            <w:tcW w:w="1584" w:type="dxa"/>
            <w:tcBorders>
              <w:top w:val="single" w:sz="4" w:space="0" w:color="auto"/>
              <w:left w:val="nil"/>
              <w:bottom w:val="nil"/>
            </w:tcBorders>
          </w:tcPr>
          <w:p w:rsidR="00BA50B2" w:rsidRDefault="00BA50B2" w:rsidP="00D72C3F">
            <w:pPr>
              <w:jc w:val="center"/>
              <w:rPr>
                <w:rFonts w:ascii="Book Antiqua" w:hAnsi="Book Antiqua"/>
                <w:sz w:val="24"/>
                <w:szCs w:val="24"/>
              </w:rPr>
            </w:pPr>
          </w:p>
          <w:p w:rsidR="00BA50B2" w:rsidRDefault="005500BC" w:rsidP="00D72C3F">
            <w:pPr>
              <w:jc w:val="center"/>
              <w:rPr>
                <w:rFonts w:ascii="Book Antiqua" w:hAnsi="Book Antiqua"/>
                <w:sz w:val="24"/>
                <w:szCs w:val="24"/>
              </w:rPr>
            </w:pPr>
            <w:r>
              <w:rPr>
                <w:rFonts w:ascii="Book Antiqua" w:hAnsi="Book Antiqua"/>
                <w:sz w:val="24"/>
                <w:szCs w:val="24"/>
              </w:rPr>
              <w:t>252</w:t>
            </w:r>
          </w:p>
        </w:tc>
      </w:tr>
      <w:tr w:rsidR="00BA50B2" w:rsidTr="00BA50B2">
        <w:tc>
          <w:tcPr>
            <w:tcW w:w="4464" w:type="dxa"/>
            <w:tcBorders>
              <w:top w:val="nil"/>
              <w:bottom w:val="nil"/>
              <w:right w:val="nil"/>
            </w:tcBorders>
          </w:tcPr>
          <w:p w:rsidR="00BA50B2" w:rsidRDefault="00BA50B2" w:rsidP="00D72C3F">
            <w:pPr>
              <w:rPr>
                <w:rFonts w:ascii="Book Antiqua" w:hAnsi="Book Antiqua"/>
                <w:sz w:val="24"/>
                <w:szCs w:val="24"/>
              </w:rPr>
            </w:pPr>
            <w:r>
              <w:rPr>
                <w:rFonts w:ascii="Book Antiqua" w:hAnsi="Book Antiqua"/>
                <w:sz w:val="24"/>
                <w:szCs w:val="24"/>
              </w:rPr>
              <w:t>Study 2 (Latinos – foreigner treatment)</w:t>
            </w:r>
          </w:p>
        </w:tc>
        <w:tc>
          <w:tcPr>
            <w:tcW w:w="1424" w:type="dxa"/>
            <w:tcBorders>
              <w:top w:val="nil"/>
              <w:left w:val="nil"/>
              <w:bottom w:val="nil"/>
              <w:right w:val="nil"/>
            </w:tcBorders>
          </w:tcPr>
          <w:p w:rsidR="00BA50B2" w:rsidRPr="00E5400A" w:rsidRDefault="00BA50B2" w:rsidP="00D72C3F">
            <w:pPr>
              <w:jc w:val="center"/>
              <w:rPr>
                <w:rFonts w:ascii="Book Antiqua" w:hAnsi="Book Antiqua"/>
                <w:sz w:val="24"/>
                <w:szCs w:val="24"/>
              </w:rPr>
            </w:pPr>
            <w:r w:rsidRPr="00E5400A">
              <w:rPr>
                <w:rFonts w:ascii="Book Antiqua" w:hAnsi="Book Antiqua"/>
                <w:sz w:val="24"/>
                <w:szCs w:val="24"/>
              </w:rPr>
              <w:t>.217</w:t>
            </w:r>
          </w:p>
        </w:tc>
        <w:tc>
          <w:tcPr>
            <w:tcW w:w="1440" w:type="dxa"/>
            <w:tcBorders>
              <w:top w:val="nil"/>
              <w:left w:val="nil"/>
              <w:bottom w:val="nil"/>
              <w:right w:val="nil"/>
            </w:tcBorders>
          </w:tcPr>
          <w:p w:rsidR="00BA50B2" w:rsidRDefault="005500BC" w:rsidP="00D72C3F">
            <w:pPr>
              <w:jc w:val="center"/>
              <w:rPr>
                <w:rFonts w:ascii="Book Antiqua" w:hAnsi="Book Antiqua"/>
                <w:sz w:val="24"/>
                <w:szCs w:val="24"/>
              </w:rPr>
            </w:pPr>
            <w:r>
              <w:rPr>
                <w:rFonts w:ascii="Book Antiqua" w:hAnsi="Book Antiqua"/>
                <w:sz w:val="24"/>
                <w:szCs w:val="24"/>
              </w:rPr>
              <w:t>304</w:t>
            </w:r>
          </w:p>
        </w:tc>
        <w:tc>
          <w:tcPr>
            <w:tcW w:w="1584" w:type="dxa"/>
            <w:tcBorders>
              <w:top w:val="nil"/>
              <w:left w:val="nil"/>
              <w:bottom w:val="nil"/>
            </w:tcBorders>
          </w:tcPr>
          <w:p w:rsidR="00BA50B2" w:rsidRDefault="005500BC" w:rsidP="00D72C3F">
            <w:pPr>
              <w:jc w:val="center"/>
              <w:rPr>
                <w:rFonts w:ascii="Book Antiqua" w:hAnsi="Book Antiqua"/>
                <w:sz w:val="24"/>
                <w:szCs w:val="24"/>
              </w:rPr>
            </w:pPr>
            <w:r>
              <w:rPr>
                <w:rFonts w:ascii="Book Antiqua" w:hAnsi="Book Antiqua"/>
                <w:sz w:val="24"/>
                <w:szCs w:val="24"/>
              </w:rPr>
              <w:t>238</w:t>
            </w:r>
          </w:p>
        </w:tc>
      </w:tr>
      <w:tr w:rsidR="00BA50B2" w:rsidTr="00BA50B2">
        <w:tc>
          <w:tcPr>
            <w:tcW w:w="4464" w:type="dxa"/>
            <w:tcBorders>
              <w:top w:val="nil"/>
              <w:bottom w:val="nil"/>
              <w:right w:val="nil"/>
            </w:tcBorders>
          </w:tcPr>
          <w:p w:rsidR="00BA50B2" w:rsidRDefault="00BA50B2" w:rsidP="00D72C3F">
            <w:pPr>
              <w:rPr>
                <w:rFonts w:ascii="Book Antiqua" w:hAnsi="Book Antiqua"/>
                <w:sz w:val="24"/>
                <w:szCs w:val="24"/>
              </w:rPr>
            </w:pPr>
            <w:r>
              <w:rPr>
                <w:rFonts w:ascii="Book Antiqua" w:hAnsi="Book Antiqua"/>
                <w:sz w:val="24"/>
                <w:szCs w:val="24"/>
              </w:rPr>
              <w:t>Study 3 (MENAs – foreigner treatment)</w:t>
            </w:r>
          </w:p>
        </w:tc>
        <w:tc>
          <w:tcPr>
            <w:tcW w:w="1424" w:type="dxa"/>
            <w:tcBorders>
              <w:top w:val="nil"/>
              <w:left w:val="nil"/>
              <w:bottom w:val="nil"/>
              <w:right w:val="nil"/>
            </w:tcBorders>
          </w:tcPr>
          <w:p w:rsidR="00BA50B2" w:rsidRPr="00E5400A" w:rsidRDefault="00BA50B2" w:rsidP="00D72C3F">
            <w:pPr>
              <w:jc w:val="center"/>
              <w:rPr>
                <w:rFonts w:ascii="Book Antiqua" w:hAnsi="Book Antiqua"/>
                <w:sz w:val="24"/>
                <w:szCs w:val="24"/>
              </w:rPr>
            </w:pPr>
            <w:r w:rsidRPr="00E5400A">
              <w:rPr>
                <w:rFonts w:ascii="Book Antiqua" w:hAnsi="Book Antiqua"/>
                <w:sz w:val="24"/>
                <w:szCs w:val="24"/>
              </w:rPr>
              <w:t>.242</w:t>
            </w:r>
          </w:p>
        </w:tc>
        <w:tc>
          <w:tcPr>
            <w:tcW w:w="1440" w:type="dxa"/>
            <w:tcBorders>
              <w:top w:val="nil"/>
              <w:left w:val="nil"/>
              <w:bottom w:val="nil"/>
              <w:right w:val="nil"/>
            </w:tcBorders>
          </w:tcPr>
          <w:p w:rsidR="00BA50B2" w:rsidRDefault="005500BC" w:rsidP="00D72C3F">
            <w:pPr>
              <w:jc w:val="center"/>
              <w:rPr>
                <w:rFonts w:ascii="Book Antiqua" w:hAnsi="Book Antiqua"/>
                <w:sz w:val="24"/>
                <w:szCs w:val="24"/>
              </w:rPr>
            </w:pPr>
            <w:r>
              <w:rPr>
                <w:rFonts w:ascii="Book Antiqua" w:hAnsi="Book Antiqua"/>
                <w:sz w:val="24"/>
                <w:szCs w:val="24"/>
              </w:rPr>
              <w:t>239</w:t>
            </w:r>
          </w:p>
        </w:tc>
        <w:tc>
          <w:tcPr>
            <w:tcW w:w="1584" w:type="dxa"/>
            <w:tcBorders>
              <w:top w:val="nil"/>
              <w:left w:val="nil"/>
              <w:bottom w:val="nil"/>
            </w:tcBorders>
          </w:tcPr>
          <w:p w:rsidR="00BA50B2" w:rsidRDefault="005500BC" w:rsidP="00D72C3F">
            <w:pPr>
              <w:jc w:val="center"/>
              <w:rPr>
                <w:rFonts w:ascii="Book Antiqua" w:hAnsi="Book Antiqua"/>
                <w:sz w:val="24"/>
                <w:szCs w:val="24"/>
              </w:rPr>
            </w:pPr>
            <w:r>
              <w:rPr>
                <w:rFonts w:ascii="Book Antiqua" w:hAnsi="Book Antiqua"/>
                <w:sz w:val="24"/>
                <w:szCs w:val="24"/>
              </w:rPr>
              <w:t>185</w:t>
            </w:r>
          </w:p>
        </w:tc>
      </w:tr>
      <w:tr w:rsidR="00BA50B2" w:rsidTr="00BA50B2">
        <w:tc>
          <w:tcPr>
            <w:tcW w:w="4464" w:type="dxa"/>
            <w:tcBorders>
              <w:top w:val="nil"/>
              <w:bottom w:val="nil"/>
              <w:right w:val="nil"/>
            </w:tcBorders>
          </w:tcPr>
          <w:p w:rsidR="00BA50B2" w:rsidRDefault="00BA50B2" w:rsidP="00D72C3F">
            <w:pPr>
              <w:rPr>
                <w:rFonts w:ascii="Book Antiqua" w:hAnsi="Book Antiqua"/>
                <w:sz w:val="24"/>
                <w:szCs w:val="24"/>
              </w:rPr>
            </w:pPr>
            <w:r>
              <w:rPr>
                <w:rFonts w:ascii="Book Antiqua" w:hAnsi="Book Antiqua"/>
                <w:sz w:val="24"/>
                <w:szCs w:val="24"/>
              </w:rPr>
              <w:t>Study 4 (Blacks – inferiority treatment)</w:t>
            </w:r>
          </w:p>
        </w:tc>
        <w:tc>
          <w:tcPr>
            <w:tcW w:w="1424" w:type="dxa"/>
            <w:tcBorders>
              <w:top w:val="nil"/>
              <w:left w:val="nil"/>
              <w:bottom w:val="nil"/>
              <w:right w:val="nil"/>
            </w:tcBorders>
          </w:tcPr>
          <w:p w:rsidR="00BA50B2" w:rsidRPr="00E5400A" w:rsidRDefault="00BA50B2" w:rsidP="00D72C3F">
            <w:pPr>
              <w:jc w:val="center"/>
              <w:rPr>
                <w:rFonts w:ascii="Book Antiqua" w:hAnsi="Book Antiqua"/>
                <w:sz w:val="24"/>
                <w:szCs w:val="24"/>
              </w:rPr>
            </w:pPr>
            <w:r w:rsidRPr="00E5400A">
              <w:rPr>
                <w:rFonts w:ascii="Book Antiqua" w:hAnsi="Book Antiqua"/>
                <w:sz w:val="24"/>
                <w:szCs w:val="24"/>
              </w:rPr>
              <w:t>.129</w:t>
            </w:r>
          </w:p>
        </w:tc>
        <w:tc>
          <w:tcPr>
            <w:tcW w:w="1440" w:type="dxa"/>
            <w:tcBorders>
              <w:top w:val="nil"/>
              <w:left w:val="nil"/>
              <w:bottom w:val="nil"/>
              <w:right w:val="nil"/>
            </w:tcBorders>
          </w:tcPr>
          <w:p w:rsidR="00BA50B2" w:rsidRDefault="005500BC" w:rsidP="00D72C3F">
            <w:pPr>
              <w:jc w:val="center"/>
              <w:rPr>
                <w:rFonts w:ascii="Book Antiqua" w:hAnsi="Book Antiqua"/>
                <w:sz w:val="24"/>
                <w:szCs w:val="24"/>
              </w:rPr>
            </w:pPr>
            <w:r>
              <w:rPr>
                <w:rFonts w:ascii="Book Antiqua" w:hAnsi="Book Antiqua"/>
                <w:sz w:val="24"/>
                <w:szCs w:val="24"/>
              </w:rPr>
              <w:t>394</w:t>
            </w:r>
          </w:p>
        </w:tc>
        <w:tc>
          <w:tcPr>
            <w:tcW w:w="1584" w:type="dxa"/>
            <w:tcBorders>
              <w:top w:val="nil"/>
              <w:left w:val="nil"/>
              <w:bottom w:val="nil"/>
            </w:tcBorders>
          </w:tcPr>
          <w:p w:rsidR="00BA50B2" w:rsidRDefault="005500BC" w:rsidP="00D72C3F">
            <w:pPr>
              <w:jc w:val="center"/>
              <w:rPr>
                <w:rFonts w:ascii="Book Antiqua" w:hAnsi="Book Antiqua"/>
                <w:sz w:val="24"/>
                <w:szCs w:val="24"/>
              </w:rPr>
            </w:pPr>
            <w:r>
              <w:rPr>
                <w:rFonts w:ascii="Book Antiqua" w:hAnsi="Book Antiqua"/>
                <w:sz w:val="24"/>
                <w:szCs w:val="24"/>
              </w:rPr>
              <w:t>410</w:t>
            </w:r>
          </w:p>
        </w:tc>
      </w:tr>
      <w:tr w:rsidR="00BA50B2" w:rsidTr="00BA50B2">
        <w:tc>
          <w:tcPr>
            <w:tcW w:w="4464" w:type="dxa"/>
            <w:tcBorders>
              <w:top w:val="nil"/>
              <w:bottom w:val="nil"/>
              <w:right w:val="nil"/>
            </w:tcBorders>
          </w:tcPr>
          <w:p w:rsidR="00BA50B2" w:rsidRDefault="00BA50B2" w:rsidP="00D72C3F">
            <w:pPr>
              <w:rPr>
                <w:rFonts w:ascii="Book Antiqua" w:hAnsi="Book Antiqua"/>
                <w:sz w:val="24"/>
                <w:szCs w:val="24"/>
              </w:rPr>
            </w:pPr>
            <w:r>
              <w:rPr>
                <w:rFonts w:ascii="Book Antiqua" w:hAnsi="Book Antiqua"/>
                <w:sz w:val="24"/>
                <w:szCs w:val="24"/>
              </w:rPr>
              <w:t>Study 5 (Latinos – inferiority treatment)</w:t>
            </w:r>
          </w:p>
        </w:tc>
        <w:tc>
          <w:tcPr>
            <w:tcW w:w="1424" w:type="dxa"/>
            <w:tcBorders>
              <w:top w:val="nil"/>
              <w:left w:val="nil"/>
              <w:bottom w:val="nil"/>
              <w:right w:val="nil"/>
            </w:tcBorders>
          </w:tcPr>
          <w:p w:rsidR="00BA50B2" w:rsidRPr="00E5400A" w:rsidRDefault="00BA50B2" w:rsidP="00D72C3F">
            <w:pPr>
              <w:jc w:val="center"/>
              <w:rPr>
                <w:rFonts w:ascii="Book Antiqua" w:hAnsi="Book Antiqua"/>
                <w:sz w:val="24"/>
                <w:szCs w:val="24"/>
              </w:rPr>
            </w:pPr>
            <w:r w:rsidRPr="00E5400A">
              <w:rPr>
                <w:rFonts w:ascii="Book Antiqua" w:hAnsi="Book Antiqua"/>
                <w:sz w:val="24"/>
                <w:szCs w:val="24"/>
              </w:rPr>
              <w:t>.131</w:t>
            </w:r>
          </w:p>
        </w:tc>
        <w:tc>
          <w:tcPr>
            <w:tcW w:w="1440" w:type="dxa"/>
            <w:tcBorders>
              <w:top w:val="nil"/>
              <w:left w:val="nil"/>
              <w:bottom w:val="nil"/>
              <w:right w:val="nil"/>
            </w:tcBorders>
          </w:tcPr>
          <w:p w:rsidR="00BA50B2" w:rsidRDefault="005500BC" w:rsidP="00D72C3F">
            <w:pPr>
              <w:jc w:val="center"/>
              <w:rPr>
                <w:rFonts w:ascii="Book Antiqua" w:hAnsi="Book Antiqua"/>
                <w:sz w:val="24"/>
                <w:szCs w:val="24"/>
              </w:rPr>
            </w:pPr>
            <w:r>
              <w:rPr>
                <w:rFonts w:ascii="Book Antiqua" w:hAnsi="Book Antiqua"/>
                <w:sz w:val="24"/>
                <w:szCs w:val="24"/>
              </w:rPr>
              <w:t>409</w:t>
            </w:r>
          </w:p>
        </w:tc>
        <w:tc>
          <w:tcPr>
            <w:tcW w:w="1584" w:type="dxa"/>
            <w:tcBorders>
              <w:top w:val="nil"/>
              <w:left w:val="nil"/>
              <w:bottom w:val="nil"/>
            </w:tcBorders>
          </w:tcPr>
          <w:p w:rsidR="00BA50B2" w:rsidRDefault="005500BC" w:rsidP="00D72C3F">
            <w:pPr>
              <w:jc w:val="center"/>
              <w:rPr>
                <w:rFonts w:ascii="Book Antiqua" w:hAnsi="Book Antiqua"/>
                <w:sz w:val="24"/>
                <w:szCs w:val="24"/>
              </w:rPr>
            </w:pPr>
            <w:r>
              <w:rPr>
                <w:rFonts w:ascii="Book Antiqua" w:hAnsi="Book Antiqua"/>
                <w:sz w:val="24"/>
                <w:szCs w:val="24"/>
              </w:rPr>
              <w:t>409</w:t>
            </w:r>
          </w:p>
        </w:tc>
      </w:tr>
      <w:tr w:rsidR="00BA50B2" w:rsidTr="00BA50B2">
        <w:tc>
          <w:tcPr>
            <w:tcW w:w="4464" w:type="dxa"/>
            <w:tcBorders>
              <w:top w:val="nil"/>
              <w:bottom w:val="nil"/>
              <w:right w:val="nil"/>
            </w:tcBorders>
          </w:tcPr>
          <w:p w:rsidR="00BA50B2" w:rsidRDefault="00BA50B2" w:rsidP="00D72C3F">
            <w:pPr>
              <w:rPr>
                <w:rFonts w:ascii="Book Antiqua" w:hAnsi="Book Antiqua"/>
                <w:sz w:val="24"/>
                <w:szCs w:val="24"/>
              </w:rPr>
            </w:pPr>
          </w:p>
        </w:tc>
        <w:tc>
          <w:tcPr>
            <w:tcW w:w="1424" w:type="dxa"/>
            <w:tcBorders>
              <w:top w:val="nil"/>
              <w:left w:val="nil"/>
              <w:bottom w:val="nil"/>
              <w:right w:val="nil"/>
            </w:tcBorders>
          </w:tcPr>
          <w:p w:rsidR="00BA50B2" w:rsidRPr="003D1484" w:rsidRDefault="00BA50B2" w:rsidP="00D72C3F">
            <w:pPr>
              <w:jc w:val="center"/>
              <w:rPr>
                <w:rFonts w:ascii="Book Antiqua" w:hAnsi="Book Antiqua"/>
                <w:b/>
                <w:sz w:val="24"/>
                <w:szCs w:val="24"/>
              </w:rPr>
            </w:pPr>
          </w:p>
        </w:tc>
        <w:tc>
          <w:tcPr>
            <w:tcW w:w="1440" w:type="dxa"/>
            <w:tcBorders>
              <w:top w:val="nil"/>
              <w:left w:val="nil"/>
              <w:bottom w:val="nil"/>
              <w:right w:val="nil"/>
            </w:tcBorders>
          </w:tcPr>
          <w:p w:rsidR="00BA50B2" w:rsidRDefault="00BA50B2" w:rsidP="00D72C3F">
            <w:pPr>
              <w:jc w:val="center"/>
              <w:rPr>
                <w:rFonts w:ascii="Book Antiqua" w:hAnsi="Book Antiqua"/>
                <w:sz w:val="24"/>
                <w:szCs w:val="24"/>
              </w:rPr>
            </w:pPr>
          </w:p>
        </w:tc>
        <w:tc>
          <w:tcPr>
            <w:tcW w:w="1584" w:type="dxa"/>
            <w:tcBorders>
              <w:top w:val="nil"/>
              <w:left w:val="nil"/>
              <w:bottom w:val="nil"/>
            </w:tcBorders>
          </w:tcPr>
          <w:p w:rsidR="00BA50B2" w:rsidRDefault="00BA50B2" w:rsidP="00D72C3F">
            <w:pPr>
              <w:jc w:val="center"/>
              <w:rPr>
                <w:rFonts w:ascii="Book Antiqua" w:hAnsi="Book Antiqua"/>
                <w:sz w:val="24"/>
                <w:szCs w:val="24"/>
              </w:rPr>
            </w:pPr>
          </w:p>
        </w:tc>
      </w:tr>
      <w:tr w:rsidR="00BA50B2" w:rsidTr="00BA50B2">
        <w:tc>
          <w:tcPr>
            <w:tcW w:w="4464" w:type="dxa"/>
            <w:tcBorders>
              <w:top w:val="nil"/>
              <w:bottom w:val="nil"/>
              <w:right w:val="nil"/>
            </w:tcBorders>
          </w:tcPr>
          <w:p w:rsidR="00BA50B2" w:rsidRPr="005500BC" w:rsidRDefault="00BA50B2" w:rsidP="00D72C3F">
            <w:pPr>
              <w:rPr>
                <w:rFonts w:ascii="Book Antiqua" w:hAnsi="Book Antiqua"/>
                <w:b/>
                <w:sz w:val="24"/>
                <w:szCs w:val="24"/>
              </w:rPr>
            </w:pPr>
            <w:r w:rsidRPr="005500BC">
              <w:rPr>
                <w:rFonts w:ascii="Book Antiqua" w:hAnsi="Book Antiqua"/>
                <w:b/>
                <w:sz w:val="24"/>
                <w:szCs w:val="24"/>
              </w:rPr>
              <w:t>Meta-analyzed (</w:t>
            </w:r>
            <w:r w:rsidRPr="005500BC">
              <w:rPr>
                <w:rFonts w:ascii="Book Antiqua" w:hAnsi="Book Antiqua"/>
                <w:b/>
                <w:i/>
                <w:sz w:val="24"/>
                <w:szCs w:val="24"/>
              </w:rPr>
              <w:t>d</w:t>
            </w:r>
            <w:r w:rsidRPr="005500BC">
              <w:rPr>
                <w:rFonts w:ascii="Book Antiqua" w:hAnsi="Book Antiqua"/>
                <w:b/>
                <w:sz w:val="24"/>
                <w:szCs w:val="24"/>
              </w:rPr>
              <w:t>)</w:t>
            </w:r>
          </w:p>
        </w:tc>
        <w:tc>
          <w:tcPr>
            <w:tcW w:w="1424" w:type="dxa"/>
            <w:tcBorders>
              <w:top w:val="nil"/>
              <w:left w:val="nil"/>
              <w:bottom w:val="nil"/>
              <w:right w:val="nil"/>
            </w:tcBorders>
          </w:tcPr>
          <w:p w:rsidR="00BA50B2" w:rsidRPr="003D1484" w:rsidRDefault="00BA50B2" w:rsidP="00D72C3F">
            <w:pPr>
              <w:jc w:val="center"/>
              <w:rPr>
                <w:rFonts w:ascii="Book Antiqua" w:hAnsi="Book Antiqua"/>
                <w:b/>
                <w:sz w:val="24"/>
                <w:szCs w:val="24"/>
              </w:rPr>
            </w:pPr>
            <w:r w:rsidRPr="003D1484">
              <w:rPr>
                <w:rFonts w:ascii="Book Antiqua" w:hAnsi="Book Antiqua"/>
                <w:b/>
                <w:sz w:val="24"/>
                <w:szCs w:val="24"/>
              </w:rPr>
              <w:t>.175</w:t>
            </w:r>
          </w:p>
          <w:p w:rsidR="00BA50B2" w:rsidRPr="003D1484" w:rsidRDefault="00BA50B2" w:rsidP="00D72C3F">
            <w:pPr>
              <w:jc w:val="center"/>
              <w:rPr>
                <w:rFonts w:ascii="Book Antiqua" w:hAnsi="Book Antiqua"/>
                <w:b/>
                <w:sz w:val="24"/>
                <w:szCs w:val="24"/>
              </w:rPr>
            </w:pPr>
            <w:r w:rsidRPr="003D1484">
              <w:rPr>
                <w:rFonts w:ascii="Book Antiqua" w:hAnsi="Book Antiqua"/>
                <w:b/>
                <w:sz w:val="24"/>
                <w:szCs w:val="24"/>
              </w:rPr>
              <w:t>(.036)</w:t>
            </w:r>
          </w:p>
        </w:tc>
        <w:tc>
          <w:tcPr>
            <w:tcW w:w="1440" w:type="dxa"/>
            <w:tcBorders>
              <w:top w:val="nil"/>
              <w:left w:val="nil"/>
              <w:bottom w:val="nil"/>
              <w:right w:val="nil"/>
            </w:tcBorders>
          </w:tcPr>
          <w:p w:rsidR="00BA50B2" w:rsidRDefault="00BA50B2" w:rsidP="00D72C3F">
            <w:pPr>
              <w:jc w:val="center"/>
              <w:rPr>
                <w:rFonts w:ascii="Book Antiqua" w:hAnsi="Book Antiqua"/>
                <w:sz w:val="24"/>
                <w:szCs w:val="24"/>
              </w:rPr>
            </w:pPr>
          </w:p>
        </w:tc>
        <w:tc>
          <w:tcPr>
            <w:tcW w:w="1584" w:type="dxa"/>
            <w:tcBorders>
              <w:top w:val="nil"/>
              <w:left w:val="nil"/>
              <w:bottom w:val="nil"/>
            </w:tcBorders>
          </w:tcPr>
          <w:p w:rsidR="00BA50B2" w:rsidRDefault="00BA50B2" w:rsidP="00D72C3F">
            <w:pPr>
              <w:jc w:val="center"/>
              <w:rPr>
                <w:rFonts w:ascii="Book Antiqua" w:hAnsi="Book Antiqua"/>
                <w:sz w:val="24"/>
                <w:szCs w:val="24"/>
              </w:rPr>
            </w:pPr>
          </w:p>
        </w:tc>
      </w:tr>
      <w:tr w:rsidR="00BA50B2" w:rsidTr="00BA50B2">
        <w:tc>
          <w:tcPr>
            <w:tcW w:w="4464" w:type="dxa"/>
            <w:tcBorders>
              <w:top w:val="nil"/>
              <w:right w:val="nil"/>
            </w:tcBorders>
          </w:tcPr>
          <w:p w:rsidR="00BA50B2" w:rsidRDefault="00BA50B2" w:rsidP="00D72C3F">
            <w:pPr>
              <w:rPr>
                <w:rFonts w:ascii="Book Antiqua" w:hAnsi="Book Antiqua"/>
                <w:sz w:val="24"/>
                <w:szCs w:val="24"/>
              </w:rPr>
            </w:pPr>
          </w:p>
          <w:p w:rsidR="00BA50B2" w:rsidRPr="00BA50B2" w:rsidRDefault="00BA50B2" w:rsidP="00D72C3F">
            <w:pPr>
              <w:rPr>
                <w:rFonts w:ascii="Book Antiqua" w:hAnsi="Book Antiqua"/>
                <w:b/>
                <w:sz w:val="24"/>
                <w:szCs w:val="24"/>
              </w:rPr>
            </w:pPr>
            <w:r>
              <w:rPr>
                <w:rFonts w:ascii="Book Antiqua" w:hAnsi="Book Antiqua"/>
                <w:b/>
                <w:sz w:val="24"/>
                <w:szCs w:val="24"/>
              </w:rPr>
              <w:t>95% Confidence Interval (CI)</w:t>
            </w:r>
          </w:p>
        </w:tc>
        <w:tc>
          <w:tcPr>
            <w:tcW w:w="1424" w:type="dxa"/>
            <w:tcBorders>
              <w:top w:val="nil"/>
              <w:left w:val="nil"/>
              <w:right w:val="nil"/>
            </w:tcBorders>
          </w:tcPr>
          <w:p w:rsidR="00BA50B2" w:rsidRDefault="00BA50B2" w:rsidP="00D72C3F">
            <w:pPr>
              <w:jc w:val="center"/>
              <w:rPr>
                <w:rFonts w:ascii="Book Antiqua" w:hAnsi="Book Antiqua"/>
                <w:b/>
                <w:sz w:val="24"/>
                <w:szCs w:val="24"/>
              </w:rPr>
            </w:pPr>
          </w:p>
          <w:p w:rsidR="00BA50B2" w:rsidRPr="003D1484" w:rsidRDefault="005500BC" w:rsidP="00D72C3F">
            <w:pPr>
              <w:jc w:val="center"/>
              <w:rPr>
                <w:rFonts w:ascii="Book Antiqua" w:hAnsi="Book Antiqua"/>
                <w:b/>
                <w:sz w:val="24"/>
                <w:szCs w:val="24"/>
              </w:rPr>
            </w:pPr>
            <w:r>
              <w:rPr>
                <w:rFonts w:ascii="Book Antiqua" w:hAnsi="Book Antiqua"/>
                <w:b/>
                <w:sz w:val="24"/>
                <w:szCs w:val="24"/>
              </w:rPr>
              <w:t>[.105, .246]</w:t>
            </w:r>
          </w:p>
        </w:tc>
        <w:tc>
          <w:tcPr>
            <w:tcW w:w="1440" w:type="dxa"/>
            <w:tcBorders>
              <w:top w:val="nil"/>
              <w:left w:val="nil"/>
              <w:right w:val="nil"/>
            </w:tcBorders>
          </w:tcPr>
          <w:p w:rsidR="00BA50B2" w:rsidRDefault="00BA50B2" w:rsidP="00D72C3F">
            <w:pPr>
              <w:jc w:val="center"/>
              <w:rPr>
                <w:rFonts w:ascii="Book Antiqua" w:hAnsi="Book Antiqua"/>
                <w:sz w:val="24"/>
                <w:szCs w:val="24"/>
              </w:rPr>
            </w:pPr>
          </w:p>
        </w:tc>
        <w:tc>
          <w:tcPr>
            <w:tcW w:w="1584" w:type="dxa"/>
            <w:tcBorders>
              <w:top w:val="nil"/>
              <w:left w:val="nil"/>
            </w:tcBorders>
          </w:tcPr>
          <w:p w:rsidR="00BA50B2" w:rsidRDefault="00BA50B2" w:rsidP="00D72C3F">
            <w:pPr>
              <w:jc w:val="center"/>
              <w:rPr>
                <w:rFonts w:ascii="Book Antiqua" w:hAnsi="Book Antiqua"/>
                <w:sz w:val="24"/>
                <w:szCs w:val="24"/>
              </w:rPr>
            </w:pPr>
          </w:p>
        </w:tc>
      </w:tr>
    </w:tbl>
    <w:p w:rsidR="00A82B33" w:rsidRDefault="00A82B33" w:rsidP="003962DB">
      <w:pPr>
        <w:spacing w:after="0" w:line="240" w:lineRule="auto"/>
        <w:rPr>
          <w:rFonts w:ascii="Book Antiqua" w:hAnsi="Book Antiqua"/>
          <w:b/>
          <w:sz w:val="24"/>
          <w:szCs w:val="24"/>
        </w:rPr>
      </w:pPr>
    </w:p>
    <w:p w:rsidR="001E08CF" w:rsidRPr="00CC5CF5" w:rsidRDefault="001E08CF" w:rsidP="001E08CF">
      <w:pPr>
        <w:spacing w:after="0" w:line="240" w:lineRule="auto"/>
        <w:rPr>
          <w:rFonts w:ascii="Book Antiqua" w:hAnsi="Book Antiqua"/>
          <w:i/>
          <w:sz w:val="24"/>
          <w:szCs w:val="24"/>
        </w:rPr>
      </w:pPr>
      <w:r>
        <w:rPr>
          <w:rFonts w:ascii="Book Antiqua" w:hAnsi="Book Antiqua"/>
          <w:i/>
          <w:sz w:val="24"/>
          <w:szCs w:val="24"/>
        </w:rPr>
        <w:t>Table SM.4</w:t>
      </w:r>
      <w:r w:rsidRPr="00CC5CF5">
        <w:rPr>
          <w:rFonts w:ascii="Book Antiqua" w:hAnsi="Book Antiqua"/>
          <w:i/>
          <w:sz w:val="24"/>
          <w:szCs w:val="24"/>
        </w:rPr>
        <w:t>.</w:t>
      </w:r>
      <w:r>
        <w:rPr>
          <w:rFonts w:ascii="Book Antiqua" w:hAnsi="Book Antiqua"/>
          <w:i/>
          <w:sz w:val="24"/>
          <w:szCs w:val="24"/>
        </w:rPr>
        <w:t>3.</w:t>
      </w:r>
      <w:r w:rsidRPr="00CC5CF5">
        <w:rPr>
          <w:rFonts w:ascii="Book Antiqua" w:hAnsi="Book Antiqua"/>
          <w:i/>
          <w:sz w:val="24"/>
          <w:szCs w:val="24"/>
        </w:rPr>
        <w:t xml:space="preserve"> Solidarity</w:t>
      </w:r>
      <w:r>
        <w:rPr>
          <w:rFonts w:ascii="Book Antiqua" w:hAnsi="Book Antiqua"/>
          <w:i/>
          <w:sz w:val="24"/>
          <w:szCs w:val="24"/>
        </w:rPr>
        <w:t>’s Influence</w:t>
      </w:r>
      <w:r w:rsidRPr="00CC5CF5">
        <w:rPr>
          <w:rFonts w:ascii="Book Antiqua" w:hAnsi="Book Antiqua"/>
          <w:i/>
          <w:sz w:val="24"/>
          <w:szCs w:val="24"/>
        </w:rPr>
        <w:t xml:space="preserve"> on Downstream Outcomes</w:t>
      </w:r>
    </w:p>
    <w:p w:rsidR="001E08CF" w:rsidRDefault="00CB121D" w:rsidP="001E08CF">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67456" behindDoc="0" locked="0" layoutInCell="1" allowOverlap="1" wp14:anchorId="247D65C4" wp14:editId="79B5DEF3">
                <wp:simplePos x="0" y="0"/>
                <wp:positionH relativeFrom="margin">
                  <wp:align>left</wp:align>
                </wp:positionH>
                <wp:positionV relativeFrom="paragraph">
                  <wp:posOffset>3349357</wp:posOffset>
                </wp:positionV>
                <wp:extent cx="6037580" cy="445770"/>
                <wp:effectExtent l="0" t="0" r="127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445770"/>
                        </a:xfrm>
                        <a:prstGeom prst="rect">
                          <a:avLst/>
                        </a:prstGeom>
                        <a:solidFill>
                          <a:srgbClr val="FFFFFF"/>
                        </a:solidFill>
                        <a:ln w="9525">
                          <a:noFill/>
                          <a:miter lim="800000"/>
                          <a:headEnd/>
                          <a:tailEnd/>
                        </a:ln>
                      </wps:spPr>
                      <wps:txbx>
                        <w:txbxContent>
                          <w:p w:rsidR="001E08CF" w:rsidRPr="001D5FC9" w:rsidRDefault="001E08CF" w:rsidP="001E08CF">
                            <w:pPr>
                              <w:rPr>
                                <w:rFonts w:ascii="Book Antiqua" w:hAnsi="Book Antiqua"/>
                                <w:sz w:val="20"/>
                                <w:szCs w:val="20"/>
                              </w:rPr>
                            </w:pPr>
                            <w:r>
                              <w:rPr>
                                <w:rFonts w:ascii="Book Antiqua" w:hAnsi="Book Antiqua"/>
                                <w:sz w:val="20"/>
                                <w:szCs w:val="20"/>
                              </w:rPr>
                              <w:t xml:space="preserve"> </w:t>
                            </w:r>
                            <w:r w:rsidRPr="00E5400A">
                              <w:rPr>
                                <w:rFonts w:ascii="Book Antiqua" w:hAnsi="Book Antiqua"/>
                                <w:i/>
                                <w:sz w:val="20"/>
                                <w:szCs w:val="20"/>
                              </w:rPr>
                              <w:t>Note</w:t>
                            </w:r>
                            <w:r w:rsidRPr="001D5FC9">
                              <w:rPr>
                                <w:rFonts w:ascii="Book Antiqua" w:hAnsi="Book Antiqua"/>
                                <w:sz w:val="20"/>
                                <w:szCs w:val="20"/>
                              </w:rPr>
                              <w:t>:</w:t>
                            </w:r>
                            <w:r>
                              <w:rPr>
                                <w:rFonts w:ascii="Book Antiqua" w:hAnsi="Book Antiqua"/>
                                <w:sz w:val="20"/>
                                <w:szCs w:val="20"/>
                              </w:rPr>
                              <w:t xml:space="preserve"> </w:t>
                            </w:r>
                            <w:r w:rsidRPr="00EE41A4">
                              <w:rPr>
                                <w:rFonts w:ascii="Book Antiqua" w:hAnsi="Book Antiqua"/>
                                <w:sz w:val="20"/>
                                <w:szCs w:val="20"/>
                              </w:rPr>
                              <w:t xml:space="preserve">Bolded entry is meta-analyzed </w:t>
                            </w:r>
                            <w:r>
                              <w:rPr>
                                <w:rFonts w:ascii="Book Antiqua" w:hAnsi="Book Antiqua"/>
                                <w:sz w:val="20"/>
                                <w:szCs w:val="20"/>
                              </w:rPr>
                              <w:t xml:space="preserve">association between our mediator and outcome in each study, </w:t>
                            </w:r>
                            <w:r w:rsidRPr="00EE41A4">
                              <w:rPr>
                                <w:rFonts w:ascii="Book Antiqua" w:hAnsi="Book Antiqua"/>
                                <w:sz w:val="20"/>
                                <w:szCs w:val="20"/>
                              </w:rPr>
                              <w:t>with standard error in parentheses.</w:t>
                            </w:r>
                            <w:r w:rsidRPr="001D5FC9">
                              <w:rPr>
                                <w:rFonts w:ascii="Book Antiqua" w:hAnsi="Book Antiqua"/>
                                <w:sz w:val="20"/>
                                <w:szCs w:val="20"/>
                              </w:rPr>
                              <w:t xml:space="preserve"> </w:t>
                            </w:r>
                            <w:r w:rsidRPr="00E5400A">
                              <w:rPr>
                                <w:rFonts w:ascii="Book Antiqua" w:hAnsi="Book Antiqua"/>
                                <w:i/>
                                <w:sz w:val="20"/>
                                <w:szCs w:val="20"/>
                              </w:rPr>
                              <w:t>d</w:t>
                            </w:r>
                            <w:r w:rsidRPr="001D5FC9">
                              <w:rPr>
                                <w:rFonts w:ascii="Book Antiqua" w:hAnsi="Book Antiqua"/>
                                <w:sz w:val="20"/>
                                <w:szCs w:val="20"/>
                              </w:rPr>
                              <w:t xml:space="preserve"> value</w:t>
                            </w:r>
                            <w:r>
                              <w:rPr>
                                <w:rFonts w:ascii="Book Antiqua" w:hAnsi="Book Antiqua"/>
                                <w:sz w:val="20"/>
                                <w:szCs w:val="20"/>
                              </w:rPr>
                              <w:t xml:space="preserve">s reflect </w:t>
                            </w:r>
                            <w:r w:rsidRPr="001D5FC9">
                              <w:rPr>
                                <w:rFonts w:ascii="Book Antiqua" w:hAnsi="Book Antiqua"/>
                                <w:sz w:val="20"/>
                                <w:szCs w:val="20"/>
                              </w:rPr>
                              <w:t xml:space="preserve">standard deviation units.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D65C4" id="Text Box 11" o:spid="_x0000_s1028" type="#_x0000_t202" style="position:absolute;margin-left:0;margin-top:263.75pt;width:475.4pt;height:35.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4dJAIAACQEAAAOAAAAZHJzL2Uyb0RvYy54bWysU9uO2yAQfa/Uf0C8N3bcZJO14qy22aaq&#10;tL1Iu/0AjHGMCgwFEjv9+h1wkqbtW1UeEMPMHGbOHFZ3g1bkIJyXYCo6neSUCMOhkWZX0W/P2zdL&#10;SnxgpmEKjKjoUXh6t379atXbUhTQgWqEIwhifNnbinYh2DLLPO+EZn4CVhh0tuA0C2i6XdY41iO6&#10;VlmR5zdZD66xDrjwHm8fRiddJ/y2FTx8aVsvAlEVxdpC2l3a67hn6xUrd47ZTvJTGewfqtBMGnz0&#10;AvXAAiN7J/+C0pI78NCGCQedQdtKLlIP2M00/6Obp45ZkXpBcry90OT/Hyz/fPjqiGxwdlNKDNM4&#10;o2cxBPIOBoJXyE9vfYlhTxYDw4D3GJt69fYR+HdPDGw6Znbi3jnoO8EarC9lZlepI46PIHX/CRp8&#10;h+0DJKChdTqSh3QQRMc5HS+zibVwvLzJ3y7mS3Rx9M1m88UiDS9j5TnbOh8+CNAkHirqcPYJnR0e&#10;fcA+MPQcEh/zoGSzlUolw+3qjXLkwFAn27Ri65jyW5gypK/o7byYJ2QDMT9JSMuAOlZSV3SZxzUq&#10;K7Lx3jQpJDCpxjPCKoPokZ7IyMhNGOohTaI4s15Dc0S+HIyyxW+Ghw7cT0p6lGxF/Y89c4IS9dEg&#10;57fT2SxqPBnIUIGGu/bU1x5mOEJVNFAyHjch/YtIh4F7nE0rE22xyrGSU8koxUTN6dtErV/bKerX&#10;516/AAAA//8DAFBLAwQUAAYACAAAACEAAlcdENwAAAAIAQAADwAAAGRycy9kb3ducmV2LnhtbEyP&#10;wU7DMAyG70i8Q2QkLoilTHShpekESCCuG3sAt/Xaisapmmzt3h5zgqP9W7+/r9gublBnmkLv2cLD&#10;KgFFXPum59bC4ev9/glUiMgNDp7JwoUCbMvrqwLzxs+8o/M+tkpKOORooYtxzLUOdUcOw8qPxJId&#10;/eQwyji1uplwlnI36HWSbLTDnuVDhyO9dVR/70/OwvFzvkuzufqIB7N73Lxibyp/sfb2Znl5BhVp&#10;iX/H8Isv6FAKU+VP3AQ1WBCRaCFdmxSUxFmaiEklm8wY0GWh/wuUPwAAAP//AwBQSwECLQAUAAYA&#10;CAAAACEAtoM4kv4AAADhAQAAEwAAAAAAAAAAAAAAAAAAAAAAW0NvbnRlbnRfVHlwZXNdLnhtbFBL&#10;AQItABQABgAIAAAAIQA4/SH/1gAAAJQBAAALAAAAAAAAAAAAAAAAAC8BAABfcmVscy8ucmVsc1BL&#10;AQItABQABgAIAAAAIQAKvp4dJAIAACQEAAAOAAAAAAAAAAAAAAAAAC4CAABkcnMvZTJvRG9jLnht&#10;bFBLAQItABQABgAIAAAAIQACVx0Q3AAAAAgBAAAPAAAAAAAAAAAAAAAAAH4EAABkcnMvZG93bnJl&#10;di54bWxQSwUGAAAAAAQABADzAAAAhwUAAAAA&#10;" stroked="f">
                <v:textbox>
                  <w:txbxContent>
                    <w:p w:rsidR="001E08CF" w:rsidRPr="001D5FC9" w:rsidRDefault="001E08CF" w:rsidP="001E08CF">
                      <w:pPr>
                        <w:rPr>
                          <w:rFonts w:ascii="Book Antiqua" w:hAnsi="Book Antiqua"/>
                          <w:sz w:val="20"/>
                          <w:szCs w:val="20"/>
                        </w:rPr>
                      </w:pPr>
                      <w:r>
                        <w:rPr>
                          <w:rFonts w:ascii="Book Antiqua" w:hAnsi="Book Antiqua"/>
                          <w:sz w:val="20"/>
                          <w:szCs w:val="20"/>
                        </w:rPr>
                        <w:t xml:space="preserve"> </w:t>
                      </w:r>
                      <w:r w:rsidRPr="00E5400A">
                        <w:rPr>
                          <w:rFonts w:ascii="Book Antiqua" w:hAnsi="Book Antiqua"/>
                          <w:i/>
                          <w:sz w:val="20"/>
                          <w:szCs w:val="20"/>
                        </w:rPr>
                        <w:t>Note</w:t>
                      </w:r>
                      <w:r w:rsidRPr="001D5FC9">
                        <w:rPr>
                          <w:rFonts w:ascii="Book Antiqua" w:hAnsi="Book Antiqua"/>
                          <w:sz w:val="20"/>
                          <w:szCs w:val="20"/>
                        </w:rPr>
                        <w:t>:</w:t>
                      </w:r>
                      <w:r>
                        <w:rPr>
                          <w:rFonts w:ascii="Book Antiqua" w:hAnsi="Book Antiqua"/>
                          <w:sz w:val="20"/>
                          <w:szCs w:val="20"/>
                        </w:rPr>
                        <w:t xml:space="preserve"> </w:t>
                      </w:r>
                      <w:r w:rsidRPr="00EE41A4">
                        <w:rPr>
                          <w:rFonts w:ascii="Book Antiqua" w:hAnsi="Book Antiqua"/>
                          <w:sz w:val="20"/>
                          <w:szCs w:val="20"/>
                        </w:rPr>
                        <w:t xml:space="preserve">Bolded entry is meta-analyzed </w:t>
                      </w:r>
                      <w:r>
                        <w:rPr>
                          <w:rFonts w:ascii="Book Antiqua" w:hAnsi="Book Antiqua"/>
                          <w:sz w:val="20"/>
                          <w:szCs w:val="20"/>
                        </w:rPr>
                        <w:t xml:space="preserve">association between our mediator and outcome in each study, </w:t>
                      </w:r>
                      <w:r w:rsidRPr="00EE41A4">
                        <w:rPr>
                          <w:rFonts w:ascii="Book Antiqua" w:hAnsi="Book Antiqua"/>
                          <w:sz w:val="20"/>
                          <w:szCs w:val="20"/>
                        </w:rPr>
                        <w:t>with standard error in parentheses.</w:t>
                      </w:r>
                      <w:r w:rsidRPr="001D5FC9">
                        <w:rPr>
                          <w:rFonts w:ascii="Book Antiqua" w:hAnsi="Book Antiqua"/>
                          <w:sz w:val="20"/>
                          <w:szCs w:val="20"/>
                        </w:rPr>
                        <w:t xml:space="preserve"> </w:t>
                      </w:r>
                      <w:r w:rsidRPr="00E5400A">
                        <w:rPr>
                          <w:rFonts w:ascii="Book Antiqua" w:hAnsi="Book Antiqua"/>
                          <w:i/>
                          <w:sz w:val="20"/>
                          <w:szCs w:val="20"/>
                        </w:rPr>
                        <w:t>d</w:t>
                      </w:r>
                      <w:r w:rsidRPr="001D5FC9">
                        <w:rPr>
                          <w:rFonts w:ascii="Book Antiqua" w:hAnsi="Book Antiqua"/>
                          <w:sz w:val="20"/>
                          <w:szCs w:val="20"/>
                        </w:rPr>
                        <w:t xml:space="preserve"> value</w:t>
                      </w:r>
                      <w:r>
                        <w:rPr>
                          <w:rFonts w:ascii="Book Antiqua" w:hAnsi="Book Antiqua"/>
                          <w:sz w:val="20"/>
                          <w:szCs w:val="20"/>
                        </w:rPr>
                        <w:t xml:space="preserve">s reflect </w:t>
                      </w:r>
                      <w:r w:rsidRPr="001D5FC9">
                        <w:rPr>
                          <w:rFonts w:ascii="Book Antiqua" w:hAnsi="Book Antiqua"/>
                          <w:sz w:val="20"/>
                          <w:szCs w:val="20"/>
                        </w:rPr>
                        <w:t xml:space="preserve">standard deviation units. </w:t>
                      </w:r>
                    </w:p>
                  </w:txbxContent>
                </v:textbox>
                <w10:wrap type="square" anchorx="margin"/>
              </v:shape>
            </w:pict>
          </mc:Fallback>
        </mc:AlternateContent>
      </w:r>
    </w:p>
    <w:tbl>
      <w:tblPr>
        <w:tblStyle w:val="TableGrid"/>
        <w:tblW w:w="8064" w:type="dxa"/>
        <w:tblBorders>
          <w:left w:val="none" w:sz="0" w:space="0" w:color="auto"/>
          <w:right w:val="none" w:sz="0" w:space="0" w:color="auto"/>
        </w:tblBorders>
        <w:tblLook w:val="04A0" w:firstRow="1" w:lastRow="0" w:firstColumn="1" w:lastColumn="0" w:noHBand="0" w:noVBand="1"/>
      </w:tblPr>
      <w:tblGrid>
        <w:gridCol w:w="4464"/>
        <w:gridCol w:w="2016"/>
        <w:gridCol w:w="1584"/>
      </w:tblGrid>
      <w:tr w:rsidR="00B96D51" w:rsidTr="00B96D51">
        <w:tc>
          <w:tcPr>
            <w:tcW w:w="4464" w:type="dxa"/>
            <w:tcBorders>
              <w:bottom w:val="single" w:sz="4" w:space="0" w:color="auto"/>
              <w:right w:val="nil"/>
            </w:tcBorders>
          </w:tcPr>
          <w:p w:rsidR="00B96D51" w:rsidRDefault="00B96D51" w:rsidP="00D9774D">
            <w:pPr>
              <w:jc w:val="center"/>
              <w:rPr>
                <w:rFonts w:ascii="Book Antiqua" w:hAnsi="Book Antiqua"/>
                <w:sz w:val="24"/>
                <w:szCs w:val="24"/>
              </w:rPr>
            </w:pPr>
            <w:r>
              <w:rPr>
                <w:rFonts w:ascii="Book Antiqua" w:hAnsi="Book Antiqua"/>
                <w:sz w:val="24"/>
                <w:szCs w:val="24"/>
              </w:rPr>
              <w:t>Study</w:t>
            </w:r>
          </w:p>
          <w:p w:rsidR="00B96D51" w:rsidRDefault="00B96D51" w:rsidP="00D9774D">
            <w:pPr>
              <w:jc w:val="center"/>
              <w:rPr>
                <w:rFonts w:ascii="Book Antiqua" w:hAnsi="Book Antiqua"/>
                <w:sz w:val="24"/>
                <w:szCs w:val="24"/>
              </w:rPr>
            </w:pPr>
            <w:r>
              <w:rPr>
                <w:rFonts w:ascii="Book Antiqua" w:hAnsi="Book Antiqua"/>
                <w:sz w:val="24"/>
                <w:szCs w:val="24"/>
              </w:rPr>
              <w:t>(Population – treatment)</w:t>
            </w:r>
          </w:p>
        </w:tc>
        <w:tc>
          <w:tcPr>
            <w:tcW w:w="2016" w:type="dxa"/>
            <w:tcBorders>
              <w:left w:val="nil"/>
              <w:bottom w:val="single" w:sz="4" w:space="0" w:color="auto"/>
              <w:right w:val="nil"/>
            </w:tcBorders>
          </w:tcPr>
          <w:p w:rsidR="00B96D51" w:rsidRDefault="00B96D51" w:rsidP="00D9774D">
            <w:pPr>
              <w:jc w:val="center"/>
              <w:rPr>
                <w:rFonts w:ascii="Book Antiqua" w:hAnsi="Book Antiqua"/>
                <w:sz w:val="24"/>
                <w:szCs w:val="24"/>
              </w:rPr>
            </w:pPr>
            <w:r>
              <w:rPr>
                <w:rFonts w:ascii="Book Antiqua" w:hAnsi="Book Antiqua"/>
                <w:sz w:val="24"/>
                <w:szCs w:val="24"/>
              </w:rPr>
              <w:t xml:space="preserve">Estimate </w:t>
            </w:r>
            <w:r>
              <w:rPr>
                <w:rFonts w:ascii="Book Antiqua" w:hAnsi="Book Antiqua"/>
                <w:i/>
                <w:sz w:val="24"/>
                <w:szCs w:val="24"/>
              </w:rPr>
              <w:t>r</w:t>
            </w:r>
          </w:p>
        </w:tc>
        <w:tc>
          <w:tcPr>
            <w:tcW w:w="1584" w:type="dxa"/>
            <w:tcBorders>
              <w:left w:val="nil"/>
              <w:bottom w:val="single" w:sz="4" w:space="0" w:color="auto"/>
            </w:tcBorders>
          </w:tcPr>
          <w:p w:rsidR="00B96D51" w:rsidRDefault="00B96D51" w:rsidP="00D9774D">
            <w:pPr>
              <w:jc w:val="center"/>
              <w:rPr>
                <w:rFonts w:ascii="Book Antiqua" w:hAnsi="Book Antiqua"/>
                <w:sz w:val="24"/>
                <w:szCs w:val="24"/>
              </w:rPr>
            </w:pPr>
            <w:r>
              <w:rPr>
                <w:rFonts w:ascii="Book Antiqua" w:hAnsi="Book Antiqua"/>
                <w:sz w:val="24"/>
                <w:szCs w:val="24"/>
              </w:rPr>
              <w:t xml:space="preserve">N </w:t>
            </w:r>
          </w:p>
          <w:p w:rsidR="00B96D51" w:rsidRDefault="00B96D51" w:rsidP="00D9774D">
            <w:pPr>
              <w:jc w:val="center"/>
              <w:rPr>
                <w:rFonts w:ascii="Book Antiqua" w:hAnsi="Book Antiqua"/>
                <w:sz w:val="24"/>
                <w:szCs w:val="24"/>
              </w:rPr>
            </w:pPr>
            <w:r>
              <w:rPr>
                <w:rFonts w:ascii="Book Antiqua" w:hAnsi="Book Antiqua"/>
                <w:sz w:val="24"/>
                <w:szCs w:val="24"/>
              </w:rPr>
              <w:t>(pooled)</w:t>
            </w:r>
          </w:p>
          <w:p w:rsidR="00B96D51" w:rsidRDefault="00B96D51" w:rsidP="00D9774D">
            <w:pPr>
              <w:jc w:val="center"/>
              <w:rPr>
                <w:rFonts w:ascii="Book Antiqua" w:hAnsi="Book Antiqua"/>
                <w:sz w:val="24"/>
                <w:szCs w:val="24"/>
              </w:rPr>
            </w:pPr>
          </w:p>
        </w:tc>
      </w:tr>
      <w:tr w:rsidR="00B96D51" w:rsidTr="00B96D51">
        <w:tc>
          <w:tcPr>
            <w:tcW w:w="4464" w:type="dxa"/>
            <w:tcBorders>
              <w:bottom w:val="nil"/>
              <w:right w:val="nil"/>
            </w:tcBorders>
          </w:tcPr>
          <w:p w:rsidR="00B96D51" w:rsidRDefault="00B96D51" w:rsidP="00D9774D">
            <w:pPr>
              <w:rPr>
                <w:rFonts w:ascii="Book Antiqua" w:hAnsi="Book Antiqua"/>
                <w:sz w:val="24"/>
                <w:szCs w:val="24"/>
              </w:rPr>
            </w:pPr>
          </w:p>
        </w:tc>
        <w:tc>
          <w:tcPr>
            <w:tcW w:w="2016" w:type="dxa"/>
            <w:tcBorders>
              <w:left w:val="nil"/>
              <w:bottom w:val="nil"/>
              <w:right w:val="nil"/>
            </w:tcBorders>
          </w:tcPr>
          <w:p w:rsidR="00B96D51" w:rsidRPr="002B22B2" w:rsidRDefault="00B96D51" w:rsidP="00D9774D">
            <w:pPr>
              <w:jc w:val="center"/>
              <w:rPr>
                <w:rFonts w:ascii="Book Antiqua" w:hAnsi="Book Antiqua"/>
                <w:b/>
                <w:sz w:val="24"/>
                <w:szCs w:val="24"/>
              </w:rPr>
            </w:pPr>
          </w:p>
        </w:tc>
        <w:tc>
          <w:tcPr>
            <w:tcW w:w="1584" w:type="dxa"/>
            <w:tcBorders>
              <w:left w:val="nil"/>
              <w:bottom w:val="nil"/>
            </w:tcBorders>
          </w:tcPr>
          <w:p w:rsidR="00B96D51" w:rsidRDefault="00B96D51" w:rsidP="00D9774D">
            <w:pPr>
              <w:jc w:val="center"/>
              <w:rPr>
                <w:rFonts w:ascii="Book Antiqua" w:hAnsi="Book Antiqua"/>
                <w:sz w:val="24"/>
                <w:szCs w:val="24"/>
              </w:rPr>
            </w:pP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r>
              <w:rPr>
                <w:rFonts w:ascii="Book Antiqua" w:hAnsi="Book Antiqua"/>
                <w:sz w:val="24"/>
                <w:szCs w:val="24"/>
              </w:rPr>
              <w:t>Study 1 (Asians – foreigner treatment)</w:t>
            </w:r>
          </w:p>
        </w:tc>
        <w:tc>
          <w:tcPr>
            <w:tcW w:w="2016" w:type="dxa"/>
            <w:tcBorders>
              <w:top w:val="nil"/>
              <w:left w:val="nil"/>
              <w:bottom w:val="nil"/>
              <w:right w:val="nil"/>
            </w:tcBorders>
          </w:tcPr>
          <w:p w:rsidR="00B96D51" w:rsidRPr="00E5400A" w:rsidRDefault="00B96D51" w:rsidP="00D9774D">
            <w:pPr>
              <w:jc w:val="center"/>
              <w:rPr>
                <w:rFonts w:ascii="Book Antiqua" w:hAnsi="Book Antiqua"/>
                <w:sz w:val="24"/>
                <w:szCs w:val="24"/>
              </w:rPr>
            </w:pPr>
            <w:r w:rsidRPr="00E5400A">
              <w:rPr>
                <w:rFonts w:ascii="Book Antiqua" w:hAnsi="Book Antiqua"/>
                <w:sz w:val="24"/>
                <w:szCs w:val="24"/>
              </w:rPr>
              <w:t>.334</w:t>
            </w:r>
          </w:p>
        </w:tc>
        <w:tc>
          <w:tcPr>
            <w:tcW w:w="1584" w:type="dxa"/>
            <w:tcBorders>
              <w:top w:val="nil"/>
              <w:left w:val="nil"/>
              <w:bottom w:val="nil"/>
            </w:tcBorders>
          </w:tcPr>
          <w:p w:rsidR="00B96D51" w:rsidRDefault="00B96D51" w:rsidP="00D9774D">
            <w:pPr>
              <w:jc w:val="center"/>
              <w:rPr>
                <w:rFonts w:ascii="Book Antiqua" w:hAnsi="Book Antiqua"/>
                <w:sz w:val="24"/>
                <w:szCs w:val="24"/>
              </w:rPr>
            </w:pPr>
            <w:r>
              <w:rPr>
                <w:rFonts w:ascii="Book Antiqua" w:hAnsi="Book Antiqua"/>
                <w:sz w:val="24"/>
                <w:szCs w:val="24"/>
              </w:rPr>
              <w:t>547</w:t>
            </w: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r>
              <w:rPr>
                <w:rFonts w:ascii="Book Antiqua" w:hAnsi="Book Antiqua"/>
                <w:sz w:val="24"/>
                <w:szCs w:val="24"/>
              </w:rPr>
              <w:t>Study 2 (Latinos – foreigner treatment)</w:t>
            </w:r>
          </w:p>
        </w:tc>
        <w:tc>
          <w:tcPr>
            <w:tcW w:w="2016" w:type="dxa"/>
            <w:tcBorders>
              <w:top w:val="nil"/>
              <w:left w:val="nil"/>
              <w:bottom w:val="nil"/>
              <w:right w:val="nil"/>
            </w:tcBorders>
          </w:tcPr>
          <w:p w:rsidR="00B96D51" w:rsidRPr="00E5400A" w:rsidRDefault="00B96D51" w:rsidP="00D9774D">
            <w:pPr>
              <w:jc w:val="center"/>
              <w:rPr>
                <w:rFonts w:ascii="Book Antiqua" w:hAnsi="Book Antiqua"/>
                <w:sz w:val="24"/>
                <w:szCs w:val="24"/>
              </w:rPr>
            </w:pPr>
            <w:r w:rsidRPr="00E5400A">
              <w:rPr>
                <w:rFonts w:ascii="Book Antiqua" w:hAnsi="Book Antiqua"/>
                <w:sz w:val="24"/>
                <w:szCs w:val="24"/>
              </w:rPr>
              <w:t>.</w:t>
            </w:r>
            <w:r>
              <w:rPr>
                <w:rFonts w:ascii="Book Antiqua" w:hAnsi="Book Antiqua"/>
                <w:sz w:val="24"/>
                <w:szCs w:val="24"/>
              </w:rPr>
              <w:t>389</w:t>
            </w:r>
          </w:p>
        </w:tc>
        <w:tc>
          <w:tcPr>
            <w:tcW w:w="1584" w:type="dxa"/>
            <w:tcBorders>
              <w:top w:val="nil"/>
              <w:left w:val="nil"/>
              <w:bottom w:val="nil"/>
            </w:tcBorders>
          </w:tcPr>
          <w:p w:rsidR="00B96D51" w:rsidRDefault="00B96D51" w:rsidP="00D9774D">
            <w:pPr>
              <w:jc w:val="center"/>
              <w:rPr>
                <w:rFonts w:ascii="Book Antiqua" w:hAnsi="Book Antiqua"/>
                <w:sz w:val="24"/>
                <w:szCs w:val="24"/>
              </w:rPr>
            </w:pPr>
            <w:r>
              <w:rPr>
                <w:rFonts w:ascii="Book Antiqua" w:hAnsi="Book Antiqua"/>
                <w:sz w:val="24"/>
                <w:szCs w:val="24"/>
              </w:rPr>
              <w:t>546</w:t>
            </w: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r>
              <w:rPr>
                <w:rFonts w:ascii="Book Antiqua" w:hAnsi="Book Antiqua"/>
                <w:sz w:val="24"/>
                <w:szCs w:val="24"/>
              </w:rPr>
              <w:t>Study 3 (MENAs – foreigner treatment)</w:t>
            </w:r>
          </w:p>
        </w:tc>
        <w:tc>
          <w:tcPr>
            <w:tcW w:w="2016" w:type="dxa"/>
            <w:tcBorders>
              <w:top w:val="nil"/>
              <w:left w:val="nil"/>
              <w:bottom w:val="nil"/>
              <w:right w:val="nil"/>
            </w:tcBorders>
          </w:tcPr>
          <w:p w:rsidR="00B96D51" w:rsidRPr="00E5400A" w:rsidRDefault="00B96D51" w:rsidP="00D9774D">
            <w:pPr>
              <w:jc w:val="center"/>
              <w:rPr>
                <w:rFonts w:ascii="Book Antiqua" w:hAnsi="Book Antiqua"/>
                <w:sz w:val="24"/>
                <w:szCs w:val="24"/>
              </w:rPr>
            </w:pPr>
            <w:r w:rsidRPr="00E5400A">
              <w:rPr>
                <w:rFonts w:ascii="Book Antiqua" w:hAnsi="Book Antiqua"/>
                <w:sz w:val="24"/>
                <w:szCs w:val="24"/>
              </w:rPr>
              <w:t>.414</w:t>
            </w:r>
          </w:p>
        </w:tc>
        <w:tc>
          <w:tcPr>
            <w:tcW w:w="1584" w:type="dxa"/>
            <w:tcBorders>
              <w:top w:val="nil"/>
              <w:left w:val="nil"/>
              <w:bottom w:val="nil"/>
            </w:tcBorders>
          </w:tcPr>
          <w:p w:rsidR="00B96D51" w:rsidRDefault="00B96D51" w:rsidP="00D9774D">
            <w:pPr>
              <w:jc w:val="center"/>
              <w:rPr>
                <w:rFonts w:ascii="Book Antiqua" w:hAnsi="Book Antiqua"/>
                <w:sz w:val="24"/>
                <w:szCs w:val="24"/>
              </w:rPr>
            </w:pPr>
            <w:r>
              <w:rPr>
                <w:rFonts w:ascii="Book Antiqua" w:hAnsi="Book Antiqua"/>
                <w:sz w:val="24"/>
                <w:szCs w:val="24"/>
              </w:rPr>
              <w:t>417</w:t>
            </w: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r>
              <w:rPr>
                <w:rFonts w:ascii="Book Antiqua" w:hAnsi="Book Antiqua"/>
                <w:sz w:val="24"/>
                <w:szCs w:val="24"/>
              </w:rPr>
              <w:t>Study 4 (Blacks – inferiority treatment)</w:t>
            </w:r>
          </w:p>
        </w:tc>
        <w:tc>
          <w:tcPr>
            <w:tcW w:w="2016" w:type="dxa"/>
            <w:tcBorders>
              <w:top w:val="nil"/>
              <w:left w:val="nil"/>
              <w:bottom w:val="nil"/>
              <w:right w:val="nil"/>
            </w:tcBorders>
          </w:tcPr>
          <w:p w:rsidR="00B96D51" w:rsidRPr="00E5400A" w:rsidRDefault="00B96D51" w:rsidP="00D9774D">
            <w:pPr>
              <w:jc w:val="center"/>
              <w:rPr>
                <w:rFonts w:ascii="Book Antiqua" w:hAnsi="Book Antiqua"/>
                <w:sz w:val="24"/>
                <w:szCs w:val="24"/>
              </w:rPr>
            </w:pPr>
            <w:r w:rsidRPr="00E5400A">
              <w:rPr>
                <w:rFonts w:ascii="Book Antiqua" w:hAnsi="Book Antiqua"/>
                <w:sz w:val="24"/>
                <w:szCs w:val="24"/>
              </w:rPr>
              <w:t>.236</w:t>
            </w:r>
          </w:p>
        </w:tc>
        <w:tc>
          <w:tcPr>
            <w:tcW w:w="1584" w:type="dxa"/>
            <w:tcBorders>
              <w:top w:val="nil"/>
              <w:left w:val="nil"/>
              <w:bottom w:val="nil"/>
            </w:tcBorders>
          </w:tcPr>
          <w:p w:rsidR="00B96D51" w:rsidRDefault="00B96D51" w:rsidP="00D9774D">
            <w:pPr>
              <w:jc w:val="center"/>
              <w:rPr>
                <w:rFonts w:ascii="Book Antiqua" w:hAnsi="Book Antiqua"/>
                <w:sz w:val="24"/>
                <w:szCs w:val="24"/>
              </w:rPr>
            </w:pPr>
            <w:r>
              <w:rPr>
                <w:rFonts w:ascii="Book Antiqua" w:hAnsi="Book Antiqua"/>
                <w:sz w:val="24"/>
                <w:szCs w:val="24"/>
              </w:rPr>
              <w:t>802</w:t>
            </w: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r>
              <w:rPr>
                <w:rFonts w:ascii="Book Antiqua" w:hAnsi="Book Antiqua"/>
                <w:sz w:val="24"/>
                <w:szCs w:val="24"/>
              </w:rPr>
              <w:t>Study 5 (Latinos – inferiority treatment)</w:t>
            </w:r>
          </w:p>
        </w:tc>
        <w:tc>
          <w:tcPr>
            <w:tcW w:w="2016" w:type="dxa"/>
            <w:tcBorders>
              <w:top w:val="nil"/>
              <w:left w:val="nil"/>
              <w:bottom w:val="nil"/>
              <w:right w:val="nil"/>
            </w:tcBorders>
          </w:tcPr>
          <w:p w:rsidR="00B96D51" w:rsidRPr="00E5400A" w:rsidRDefault="00B96D51" w:rsidP="00D9774D">
            <w:pPr>
              <w:jc w:val="center"/>
              <w:rPr>
                <w:rFonts w:ascii="Book Antiqua" w:hAnsi="Book Antiqua"/>
                <w:sz w:val="24"/>
                <w:szCs w:val="24"/>
              </w:rPr>
            </w:pPr>
            <w:r w:rsidRPr="00E5400A">
              <w:rPr>
                <w:rFonts w:ascii="Book Antiqua" w:hAnsi="Book Antiqua"/>
                <w:sz w:val="24"/>
                <w:szCs w:val="24"/>
              </w:rPr>
              <w:t>.462</w:t>
            </w:r>
          </w:p>
        </w:tc>
        <w:tc>
          <w:tcPr>
            <w:tcW w:w="1584" w:type="dxa"/>
            <w:tcBorders>
              <w:top w:val="nil"/>
              <w:left w:val="nil"/>
              <w:bottom w:val="nil"/>
            </w:tcBorders>
          </w:tcPr>
          <w:p w:rsidR="00B96D51" w:rsidRDefault="00B96D51" w:rsidP="00D9774D">
            <w:pPr>
              <w:jc w:val="center"/>
              <w:rPr>
                <w:rFonts w:ascii="Book Antiqua" w:hAnsi="Book Antiqua"/>
                <w:sz w:val="24"/>
                <w:szCs w:val="24"/>
              </w:rPr>
            </w:pPr>
            <w:r>
              <w:rPr>
                <w:rFonts w:ascii="Book Antiqua" w:hAnsi="Book Antiqua"/>
                <w:sz w:val="24"/>
                <w:szCs w:val="24"/>
              </w:rPr>
              <w:t>818</w:t>
            </w:r>
          </w:p>
        </w:tc>
      </w:tr>
      <w:tr w:rsidR="00B96D51" w:rsidTr="00B96D51">
        <w:tc>
          <w:tcPr>
            <w:tcW w:w="4464" w:type="dxa"/>
            <w:tcBorders>
              <w:top w:val="nil"/>
              <w:bottom w:val="nil"/>
              <w:right w:val="nil"/>
            </w:tcBorders>
          </w:tcPr>
          <w:p w:rsidR="00B96D51" w:rsidRDefault="00B96D51" w:rsidP="00D9774D">
            <w:pPr>
              <w:rPr>
                <w:rFonts w:ascii="Book Antiqua" w:hAnsi="Book Antiqua"/>
                <w:sz w:val="24"/>
                <w:szCs w:val="24"/>
              </w:rPr>
            </w:pPr>
          </w:p>
        </w:tc>
        <w:tc>
          <w:tcPr>
            <w:tcW w:w="2016" w:type="dxa"/>
            <w:tcBorders>
              <w:top w:val="nil"/>
              <w:left w:val="nil"/>
              <w:bottom w:val="nil"/>
              <w:right w:val="nil"/>
            </w:tcBorders>
          </w:tcPr>
          <w:p w:rsidR="00B96D51" w:rsidRPr="002B22B2" w:rsidRDefault="00B96D51" w:rsidP="00D9774D">
            <w:pPr>
              <w:jc w:val="center"/>
              <w:rPr>
                <w:rFonts w:ascii="Book Antiqua" w:hAnsi="Book Antiqua"/>
                <w:b/>
                <w:sz w:val="24"/>
                <w:szCs w:val="24"/>
              </w:rPr>
            </w:pPr>
          </w:p>
        </w:tc>
        <w:tc>
          <w:tcPr>
            <w:tcW w:w="1584" w:type="dxa"/>
            <w:tcBorders>
              <w:top w:val="nil"/>
              <w:left w:val="nil"/>
              <w:bottom w:val="nil"/>
            </w:tcBorders>
          </w:tcPr>
          <w:p w:rsidR="00B96D51" w:rsidRDefault="00B96D51" w:rsidP="00D9774D">
            <w:pPr>
              <w:jc w:val="center"/>
              <w:rPr>
                <w:rFonts w:ascii="Book Antiqua" w:hAnsi="Book Antiqua"/>
                <w:sz w:val="24"/>
                <w:szCs w:val="24"/>
              </w:rPr>
            </w:pPr>
          </w:p>
        </w:tc>
      </w:tr>
      <w:tr w:rsidR="00B96D51" w:rsidTr="00B96D51">
        <w:tc>
          <w:tcPr>
            <w:tcW w:w="4464" w:type="dxa"/>
            <w:tcBorders>
              <w:top w:val="nil"/>
              <w:bottom w:val="nil"/>
              <w:right w:val="nil"/>
            </w:tcBorders>
          </w:tcPr>
          <w:p w:rsidR="00B96D51" w:rsidRPr="001E08CF" w:rsidRDefault="00B96D51" w:rsidP="00D9774D">
            <w:pPr>
              <w:rPr>
                <w:rFonts w:ascii="Book Antiqua" w:hAnsi="Book Antiqua"/>
                <w:b/>
                <w:sz w:val="24"/>
                <w:szCs w:val="24"/>
              </w:rPr>
            </w:pPr>
            <w:r w:rsidRPr="001E08CF">
              <w:rPr>
                <w:rFonts w:ascii="Book Antiqua" w:hAnsi="Book Antiqua"/>
                <w:b/>
                <w:sz w:val="24"/>
                <w:szCs w:val="24"/>
              </w:rPr>
              <w:t>Meta-analyzed (</w:t>
            </w:r>
            <w:r w:rsidRPr="001E08CF">
              <w:rPr>
                <w:rFonts w:ascii="Book Antiqua" w:hAnsi="Book Antiqua"/>
                <w:b/>
                <w:i/>
                <w:sz w:val="24"/>
                <w:szCs w:val="24"/>
              </w:rPr>
              <w:t>r</w:t>
            </w:r>
            <w:r w:rsidRPr="001E08CF">
              <w:rPr>
                <w:rFonts w:ascii="Book Antiqua" w:hAnsi="Book Antiqua"/>
                <w:b/>
                <w:sz w:val="24"/>
                <w:szCs w:val="24"/>
              </w:rPr>
              <w:t>)</w:t>
            </w:r>
          </w:p>
        </w:tc>
        <w:tc>
          <w:tcPr>
            <w:tcW w:w="2016" w:type="dxa"/>
            <w:tcBorders>
              <w:top w:val="nil"/>
              <w:left w:val="nil"/>
              <w:bottom w:val="nil"/>
              <w:right w:val="nil"/>
            </w:tcBorders>
          </w:tcPr>
          <w:p w:rsidR="00B96D51" w:rsidRPr="001E08CF" w:rsidRDefault="00B96D51" w:rsidP="00D9774D">
            <w:pPr>
              <w:jc w:val="center"/>
              <w:rPr>
                <w:rFonts w:ascii="Book Antiqua" w:hAnsi="Book Antiqua"/>
                <w:b/>
                <w:sz w:val="24"/>
                <w:szCs w:val="24"/>
              </w:rPr>
            </w:pPr>
            <w:r w:rsidRPr="001E08CF">
              <w:rPr>
                <w:rFonts w:ascii="Book Antiqua" w:hAnsi="Book Antiqua"/>
                <w:b/>
                <w:sz w:val="24"/>
                <w:szCs w:val="24"/>
              </w:rPr>
              <w:t>.366</w:t>
            </w:r>
          </w:p>
          <w:p w:rsidR="00B96D51" w:rsidRPr="001E08CF" w:rsidRDefault="00B96D51" w:rsidP="00D9774D">
            <w:pPr>
              <w:jc w:val="center"/>
              <w:rPr>
                <w:rFonts w:ascii="Book Antiqua" w:hAnsi="Book Antiqua"/>
                <w:b/>
                <w:sz w:val="24"/>
                <w:szCs w:val="24"/>
              </w:rPr>
            </w:pPr>
            <w:r w:rsidRPr="001E08CF">
              <w:rPr>
                <w:rFonts w:ascii="Book Antiqua" w:hAnsi="Book Antiqua"/>
                <w:b/>
                <w:sz w:val="24"/>
                <w:szCs w:val="24"/>
              </w:rPr>
              <w:t>(.018)</w:t>
            </w:r>
          </w:p>
        </w:tc>
        <w:tc>
          <w:tcPr>
            <w:tcW w:w="1584" w:type="dxa"/>
            <w:tcBorders>
              <w:top w:val="nil"/>
              <w:left w:val="nil"/>
              <w:bottom w:val="nil"/>
            </w:tcBorders>
          </w:tcPr>
          <w:p w:rsidR="00B96D51" w:rsidRDefault="00B96D51" w:rsidP="00D9774D">
            <w:pPr>
              <w:jc w:val="center"/>
              <w:rPr>
                <w:rFonts w:ascii="Book Antiqua" w:hAnsi="Book Antiqua"/>
                <w:sz w:val="24"/>
                <w:szCs w:val="24"/>
              </w:rPr>
            </w:pPr>
          </w:p>
        </w:tc>
      </w:tr>
      <w:tr w:rsidR="00B96D51" w:rsidTr="00B96D51">
        <w:tc>
          <w:tcPr>
            <w:tcW w:w="4464" w:type="dxa"/>
            <w:tcBorders>
              <w:top w:val="nil"/>
              <w:bottom w:val="nil"/>
              <w:right w:val="nil"/>
            </w:tcBorders>
          </w:tcPr>
          <w:p w:rsidR="00B96D51" w:rsidRPr="001E08CF" w:rsidRDefault="00B96D51" w:rsidP="00D9774D">
            <w:pPr>
              <w:rPr>
                <w:rFonts w:ascii="Book Antiqua" w:hAnsi="Book Antiqua"/>
                <w:b/>
                <w:i/>
                <w:sz w:val="24"/>
                <w:szCs w:val="24"/>
              </w:rPr>
            </w:pPr>
          </w:p>
        </w:tc>
        <w:tc>
          <w:tcPr>
            <w:tcW w:w="2016" w:type="dxa"/>
            <w:tcBorders>
              <w:top w:val="nil"/>
              <w:left w:val="nil"/>
              <w:bottom w:val="nil"/>
              <w:right w:val="nil"/>
            </w:tcBorders>
          </w:tcPr>
          <w:p w:rsidR="00B96D51" w:rsidRPr="001E08CF" w:rsidRDefault="00B96D51" w:rsidP="00D9774D">
            <w:pPr>
              <w:jc w:val="center"/>
              <w:rPr>
                <w:rFonts w:ascii="Book Antiqua" w:hAnsi="Book Antiqua"/>
                <w:b/>
                <w:sz w:val="24"/>
                <w:szCs w:val="24"/>
              </w:rPr>
            </w:pPr>
          </w:p>
        </w:tc>
        <w:tc>
          <w:tcPr>
            <w:tcW w:w="1584" w:type="dxa"/>
            <w:tcBorders>
              <w:top w:val="nil"/>
              <w:left w:val="nil"/>
              <w:bottom w:val="nil"/>
            </w:tcBorders>
          </w:tcPr>
          <w:p w:rsidR="00B96D51" w:rsidRDefault="00B96D51" w:rsidP="00D9774D">
            <w:pPr>
              <w:jc w:val="center"/>
              <w:rPr>
                <w:rFonts w:ascii="Book Antiqua" w:hAnsi="Book Antiqua"/>
                <w:sz w:val="24"/>
                <w:szCs w:val="24"/>
              </w:rPr>
            </w:pPr>
          </w:p>
        </w:tc>
      </w:tr>
      <w:tr w:rsidR="00B96D51" w:rsidTr="00CB121D">
        <w:tc>
          <w:tcPr>
            <w:tcW w:w="4464" w:type="dxa"/>
            <w:tcBorders>
              <w:top w:val="nil"/>
              <w:bottom w:val="nil"/>
              <w:right w:val="nil"/>
            </w:tcBorders>
          </w:tcPr>
          <w:p w:rsidR="00B96D51" w:rsidRPr="00B96D51" w:rsidRDefault="00B96D51" w:rsidP="00D9774D">
            <w:pPr>
              <w:rPr>
                <w:rFonts w:ascii="Book Antiqua" w:hAnsi="Book Antiqua"/>
                <w:b/>
                <w:sz w:val="24"/>
                <w:szCs w:val="24"/>
              </w:rPr>
            </w:pPr>
            <w:r>
              <w:rPr>
                <w:rFonts w:ascii="Book Antiqua" w:hAnsi="Book Antiqua"/>
                <w:b/>
                <w:sz w:val="24"/>
                <w:szCs w:val="24"/>
              </w:rPr>
              <w:t>95% Confidence Interval (CI)</w:t>
            </w:r>
          </w:p>
        </w:tc>
        <w:tc>
          <w:tcPr>
            <w:tcW w:w="2016" w:type="dxa"/>
            <w:tcBorders>
              <w:top w:val="nil"/>
              <w:left w:val="nil"/>
              <w:bottom w:val="nil"/>
              <w:right w:val="nil"/>
            </w:tcBorders>
          </w:tcPr>
          <w:p w:rsidR="00B96D51" w:rsidRPr="001E08CF" w:rsidRDefault="00B96D51" w:rsidP="00D9774D">
            <w:pPr>
              <w:jc w:val="center"/>
              <w:rPr>
                <w:rFonts w:ascii="Book Antiqua" w:hAnsi="Book Antiqua"/>
                <w:b/>
                <w:sz w:val="24"/>
                <w:szCs w:val="24"/>
              </w:rPr>
            </w:pPr>
            <w:r>
              <w:rPr>
                <w:rFonts w:ascii="Book Antiqua" w:hAnsi="Book Antiqua"/>
                <w:b/>
                <w:sz w:val="24"/>
                <w:szCs w:val="24"/>
              </w:rPr>
              <w:t>[.335, .396]</w:t>
            </w:r>
          </w:p>
        </w:tc>
        <w:tc>
          <w:tcPr>
            <w:tcW w:w="1584" w:type="dxa"/>
            <w:tcBorders>
              <w:top w:val="nil"/>
              <w:left w:val="nil"/>
              <w:bottom w:val="nil"/>
            </w:tcBorders>
          </w:tcPr>
          <w:p w:rsidR="00B96D51" w:rsidRDefault="00B96D51" w:rsidP="00D9774D">
            <w:pPr>
              <w:jc w:val="center"/>
              <w:rPr>
                <w:rFonts w:ascii="Book Antiqua" w:hAnsi="Book Antiqua"/>
                <w:sz w:val="24"/>
                <w:szCs w:val="24"/>
              </w:rPr>
            </w:pPr>
          </w:p>
        </w:tc>
      </w:tr>
      <w:tr w:rsidR="00B96D51" w:rsidTr="00CB121D">
        <w:tc>
          <w:tcPr>
            <w:tcW w:w="4464" w:type="dxa"/>
            <w:tcBorders>
              <w:top w:val="nil"/>
              <w:bottom w:val="single" w:sz="4" w:space="0" w:color="auto"/>
              <w:right w:val="nil"/>
            </w:tcBorders>
          </w:tcPr>
          <w:p w:rsidR="00B96D51" w:rsidRPr="001E08CF" w:rsidRDefault="00B96D51" w:rsidP="00D9774D">
            <w:pPr>
              <w:rPr>
                <w:rFonts w:ascii="Book Antiqua" w:hAnsi="Book Antiqua"/>
                <w:b/>
                <w:i/>
                <w:sz w:val="24"/>
                <w:szCs w:val="24"/>
              </w:rPr>
            </w:pPr>
          </w:p>
          <w:p w:rsidR="00B96D51" w:rsidRPr="001E08CF" w:rsidRDefault="00B96D51" w:rsidP="00D9774D">
            <w:pPr>
              <w:rPr>
                <w:rFonts w:ascii="Book Antiqua" w:hAnsi="Book Antiqua"/>
                <w:b/>
                <w:sz w:val="24"/>
                <w:szCs w:val="24"/>
              </w:rPr>
            </w:pPr>
            <w:r w:rsidRPr="001E08CF">
              <w:rPr>
                <w:rFonts w:ascii="Book Antiqua" w:hAnsi="Book Antiqua"/>
                <w:b/>
                <w:i/>
                <w:sz w:val="24"/>
                <w:szCs w:val="24"/>
              </w:rPr>
              <w:t xml:space="preserve">r </w:t>
            </w:r>
            <w:r w:rsidRPr="001E08CF">
              <w:rPr>
                <w:rFonts w:ascii="Book Antiqua" w:hAnsi="Book Antiqua"/>
                <w:b/>
                <w:sz w:val="24"/>
                <w:szCs w:val="24"/>
              </w:rPr>
              <w:t xml:space="preserve">converted to </w:t>
            </w:r>
            <w:r w:rsidRPr="001E08CF">
              <w:rPr>
                <w:rFonts w:ascii="Book Antiqua" w:hAnsi="Book Antiqua"/>
                <w:b/>
                <w:i/>
                <w:sz w:val="24"/>
                <w:szCs w:val="24"/>
              </w:rPr>
              <w:t xml:space="preserve">d </w:t>
            </w:r>
            <w:r w:rsidRPr="001E08CF">
              <w:rPr>
                <w:rFonts w:ascii="Book Antiqua" w:hAnsi="Book Antiqua"/>
                <w:b/>
                <w:sz w:val="24"/>
                <w:szCs w:val="24"/>
              </w:rPr>
              <w:t>value</w:t>
            </w:r>
          </w:p>
        </w:tc>
        <w:tc>
          <w:tcPr>
            <w:tcW w:w="2016" w:type="dxa"/>
            <w:tcBorders>
              <w:top w:val="nil"/>
              <w:left w:val="nil"/>
              <w:bottom w:val="single" w:sz="4" w:space="0" w:color="auto"/>
              <w:right w:val="nil"/>
            </w:tcBorders>
          </w:tcPr>
          <w:p w:rsidR="00B96D51" w:rsidRPr="001E08CF" w:rsidRDefault="00B96D51" w:rsidP="00D9774D">
            <w:pPr>
              <w:jc w:val="center"/>
              <w:rPr>
                <w:rFonts w:ascii="Book Antiqua" w:hAnsi="Book Antiqua"/>
                <w:b/>
                <w:sz w:val="24"/>
                <w:szCs w:val="24"/>
              </w:rPr>
            </w:pPr>
          </w:p>
          <w:p w:rsidR="00B96D51" w:rsidRPr="001E08CF" w:rsidRDefault="00B96D51" w:rsidP="00D9774D">
            <w:pPr>
              <w:jc w:val="center"/>
              <w:rPr>
                <w:rFonts w:ascii="Book Antiqua" w:hAnsi="Book Antiqua"/>
                <w:b/>
                <w:sz w:val="24"/>
                <w:szCs w:val="24"/>
              </w:rPr>
            </w:pPr>
            <w:r w:rsidRPr="001E08CF">
              <w:rPr>
                <w:rFonts w:ascii="Book Antiqua" w:hAnsi="Book Antiqua"/>
                <w:b/>
                <w:sz w:val="24"/>
                <w:szCs w:val="24"/>
              </w:rPr>
              <w:t>.790</w:t>
            </w:r>
          </w:p>
        </w:tc>
        <w:tc>
          <w:tcPr>
            <w:tcW w:w="1584" w:type="dxa"/>
            <w:tcBorders>
              <w:top w:val="nil"/>
              <w:left w:val="nil"/>
              <w:bottom w:val="single" w:sz="4" w:space="0" w:color="auto"/>
            </w:tcBorders>
          </w:tcPr>
          <w:p w:rsidR="00B96D51" w:rsidRDefault="00B96D51" w:rsidP="00D9774D">
            <w:pPr>
              <w:jc w:val="center"/>
              <w:rPr>
                <w:rFonts w:ascii="Book Antiqua" w:hAnsi="Book Antiqua"/>
                <w:sz w:val="24"/>
                <w:szCs w:val="24"/>
              </w:rPr>
            </w:pPr>
          </w:p>
        </w:tc>
      </w:tr>
    </w:tbl>
    <w:p w:rsidR="00CB121D" w:rsidRDefault="00CB121D" w:rsidP="0078772B">
      <w:pPr>
        <w:spacing w:after="0" w:line="240" w:lineRule="auto"/>
        <w:rPr>
          <w:rFonts w:ascii="Book Antiqua" w:hAnsi="Book Antiqua"/>
          <w:i/>
          <w:sz w:val="24"/>
          <w:szCs w:val="24"/>
        </w:rPr>
      </w:pPr>
    </w:p>
    <w:p w:rsidR="0078772B" w:rsidRPr="00CC5CF5" w:rsidRDefault="0078772B" w:rsidP="0078772B">
      <w:pPr>
        <w:spacing w:after="0" w:line="240" w:lineRule="auto"/>
        <w:rPr>
          <w:rFonts w:ascii="Book Antiqua" w:hAnsi="Book Antiqua"/>
          <w:i/>
          <w:sz w:val="24"/>
          <w:szCs w:val="24"/>
        </w:rPr>
      </w:pPr>
      <w:bookmarkStart w:id="0" w:name="_GoBack"/>
      <w:bookmarkEnd w:id="0"/>
      <w:r w:rsidRPr="00D97188">
        <w:rPr>
          <w:rFonts w:ascii="Book Antiqua" w:hAnsi="Book Antiqua"/>
          <w:i/>
          <w:sz w:val="24"/>
          <w:szCs w:val="24"/>
        </w:rPr>
        <w:lastRenderedPageBreak/>
        <w:t xml:space="preserve">Table </w:t>
      </w:r>
      <w:r>
        <w:rPr>
          <w:rFonts w:ascii="Book Antiqua" w:hAnsi="Book Antiqua"/>
          <w:i/>
          <w:sz w:val="24"/>
          <w:szCs w:val="24"/>
        </w:rPr>
        <w:t>SM.4.4</w:t>
      </w:r>
      <w:r w:rsidRPr="00D97188">
        <w:rPr>
          <w:rFonts w:ascii="Book Antiqua" w:hAnsi="Book Antiqua"/>
          <w:i/>
          <w:sz w:val="24"/>
          <w:szCs w:val="24"/>
        </w:rPr>
        <w:t>.</w:t>
      </w:r>
      <w:r w:rsidRPr="00CC5CF5">
        <w:rPr>
          <w:rFonts w:ascii="Book Antiqua" w:hAnsi="Book Antiqua"/>
          <w:i/>
          <w:sz w:val="24"/>
          <w:szCs w:val="24"/>
        </w:rPr>
        <w:t xml:space="preserve"> Sensitivity Analysis</w:t>
      </w:r>
    </w:p>
    <w:p w:rsidR="0078772B" w:rsidRDefault="0078772B" w:rsidP="0078772B">
      <w:pPr>
        <w:spacing w:after="0" w:line="240" w:lineRule="auto"/>
        <w:rPr>
          <w:rFonts w:ascii="Book Antiqua" w:hAnsi="Book Antiqua"/>
          <w:sz w:val="24"/>
          <w:szCs w:val="24"/>
        </w:rPr>
      </w:pPr>
    </w:p>
    <w:tbl>
      <w:tblPr>
        <w:tblStyle w:val="TableGrid"/>
        <w:tblW w:w="9649" w:type="dxa"/>
        <w:tblBorders>
          <w:left w:val="none" w:sz="0" w:space="0" w:color="auto"/>
          <w:right w:val="none" w:sz="0" w:space="0" w:color="auto"/>
        </w:tblBorders>
        <w:tblLook w:val="04A0" w:firstRow="1" w:lastRow="0" w:firstColumn="1" w:lastColumn="0" w:noHBand="0" w:noVBand="1"/>
      </w:tblPr>
      <w:tblGrid>
        <w:gridCol w:w="4464"/>
        <w:gridCol w:w="2711"/>
        <w:gridCol w:w="2474"/>
      </w:tblGrid>
      <w:tr w:rsidR="0078772B" w:rsidTr="00D9774D">
        <w:tc>
          <w:tcPr>
            <w:tcW w:w="4464" w:type="dxa"/>
            <w:tcBorders>
              <w:bottom w:val="single" w:sz="4" w:space="0" w:color="auto"/>
              <w:right w:val="nil"/>
            </w:tcBorders>
          </w:tcPr>
          <w:p w:rsidR="0078772B" w:rsidRDefault="0078772B" w:rsidP="00D9774D">
            <w:pPr>
              <w:jc w:val="center"/>
              <w:rPr>
                <w:rFonts w:ascii="Book Antiqua" w:hAnsi="Book Antiqua"/>
                <w:sz w:val="24"/>
                <w:szCs w:val="24"/>
              </w:rPr>
            </w:pPr>
            <w:r>
              <w:rPr>
                <w:rFonts w:ascii="Book Antiqua" w:hAnsi="Book Antiqua"/>
                <w:sz w:val="24"/>
                <w:szCs w:val="24"/>
              </w:rPr>
              <w:t>Study</w:t>
            </w:r>
          </w:p>
          <w:p w:rsidR="0078772B" w:rsidRDefault="0078772B" w:rsidP="00D9774D">
            <w:pPr>
              <w:jc w:val="center"/>
              <w:rPr>
                <w:rFonts w:ascii="Book Antiqua" w:hAnsi="Book Antiqua"/>
                <w:sz w:val="24"/>
                <w:szCs w:val="24"/>
              </w:rPr>
            </w:pPr>
            <w:r>
              <w:rPr>
                <w:rFonts w:ascii="Book Antiqua" w:hAnsi="Book Antiqua"/>
                <w:sz w:val="24"/>
                <w:szCs w:val="24"/>
              </w:rPr>
              <w:t>(Population – treatment)</w:t>
            </w:r>
          </w:p>
        </w:tc>
        <w:tc>
          <w:tcPr>
            <w:tcW w:w="2711" w:type="dxa"/>
            <w:tcBorders>
              <w:left w:val="nil"/>
              <w:bottom w:val="single" w:sz="4" w:space="0" w:color="auto"/>
              <w:right w:val="nil"/>
            </w:tcBorders>
          </w:tcPr>
          <w:p w:rsidR="0078772B" w:rsidRDefault="0078772B" w:rsidP="00D9774D">
            <w:pPr>
              <w:jc w:val="center"/>
              <w:rPr>
                <w:rFonts w:ascii="Book Antiqua" w:hAnsi="Book Antiqua"/>
                <w:sz w:val="24"/>
                <w:szCs w:val="24"/>
              </w:rPr>
            </w:pPr>
            <w:r>
              <w:rPr>
                <w:rFonts w:ascii="Book Antiqua" w:hAnsi="Book Antiqua"/>
                <w:sz w:val="24"/>
                <w:szCs w:val="24"/>
              </w:rPr>
              <w:t>Estimate (standardized)</w:t>
            </w:r>
          </w:p>
        </w:tc>
        <w:tc>
          <w:tcPr>
            <w:tcW w:w="2474" w:type="dxa"/>
            <w:tcBorders>
              <w:left w:val="nil"/>
              <w:bottom w:val="single" w:sz="4" w:space="0" w:color="auto"/>
            </w:tcBorders>
          </w:tcPr>
          <w:p w:rsidR="0078772B" w:rsidRDefault="00525981" w:rsidP="00D9774D">
            <w:pPr>
              <w:jc w:val="center"/>
              <w:rPr>
                <w:rFonts w:ascii="Book Antiqua" w:hAnsi="Book Antiqua"/>
                <w:sz w:val="24"/>
                <w:szCs w:val="24"/>
              </w:rPr>
            </w:pPr>
            <w:r>
              <w:rPr>
                <w:rFonts w:ascii="Book Antiqua" w:hAnsi="Book Antiqua"/>
                <w:sz w:val="24"/>
                <w:szCs w:val="24"/>
              </w:rPr>
              <w:t>N</w:t>
            </w:r>
          </w:p>
          <w:p w:rsidR="0078772B" w:rsidRDefault="00525981" w:rsidP="00D9774D">
            <w:pPr>
              <w:jc w:val="center"/>
              <w:rPr>
                <w:rFonts w:ascii="Book Antiqua" w:hAnsi="Book Antiqua"/>
                <w:sz w:val="24"/>
                <w:szCs w:val="24"/>
              </w:rPr>
            </w:pPr>
            <w:r>
              <w:rPr>
                <w:rFonts w:ascii="Book Antiqua" w:hAnsi="Book Antiqua"/>
                <w:sz w:val="24"/>
                <w:szCs w:val="24"/>
              </w:rPr>
              <w:t>(Pooled)</w:t>
            </w:r>
          </w:p>
        </w:tc>
      </w:tr>
      <w:tr w:rsidR="0078772B" w:rsidTr="00D9774D">
        <w:tc>
          <w:tcPr>
            <w:tcW w:w="4464" w:type="dxa"/>
            <w:tcBorders>
              <w:bottom w:val="nil"/>
              <w:right w:val="nil"/>
            </w:tcBorders>
          </w:tcPr>
          <w:p w:rsidR="0078772B" w:rsidRDefault="0078772B" w:rsidP="00D9774D">
            <w:pPr>
              <w:rPr>
                <w:rFonts w:ascii="Book Antiqua" w:hAnsi="Book Antiqua"/>
                <w:sz w:val="24"/>
                <w:szCs w:val="24"/>
              </w:rPr>
            </w:pPr>
          </w:p>
          <w:p w:rsidR="0078772B" w:rsidRDefault="0078772B" w:rsidP="00D9774D">
            <w:pPr>
              <w:rPr>
                <w:rFonts w:ascii="Book Antiqua" w:hAnsi="Book Antiqua"/>
                <w:sz w:val="24"/>
                <w:szCs w:val="24"/>
              </w:rPr>
            </w:pPr>
            <w:r>
              <w:rPr>
                <w:rFonts w:ascii="Book Antiqua" w:hAnsi="Book Antiqua"/>
                <w:sz w:val="24"/>
                <w:szCs w:val="24"/>
              </w:rPr>
              <w:t>Study 1 (Asians – foreigner treatment)</w:t>
            </w:r>
          </w:p>
        </w:tc>
        <w:tc>
          <w:tcPr>
            <w:tcW w:w="2711" w:type="dxa"/>
            <w:tcBorders>
              <w:left w:val="nil"/>
              <w:bottom w:val="nil"/>
              <w:right w:val="nil"/>
            </w:tcBorders>
          </w:tcPr>
          <w:p w:rsidR="0078772B" w:rsidRDefault="0078772B" w:rsidP="00D9774D">
            <w:pPr>
              <w:jc w:val="center"/>
              <w:rPr>
                <w:rFonts w:ascii="Book Antiqua" w:hAnsi="Book Antiqua"/>
                <w:sz w:val="24"/>
                <w:szCs w:val="24"/>
              </w:rPr>
            </w:pPr>
          </w:p>
          <w:p w:rsidR="0078772B" w:rsidRDefault="0078772B" w:rsidP="00D9774D">
            <w:pPr>
              <w:jc w:val="center"/>
              <w:rPr>
                <w:rFonts w:ascii="Book Antiqua" w:hAnsi="Book Antiqua"/>
                <w:sz w:val="24"/>
                <w:szCs w:val="24"/>
              </w:rPr>
            </w:pPr>
            <w:r>
              <w:rPr>
                <w:rFonts w:ascii="Book Antiqua" w:hAnsi="Book Antiqua"/>
                <w:sz w:val="24"/>
                <w:szCs w:val="24"/>
              </w:rPr>
              <w:t>.294</w:t>
            </w:r>
          </w:p>
        </w:tc>
        <w:tc>
          <w:tcPr>
            <w:tcW w:w="2474" w:type="dxa"/>
            <w:tcBorders>
              <w:left w:val="nil"/>
              <w:bottom w:val="nil"/>
            </w:tcBorders>
          </w:tcPr>
          <w:p w:rsidR="0078772B" w:rsidRDefault="0078772B" w:rsidP="00D9774D">
            <w:pPr>
              <w:jc w:val="center"/>
              <w:rPr>
                <w:rFonts w:ascii="Book Antiqua" w:hAnsi="Book Antiqua"/>
                <w:sz w:val="24"/>
                <w:szCs w:val="24"/>
              </w:rPr>
            </w:pPr>
          </w:p>
          <w:p w:rsidR="0078772B" w:rsidRDefault="0078772B" w:rsidP="00D9774D">
            <w:pPr>
              <w:jc w:val="center"/>
              <w:rPr>
                <w:rFonts w:ascii="Book Antiqua" w:hAnsi="Book Antiqua"/>
                <w:sz w:val="24"/>
                <w:szCs w:val="24"/>
              </w:rPr>
            </w:pPr>
            <w:r>
              <w:rPr>
                <w:rFonts w:ascii="Book Antiqua" w:hAnsi="Book Antiqua"/>
                <w:sz w:val="24"/>
                <w:szCs w:val="24"/>
              </w:rPr>
              <w:t>547</w:t>
            </w:r>
          </w:p>
        </w:tc>
      </w:tr>
      <w:tr w:rsidR="0078772B" w:rsidTr="00D9774D">
        <w:tc>
          <w:tcPr>
            <w:tcW w:w="4464" w:type="dxa"/>
            <w:tcBorders>
              <w:top w:val="nil"/>
              <w:bottom w:val="nil"/>
              <w:right w:val="nil"/>
            </w:tcBorders>
          </w:tcPr>
          <w:p w:rsidR="0078772B" w:rsidRDefault="0078772B" w:rsidP="00D9774D">
            <w:pPr>
              <w:rPr>
                <w:rFonts w:ascii="Book Antiqua" w:hAnsi="Book Antiqua"/>
                <w:sz w:val="24"/>
                <w:szCs w:val="24"/>
              </w:rPr>
            </w:pPr>
            <w:r>
              <w:rPr>
                <w:rFonts w:ascii="Book Antiqua" w:hAnsi="Book Antiqua"/>
                <w:sz w:val="24"/>
                <w:szCs w:val="24"/>
              </w:rPr>
              <w:t>Study 2 (Latinos – foreigner treatment)</w:t>
            </w:r>
          </w:p>
        </w:tc>
        <w:tc>
          <w:tcPr>
            <w:tcW w:w="2711" w:type="dxa"/>
            <w:tcBorders>
              <w:top w:val="nil"/>
              <w:left w:val="nil"/>
              <w:bottom w:val="nil"/>
              <w:right w:val="nil"/>
            </w:tcBorders>
          </w:tcPr>
          <w:p w:rsidR="0078772B" w:rsidRDefault="0078772B" w:rsidP="00D9774D">
            <w:pPr>
              <w:jc w:val="center"/>
              <w:rPr>
                <w:rFonts w:ascii="Book Antiqua" w:hAnsi="Book Antiqua"/>
                <w:sz w:val="24"/>
                <w:szCs w:val="24"/>
              </w:rPr>
            </w:pPr>
            <w:r>
              <w:rPr>
                <w:rFonts w:ascii="Book Antiqua" w:hAnsi="Book Antiqua"/>
                <w:sz w:val="24"/>
                <w:szCs w:val="24"/>
              </w:rPr>
              <w:t>.274</w:t>
            </w:r>
          </w:p>
        </w:tc>
        <w:tc>
          <w:tcPr>
            <w:tcW w:w="2474" w:type="dxa"/>
            <w:tcBorders>
              <w:top w:val="nil"/>
              <w:left w:val="nil"/>
              <w:bottom w:val="nil"/>
            </w:tcBorders>
          </w:tcPr>
          <w:p w:rsidR="0078772B" w:rsidRDefault="0078772B" w:rsidP="00D9774D">
            <w:pPr>
              <w:jc w:val="center"/>
              <w:rPr>
                <w:rFonts w:ascii="Book Antiqua" w:hAnsi="Book Antiqua"/>
                <w:sz w:val="24"/>
                <w:szCs w:val="24"/>
              </w:rPr>
            </w:pPr>
            <w:r>
              <w:rPr>
                <w:rFonts w:ascii="Book Antiqua" w:hAnsi="Book Antiqua"/>
                <w:sz w:val="24"/>
                <w:szCs w:val="24"/>
              </w:rPr>
              <w:t>540</w:t>
            </w:r>
          </w:p>
        </w:tc>
      </w:tr>
      <w:tr w:rsidR="0078772B" w:rsidTr="00D9774D">
        <w:tc>
          <w:tcPr>
            <w:tcW w:w="4464" w:type="dxa"/>
            <w:tcBorders>
              <w:top w:val="nil"/>
              <w:bottom w:val="nil"/>
              <w:right w:val="nil"/>
            </w:tcBorders>
          </w:tcPr>
          <w:p w:rsidR="0078772B" w:rsidRPr="006D34FC" w:rsidRDefault="0078772B" w:rsidP="00D9774D">
            <w:pPr>
              <w:rPr>
                <w:rFonts w:ascii="Book Antiqua" w:hAnsi="Book Antiqua"/>
                <w:sz w:val="24"/>
                <w:szCs w:val="24"/>
                <w:highlight w:val="yellow"/>
              </w:rPr>
            </w:pPr>
            <w:r w:rsidRPr="00C30150">
              <w:rPr>
                <w:rFonts w:ascii="Book Antiqua" w:hAnsi="Book Antiqua"/>
                <w:sz w:val="24"/>
                <w:szCs w:val="24"/>
              </w:rPr>
              <w:t>Study 3 (MENAs – foreigner treatment)</w:t>
            </w:r>
          </w:p>
        </w:tc>
        <w:tc>
          <w:tcPr>
            <w:tcW w:w="2711" w:type="dxa"/>
            <w:tcBorders>
              <w:top w:val="nil"/>
              <w:left w:val="nil"/>
              <w:bottom w:val="nil"/>
              <w:right w:val="nil"/>
            </w:tcBorders>
          </w:tcPr>
          <w:p w:rsidR="0078772B" w:rsidRDefault="0078772B" w:rsidP="00D9774D">
            <w:pPr>
              <w:jc w:val="center"/>
              <w:rPr>
                <w:rFonts w:ascii="Book Antiqua" w:hAnsi="Book Antiqua"/>
                <w:sz w:val="24"/>
                <w:szCs w:val="24"/>
              </w:rPr>
            </w:pPr>
            <w:r>
              <w:rPr>
                <w:rFonts w:ascii="Book Antiqua" w:hAnsi="Book Antiqua"/>
                <w:sz w:val="24"/>
                <w:szCs w:val="24"/>
              </w:rPr>
              <w:t>.391</w:t>
            </w:r>
          </w:p>
        </w:tc>
        <w:tc>
          <w:tcPr>
            <w:tcW w:w="2474" w:type="dxa"/>
            <w:tcBorders>
              <w:top w:val="nil"/>
              <w:left w:val="nil"/>
              <w:bottom w:val="nil"/>
            </w:tcBorders>
          </w:tcPr>
          <w:p w:rsidR="0078772B" w:rsidRDefault="0078772B" w:rsidP="00D9774D">
            <w:pPr>
              <w:jc w:val="center"/>
              <w:rPr>
                <w:rFonts w:ascii="Book Antiqua" w:hAnsi="Book Antiqua"/>
                <w:sz w:val="24"/>
                <w:szCs w:val="24"/>
              </w:rPr>
            </w:pPr>
            <w:r>
              <w:rPr>
                <w:rFonts w:ascii="Book Antiqua" w:hAnsi="Book Antiqua"/>
                <w:sz w:val="24"/>
                <w:szCs w:val="24"/>
              </w:rPr>
              <w:t>417</w:t>
            </w:r>
          </w:p>
        </w:tc>
      </w:tr>
      <w:tr w:rsidR="0078772B" w:rsidTr="00D9774D">
        <w:tc>
          <w:tcPr>
            <w:tcW w:w="4464" w:type="dxa"/>
            <w:tcBorders>
              <w:top w:val="nil"/>
              <w:bottom w:val="nil"/>
              <w:right w:val="nil"/>
            </w:tcBorders>
          </w:tcPr>
          <w:p w:rsidR="0078772B" w:rsidRDefault="0078772B" w:rsidP="00D9774D">
            <w:pPr>
              <w:rPr>
                <w:rFonts w:ascii="Book Antiqua" w:hAnsi="Book Antiqua"/>
                <w:sz w:val="24"/>
                <w:szCs w:val="24"/>
              </w:rPr>
            </w:pPr>
            <w:r>
              <w:rPr>
                <w:rFonts w:ascii="Book Antiqua" w:hAnsi="Book Antiqua"/>
                <w:sz w:val="24"/>
                <w:szCs w:val="24"/>
              </w:rPr>
              <w:t>Study 4 (Blacks – inferiority treatment)</w:t>
            </w:r>
          </w:p>
        </w:tc>
        <w:tc>
          <w:tcPr>
            <w:tcW w:w="2711" w:type="dxa"/>
            <w:tcBorders>
              <w:top w:val="nil"/>
              <w:left w:val="nil"/>
              <w:bottom w:val="nil"/>
              <w:right w:val="nil"/>
            </w:tcBorders>
          </w:tcPr>
          <w:p w:rsidR="0078772B" w:rsidRDefault="0078772B" w:rsidP="00D9774D">
            <w:pPr>
              <w:jc w:val="center"/>
              <w:rPr>
                <w:rFonts w:ascii="Book Antiqua" w:hAnsi="Book Antiqua"/>
                <w:sz w:val="24"/>
                <w:szCs w:val="24"/>
              </w:rPr>
            </w:pPr>
            <w:r>
              <w:rPr>
                <w:rFonts w:ascii="Book Antiqua" w:hAnsi="Book Antiqua"/>
                <w:sz w:val="24"/>
                <w:szCs w:val="24"/>
              </w:rPr>
              <w:t>.260</w:t>
            </w:r>
          </w:p>
        </w:tc>
        <w:tc>
          <w:tcPr>
            <w:tcW w:w="2474" w:type="dxa"/>
            <w:tcBorders>
              <w:top w:val="nil"/>
              <w:left w:val="nil"/>
              <w:bottom w:val="nil"/>
            </w:tcBorders>
          </w:tcPr>
          <w:p w:rsidR="0078772B" w:rsidRDefault="0078772B" w:rsidP="00D9774D">
            <w:pPr>
              <w:jc w:val="center"/>
              <w:rPr>
                <w:rFonts w:ascii="Book Antiqua" w:hAnsi="Book Antiqua"/>
                <w:sz w:val="24"/>
                <w:szCs w:val="24"/>
              </w:rPr>
            </w:pPr>
            <w:r>
              <w:rPr>
                <w:rFonts w:ascii="Book Antiqua" w:hAnsi="Book Antiqua"/>
                <w:sz w:val="24"/>
                <w:szCs w:val="24"/>
              </w:rPr>
              <w:t>802</w:t>
            </w:r>
          </w:p>
        </w:tc>
      </w:tr>
      <w:tr w:rsidR="0078772B" w:rsidTr="00D9774D">
        <w:tc>
          <w:tcPr>
            <w:tcW w:w="4464" w:type="dxa"/>
            <w:tcBorders>
              <w:top w:val="nil"/>
              <w:bottom w:val="nil"/>
              <w:right w:val="nil"/>
            </w:tcBorders>
          </w:tcPr>
          <w:p w:rsidR="0078772B" w:rsidRDefault="0078772B" w:rsidP="00D9774D">
            <w:pPr>
              <w:rPr>
                <w:rFonts w:ascii="Book Antiqua" w:hAnsi="Book Antiqua"/>
                <w:sz w:val="24"/>
                <w:szCs w:val="24"/>
              </w:rPr>
            </w:pPr>
            <w:r>
              <w:rPr>
                <w:rFonts w:ascii="Book Antiqua" w:hAnsi="Book Antiqua"/>
                <w:sz w:val="24"/>
                <w:szCs w:val="24"/>
              </w:rPr>
              <w:t>Study 5 (Latinos – inferiority treatment)</w:t>
            </w:r>
          </w:p>
        </w:tc>
        <w:tc>
          <w:tcPr>
            <w:tcW w:w="2711" w:type="dxa"/>
            <w:tcBorders>
              <w:top w:val="nil"/>
              <w:left w:val="nil"/>
              <w:bottom w:val="nil"/>
              <w:right w:val="nil"/>
            </w:tcBorders>
          </w:tcPr>
          <w:p w:rsidR="0078772B" w:rsidRDefault="0078772B" w:rsidP="00D9774D">
            <w:pPr>
              <w:jc w:val="center"/>
              <w:rPr>
                <w:rFonts w:ascii="Book Antiqua" w:hAnsi="Book Antiqua"/>
                <w:sz w:val="24"/>
                <w:szCs w:val="24"/>
              </w:rPr>
            </w:pPr>
            <w:r>
              <w:rPr>
                <w:rFonts w:ascii="Book Antiqua" w:hAnsi="Book Antiqua"/>
                <w:sz w:val="24"/>
                <w:szCs w:val="24"/>
              </w:rPr>
              <w:t>.433</w:t>
            </w:r>
          </w:p>
        </w:tc>
        <w:tc>
          <w:tcPr>
            <w:tcW w:w="2474" w:type="dxa"/>
            <w:tcBorders>
              <w:top w:val="nil"/>
              <w:left w:val="nil"/>
              <w:bottom w:val="nil"/>
            </w:tcBorders>
          </w:tcPr>
          <w:p w:rsidR="0078772B" w:rsidRDefault="0078772B" w:rsidP="00D9774D">
            <w:pPr>
              <w:jc w:val="center"/>
              <w:rPr>
                <w:rFonts w:ascii="Book Antiqua" w:hAnsi="Book Antiqua"/>
                <w:sz w:val="24"/>
                <w:szCs w:val="24"/>
              </w:rPr>
            </w:pPr>
            <w:r>
              <w:rPr>
                <w:rFonts w:ascii="Book Antiqua" w:hAnsi="Book Antiqua"/>
                <w:sz w:val="24"/>
                <w:szCs w:val="24"/>
              </w:rPr>
              <w:t>818</w:t>
            </w:r>
          </w:p>
        </w:tc>
      </w:tr>
      <w:tr w:rsidR="0078772B" w:rsidTr="00D9774D">
        <w:tc>
          <w:tcPr>
            <w:tcW w:w="4464" w:type="dxa"/>
            <w:tcBorders>
              <w:top w:val="nil"/>
              <w:bottom w:val="nil"/>
              <w:right w:val="nil"/>
            </w:tcBorders>
          </w:tcPr>
          <w:p w:rsidR="0078772B" w:rsidRDefault="0078772B" w:rsidP="00D9774D">
            <w:pPr>
              <w:rPr>
                <w:rFonts w:ascii="Book Antiqua" w:hAnsi="Book Antiqua"/>
                <w:sz w:val="24"/>
                <w:szCs w:val="24"/>
              </w:rPr>
            </w:pPr>
          </w:p>
        </w:tc>
        <w:tc>
          <w:tcPr>
            <w:tcW w:w="2711" w:type="dxa"/>
            <w:tcBorders>
              <w:top w:val="nil"/>
              <w:left w:val="nil"/>
              <w:bottom w:val="nil"/>
              <w:right w:val="nil"/>
            </w:tcBorders>
          </w:tcPr>
          <w:p w:rsidR="0078772B" w:rsidRDefault="0078772B" w:rsidP="00D9774D">
            <w:pPr>
              <w:jc w:val="center"/>
              <w:rPr>
                <w:rFonts w:ascii="Book Antiqua" w:hAnsi="Book Antiqua"/>
                <w:sz w:val="24"/>
                <w:szCs w:val="24"/>
              </w:rPr>
            </w:pPr>
          </w:p>
        </w:tc>
        <w:tc>
          <w:tcPr>
            <w:tcW w:w="2474" w:type="dxa"/>
            <w:tcBorders>
              <w:top w:val="nil"/>
              <w:left w:val="nil"/>
              <w:bottom w:val="nil"/>
            </w:tcBorders>
          </w:tcPr>
          <w:p w:rsidR="0078772B" w:rsidRDefault="0078772B" w:rsidP="00D9774D">
            <w:pPr>
              <w:jc w:val="center"/>
              <w:rPr>
                <w:rFonts w:ascii="Book Antiqua" w:hAnsi="Book Antiqua"/>
                <w:sz w:val="24"/>
                <w:szCs w:val="24"/>
              </w:rPr>
            </w:pPr>
          </w:p>
        </w:tc>
      </w:tr>
      <w:tr w:rsidR="0078772B" w:rsidTr="00525981">
        <w:tc>
          <w:tcPr>
            <w:tcW w:w="4464" w:type="dxa"/>
            <w:tcBorders>
              <w:top w:val="nil"/>
              <w:bottom w:val="nil"/>
              <w:right w:val="nil"/>
            </w:tcBorders>
          </w:tcPr>
          <w:p w:rsidR="0078772B" w:rsidRPr="00525981" w:rsidRDefault="0078772B" w:rsidP="00D9774D">
            <w:pPr>
              <w:rPr>
                <w:rFonts w:ascii="Book Antiqua" w:hAnsi="Book Antiqua"/>
                <w:b/>
                <w:sz w:val="24"/>
                <w:szCs w:val="24"/>
              </w:rPr>
            </w:pPr>
            <w:r w:rsidRPr="00525981">
              <w:rPr>
                <w:rFonts w:ascii="Book Antiqua" w:hAnsi="Book Antiqua"/>
                <w:b/>
                <w:sz w:val="24"/>
                <w:szCs w:val="24"/>
              </w:rPr>
              <w:t>Meta-analysis (ρ)</w:t>
            </w:r>
          </w:p>
        </w:tc>
        <w:tc>
          <w:tcPr>
            <w:tcW w:w="2711" w:type="dxa"/>
            <w:tcBorders>
              <w:top w:val="nil"/>
              <w:left w:val="nil"/>
              <w:bottom w:val="nil"/>
              <w:right w:val="nil"/>
            </w:tcBorders>
          </w:tcPr>
          <w:p w:rsidR="0078772B" w:rsidRPr="00D26F20" w:rsidRDefault="0078772B" w:rsidP="00D9774D">
            <w:pPr>
              <w:jc w:val="center"/>
              <w:rPr>
                <w:rFonts w:ascii="Book Antiqua" w:hAnsi="Book Antiqua"/>
                <w:b/>
                <w:sz w:val="24"/>
                <w:szCs w:val="24"/>
              </w:rPr>
            </w:pPr>
            <w:r w:rsidRPr="00D26F20">
              <w:rPr>
                <w:rFonts w:ascii="Book Antiqua" w:hAnsi="Book Antiqua"/>
                <w:b/>
                <w:sz w:val="24"/>
                <w:szCs w:val="24"/>
              </w:rPr>
              <w:t>.3</w:t>
            </w:r>
            <w:r>
              <w:rPr>
                <w:rFonts w:ascii="Book Antiqua" w:hAnsi="Book Antiqua"/>
                <w:b/>
                <w:sz w:val="24"/>
                <w:szCs w:val="24"/>
              </w:rPr>
              <w:t>33</w:t>
            </w:r>
          </w:p>
          <w:p w:rsidR="0078772B" w:rsidRDefault="0078772B" w:rsidP="00D9774D">
            <w:pPr>
              <w:jc w:val="center"/>
              <w:rPr>
                <w:rFonts w:ascii="Book Antiqua" w:hAnsi="Book Antiqua"/>
                <w:sz w:val="24"/>
                <w:szCs w:val="24"/>
              </w:rPr>
            </w:pPr>
            <w:r w:rsidRPr="00D26F20">
              <w:rPr>
                <w:rFonts w:ascii="Book Antiqua" w:hAnsi="Book Antiqua"/>
                <w:b/>
                <w:sz w:val="24"/>
                <w:szCs w:val="24"/>
              </w:rPr>
              <w:t>(.018)</w:t>
            </w:r>
          </w:p>
        </w:tc>
        <w:tc>
          <w:tcPr>
            <w:tcW w:w="2474" w:type="dxa"/>
            <w:tcBorders>
              <w:top w:val="nil"/>
              <w:left w:val="nil"/>
              <w:bottom w:val="nil"/>
            </w:tcBorders>
          </w:tcPr>
          <w:p w:rsidR="0078772B" w:rsidRDefault="0078772B" w:rsidP="00D9774D">
            <w:pPr>
              <w:jc w:val="center"/>
              <w:rPr>
                <w:rFonts w:ascii="Book Antiqua" w:hAnsi="Book Antiqua"/>
                <w:sz w:val="24"/>
                <w:szCs w:val="24"/>
              </w:rPr>
            </w:pPr>
          </w:p>
        </w:tc>
      </w:tr>
      <w:tr w:rsidR="00525981" w:rsidTr="00D9774D">
        <w:tc>
          <w:tcPr>
            <w:tcW w:w="4464" w:type="dxa"/>
            <w:tcBorders>
              <w:top w:val="nil"/>
              <w:right w:val="nil"/>
            </w:tcBorders>
          </w:tcPr>
          <w:p w:rsidR="00525981" w:rsidRDefault="00525981" w:rsidP="00D9774D">
            <w:pPr>
              <w:rPr>
                <w:rFonts w:ascii="Book Antiqua" w:hAnsi="Book Antiqua"/>
                <w:sz w:val="24"/>
                <w:szCs w:val="24"/>
              </w:rPr>
            </w:pPr>
          </w:p>
          <w:p w:rsidR="00525981" w:rsidRPr="00525981" w:rsidRDefault="00525981" w:rsidP="00D9774D">
            <w:pPr>
              <w:rPr>
                <w:rFonts w:ascii="Book Antiqua" w:hAnsi="Book Antiqua"/>
                <w:b/>
                <w:sz w:val="24"/>
                <w:szCs w:val="24"/>
              </w:rPr>
            </w:pPr>
            <w:r>
              <w:rPr>
                <w:rFonts w:ascii="Book Antiqua" w:hAnsi="Book Antiqua"/>
                <w:b/>
                <w:sz w:val="24"/>
                <w:szCs w:val="24"/>
              </w:rPr>
              <w:t>95% Confidence Interval (CI)</w:t>
            </w:r>
          </w:p>
        </w:tc>
        <w:tc>
          <w:tcPr>
            <w:tcW w:w="2711" w:type="dxa"/>
            <w:tcBorders>
              <w:top w:val="nil"/>
              <w:left w:val="nil"/>
              <w:right w:val="nil"/>
            </w:tcBorders>
          </w:tcPr>
          <w:p w:rsidR="00525981" w:rsidRDefault="00525981" w:rsidP="00D9774D">
            <w:pPr>
              <w:jc w:val="center"/>
              <w:rPr>
                <w:rFonts w:ascii="Book Antiqua" w:hAnsi="Book Antiqua"/>
                <w:b/>
                <w:sz w:val="24"/>
                <w:szCs w:val="24"/>
              </w:rPr>
            </w:pPr>
          </w:p>
          <w:p w:rsidR="00525981" w:rsidRPr="00D26F20" w:rsidRDefault="00FC63C6" w:rsidP="00D9774D">
            <w:pPr>
              <w:jc w:val="center"/>
              <w:rPr>
                <w:rFonts w:ascii="Book Antiqua" w:hAnsi="Book Antiqua"/>
                <w:b/>
                <w:sz w:val="24"/>
                <w:szCs w:val="24"/>
              </w:rPr>
            </w:pPr>
            <w:r>
              <w:rPr>
                <w:rFonts w:ascii="Book Antiqua" w:hAnsi="Book Antiqua"/>
                <w:b/>
                <w:sz w:val="24"/>
                <w:szCs w:val="24"/>
              </w:rPr>
              <w:t>[.302, .364]</w:t>
            </w:r>
          </w:p>
        </w:tc>
        <w:tc>
          <w:tcPr>
            <w:tcW w:w="2474" w:type="dxa"/>
            <w:tcBorders>
              <w:top w:val="nil"/>
              <w:left w:val="nil"/>
            </w:tcBorders>
          </w:tcPr>
          <w:p w:rsidR="00525981" w:rsidRDefault="00525981" w:rsidP="00D9774D">
            <w:pPr>
              <w:jc w:val="center"/>
              <w:rPr>
                <w:rFonts w:ascii="Book Antiqua" w:hAnsi="Book Antiqua"/>
                <w:sz w:val="24"/>
                <w:szCs w:val="24"/>
              </w:rPr>
            </w:pPr>
          </w:p>
        </w:tc>
      </w:tr>
    </w:tbl>
    <w:p w:rsidR="0078772B" w:rsidRDefault="0078772B" w:rsidP="0078772B">
      <w:pPr>
        <w:spacing w:after="0" w:line="240" w:lineRule="auto"/>
        <w:rPr>
          <w:rFonts w:ascii="Book Antiqua" w:hAnsi="Book Antiqua"/>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A82B33" w:rsidRDefault="00A82B33" w:rsidP="003962DB">
      <w:pPr>
        <w:spacing w:after="0" w:line="240" w:lineRule="auto"/>
        <w:rPr>
          <w:rFonts w:ascii="Book Antiqua" w:hAnsi="Book Antiqua"/>
          <w:b/>
          <w:sz w:val="24"/>
          <w:szCs w:val="24"/>
        </w:rPr>
      </w:pPr>
    </w:p>
    <w:p w:rsidR="003962DB" w:rsidRPr="005B2452" w:rsidRDefault="00A82B33" w:rsidP="003962DB">
      <w:pPr>
        <w:spacing w:after="0" w:line="240" w:lineRule="auto"/>
        <w:rPr>
          <w:rFonts w:ascii="Book Antiqua" w:hAnsi="Book Antiqua"/>
          <w:b/>
          <w:sz w:val="24"/>
          <w:szCs w:val="24"/>
        </w:rPr>
      </w:pPr>
      <w:r>
        <w:rPr>
          <w:rFonts w:ascii="Book Antiqua" w:hAnsi="Book Antiqua"/>
          <w:b/>
          <w:sz w:val="24"/>
          <w:szCs w:val="24"/>
        </w:rPr>
        <w:lastRenderedPageBreak/>
        <w:t>SM.5</w:t>
      </w:r>
      <w:r w:rsidR="003962DB" w:rsidRPr="005B2452">
        <w:rPr>
          <w:rFonts w:ascii="Book Antiqua" w:hAnsi="Book Antiqua"/>
          <w:b/>
          <w:sz w:val="24"/>
          <w:szCs w:val="24"/>
        </w:rPr>
        <w:t>. Results are Robust to Inclusion of Participants Who Failed Manipulation Check</w:t>
      </w:r>
    </w:p>
    <w:p w:rsidR="003962DB" w:rsidRDefault="003962DB" w:rsidP="003962DB">
      <w:pPr>
        <w:spacing w:after="0" w:line="240" w:lineRule="auto"/>
        <w:rPr>
          <w:rFonts w:ascii="Book Antiqua" w:hAnsi="Book Antiqua"/>
          <w:sz w:val="24"/>
          <w:szCs w:val="24"/>
        </w:rPr>
      </w:pPr>
    </w:p>
    <w:p w:rsidR="003962DB" w:rsidRDefault="003962DB" w:rsidP="003962DB">
      <w:pPr>
        <w:spacing w:after="0" w:line="240" w:lineRule="auto"/>
        <w:rPr>
          <w:rFonts w:ascii="Book Antiqua" w:hAnsi="Book Antiqua"/>
          <w:sz w:val="24"/>
          <w:szCs w:val="24"/>
        </w:rPr>
      </w:pPr>
      <w:r>
        <w:rPr>
          <w:rFonts w:ascii="Book Antiqua" w:hAnsi="Book Antiqua"/>
          <w:sz w:val="24"/>
          <w:szCs w:val="24"/>
        </w:rPr>
        <w:t xml:space="preserve">The 3 tables below report the original/revised estimates of our meta-analyses. The revised estimates include all respondents who did not pass our manipulation check. In two out three instances, our estimates are slightly attenuated, which is unsurprising given that participants who fail a manipulation check generally introduce more noise into an analysis. However, the main conclusion here is that our revised analysis yields meta-analyzed estimates of substantively similar size and precision as the original ones we report in the manuscript. </w:t>
      </w:r>
    </w:p>
    <w:p w:rsidR="003962DB" w:rsidRPr="00811592" w:rsidRDefault="003962DB" w:rsidP="003962DB">
      <w:pPr>
        <w:spacing w:after="0" w:line="240" w:lineRule="auto"/>
        <w:rPr>
          <w:rFonts w:ascii="Book Antiqua" w:hAnsi="Book Antiqua"/>
          <w:sz w:val="24"/>
          <w:szCs w:val="24"/>
        </w:rPr>
      </w:pPr>
    </w:p>
    <w:p w:rsidR="003962DB" w:rsidRPr="00CC5CF5" w:rsidRDefault="00E12DDA" w:rsidP="003962DB">
      <w:pPr>
        <w:spacing w:after="0" w:line="240" w:lineRule="auto"/>
        <w:rPr>
          <w:rFonts w:ascii="Book Antiqua" w:hAnsi="Book Antiqua"/>
          <w:i/>
          <w:sz w:val="24"/>
          <w:szCs w:val="24"/>
        </w:rPr>
      </w:pPr>
      <w:r>
        <w:rPr>
          <w:rFonts w:ascii="Book Antiqua" w:hAnsi="Book Antiqua"/>
          <w:i/>
          <w:sz w:val="24"/>
          <w:szCs w:val="24"/>
        </w:rPr>
        <w:t>SM.5.1</w:t>
      </w:r>
      <w:r w:rsidR="003962DB" w:rsidRPr="00CC5CF5">
        <w:rPr>
          <w:rFonts w:ascii="Book Antiqua" w:hAnsi="Book Antiqua"/>
          <w:i/>
          <w:sz w:val="24"/>
          <w:szCs w:val="24"/>
        </w:rPr>
        <w:t>. Direct Treatment Effects on Downstream Outcomes</w:t>
      </w:r>
    </w:p>
    <w:p w:rsidR="003962DB" w:rsidRDefault="003962DB" w:rsidP="003962DB">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61312" behindDoc="0" locked="0" layoutInCell="1" allowOverlap="1" wp14:anchorId="4F8F6C18" wp14:editId="4C32BD05">
                <wp:simplePos x="0" y="0"/>
                <wp:positionH relativeFrom="margin">
                  <wp:align>left</wp:align>
                </wp:positionH>
                <wp:positionV relativeFrom="paragraph">
                  <wp:posOffset>2267439</wp:posOffset>
                </wp:positionV>
                <wp:extent cx="6048375" cy="269240"/>
                <wp:effectExtent l="0" t="0" r="952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69240"/>
                        </a:xfrm>
                        <a:prstGeom prst="rect">
                          <a:avLst/>
                        </a:prstGeom>
                        <a:solidFill>
                          <a:srgbClr val="FFFFFF"/>
                        </a:solidFill>
                        <a:ln w="9525">
                          <a:noFill/>
                          <a:miter lim="800000"/>
                          <a:headEnd/>
                          <a:tailEnd/>
                        </a:ln>
                      </wps:spPr>
                      <wps:txb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F6C18" id="Text Box 5" o:spid="_x0000_s1029" type="#_x0000_t202" style="position:absolute;margin-left:0;margin-top:178.55pt;width:476.25pt;height:21.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0cIwIAACIEAAAOAAAAZHJzL2Uyb0RvYy54bWysU9uO2yAQfa/Uf0C8N3a8STax4qy22aaq&#10;tL1Iu/0AjHGMCgwFEnv79R1wkkbbt6o8IIYZDmfOzKzvBq3IUTgvwVR0OskpEYZDI82+ot+fd++W&#10;lPjATMMUGFHRF+Hp3ebtm3VvS1FAB6oRjiCI8WVvK9qFYMss87wTmvkJWGHQ2YLTLKDp9lnjWI/o&#10;WmVFni+yHlxjHXDhPd4+jE66SfhtK3j42rZeBKIqitxC2l3a67hnmzUr947ZTvITDfYPLDSTBj+9&#10;QD2wwMjByb+gtOQOPLRhwkFn0LaSi5QDZjPNX2Xz1DErUi4ojrcXmfz/g+Vfjt8ckU1F55QYprFE&#10;z2II5D0MZB7V6a0vMejJYlgY8BqrnDL19hH4D08MbDtm9uLeOeg7wRpkN40vs6unI46PIHX/GRr8&#10;hh0CJKChdTpKh2IQRMcqvVwqE6lwvFzks+XNLVLk6CsWq2KWSpex8vzaOh8+CtAkHirqsPIJnR0f&#10;fYhsWHkOiZ95ULLZSaWS4fb1VjlyZNglu7RSAq/ClCF9RVfzYp6QDcT3qYG0DNjFSuqKLvO4xr6K&#10;anwwTQoJTKrxjEyUOckTFRm1CUM9pDrcnFWvoXlBvRyMTYtDhocO3C9KemzYivqfB+YEJeqTQc1X&#10;0xmKQkIyZvPbAg137amvPcxwhKpooGQ8bkOaiiiHgXusTSuTbLGII5MTZWzEpOZpaGKnX9sp6s9o&#10;b34DAAD//wMAUEsDBBQABgAIAAAAIQBsEIbK3QAAAAgBAAAPAAAAZHJzL2Rvd25yZXYueG1sTI/B&#10;TsMwEETvSPyDtUhcEHVacNOkcSpAAnFt6Qds4m0SEdtR7Dbp37Oc4Dg7q5k3xW62vbjQGDrvNCwX&#10;CQhytTedazQcv94fNyBCRGew9440XCnArry9KTA3fnJ7uhxiIzjEhRw1tDEOuZShbsliWPiBHHsn&#10;P1qMLMdGmhEnDre9XCXJWlrsHDe0ONBbS/X34Ww1nD6nB5VN1Uc8pvvn9St2aeWvWt/fzS9bEJHm&#10;+PcMv/iMDiUzVf7sTBC9Bh4SNTypdAmC7UytFIiKL1mmQJaF/D+g/AEAAP//AwBQSwECLQAUAAYA&#10;CAAAACEAtoM4kv4AAADhAQAAEwAAAAAAAAAAAAAAAAAAAAAAW0NvbnRlbnRfVHlwZXNdLnhtbFBL&#10;AQItABQABgAIAAAAIQA4/SH/1gAAAJQBAAALAAAAAAAAAAAAAAAAAC8BAABfcmVscy8ucmVsc1BL&#10;AQItABQABgAIAAAAIQCef90cIwIAACIEAAAOAAAAAAAAAAAAAAAAAC4CAABkcnMvZTJvRG9jLnht&#10;bFBLAQItABQABgAIAAAAIQBsEIbK3QAAAAgBAAAPAAAAAAAAAAAAAAAAAH0EAABkcnMvZG93bnJl&#10;di54bWxQSwUGAAAAAAQABADzAAAAhwUAAAAA&#10;" stroked="f">
                <v:textbo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v:textbox>
                <w10:wrap type="square" anchorx="margin"/>
              </v:shape>
            </w:pict>
          </mc:Fallback>
        </mc:AlternateContent>
      </w:r>
    </w:p>
    <w:tbl>
      <w:tblPr>
        <w:tblStyle w:val="TableGrid"/>
        <w:tblW w:w="9649" w:type="dxa"/>
        <w:tblBorders>
          <w:left w:val="none" w:sz="0" w:space="0" w:color="auto"/>
          <w:right w:val="none" w:sz="0" w:space="0" w:color="auto"/>
        </w:tblBorders>
        <w:tblLook w:val="04A0" w:firstRow="1" w:lastRow="0" w:firstColumn="1" w:lastColumn="0" w:noHBand="0" w:noVBand="1"/>
      </w:tblPr>
      <w:tblGrid>
        <w:gridCol w:w="4464"/>
        <w:gridCol w:w="2711"/>
        <w:gridCol w:w="2474"/>
      </w:tblGrid>
      <w:tr w:rsidR="003962DB" w:rsidTr="00D72C3F">
        <w:tc>
          <w:tcPr>
            <w:tcW w:w="4464" w:type="dxa"/>
            <w:tcBorders>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Study</w:t>
            </w:r>
          </w:p>
          <w:p w:rsidR="003962DB" w:rsidRDefault="003962DB" w:rsidP="00D72C3F">
            <w:pPr>
              <w:jc w:val="center"/>
              <w:rPr>
                <w:rFonts w:ascii="Book Antiqua" w:hAnsi="Book Antiqua"/>
                <w:sz w:val="24"/>
                <w:szCs w:val="24"/>
              </w:rPr>
            </w:pPr>
            <w:r>
              <w:rPr>
                <w:rFonts w:ascii="Book Antiqua" w:hAnsi="Book Antiqua"/>
                <w:sz w:val="24"/>
                <w:szCs w:val="24"/>
              </w:rPr>
              <w:t>(Sample – treatment)</w:t>
            </w:r>
          </w:p>
        </w:tc>
        <w:tc>
          <w:tcPr>
            <w:tcW w:w="2711" w:type="dxa"/>
            <w:tcBorders>
              <w:left w:val="nil"/>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Estimate (standardized)</w:t>
            </w:r>
          </w:p>
        </w:tc>
        <w:tc>
          <w:tcPr>
            <w:tcW w:w="2474" w:type="dxa"/>
            <w:tcBorders>
              <w:left w:val="nil"/>
              <w:bottom w:val="single" w:sz="4" w:space="0" w:color="auto"/>
            </w:tcBorders>
          </w:tcPr>
          <w:p w:rsidR="003962DB" w:rsidRDefault="003962DB" w:rsidP="00D72C3F">
            <w:pPr>
              <w:jc w:val="center"/>
              <w:rPr>
                <w:rFonts w:ascii="Book Antiqua" w:hAnsi="Book Antiqua"/>
                <w:sz w:val="24"/>
                <w:szCs w:val="24"/>
              </w:rPr>
            </w:pPr>
            <w:r>
              <w:rPr>
                <w:rFonts w:ascii="Book Antiqua" w:hAnsi="Book Antiqua"/>
                <w:sz w:val="24"/>
                <w:szCs w:val="24"/>
              </w:rPr>
              <w:t>Sample</w:t>
            </w:r>
          </w:p>
          <w:p w:rsidR="003962DB" w:rsidRDefault="003962DB" w:rsidP="00D72C3F">
            <w:pPr>
              <w:jc w:val="center"/>
              <w:rPr>
                <w:rFonts w:ascii="Book Antiqua" w:hAnsi="Book Antiqua"/>
                <w:sz w:val="24"/>
                <w:szCs w:val="24"/>
              </w:rPr>
            </w:pPr>
            <w:r>
              <w:rPr>
                <w:rFonts w:ascii="Book Antiqua" w:hAnsi="Book Antiqua"/>
                <w:sz w:val="24"/>
                <w:szCs w:val="24"/>
              </w:rPr>
              <w:t>Size</w:t>
            </w:r>
          </w:p>
        </w:tc>
      </w:tr>
      <w:tr w:rsidR="003962DB" w:rsidTr="00D72C3F">
        <w:tc>
          <w:tcPr>
            <w:tcW w:w="4464" w:type="dxa"/>
            <w:tcBorders>
              <w:bottom w:val="nil"/>
              <w:right w:val="nil"/>
            </w:tcBorders>
          </w:tcPr>
          <w:p w:rsidR="003962DB" w:rsidRDefault="003962DB" w:rsidP="00D72C3F">
            <w:pPr>
              <w:rPr>
                <w:rFonts w:ascii="Book Antiqua" w:hAnsi="Book Antiqua"/>
                <w:sz w:val="24"/>
                <w:szCs w:val="24"/>
              </w:rPr>
            </w:pPr>
          </w:p>
          <w:p w:rsidR="003962DB" w:rsidRDefault="003962DB" w:rsidP="00D72C3F">
            <w:pPr>
              <w:rPr>
                <w:rFonts w:ascii="Book Antiqua" w:hAnsi="Book Antiqua"/>
                <w:sz w:val="24"/>
                <w:szCs w:val="24"/>
              </w:rPr>
            </w:pPr>
            <w:r>
              <w:rPr>
                <w:rFonts w:ascii="Book Antiqua" w:hAnsi="Book Antiqua"/>
                <w:sz w:val="24"/>
                <w:szCs w:val="24"/>
              </w:rPr>
              <w:t>Study 1 (Asians – foreigner treatment)</w:t>
            </w:r>
          </w:p>
        </w:tc>
        <w:tc>
          <w:tcPr>
            <w:tcW w:w="2711" w:type="dxa"/>
            <w:tcBorders>
              <w:left w:val="nil"/>
              <w:bottom w:val="nil"/>
              <w:right w:val="nil"/>
            </w:tcBorders>
          </w:tcPr>
          <w:p w:rsidR="003962DB" w:rsidRPr="001A3389" w:rsidRDefault="001A3389" w:rsidP="00D72C3F">
            <w:pPr>
              <w:jc w:val="center"/>
              <w:rPr>
                <w:rFonts w:ascii="Book Antiqua" w:hAnsi="Book Antiqua"/>
                <w:sz w:val="24"/>
                <w:szCs w:val="24"/>
              </w:rPr>
            </w:pPr>
            <w:r w:rsidRPr="001A3389">
              <w:rPr>
                <w:rFonts w:ascii="Book Antiqua" w:hAnsi="Book Antiqua"/>
                <w:sz w:val="24"/>
                <w:szCs w:val="24"/>
              </w:rPr>
              <w:t>Original/Revised</w:t>
            </w:r>
          </w:p>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.119/.053</w:t>
            </w:r>
          </w:p>
        </w:tc>
        <w:tc>
          <w:tcPr>
            <w:tcW w:w="2474" w:type="dxa"/>
            <w:tcBorders>
              <w:left w:val="nil"/>
              <w:bottom w:val="nil"/>
            </w:tcBorders>
          </w:tcPr>
          <w:p w:rsidR="003962DB" w:rsidRDefault="001A3389" w:rsidP="00D72C3F">
            <w:pPr>
              <w:jc w:val="center"/>
              <w:rPr>
                <w:rFonts w:ascii="Book Antiqua" w:hAnsi="Book Antiqua"/>
                <w:sz w:val="24"/>
                <w:szCs w:val="24"/>
              </w:rPr>
            </w:pPr>
            <w:r>
              <w:rPr>
                <w:rFonts w:ascii="Book Antiqua" w:hAnsi="Book Antiqua"/>
                <w:sz w:val="24"/>
                <w:szCs w:val="24"/>
              </w:rPr>
              <w:t>Original/Revised</w:t>
            </w:r>
          </w:p>
          <w:p w:rsidR="003962DB" w:rsidRDefault="003962DB" w:rsidP="00D72C3F">
            <w:pPr>
              <w:jc w:val="center"/>
              <w:rPr>
                <w:rFonts w:ascii="Book Antiqua" w:hAnsi="Book Antiqua"/>
                <w:sz w:val="24"/>
                <w:szCs w:val="24"/>
              </w:rPr>
            </w:pPr>
            <w:r>
              <w:rPr>
                <w:rFonts w:ascii="Book Antiqua" w:hAnsi="Book Antiqua"/>
                <w:sz w:val="24"/>
                <w:szCs w:val="24"/>
              </w:rPr>
              <w:t>550/601</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2 (Latinos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.012/-.024</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546/603</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3 (MENAs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.362/.308</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424/446</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4 (Blacks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.106/092</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802/818</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5 (Latinos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.209/.204</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818/835</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p>
        </w:tc>
        <w:tc>
          <w:tcPr>
            <w:tcW w:w="2711" w:type="dxa"/>
            <w:tcBorders>
              <w:top w:val="nil"/>
              <w:left w:val="nil"/>
              <w:bottom w:val="nil"/>
              <w:right w:val="nil"/>
            </w:tcBorders>
          </w:tcPr>
          <w:p w:rsidR="003962DB" w:rsidRDefault="003962DB" w:rsidP="00D72C3F">
            <w:pPr>
              <w:jc w:val="center"/>
              <w:rPr>
                <w:rFonts w:ascii="Book Antiqua" w:hAnsi="Book Antiqua"/>
                <w:sz w:val="24"/>
                <w:szCs w:val="24"/>
              </w:rPr>
            </w:pPr>
          </w:p>
        </w:tc>
        <w:tc>
          <w:tcPr>
            <w:tcW w:w="2474" w:type="dxa"/>
            <w:tcBorders>
              <w:top w:val="nil"/>
              <w:left w:val="nil"/>
              <w:bottom w:val="nil"/>
            </w:tcBorders>
          </w:tcPr>
          <w:p w:rsidR="003962DB" w:rsidRDefault="003962DB" w:rsidP="00D72C3F">
            <w:pPr>
              <w:jc w:val="center"/>
              <w:rPr>
                <w:rFonts w:ascii="Book Antiqua" w:hAnsi="Book Antiqua"/>
                <w:sz w:val="24"/>
                <w:szCs w:val="24"/>
              </w:rPr>
            </w:pPr>
          </w:p>
        </w:tc>
      </w:tr>
      <w:tr w:rsidR="003962DB" w:rsidTr="00D72C3F">
        <w:tc>
          <w:tcPr>
            <w:tcW w:w="4464" w:type="dxa"/>
            <w:tcBorders>
              <w:top w:val="nil"/>
              <w:right w:val="nil"/>
            </w:tcBorders>
          </w:tcPr>
          <w:p w:rsidR="003962DB" w:rsidRPr="00027D35" w:rsidRDefault="003962DB" w:rsidP="00D72C3F">
            <w:pPr>
              <w:rPr>
                <w:rFonts w:ascii="Book Antiqua" w:hAnsi="Book Antiqua"/>
                <w:sz w:val="24"/>
                <w:szCs w:val="24"/>
              </w:rPr>
            </w:pPr>
            <w:r>
              <w:rPr>
                <w:rFonts w:ascii="Book Antiqua" w:hAnsi="Book Antiqua"/>
                <w:sz w:val="24"/>
                <w:szCs w:val="24"/>
              </w:rPr>
              <w:t>Meta-analyzed (</w:t>
            </w:r>
            <w:r>
              <w:rPr>
                <w:rFonts w:ascii="Book Antiqua" w:hAnsi="Book Antiqua"/>
                <w:i/>
                <w:sz w:val="24"/>
                <w:szCs w:val="24"/>
              </w:rPr>
              <w:t>d</w:t>
            </w:r>
            <w:r>
              <w:rPr>
                <w:rFonts w:ascii="Book Antiqua" w:hAnsi="Book Antiqua"/>
                <w:sz w:val="24"/>
                <w:szCs w:val="24"/>
              </w:rPr>
              <w:t>)</w:t>
            </w:r>
          </w:p>
        </w:tc>
        <w:tc>
          <w:tcPr>
            <w:tcW w:w="2711" w:type="dxa"/>
            <w:tcBorders>
              <w:top w:val="nil"/>
              <w:left w:val="nil"/>
              <w:right w:val="nil"/>
            </w:tcBorders>
          </w:tcPr>
          <w:p w:rsidR="003962DB" w:rsidRDefault="003962DB" w:rsidP="00D72C3F">
            <w:pPr>
              <w:jc w:val="center"/>
              <w:rPr>
                <w:rFonts w:ascii="Book Antiqua" w:hAnsi="Book Antiqua"/>
                <w:sz w:val="24"/>
                <w:szCs w:val="24"/>
              </w:rPr>
            </w:pPr>
            <w:r>
              <w:rPr>
                <w:rFonts w:ascii="Book Antiqua" w:hAnsi="Book Antiqua"/>
                <w:b/>
                <w:sz w:val="24"/>
                <w:szCs w:val="24"/>
              </w:rPr>
              <w:t xml:space="preserve">.153 </w:t>
            </w:r>
            <w:r w:rsidRPr="00843758">
              <w:rPr>
                <w:rFonts w:ascii="Book Antiqua" w:hAnsi="Book Antiqua"/>
                <w:b/>
                <w:sz w:val="24"/>
                <w:szCs w:val="24"/>
              </w:rPr>
              <w:t>(.036)</w:t>
            </w:r>
            <w:r>
              <w:rPr>
                <w:rFonts w:ascii="Book Antiqua" w:hAnsi="Book Antiqua"/>
                <w:b/>
                <w:sz w:val="24"/>
                <w:szCs w:val="24"/>
              </w:rPr>
              <w:t>/.121(.035)</w:t>
            </w:r>
          </w:p>
        </w:tc>
        <w:tc>
          <w:tcPr>
            <w:tcW w:w="2474" w:type="dxa"/>
            <w:tcBorders>
              <w:top w:val="nil"/>
              <w:left w:val="nil"/>
            </w:tcBorders>
          </w:tcPr>
          <w:p w:rsidR="003962DB" w:rsidRDefault="003962DB" w:rsidP="00D72C3F">
            <w:pPr>
              <w:jc w:val="center"/>
              <w:rPr>
                <w:rFonts w:ascii="Book Antiqua" w:hAnsi="Book Antiqua"/>
                <w:sz w:val="24"/>
                <w:szCs w:val="24"/>
              </w:rPr>
            </w:pPr>
            <w:r>
              <w:rPr>
                <w:rFonts w:ascii="Book Antiqua" w:hAnsi="Book Antiqua"/>
                <w:sz w:val="24"/>
                <w:szCs w:val="24"/>
              </w:rPr>
              <w:t>3,140/3,303</w:t>
            </w:r>
          </w:p>
        </w:tc>
      </w:tr>
    </w:tbl>
    <w:p w:rsidR="003962DB" w:rsidRDefault="003962DB" w:rsidP="003962DB">
      <w:pPr>
        <w:spacing w:after="0" w:line="240" w:lineRule="auto"/>
        <w:rPr>
          <w:rFonts w:ascii="Book Antiqua" w:hAnsi="Book Antiqua"/>
          <w:sz w:val="24"/>
          <w:szCs w:val="24"/>
        </w:rPr>
      </w:pPr>
    </w:p>
    <w:p w:rsidR="003962DB" w:rsidRPr="00CC5CF5" w:rsidRDefault="00E12DDA" w:rsidP="003962DB">
      <w:pPr>
        <w:spacing w:after="0" w:line="240" w:lineRule="auto"/>
        <w:rPr>
          <w:rFonts w:ascii="Book Antiqua" w:hAnsi="Book Antiqua"/>
          <w:i/>
          <w:sz w:val="24"/>
          <w:szCs w:val="24"/>
        </w:rPr>
      </w:pPr>
      <w:r>
        <w:rPr>
          <w:rFonts w:ascii="Book Antiqua" w:hAnsi="Book Antiqua"/>
          <w:i/>
          <w:sz w:val="24"/>
          <w:szCs w:val="24"/>
        </w:rPr>
        <w:t>SM.5.</w:t>
      </w:r>
      <w:r w:rsidR="003962DB">
        <w:rPr>
          <w:rFonts w:ascii="Book Antiqua" w:hAnsi="Book Antiqua"/>
          <w:i/>
          <w:sz w:val="24"/>
          <w:szCs w:val="24"/>
        </w:rPr>
        <w:t>2</w:t>
      </w:r>
      <w:r w:rsidR="003962DB" w:rsidRPr="00CC5CF5">
        <w:rPr>
          <w:rFonts w:ascii="Book Antiqua" w:hAnsi="Book Antiqua"/>
          <w:i/>
          <w:sz w:val="24"/>
          <w:szCs w:val="24"/>
        </w:rPr>
        <w:t>. Treatment Effects on Solidarity with PoC</w:t>
      </w:r>
    </w:p>
    <w:p w:rsidR="003962DB" w:rsidRDefault="003962DB" w:rsidP="003962DB">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59264" behindDoc="0" locked="0" layoutInCell="1" allowOverlap="1" wp14:anchorId="518A3CA9" wp14:editId="3F46030D">
                <wp:simplePos x="0" y="0"/>
                <wp:positionH relativeFrom="margin">
                  <wp:align>left</wp:align>
                </wp:positionH>
                <wp:positionV relativeFrom="paragraph">
                  <wp:posOffset>2178008</wp:posOffset>
                </wp:positionV>
                <wp:extent cx="6048375" cy="269240"/>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69240"/>
                        </a:xfrm>
                        <a:prstGeom prst="rect">
                          <a:avLst/>
                        </a:prstGeom>
                        <a:solidFill>
                          <a:srgbClr val="FFFFFF"/>
                        </a:solidFill>
                        <a:ln w="9525">
                          <a:noFill/>
                          <a:miter lim="800000"/>
                          <a:headEnd/>
                          <a:tailEnd/>
                        </a:ln>
                      </wps:spPr>
                      <wps:txb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3CA9" id="Text Box 7" o:spid="_x0000_s1030" type="#_x0000_t202" style="position:absolute;margin-left:0;margin-top:171.5pt;width:476.25pt;height:2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2RIgIAACIEAAAOAAAAZHJzL2Uyb0RvYy54bWysU9uO2yAQfa/Uf0C8N07cXK04q222qSpt&#10;L9JuPwBjHKMCQ4HETr9+B5yk0fatKg+IYYbDzDkz67teK3IUzkswJZ2MxpQIw6GWZl/SH8+7d0tK&#10;fGCmZgqMKOlJeHq3eftm3dlC5NCCqoUjCGJ80dmStiHYIss8b4VmfgRWGHQ24DQLaLp9VjvWIbpW&#10;WT4ez7MOXG0dcOE93j4MTrpJ+E0jePjWNF4EokqKuYW0u7RXcc82a1bsHbOt5Oc02D9koZk0+OkV&#10;6oEFRg5O/gWlJXfgoQkjDjqDppFcpBqwmsn4VTVPLbMi1YLkeHulyf8/WP71+N0RWZd0QYlhGiV6&#10;Fn0gH6Ani8hOZ32BQU8Ww0KP16hyqtTbR+A/PTGwbZnZi3vnoGsFqzG7SXyZ3TwdcHwEqbovUOM3&#10;7BAgAfWN05E6JIMgOqp0uioTU+F4OR9Pl+8XM0o4+vL5Kp8m6TJWXF5b58MnAZrEQ0kdKp/Q2fHR&#10;h5gNKy4h8TMPStY7qVQy3L7aKkeODLtkl1Yq4FWYMqQr6WqWzxKygfg+NZCWAbtYSV3S5Tiuoa8i&#10;Gx9NnUICk2o4YybKnOmJjAzchL7qkw7TC+sV1Cfky8HQtDhkeGjB/aakw4Ytqf91YE5Qoj4b5Hw1&#10;mSIpJCRjOlvkaLhbT3XrYYYjVEkDJcNxG9JURDoM3KM2jUy0RRGHTM4pYyMmNs9DEzv91k5Rf0Z7&#10;8wIAAP//AwBQSwMEFAAGAAgAAAAhALzPQcTeAAAACAEAAA8AAABkcnMvZG93bnJldi54bWxMj81O&#10;w0AMhO9IvMPKSFwQ3dAm/UmzqQAJxLWlD+AkbhI1642y2yZ9e8wJbrZnNP4m2022U1cafOvYwMss&#10;AkVcuqrl2sDx++N5DcoH5Ao7x2TgRh52+f1dhmnlRt7T9RBqJSHsUzTQhNCnWvuyIYt+5npi0U5u&#10;sBhkHWpdDThKuO30PIqW2mLL8qHBnt4bKs+HizVw+hqfks1YfIbjah8v37BdFe5mzOPD9LoFFWgK&#10;f2b4xRd0yIWpcBeuvOoMSJFgYBEvZBB5k8wTUIVc1kkMOs/0/wL5DwAAAP//AwBQSwECLQAUAAYA&#10;CAAAACEAtoM4kv4AAADhAQAAEwAAAAAAAAAAAAAAAAAAAAAAW0NvbnRlbnRfVHlwZXNdLnhtbFBL&#10;AQItABQABgAIAAAAIQA4/SH/1gAAAJQBAAALAAAAAAAAAAAAAAAAAC8BAABfcmVscy8ucmVsc1BL&#10;AQItABQABgAIAAAAIQDLe72RIgIAACIEAAAOAAAAAAAAAAAAAAAAAC4CAABkcnMvZTJvRG9jLnht&#10;bFBLAQItABQABgAIAAAAIQC8z0HE3gAAAAgBAAAPAAAAAAAAAAAAAAAAAHwEAABkcnMvZG93bnJl&#10;di54bWxQSwUGAAAAAAQABADzAAAAhwUAAAAA&#10;" stroked="f">
                <v:textbo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v:textbox>
                <w10:wrap type="square" anchorx="margin"/>
              </v:shape>
            </w:pict>
          </mc:Fallback>
        </mc:AlternateContent>
      </w:r>
    </w:p>
    <w:tbl>
      <w:tblPr>
        <w:tblStyle w:val="TableGrid"/>
        <w:tblW w:w="9649" w:type="dxa"/>
        <w:tblBorders>
          <w:left w:val="none" w:sz="0" w:space="0" w:color="auto"/>
          <w:right w:val="none" w:sz="0" w:space="0" w:color="auto"/>
        </w:tblBorders>
        <w:tblLook w:val="04A0" w:firstRow="1" w:lastRow="0" w:firstColumn="1" w:lastColumn="0" w:noHBand="0" w:noVBand="1"/>
      </w:tblPr>
      <w:tblGrid>
        <w:gridCol w:w="4464"/>
        <w:gridCol w:w="2711"/>
        <w:gridCol w:w="2474"/>
      </w:tblGrid>
      <w:tr w:rsidR="003962DB" w:rsidTr="00D72C3F">
        <w:tc>
          <w:tcPr>
            <w:tcW w:w="4464" w:type="dxa"/>
            <w:tcBorders>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Study</w:t>
            </w:r>
          </w:p>
          <w:p w:rsidR="003962DB" w:rsidRDefault="003962DB" w:rsidP="00D72C3F">
            <w:pPr>
              <w:jc w:val="center"/>
              <w:rPr>
                <w:rFonts w:ascii="Book Antiqua" w:hAnsi="Book Antiqua"/>
                <w:sz w:val="24"/>
                <w:szCs w:val="24"/>
              </w:rPr>
            </w:pPr>
            <w:r>
              <w:rPr>
                <w:rFonts w:ascii="Book Antiqua" w:hAnsi="Book Antiqua"/>
                <w:sz w:val="24"/>
                <w:szCs w:val="24"/>
              </w:rPr>
              <w:t>(Population – treatment)</w:t>
            </w:r>
          </w:p>
        </w:tc>
        <w:tc>
          <w:tcPr>
            <w:tcW w:w="2711" w:type="dxa"/>
            <w:tcBorders>
              <w:left w:val="nil"/>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Estimate (standardized)</w:t>
            </w:r>
          </w:p>
        </w:tc>
        <w:tc>
          <w:tcPr>
            <w:tcW w:w="2474" w:type="dxa"/>
            <w:tcBorders>
              <w:left w:val="nil"/>
              <w:bottom w:val="single" w:sz="4" w:space="0" w:color="auto"/>
            </w:tcBorders>
          </w:tcPr>
          <w:p w:rsidR="003962DB" w:rsidRDefault="003962DB" w:rsidP="00D72C3F">
            <w:pPr>
              <w:jc w:val="center"/>
              <w:rPr>
                <w:rFonts w:ascii="Book Antiqua" w:hAnsi="Book Antiqua"/>
                <w:sz w:val="24"/>
                <w:szCs w:val="24"/>
              </w:rPr>
            </w:pPr>
            <w:r>
              <w:rPr>
                <w:rFonts w:ascii="Book Antiqua" w:hAnsi="Book Antiqua"/>
                <w:sz w:val="24"/>
                <w:szCs w:val="24"/>
              </w:rPr>
              <w:t>Sample</w:t>
            </w:r>
          </w:p>
          <w:p w:rsidR="003962DB" w:rsidRDefault="003962DB" w:rsidP="00D72C3F">
            <w:pPr>
              <w:jc w:val="center"/>
              <w:rPr>
                <w:rFonts w:ascii="Book Antiqua" w:hAnsi="Book Antiqua"/>
                <w:sz w:val="24"/>
                <w:szCs w:val="24"/>
              </w:rPr>
            </w:pPr>
            <w:r>
              <w:rPr>
                <w:rFonts w:ascii="Book Antiqua" w:hAnsi="Book Antiqua"/>
                <w:sz w:val="24"/>
                <w:szCs w:val="24"/>
              </w:rPr>
              <w:t>Size</w:t>
            </w:r>
          </w:p>
        </w:tc>
      </w:tr>
      <w:tr w:rsidR="003962DB" w:rsidTr="00D72C3F">
        <w:tc>
          <w:tcPr>
            <w:tcW w:w="4464" w:type="dxa"/>
            <w:tcBorders>
              <w:top w:val="single" w:sz="4" w:space="0" w:color="auto"/>
              <w:bottom w:val="nil"/>
              <w:right w:val="nil"/>
            </w:tcBorders>
          </w:tcPr>
          <w:p w:rsidR="003962DB" w:rsidRDefault="003962DB" w:rsidP="00D72C3F">
            <w:pPr>
              <w:rPr>
                <w:rFonts w:ascii="Book Antiqua" w:hAnsi="Book Antiqua"/>
                <w:sz w:val="24"/>
                <w:szCs w:val="24"/>
              </w:rPr>
            </w:pPr>
          </w:p>
          <w:p w:rsidR="003962DB" w:rsidRDefault="003962DB" w:rsidP="00D72C3F">
            <w:pPr>
              <w:rPr>
                <w:rFonts w:ascii="Book Antiqua" w:hAnsi="Book Antiqua"/>
                <w:sz w:val="24"/>
                <w:szCs w:val="24"/>
              </w:rPr>
            </w:pPr>
            <w:r>
              <w:rPr>
                <w:rFonts w:ascii="Book Antiqua" w:hAnsi="Book Antiqua"/>
                <w:sz w:val="24"/>
                <w:szCs w:val="24"/>
              </w:rPr>
              <w:t>Study 1 (Asians – foreigner treatment)</w:t>
            </w:r>
          </w:p>
        </w:tc>
        <w:tc>
          <w:tcPr>
            <w:tcW w:w="2711" w:type="dxa"/>
            <w:tcBorders>
              <w:top w:val="single" w:sz="4" w:space="0" w:color="auto"/>
              <w:left w:val="nil"/>
              <w:bottom w:val="nil"/>
              <w:right w:val="nil"/>
            </w:tcBorders>
          </w:tcPr>
          <w:p w:rsidR="003962DB" w:rsidRPr="00811592" w:rsidRDefault="001A3389" w:rsidP="00D72C3F">
            <w:pPr>
              <w:jc w:val="center"/>
              <w:rPr>
                <w:rFonts w:ascii="Book Antiqua" w:hAnsi="Book Antiqua"/>
                <w:sz w:val="24"/>
                <w:szCs w:val="24"/>
              </w:rPr>
            </w:pPr>
            <w:r>
              <w:rPr>
                <w:rFonts w:ascii="Book Antiqua" w:hAnsi="Book Antiqua"/>
                <w:sz w:val="24"/>
                <w:szCs w:val="24"/>
              </w:rPr>
              <w:t>Original/Revised</w:t>
            </w:r>
          </w:p>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.218/.158</w:t>
            </w:r>
          </w:p>
        </w:tc>
        <w:tc>
          <w:tcPr>
            <w:tcW w:w="2474" w:type="dxa"/>
            <w:tcBorders>
              <w:top w:val="single" w:sz="4" w:space="0" w:color="auto"/>
              <w:left w:val="nil"/>
              <w:bottom w:val="nil"/>
            </w:tcBorders>
          </w:tcPr>
          <w:p w:rsidR="003962DB" w:rsidRDefault="001A3389" w:rsidP="00D72C3F">
            <w:pPr>
              <w:jc w:val="center"/>
              <w:rPr>
                <w:rFonts w:ascii="Book Antiqua" w:hAnsi="Book Antiqua"/>
                <w:sz w:val="24"/>
                <w:szCs w:val="24"/>
              </w:rPr>
            </w:pPr>
            <w:r>
              <w:rPr>
                <w:rFonts w:ascii="Book Antiqua" w:hAnsi="Book Antiqua"/>
                <w:sz w:val="24"/>
                <w:szCs w:val="24"/>
              </w:rPr>
              <w:t>Original/Revised</w:t>
            </w:r>
          </w:p>
          <w:p w:rsidR="003962DB" w:rsidRDefault="003962DB" w:rsidP="00D72C3F">
            <w:pPr>
              <w:jc w:val="center"/>
              <w:rPr>
                <w:rFonts w:ascii="Book Antiqua" w:hAnsi="Book Antiqua"/>
                <w:sz w:val="24"/>
                <w:szCs w:val="24"/>
              </w:rPr>
            </w:pPr>
            <w:r>
              <w:rPr>
                <w:rFonts w:ascii="Book Antiqua" w:hAnsi="Book Antiqua"/>
                <w:sz w:val="24"/>
                <w:szCs w:val="24"/>
              </w:rPr>
              <w:t>557/609</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2 (Latinos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.217/.138</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542/600</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3 (MENAs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.242/.204</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424/446</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4 (Blacks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.129/.125</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804/820</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5 (Latinos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.131/.122</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818/835</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p>
        </w:tc>
        <w:tc>
          <w:tcPr>
            <w:tcW w:w="2711" w:type="dxa"/>
            <w:tcBorders>
              <w:top w:val="nil"/>
              <w:left w:val="nil"/>
              <w:bottom w:val="nil"/>
              <w:right w:val="nil"/>
            </w:tcBorders>
          </w:tcPr>
          <w:p w:rsidR="003962DB" w:rsidRPr="003D1484" w:rsidRDefault="003962DB" w:rsidP="00D72C3F">
            <w:pPr>
              <w:jc w:val="center"/>
              <w:rPr>
                <w:rFonts w:ascii="Book Antiqua" w:hAnsi="Book Antiqua"/>
                <w:b/>
                <w:sz w:val="24"/>
                <w:szCs w:val="24"/>
              </w:rPr>
            </w:pPr>
          </w:p>
        </w:tc>
        <w:tc>
          <w:tcPr>
            <w:tcW w:w="2474" w:type="dxa"/>
            <w:tcBorders>
              <w:top w:val="nil"/>
              <w:left w:val="nil"/>
              <w:bottom w:val="nil"/>
            </w:tcBorders>
          </w:tcPr>
          <w:p w:rsidR="003962DB" w:rsidRDefault="003962DB" w:rsidP="00D72C3F">
            <w:pPr>
              <w:jc w:val="center"/>
              <w:rPr>
                <w:rFonts w:ascii="Book Antiqua" w:hAnsi="Book Antiqua"/>
                <w:sz w:val="24"/>
                <w:szCs w:val="24"/>
              </w:rPr>
            </w:pPr>
          </w:p>
        </w:tc>
      </w:tr>
      <w:tr w:rsidR="003962DB" w:rsidTr="00D72C3F">
        <w:tc>
          <w:tcPr>
            <w:tcW w:w="4464" w:type="dxa"/>
            <w:tcBorders>
              <w:top w:val="nil"/>
              <w:right w:val="nil"/>
            </w:tcBorders>
          </w:tcPr>
          <w:p w:rsidR="003962DB" w:rsidRPr="00BE7DF9" w:rsidRDefault="003962DB" w:rsidP="00D72C3F">
            <w:pPr>
              <w:rPr>
                <w:rFonts w:ascii="Book Antiqua" w:hAnsi="Book Antiqua"/>
                <w:sz w:val="24"/>
                <w:szCs w:val="24"/>
              </w:rPr>
            </w:pPr>
            <w:r>
              <w:rPr>
                <w:rFonts w:ascii="Book Antiqua" w:hAnsi="Book Antiqua"/>
                <w:sz w:val="24"/>
                <w:szCs w:val="24"/>
              </w:rPr>
              <w:t>Meta-analyzed (</w:t>
            </w:r>
            <w:r>
              <w:rPr>
                <w:rFonts w:ascii="Book Antiqua" w:hAnsi="Book Antiqua"/>
                <w:i/>
                <w:sz w:val="24"/>
                <w:szCs w:val="24"/>
              </w:rPr>
              <w:t>d</w:t>
            </w:r>
            <w:r>
              <w:rPr>
                <w:rFonts w:ascii="Book Antiqua" w:hAnsi="Book Antiqua"/>
                <w:sz w:val="24"/>
                <w:szCs w:val="24"/>
              </w:rPr>
              <w:t>)</w:t>
            </w:r>
          </w:p>
        </w:tc>
        <w:tc>
          <w:tcPr>
            <w:tcW w:w="2711" w:type="dxa"/>
            <w:tcBorders>
              <w:top w:val="nil"/>
              <w:left w:val="nil"/>
              <w:right w:val="nil"/>
            </w:tcBorders>
          </w:tcPr>
          <w:p w:rsidR="003962DB" w:rsidRPr="003D1484" w:rsidRDefault="003962DB" w:rsidP="00D72C3F">
            <w:pPr>
              <w:jc w:val="center"/>
              <w:rPr>
                <w:rFonts w:ascii="Book Antiqua" w:hAnsi="Book Antiqua"/>
                <w:b/>
                <w:sz w:val="24"/>
                <w:szCs w:val="24"/>
              </w:rPr>
            </w:pPr>
            <w:r w:rsidRPr="003D1484">
              <w:rPr>
                <w:rFonts w:ascii="Book Antiqua" w:hAnsi="Book Antiqua"/>
                <w:b/>
                <w:sz w:val="24"/>
                <w:szCs w:val="24"/>
              </w:rPr>
              <w:t>.175</w:t>
            </w:r>
            <w:r>
              <w:rPr>
                <w:rFonts w:ascii="Book Antiqua" w:hAnsi="Book Antiqua"/>
                <w:b/>
                <w:sz w:val="24"/>
                <w:szCs w:val="24"/>
              </w:rPr>
              <w:t xml:space="preserve"> </w:t>
            </w:r>
            <w:r w:rsidRPr="003D1484">
              <w:rPr>
                <w:rFonts w:ascii="Book Antiqua" w:hAnsi="Book Antiqua"/>
                <w:b/>
                <w:sz w:val="24"/>
                <w:szCs w:val="24"/>
              </w:rPr>
              <w:t>(.036)</w:t>
            </w:r>
            <w:r>
              <w:rPr>
                <w:rFonts w:ascii="Book Antiqua" w:hAnsi="Book Antiqua"/>
                <w:b/>
                <w:sz w:val="24"/>
                <w:szCs w:val="24"/>
              </w:rPr>
              <w:t>/.143 (.035)</w:t>
            </w:r>
          </w:p>
        </w:tc>
        <w:tc>
          <w:tcPr>
            <w:tcW w:w="2474" w:type="dxa"/>
            <w:tcBorders>
              <w:top w:val="nil"/>
              <w:left w:val="nil"/>
            </w:tcBorders>
          </w:tcPr>
          <w:p w:rsidR="003962DB" w:rsidRDefault="003962DB" w:rsidP="00D72C3F">
            <w:pPr>
              <w:jc w:val="center"/>
              <w:rPr>
                <w:rFonts w:ascii="Book Antiqua" w:hAnsi="Book Antiqua"/>
                <w:sz w:val="24"/>
                <w:szCs w:val="24"/>
              </w:rPr>
            </w:pPr>
            <w:r>
              <w:rPr>
                <w:rFonts w:ascii="Book Antiqua" w:hAnsi="Book Antiqua"/>
                <w:sz w:val="24"/>
                <w:szCs w:val="24"/>
              </w:rPr>
              <w:t>3,145/3,310</w:t>
            </w:r>
          </w:p>
        </w:tc>
      </w:tr>
    </w:tbl>
    <w:p w:rsidR="003962DB" w:rsidRDefault="003962DB" w:rsidP="003962DB">
      <w:pPr>
        <w:spacing w:after="0" w:line="240" w:lineRule="auto"/>
        <w:rPr>
          <w:rFonts w:ascii="Book Antiqua" w:hAnsi="Book Antiqua"/>
          <w:sz w:val="24"/>
          <w:szCs w:val="24"/>
        </w:rPr>
      </w:pPr>
    </w:p>
    <w:p w:rsidR="003962DB" w:rsidRDefault="003962DB" w:rsidP="003962DB">
      <w:pPr>
        <w:spacing w:after="0" w:line="240" w:lineRule="auto"/>
        <w:rPr>
          <w:rFonts w:ascii="Book Antiqua" w:hAnsi="Book Antiqua"/>
          <w:sz w:val="24"/>
          <w:szCs w:val="24"/>
        </w:rPr>
      </w:pPr>
    </w:p>
    <w:p w:rsidR="003962DB" w:rsidRDefault="003962DB" w:rsidP="003962DB">
      <w:pPr>
        <w:spacing w:after="0" w:line="240" w:lineRule="auto"/>
        <w:rPr>
          <w:rFonts w:ascii="Book Antiqua" w:hAnsi="Book Antiqua"/>
          <w:sz w:val="24"/>
          <w:szCs w:val="24"/>
        </w:rPr>
      </w:pPr>
    </w:p>
    <w:p w:rsidR="003962DB" w:rsidRPr="00CC5CF5" w:rsidRDefault="00E12DDA" w:rsidP="003962DB">
      <w:pPr>
        <w:spacing w:after="0" w:line="240" w:lineRule="auto"/>
        <w:rPr>
          <w:rFonts w:ascii="Book Antiqua" w:hAnsi="Book Antiqua"/>
          <w:i/>
          <w:sz w:val="24"/>
          <w:szCs w:val="24"/>
        </w:rPr>
      </w:pPr>
      <w:r>
        <w:rPr>
          <w:rFonts w:ascii="Book Antiqua" w:hAnsi="Book Antiqua"/>
          <w:i/>
          <w:sz w:val="24"/>
          <w:szCs w:val="24"/>
        </w:rPr>
        <w:t>SM.5.</w:t>
      </w:r>
      <w:r w:rsidR="003962DB">
        <w:rPr>
          <w:rFonts w:ascii="Book Antiqua" w:hAnsi="Book Antiqua"/>
          <w:i/>
          <w:sz w:val="24"/>
          <w:szCs w:val="24"/>
        </w:rPr>
        <w:t>3</w:t>
      </w:r>
      <w:r w:rsidR="003962DB" w:rsidRPr="00CC5CF5">
        <w:rPr>
          <w:rFonts w:ascii="Book Antiqua" w:hAnsi="Book Antiqua"/>
          <w:i/>
          <w:sz w:val="24"/>
          <w:szCs w:val="24"/>
        </w:rPr>
        <w:t>. Influence of Solidarity on Downstream Outcomes</w:t>
      </w:r>
    </w:p>
    <w:p w:rsidR="003962DB" w:rsidRDefault="003962DB" w:rsidP="003962DB">
      <w:pPr>
        <w:spacing w:after="0" w:line="240" w:lineRule="auto"/>
        <w:rPr>
          <w:rFonts w:ascii="Book Antiqua" w:hAnsi="Book Antiqua"/>
          <w:sz w:val="24"/>
          <w:szCs w:val="24"/>
        </w:rPr>
      </w:pPr>
      <w:r w:rsidRPr="00A1124A">
        <w:rPr>
          <w:rFonts w:ascii="Book Antiqua" w:hAnsi="Book Antiqua"/>
          <w:noProof/>
          <w:sz w:val="24"/>
          <w:szCs w:val="24"/>
        </w:rPr>
        <mc:AlternateContent>
          <mc:Choice Requires="wps">
            <w:drawing>
              <wp:anchor distT="45720" distB="45720" distL="114300" distR="114300" simplePos="0" relativeHeight="251660288" behindDoc="0" locked="0" layoutInCell="1" allowOverlap="1" wp14:anchorId="7BEFD386" wp14:editId="3A92B8A9">
                <wp:simplePos x="0" y="0"/>
                <wp:positionH relativeFrom="margin">
                  <wp:align>left</wp:align>
                </wp:positionH>
                <wp:positionV relativeFrom="paragraph">
                  <wp:posOffset>2330575</wp:posOffset>
                </wp:positionV>
                <wp:extent cx="6048375" cy="254635"/>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54635"/>
                        </a:xfrm>
                        <a:prstGeom prst="rect">
                          <a:avLst/>
                        </a:prstGeom>
                        <a:solidFill>
                          <a:srgbClr val="FFFFFF"/>
                        </a:solidFill>
                        <a:ln w="9525">
                          <a:noFill/>
                          <a:miter lim="800000"/>
                          <a:headEnd/>
                          <a:tailEnd/>
                        </a:ln>
                      </wps:spPr>
                      <wps:txb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FD386" id="Text Box 8" o:spid="_x0000_s1031" type="#_x0000_t202" style="position:absolute;margin-left:0;margin-top:183.5pt;width:476.25pt;height:20.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9IwIAACIEAAAOAAAAZHJzL2Uyb0RvYy54bWysU21v2yAQ/j5p/wHxfbGTxmlqxam6dJkm&#10;dS9Sux+AMY7RgGNAYme/vgdO02z7No0PiOPuHp577ljdDlqRg3BegqnodJJTIgyHRppdRb8/bd8t&#10;KfGBmYYpMKKiR+Hp7frtm1VvSzGDDlQjHEEQ48veVrQLwZZZ5nknNPMTsMKgswWnWUDT7bLGsR7R&#10;tcpmeb7IenCNdcCF93h7PzrpOuG3reDha9t6EYiqKHILaXdpr+OerVes3DlmO8lPNNg/sNBMGnz0&#10;DHXPAiN7J/+C0pI78NCGCQedQdtKLlINWM00/6Oax45ZkWpBcbw9y+T/Hyz/cvjmiGwqio0yTGOL&#10;nsQQyHsYyDKq01tfYtCjxbAw4DV2OVXq7QPwH54Y2HTM7MSdc9B3gjXIbhozs4vUEcdHkLr/DA0+&#10;w/YBEtDQOh2lQzEIomOXjufORCocLxf5fHl1XVDC0Tcr5ourIj3Bypds63z4KECTeKiow84ndHZ4&#10;8CGyYeVLSHzMg5LNViqVDLerN8qRA8Mp2aZ1Qv8tTBnSV/SmmBUJ2UDMTwOkZcApVlKjjHlcMZ2V&#10;UY0PpknnwKQaz8hEmZM8UZFRmzDUQ+pDKixKV0NzRL0cjEOLnwwPHbhflPQ4sBX1P/fMCUrUJ4Oa&#10;30zn8zjhyZgX1zM03KWnvvQwwxGqooGS8bgJ6VdE2gbusDetTLK9MjlRxkFMap4+TZz0SztFvX7t&#10;9TMAAAD//wMAUEsDBBQABgAIAAAAIQCl6Yy23QAAAAgBAAAPAAAAZHJzL2Rvd25yZXYueG1sTI9B&#10;T4NAEIXvJv6HzZh4MXZpLWCRoVETjdfW/oABpkBkZwm7LfTfu57s7U3e5L3v5dvZ9OrMo+usICwX&#10;ESiWytadNAiH74/HZ1DOk9TUW2GECzvYFrc3OWW1nWTH571vVAgRlxFC6/2Qae2qlg25hR1Ygne0&#10;oyEfzrHR9UhTCDe9XkVRog11EhpaGvi95epnfzIIx6/pId5M5ac/pLt18kZdWtoL4v3d/PoCyvPs&#10;/5/hDz+gQxGYSnuS2qkeIQzxCE9JGkSwN/EqBlUirKN0CbrI9fWA4hcAAP//AwBQSwECLQAUAAYA&#10;CAAAACEAtoM4kv4AAADhAQAAEwAAAAAAAAAAAAAAAAAAAAAAW0NvbnRlbnRfVHlwZXNdLnhtbFBL&#10;AQItABQABgAIAAAAIQA4/SH/1gAAAJQBAAALAAAAAAAAAAAAAAAAAC8BAABfcmVscy8ucmVsc1BL&#10;AQItABQABgAIAAAAIQD/JZW9IwIAACIEAAAOAAAAAAAAAAAAAAAAAC4CAABkcnMvZTJvRG9jLnht&#10;bFBLAQItABQABgAIAAAAIQCl6Yy23QAAAAgBAAAPAAAAAAAAAAAAAAAAAH0EAABkcnMvZG93bnJl&#10;di54bWxQSwUGAAAAAAQABADzAAAAhwUAAAAA&#10;" stroked="f">
                <v:textbox>
                  <w:txbxContent>
                    <w:p w:rsidR="00D72C3F" w:rsidRPr="00A1124A" w:rsidRDefault="00D72C3F" w:rsidP="003962DB">
                      <w:pPr>
                        <w:rPr>
                          <w:rFonts w:ascii="Book Antiqua" w:hAnsi="Book Antiqua"/>
                          <w:sz w:val="20"/>
                          <w:szCs w:val="20"/>
                        </w:rPr>
                      </w:pPr>
                      <w:r>
                        <w:rPr>
                          <w:rFonts w:ascii="Book Antiqua" w:hAnsi="Book Antiqua"/>
                          <w:i/>
                          <w:sz w:val="20"/>
                          <w:szCs w:val="20"/>
                        </w:rPr>
                        <w:t>Note</w:t>
                      </w:r>
                      <w:r>
                        <w:rPr>
                          <w:rFonts w:ascii="Book Antiqua" w:hAnsi="Book Antiqua"/>
                          <w:sz w:val="20"/>
                          <w:szCs w:val="20"/>
                        </w:rPr>
                        <w:t xml:space="preserve">: Bolded entries indicate estimate is reliable at the 1% level or better. </w:t>
                      </w:r>
                    </w:p>
                  </w:txbxContent>
                </v:textbox>
                <w10:wrap type="square" anchorx="margin"/>
              </v:shape>
            </w:pict>
          </mc:Fallback>
        </mc:AlternateContent>
      </w:r>
    </w:p>
    <w:tbl>
      <w:tblPr>
        <w:tblStyle w:val="TableGrid"/>
        <w:tblW w:w="9649" w:type="dxa"/>
        <w:tblBorders>
          <w:left w:val="none" w:sz="0" w:space="0" w:color="auto"/>
          <w:right w:val="none" w:sz="0" w:space="0" w:color="auto"/>
        </w:tblBorders>
        <w:tblLook w:val="04A0" w:firstRow="1" w:lastRow="0" w:firstColumn="1" w:lastColumn="0" w:noHBand="0" w:noVBand="1"/>
      </w:tblPr>
      <w:tblGrid>
        <w:gridCol w:w="4464"/>
        <w:gridCol w:w="2711"/>
        <w:gridCol w:w="2474"/>
      </w:tblGrid>
      <w:tr w:rsidR="003962DB" w:rsidTr="00D72C3F">
        <w:tc>
          <w:tcPr>
            <w:tcW w:w="4464" w:type="dxa"/>
            <w:tcBorders>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Study</w:t>
            </w:r>
          </w:p>
          <w:p w:rsidR="003962DB" w:rsidRDefault="003962DB" w:rsidP="00D72C3F">
            <w:pPr>
              <w:jc w:val="center"/>
              <w:rPr>
                <w:rFonts w:ascii="Book Antiqua" w:hAnsi="Book Antiqua"/>
                <w:sz w:val="24"/>
                <w:szCs w:val="24"/>
              </w:rPr>
            </w:pPr>
            <w:r>
              <w:rPr>
                <w:rFonts w:ascii="Book Antiqua" w:hAnsi="Book Antiqua"/>
                <w:sz w:val="24"/>
                <w:szCs w:val="24"/>
              </w:rPr>
              <w:t>(Population – treatment)</w:t>
            </w:r>
          </w:p>
        </w:tc>
        <w:tc>
          <w:tcPr>
            <w:tcW w:w="2711" w:type="dxa"/>
            <w:tcBorders>
              <w:left w:val="nil"/>
              <w:bottom w:val="single" w:sz="4" w:space="0" w:color="auto"/>
              <w:right w:val="nil"/>
            </w:tcBorders>
          </w:tcPr>
          <w:p w:rsidR="003962DB" w:rsidRDefault="003962DB" w:rsidP="00D72C3F">
            <w:pPr>
              <w:jc w:val="center"/>
              <w:rPr>
                <w:rFonts w:ascii="Book Antiqua" w:hAnsi="Book Antiqua"/>
                <w:sz w:val="24"/>
                <w:szCs w:val="24"/>
              </w:rPr>
            </w:pPr>
            <w:r>
              <w:rPr>
                <w:rFonts w:ascii="Book Antiqua" w:hAnsi="Book Antiqua"/>
                <w:sz w:val="24"/>
                <w:szCs w:val="24"/>
              </w:rPr>
              <w:t>Estimate (standardized)</w:t>
            </w:r>
          </w:p>
        </w:tc>
        <w:tc>
          <w:tcPr>
            <w:tcW w:w="2474" w:type="dxa"/>
            <w:tcBorders>
              <w:left w:val="nil"/>
              <w:bottom w:val="single" w:sz="4" w:space="0" w:color="auto"/>
            </w:tcBorders>
          </w:tcPr>
          <w:p w:rsidR="003962DB" w:rsidRDefault="003962DB" w:rsidP="00D72C3F">
            <w:pPr>
              <w:jc w:val="center"/>
              <w:rPr>
                <w:rFonts w:ascii="Book Antiqua" w:hAnsi="Book Antiqua"/>
                <w:sz w:val="24"/>
                <w:szCs w:val="24"/>
              </w:rPr>
            </w:pPr>
            <w:r>
              <w:rPr>
                <w:rFonts w:ascii="Book Antiqua" w:hAnsi="Book Antiqua"/>
                <w:sz w:val="24"/>
                <w:szCs w:val="24"/>
              </w:rPr>
              <w:t>Sample</w:t>
            </w:r>
          </w:p>
          <w:p w:rsidR="003962DB" w:rsidRDefault="003962DB" w:rsidP="00D72C3F">
            <w:pPr>
              <w:jc w:val="center"/>
              <w:rPr>
                <w:rFonts w:ascii="Book Antiqua" w:hAnsi="Book Antiqua"/>
                <w:sz w:val="24"/>
                <w:szCs w:val="24"/>
              </w:rPr>
            </w:pPr>
            <w:r>
              <w:rPr>
                <w:rFonts w:ascii="Book Antiqua" w:hAnsi="Book Antiqua"/>
                <w:sz w:val="24"/>
                <w:szCs w:val="24"/>
              </w:rPr>
              <w:t>Size</w:t>
            </w:r>
          </w:p>
        </w:tc>
      </w:tr>
      <w:tr w:rsidR="003962DB" w:rsidTr="00D72C3F">
        <w:tc>
          <w:tcPr>
            <w:tcW w:w="4464" w:type="dxa"/>
            <w:tcBorders>
              <w:bottom w:val="nil"/>
              <w:right w:val="nil"/>
            </w:tcBorders>
          </w:tcPr>
          <w:p w:rsidR="003962DB" w:rsidRDefault="003962DB" w:rsidP="00D72C3F">
            <w:pPr>
              <w:rPr>
                <w:rFonts w:ascii="Book Antiqua" w:hAnsi="Book Antiqua"/>
                <w:sz w:val="24"/>
                <w:szCs w:val="24"/>
              </w:rPr>
            </w:pPr>
          </w:p>
        </w:tc>
        <w:tc>
          <w:tcPr>
            <w:tcW w:w="2711" w:type="dxa"/>
            <w:tcBorders>
              <w:left w:val="nil"/>
              <w:bottom w:val="nil"/>
              <w:right w:val="nil"/>
            </w:tcBorders>
          </w:tcPr>
          <w:p w:rsidR="003962DB" w:rsidRPr="001A3389" w:rsidRDefault="001A3389" w:rsidP="00D72C3F">
            <w:pPr>
              <w:jc w:val="center"/>
              <w:rPr>
                <w:rFonts w:ascii="Book Antiqua" w:hAnsi="Book Antiqua"/>
                <w:sz w:val="24"/>
                <w:szCs w:val="24"/>
              </w:rPr>
            </w:pPr>
            <w:r>
              <w:rPr>
                <w:rFonts w:ascii="Book Antiqua" w:hAnsi="Book Antiqua"/>
                <w:sz w:val="24"/>
                <w:szCs w:val="24"/>
              </w:rPr>
              <w:t>Original/Revised</w:t>
            </w:r>
          </w:p>
        </w:tc>
        <w:tc>
          <w:tcPr>
            <w:tcW w:w="2474" w:type="dxa"/>
            <w:tcBorders>
              <w:left w:val="nil"/>
              <w:bottom w:val="nil"/>
            </w:tcBorders>
          </w:tcPr>
          <w:p w:rsidR="003962DB" w:rsidRDefault="001A3389" w:rsidP="00D72C3F">
            <w:pPr>
              <w:jc w:val="center"/>
              <w:rPr>
                <w:rFonts w:ascii="Book Antiqua" w:hAnsi="Book Antiqua"/>
                <w:sz w:val="24"/>
                <w:szCs w:val="24"/>
              </w:rPr>
            </w:pPr>
            <w:r>
              <w:rPr>
                <w:rFonts w:ascii="Book Antiqua" w:hAnsi="Book Antiqua"/>
                <w:sz w:val="24"/>
                <w:szCs w:val="24"/>
              </w:rPr>
              <w:t>Original/Revised</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1 (Asians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.334/.347</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547/598</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2 (Latinos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.389/.400</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sidRPr="00881A67">
              <w:rPr>
                <w:rFonts w:ascii="Book Antiqua" w:hAnsi="Book Antiqua"/>
                <w:sz w:val="24"/>
                <w:szCs w:val="24"/>
              </w:rPr>
              <w:t>546</w:t>
            </w:r>
            <w:r>
              <w:rPr>
                <w:rFonts w:ascii="Book Antiqua" w:hAnsi="Book Antiqua"/>
                <w:sz w:val="24"/>
                <w:szCs w:val="24"/>
              </w:rPr>
              <w:t>/603</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3 (MENAs – foreigner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.414/.417</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417/438</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4 (Blacks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.236/.241</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802/818</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r>
              <w:rPr>
                <w:rFonts w:ascii="Book Antiqua" w:hAnsi="Book Antiqua"/>
                <w:sz w:val="24"/>
                <w:szCs w:val="24"/>
              </w:rPr>
              <w:t>Study 5 (Latinos – inferiority treatment)</w:t>
            </w:r>
          </w:p>
        </w:tc>
        <w:tc>
          <w:tcPr>
            <w:tcW w:w="2711" w:type="dxa"/>
            <w:tcBorders>
              <w:top w:val="nil"/>
              <w:left w:val="nil"/>
              <w:bottom w:val="nil"/>
              <w:right w:val="nil"/>
            </w:tcBorders>
          </w:tcPr>
          <w:p w:rsidR="003962DB" w:rsidRPr="00811592" w:rsidRDefault="003962DB" w:rsidP="00D72C3F">
            <w:pPr>
              <w:jc w:val="center"/>
              <w:rPr>
                <w:rFonts w:ascii="Book Antiqua" w:hAnsi="Book Antiqua"/>
                <w:sz w:val="24"/>
                <w:szCs w:val="24"/>
              </w:rPr>
            </w:pPr>
            <w:r w:rsidRPr="00811592">
              <w:rPr>
                <w:rFonts w:ascii="Book Antiqua" w:hAnsi="Book Antiqua"/>
                <w:sz w:val="24"/>
                <w:szCs w:val="24"/>
              </w:rPr>
              <w:t>.462/.462</w:t>
            </w:r>
          </w:p>
        </w:tc>
        <w:tc>
          <w:tcPr>
            <w:tcW w:w="2474" w:type="dxa"/>
            <w:tcBorders>
              <w:top w:val="nil"/>
              <w:left w:val="nil"/>
              <w:bottom w:val="nil"/>
            </w:tcBorders>
          </w:tcPr>
          <w:p w:rsidR="003962DB" w:rsidRDefault="003962DB" w:rsidP="00D72C3F">
            <w:pPr>
              <w:jc w:val="center"/>
              <w:rPr>
                <w:rFonts w:ascii="Book Antiqua" w:hAnsi="Book Antiqua"/>
                <w:sz w:val="24"/>
                <w:szCs w:val="24"/>
              </w:rPr>
            </w:pPr>
            <w:r>
              <w:rPr>
                <w:rFonts w:ascii="Book Antiqua" w:hAnsi="Book Antiqua"/>
                <w:sz w:val="24"/>
                <w:szCs w:val="24"/>
              </w:rPr>
              <w:t>818/835</w:t>
            </w:r>
          </w:p>
        </w:tc>
      </w:tr>
      <w:tr w:rsidR="003962DB" w:rsidTr="00D72C3F">
        <w:tc>
          <w:tcPr>
            <w:tcW w:w="4464" w:type="dxa"/>
            <w:tcBorders>
              <w:top w:val="nil"/>
              <w:bottom w:val="nil"/>
              <w:right w:val="nil"/>
            </w:tcBorders>
          </w:tcPr>
          <w:p w:rsidR="003962DB" w:rsidRDefault="003962DB" w:rsidP="00D72C3F">
            <w:pPr>
              <w:rPr>
                <w:rFonts w:ascii="Book Antiqua" w:hAnsi="Book Antiqua"/>
                <w:sz w:val="24"/>
                <w:szCs w:val="24"/>
              </w:rPr>
            </w:pPr>
          </w:p>
        </w:tc>
        <w:tc>
          <w:tcPr>
            <w:tcW w:w="2711" w:type="dxa"/>
            <w:tcBorders>
              <w:top w:val="nil"/>
              <w:left w:val="nil"/>
              <w:bottom w:val="nil"/>
              <w:right w:val="nil"/>
            </w:tcBorders>
          </w:tcPr>
          <w:p w:rsidR="003962DB" w:rsidRPr="002B22B2" w:rsidRDefault="003962DB" w:rsidP="00D72C3F">
            <w:pPr>
              <w:jc w:val="center"/>
              <w:rPr>
                <w:rFonts w:ascii="Book Antiqua" w:hAnsi="Book Antiqua"/>
                <w:b/>
                <w:sz w:val="24"/>
                <w:szCs w:val="24"/>
              </w:rPr>
            </w:pPr>
          </w:p>
        </w:tc>
        <w:tc>
          <w:tcPr>
            <w:tcW w:w="2474" w:type="dxa"/>
            <w:tcBorders>
              <w:top w:val="nil"/>
              <w:left w:val="nil"/>
              <w:bottom w:val="nil"/>
            </w:tcBorders>
          </w:tcPr>
          <w:p w:rsidR="003962DB" w:rsidRDefault="003962DB" w:rsidP="00D72C3F">
            <w:pPr>
              <w:jc w:val="center"/>
              <w:rPr>
                <w:rFonts w:ascii="Book Antiqua" w:hAnsi="Book Antiqua"/>
                <w:sz w:val="24"/>
                <w:szCs w:val="24"/>
              </w:rPr>
            </w:pPr>
          </w:p>
        </w:tc>
      </w:tr>
      <w:tr w:rsidR="003962DB" w:rsidTr="00D72C3F">
        <w:tc>
          <w:tcPr>
            <w:tcW w:w="4464" w:type="dxa"/>
            <w:tcBorders>
              <w:top w:val="nil"/>
              <w:right w:val="nil"/>
            </w:tcBorders>
          </w:tcPr>
          <w:p w:rsidR="003962DB" w:rsidRPr="00027D35" w:rsidRDefault="003962DB" w:rsidP="00D72C3F">
            <w:pPr>
              <w:rPr>
                <w:rFonts w:ascii="Book Antiqua" w:hAnsi="Book Antiqua"/>
                <w:sz w:val="24"/>
                <w:szCs w:val="24"/>
              </w:rPr>
            </w:pPr>
            <w:r>
              <w:rPr>
                <w:rFonts w:ascii="Book Antiqua" w:hAnsi="Book Antiqua"/>
                <w:sz w:val="24"/>
                <w:szCs w:val="24"/>
              </w:rPr>
              <w:t>Meta-analysis (</w:t>
            </w:r>
            <w:r>
              <w:rPr>
                <w:rFonts w:ascii="Book Antiqua" w:hAnsi="Book Antiqua"/>
                <w:i/>
                <w:sz w:val="24"/>
                <w:szCs w:val="24"/>
              </w:rPr>
              <w:t>r</w:t>
            </w:r>
            <w:r>
              <w:rPr>
                <w:rFonts w:ascii="Book Antiqua" w:hAnsi="Book Antiqua"/>
                <w:sz w:val="24"/>
                <w:szCs w:val="24"/>
              </w:rPr>
              <w:t>)</w:t>
            </w:r>
          </w:p>
        </w:tc>
        <w:tc>
          <w:tcPr>
            <w:tcW w:w="2711" w:type="dxa"/>
            <w:tcBorders>
              <w:top w:val="nil"/>
              <w:left w:val="nil"/>
              <w:right w:val="nil"/>
            </w:tcBorders>
          </w:tcPr>
          <w:p w:rsidR="003962DB" w:rsidRPr="002B22B2" w:rsidRDefault="003962DB" w:rsidP="00D72C3F">
            <w:pPr>
              <w:jc w:val="center"/>
              <w:rPr>
                <w:rFonts w:ascii="Book Antiqua" w:hAnsi="Book Antiqua"/>
                <w:b/>
                <w:sz w:val="24"/>
                <w:szCs w:val="24"/>
              </w:rPr>
            </w:pPr>
            <w:r>
              <w:rPr>
                <w:rFonts w:ascii="Book Antiqua" w:hAnsi="Book Antiqua"/>
                <w:b/>
                <w:sz w:val="24"/>
                <w:szCs w:val="24"/>
              </w:rPr>
              <w:t>.366 (.018</w:t>
            </w:r>
            <w:r w:rsidRPr="002B22B2">
              <w:rPr>
                <w:rFonts w:ascii="Book Antiqua" w:hAnsi="Book Antiqua"/>
                <w:b/>
                <w:sz w:val="24"/>
                <w:szCs w:val="24"/>
              </w:rPr>
              <w:t>)</w:t>
            </w:r>
            <w:r>
              <w:rPr>
                <w:rFonts w:ascii="Book Antiqua" w:hAnsi="Book Antiqua"/>
                <w:b/>
                <w:sz w:val="24"/>
                <w:szCs w:val="24"/>
              </w:rPr>
              <w:t>/.372 (.017)</w:t>
            </w:r>
          </w:p>
        </w:tc>
        <w:tc>
          <w:tcPr>
            <w:tcW w:w="2474" w:type="dxa"/>
            <w:tcBorders>
              <w:top w:val="nil"/>
              <w:left w:val="nil"/>
            </w:tcBorders>
          </w:tcPr>
          <w:p w:rsidR="003962DB" w:rsidRDefault="003962DB" w:rsidP="00D72C3F">
            <w:pPr>
              <w:jc w:val="center"/>
              <w:rPr>
                <w:rFonts w:ascii="Book Antiqua" w:hAnsi="Book Antiqua"/>
                <w:sz w:val="24"/>
                <w:szCs w:val="24"/>
              </w:rPr>
            </w:pPr>
            <w:r>
              <w:rPr>
                <w:rFonts w:ascii="Book Antiqua" w:hAnsi="Book Antiqua"/>
                <w:sz w:val="24"/>
                <w:szCs w:val="24"/>
              </w:rPr>
              <w:t>3,142/3,292</w:t>
            </w:r>
          </w:p>
        </w:tc>
      </w:tr>
    </w:tbl>
    <w:p w:rsidR="003962DB" w:rsidRPr="0035621C" w:rsidRDefault="003962DB" w:rsidP="003962DB">
      <w:pPr>
        <w:spacing w:after="0" w:line="240" w:lineRule="auto"/>
        <w:rPr>
          <w:rFonts w:ascii="Book Antiqua" w:hAnsi="Book Antiqua"/>
          <w:sz w:val="24"/>
          <w:szCs w:val="24"/>
        </w:rPr>
      </w:pPr>
    </w:p>
    <w:p w:rsidR="003962DB" w:rsidRPr="005B2452" w:rsidRDefault="003962DB" w:rsidP="00115EF6">
      <w:pPr>
        <w:spacing w:after="0" w:line="240" w:lineRule="auto"/>
        <w:rPr>
          <w:rFonts w:ascii="Book Antiqua" w:hAnsi="Book Antiqua"/>
          <w:sz w:val="24"/>
          <w:szCs w:val="24"/>
        </w:rPr>
      </w:pPr>
    </w:p>
    <w:sectPr w:rsidR="003962DB" w:rsidRPr="005B2452" w:rsidSect="000E227A">
      <w:headerReference w:type="default" r:id="rId1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DA" w:rsidRDefault="00BB31DA" w:rsidP="00A56096">
      <w:pPr>
        <w:spacing w:after="0" w:line="240" w:lineRule="auto"/>
      </w:pPr>
      <w:r>
        <w:separator/>
      </w:r>
    </w:p>
  </w:endnote>
  <w:endnote w:type="continuationSeparator" w:id="0">
    <w:p w:rsidR="00BB31DA" w:rsidRDefault="00BB31DA" w:rsidP="00A5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DA" w:rsidRDefault="00BB31DA" w:rsidP="00A56096">
      <w:pPr>
        <w:spacing w:after="0" w:line="240" w:lineRule="auto"/>
      </w:pPr>
      <w:r>
        <w:separator/>
      </w:r>
    </w:p>
  </w:footnote>
  <w:footnote w:type="continuationSeparator" w:id="0">
    <w:p w:rsidR="00BB31DA" w:rsidRDefault="00BB31DA" w:rsidP="00A5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40195"/>
      <w:docPartObj>
        <w:docPartGallery w:val="Page Numbers (Top of Page)"/>
        <w:docPartUnique/>
      </w:docPartObj>
    </w:sdtPr>
    <w:sdtEndPr>
      <w:rPr>
        <w:noProof/>
      </w:rPr>
    </w:sdtEndPr>
    <w:sdtContent>
      <w:p w:rsidR="00A5738E" w:rsidRDefault="00A5738E">
        <w:pPr>
          <w:pStyle w:val="Header"/>
          <w:jc w:val="right"/>
        </w:pPr>
      </w:p>
      <w:p w:rsidR="00A5738E" w:rsidRDefault="00A5738E">
        <w:pPr>
          <w:pStyle w:val="Header"/>
          <w:jc w:val="right"/>
        </w:pPr>
      </w:p>
      <w:p w:rsidR="00D72C3F" w:rsidRDefault="00D72C3F">
        <w:pPr>
          <w:pStyle w:val="Header"/>
          <w:jc w:val="right"/>
        </w:pPr>
        <w:r>
          <w:fldChar w:fldCharType="begin"/>
        </w:r>
        <w:r>
          <w:instrText xml:space="preserve"> PAGE   \* MERGEFORMAT </w:instrText>
        </w:r>
        <w:r>
          <w:fldChar w:fldCharType="separate"/>
        </w:r>
        <w:r w:rsidR="008943B0">
          <w:rPr>
            <w:noProof/>
          </w:rPr>
          <w:t>2</w:t>
        </w:r>
        <w:r>
          <w:rPr>
            <w:noProof/>
          </w:rPr>
          <w:fldChar w:fldCharType="end"/>
        </w:r>
      </w:p>
    </w:sdtContent>
  </w:sdt>
  <w:p w:rsidR="00D72C3F" w:rsidRDefault="00D72C3F">
    <w:pPr>
      <w:pStyle w:val="Header"/>
    </w:pPr>
  </w:p>
  <w:p w:rsidR="00D72C3F" w:rsidRDefault="00D72C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1851"/>
    <w:multiLevelType w:val="hybridMultilevel"/>
    <w:tmpl w:val="A3405644"/>
    <w:lvl w:ilvl="0" w:tplc="75304182">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979BC"/>
    <w:multiLevelType w:val="hybridMultilevel"/>
    <w:tmpl w:val="D2EC4EFE"/>
    <w:lvl w:ilvl="0" w:tplc="FFEC9B1E">
      <w:start w:val="1"/>
      <w:numFmt w:val="decimal"/>
      <w:lvlText w:val="%1)"/>
      <w:lvlJc w:val="left"/>
      <w:pPr>
        <w:ind w:left="284" w:hanging="168"/>
      </w:pPr>
      <w:rPr>
        <w:rFonts w:ascii="Calibri" w:eastAsia="Calibri" w:hAnsi="Calibri" w:cs="Calibri" w:hint="default"/>
        <w:b/>
        <w:bCs/>
        <w:i w:val="0"/>
        <w:iCs w:val="0"/>
        <w:spacing w:val="0"/>
        <w:w w:val="100"/>
        <w:sz w:val="16"/>
        <w:szCs w:val="16"/>
        <w:lang w:val="en-US" w:eastAsia="en-US" w:bidi="ar-SA"/>
      </w:rPr>
    </w:lvl>
    <w:lvl w:ilvl="1" w:tplc="7EB68D26">
      <w:numFmt w:val="bullet"/>
      <w:lvlText w:val="•"/>
      <w:lvlJc w:val="left"/>
      <w:pPr>
        <w:ind w:left="1286" w:hanging="168"/>
      </w:pPr>
      <w:rPr>
        <w:rFonts w:hint="default"/>
        <w:lang w:val="en-US" w:eastAsia="en-US" w:bidi="ar-SA"/>
      </w:rPr>
    </w:lvl>
    <w:lvl w:ilvl="2" w:tplc="7E68C0F0">
      <w:numFmt w:val="bullet"/>
      <w:lvlText w:val="•"/>
      <w:lvlJc w:val="left"/>
      <w:pPr>
        <w:ind w:left="2292" w:hanging="168"/>
      </w:pPr>
      <w:rPr>
        <w:rFonts w:hint="default"/>
        <w:lang w:val="en-US" w:eastAsia="en-US" w:bidi="ar-SA"/>
      </w:rPr>
    </w:lvl>
    <w:lvl w:ilvl="3" w:tplc="411666AA">
      <w:numFmt w:val="bullet"/>
      <w:lvlText w:val="•"/>
      <w:lvlJc w:val="left"/>
      <w:pPr>
        <w:ind w:left="3298" w:hanging="168"/>
      </w:pPr>
      <w:rPr>
        <w:rFonts w:hint="default"/>
        <w:lang w:val="en-US" w:eastAsia="en-US" w:bidi="ar-SA"/>
      </w:rPr>
    </w:lvl>
    <w:lvl w:ilvl="4" w:tplc="08D08006">
      <w:numFmt w:val="bullet"/>
      <w:lvlText w:val="•"/>
      <w:lvlJc w:val="left"/>
      <w:pPr>
        <w:ind w:left="4304" w:hanging="168"/>
      </w:pPr>
      <w:rPr>
        <w:rFonts w:hint="default"/>
        <w:lang w:val="en-US" w:eastAsia="en-US" w:bidi="ar-SA"/>
      </w:rPr>
    </w:lvl>
    <w:lvl w:ilvl="5" w:tplc="E474FD24">
      <w:numFmt w:val="bullet"/>
      <w:lvlText w:val="•"/>
      <w:lvlJc w:val="left"/>
      <w:pPr>
        <w:ind w:left="5310" w:hanging="168"/>
      </w:pPr>
      <w:rPr>
        <w:rFonts w:hint="default"/>
        <w:lang w:val="en-US" w:eastAsia="en-US" w:bidi="ar-SA"/>
      </w:rPr>
    </w:lvl>
    <w:lvl w:ilvl="6" w:tplc="D936AC12">
      <w:numFmt w:val="bullet"/>
      <w:lvlText w:val="•"/>
      <w:lvlJc w:val="left"/>
      <w:pPr>
        <w:ind w:left="6316" w:hanging="168"/>
      </w:pPr>
      <w:rPr>
        <w:rFonts w:hint="default"/>
        <w:lang w:val="en-US" w:eastAsia="en-US" w:bidi="ar-SA"/>
      </w:rPr>
    </w:lvl>
    <w:lvl w:ilvl="7" w:tplc="A144327C">
      <w:numFmt w:val="bullet"/>
      <w:lvlText w:val="•"/>
      <w:lvlJc w:val="left"/>
      <w:pPr>
        <w:ind w:left="7322" w:hanging="168"/>
      </w:pPr>
      <w:rPr>
        <w:rFonts w:hint="default"/>
        <w:lang w:val="en-US" w:eastAsia="en-US" w:bidi="ar-SA"/>
      </w:rPr>
    </w:lvl>
    <w:lvl w:ilvl="8" w:tplc="4B02FFC6">
      <w:numFmt w:val="bullet"/>
      <w:lvlText w:val="•"/>
      <w:lvlJc w:val="left"/>
      <w:pPr>
        <w:ind w:left="8328" w:hanging="16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F6"/>
    <w:rsid w:val="00041A37"/>
    <w:rsid w:val="00095FDB"/>
    <w:rsid w:val="000E227A"/>
    <w:rsid w:val="00107163"/>
    <w:rsid w:val="00115EF6"/>
    <w:rsid w:val="00122ACD"/>
    <w:rsid w:val="001A3389"/>
    <w:rsid w:val="001E08CF"/>
    <w:rsid w:val="001E1AEF"/>
    <w:rsid w:val="002465E2"/>
    <w:rsid w:val="002714D0"/>
    <w:rsid w:val="002E3D04"/>
    <w:rsid w:val="0038089A"/>
    <w:rsid w:val="003962DB"/>
    <w:rsid w:val="003C2A2B"/>
    <w:rsid w:val="004567A7"/>
    <w:rsid w:val="004B3E1B"/>
    <w:rsid w:val="00525981"/>
    <w:rsid w:val="00532CA3"/>
    <w:rsid w:val="005500BC"/>
    <w:rsid w:val="005B2452"/>
    <w:rsid w:val="005F3843"/>
    <w:rsid w:val="006306D0"/>
    <w:rsid w:val="0065228F"/>
    <w:rsid w:val="0065629F"/>
    <w:rsid w:val="00665FE3"/>
    <w:rsid w:val="006A27EF"/>
    <w:rsid w:val="006D0B80"/>
    <w:rsid w:val="00783A25"/>
    <w:rsid w:val="0078772B"/>
    <w:rsid w:val="007F15BA"/>
    <w:rsid w:val="00817E2B"/>
    <w:rsid w:val="008211EC"/>
    <w:rsid w:val="008515F8"/>
    <w:rsid w:val="0085489D"/>
    <w:rsid w:val="008563B7"/>
    <w:rsid w:val="008943B0"/>
    <w:rsid w:val="008E03E4"/>
    <w:rsid w:val="008F6760"/>
    <w:rsid w:val="0090288D"/>
    <w:rsid w:val="009267D8"/>
    <w:rsid w:val="00947EA0"/>
    <w:rsid w:val="00977295"/>
    <w:rsid w:val="00980741"/>
    <w:rsid w:val="0099168B"/>
    <w:rsid w:val="009D47B5"/>
    <w:rsid w:val="009D5851"/>
    <w:rsid w:val="00A30A8F"/>
    <w:rsid w:val="00A56096"/>
    <w:rsid w:val="00A5738E"/>
    <w:rsid w:val="00A76FFA"/>
    <w:rsid w:val="00A82B33"/>
    <w:rsid w:val="00A90880"/>
    <w:rsid w:val="00AC0D89"/>
    <w:rsid w:val="00AD65F9"/>
    <w:rsid w:val="00AE00CA"/>
    <w:rsid w:val="00B20DB8"/>
    <w:rsid w:val="00B65E96"/>
    <w:rsid w:val="00B94C45"/>
    <w:rsid w:val="00B96D51"/>
    <w:rsid w:val="00BA50B2"/>
    <w:rsid w:val="00BB31DA"/>
    <w:rsid w:val="00BD13C2"/>
    <w:rsid w:val="00C36941"/>
    <w:rsid w:val="00C53F16"/>
    <w:rsid w:val="00C57E9F"/>
    <w:rsid w:val="00C850A6"/>
    <w:rsid w:val="00C85E4A"/>
    <w:rsid w:val="00CB121D"/>
    <w:rsid w:val="00CE574E"/>
    <w:rsid w:val="00D21765"/>
    <w:rsid w:val="00D66AF8"/>
    <w:rsid w:val="00D72C3F"/>
    <w:rsid w:val="00D73DFC"/>
    <w:rsid w:val="00D85769"/>
    <w:rsid w:val="00DC0FD3"/>
    <w:rsid w:val="00DE7B80"/>
    <w:rsid w:val="00E12DDA"/>
    <w:rsid w:val="00E37C6B"/>
    <w:rsid w:val="00EB636A"/>
    <w:rsid w:val="00EE0611"/>
    <w:rsid w:val="00EF7D04"/>
    <w:rsid w:val="00F109BB"/>
    <w:rsid w:val="00F2733D"/>
    <w:rsid w:val="00F459B1"/>
    <w:rsid w:val="00F52AF2"/>
    <w:rsid w:val="00F6716A"/>
    <w:rsid w:val="00FC63C6"/>
    <w:rsid w:val="00FD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33B1"/>
  <w15:chartTrackingRefBased/>
  <w15:docId w15:val="{3CE4843D-F29F-4A64-AE6B-52377CF5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E227A"/>
    <w:pPr>
      <w:widowControl w:val="0"/>
      <w:autoSpaceDE w:val="0"/>
      <w:autoSpaceDN w:val="0"/>
      <w:spacing w:after="0" w:line="240" w:lineRule="auto"/>
      <w:ind w:left="283" w:hanging="167"/>
      <w:outlineLvl w:val="0"/>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096"/>
  </w:style>
  <w:style w:type="paragraph" w:styleId="Footer">
    <w:name w:val="footer"/>
    <w:basedOn w:val="Normal"/>
    <w:link w:val="FooterChar"/>
    <w:uiPriority w:val="99"/>
    <w:unhideWhenUsed/>
    <w:rsid w:val="00A5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096"/>
  </w:style>
  <w:style w:type="paragraph" w:styleId="ListParagraph">
    <w:name w:val="List Paragraph"/>
    <w:basedOn w:val="Normal"/>
    <w:uiPriority w:val="1"/>
    <w:qFormat/>
    <w:rsid w:val="006D0B80"/>
    <w:pPr>
      <w:ind w:left="720"/>
      <w:contextualSpacing/>
    </w:pPr>
  </w:style>
  <w:style w:type="table" w:styleId="TableGrid">
    <w:name w:val="Table Grid"/>
    <w:basedOn w:val="TableNormal"/>
    <w:uiPriority w:val="39"/>
    <w:rsid w:val="003962DB"/>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41"/>
    <w:rPr>
      <w:rFonts w:ascii="Segoe UI" w:hAnsi="Segoe UI" w:cs="Segoe UI"/>
      <w:sz w:val="18"/>
      <w:szCs w:val="18"/>
    </w:rPr>
  </w:style>
  <w:style w:type="character" w:styleId="Hyperlink">
    <w:name w:val="Hyperlink"/>
    <w:basedOn w:val="DefaultParagraphFont"/>
    <w:uiPriority w:val="99"/>
    <w:unhideWhenUsed/>
    <w:rsid w:val="00AD65F9"/>
    <w:rPr>
      <w:color w:val="0563C1" w:themeColor="hyperlink"/>
      <w:u w:val="single"/>
    </w:rPr>
  </w:style>
  <w:style w:type="character" w:customStyle="1" w:styleId="Heading1Char">
    <w:name w:val="Heading 1 Char"/>
    <w:basedOn w:val="DefaultParagraphFont"/>
    <w:link w:val="Heading1"/>
    <w:uiPriority w:val="1"/>
    <w:rsid w:val="000E227A"/>
    <w:rPr>
      <w:rFonts w:ascii="Calibri" w:eastAsia="Calibri" w:hAnsi="Calibri" w:cs="Calibri"/>
      <w:b/>
      <w:bCs/>
      <w:sz w:val="16"/>
      <w:szCs w:val="16"/>
    </w:rPr>
  </w:style>
  <w:style w:type="paragraph" w:styleId="BodyText">
    <w:name w:val="Body Text"/>
    <w:basedOn w:val="Normal"/>
    <w:link w:val="BodyTextChar"/>
    <w:uiPriority w:val="1"/>
    <w:qFormat/>
    <w:rsid w:val="000E227A"/>
    <w:pPr>
      <w:widowControl w:val="0"/>
      <w:autoSpaceDE w:val="0"/>
      <w:autoSpaceDN w:val="0"/>
      <w:spacing w:after="0" w:line="240" w:lineRule="auto"/>
    </w:pPr>
    <w:rPr>
      <w:rFonts w:ascii="Calibri" w:eastAsia="Calibri" w:hAnsi="Calibri" w:cs="Calibri"/>
      <w:sz w:val="16"/>
      <w:szCs w:val="16"/>
    </w:rPr>
  </w:style>
  <w:style w:type="character" w:customStyle="1" w:styleId="BodyTextChar">
    <w:name w:val="Body Text Char"/>
    <w:basedOn w:val="DefaultParagraphFont"/>
    <w:link w:val="BodyText"/>
    <w:uiPriority w:val="1"/>
    <w:rsid w:val="000E227A"/>
    <w:rPr>
      <w:rFonts w:ascii="Calibri" w:eastAsia="Calibri" w:hAnsi="Calibri" w:cs="Calibri"/>
      <w:sz w:val="16"/>
      <w:szCs w:val="16"/>
    </w:rPr>
  </w:style>
  <w:style w:type="character" w:styleId="FollowedHyperlink">
    <w:name w:val="FollowedHyperlink"/>
    <w:basedOn w:val="DefaultParagraphFont"/>
    <w:uiPriority w:val="99"/>
    <w:semiHidden/>
    <w:unhideWhenUsed/>
    <w:rsid w:val="000E2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redicted.org/7ge6b.pdf" TargetMode="External"/><Relationship Id="rId13" Type="http://schemas.openxmlformats.org/officeDocument/2006/relationships/hyperlink" Target="https://osf.io/6tfh5/files/osfstor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2EAE-991D-4B1C-9DA4-F1B7BCC0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Perez</dc:creator>
  <cp:keywords/>
  <dc:description/>
  <cp:lastModifiedBy>Efren Perez</cp:lastModifiedBy>
  <cp:revision>2</cp:revision>
  <cp:lastPrinted>2022-11-08T12:54:00Z</cp:lastPrinted>
  <dcterms:created xsi:type="dcterms:W3CDTF">2023-07-13T13:36:00Z</dcterms:created>
  <dcterms:modified xsi:type="dcterms:W3CDTF">2023-07-13T13:36:00Z</dcterms:modified>
</cp:coreProperties>
</file>