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6F" w:rsidRDefault="008E026A" w:rsidP="0016196F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16196F">
        <w:rPr>
          <w:rFonts w:ascii="Times New Roman" w:hAnsi="Times New Roman"/>
          <w:b/>
          <w:sz w:val="28"/>
        </w:rPr>
        <w:t>Supplementary Material</w:t>
      </w:r>
      <w:r w:rsidR="0016196F">
        <w:rPr>
          <w:rFonts w:ascii="Times New Roman" w:hAnsi="Times New Roman"/>
          <w:b/>
          <w:sz w:val="28"/>
        </w:rPr>
        <w:t xml:space="preserve"> </w:t>
      </w:r>
    </w:p>
    <w:p w:rsidR="008E026A" w:rsidRPr="0016196F" w:rsidRDefault="0016196F" w:rsidP="0016196F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16196F">
        <w:rPr>
          <w:rFonts w:ascii="Times New Roman" w:hAnsi="Times New Roman"/>
          <w:sz w:val="28"/>
        </w:rPr>
        <w:t>(Sullivan et al. doi</w:t>
      </w:r>
      <w:proofErr w:type="gramStart"/>
      <w:r w:rsidRPr="0016196F">
        <w:rPr>
          <w:rFonts w:ascii="Times New Roman" w:hAnsi="Times New Roman"/>
          <w:sz w:val="28"/>
        </w:rPr>
        <w:t>:10.1017</w:t>
      </w:r>
      <w:proofErr w:type="gramEnd"/>
      <w:r w:rsidRPr="0016196F">
        <w:rPr>
          <w:rFonts w:ascii="Times New Roman" w:hAnsi="Times New Roman"/>
          <w:sz w:val="28"/>
        </w:rPr>
        <w:t>/S0007114514001196)</w:t>
      </w: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b/>
        </w:rPr>
      </w:pPr>
    </w:p>
    <w:p w:rsidR="008E026A" w:rsidRPr="007B7B3E" w:rsidRDefault="008E026A" w:rsidP="00A87DDD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7B7B3E">
        <w:rPr>
          <w:rFonts w:ascii="Times New Roman" w:hAnsi="Times New Roman"/>
        </w:rPr>
        <w:t>Mirocam</w:t>
      </w:r>
      <w:proofErr w:type="spellEnd"/>
      <w:r w:rsidRPr="008E026A">
        <w:rPr>
          <w:rFonts w:ascii="Times New Roman" w:hAnsi="Times New Roman"/>
          <w:vertAlign w:val="superscript"/>
        </w:rPr>
        <w:t>®</w:t>
      </w:r>
      <w:r w:rsidRPr="007B7B3E">
        <w:rPr>
          <w:rFonts w:ascii="Times New Roman" w:hAnsi="Times New Roman"/>
        </w:rPr>
        <w:t xml:space="preserve"> </w:t>
      </w:r>
      <w:r w:rsidRPr="008E026A">
        <w:rPr>
          <w:rFonts w:ascii="Times New Roman" w:hAnsi="Times New Roman"/>
        </w:rPr>
        <w:t xml:space="preserve">capsule endoscopy </w:t>
      </w:r>
      <w:r w:rsidRPr="007B7B3E">
        <w:rPr>
          <w:rFonts w:ascii="Times New Roman" w:hAnsi="Times New Roman"/>
        </w:rPr>
        <w:t xml:space="preserve">video </w:t>
      </w:r>
      <w:r>
        <w:rPr>
          <w:rFonts w:ascii="Times New Roman" w:hAnsi="Times New Roman"/>
        </w:rPr>
        <w:t>clips</w:t>
      </w:r>
      <w:r w:rsidRPr="007B7B3E">
        <w:rPr>
          <w:rFonts w:ascii="Times New Roman" w:hAnsi="Times New Roman"/>
        </w:rPr>
        <w:t xml:space="preserve"> of the </w:t>
      </w:r>
      <w:r w:rsidRPr="007B7B3E">
        <w:rPr>
          <w:rFonts w:ascii="Times New Roman" w:hAnsi="Times New Roman"/>
          <w:i/>
        </w:rPr>
        <w:t>in vivo</w:t>
      </w:r>
      <w:r w:rsidRPr="007B7B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digestion</w:t>
      </w:r>
      <w:r w:rsidRPr="007B7B3E">
        <w:rPr>
          <w:rFonts w:ascii="Times New Roman" w:hAnsi="Times New Roman"/>
        </w:rPr>
        <w:t xml:space="preserve"> of a </w:t>
      </w:r>
      <w:r w:rsidR="00065104">
        <w:rPr>
          <w:rFonts w:ascii="Times New Roman" w:hAnsi="Times New Roman"/>
        </w:rPr>
        <w:t>250ml drink</w:t>
      </w:r>
      <w:r w:rsidRPr="007B7B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containing</w:t>
      </w:r>
      <w:r w:rsidRPr="007B7B3E">
        <w:rPr>
          <w:rFonts w:ascii="Times New Roman" w:hAnsi="Times New Roman"/>
        </w:rPr>
        <w:t xml:space="preserve"> 25 g/l </w:t>
      </w:r>
      <w:r>
        <w:rPr>
          <w:rFonts w:ascii="Times New Roman" w:hAnsi="Times New Roman"/>
        </w:rPr>
        <w:t>α</w:t>
      </w:r>
      <w:r w:rsidRPr="007B7B3E">
        <w:rPr>
          <w:rFonts w:ascii="Times New Roman" w:hAnsi="Times New Roman"/>
        </w:rPr>
        <w:t>-lactalbumin</w:t>
      </w:r>
      <w:r>
        <w:rPr>
          <w:rFonts w:ascii="Times New Roman" w:hAnsi="Times New Roman"/>
        </w:rPr>
        <w:t xml:space="preserve"> (</w:t>
      </w:r>
      <w:r w:rsidRPr="008E026A">
        <w:rPr>
          <w:rFonts w:ascii="Times New Roman" w:hAnsi="Times New Roman"/>
        </w:rPr>
        <w:t>α-LA</w:t>
      </w:r>
      <w:r>
        <w:rPr>
          <w:rFonts w:ascii="Times New Roman" w:hAnsi="Times New Roman"/>
        </w:rPr>
        <w:t xml:space="preserve">) with </w:t>
      </w:r>
      <w:r w:rsidRPr="007B7B3E">
        <w:rPr>
          <w:rFonts w:ascii="Times New Roman" w:hAnsi="Times New Roman"/>
        </w:rPr>
        <w:t>50 g/l sucrose</w:t>
      </w:r>
      <w:r>
        <w:rPr>
          <w:rFonts w:ascii="Times New Roman" w:hAnsi="Times New Roman"/>
        </w:rPr>
        <w:t xml:space="preserve">. </w:t>
      </w:r>
      <w:r w:rsidR="00A87DDD" w:rsidRPr="00A87DDD">
        <w:rPr>
          <w:rFonts w:ascii="Times New Roman" w:hAnsi="Times New Roman"/>
        </w:rPr>
        <w:t xml:space="preserve">The camera was swallowed simultaneously with </w:t>
      </w:r>
      <w:r w:rsidR="00A87DDD">
        <w:rPr>
          <w:rFonts w:ascii="Times New Roman" w:hAnsi="Times New Roman"/>
        </w:rPr>
        <w:t xml:space="preserve">the </w:t>
      </w:r>
      <w:r w:rsidR="00065104">
        <w:rPr>
          <w:rFonts w:ascii="Times New Roman" w:hAnsi="Times New Roman"/>
        </w:rPr>
        <w:t>drink</w:t>
      </w:r>
      <w:r w:rsidR="00A87DDD">
        <w:rPr>
          <w:rFonts w:ascii="Times New Roman" w:hAnsi="Times New Roman"/>
        </w:rPr>
        <w:t xml:space="preserve">. After 97 minutes, a second </w:t>
      </w:r>
      <w:r w:rsidR="00065104">
        <w:rPr>
          <w:rFonts w:ascii="Times New Roman" w:hAnsi="Times New Roman"/>
        </w:rPr>
        <w:t xml:space="preserve">identical drink </w:t>
      </w:r>
      <w:r w:rsidR="00A87DDD">
        <w:rPr>
          <w:rFonts w:ascii="Times New Roman" w:hAnsi="Times New Roman"/>
        </w:rPr>
        <w:t xml:space="preserve">was </w:t>
      </w:r>
      <w:r w:rsidR="003B5AA0">
        <w:rPr>
          <w:rFonts w:ascii="Times New Roman" w:hAnsi="Times New Roman"/>
        </w:rPr>
        <w:t>swallowed</w:t>
      </w:r>
      <w:r w:rsidR="00A87DDD">
        <w:rPr>
          <w:rFonts w:ascii="Times New Roman" w:hAnsi="Times New Roman"/>
        </w:rPr>
        <w:t>.</w:t>
      </w: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</w:rPr>
      </w:pP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b/>
          <w:lang w:val="en-GB"/>
        </w:rPr>
      </w:pPr>
      <w:r w:rsidRPr="007B7B3E">
        <w:rPr>
          <w:rFonts w:ascii="Times New Roman" w:hAnsi="Times New Roman"/>
          <w:b/>
          <w:lang w:val="en-GB"/>
        </w:rPr>
        <w:t>Video clip 1</w:t>
      </w:r>
    </w:p>
    <w:p w:rsidR="008E026A" w:rsidRPr="007B7B3E" w:rsidRDefault="00065104" w:rsidP="008E026A">
      <w:pPr>
        <w:spacing w:line="360" w:lineRule="auto"/>
        <w:jc w:val="both"/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>Protein d</w:t>
      </w:r>
      <w:r w:rsidR="00A87DDD">
        <w:rPr>
          <w:rFonts w:ascii="Times New Roman" w:hAnsi="Times New Roman"/>
          <w:lang w:val="en-GB"/>
        </w:rPr>
        <w:t>rink</w:t>
      </w:r>
      <w:proofErr w:type="gramEnd"/>
      <w:r w:rsidR="00A87DDD">
        <w:rPr>
          <w:rFonts w:ascii="Times New Roman" w:hAnsi="Times New Roman"/>
          <w:lang w:val="en-GB"/>
        </w:rPr>
        <w:t xml:space="preserve"> in the stomach;</w:t>
      </w:r>
      <w:r w:rsidR="00A87DDD" w:rsidRPr="007B7B3E">
        <w:rPr>
          <w:rFonts w:ascii="Times New Roman" w:hAnsi="Times New Roman"/>
          <w:lang w:val="en-GB"/>
        </w:rPr>
        <w:t xml:space="preserve"> </w:t>
      </w:r>
      <w:r w:rsidR="003B5AA0">
        <w:rPr>
          <w:rFonts w:ascii="Times New Roman" w:hAnsi="Times New Roman"/>
          <w:lang w:val="en-GB"/>
        </w:rPr>
        <w:t>G</w:t>
      </w:r>
      <w:r w:rsidR="008E026A" w:rsidRPr="007B7B3E">
        <w:rPr>
          <w:rFonts w:ascii="Times New Roman" w:hAnsi="Times New Roman"/>
          <w:lang w:val="en-GB"/>
        </w:rPr>
        <w:t>astric acid secretion from the wall of the stomach induc</w:t>
      </w:r>
      <w:r w:rsidR="003B5AA0">
        <w:rPr>
          <w:rFonts w:ascii="Times New Roman" w:hAnsi="Times New Roman"/>
          <w:lang w:val="en-GB"/>
        </w:rPr>
        <w:t>ed</w:t>
      </w:r>
      <w:r w:rsidR="008E026A" w:rsidRPr="007B7B3E">
        <w:rPr>
          <w:rFonts w:ascii="Times New Roman" w:hAnsi="Times New Roman"/>
          <w:lang w:val="en-GB"/>
        </w:rPr>
        <w:t xml:space="preserve"> a colour change in the mixture </w:t>
      </w:r>
      <w:r w:rsidR="003B5AA0">
        <w:rPr>
          <w:rFonts w:ascii="Times New Roman" w:hAnsi="Times New Roman"/>
          <w:lang w:val="en-GB"/>
        </w:rPr>
        <w:t>(</w:t>
      </w:r>
      <w:r w:rsidR="008E026A" w:rsidRPr="007B7B3E">
        <w:rPr>
          <w:rFonts w:ascii="Times New Roman" w:hAnsi="Times New Roman"/>
          <w:lang w:val="en-GB"/>
        </w:rPr>
        <w:t>white streaks</w:t>
      </w:r>
      <w:r w:rsidR="003B5AA0">
        <w:rPr>
          <w:rFonts w:ascii="Times New Roman" w:hAnsi="Times New Roman"/>
          <w:lang w:val="en-GB"/>
        </w:rPr>
        <w:t>)</w:t>
      </w:r>
      <w:r w:rsidR="00A87DDD">
        <w:rPr>
          <w:rFonts w:ascii="Times New Roman" w:hAnsi="Times New Roman"/>
          <w:lang w:val="en-GB"/>
        </w:rPr>
        <w:t>.</w:t>
      </w: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lang w:val="en-GB"/>
        </w:rPr>
      </w:pPr>
      <w:r w:rsidRPr="007B7B3E">
        <w:rPr>
          <w:rFonts w:ascii="Times New Roman" w:hAnsi="Times New Roman"/>
          <w:lang w:val="en-GB"/>
        </w:rPr>
        <w:t>Time of video: 5 min</w:t>
      </w:r>
      <w:r w:rsidR="003B5AA0">
        <w:rPr>
          <w:rFonts w:ascii="Times New Roman" w:hAnsi="Times New Roman"/>
          <w:lang w:val="en-GB"/>
        </w:rPr>
        <w:t xml:space="preserve"> corresponding to </w:t>
      </w:r>
      <w:r w:rsidR="00FE63A3">
        <w:rPr>
          <w:rFonts w:ascii="Times New Roman" w:hAnsi="Times New Roman"/>
          <w:lang w:val="en-GB"/>
        </w:rPr>
        <w:t>5</w:t>
      </w:r>
      <w:r w:rsidRPr="007B7B3E">
        <w:rPr>
          <w:rFonts w:ascii="Times New Roman" w:hAnsi="Times New Roman"/>
          <w:lang w:val="en-GB"/>
        </w:rPr>
        <w:t xml:space="preserve"> min after ingestion of </w:t>
      </w:r>
      <w:r w:rsidR="00065104">
        <w:rPr>
          <w:rFonts w:ascii="Times New Roman" w:hAnsi="Times New Roman"/>
          <w:lang w:val="en-GB"/>
        </w:rPr>
        <w:t xml:space="preserve">protein </w:t>
      </w:r>
      <w:r w:rsidR="00A87DDD">
        <w:rPr>
          <w:rFonts w:ascii="Times New Roman" w:hAnsi="Times New Roman"/>
          <w:lang w:val="en-GB"/>
        </w:rPr>
        <w:t>drink</w:t>
      </w:r>
      <w:r w:rsidRPr="007B7B3E">
        <w:rPr>
          <w:rFonts w:ascii="Times New Roman" w:hAnsi="Times New Roman"/>
          <w:lang w:val="en-GB"/>
        </w:rPr>
        <w:t>; pH 1.63.</w:t>
      </w: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lang w:val="en-GB"/>
        </w:rPr>
      </w:pP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b/>
          <w:lang w:val="en-GB"/>
        </w:rPr>
      </w:pPr>
      <w:r w:rsidRPr="007B7B3E">
        <w:rPr>
          <w:rFonts w:ascii="Times New Roman" w:hAnsi="Times New Roman"/>
          <w:b/>
          <w:lang w:val="en-GB"/>
        </w:rPr>
        <w:t>Video clip 2</w:t>
      </w:r>
    </w:p>
    <w:p w:rsidR="008E026A" w:rsidRPr="007B7B3E" w:rsidRDefault="00065104" w:rsidP="008E026A">
      <w:pPr>
        <w:spacing w:line="36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Protein d</w:t>
      </w:r>
      <w:r w:rsidR="00A87DDD">
        <w:rPr>
          <w:rFonts w:ascii="Times New Roman" w:hAnsi="Times New Roman"/>
          <w:lang w:val="en-GB"/>
        </w:rPr>
        <w:t>rink in the stomach;</w:t>
      </w:r>
      <w:r w:rsidR="008E026A" w:rsidRPr="007B7B3E">
        <w:rPr>
          <w:rFonts w:ascii="Times New Roman" w:hAnsi="Times New Roman"/>
          <w:lang w:val="en-GB"/>
        </w:rPr>
        <w:t xml:space="preserve"> </w:t>
      </w: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lang w:val="en-GB"/>
        </w:rPr>
      </w:pPr>
      <w:r w:rsidRPr="007B7B3E">
        <w:rPr>
          <w:rFonts w:ascii="Times New Roman" w:hAnsi="Times New Roman"/>
          <w:lang w:val="en-GB"/>
        </w:rPr>
        <w:t>Time of video: 17 min</w:t>
      </w:r>
      <w:r w:rsidR="00FE63A3">
        <w:rPr>
          <w:rFonts w:ascii="Times New Roman" w:hAnsi="Times New Roman"/>
          <w:lang w:val="en-GB"/>
        </w:rPr>
        <w:t xml:space="preserve"> corresponding to</w:t>
      </w:r>
      <w:r w:rsidRPr="007B7B3E">
        <w:rPr>
          <w:rFonts w:ascii="Times New Roman" w:hAnsi="Times New Roman"/>
          <w:lang w:val="en-GB"/>
        </w:rPr>
        <w:t xml:space="preserve"> 1</w:t>
      </w:r>
      <w:r w:rsidR="00FE63A3">
        <w:rPr>
          <w:rFonts w:ascii="Times New Roman" w:hAnsi="Times New Roman"/>
          <w:lang w:val="en-GB"/>
        </w:rPr>
        <w:t>7</w:t>
      </w:r>
      <w:r w:rsidRPr="007B7B3E">
        <w:rPr>
          <w:rFonts w:ascii="Times New Roman" w:hAnsi="Times New Roman"/>
          <w:lang w:val="en-GB"/>
        </w:rPr>
        <w:t xml:space="preserve"> min</w:t>
      </w:r>
      <w:r w:rsidR="00FE63A3">
        <w:rPr>
          <w:rFonts w:ascii="Times New Roman" w:hAnsi="Times New Roman"/>
          <w:lang w:val="en-GB"/>
        </w:rPr>
        <w:t xml:space="preserve"> after ingestion of protein drink</w:t>
      </w:r>
      <w:r w:rsidRPr="007B7B3E">
        <w:rPr>
          <w:rFonts w:ascii="Times New Roman" w:hAnsi="Times New Roman"/>
          <w:lang w:val="en-GB"/>
        </w:rPr>
        <w:t>; pH 3.78.</w:t>
      </w: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lang w:val="en-GB"/>
        </w:rPr>
      </w:pP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b/>
          <w:lang w:val="en-GB"/>
        </w:rPr>
      </w:pPr>
      <w:r w:rsidRPr="007B7B3E">
        <w:rPr>
          <w:rFonts w:ascii="Times New Roman" w:hAnsi="Times New Roman"/>
          <w:b/>
          <w:lang w:val="en-GB"/>
        </w:rPr>
        <w:t>Video clip 3</w:t>
      </w: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lang w:val="en-GB"/>
        </w:rPr>
      </w:pPr>
      <w:r w:rsidRPr="007B7B3E">
        <w:rPr>
          <w:rFonts w:ascii="Times New Roman" w:hAnsi="Times New Roman"/>
          <w:lang w:val="en-GB"/>
        </w:rPr>
        <w:t>Peristalsis occurring in the empty stomach</w:t>
      </w:r>
      <w:r w:rsidR="00A87DDD">
        <w:rPr>
          <w:rFonts w:ascii="Times New Roman" w:hAnsi="Times New Roman"/>
          <w:lang w:val="en-GB"/>
        </w:rPr>
        <w:t>;</w:t>
      </w:r>
    </w:p>
    <w:p w:rsidR="008E026A" w:rsidRPr="007B7B3E" w:rsidRDefault="00FE63A3" w:rsidP="008E026A">
      <w:pPr>
        <w:spacing w:line="360" w:lineRule="auto"/>
        <w:jc w:val="both"/>
        <w:rPr>
          <w:rFonts w:ascii="Times New Roman" w:hAnsi="Times New Roman"/>
          <w:lang w:val="en-GB"/>
        </w:rPr>
      </w:pPr>
      <w:proofErr w:type="gramStart"/>
      <w:r w:rsidRPr="007B7B3E">
        <w:rPr>
          <w:rFonts w:ascii="Times New Roman" w:hAnsi="Times New Roman"/>
          <w:lang w:val="en-GB"/>
        </w:rPr>
        <w:t xml:space="preserve">Time of video 1 h 31 min </w:t>
      </w:r>
      <w:r>
        <w:rPr>
          <w:rFonts w:ascii="Times New Roman" w:hAnsi="Times New Roman"/>
          <w:lang w:val="en-GB"/>
        </w:rPr>
        <w:t>corresponding to 91</w:t>
      </w:r>
      <w:r w:rsidRPr="007B7B3E">
        <w:rPr>
          <w:rFonts w:ascii="Times New Roman" w:hAnsi="Times New Roman"/>
          <w:lang w:val="en-GB"/>
        </w:rPr>
        <w:t>min</w:t>
      </w:r>
      <w:r>
        <w:rPr>
          <w:rFonts w:ascii="Times New Roman" w:hAnsi="Times New Roman"/>
          <w:lang w:val="en-GB"/>
        </w:rPr>
        <w:t xml:space="preserve"> after ingestion of protein drink</w:t>
      </w:r>
      <w:r w:rsidR="008E026A" w:rsidRPr="007B7B3E">
        <w:rPr>
          <w:rFonts w:ascii="Times New Roman" w:hAnsi="Times New Roman"/>
          <w:lang w:val="en-GB"/>
        </w:rPr>
        <w:t>; pH 1.8.</w:t>
      </w:r>
      <w:proofErr w:type="gramEnd"/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lang w:val="en-GB"/>
        </w:rPr>
      </w:pP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b/>
          <w:lang w:val="en-GB"/>
        </w:rPr>
      </w:pPr>
      <w:r w:rsidRPr="007B7B3E">
        <w:rPr>
          <w:rFonts w:ascii="Times New Roman" w:hAnsi="Times New Roman"/>
          <w:b/>
          <w:lang w:val="en-GB"/>
        </w:rPr>
        <w:t>Video clip 4</w:t>
      </w:r>
    </w:p>
    <w:p w:rsidR="008E026A" w:rsidRPr="007B7B3E" w:rsidRDefault="00AF036F" w:rsidP="008E026A">
      <w:pPr>
        <w:spacing w:line="36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Second </w:t>
      </w:r>
      <w:proofErr w:type="gramStart"/>
      <w:r w:rsidR="00065104">
        <w:rPr>
          <w:rFonts w:ascii="Times New Roman" w:hAnsi="Times New Roman"/>
          <w:lang w:val="en-GB"/>
        </w:rPr>
        <w:t xml:space="preserve">protein </w:t>
      </w:r>
      <w:r>
        <w:rPr>
          <w:rFonts w:ascii="Times New Roman" w:hAnsi="Times New Roman"/>
          <w:lang w:val="en-GB"/>
        </w:rPr>
        <w:t>d</w:t>
      </w:r>
      <w:r w:rsidR="00A87DDD">
        <w:rPr>
          <w:rFonts w:ascii="Times New Roman" w:hAnsi="Times New Roman"/>
          <w:lang w:val="en-GB"/>
        </w:rPr>
        <w:t>rink</w:t>
      </w:r>
      <w:proofErr w:type="gramEnd"/>
      <w:r w:rsidR="00A87DDD">
        <w:rPr>
          <w:rFonts w:ascii="Times New Roman" w:hAnsi="Times New Roman"/>
          <w:lang w:val="en-GB"/>
        </w:rPr>
        <w:t xml:space="preserve"> </w:t>
      </w:r>
      <w:r w:rsidR="008E026A" w:rsidRPr="007B7B3E">
        <w:rPr>
          <w:rFonts w:ascii="Times New Roman" w:hAnsi="Times New Roman"/>
          <w:lang w:val="en-GB"/>
        </w:rPr>
        <w:t xml:space="preserve">entering </w:t>
      </w:r>
      <w:r w:rsidR="00A87DDD">
        <w:rPr>
          <w:rFonts w:ascii="Times New Roman" w:hAnsi="Times New Roman"/>
          <w:lang w:val="en-GB"/>
        </w:rPr>
        <w:t xml:space="preserve">the </w:t>
      </w:r>
      <w:r w:rsidR="008E026A" w:rsidRPr="007B7B3E">
        <w:rPr>
          <w:rFonts w:ascii="Times New Roman" w:hAnsi="Times New Roman"/>
          <w:lang w:val="en-GB"/>
        </w:rPr>
        <w:t xml:space="preserve">stomach and </w:t>
      </w:r>
      <w:r w:rsidR="00A87DDD">
        <w:rPr>
          <w:rFonts w:ascii="Times New Roman" w:hAnsi="Times New Roman"/>
          <w:lang w:val="en-GB"/>
        </w:rPr>
        <w:t xml:space="preserve">immediate </w:t>
      </w:r>
      <w:r w:rsidR="008E026A" w:rsidRPr="007B7B3E">
        <w:rPr>
          <w:rFonts w:ascii="Times New Roman" w:hAnsi="Times New Roman"/>
          <w:lang w:val="en-GB"/>
        </w:rPr>
        <w:t>precipitation occurring</w:t>
      </w:r>
      <w:r w:rsidR="00A87DDD">
        <w:rPr>
          <w:rFonts w:ascii="Times New Roman" w:hAnsi="Times New Roman"/>
          <w:lang w:val="en-GB"/>
        </w:rPr>
        <w:t>;</w:t>
      </w: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lang w:val="en-GB"/>
        </w:rPr>
      </w:pPr>
      <w:r w:rsidRPr="007B7B3E">
        <w:rPr>
          <w:rFonts w:ascii="Times New Roman" w:hAnsi="Times New Roman"/>
          <w:lang w:val="en-GB"/>
        </w:rPr>
        <w:t xml:space="preserve">Time of </w:t>
      </w:r>
      <w:r w:rsidR="00AF036F">
        <w:rPr>
          <w:rFonts w:ascii="Times New Roman" w:hAnsi="Times New Roman"/>
          <w:lang w:val="en-GB"/>
        </w:rPr>
        <w:t>video:</w:t>
      </w:r>
      <w:r w:rsidRPr="007B7B3E">
        <w:rPr>
          <w:rFonts w:ascii="Times New Roman" w:hAnsi="Times New Roman"/>
          <w:lang w:val="en-GB"/>
        </w:rPr>
        <w:t xml:space="preserve"> 1 h 37 min</w:t>
      </w:r>
      <w:r w:rsidR="00AF036F">
        <w:rPr>
          <w:rFonts w:ascii="Times New Roman" w:hAnsi="Times New Roman"/>
          <w:lang w:val="en-GB"/>
        </w:rPr>
        <w:t xml:space="preserve"> corresponding to time 0 after ingestion</w:t>
      </w:r>
      <w:r w:rsidRPr="007B7B3E">
        <w:rPr>
          <w:rFonts w:ascii="Times New Roman" w:hAnsi="Times New Roman"/>
          <w:lang w:val="en-GB"/>
        </w:rPr>
        <w:t>; pH 4.75.</w:t>
      </w: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lang w:val="en-GB"/>
        </w:rPr>
      </w:pP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b/>
          <w:lang w:val="en-GB"/>
        </w:rPr>
      </w:pPr>
      <w:r w:rsidRPr="007B7B3E">
        <w:rPr>
          <w:rFonts w:ascii="Times New Roman" w:hAnsi="Times New Roman"/>
          <w:b/>
          <w:lang w:val="en-GB"/>
        </w:rPr>
        <w:t>Video clip 5</w:t>
      </w:r>
    </w:p>
    <w:p w:rsidR="008E026A" w:rsidRPr="007B7B3E" w:rsidRDefault="00065104" w:rsidP="008E026A">
      <w:pPr>
        <w:spacing w:line="360" w:lineRule="auto"/>
        <w:jc w:val="both"/>
        <w:rPr>
          <w:rFonts w:ascii="Times New Roman" w:hAnsi="Times New Roman"/>
          <w:lang w:val="en-GB"/>
        </w:rPr>
      </w:pPr>
      <w:proofErr w:type="spellStart"/>
      <w:r w:rsidRPr="00065104">
        <w:rPr>
          <w:rFonts w:ascii="Times New Roman" w:hAnsi="Times New Roman"/>
          <w:lang w:val="en-GB"/>
        </w:rPr>
        <w:t>Mirocam</w:t>
      </w:r>
      <w:proofErr w:type="spellEnd"/>
      <w:r w:rsidRPr="003B5AA0">
        <w:rPr>
          <w:rFonts w:ascii="Times New Roman" w:hAnsi="Times New Roman"/>
          <w:vertAlign w:val="superscript"/>
          <w:lang w:val="en-GB"/>
        </w:rPr>
        <w:t>®</w:t>
      </w:r>
      <w:r w:rsidRPr="00065104">
        <w:rPr>
          <w:rFonts w:ascii="Times New Roman" w:hAnsi="Times New Roman"/>
          <w:lang w:val="en-GB"/>
        </w:rPr>
        <w:t xml:space="preserve"> capsule </w:t>
      </w:r>
      <w:r>
        <w:rPr>
          <w:rFonts w:ascii="Times New Roman" w:hAnsi="Times New Roman"/>
          <w:lang w:val="en-GB"/>
        </w:rPr>
        <w:t xml:space="preserve">in the </w:t>
      </w:r>
      <w:r w:rsidR="008E026A" w:rsidRPr="007B7B3E">
        <w:rPr>
          <w:rFonts w:ascii="Times New Roman" w:hAnsi="Times New Roman"/>
          <w:lang w:val="en-GB"/>
        </w:rPr>
        <w:t>small intestine</w:t>
      </w:r>
      <w:r>
        <w:rPr>
          <w:rFonts w:ascii="Times New Roman" w:hAnsi="Times New Roman"/>
          <w:lang w:val="en-GB"/>
        </w:rPr>
        <w:t>;</w:t>
      </w: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lang w:val="en-GB"/>
        </w:rPr>
      </w:pPr>
      <w:r w:rsidRPr="007B7B3E">
        <w:rPr>
          <w:rFonts w:ascii="Times New Roman" w:hAnsi="Times New Roman"/>
          <w:lang w:val="en-GB"/>
        </w:rPr>
        <w:t>Time</w:t>
      </w:r>
      <w:r w:rsidR="00AF036F">
        <w:rPr>
          <w:rFonts w:ascii="Times New Roman" w:hAnsi="Times New Roman"/>
          <w:lang w:val="en-GB"/>
        </w:rPr>
        <w:t xml:space="preserve"> of video</w:t>
      </w:r>
      <w:r w:rsidRPr="007B7B3E">
        <w:rPr>
          <w:rFonts w:ascii="Times New Roman" w:hAnsi="Times New Roman"/>
          <w:lang w:val="en-GB"/>
        </w:rPr>
        <w:t>: 2 h 35 min</w:t>
      </w:r>
      <w:r w:rsidR="00AF036F">
        <w:rPr>
          <w:rFonts w:ascii="Times New Roman" w:hAnsi="Times New Roman"/>
          <w:lang w:val="en-GB"/>
        </w:rPr>
        <w:t xml:space="preserve"> corresponding to 58min after ingestion</w:t>
      </w:r>
      <w:r w:rsidR="00FE63A3">
        <w:rPr>
          <w:rFonts w:ascii="Times New Roman" w:hAnsi="Times New Roman"/>
          <w:lang w:val="en-GB"/>
        </w:rPr>
        <w:t xml:space="preserve"> of second protein drink</w:t>
      </w:r>
      <w:r w:rsidRPr="007B7B3E">
        <w:rPr>
          <w:rFonts w:ascii="Times New Roman" w:hAnsi="Times New Roman"/>
          <w:lang w:val="en-GB"/>
        </w:rPr>
        <w:t>; pH undetermined</w:t>
      </w: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</w:rPr>
      </w:pPr>
    </w:p>
    <w:p w:rsidR="00FA5419" w:rsidRDefault="00FA5419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  <w:noProof/>
          <w:lang w:eastAsia="en-US"/>
        </w:rPr>
      </w:pPr>
      <w:r w:rsidRPr="007B7B3E">
        <w:rPr>
          <w:rFonts w:ascii="Times New Roman" w:hAnsi="Times New Roman"/>
          <w:b/>
        </w:rPr>
        <w:lastRenderedPageBreak/>
        <w:t>Figure 1S:</w:t>
      </w:r>
      <w:r w:rsidRPr="007B7B3E">
        <w:rPr>
          <w:rFonts w:ascii="Times New Roman" w:hAnsi="Times New Roman"/>
          <w:noProof/>
          <w:lang w:eastAsia="en-US"/>
        </w:rPr>
        <w:t xml:space="preserve"> </w:t>
      </w:r>
      <w:r w:rsidR="00210D2B" w:rsidRPr="00210D2B">
        <w:rPr>
          <w:rFonts w:ascii="Times New Roman" w:hAnsi="Times New Roman"/>
          <w:noProof/>
          <w:lang w:eastAsia="en-US"/>
        </w:rPr>
        <w:t xml:space="preserve">pH levels </w:t>
      </w:r>
      <w:r w:rsidR="00210D2B">
        <w:rPr>
          <w:rFonts w:ascii="Times New Roman" w:hAnsi="Times New Roman"/>
          <w:noProof/>
          <w:lang w:eastAsia="en-US"/>
        </w:rPr>
        <w:t xml:space="preserve">of gastric aspirates as a function of time of digestion; </w:t>
      </w:r>
      <w:r w:rsidRPr="007B7B3E">
        <w:rPr>
          <w:rFonts w:ascii="Times New Roman" w:hAnsi="Times New Roman"/>
          <w:noProof/>
          <w:lang w:eastAsia="en-US"/>
        </w:rPr>
        <w:t>pH curves of outliers (n = 2</w:t>
      </w:r>
      <w:r w:rsidR="00210D2B">
        <w:rPr>
          <w:rFonts w:ascii="Times New Roman" w:hAnsi="Times New Roman"/>
          <w:noProof/>
          <w:lang w:eastAsia="en-US"/>
        </w:rPr>
        <w:t>, A and B</w:t>
      </w:r>
      <w:r w:rsidRPr="007B7B3E">
        <w:rPr>
          <w:rFonts w:ascii="Times New Roman" w:hAnsi="Times New Roman"/>
          <w:noProof/>
          <w:lang w:eastAsia="en-US"/>
        </w:rPr>
        <w:t xml:space="preserve">) removed from pH curve averages in Figure 1. A) no pH decrease with protein </w:t>
      </w:r>
      <w:r w:rsidR="00FA5419">
        <w:rPr>
          <w:rFonts w:ascii="Times New Roman" w:hAnsi="Times New Roman"/>
          <w:noProof/>
          <w:lang w:eastAsia="en-US"/>
        </w:rPr>
        <w:t xml:space="preserve">drink and erratic pH recorded; B) </w:t>
      </w:r>
      <w:r w:rsidRPr="007B7B3E">
        <w:rPr>
          <w:rFonts w:ascii="Times New Roman" w:hAnsi="Times New Roman"/>
          <w:noProof/>
          <w:lang w:eastAsia="en-US"/>
        </w:rPr>
        <w:t>no pH incre</w:t>
      </w:r>
      <w:bookmarkStart w:id="0" w:name="_GoBack"/>
      <w:bookmarkEnd w:id="0"/>
      <w:r w:rsidRPr="007B7B3E">
        <w:rPr>
          <w:rFonts w:ascii="Times New Roman" w:hAnsi="Times New Roman"/>
          <w:noProof/>
          <w:lang w:eastAsia="en-US"/>
        </w:rPr>
        <w:t xml:space="preserve">ase with </w:t>
      </w:r>
      <w:r w:rsidR="00065104">
        <w:rPr>
          <w:rFonts w:ascii="Times New Roman" w:hAnsi="Times New Roman"/>
          <w:noProof/>
          <w:lang w:eastAsia="en-US"/>
        </w:rPr>
        <w:t xml:space="preserve">one protein </w:t>
      </w:r>
      <w:r w:rsidRPr="007B7B3E">
        <w:rPr>
          <w:rFonts w:ascii="Times New Roman" w:hAnsi="Times New Roman"/>
          <w:noProof/>
          <w:lang w:eastAsia="en-US"/>
        </w:rPr>
        <w:t>drinks</w:t>
      </w:r>
      <w:r w:rsidR="00065104">
        <w:rPr>
          <w:rFonts w:ascii="Times New Roman" w:hAnsi="Times New Roman"/>
          <w:noProof/>
          <w:lang w:eastAsia="en-US"/>
        </w:rPr>
        <w:t>.</w:t>
      </w:r>
      <w:r w:rsidRPr="007B7B3E">
        <w:rPr>
          <w:rFonts w:ascii="Times New Roman" w:hAnsi="Times New Roman"/>
          <w:lang w:val="en-GB"/>
        </w:rPr>
        <w:t xml:space="preserve"> </w:t>
      </w:r>
      <w:r w:rsidR="00065104" w:rsidRPr="007B7B3E">
        <w:rPr>
          <w:rFonts w:ascii="Times New Roman" w:hAnsi="Times New Roman"/>
          <w:lang w:val="en-GB"/>
        </w:rPr>
        <w:t>50 g/l sucrose in water with 25 g/l α-LA (α-LA) (</w:t>
      </w:r>
      <w:r w:rsidR="00065104" w:rsidRPr="00FA5419">
        <w:rPr>
          <w:rFonts w:ascii="Times New Roman" w:hAnsi="Times New Roman"/>
          <w:sz w:val="28"/>
          <w:lang w:val="en-GB"/>
        </w:rPr>
        <w:t>♦</w:t>
      </w:r>
      <w:r w:rsidR="00065104" w:rsidRPr="007B7B3E">
        <w:rPr>
          <w:rFonts w:ascii="Times New Roman" w:hAnsi="Times New Roman"/>
          <w:lang w:val="en-GB"/>
        </w:rPr>
        <w:t>), 25 g/l α-LA with oleic acid (α-LA-OA) (</w:t>
      </w:r>
      <w:r w:rsidR="00065104" w:rsidRPr="007B7B3E">
        <w:rPr>
          <w:rFonts w:ascii="Times New Roman" w:hAnsi="Times New Roman"/>
          <w:lang w:val="en-GB"/>
        </w:rPr>
        <w:sym w:font="Webdings" w:char="F03C"/>
      </w:r>
      <w:r w:rsidR="00065104" w:rsidRPr="007B7B3E">
        <w:rPr>
          <w:rFonts w:ascii="Times New Roman" w:hAnsi="Times New Roman"/>
          <w:lang w:val="en-GB"/>
        </w:rPr>
        <w:t>), oleic acid alone (OA) (</w:t>
      </w:r>
      <w:r w:rsidR="00065104" w:rsidRPr="007B7B3E">
        <w:rPr>
          <w:rFonts w:ascii="Times New Roman" w:hAnsi="Times New Roman"/>
          <w:lang w:val="en-GB"/>
        </w:rPr>
        <w:sym w:font="Wingdings 3" w:char="F070"/>
      </w:r>
      <w:r w:rsidR="00065104" w:rsidRPr="007B7B3E">
        <w:rPr>
          <w:rFonts w:ascii="Times New Roman" w:hAnsi="Times New Roman"/>
          <w:lang w:val="en-GB"/>
        </w:rPr>
        <w:t>);</w:t>
      </w: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</w:rPr>
      </w:pP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n-IE" w:eastAsia="en-IE"/>
        </w:rPr>
        <w:drawing>
          <wp:inline distT="0" distB="0" distL="0" distR="0">
            <wp:extent cx="5273040" cy="322135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</w:rPr>
      </w:pPr>
    </w:p>
    <w:p w:rsidR="008E026A" w:rsidRPr="007B7B3E" w:rsidRDefault="008E026A" w:rsidP="008E026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n-IE" w:eastAsia="en-IE"/>
        </w:rPr>
        <w:drawing>
          <wp:inline distT="0" distB="0" distL="0" distR="0">
            <wp:extent cx="5273040" cy="322135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6A" w:rsidRPr="007B7B3E" w:rsidRDefault="008E026A" w:rsidP="008E026A">
      <w:pPr>
        <w:rPr>
          <w:rFonts w:ascii="Times New Roman" w:hAnsi="Times New Roman"/>
        </w:rPr>
      </w:pPr>
    </w:p>
    <w:p w:rsidR="00AB2F42" w:rsidRDefault="00AB2F42"/>
    <w:sectPr w:rsidR="00AB2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6A"/>
    <w:rsid w:val="00061EAA"/>
    <w:rsid w:val="00065104"/>
    <w:rsid w:val="0016196F"/>
    <w:rsid w:val="00210D2B"/>
    <w:rsid w:val="003B5AA0"/>
    <w:rsid w:val="008E026A"/>
    <w:rsid w:val="00A87DDD"/>
    <w:rsid w:val="00AB2F42"/>
    <w:rsid w:val="00AF036F"/>
    <w:rsid w:val="00FA5419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6A"/>
    <w:pPr>
      <w:spacing w:after="0" w:line="240" w:lineRule="auto"/>
    </w:pPr>
    <w:rPr>
      <w:rFonts w:ascii="Cambria" w:eastAsia="MS ??" w:hAnsi="Cambria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6A"/>
    <w:rPr>
      <w:rFonts w:ascii="Tahoma" w:eastAsia="MS ??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6A"/>
    <w:pPr>
      <w:spacing w:after="0" w:line="240" w:lineRule="auto"/>
    </w:pPr>
    <w:rPr>
      <w:rFonts w:ascii="Cambria" w:eastAsia="MS ??" w:hAnsi="Cambria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6A"/>
    <w:rPr>
      <w:rFonts w:ascii="Tahoma" w:eastAsia="MS ??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Brodkorb</dc:creator>
  <cp:lastModifiedBy>Andre Brodkorb</cp:lastModifiedBy>
  <cp:revision>6</cp:revision>
  <cp:lastPrinted>2014-06-13T15:25:00Z</cp:lastPrinted>
  <dcterms:created xsi:type="dcterms:W3CDTF">2014-06-13T14:32:00Z</dcterms:created>
  <dcterms:modified xsi:type="dcterms:W3CDTF">2014-06-16T08:49:00Z</dcterms:modified>
</cp:coreProperties>
</file>