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F6" w:rsidRPr="007F69B3" w:rsidRDefault="007D19F6" w:rsidP="00385C22">
      <w:pPr>
        <w:rPr>
          <w:rFonts w:ascii="Times New Roman" w:hAnsi="Times New Roman" w:cs="Times New Roman"/>
          <w:sz w:val="24"/>
          <w:szCs w:val="24"/>
        </w:rPr>
      </w:pPr>
      <w:r w:rsidRPr="007F69B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0648F" w:rsidRPr="007F69B3">
        <w:rPr>
          <w:rFonts w:ascii="Times New Roman" w:hAnsi="Times New Roman" w:cs="Times New Roman"/>
          <w:b/>
          <w:sz w:val="24"/>
          <w:szCs w:val="24"/>
        </w:rPr>
        <w:t>S2</w:t>
      </w:r>
      <w:r w:rsidRPr="007F69B3">
        <w:rPr>
          <w:rFonts w:ascii="Times New Roman" w:hAnsi="Times New Roman" w:cs="Times New Roman"/>
          <w:sz w:val="24"/>
          <w:szCs w:val="24"/>
        </w:rPr>
        <w:t xml:space="preserve">: </w:t>
      </w:r>
      <w:r w:rsidR="00460FE3" w:rsidRPr="007F69B3">
        <w:rPr>
          <w:rFonts w:ascii="Times New Roman" w:hAnsi="Times New Roman" w:cs="Times New Roman"/>
          <w:sz w:val="24"/>
          <w:szCs w:val="24"/>
        </w:rPr>
        <w:t>Odds ratios (95% Confidence Intervals), contrasting substantial out-of home eaters</w:t>
      </w:r>
      <w:r w:rsidR="00C0648F" w:rsidRPr="007F69B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60FE3" w:rsidRPr="007F69B3">
        <w:rPr>
          <w:rFonts w:ascii="Times New Roman" w:hAnsi="Times New Roman" w:cs="Times New Roman"/>
          <w:sz w:val="24"/>
          <w:szCs w:val="24"/>
        </w:rPr>
        <w:t xml:space="preserve"> to no</w:t>
      </w:r>
      <w:r w:rsidR="00A064D2" w:rsidRPr="007F69B3">
        <w:rPr>
          <w:rFonts w:ascii="Times New Roman" w:hAnsi="Times New Roman" w:cs="Times New Roman"/>
          <w:sz w:val="24"/>
          <w:szCs w:val="24"/>
        </w:rPr>
        <w:t>t</w:t>
      </w:r>
      <w:r w:rsidR="00460FE3" w:rsidRPr="007F69B3">
        <w:rPr>
          <w:rFonts w:ascii="Times New Roman" w:hAnsi="Times New Roman" w:cs="Times New Roman"/>
          <w:sz w:val="24"/>
          <w:szCs w:val="24"/>
        </w:rPr>
        <w:t>-substantial out-of-home eaters in middle-aged men and women by the indicated variables</w:t>
      </w:r>
      <w:r w:rsidR="00C0648F" w:rsidRPr="007F69B3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="00460FE3" w:rsidRPr="007F69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0FE3" w:rsidRPr="007F69B3">
        <w:rPr>
          <w:rFonts w:ascii="Times New Roman" w:hAnsi="Times New Roman" w:cs="Times New Roman"/>
          <w:sz w:val="24"/>
          <w:szCs w:val="24"/>
        </w:rPr>
        <w:t>The HECTOR project.</w:t>
      </w:r>
      <w:proofErr w:type="gramEnd"/>
    </w:p>
    <w:tbl>
      <w:tblPr>
        <w:tblW w:w="14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891"/>
        <w:gridCol w:w="209"/>
        <w:gridCol w:w="1137"/>
        <w:gridCol w:w="924"/>
        <w:gridCol w:w="326"/>
        <w:gridCol w:w="1250"/>
        <w:gridCol w:w="1249"/>
        <w:gridCol w:w="1250"/>
        <w:gridCol w:w="1250"/>
        <w:gridCol w:w="1249"/>
        <w:gridCol w:w="1250"/>
        <w:gridCol w:w="806"/>
        <w:gridCol w:w="236"/>
        <w:gridCol w:w="236"/>
        <w:gridCol w:w="236"/>
        <w:gridCol w:w="129"/>
      </w:tblGrid>
      <w:tr w:rsidR="007F69B3" w:rsidRPr="007F69B3" w:rsidTr="003F2A2B">
        <w:trPr>
          <w:gridAfter w:val="2"/>
          <w:wAfter w:w="365" w:type="dxa"/>
          <w:trHeight w:val="25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E3" w:rsidRPr="007F69B3" w:rsidRDefault="00460FE3" w:rsidP="0091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16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Single 24-hr dietary recall</w:t>
            </w:r>
          </w:p>
        </w:tc>
      </w:tr>
      <w:tr w:rsidR="007F69B3" w:rsidRPr="007F69B3" w:rsidTr="00AA734D">
        <w:trPr>
          <w:gridAfter w:val="2"/>
          <w:wAfter w:w="365" w:type="dxa"/>
          <w:trHeight w:val="443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0FE3" w:rsidRPr="007F69B3" w:rsidRDefault="00460FE3" w:rsidP="006F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Men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-Italy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91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-Germany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-Greece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-Norway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-UK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 Netherlands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E3" w:rsidRPr="007F69B3" w:rsidRDefault="00460FE3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EPIC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-Sweden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FE3" w:rsidRPr="007F69B3" w:rsidRDefault="00460FE3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Austria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FE3" w:rsidRPr="007F69B3" w:rsidRDefault="00460FE3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Poland</w:t>
            </w:r>
            <w:proofErr w:type="spellEnd"/>
          </w:p>
        </w:tc>
      </w:tr>
      <w:tr w:rsidR="007F69B3" w:rsidRPr="007F69B3" w:rsidTr="00AA734D">
        <w:trPr>
          <w:gridAfter w:val="2"/>
          <w:wAfter w:w="365" w:type="dxa"/>
          <w:trHeight w:val="42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 of substantial OH eaters (%)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401 (30.6)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977 (44.8)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181 (26.6)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48 (32.2)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495 (49.2)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488 (42.0)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FE3" w:rsidRPr="007F69B3" w:rsidRDefault="00460FE3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225</w:t>
            </w:r>
            <w:r w:rsidR="00C033B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(39.8)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FE3" w:rsidRPr="007F69B3" w:rsidRDefault="00460FE3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460FE3" w:rsidRPr="007F69B3" w:rsidRDefault="00460FE3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182</w:t>
            </w:r>
            <w:r w:rsidR="00C033B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(26.3)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Age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years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437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A48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="000E29C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.82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A48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A48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BMI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kg/m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l-GR"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81-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460FE3" w:rsidRPr="007F69B3" w:rsidRDefault="00460FE3" w:rsidP="00437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2.72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E3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0.9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460FE3" w:rsidRPr="007F69B3" w:rsidRDefault="00460FE3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(0.7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-1.1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A48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</w:t>
            </w:r>
            <w:r w:rsidR="000E29C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460FE3" w:rsidRPr="007F69B3" w:rsidRDefault="00460FE3" w:rsidP="000E29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(0.8</w:t>
            </w:r>
            <w:r w:rsidR="000E29C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-1.2</w:t>
            </w:r>
            <w:r w:rsidR="000E29C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A48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460FE3" w:rsidRPr="007F69B3" w:rsidRDefault="00460FE3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A48" w:rsidRPr="007F69B3" w:rsidRDefault="00460FE3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0E29C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460FE3" w:rsidRPr="007F69B3" w:rsidRDefault="00460FE3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385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 xml:space="preserve">Energy intake (per </w:t>
            </w:r>
            <w:r w:rsidR="00385C22"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2.09 MJ or 500 kcals</w:t>
            </w:r>
            <w:r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1470F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  <w:p w:rsidR="001470FB" w:rsidRPr="007F69B3" w:rsidRDefault="001470F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(0.93-1.08)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1470F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  <w:p w:rsidR="001470FB" w:rsidRPr="007F69B3" w:rsidRDefault="001470F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(0.95-1.05)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1470F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1.01</w:t>
            </w:r>
          </w:p>
          <w:p w:rsidR="001470FB" w:rsidRPr="007F69B3" w:rsidRDefault="001470F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(0.91-1.11)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437F66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1.40</w:t>
            </w:r>
          </w:p>
          <w:p w:rsidR="00437F66" w:rsidRPr="007F69B3" w:rsidRDefault="00437F66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(1.04-1.89)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1.13</w:t>
            </w:r>
          </w:p>
          <w:p w:rsidR="00DA3201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(1.05-1.21)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1.06</w:t>
            </w:r>
          </w:p>
          <w:p w:rsidR="00DA3201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(0.98-1.15)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1.08</w:t>
            </w:r>
          </w:p>
          <w:p w:rsidR="00DA3201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(0.95-1.24)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1.04</w:t>
            </w:r>
          </w:p>
          <w:p w:rsidR="00DA3201" w:rsidRPr="007F69B3" w:rsidRDefault="00DA320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(0.96-1.12)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Smoking habits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3201" w:rsidRPr="007F69B3" w:rsidRDefault="00DA3201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Never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Former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0.95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(0.70-1.28)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0.96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(0.78-1.17)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1.67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(1.06-2.62)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0.5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437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1470FB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0.98</w:t>
            </w:r>
          </w:p>
          <w:p w:rsidR="00B66A88" w:rsidRPr="007F69B3" w:rsidRDefault="00B66A88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-1.3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0.98 </w:t>
            </w:r>
          </w:p>
          <w:p w:rsidR="00B66A88" w:rsidRPr="007F69B3" w:rsidRDefault="00B66A88" w:rsidP="00794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(0.74-1.2</w:t>
            </w:r>
            <w:r w:rsidR="0079469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79469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</w:p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Current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1.07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(0.77-1.50)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1.00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(0.78-1.27)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1.31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(0.83-2.05)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437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(0.25-2.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9A1F50" w:rsidP="009A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="00B66A88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="00B66A88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0.98 </w:t>
            </w:r>
          </w:p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(0.6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-1.44)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2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Education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4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None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/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primary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education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completed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</w:tr>
      <w:tr w:rsidR="007F69B3" w:rsidRPr="007F69B3" w:rsidTr="00AA734D">
        <w:trPr>
          <w:gridAfter w:val="2"/>
          <w:wAfter w:w="365" w:type="dxa"/>
          <w:trHeight w:val="391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Technical/vocational/secondary education completed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1.11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(0.78-1.57)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1.02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(0.81-1.29)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2.36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(1.53-3.64)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(0.81-1.7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1.12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(0.84-1.48)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(0.4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-2.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1.7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</w:p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(1.07-2.8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University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degree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1.27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(0.78-2.06)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1.09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(0.88-1.37)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1.83 </w:t>
            </w:r>
          </w:p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(1.15-2.91)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1.3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437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- 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3.10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1.2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1470FB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="00B66A88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147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(0.92-1.</w:t>
            </w:r>
            <w:r w:rsidR="001470F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(0.2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2.1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(1.0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-4.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B66A88">
        <w:trPr>
          <w:gridAfter w:val="2"/>
          <w:wAfter w:w="365" w:type="dxa"/>
          <w:trHeight w:val="17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 w:eastAsia="el-GR"/>
              </w:rPr>
              <w:t>Women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42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 of substantial OH eaters (%)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457 (19.7)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782 (37.0)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169 (17.8)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829 (48.7)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102 (37.1)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766 (30.8)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661 (47.5)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282 (32.0)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A88" w:rsidRPr="007F69B3" w:rsidRDefault="00B66A88" w:rsidP="00C0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209 (23.8)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Age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years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-1.0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BMI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kg/m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l-GR"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38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-1.0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2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5152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8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1.00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385C22" w:rsidP="00DA3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Energy intake (per 2.09 MJ or 500 kcals)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2B" w:rsidRPr="007F69B3" w:rsidRDefault="003F2A2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1.17 </w:t>
            </w:r>
          </w:p>
          <w:p w:rsidR="00B66A88" w:rsidRPr="007F69B3" w:rsidRDefault="003F2A2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(1.08-1.27)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3F2A2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1.05</w:t>
            </w:r>
          </w:p>
          <w:p w:rsidR="003F2A2B" w:rsidRPr="007F69B3" w:rsidRDefault="003F2A2B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(0.98-1.14)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5152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1.18</w:t>
            </w:r>
          </w:p>
          <w:p w:rsidR="00B65152" w:rsidRPr="007F69B3" w:rsidRDefault="00B65152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(1.03-1.35)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5152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1.10</w:t>
            </w:r>
          </w:p>
          <w:p w:rsidR="00B65152" w:rsidRPr="007F69B3" w:rsidRDefault="00B65152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(1.02-1.20)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52" w:rsidRPr="007F69B3" w:rsidRDefault="0025222F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0.94</w:t>
            </w:r>
          </w:p>
          <w:p w:rsidR="0025222F" w:rsidRPr="007F69B3" w:rsidRDefault="0025222F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(0.76-1.17)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52" w:rsidRPr="007F69B3" w:rsidRDefault="00B65152" w:rsidP="00B65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1.22</w:t>
            </w:r>
          </w:p>
          <w:p w:rsidR="00B66A88" w:rsidRPr="007F69B3" w:rsidRDefault="00B65152" w:rsidP="00B65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(1.14-1.31)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D2DB5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1.16</w:t>
            </w:r>
          </w:p>
          <w:p w:rsidR="00BD2DB5" w:rsidRPr="007F69B3" w:rsidRDefault="00BD2DB5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(1.05-1.27)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D2DB5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0.88</w:t>
            </w:r>
          </w:p>
          <w:p w:rsidR="00BD2DB5" w:rsidRPr="007F69B3" w:rsidRDefault="00BD2DB5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(0.77-1.01)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D2DB5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0.97</w:t>
            </w:r>
          </w:p>
          <w:p w:rsidR="00BD2DB5" w:rsidRPr="007F69B3" w:rsidRDefault="00BD2DB5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(0.87-1.08)</w:t>
            </w: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Smoking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habits</w:t>
            </w:r>
            <w:bookmarkStart w:id="0" w:name="_GoBack"/>
            <w:bookmarkEnd w:id="0"/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Never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Former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1.15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(0.88-1.50)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1.1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-1.38)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(0.4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-1.2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0.77 </w:t>
            </w:r>
          </w:p>
          <w:p w:rsidR="00B66A88" w:rsidRPr="007F69B3" w:rsidRDefault="00B66A88" w:rsidP="002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(0.42-1.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1.1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-1.3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(0.74-1.32)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(1.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2.96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2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Current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1.1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-1.5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-1.2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(0.6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(0.6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-1.1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2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(0.29-2.2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1.07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(0.86-1.34)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0.83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(0.62-1.11)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(1.5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2.94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2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Education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AA734D">
        <w:trPr>
          <w:gridAfter w:val="2"/>
          <w:wAfter w:w="365" w:type="dxa"/>
          <w:trHeight w:val="313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None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/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primary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education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completed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</w:tr>
      <w:tr w:rsidR="007F69B3" w:rsidRPr="007F69B3" w:rsidTr="00385C22">
        <w:trPr>
          <w:gridAfter w:val="2"/>
          <w:wAfter w:w="365" w:type="dxa"/>
          <w:trHeight w:val="40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Technical/vocational/secondary education completed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1.7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-2.2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1.17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(0.93-1.48)</w:t>
            </w:r>
          </w:p>
        </w:tc>
        <w:tc>
          <w:tcPr>
            <w:tcW w:w="1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2.1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-3.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1.1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1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0.96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(0.75-1.22)</w:t>
            </w:r>
          </w:p>
        </w:tc>
        <w:tc>
          <w:tcPr>
            <w:tcW w:w="1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(0.83-1.4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(0.63-1.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2.9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(1.8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-4.7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85C22">
        <w:trPr>
          <w:gridAfter w:val="2"/>
          <w:wAfter w:w="365" w:type="dxa"/>
          <w:trHeight w:val="2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University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degree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(1.2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1.39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(1.06-1.83)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-4.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(0.9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0.91 </w:t>
            </w:r>
          </w:p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(0.55 - 1.52)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-2.0</w:t>
            </w:r>
            <w:r w:rsidR="00B65152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1.6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(0.7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-2.3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88" w:rsidRPr="007F69B3" w:rsidRDefault="00B66A88" w:rsidP="0005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4.0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</w:p>
          <w:p w:rsidR="00B66A88" w:rsidRPr="007F69B3" w:rsidRDefault="00B66A88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(2.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08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-7.9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trHeight w:val="225"/>
        </w:trPr>
        <w:tc>
          <w:tcPr>
            <w:tcW w:w="14095" w:type="dxa"/>
            <w:gridSpan w:val="17"/>
            <w:tcBorders>
              <w:top w:val="nil"/>
            </w:tcBorders>
          </w:tcPr>
          <w:p w:rsidR="00B66A88" w:rsidRPr="007F69B3" w:rsidRDefault="00B66A88" w:rsidP="00D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l-GR"/>
              </w:rPr>
              <w:t xml:space="preserve">* 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Substantial out of home eaters were defined as those reporting consumption of at least 25% of their daily energy intake through eating out</w:t>
            </w:r>
          </w:p>
        </w:tc>
      </w:tr>
      <w:tr w:rsidR="007F69B3" w:rsidRPr="007F69B3" w:rsidTr="00395C41">
        <w:trPr>
          <w:gridAfter w:val="1"/>
          <w:wAfter w:w="129" w:type="dxa"/>
          <w:trHeight w:val="225"/>
        </w:trPr>
        <w:tc>
          <w:tcPr>
            <w:tcW w:w="13258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l-GR"/>
              </w:rPr>
              <w:t>†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Variables are mutually adjusted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395C41">
        <w:trPr>
          <w:gridAfter w:val="12"/>
          <w:wAfter w:w="9467" w:type="dxa"/>
          <w:trHeight w:val="225"/>
        </w:trPr>
        <w:tc>
          <w:tcPr>
            <w:tcW w:w="1467" w:type="dxa"/>
            <w:tcBorders>
              <w:top w:val="nil"/>
              <w:bottom w:val="nil"/>
            </w:tcBorders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B66A88" w:rsidRPr="007F69B3" w:rsidRDefault="00B66A88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:rsidR="00045726" w:rsidRPr="007F69B3" w:rsidRDefault="00045726" w:rsidP="00045726">
      <w:pPr>
        <w:rPr>
          <w:rFonts w:ascii="Times New Roman" w:hAnsi="Times New Roman" w:cs="Times New Roman"/>
          <w:b/>
          <w:sz w:val="24"/>
          <w:szCs w:val="24"/>
        </w:rPr>
      </w:pPr>
      <w:r w:rsidRPr="007F69B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0648F" w:rsidRPr="007F69B3">
        <w:rPr>
          <w:rFonts w:ascii="Times New Roman" w:hAnsi="Times New Roman" w:cs="Times New Roman"/>
          <w:b/>
          <w:sz w:val="24"/>
          <w:szCs w:val="24"/>
        </w:rPr>
        <w:t>S2</w:t>
      </w:r>
      <w:r w:rsidRPr="007F69B3">
        <w:rPr>
          <w:rFonts w:ascii="Times New Roman" w:hAnsi="Times New Roman" w:cs="Times New Roman"/>
          <w:b/>
          <w:sz w:val="24"/>
          <w:szCs w:val="24"/>
        </w:rPr>
        <w:t xml:space="preserve"> (continued)</w:t>
      </w:r>
      <w:r w:rsidRPr="007F69B3">
        <w:rPr>
          <w:rFonts w:ascii="Times New Roman" w:hAnsi="Times New Roman" w:cs="Times New Roman"/>
          <w:sz w:val="24"/>
          <w:szCs w:val="24"/>
        </w:rPr>
        <w:t xml:space="preserve">: </w:t>
      </w:r>
      <w:r w:rsidR="00907061" w:rsidRPr="007F69B3">
        <w:rPr>
          <w:rFonts w:ascii="Times New Roman" w:hAnsi="Times New Roman" w:cs="Times New Roman"/>
          <w:sz w:val="24"/>
          <w:szCs w:val="24"/>
        </w:rPr>
        <w:t>Odds ratios (95% Confidence Intervals), contrasting substantial out-of home eaters</w:t>
      </w:r>
      <w:r w:rsidR="00C0648F" w:rsidRPr="007F69B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07061" w:rsidRPr="007F69B3">
        <w:rPr>
          <w:rFonts w:ascii="Times New Roman" w:hAnsi="Times New Roman" w:cs="Times New Roman"/>
          <w:sz w:val="24"/>
          <w:szCs w:val="24"/>
        </w:rPr>
        <w:t xml:space="preserve"> to no</w:t>
      </w:r>
      <w:r w:rsidR="00A064D2" w:rsidRPr="007F69B3">
        <w:rPr>
          <w:rFonts w:ascii="Times New Roman" w:hAnsi="Times New Roman" w:cs="Times New Roman"/>
          <w:sz w:val="24"/>
          <w:szCs w:val="24"/>
        </w:rPr>
        <w:t>t</w:t>
      </w:r>
      <w:r w:rsidR="00907061" w:rsidRPr="007F69B3">
        <w:rPr>
          <w:rFonts w:ascii="Times New Roman" w:hAnsi="Times New Roman" w:cs="Times New Roman"/>
          <w:sz w:val="24"/>
          <w:szCs w:val="24"/>
        </w:rPr>
        <w:t>-substantial out-of-home eaters in middle-aged men and women by the indicated variables</w:t>
      </w:r>
      <w:r w:rsidR="00C0648F" w:rsidRPr="007F69B3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="00907061" w:rsidRPr="007F69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7061" w:rsidRPr="007F69B3">
        <w:rPr>
          <w:rFonts w:ascii="Times New Roman" w:hAnsi="Times New Roman" w:cs="Times New Roman"/>
          <w:sz w:val="24"/>
          <w:szCs w:val="24"/>
        </w:rPr>
        <w:t>The HECTOR project.</w:t>
      </w:r>
      <w:proofErr w:type="gramEnd"/>
    </w:p>
    <w:tbl>
      <w:tblPr>
        <w:tblW w:w="14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552"/>
        <w:gridCol w:w="3118"/>
        <w:gridCol w:w="2126"/>
        <w:gridCol w:w="2127"/>
        <w:gridCol w:w="1180"/>
      </w:tblGrid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061" w:rsidRPr="007F69B3" w:rsidRDefault="00907061" w:rsidP="0090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90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Two 24-hr dietary recalls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Two or three  24-hr dietary recalls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4-7 day food diaries 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061" w:rsidRPr="007F69B3" w:rsidRDefault="00907061" w:rsidP="006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Men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Belgium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Germany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/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Bavaria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Italy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Portugal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/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Porto</w:t>
            </w:r>
            <w:proofErr w:type="spellEnd"/>
          </w:p>
        </w:tc>
      </w:tr>
      <w:tr w:rsidR="007F69B3" w:rsidRPr="007F69B3" w:rsidTr="00395C41">
        <w:trPr>
          <w:gridAfter w:val="1"/>
          <w:wAfter w:w="1180" w:type="dxa"/>
          <w:trHeight w:val="420"/>
        </w:trPr>
        <w:tc>
          <w:tcPr>
            <w:tcW w:w="2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61" w:rsidRPr="007F69B3" w:rsidRDefault="00907061" w:rsidP="006F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  <w:p w:rsidR="00907061" w:rsidRPr="007F69B3" w:rsidRDefault="00907061" w:rsidP="006F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 of substantial OH eaters (%)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171</w:t>
            </w:r>
            <w:r w:rsidR="00B212D8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(45.0)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81</w:t>
            </w:r>
            <w:r w:rsidR="00B212D8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(39.5)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129</w:t>
            </w:r>
            <w:r w:rsidR="00B212D8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(32.3)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6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45</w:t>
            </w:r>
            <w:r w:rsidR="00B212D8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(37.8)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Age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years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4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1-1.0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BMI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kg/m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l-GR"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3F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(1.0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3.2</w:t>
            </w:r>
            <w:r w:rsidR="003F2A2B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EF" w:rsidRPr="007F69B3" w:rsidRDefault="00385C22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Energy intake (per 2.09 MJ or 500 kcals)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DA320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1.08 (0.94-1.23)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25222F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1.03 (0.82-1.31)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2B" w:rsidRPr="007F69B3" w:rsidRDefault="003F2A2B" w:rsidP="00B3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0.76 (0.59-0.99)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3F2A2B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1.05 (0.67-1.65)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Smoking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habits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395C41">
        <w:trPr>
          <w:gridAfter w:val="1"/>
          <w:wAfter w:w="1180" w:type="dxa"/>
          <w:trHeight w:val="270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Never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Former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(0.5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-1.4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4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0.5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(0.2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-1.1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794691" w:rsidP="0079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="00907061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="00907061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51</w:t>
            </w:r>
            <w:r w:rsidR="00907061"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79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</w:t>
            </w:r>
            <w:r w:rsidR="0079469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(0.39-2.</w:t>
            </w:r>
            <w:r w:rsidR="0079469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Current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DA3201" w:rsidP="00D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0.97</w:t>
            </w:r>
            <w:r w:rsidR="0090706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(0.5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="0090706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-1.7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="0090706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0.61 (0.30-1.24)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9A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1.2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(0.7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-2.1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9A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(0.29-2.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Education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395C41">
        <w:trPr>
          <w:gridAfter w:val="1"/>
          <w:wAfter w:w="1180" w:type="dxa"/>
          <w:trHeight w:val="450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None/primary education completed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N/A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</w:tr>
      <w:tr w:rsidR="007F69B3" w:rsidRPr="007F69B3" w:rsidTr="00395C41">
        <w:trPr>
          <w:gridAfter w:val="1"/>
          <w:wAfter w:w="1180" w:type="dxa"/>
          <w:trHeight w:val="395"/>
        </w:trPr>
        <w:tc>
          <w:tcPr>
            <w:tcW w:w="2992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061" w:rsidRPr="007F69B3" w:rsidRDefault="00907061" w:rsidP="00E40C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Technical/vocational/secondary education completed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1.6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(0.9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-2.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7061" w:rsidRPr="007F69B3" w:rsidRDefault="00907061" w:rsidP="009A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1.6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.0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907061" w:rsidRPr="007F69B3" w:rsidRDefault="00907061" w:rsidP="009A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(0.3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-1.9</w:t>
            </w:r>
            <w:r w:rsidR="009A1F50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University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degree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DA3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1.6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(0.9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-2.9</w:t>
            </w:r>
            <w:r w:rsidR="00DA320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437F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1.1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(0.54 - 2.36)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2.12 (1.15-3.91)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0.71 (0.24-2.04)</w:t>
            </w:r>
          </w:p>
        </w:tc>
      </w:tr>
      <w:tr w:rsidR="007F69B3" w:rsidRPr="007F69B3" w:rsidTr="00395C41">
        <w:trPr>
          <w:gridAfter w:val="1"/>
          <w:wAfter w:w="1180" w:type="dxa"/>
          <w:trHeight w:val="315"/>
        </w:trPr>
        <w:tc>
          <w:tcPr>
            <w:tcW w:w="2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 w:eastAsia="el-GR"/>
              </w:rPr>
              <w:t>Women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395C41">
        <w:trPr>
          <w:gridAfter w:val="1"/>
          <w:wAfter w:w="1180" w:type="dxa"/>
          <w:trHeight w:val="420"/>
        </w:trPr>
        <w:tc>
          <w:tcPr>
            <w:tcW w:w="2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N of substantial OH eaters (%)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A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111</w:t>
            </w:r>
            <w:r w:rsidR="00AA734D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(29.4)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A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88</w:t>
            </w:r>
            <w:r w:rsidR="00AA734D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(27.3)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A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67</w:t>
            </w:r>
            <w:r w:rsidR="00AA734D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(16.7)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A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42</w:t>
            </w:r>
            <w:r w:rsidR="00AA734D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(23.9)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Age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years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BMI (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 xml:space="preserve">per 5 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kg/m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l-GR"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3)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2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1.23 (0.80-1.89)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0.8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(0.5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-1.2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EF" w:rsidRPr="007F69B3" w:rsidRDefault="00385C22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Energy intake (per 2.09 MJ or 500 kcals)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BD2DB5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1.01 (0.81-1.25)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25222F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0.97 (0.74-1.28)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BD2DB5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 (0.68-1.48)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8EF" w:rsidRPr="007F69B3" w:rsidRDefault="00437F66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1.19 (0.76-1.87)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Smoking habits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Never smokers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1.00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Former smokers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0.54 (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0.30-0.97)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2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1.5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(0.83-3.0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0.83 (0.40-1.7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4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0.6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(0.2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-2.1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Current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smokers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0.82 (0.4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-1.44)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2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1.3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(0.7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0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-2.4</w:t>
            </w:r>
            <w:r w:rsidR="0025222F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0.64 (0.32-1.26)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4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3.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38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(1.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9.33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rPr>
          <w:gridAfter w:val="1"/>
          <w:wAfter w:w="1180" w:type="dxa"/>
          <w:trHeight w:val="22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Education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7F69B3" w:rsidRPr="007F69B3" w:rsidTr="00395C41">
        <w:trPr>
          <w:gridAfter w:val="1"/>
          <w:wAfter w:w="1180" w:type="dxa"/>
          <w:trHeight w:val="255"/>
        </w:trPr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None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/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primary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education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completed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A11150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N/A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</w:tr>
      <w:tr w:rsidR="007F69B3" w:rsidRPr="007F69B3" w:rsidTr="00F73362">
        <w:trPr>
          <w:gridAfter w:val="1"/>
          <w:wAfter w:w="1180" w:type="dxa"/>
          <w:trHeight w:val="427"/>
        </w:trPr>
        <w:tc>
          <w:tcPr>
            <w:tcW w:w="2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Technical/vocational/secondary education completed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1.03 (0.55-1.91)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1.00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2.36 (1.21-4.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1.71 (0.69-4.20)</w:t>
            </w:r>
          </w:p>
        </w:tc>
      </w:tr>
      <w:tr w:rsidR="007F69B3" w:rsidRPr="007F69B3" w:rsidTr="00F73362">
        <w:trPr>
          <w:gridAfter w:val="1"/>
          <w:wAfter w:w="1180" w:type="dxa"/>
          <w:trHeight w:val="225"/>
        </w:trPr>
        <w:tc>
          <w:tcPr>
            <w:tcW w:w="2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61" w:rsidRPr="007F69B3" w:rsidRDefault="00907061" w:rsidP="00E4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University</w:t>
            </w:r>
            <w:proofErr w:type="spellEnd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degree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1.20 (0.67-2.15)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2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0.71 (0.32 - 1.54)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BD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2.99 (1.3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-6.6</w:t>
            </w:r>
            <w:r w:rsidR="00BD2DB5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61" w:rsidRPr="007F69B3" w:rsidRDefault="00907061" w:rsidP="004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1.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71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 xml:space="preserve"> (0.6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-</w:t>
            </w:r>
            <w:r w:rsidR="00437F66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4.73</w:t>
            </w: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</w:tr>
      <w:tr w:rsidR="007F69B3" w:rsidRPr="007F69B3" w:rsidTr="00395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4095" w:type="dxa"/>
            <w:gridSpan w:val="6"/>
            <w:tcBorders>
              <w:top w:val="nil"/>
            </w:tcBorders>
          </w:tcPr>
          <w:p w:rsidR="00395C41" w:rsidRPr="007F69B3" w:rsidRDefault="00C0648F" w:rsidP="000D1A5A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7F69B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l-GR"/>
              </w:rPr>
              <w:t xml:space="preserve">* </w:t>
            </w:r>
            <w:r w:rsidR="000D1A5A" w:rsidRPr="007F69B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l-GR"/>
              </w:rPr>
              <w:t xml:space="preserve"> </w:t>
            </w:r>
            <w:r w:rsidR="00395C41" w:rsidRPr="007F69B3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Substantial out of home eaters were defined as those reporting consumption of at least 25% of their daily energy intake through eating out</w:t>
            </w:r>
          </w:p>
        </w:tc>
      </w:tr>
    </w:tbl>
    <w:p w:rsidR="00045726" w:rsidRPr="007F69B3" w:rsidRDefault="000D1A5A" w:rsidP="000D1A5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F69B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el-GR"/>
        </w:rPr>
        <w:t xml:space="preserve">  </w:t>
      </w:r>
      <w:r w:rsidR="00C0648F" w:rsidRPr="007F69B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el-GR"/>
        </w:rPr>
        <w:t>†</w:t>
      </w:r>
      <w:r w:rsidRPr="007F69B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el-GR"/>
        </w:rPr>
        <w:t xml:space="preserve"> </w:t>
      </w:r>
      <w:proofErr w:type="spellStart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Variables</w:t>
      </w:r>
      <w:proofErr w:type="spellEnd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 xml:space="preserve"> </w:t>
      </w:r>
      <w:proofErr w:type="spellStart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are</w:t>
      </w:r>
      <w:proofErr w:type="spellEnd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 xml:space="preserve"> </w:t>
      </w:r>
      <w:proofErr w:type="spellStart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mutually</w:t>
      </w:r>
      <w:proofErr w:type="spellEnd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 xml:space="preserve"> </w:t>
      </w:r>
      <w:proofErr w:type="spellStart"/>
      <w:r w:rsidR="00B212D8" w:rsidRPr="007F69B3"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  <w:t>adjusted</w:t>
      </w:r>
      <w:proofErr w:type="spellEnd"/>
    </w:p>
    <w:p w:rsidR="00052DC5" w:rsidRPr="007F69B3" w:rsidRDefault="00052DC5">
      <w:pPr>
        <w:rPr>
          <w:rFonts w:ascii="Times New Roman" w:hAnsi="Times New Roman" w:cs="Times New Roman"/>
        </w:rPr>
      </w:pPr>
    </w:p>
    <w:sectPr w:rsidR="00052DC5" w:rsidRPr="007F69B3" w:rsidSect="00B66A88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19F6"/>
    <w:rsid w:val="00045726"/>
    <w:rsid w:val="00052A48"/>
    <w:rsid w:val="00052DC5"/>
    <w:rsid w:val="000D1A5A"/>
    <w:rsid w:val="000E29C2"/>
    <w:rsid w:val="001470FB"/>
    <w:rsid w:val="00162339"/>
    <w:rsid w:val="00213152"/>
    <w:rsid w:val="0025222F"/>
    <w:rsid w:val="003809E3"/>
    <w:rsid w:val="00385C22"/>
    <w:rsid w:val="00391A44"/>
    <w:rsid w:val="00395C41"/>
    <w:rsid w:val="00396680"/>
    <w:rsid w:val="003F2A2B"/>
    <w:rsid w:val="00437F66"/>
    <w:rsid w:val="00440686"/>
    <w:rsid w:val="00460FE3"/>
    <w:rsid w:val="00470C69"/>
    <w:rsid w:val="005271B3"/>
    <w:rsid w:val="006F7CC2"/>
    <w:rsid w:val="007635C8"/>
    <w:rsid w:val="00786EBA"/>
    <w:rsid w:val="00794691"/>
    <w:rsid w:val="00795427"/>
    <w:rsid w:val="007D19F6"/>
    <w:rsid w:val="007F69B3"/>
    <w:rsid w:val="008B715A"/>
    <w:rsid w:val="00907061"/>
    <w:rsid w:val="00913D40"/>
    <w:rsid w:val="009204C5"/>
    <w:rsid w:val="0096610F"/>
    <w:rsid w:val="009918EF"/>
    <w:rsid w:val="009A1F50"/>
    <w:rsid w:val="00A064D2"/>
    <w:rsid w:val="00A11150"/>
    <w:rsid w:val="00A338D7"/>
    <w:rsid w:val="00AA734D"/>
    <w:rsid w:val="00AD4604"/>
    <w:rsid w:val="00AF34A4"/>
    <w:rsid w:val="00B212D8"/>
    <w:rsid w:val="00B2459F"/>
    <w:rsid w:val="00B35C6E"/>
    <w:rsid w:val="00B40D00"/>
    <w:rsid w:val="00B65152"/>
    <w:rsid w:val="00B66A88"/>
    <w:rsid w:val="00BD2DB5"/>
    <w:rsid w:val="00C033B1"/>
    <w:rsid w:val="00C0648F"/>
    <w:rsid w:val="00C54A8D"/>
    <w:rsid w:val="00D11C8A"/>
    <w:rsid w:val="00DA3201"/>
    <w:rsid w:val="00E40CD5"/>
    <w:rsid w:val="00E748A3"/>
    <w:rsid w:val="00E97E06"/>
    <w:rsid w:val="00EE1F1B"/>
    <w:rsid w:val="00F24833"/>
    <w:rsid w:val="00F64D1A"/>
    <w:rsid w:val="00F73362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6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Androniki Naska</dc:creator>
  <cp:lastModifiedBy>Androniki Naska</cp:lastModifiedBy>
  <cp:revision>8</cp:revision>
  <dcterms:created xsi:type="dcterms:W3CDTF">2014-12-03T12:16:00Z</dcterms:created>
  <dcterms:modified xsi:type="dcterms:W3CDTF">2015-02-11T14:11:00Z</dcterms:modified>
</cp:coreProperties>
</file>