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85" w:rsidRDefault="003A3EC9" w:rsidP="001B1285">
      <w:pPr>
        <w:rPr>
          <w:b/>
        </w:rPr>
      </w:pPr>
      <w:r>
        <w:rPr>
          <w:b/>
        </w:rPr>
        <w:t>Appendix</w:t>
      </w:r>
      <w:r w:rsidR="000A06C4">
        <w:rPr>
          <w:b/>
        </w:rPr>
        <w:t xml:space="preserve"> 1: </w:t>
      </w:r>
      <w:r w:rsidR="000A06C4" w:rsidRPr="00053EA5">
        <w:rPr>
          <w:b/>
        </w:rPr>
        <w:t xml:space="preserve">Search Strategy </w:t>
      </w:r>
    </w:p>
    <w:p w:rsidR="000A06C4" w:rsidRPr="00B81AA4" w:rsidRDefault="000A06C4" w:rsidP="001B1285">
      <w:pPr>
        <w:rPr>
          <w:i/>
        </w:rPr>
      </w:pPr>
      <w:r w:rsidRPr="00B81AA4">
        <w:rPr>
          <w:i/>
        </w:rPr>
        <w:t xml:space="preserve">Note: The search strategy was created in PubMed </w:t>
      </w:r>
      <w:r>
        <w:rPr>
          <w:i/>
        </w:rPr>
        <w:t>and adapted as necessary for</w:t>
      </w:r>
      <w:r w:rsidRPr="00B81AA4">
        <w:rPr>
          <w:i/>
        </w:rPr>
        <w:t xml:space="preserve"> Embase</w:t>
      </w:r>
      <w:r w:rsidR="001B1285">
        <w:rPr>
          <w:i/>
        </w:rPr>
        <w:t xml:space="preserve">. </w:t>
      </w:r>
    </w:p>
    <w:p w:rsidR="000A06C4" w:rsidRDefault="000A06C4" w:rsidP="000A06C4"/>
    <w:p w:rsidR="00CF2521" w:rsidRPr="00CF2521" w:rsidRDefault="00CF2521" w:rsidP="00CF2521">
      <w:pPr>
        <w:rPr>
          <w:b/>
          <w:bCs/>
          <w:lang w:val="en-US"/>
        </w:rPr>
      </w:pPr>
      <w:r w:rsidRPr="00CF2521">
        <w:rPr>
          <w:b/>
          <w:bCs/>
          <w:lang w:val="en-US"/>
        </w:rPr>
        <w:t xml:space="preserve">Search Strategy </w:t>
      </w:r>
    </w:p>
    <w:p w:rsidR="00CF2521" w:rsidRDefault="00CF2521" w:rsidP="00CF2521">
      <w:pPr>
        <w:rPr>
          <w:lang w:val="en-US"/>
        </w:rPr>
      </w:pPr>
      <w:r w:rsidRPr="00CF2521">
        <w:rPr>
          <w:b/>
          <w:bCs/>
          <w:lang w:val="en-US"/>
        </w:rPr>
        <w:t>Medline</w:t>
      </w:r>
      <w:r>
        <w:rPr>
          <w:lang w:val="en-US"/>
        </w:rPr>
        <w:t xml:space="preserve"> </w:t>
      </w:r>
    </w:p>
    <w:tbl>
      <w:tblPr>
        <w:tblStyle w:val="TableGrid"/>
        <w:tblW w:w="0" w:type="auto"/>
        <w:tblLook w:val="04A0" w:firstRow="1" w:lastRow="0" w:firstColumn="1" w:lastColumn="0" w:noHBand="0" w:noVBand="1"/>
      </w:tblPr>
      <w:tblGrid>
        <w:gridCol w:w="3080"/>
        <w:gridCol w:w="4541"/>
      </w:tblGrid>
      <w:tr w:rsidR="00573F18" w:rsidTr="006A0A73">
        <w:tc>
          <w:tcPr>
            <w:tcW w:w="3080" w:type="dxa"/>
          </w:tcPr>
          <w:p w:rsidR="00573F18" w:rsidRDefault="00573F18" w:rsidP="00CF2521">
            <w:pPr>
              <w:rPr>
                <w:lang w:val="en-US"/>
              </w:rPr>
            </w:pPr>
          </w:p>
        </w:tc>
        <w:tc>
          <w:tcPr>
            <w:tcW w:w="4541" w:type="dxa"/>
          </w:tcPr>
          <w:p w:rsidR="00573F18" w:rsidRPr="00EF1D16" w:rsidRDefault="00573F18" w:rsidP="00CD7D69">
            <w:pPr>
              <w:rPr>
                <w:b/>
                <w:bCs/>
                <w:lang w:val="en-US"/>
              </w:rPr>
            </w:pPr>
            <w:r w:rsidRPr="00EF1D16">
              <w:rPr>
                <w:b/>
                <w:bCs/>
                <w:lang w:val="en-US"/>
              </w:rPr>
              <w:t>PubMed/E</w:t>
            </w:r>
            <w:r w:rsidR="00CD7D69">
              <w:rPr>
                <w:b/>
                <w:bCs/>
                <w:lang w:val="en-US"/>
              </w:rPr>
              <w:t xml:space="preserve">MBASE </w:t>
            </w:r>
            <w:r w:rsidRPr="00EF1D16">
              <w:rPr>
                <w:b/>
                <w:bCs/>
                <w:lang w:val="en-US"/>
              </w:rPr>
              <w:t>search</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proofErr w:type="gramStart"/>
            <w:r w:rsidRPr="006805BB">
              <w:rPr>
                <w:lang w:val="en-US"/>
              </w:rPr>
              <w:t>randomiz</w:t>
            </w:r>
            <w:r>
              <w:rPr>
                <w:lang w:val="en-US"/>
              </w:rPr>
              <w:t>ed</w:t>
            </w:r>
            <w:proofErr w:type="gramEnd"/>
            <w:r>
              <w:rPr>
                <w:lang w:val="en-US"/>
              </w:rPr>
              <w:t xml:space="preserve"> controlled trial.pt.</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proofErr w:type="gramStart"/>
            <w:r w:rsidRPr="006805BB">
              <w:rPr>
                <w:lang w:val="en-US"/>
              </w:rPr>
              <w:t>contr</w:t>
            </w:r>
            <w:r>
              <w:rPr>
                <w:lang w:val="en-US"/>
              </w:rPr>
              <w:t>olled</w:t>
            </w:r>
            <w:proofErr w:type="gramEnd"/>
            <w:r>
              <w:rPr>
                <w:lang w:val="en-US"/>
              </w:rPr>
              <w:t xml:space="preserve"> clinical trial.pt.</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6A0A73">
            <w:pPr>
              <w:rPr>
                <w:lang w:val="en-US"/>
              </w:rPr>
            </w:pPr>
            <w:proofErr w:type="spellStart"/>
            <w:r>
              <w:rPr>
                <w:lang w:val="en-US"/>
              </w:rPr>
              <w:t>randomiz</w:t>
            </w:r>
            <w:bookmarkStart w:id="0" w:name="_GoBack"/>
            <w:bookmarkEnd w:id="0"/>
            <w:r>
              <w:rPr>
                <w:lang w:val="en-US"/>
              </w:rPr>
              <w:t>ed.ab</w:t>
            </w:r>
            <w:proofErr w:type="spellEnd"/>
            <w:r>
              <w:rPr>
                <w:lang w:val="en-US"/>
              </w:rPr>
              <w:t xml:space="preserve">.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6A0A73">
            <w:pPr>
              <w:rPr>
                <w:lang w:val="en-US"/>
              </w:rPr>
            </w:pPr>
            <w:proofErr w:type="spellStart"/>
            <w:r>
              <w:rPr>
                <w:lang w:val="en-US"/>
              </w:rPr>
              <w:t>placebo.ab</w:t>
            </w:r>
            <w:proofErr w:type="spellEnd"/>
            <w:r>
              <w:rPr>
                <w:lang w:val="en-US"/>
              </w:rPr>
              <w:t xml:space="preserve">.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proofErr w:type="gramStart"/>
            <w:r>
              <w:rPr>
                <w:lang w:val="en-US"/>
              </w:rPr>
              <w:t>drug</w:t>
            </w:r>
            <w:proofErr w:type="gramEnd"/>
            <w:r>
              <w:rPr>
                <w:lang w:val="en-US"/>
              </w:rPr>
              <w:t xml:space="preserve"> </w:t>
            </w:r>
            <w:proofErr w:type="spellStart"/>
            <w:r>
              <w:rPr>
                <w:lang w:val="en-US"/>
              </w:rPr>
              <w:t>therapy.fs</w:t>
            </w:r>
            <w:proofErr w:type="spellEnd"/>
            <w:r>
              <w:rPr>
                <w:lang w:val="en-US"/>
              </w:rPr>
              <w:t>.</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proofErr w:type="spellStart"/>
            <w:r>
              <w:rPr>
                <w:lang w:val="en-US"/>
              </w:rPr>
              <w:t>randomly.ab</w:t>
            </w:r>
            <w:proofErr w:type="spellEnd"/>
            <w:r>
              <w:rPr>
                <w:lang w:val="en-US"/>
              </w:rPr>
              <w:t>.</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6A0A73">
            <w:pPr>
              <w:rPr>
                <w:lang w:val="en-US"/>
              </w:rPr>
            </w:pPr>
            <w:proofErr w:type="spellStart"/>
            <w:r>
              <w:rPr>
                <w:lang w:val="en-US"/>
              </w:rPr>
              <w:t>trial.ab</w:t>
            </w:r>
            <w:proofErr w:type="spellEnd"/>
            <w:r>
              <w:rPr>
                <w:lang w:val="en-US"/>
              </w:rPr>
              <w:t xml:space="preserve">.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proofErr w:type="spellStart"/>
            <w:r>
              <w:rPr>
                <w:lang w:val="en-US"/>
              </w:rPr>
              <w:t>groups.ab</w:t>
            </w:r>
            <w:proofErr w:type="spellEnd"/>
            <w:r>
              <w:rPr>
                <w:lang w:val="en-US"/>
              </w:rPr>
              <w:t>.</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6A0A73">
            <w:pPr>
              <w:rPr>
                <w:lang w:val="en-US"/>
              </w:rPr>
            </w:pPr>
            <w:r w:rsidRPr="006805BB">
              <w:rPr>
                <w:lang w:val="en-US"/>
              </w:rPr>
              <w:t>1 or 2 or 3 or</w:t>
            </w:r>
            <w:r>
              <w:rPr>
                <w:lang w:val="en-US"/>
              </w:rPr>
              <w:t xml:space="preserve"> 4 or 5 or 6 or 7 or 8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6A0A73">
            <w:pPr>
              <w:rPr>
                <w:lang w:val="en-US"/>
              </w:rPr>
            </w:pPr>
            <w:proofErr w:type="spellStart"/>
            <w:r>
              <w:rPr>
                <w:lang w:val="en-US"/>
              </w:rPr>
              <w:t>vit</w:t>
            </w:r>
            <w:proofErr w:type="spellEnd"/>
            <w:r>
              <w:rPr>
                <w:lang w:val="en-US"/>
              </w:rPr>
              <w:t xml:space="preserve"> D/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6A0A73">
            <w:pPr>
              <w:rPr>
                <w:lang w:val="en-US"/>
              </w:rPr>
            </w:pPr>
            <w:r>
              <w:rPr>
                <w:lang w:val="en-US"/>
              </w:rPr>
              <w:t xml:space="preserve">25-dihydroxyvit D 3/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r>
              <w:t>25-hydroxyvit D 2/</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Pr="006A0A73" w:rsidRDefault="00573F18" w:rsidP="006A0A73">
            <w:r>
              <w:t xml:space="preserve">calcifediol/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Pr="006A0A73" w:rsidRDefault="00573F18" w:rsidP="006A0A73">
            <w:r>
              <w:t xml:space="preserve">calcitriol/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Pr="006A0A73" w:rsidRDefault="00573F18" w:rsidP="006A0A73">
            <w:r>
              <w:t xml:space="preserve">cholecalciferol/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Pr="006A0A73" w:rsidRDefault="00573F18" w:rsidP="006A0A73">
            <w:r w:rsidRPr="009922A9">
              <w:t>d</w:t>
            </w:r>
            <w:r>
              <w:t xml:space="preserve">ihydroxycholecalciferols/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Pr="006A0A73" w:rsidRDefault="00573F18" w:rsidP="006A0A73">
            <w:r w:rsidRPr="009922A9">
              <w:t>hydroxycholecalciferol</w:t>
            </w:r>
            <w:r>
              <w:t xml:space="preserve">s/ </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r>
              <w:rPr>
                <w:lang w:val="en-US"/>
              </w:rPr>
              <w:t>Or/10-17</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r w:rsidRPr="00CC0E2F">
              <w:t>(</w:t>
            </w:r>
            <w:r>
              <w:t>vit D</w:t>
            </w:r>
            <w:r w:rsidRPr="00CC0E2F">
              <w:t xml:space="preserve"> or cholecalciferol or colecalciferol or hydroxycholecalciferol or hydroxycolecalciferol or dihydroxycholecalciferol or dihydroxycolecalciferol or dihydrotachysterol or maxicalcitol or oxacalcitriol or paricalcitol or doxercalciferol or dihydroxyvitamin or falecalcitriol or calcitriol or alfacalcidol or alphacalcidol or calcifedol or calcipotriol or epicalcitriol or lexacalcitol or seocalcitol or tacalcitol or ergocalciferol or Hydroxy</w:t>
            </w:r>
            <w:r>
              <w:t>vit D</w:t>
            </w:r>
            <w:r w:rsidRPr="00CC0E2F">
              <w:t>).tw.</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r>
              <w:rPr>
                <w:lang w:val="en-US"/>
              </w:rPr>
              <w:t>18 or 19</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r>
              <w:rPr>
                <w:lang w:val="en"/>
              </w:rPr>
              <w:t>parathyroid hormone/</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Pr="0022090D" w:rsidRDefault="00573F18" w:rsidP="0022090D">
            <w:pPr>
              <w:rPr>
                <w:lang w:val="en"/>
              </w:rPr>
            </w:pPr>
            <w:r>
              <w:rPr>
                <w:lang w:val="en"/>
              </w:rPr>
              <w:t>PTH/</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r>
              <w:rPr>
                <w:lang w:val="en-US"/>
              </w:rPr>
              <w:t>21 or 22</w:t>
            </w:r>
          </w:p>
        </w:tc>
      </w:tr>
      <w:tr w:rsidR="00573F18" w:rsidTr="006A0A73">
        <w:tc>
          <w:tcPr>
            <w:tcW w:w="3080" w:type="dxa"/>
          </w:tcPr>
          <w:p w:rsidR="00573F18" w:rsidRPr="006A0A73" w:rsidRDefault="00573F18" w:rsidP="006A0A73">
            <w:pPr>
              <w:pStyle w:val="ListParagraph"/>
              <w:numPr>
                <w:ilvl w:val="0"/>
                <w:numId w:val="2"/>
              </w:numPr>
              <w:rPr>
                <w:lang w:val="en-US"/>
              </w:rPr>
            </w:pPr>
          </w:p>
        </w:tc>
        <w:tc>
          <w:tcPr>
            <w:tcW w:w="4541" w:type="dxa"/>
          </w:tcPr>
          <w:p w:rsidR="00573F18" w:rsidRDefault="00573F18" w:rsidP="00CF2521">
            <w:pPr>
              <w:rPr>
                <w:lang w:val="en-US"/>
              </w:rPr>
            </w:pPr>
            <w:r>
              <w:rPr>
                <w:lang w:val="en-US"/>
              </w:rPr>
              <w:t>9 AND 20 AND 23</w:t>
            </w:r>
          </w:p>
        </w:tc>
      </w:tr>
      <w:tr w:rsidR="00573F18" w:rsidTr="006A0A73">
        <w:tc>
          <w:tcPr>
            <w:tcW w:w="3080" w:type="dxa"/>
          </w:tcPr>
          <w:p w:rsidR="00573F18" w:rsidRPr="00573F18" w:rsidRDefault="00573F18" w:rsidP="00573F18">
            <w:pPr>
              <w:pStyle w:val="ListParagraph"/>
              <w:numPr>
                <w:ilvl w:val="0"/>
                <w:numId w:val="2"/>
              </w:numPr>
              <w:rPr>
                <w:lang w:val="en-US"/>
              </w:rPr>
            </w:pPr>
          </w:p>
        </w:tc>
        <w:tc>
          <w:tcPr>
            <w:tcW w:w="4541" w:type="dxa"/>
          </w:tcPr>
          <w:p w:rsidR="00573F18" w:rsidRDefault="00573F18" w:rsidP="00CF2521">
            <w:pPr>
              <w:rPr>
                <w:lang w:val="en-US"/>
              </w:rPr>
            </w:pPr>
            <w:r w:rsidRPr="00573F18">
              <w:rPr>
                <w:lang w:val="en-US"/>
              </w:rPr>
              <w:t>Limited to English</w:t>
            </w:r>
            <w:r>
              <w:rPr>
                <w:lang w:val="en-US"/>
              </w:rPr>
              <w:t xml:space="preserve"> </w:t>
            </w:r>
            <w:r w:rsidRPr="00573F18">
              <w:rPr>
                <w:lang w:val="en-US"/>
              </w:rPr>
              <w:t>language</w:t>
            </w:r>
          </w:p>
        </w:tc>
      </w:tr>
      <w:tr w:rsidR="00573F18" w:rsidTr="006A0A73">
        <w:tc>
          <w:tcPr>
            <w:tcW w:w="3080" w:type="dxa"/>
          </w:tcPr>
          <w:p w:rsidR="00573F18" w:rsidRPr="00573F18" w:rsidRDefault="00573F18" w:rsidP="00573F18">
            <w:pPr>
              <w:pStyle w:val="ListParagraph"/>
              <w:numPr>
                <w:ilvl w:val="0"/>
                <w:numId w:val="2"/>
              </w:numPr>
              <w:rPr>
                <w:lang w:val="en-US"/>
              </w:rPr>
            </w:pPr>
          </w:p>
        </w:tc>
        <w:tc>
          <w:tcPr>
            <w:tcW w:w="4541" w:type="dxa"/>
          </w:tcPr>
          <w:p w:rsidR="00573F18" w:rsidRDefault="00573F18" w:rsidP="00CF2521">
            <w:pPr>
              <w:rPr>
                <w:lang w:val="en-US"/>
              </w:rPr>
            </w:pPr>
            <w:r w:rsidRPr="00573F18">
              <w:rPr>
                <w:lang w:val="en-US"/>
              </w:rPr>
              <w:t>Limited to humans study</w:t>
            </w:r>
          </w:p>
        </w:tc>
      </w:tr>
      <w:tr w:rsidR="00573F18" w:rsidTr="006A0A73">
        <w:tc>
          <w:tcPr>
            <w:tcW w:w="3080" w:type="dxa"/>
          </w:tcPr>
          <w:p w:rsidR="00573F18" w:rsidRPr="00EF1D16" w:rsidRDefault="00573F18" w:rsidP="00EF1D16">
            <w:pPr>
              <w:pStyle w:val="ListParagraph"/>
              <w:numPr>
                <w:ilvl w:val="0"/>
                <w:numId w:val="2"/>
              </w:numPr>
              <w:rPr>
                <w:lang w:val="en-US"/>
              </w:rPr>
            </w:pPr>
          </w:p>
        </w:tc>
        <w:tc>
          <w:tcPr>
            <w:tcW w:w="4541" w:type="dxa"/>
          </w:tcPr>
          <w:p w:rsidR="00573F18" w:rsidRDefault="00573F18" w:rsidP="00573F18">
            <w:pPr>
              <w:rPr>
                <w:lang w:val="en-US"/>
              </w:rPr>
            </w:pPr>
            <w:r w:rsidRPr="00573F18">
              <w:rPr>
                <w:lang w:val="en-US"/>
              </w:rPr>
              <w:t>Limited</w:t>
            </w:r>
            <w:r>
              <w:rPr>
                <w:lang w:val="en-US"/>
              </w:rPr>
              <w:t xml:space="preserve"> 24 to (25 AND 26)</w:t>
            </w:r>
          </w:p>
        </w:tc>
      </w:tr>
      <w:tr w:rsidR="00EF1D16" w:rsidTr="001A148F">
        <w:tc>
          <w:tcPr>
            <w:tcW w:w="7621" w:type="dxa"/>
            <w:gridSpan w:val="2"/>
          </w:tcPr>
          <w:p w:rsidR="00EF1D16" w:rsidRDefault="00EF1D16" w:rsidP="00EF1D16">
            <w:pPr>
              <w:autoSpaceDE w:val="0"/>
              <w:autoSpaceDN w:val="0"/>
              <w:adjustRightInd w:val="0"/>
              <w:rPr>
                <w:lang w:val="en-US"/>
              </w:rPr>
            </w:pPr>
            <w:r w:rsidRPr="00EF1D16">
              <w:rPr>
                <w:rFonts w:asciiTheme="majorBidi" w:eastAsiaTheme="minorHAnsi" w:hAnsiTheme="majorBidi" w:cstheme="majorBidi"/>
                <w:color w:val="231F20"/>
                <w:lang w:val="en-US" w:eastAsia="en-US" w:bidi="fa-IR"/>
              </w:rPr>
              <w:t xml:space="preserve">Databases searched, PubMed (http://www.ncbi.nlm.nih.gov/pubmed/), </w:t>
            </w:r>
            <w:proofErr w:type="spellStart"/>
            <w:r w:rsidRPr="00EF1D16">
              <w:rPr>
                <w:rFonts w:asciiTheme="majorBidi" w:eastAsiaTheme="minorHAnsi" w:hAnsiTheme="majorBidi" w:cstheme="majorBidi"/>
                <w:color w:val="231F20"/>
                <w:lang w:val="en-US" w:eastAsia="en-US" w:bidi="fa-IR"/>
              </w:rPr>
              <w:t>Embase</w:t>
            </w:r>
            <w:proofErr w:type="spellEnd"/>
            <w:r w:rsidRPr="00EF1D16">
              <w:rPr>
                <w:rFonts w:asciiTheme="majorBidi" w:eastAsiaTheme="minorHAnsi" w:hAnsiTheme="majorBidi" w:cstheme="majorBidi"/>
                <w:color w:val="231F20"/>
                <w:lang w:val="en-US" w:eastAsia="en-US" w:bidi="fa-IR"/>
              </w:rPr>
              <w:t xml:space="preserve"> (http://www.embase.com)</w:t>
            </w:r>
          </w:p>
        </w:tc>
      </w:tr>
    </w:tbl>
    <w:p w:rsidR="006A0A73" w:rsidRDefault="006A0A73" w:rsidP="00CF2521">
      <w:pPr>
        <w:rPr>
          <w:lang w:val="en-US"/>
        </w:rPr>
      </w:pPr>
    </w:p>
    <w:p w:rsidR="00CF2521" w:rsidRDefault="00CF2521" w:rsidP="00CF2521">
      <w:pPr>
        <w:rPr>
          <w:lang w:val="en-US"/>
        </w:rPr>
      </w:pPr>
    </w:p>
    <w:sectPr w:rsidR="00CF2521" w:rsidSect="00944ED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03A6E"/>
    <w:multiLevelType w:val="hybridMultilevel"/>
    <w:tmpl w:val="34C8335C"/>
    <w:lvl w:ilvl="0" w:tplc="D46E1754">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5A60173"/>
    <w:multiLevelType w:val="hybridMultilevel"/>
    <w:tmpl w:val="FC4C9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21"/>
    <w:rsid w:val="00005455"/>
    <w:rsid w:val="000848CA"/>
    <w:rsid w:val="000A06C4"/>
    <w:rsid w:val="0013024C"/>
    <w:rsid w:val="001B1285"/>
    <w:rsid w:val="0022090D"/>
    <w:rsid w:val="003531BA"/>
    <w:rsid w:val="003A3EC9"/>
    <w:rsid w:val="00492D41"/>
    <w:rsid w:val="00573F18"/>
    <w:rsid w:val="006A0A73"/>
    <w:rsid w:val="00944EDE"/>
    <w:rsid w:val="00AE5697"/>
    <w:rsid w:val="00BD538B"/>
    <w:rsid w:val="00CC1DFF"/>
    <w:rsid w:val="00CD7D69"/>
    <w:rsid w:val="00CF2521"/>
    <w:rsid w:val="00EF1D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21"/>
    <w:pPr>
      <w:spacing w:after="0" w:line="240" w:lineRule="auto"/>
    </w:pPr>
    <w:rPr>
      <w:rFonts w:ascii="Times New Roman" w:eastAsia="Times New Roman" w:hAnsi="Times New Roman" w:cs="Times New Roman"/>
      <w:sz w:val="24"/>
      <w:szCs w:val="24"/>
      <w:lang w:val="it-IT" w:eastAsia="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21"/>
    <w:pPr>
      <w:ind w:left="720"/>
      <w:contextualSpacing/>
    </w:pPr>
  </w:style>
  <w:style w:type="table" w:styleId="TableGrid">
    <w:name w:val="Table Grid"/>
    <w:basedOn w:val="TableNormal"/>
    <w:uiPriority w:val="59"/>
    <w:rsid w:val="006A0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21"/>
    <w:pPr>
      <w:spacing w:after="0" w:line="240" w:lineRule="auto"/>
    </w:pPr>
    <w:rPr>
      <w:rFonts w:ascii="Times New Roman" w:eastAsia="Times New Roman" w:hAnsi="Times New Roman" w:cs="Times New Roman"/>
      <w:sz w:val="24"/>
      <w:szCs w:val="24"/>
      <w:lang w:val="it-IT" w:eastAsia="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21"/>
    <w:pPr>
      <w:ind w:left="720"/>
      <w:contextualSpacing/>
    </w:pPr>
  </w:style>
  <w:style w:type="table" w:styleId="TableGrid">
    <w:name w:val="Table Grid"/>
    <w:basedOn w:val="TableNormal"/>
    <w:uiPriority w:val="59"/>
    <w:rsid w:val="006A0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dc:creator>
  <cp:lastModifiedBy>sph</cp:lastModifiedBy>
  <cp:revision>13</cp:revision>
  <dcterms:created xsi:type="dcterms:W3CDTF">2015-07-03T07:24:00Z</dcterms:created>
  <dcterms:modified xsi:type="dcterms:W3CDTF">2015-07-19T13:54:00Z</dcterms:modified>
</cp:coreProperties>
</file>