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650"/>
        <w:gridCol w:w="593"/>
        <w:gridCol w:w="698"/>
        <w:gridCol w:w="600"/>
        <w:gridCol w:w="807"/>
        <w:gridCol w:w="625"/>
        <w:gridCol w:w="707"/>
        <w:gridCol w:w="709"/>
        <w:gridCol w:w="735"/>
        <w:gridCol w:w="576"/>
        <w:gridCol w:w="855"/>
        <w:gridCol w:w="625"/>
        <w:gridCol w:w="639"/>
        <w:gridCol w:w="536"/>
        <w:gridCol w:w="639"/>
        <w:gridCol w:w="536"/>
        <w:gridCol w:w="897"/>
        <w:gridCol w:w="717"/>
      </w:tblGrid>
      <w:tr w:rsidR="00C35EC2" w:rsidRPr="003B58DD" w:rsidTr="00683448">
        <w:trPr>
          <w:trHeight w:val="300"/>
        </w:trPr>
        <w:tc>
          <w:tcPr>
            <w:tcW w:w="1442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35EC2" w:rsidRPr="00305601" w:rsidRDefault="003B58DD" w:rsidP="00C35EC2">
            <w:pPr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>Supplemental</w:t>
            </w:r>
            <w:bookmarkStart w:id="0" w:name="_GoBack"/>
            <w:bookmarkEnd w:id="0"/>
            <w:r w:rsidR="00C35EC2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 xml:space="preserve"> table 1</w:t>
            </w:r>
            <w:r w:rsidR="00C35EC2" w:rsidRPr="0030560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 xml:space="preserve">a. Food </w:t>
            </w:r>
            <w:proofErr w:type="spellStart"/>
            <w:r w:rsidR="00C35EC2" w:rsidRPr="0030560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>intake</w:t>
            </w:r>
            <w:r w:rsidR="00C35EC2" w:rsidRPr="00305601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a</w:t>
            </w:r>
            <w:proofErr w:type="spellEnd"/>
            <w:r w:rsidR="00C35EC2" w:rsidRPr="0030560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 xml:space="preserve"> (grams per day) per quintile of  dietary pattern scores in women (n=952) </w:t>
            </w:r>
          </w:p>
        </w:tc>
      </w:tr>
      <w:tr w:rsidR="00C35EC2" w:rsidRPr="003B58DD" w:rsidTr="00683448">
        <w:trPr>
          <w:trHeight w:val="300"/>
        </w:trPr>
        <w:tc>
          <w:tcPr>
            <w:tcW w:w="2278" w:type="dxa"/>
            <w:tcBorders>
              <w:top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tabs>
                <w:tab w:val="center" w:pos="1791"/>
                <w:tab w:val="right" w:pos="3582"/>
              </w:tabs>
              <w:jc w:val="center"/>
              <w:rPr>
                <w:b/>
                <w:sz w:val="18"/>
                <w:szCs w:val="18"/>
                <w:lang w:val="en-GB" w:eastAsia="sv-SE"/>
              </w:rPr>
            </w:pPr>
            <w:r w:rsidRPr="00305601">
              <w:rPr>
                <w:b/>
                <w:sz w:val="18"/>
                <w:szCs w:val="18"/>
                <w:lang w:val="en-GB"/>
              </w:rPr>
              <w:t>Healthy pattern</w:t>
            </w:r>
          </w:p>
        </w:tc>
        <w:tc>
          <w:tcPr>
            <w:tcW w:w="4207" w:type="dxa"/>
            <w:gridSpan w:val="6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center"/>
              <w:rPr>
                <w:b/>
                <w:sz w:val="18"/>
                <w:szCs w:val="18"/>
                <w:lang w:val="en-GB" w:eastAsia="sv-SE"/>
              </w:rPr>
            </w:pPr>
            <w:r w:rsidRPr="00305601">
              <w:rPr>
                <w:b/>
                <w:sz w:val="18"/>
                <w:szCs w:val="18"/>
                <w:lang w:val="en-GB"/>
              </w:rPr>
              <w:t>Swedish-traditional pattern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Light-meal pattern</w:t>
            </w:r>
          </w:p>
        </w:tc>
      </w:tr>
      <w:tr w:rsidR="00C35EC2" w:rsidRPr="003B58DD" w:rsidTr="00683448">
        <w:trPr>
          <w:trHeight w:val="300"/>
        </w:trPr>
        <w:tc>
          <w:tcPr>
            <w:tcW w:w="2278" w:type="dxa"/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Q1</w:t>
            </w:r>
          </w:p>
        </w:tc>
        <w:tc>
          <w:tcPr>
            <w:tcW w:w="1298" w:type="dxa"/>
            <w:gridSpan w:val="2"/>
            <w:noWrap/>
            <w:vAlign w:val="center"/>
            <w:hideMark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Q3</w:t>
            </w:r>
          </w:p>
        </w:tc>
        <w:tc>
          <w:tcPr>
            <w:tcW w:w="1432" w:type="dxa"/>
            <w:gridSpan w:val="2"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Q5</w:t>
            </w:r>
            <w:r w:rsidRPr="00305601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b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Q1</w:t>
            </w:r>
          </w:p>
        </w:tc>
        <w:tc>
          <w:tcPr>
            <w:tcW w:w="1311" w:type="dxa"/>
            <w:gridSpan w:val="2"/>
            <w:noWrap/>
            <w:vAlign w:val="center"/>
            <w:hideMark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Q3</w:t>
            </w:r>
          </w:p>
        </w:tc>
        <w:tc>
          <w:tcPr>
            <w:tcW w:w="1480" w:type="dxa"/>
            <w:gridSpan w:val="2"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Q5</w:t>
            </w:r>
            <w:r w:rsidRPr="00305601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b</w:t>
            </w:r>
          </w:p>
        </w:tc>
        <w:tc>
          <w:tcPr>
            <w:tcW w:w="1175" w:type="dxa"/>
            <w:gridSpan w:val="2"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Q1</w:t>
            </w:r>
          </w:p>
        </w:tc>
        <w:tc>
          <w:tcPr>
            <w:tcW w:w="1175" w:type="dxa"/>
            <w:gridSpan w:val="2"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Q3</w:t>
            </w:r>
          </w:p>
        </w:tc>
        <w:tc>
          <w:tcPr>
            <w:tcW w:w="1614" w:type="dxa"/>
            <w:gridSpan w:val="2"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Q5</w:t>
            </w:r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GB" w:eastAsia="sv-SE"/>
              </w:rPr>
              <w:t>b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mean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35EC2" w:rsidRPr="00305601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305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Fish and seafood</w:t>
            </w:r>
          </w:p>
        </w:tc>
        <w:tc>
          <w:tcPr>
            <w:tcW w:w="650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67***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51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38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Poultry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Meat and processed meat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92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61***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83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104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88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79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56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Egg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42***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50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27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Cheese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40***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41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43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Cream 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Milk products, Key </w:t>
            </w:r>
            <w:proofErr w:type="spellStart"/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hole</w:t>
            </w:r>
            <w:r w:rsidRPr="00305601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c</w:t>
            </w:r>
            <w:proofErr w:type="spellEnd"/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72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73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75***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110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87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95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97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96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Milk products non-</w:t>
            </w:r>
            <w:proofErr w:type="spellStart"/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Keyhole</w:t>
            </w:r>
            <w:r w:rsidRPr="00305601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c</w:t>
            </w:r>
            <w:proofErr w:type="spellEnd"/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183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186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188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167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103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111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158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140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279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193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141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170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Potatoes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87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69**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71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74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58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63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60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Vegetables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78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58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124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63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232***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139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119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140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94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135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87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141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137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87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143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100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Fruit and berries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58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130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81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232***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123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118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131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99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145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112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142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104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113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Fast food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62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72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48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70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52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50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46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Rice and pasta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73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62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60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50***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ind w:right="9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66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65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63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58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62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60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96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77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Refined </w:t>
            </w:r>
            <w:proofErr w:type="spellStart"/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bread</w:t>
            </w:r>
            <w:r w:rsidRPr="00305601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d</w:t>
            </w:r>
            <w:proofErr w:type="spellEnd"/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33*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Fibre-rich bread including crisp </w:t>
            </w:r>
            <w:proofErr w:type="spellStart"/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bread</w:t>
            </w:r>
            <w:r w:rsidRPr="00305601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d</w:t>
            </w:r>
            <w:proofErr w:type="spellEnd"/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60***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66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73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Breakfast cereals and porridge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76***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87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52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63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Savoury bakery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Sweet bakery products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33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Desserts and ice cream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77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16 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53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72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46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Sweet condiments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3 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Sweets and candy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12 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Salad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ind w:right="9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33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46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Soups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33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45***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72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38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64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Sauce and mayonnaise 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46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Substitute products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1.3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8.8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6.3 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30.1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30***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111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97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3.9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3.7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19.7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28.8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107.9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Margarine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9.7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9.8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9.9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8.8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7.6*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8.5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3.4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4.9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8.8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6.6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15.4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12.4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5.8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6.7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9.2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7.8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13.8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11.9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Butter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0.39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1.43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0.71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2.48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1.75***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6.87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0.9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4.2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0.7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2.2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1.1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5.4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1.8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7.0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0.6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1.9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0.5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2.0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Oil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0.06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0.44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0.23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1.08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1.98***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4.17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0.97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3.2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0.44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1.8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0.28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1.3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0.43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1.9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0.71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3.0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0.88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2.7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Snacks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6.5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13.0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1.6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7.3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0.6***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2.2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3.4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9.7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2.8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8.7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1.3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4.9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0.23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0.85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1.8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4.8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6.2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13.3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Nuts and seeds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0.96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3.98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4.1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9.6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11.3***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20.2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7.2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18.47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4.1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7.9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3.2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8.0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2.7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8.6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4.3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10.5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10.1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18.1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lastRenderedPageBreak/>
              <w:t>Juice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67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104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37***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70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73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79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93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52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95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Coffee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186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222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325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397***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263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223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217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304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244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430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267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523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261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328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211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139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192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Tea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95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136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157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221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193***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265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143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229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154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212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131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70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116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132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367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331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Soda</w:t>
            </w:r>
          </w:p>
        </w:tc>
        <w:tc>
          <w:tcPr>
            <w:tcW w:w="650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241</w:t>
            </w:r>
          </w:p>
        </w:tc>
        <w:tc>
          <w:tcPr>
            <w:tcW w:w="593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210</w:t>
            </w:r>
          </w:p>
        </w:tc>
        <w:tc>
          <w:tcPr>
            <w:tcW w:w="698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600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96</w:t>
            </w:r>
          </w:p>
        </w:tc>
        <w:tc>
          <w:tcPr>
            <w:tcW w:w="80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33***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707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80</w:t>
            </w:r>
          </w:p>
        </w:tc>
        <w:tc>
          <w:tcPr>
            <w:tcW w:w="70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142</w:t>
            </w:r>
          </w:p>
        </w:tc>
        <w:tc>
          <w:tcPr>
            <w:tcW w:w="73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57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135</w:t>
            </w:r>
          </w:p>
        </w:tc>
        <w:tc>
          <w:tcPr>
            <w:tcW w:w="855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113</w:t>
            </w:r>
          </w:p>
        </w:tc>
        <w:tc>
          <w:tcPr>
            <w:tcW w:w="625" w:type="dxa"/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172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56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114</w:t>
            </w:r>
          </w:p>
        </w:tc>
        <w:tc>
          <w:tcPr>
            <w:tcW w:w="639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74 </w:t>
            </w:r>
          </w:p>
        </w:tc>
        <w:tc>
          <w:tcPr>
            <w:tcW w:w="536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124</w:t>
            </w:r>
          </w:p>
        </w:tc>
        <w:tc>
          <w:tcPr>
            <w:tcW w:w="89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140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717" w:type="dxa"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192</w:t>
            </w:r>
          </w:p>
        </w:tc>
      </w:tr>
      <w:tr w:rsidR="00C35EC2" w:rsidRPr="00305601" w:rsidTr="00683448">
        <w:trPr>
          <w:trHeight w:val="300"/>
        </w:trPr>
        <w:tc>
          <w:tcPr>
            <w:tcW w:w="2278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Alcohol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99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116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148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96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144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82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127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115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105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89</w:t>
            </w: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C35EC2" w:rsidRPr="00305601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05601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123</w:t>
            </w:r>
          </w:p>
        </w:tc>
      </w:tr>
    </w:tbl>
    <w:p w:rsidR="00C35EC2" w:rsidRPr="0033362E" w:rsidRDefault="00C35EC2" w:rsidP="00C35EC2">
      <w:pPr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</w:pPr>
      <w:proofErr w:type="spellStart"/>
      <w:proofErr w:type="gramStart"/>
      <w:r w:rsidRPr="00275BC6">
        <w:rPr>
          <w:rFonts w:ascii="Calibri" w:eastAsia="Times New Roman" w:hAnsi="Calibri" w:cs="Times New Roman"/>
          <w:i/>
          <w:color w:val="000000"/>
          <w:sz w:val="18"/>
          <w:szCs w:val="18"/>
          <w:vertAlign w:val="superscript"/>
          <w:lang w:val="en-GB" w:eastAsia="sv-SE"/>
        </w:rPr>
        <w:t>a</w:t>
      </w:r>
      <w:r w:rsidRPr="0033362E">
        <w:rPr>
          <w:bCs/>
          <w:sz w:val="18"/>
          <w:szCs w:val="18"/>
          <w:lang w:val="en-GB" w:eastAsia="sv-SE"/>
        </w:rPr>
        <w:t>Crude</w:t>
      </w:r>
      <w:proofErr w:type="spellEnd"/>
      <w:proofErr w:type="gramEnd"/>
      <w:r w:rsidRPr="0033362E">
        <w:rPr>
          <w:bCs/>
          <w:sz w:val="18"/>
          <w:szCs w:val="18"/>
          <w:lang w:val="en-GB" w:eastAsia="sv-SE"/>
        </w:rPr>
        <w:t xml:space="preserve"> intakes </w:t>
      </w:r>
    </w:p>
    <w:p w:rsidR="00C35EC2" w:rsidRPr="0033362E" w:rsidRDefault="00C35EC2" w:rsidP="00C35EC2">
      <w:pPr>
        <w:rPr>
          <w:sz w:val="18"/>
          <w:szCs w:val="18"/>
          <w:lang w:val="en-GB"/>
        </w:rPr>
      </w:pPr>
      <w:proofErr w:type="spellStart"/>
      <w:proofErr w:type="gramStart"/>
      <w:r w:rsidRPr="00275BC6">
        <w:rPr>
          <w:rFonts w:ascii="Calibri" w:eastAsia="Times New Roman" w:hAnsi="Calibri" w:cs="Times New Roman"/>
          <w:bCs/>
          <w:i/>
          <w:color w:val="000000"/>
          <w:sz w:val="18"/>
          <w:szCs w:val="18"/>
          <w:vertAlign w:val="superscript"/>
          <w:lang w:val="en-GB" w:eastAsia="sv-SE"/>
        </w:rPr>
        <w:t>b</w:t>
      </w:r>
      <w:r w:rsidRPr="0033362E">
        <w:rPr>
          <w:rFonts w:ascii="Calibri" w:eastAsia="Times New Roman" w:hAnsi="Calibri" w:cs="Times New Roman"/>
          <w:bCs/>
          <w:color w:val="000000"/>
          <w:sz w:val="18"/>
          <w:szCs w:val="18"/>
          <w:lang w:val="en-GB" w:eastAsia="sv-SE"/>
        </w:rPr>
        <w:t>P</w:t>
      </w:r>
      <w:proofErr w:type="spellEnd"/>
      <w:proofErr w:type="gramEnd"/>
      <w:r w:rsidRPr="0033362E">
        <w:rPr>
          <w:rFonts w:ascii="Calibri" w:eastAsia="Times New Roman" w:hAnsi="Calibri" w:cs="Times New Roman"/>
          <w:bCs/>
          <w:color w:val="000000"/>
          <w:sz w:val="18"/>
          <w:szCs w:val="18"/>
          <w:lang w:val="en-GB" w:eastAsia="sv-SE"/>
        </w:rPr>
        <w:t xml:space="preserve"> for trend in regression analysis, with the score quintiles applied as continuous variables</w:t>
      </w:r>
      <w:r w:rsidRPr="0033362E">
        <w:rPr>
          <w:sz w:val="18"/>
          <w:szCs w:val="18"/>
          <w:lang w:val="en-GB"/>
        </w:rPr>
        <w:t>*P&lt;0.05, **P&lt;0.01, ***P&lt;0.001</w:t>
      </w:r>
    </w:p>
    <w:p w:rsidR="00C35EC2" w:rsidRPr="0033362E" w:rsidRDefault="00C35EC2" w:rsidP="00C35EC2">
      <w:pPr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</w:pPr>
      <w:proofErr w:type="spellStart"/>
      <w:proofErr w:type="gramStart"/>
      <w:r w:rsidRPr="00275BC6">
        <w:rPr>
          <w:rFonts w:ascii="Calibri" w:eastAsia="Times New Roman" w:hAnsi="Calibri" w:cs="Times New Roman"/>
          <w:i/>
          <w:color w:val="000000"/>
          <w:sz w:val="18"/>
          <w:szCs w:val="18"/>
          <w:vertAlign w:val="superscript"/>
          <w:lang w:val="en-GB" w:eastAsia="sv-SE"/>
        </w:rPr>
        <w:t>c</w:t>
      </w:r>
      <w:r w:rsidRPr="0033362E"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  <w:t>Keyhole</w:t>
      </w:r>
      <w:proofErr w:type="spellEnd"/>
      <w:proofErr w:type="gramEnd"/>
      <w:r w:rsidRPr="0033362E"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  <w:t xml:space="preserve"> </w:t>
      </w:r>
      <w:proofErr w:type="spellStart"/>
      <w:r w:rsidRPr="0033362E"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  <w:t>labeled</w:t>
      </w:r>
      <w:proofErr w:type="spellEnd"/>
      <w:r w:rsidRPr="0033362E"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  <w:t xml:space="preserve"> milk products contain less fat (&lt; 0.7%) and less sugar (&lt; 9%) than non-Keyhole products</w:t>
      </w:r>
    </w:p>
    <w:p w:rsidR="00C35EC2" w:rsidRPr="0033362E" w:rsidRDefault="00C35EC2" w:rsidP="00C35EC2">
      <w:pPr>
        <w:rPr>
          <w:rFonts w:cstheme="minorHAnsi"/>
          <w:sz w:val="18"/>
          <w:szCs w:val="18"/>
          <w:lang w:val="en-GB"/>
        </w:rPr>
      </w:pPr>
      <w:proofErr w:type="spellStart"/>
      <w:proofErr w:type="gramStart"/>
      <w:r w:rsidRPr="00275BC6">
        <w:rPr>
          <w:rFonts w:cstheme="minorHAnsi"/>
          <w:i/>
          <w:sz w:val="18"/>
          <w:szCs w:val="18"/>
          <w:vertAlign w:val="superscript"/>
          <w:lang w:val="en-GB"/>
        </w:rPr>
        <w:t>d</w:t>
      </w:r>
      <w:r w:rsidRPr="0033362E">
        <w:rPr>
          <w:rFonts w:cstheme="minorHAnsi"/>
          <w:sz w:val="18"/>
          <w:szCs w:val="18"/>
          <w:lang w:val="en-GB"/>
        </w:rPr>
        <w:t>Bread</w:t>
      </w:r>
      <w:proofErr w:type="spellEnd"/>
      <w:proofErr w:type="gramEnd"/>
      <w:r w:rsidRPr="0033362E">
        <w:rPr>
          <w:rFonts w:cstheme="minorHAnsi"/>
          <w:sz w:val="18"/>
          <w:szCs w:val="18"/>
          <w:lang w:val="en-GB"/>
        </w:rPr>
        <w:t xml:space="preserve"> with &gt; 5% fibre and unspecified crisp bread was considered fibre-rich. All other breads were categorized as refined. </w:t>
      </w:r>
    </w:p>
    <w:p w:rsidR="00C35EC2" w:rsidRPr="0033362E" w:rsidRDefault="00C35EC2" w:rsidP="00C35EC2">
      <w:pPr>
        <w:rPr>
          <w:lang w:val="en-GB"/>
        </w:rPr>
      </w:pPr>
    </w:p>
    <w:p w:rsidR="00C35EC2" w:rsidRPr="0033362E" w:rsidRDefault="00C35EC2" w:rsidP="00C35EC2">
      <w:pPr>
        <w:rPr>
          <w:lang w:val="en-GB"/>
        </w:rPr>
      </w:pPr>
      <w:r w:rsidRPr="0033362E">
        <w:rPr>
          <w:lang w:val="en-GB"/>
        </w:rPr>
        <w:br w:type="page"/>
      </w:r>
    </w:p>
    <w:tbl>
      <w:tblPr>
        <w:tblStyle w:val="TableGrid"/>
        <w:tblW w:w="11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740"/>
        <w:gridCol w:w="562"/>
        <w:gridCol w:w="775"/>
        <w:gridCol w:w="625"/>
        <w:gridCol w:w="807"/>
        <w:gridCol w:w="666"/>
        <w:gridCol w:w="775"/>
        <w:gridCol w:w="625"/>
        <w:gridCol w:w="775"/>
        <w:gridCol w:w="625"/>
        <w:gridCol w:w="897"/>
        <w:gridCol w:w="666"/>
      </w:tblGrid>
      <w:tr w:rsidR="00C35EC2" w:rsidRPr="003B58DD" w:rsidTr="00683448">
        <w:trPr>
          <w:trHeight w:val="300"/>
        </w:trPr>
        <w:tc>
          <w:tcPr>
            <w:tcW w:w="113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35EC2" w:rsidRPr="00804951" w:rsidRDefault="00C35EC2" w:rsidP="00683448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lastRenderedPageBreak/>
              <w:t>Supplemental table 1b</w:t>
            </w:r>
            <w:r w:rsidRPr="0080495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 xml:space="preserve">. Food </w:t>
            </w:r>
            <w:proofErr w:type="spellStart"/>
            <w:r w:rsidRPr="0080495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>intake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vertAlign w:val="superscript"/>
                <w:lang w:val="en-GB" w:eastAsia="sv-SE"/>
              </w:rPr>
              <w:t>a</w:t>
            </w:r>
            <w:proofErr w:type="spellEnd"/>
            <w:r w:rsidRPr="0080495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>(</w:t>
            </w:r>
            <w:r w:rsidRPr="0080495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>in grams per day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>)</w:t>
            </w:r>
            <w:r w:rsidRPr="00804951"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GB" w:eastAsia="sv-SE"/>
              </w:rPr>
              <w:t xml:space="preserve"> per quintile of  dietary pattern scores in men (n=778) </w:t>
            </w:r>
          </w:p>
        </w:tc>
      </w:tr>
      <w:tr w:rsidR="00C35EC2" w:rsidRPr="00A92A94" w:rsidTr="00683448">
        <w:trPr>
          <w:trHeight w:val="300"/>
        </w:trPr>
        <w:tc>
          <w:tcPr>
            <w:tcW w:w="2811" w:type="dxa"/>
            <w:tcBorders>
              <w:top w:val="single" w:sz="4" w:space="0" w:color="auto"/>
            </w:tcBorders>
            <w:noWrap/>
            <w:vAlign w:val="center"/>
          </w:tcPr>
          <w:p w:rsidR="00C35EC2" w:rsidRPr="00A92A94" w:rsidRDefault="00C35EC2" w:rsidP="00683448">
            <w:pPr>
              <w:jc w:val="center"/>
              <w:rPr>
                <w:b/>
                <w:sz w:val="18"/>
                <w:szCs w:val="18"/>
                <w:lang w:val="en-GB" w:eastAsia="sv-SE"/>
              </w:rPr>
            </w:pPr>
          </w:p>
        </w:tc>
        <w:tc>
          <w:tcPr>
            <w:tcW w:w="4175" w:type="dxa"/>
            <w:gridSpan w:val="6"/>
            <w:tcBorders>
              <w:top w:val="single" w:sz="4" w:space="0" w:color="auto"/>
            </w:tcBorders>
          </w:tcPr>
          <w:p w:rsidR="00C35EC2" w:rsidRPr="00A92A94" w:rsidRDefault="00C35EC2" w:rsidP="00683448">
            <w:pPr>
              <w:tabs>
                <w:tab w:val="center" w:pos="1791"/>
                <w:tab w:val="right" w:pos="3582"/>
              </w:tabs>
              <w:jc w:val="center"/>
              <w:rPr>
                <w:b/>
                <w:sz w:val="18"/>
                <w:szCs w:val="18"/>
                <w:lang w:val="en-GB" w:eastAsia="sv-SE"/>
              </w:rPr>
            </w:pPr>
            <w:r w:rsidRPr="00A92A94">
              <w:rPr>
                <w:b/>
                <w:sz w:val="18"/>
                <w:szCs w:val="18"/>
                <w:lang w:val="en-GB"/>
              </w:rPr>
              <w:t>Healthy pattern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</w:tcBorders>
          </w:tcPr>
          <w:p w:rsidR="00C35EC2" w:rsidRPr="00A92A94" w:rsidRDefault="00C35EC2" w:rsidP="00683448">
            <w:pPr>
              <w:jc w:val="center"/>
              <w:rPr>
                <w:b/>
                <w:sz w:val="18"/>
                <w:szCs w:val="18"/>
                <w:lang w:val="en-GB" w:eastAsia="sv-SE"/>
              </w:rPr>
            </w:pPr>
            <w:r w:rsidRPr="00A92A94">
              <w:rPr>
                <w:b/>
                <w:sz w:val="18"/>
                <w:szCs w:val="18"/>
                <w:lang w:val="en-GB"/>
              </w:rPr>
              <w:t>Swedish-traditional pattern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1302" w:type="dxa"/>
            <w:gridSpan w:val="2"/>
            <w:noWrap/>
            <w:vAlign w:val="center"/>
            <w:hideMark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Q1</w:t>
            </w:r>
          </w:p>
        </w:tc>
        <w:tc>
          <w:tcPr>
            <w:tcW w:w="1400" w:type="dxa"/>
            <w:gridSpan w:val="2"/>
            <w:noWrap/>
            <w:vAlign w:val="center"/>
            <w:hideMark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Q3</w:t>
            </w:r>
          </w:p>
        </w:tc>
        <w:tc>
          <w:tcPr>
            <w:tcW w:w="1473" w:type="dxa"/>
            <w:gridSpan w:val="2"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Q5</w:t>
            </w:r>
            <w:r w:rsidRPr="00490A9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b</w:t>
            </w:r>
          </w:p>
        </w:tc>
        <w:tc>
          <w:tcPr>
            <w:tcW w:w="1400" w:type="dxa"/>
            <w:gridSpan w:val="2"/>
            <w:noWrap/>
            <w:vAlign w:val="center"/>
            <w:hideMark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Q1</w:t>
            </w:r>
          </w:p>
        </w:tc>
        <w:tc>
          <w:tcPr>
            <w:tcW w:w="1400" w:type="dxa"/>
            <w:gridSpan w:val="2"/>
            <w:noWrap/>
            <w:vAlign w:val="center"/>
            <w:hideMark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Q3</w:t>
            </w:r>
          </w:p>
        </w:tc>
        <w:tc>
          <w:tcPr>
            <w:tcW w:w="1563" w:type="dxa"/>
            <w:gridSpan w:val="2"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Q5</w:t>
            </w:r>
            <w:r w:rsidRPr="00490A9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b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</w:p>
        </w:tc>
        <w:tc>
          <w:tcPr>
            <w:tcW w:w="740" w:type="dxa"/>
            <w:noWrap/>
            <w:vAlign w:val="center"/>
          </w:tcPr>
          <w:p w:rsidR="00C35EC2" w:rsidRPr="00AB27FA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</w:t>
            </w:r>
            <w:r w:rsidRPr="00AB27FA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ean</w:t>
            </w:r>
          </w:p>
        </w:tc>
        <w:tc>
          <w:tcPr>
            <w:tcW w:w="562" w:type="dxa"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775" w:type="dxa"/>
            <w:noWrap/>
            <w:vAlign w:val="center"/>
          </w:tcPr>
          <w:p w:rsidR="00C35EC2" w:rsidRPr="00AB27FA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</w:t>
            </w:r>
            <w:r w:rsidRPr="00AB27FA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ean</w:t>
            </w:r>
          </w:p>
        </w:tc>
        <w:tc>
          <w:tcPr>
            <w:tcW w:w="625" w:type="dxa"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807" w:type="dxa"/>
            <w:vAlign w:val="center"/>
          </w:tcPr>
          <w:p w:rsidR="00C35EC2" w:rsidRPr="00AB27FA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</w:t>
            </w:r>
            <w:r w:rsidRPr="00AB27FA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ean</w:t>
            </w:r>
          </w:p>
        </w:tc>
        <w:tc>
          <w:tcPr>
            <w:tcW w:w="666" w:type="dxa"/>
            <w:noWrap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775" w:type="dxa"/>
            <w:noWrap/>
            <w:vAlign w:val="center"/>
          </w:tcPr>
          <w:p w:rsidR="00C35EC2" w:rsidRPr="00AB27FA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</w:t>
            </w:r>
            <w:r w:rsidRPr="00AB27FA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ean</w:t>
            </w:r>
          </w:p>
        </w:tc>
        <w:tc>
          <w:tcPr>
            <w:tcW w:w="625" w:type="dxa"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775" w:type="dxa"/>
            <w:noWrap/>
            <w:vAlign w:val="center"/>
          </w:tcPr>
          <w:p w:rsidR="00C35EC2" w:rsidRPr="00AB27FA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</w:t>
            </w:r>
            <w:r w:rsidRPr="00AB27FA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ean</w:t>
            </w:r>
          </w:p>
        </w:tc>
        <w:tc>
          <w:tcPr>
            <w:tcW w:w="625" w:type="dxa"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  <w:tc>
          <w:tcPr>
            <w:tcW w:w="897" w:type="dxa"/>
            <w:vAlign w:val="center"/>
          </w:tcPr>
          <w:p w:rsidR="00C35EC2" w:rsidRPr="00AB27FA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m</w:t>
            </w:r>
            <w:r w:rsidRPr="00AB27FA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GB" w:eastAsia="sv-SE"/>
              </w:rPr>
              <w:t>ean</w:t>
            </w:r>
          </w:p>
        </w:tc>
        <w:tc>
          <w:tcPr>
            <w:tcW w:w="666" w:type="dxa"/>
            <w:noWrap/>
            <w:vAlign w:val="center"/>
          </w:tcPr>
          <w:p w:rsidR="00C35EC2" w:rsidRPr="0033362E" w:rsidRDefault="00C35EC2" w:rsidP="0068344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sv-SE"/>
              </w:rPr>
              <w:t>sd</w:t>
            </w:r>
            <w:proofErr w:type="spellEnd"/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tcBorders>
              <w:top w:val="single" w:sz="4" w:space="0" w:color="auto"/>
            </w:tcBorders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Fish and seafood</w:t>
            </w:r>
          </w:p>
        </w:tc>
        <w:tc>
          <w:tcPr>
            <w:tcW w:w="740" w:type="dxa"/>
            <w:tcBorders>
              <w:top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775" w:type="dxa"/>
            <w:tcBorders>
              <w:top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42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tcBorders>
              <w:top w:val="single" w:sz="4" w:space="0" w:color="auto"/>
            </w:tcBorders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70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  <w:tc>
          <w:tcPr>
            <w:tcW w:w="775" w:type="dxa"/>
            <w:tcBorders>
              <w:top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66" w:type="dxa"/>
            <w:tcBorders>
              <w:top w:val="single" w:sz="4" w:space="0" w:color="auto"/>
            </w:tcBorders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Poultry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33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21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Meat and processed meat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123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72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119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76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96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Egg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44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Cheese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37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37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Cream 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21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Milk products, Key </w:t>
            </w:r>
            <w:proofErr w:type="spellStart"/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hole</w:t>
            </w:r>
            <w:r w:rsidRPr="00490A9E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c</w:t>
            </w:r>
            <w:proofErr w:type="spellEnd"/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149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80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158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132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43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101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182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Milk products, non-</w:t>
            </w:r>
            <w:proofErr w:type="spellStart"/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Keyhole</w:t>
            </w:r>
            <w:r w:rsidRPr="00490A9E"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c</w:t>
            </w:r>
            <w:proofErr w:type="spellEnd"/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221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251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210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198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224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212 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195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295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Potatoes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123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121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150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121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140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Vegetables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63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207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79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Fruit and berries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74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191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148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116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94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88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93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Fast food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122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46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Rice and pasta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120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77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77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81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83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Refined </w:t>
            </w:r>
            <w:proofErr w:type="spellStart"/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bread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d</w:t>
            </w:r>
            <w:proofErr w:type="spellEnd"/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52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55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Fibre rich bread including crisp </w:t>
            </w:r>
            <w:proofErr w:type="spellStart"/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bread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  <w:vertAlign w:val="superscript"/>
                <w:lang w:val="en-GB" w:eastAsia="sv-SE"/>
              </w:rPr>
              <w:t>d</w:t>
            </w:r>
            <w:proofErr w:type="spellEnd"/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66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91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43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63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Breakfast cereals and porridge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72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77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78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Savoury bakery products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21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 xml:space="preserve">9 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51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Sweet bakery products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49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48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54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50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Desserts and ice cream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58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43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61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Sweet condiments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7.4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Sweets and candy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Salad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Soups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70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157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70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74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Sauce and mayonnaise 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41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58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Substitute products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24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5.8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0.4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3.5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Margarine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Butter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2.0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2.4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7.3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2.2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7.4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2.3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2.1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Oil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0.04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0.37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0.14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0.90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1.59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4.43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1.75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4.47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0.13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0.82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0.01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0.16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Snacks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Nuts and seeds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Juice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83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100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71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103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66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99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63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102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lastRenderedPageBreak/>
              <w:t>Coffee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238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292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412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279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406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294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215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195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379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266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535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319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Tea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34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87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80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162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170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226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166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233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70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129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50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97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Soda</w:t>
            </w:r>
          </w:p>
        </w:tc>
        <w:tc>
          <w:tcPr>
            <w:tcW w:w="740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272</w:t>
            </w:r>
          </w:p>
        </w:tc>
        <w:tc>
          <w:tcPr>
            <w:tcW w:w="562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388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123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184</w:t>
            </w:r>
          </w:p>
        </w:tc>
        <w:tc>
          <w:tcPr>
            <w:tcW w:w="80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69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119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95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196</w:t>
            </w:r>
          </w:p>
        </w:tc>
        <w:tc>
          <w:tcPr>
            <w:tcW w:w="775" w:type="dxa"/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97</w:t>
            </w:r>
          </w:p>
        </w:tc>
        <w:tc>
          <w:tcPr>
            <w:tcW w:w="625" w:type="dxa"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146</w:t>
            </w:r>
          </w:p>
        </w:tc>
        <w:tc>
          <w:tcPr>
            <w:tcW w:w="897" w:type="dxa"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194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349</w:t>
            </w:r>
          </w:p>
        </w:tc>
      </w:tr>
      <w:tr w:rsidR="00C35EC2" w:rsidRPr="0033362E" w:rsidTr="00683448">
        <w:trPr>
          <w:trHeight w:val="300"/>
        </w:trPr>
        <w:tc>
          <w:tcPr>
            <w:tcW w:w="2811" w:type="dxa"/>
            <w:tcBorders>
              <w:bottom w:val="single" w:sz="4" w:space="0" w:color="auto"/>
            </w:tcBorders>
            <w:noWrap/>
          </w:tcPr>
          <w:p w:rsidR="00C35EC2" w:rsidRPr="0033362E" w:rsidRDefault="00C35EC2" w:rsidP="00683448">
            <w:pP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Alcohol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273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422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220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254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189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**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 xml:space="preserve"> </w:t>
            </w: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206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194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304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noWrap/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256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317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C35EC2" w:rsidRPr="000E777B" w:rsidRDefault="00C35EC2" w:rsidP="00683448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</w:pPr>
            <w:r w:rsidRPr="000E777B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sv-SE"/>
              </w:rPr>
              <w:t>249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noWrap/>
          </w:tcPr>
          <w:p w:rsidR="00C35EC2" w:rsidRPr="0033362E" w:rsidRDefault="00C35EC2" w:rsidP="0068344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</w:pPr>
            <w:r w:rsidRPr="0033362E">
              <w:rPr>
                <w:rFonts w:eastAsia="Times New Roman" w:cs="Times New Roman"/>
                <w:color w:val="000000"/>
                <w:sz w:val="18"/>
                <w:szCs w:val="18"/>
                <w:lang w:val="en-GB" w:eastAsia="sv-SE"/>
              </w:rPr>
              <w:t>326</w:t>
            </w:r>
          </w:p>
        </w:tc>
      </w:tr>
    </w:tbl>
    <w:p w:rsidR="00C35EC2" w:rsidRPr="0033362E" w:rsidRDefault="00C35EC2" w:rsidP="00C35EC2">
      <w:pPr>
        <w:rPr>
          <w:bCs/>
          <w:sz w:val="18"/>
          <w:szCs w:val="18"/>
          <w:lang w:val="en-GB" w:eastAsia="sv-SE"/>
        </w:rPr>
      </w:pPr>
      <w:proofErr w:type="spellStart"/>
      <w:proofErr w:type="gramStart"/>
      <w:r w:rsidRPr="00490A9E">
        <w:rPr>
          <w:rFonts w:ascii="Calibri" w:eastAsia="Times New Roman" w:hAnsi="Calibri" w:cs="Times New Roman"/>
          <w:i/>
          <w:color w:val="000000"/>
          <w:sz w:val="18"/>
          <w:szCs w:val="18"/>
          <w:vertAlign w:val="superscript"/>
          <w:lang w:val="en-GB" w:eastAsia="sv-SE"/>
        </w:rPr>
        <w:t>a</w:t>
      </w:r>
      <w:r w:rsidRPr="0033362E">
        <w:rPr>
          <w:bCs/>
          <w:sz w:val="18"/>
          <w:szCs w:val="18"/>
          <w:lang w:val="en-GB" w:eastAsia="sv-SE"/>
        </w:rPr>
        <w:t>Crude</w:t>
      </w:r>
      <w:proofErr w:type="spellEnd"/>
      <w:proofErr w:type="gramEnd"/>
      <w:r w:rsidRPr="0033362E">
        <w:rPr>
          <w:bCs/>
          <w:sz w:val="18"/>
          <w:szCs w:val="18"/>
          <w:lang w:val="en-GB" w:eastAsia="sv-SE"/>
        </w:rPr>
        <w:t xml:space="preserve"> intakes </w:t>
      </w:r>
    </w:p>
    <w:p w:rsidR="00C35EC2" w:rsidRPr="0033362E" w:rsidRDefault="00C35EC2" w:rsidP="00C35EC2">
      <w:pPr>
        <w:rPr>
          <w:sz w:val="18"/>
          <w:szCs w:val="18"/>
          <w:lang w:val="en-GB"/>
        </w:rPr>
      </w:pPr>
      <w:proofErr w:type="spellStart"/>
      <w:proofErr w:type="gramStart"/>
      <w:r w:rsidRPr="00490A9E">
        <w:rPr>
          <w:rFonts w:ascii="Calibri" w:eastAsia="Times New Roman" w:hAnsi="Calibri" w:cs="Times New Roman"/>
          <w:b/>
          <w:bCs/>
          <w:i/>
          <w:color w:val="000000"/>
          <w:sz w:val="18"/>
          <w:szCs w:val="18"/>
          <w:vertAlign w:val="superscript"/>
          <w:lang w:val="en-GB" w:eastAsia="sv-SE"/>
        </w:rPr>
        <w:t>b</w:t>
      </w:r>
      <w:r w:rsidRPr="0033362E">
        <w:rPr>
          <w:rFonts w:ascii="Calibri" w:eastAsia="Times New Roman" w:hAnsi="Calibri" w:cs="Times New Roman"/>
          <w:bCs/>
          <w:color w:val="000000"/>
          <w:sz w:val="18"/>
          <w:szCs w:val="18"/>
          <w:lang w:val="en-GB" w:eastAsia="sv-SE"/>
        </w:rPr>
        <w:t>P</w:t>
      </w:r>
      <w:proofErr w:type="spellEnd"/>
      <w:proofErr w:type="gramEnd"/>
      <w:r w:rsidRPr="0033362E">
        <w:rPr>
          <w:rFonts w:ascii="Calibri" w:eastAsia="Times New Roman" w:hAnsi="Calibri" w:cs="Times New Roman"/>
          <w:bCs/>
          <w:color w:val="000000"/>
          <w:sz w:val="18"/>
          <w:szCs w:val="18"/>
          <w:lang w:val="en-GB" w:eastAsia="sv-SE"/>
        </w:rPr>
        <w:t xml:space="preserve"> for trend in regression analysis, with the score quintiles applied as continuous variables</w:t>
      </w:r>
      <w:r w:rsidRPr="0033362E">
        <w:rPr>
          <w:sz w:val="18"/>
          <w:szCs w:val="18"/>
          <w:lang w:val="en-GB"/>
        </w:rPr>
        <w:t>*P&lt;0.05, **P&lt;0.01, ***P&lt;0.001</w:t>
      </w:r>
    </w:p>
    <w:p w:rsidR="00C35EC2" w:rsidRPr="0033362E" w:rsidRDefault="00C35EC2" w:rsidP="00C35EC2">
      <w:pPr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</w:pPr>
      <w:proofErr w:type="spellStart"/>
      <w:proofErr w:type="gramStart"/>
      <w:r w:rsidRPr="00490A9E">
        <w:rPr>
          <w:rFonts w:ascii="Calibri" w:eastAsia="Times New Roman" w:hAnsi="Calibri" w:cs="Times New Roman"/>
          <w:i/>
          <w:color w:val="000000"/>
          <w:sz w:val="18"/>
          <w:szCs w:val="18"/>
          <w:vertAlign w:val="superscript"/>
          <w:lang w:val="en-GB" w:eastAsia="sv-SE"/>
        </w:rPr>
        <w:t>c</w:t>
      </w:r>
      <w:r w:rsidRPr="0033362E"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  <w:t>Keyhole</w:t>
      </w:r>
      <w:proofErr w:type="spellEnd"/>
      <w:proofErr w:type="gramEnd"/>
      <w:r w:rsidRPr="0033362E">
        <w:rPr>
          <w:rFonts w:ascii="Calibri" w:eastAsia="Times New Roman" w:hAnsi="Calibri" w:cs="Times New Roman"/>
          <w:color w:val="000000"/>
          <w:sz w:val="18"/>
          <w:szCs w:val="18"/>
          <w:lang w:val="en-GB" w:eastAsia="sv-SE"/>
        </w:rPr>
        <w:t xml:space="preserve"> labelled milk products contain less fat (&lt; 0.7%) and less sugar (&lt; 9%) than non-Keyhole products</w:t>
      </w:r>
    </w:p>
    <w:p w:rsidR="00C35EC2" w:rsidRPr="0033362E" w:rsidRDefault="00C35EC2" w:rsidP="00C35EC2">
      <w:pPr>
        <w:rPr>
          <w:rFonts w:cstheme="minorHAnsi"/>
          <w:sz w:val="18"/>
          <w:szCs w:val="18"/>
          <w:lang w:val="en-GB"/>
        </w:rPr>
      </w:pPr>
      <w:proofErr w:type="spellStart"/>
      <w:proofErr w:type="gramStart"/>
      <w:r w:rsidRPr="00490A9E">
        <w:rPr>
          <w:rFonts w:cstheme="minorHAnsi"/>
          <w:i/>
          <w:sz w:val="18"/>
          <w:szCs w:val="18"/>
          <w:vertAlign w:val="superscript"/>
          <w:lang w:val="en-GB"/>
        </w:rPr>
        <w:t>d</w:t>
      </w:r>
      <w:r w:rsidRPr="0033362E">
        <w:rPr>
          <w:rFonts w:cstheme="minorHAnsi"/>
          <w:sz w:val="18"/>
          <w:szCs w:val="18"/>
          <w:lang w:val="en-GB"/>
        </w:rPr>
        <w:t>Bread</w:t>
      </w:r>
      <w:proofErr w:type="spellEnd"/>
      <w:proofErr w:type="gramEnd"/>
      <w:r w:rsidRPr="0033362E">
        <w:rPr>
          <w:rFonts w:cstheme="minorHAnsi"/>
          <w:sz w:val="18"/>
          <w:szCs w:val="18"/>
          <w:lang w:val="en-GB"/>
        </w:rPr>
        <w:t xml:space="preserve"> with &gt; 5% fibre and unspecified crisp bread was considered fibre-rich. All other breads were categorized as refined. </w:t>
      </w:r>
    </w:p>
    <w:p w:rsidR="00C35EC2" w:rsidRPr="0033362E" w:rsidRDefault="00C35EC2" w:rsidP="00C35EC2">
      <w:pPr>
        <w:rPr>
          <w:lang w:val="en-GB"/>
        </w:rPr>
      </w:pPr>
    </w:p>
    <w:p w:rsidR="00A3251E" w:rsidRDefault="003B58DD"/>
    <w:sectPr w:rsidR="00A3251E" w:rsidSect="003B58D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C2"/>
    <w:rsid w:val="000034C2"/>
    <w:rsid w:val="00035DF2"/>
    <w:rsid w:val="00043100"/>
    <w:rsid w:val="000659A3"/>
    <w:rsid w:val="00083EF8"/>
    <w:rsid w:val="00087678"/>
    <w:rsid w:val="00095BF1"/>
    <w:rsid w:val="000A42AC"/>
    <w:rsid w:val="000A520E"/>
    <w:rsid w:val="000B30CA"/>
    <w:rsid w:val="000D03B5"/>
    <w:rsid w:val="000E123E"/>
    <w:rsid w:val="0011177A"/>
    <w:rsid w:val="00121320"/>
    <w:rsid w:val="00123E6F"/>
    <w:rsid w:val="00143C51"/>
    <w:rsid w:val="001457D6"/>
    <w:rsid w:val="00145A70"/>
    <w:rsid w:val="00153584"/>
    <w:rsid w:val="001576AA"/>
    <w:rsid w:val="001611F0"/>
    <w:rsid w:val="0017125D"/>
    <w:rsid w:val="00187AF0"/>
    <w:rsid w:val="001A6B39"/>
    <w:rsid w:val="001B08C4"/>
    <w:rsid w:val="00225D67"/>
    <w:rsid w:val="002452C9"/>
    <w:rsid w:val="00255F4B"/>
    <w:rsid w:val="002645BB"/>
    <w:rsid w:val="002D3866"/>
    <w:rsid w:val="002F37AD"/>
    <w:rsid w:val="00312932"/>
    <w:rsid w:val="00315A98"/>
    <w:rsid w:val="003341F6"/>
    <w:rsid w:val="00337F5A"/>
    <w:rsid w:val="003560A3"/>
    <w:rsid w:val="00362853"/>
    <w:rsid w:val="00366745"/>
    <w:rsid w:val="0038441D"/>
    <w:rsid w:val="003B58DD"/>
    <w:rsid w:val="0041332D"/>
    <w:rsid w:val="00427333"/>
    <w:rsid w:val="00431379"/>
    <w:rsid w:val="00441180"/>
    <w:rsid w:val="0046353C"/>
    <w:rsid w:val="00463F1A"/>
    <w:rsid w:val="004713D4"/>
    <w:rsid w:val="0047461E"/>
    <w:rsid w:val="004A2703"/>
    <w:rsid w:val="004D3240"/>
    <w:rsid w:val="004E1337"/>
    <w:rsid w:val="005077F8"/>
    <w:rsid w:val="005137E7"/>
    <w:rsid w:val="00515609"/>
    <w:rsid w:val="00524E05"/>
    <w:rsid w:val="00536D0A"/>
    <w:rsid w:val="0054469B"/>
    <w:rsid w:val="005D2963"/>
    <w:rsid w:val="005F1DA3"/>
    <w:rsid w:val="005F44B6"/>
    <w:rsid w:val="00610DDE"/>
    <w:rsid w:val="0062670B"/>
    <w:rsid w:val="00630769"/>
    <w:rsid w:val="00634118"/>
    <w:rsid w:val="006419F2"/>
    <w:rsid w:val="0065172E"/>
    <w:rsid w:val="00661AF0"/>
    <w:rsid w:val="006633F0"/>
    <w:rsid w:val="006719B7"/>
    <w:rsid w:val="0069743A"/>
    <w:rsid w:val="006B490D"/>
    <w:rsid w:val="006B6B0B"/>
    <w:rsid w:val="006D13ED"/>
    <w:rsid w:val="006F3163"/>
    <w:rsid w:val="0073487E"/>
    <w:rsid w:val="0073488B"/>
    <w:rsid w:val="00766D19"/>
    <w:rsid w:val="0077196A"/>
    <w:rsid w:val="00773118"/>
    <w:rsid w:val="0078637D"/>
    <w:rsid w:val="00787161"/>
    <w:rsid w:val="00792F78"/>
    <w:rsid w:val="0079329A"/>
    <w:rsid w:val="007C4EE5"/>
    <w:rsid w:val="007E2FD1"/>
    <w:rsid w:val="007F175D"/>
    <w:rsid w:val="008020FB"/>
    <w:rsid w:val="0080403E"/>
    <w:rsid w:val="00807686"/>
    <w:rsid w:val="00850713"/>
    <w:rsid w:val="008609F7"/>
    <w:rsid w:val="00866C93"/>
    <w:rsid w:val="00871760"/>
    <w:rsid w:val="00874035"/>
    <w:rsid w:val="00883931"/>
    <w:rsid w:val="00887AAB"/>
    <w:rsid w:val="008A076B"/>
    <w:rsid w:val="008A7B52"/>
    <w:rsid w:val="008E03B6"/>
    <w:rsid w:val="008E1756"/>
    <w:rsid w:val="008F4C12"/>
    <w:rsid w:val="009439D8"/>
    <w:rsid w:val="00954EAA"/>
    <w:rsid w:val="00961935"/>
    <w:rsid w:val="0096736E"/>
    <w:rsid w:val="00970A1E"/>
    <w:rsid w:val="009807AA"/>
    <w:rsid w:val="00982506"/>
    <w:rsid w:val="00985477"/>
    <w:rsid w:val="009A40EA"/>
    <w:rsid w:val="009A7B0B"/>
    <w:rsid w:val="009A7B51"/>
    <w:rsid w:val="009D6351"/>
    <w:rsid w:val="009D63B0"/>
    <w:rsid w:val="009E1C64"/>
    <w:rsid w:val="00A21313"/>
    <w:rsid w:val="00A2147B"/>
    <w:rsid w:val="00A3069E"/>
    <w:rsid w:val="00A4758B"/>
    <w:rsid w:val="00AA0752"/>
    <w:rsid w:val="00AA2EC5"/>
    <w:rsid w:val="00AA3B50"/>
    <w:rsid w:val="00AB7EE0"/>
    <w:rsid w:val="00AC20FC"/>
    <w:rsid w:val="00AC26DE"/>
    <w:rsid w:val="00AD3302"/>
    <w:rsid w:val="00AD4544"/>
    <w:rsid w:val="00AF77C6"/>
    <w:rsid w:val="00B0375F"/>
    <w:rsid w:val="00B306D1"/>
    <w:rsid w:val="00B3266D"/>
    <w:rsid w:val="00B45E85"/>
    <w:rsid w:val="00B76188"/>
    <w:rsid w:val="00B81869"/>
    <w:rsid w:val="00B837BF"/>
    <w:rsid w:val="00B844E8"/>
    <w:rsid w:val="00BA2EEB"/>
    <w:rsid w:val="00BB1FF6"/>
    <w:rsid w:val="00BD10C8"/>
    <w:rsid w:val="00BD2B02"/>
    <w:rsid w:val="00BD67C0"/>
    <w:rsid w:val="00BF5107"/>
    <w:rsid w:val="00C07D3A"/>
    <w:rsid w:val="00C35EC2"/>
    <w:rsid w:val="00C368B9"/>
    <w:rsid w:val="00C4422B"/>
    <w:rsid w:val="00C45139"/>
    <w:rsid w:val="00C479B3"/>
    <w:rsid w:val="00C52114"/>
    <w:rsid w:val="00C82C31"/>
    <w:rsid w:val="00C96748"/>
    <w:rsid w:val="00CC2447"/>
    <w:rsid w:val="00CC6779"/>
    <w:rsid w:val="00CD2136"/>
    <w:rsid w:val="00CE6FF2"/>
    <w:rsid w:val="00D14FC5"/>
    <w:rsid w:val="00D174FD"/>
    <w:rsid w:val="00D271FE"/>
    <w:rsid w:val="00D37A54"/>
    <w:rsid w:val="00D45052"/>
    <w:rsid w:val="00D52FA1"/>
    <w:rsid w:val="00D62F06"/>
    <w:rsid w:val="00D82869"/>
    <w:rsid w:val="00D9018F"/>
    <w:rsid w:val="00D90AD6"/>
    <w:rsid w:val="00D91782"/>
    <w:rsid w:val="00DD111C"/>
    <w:rsid w:val="00E32252"/>
    <w:rsid w:val="00E455DD"/>
    <w:rsid w:val="00E60D84"/>
    <w:rsid w:val="00E747C2"/>
    <w:rsid w:val="00E824A8"/>
    <w:rsid w:val="00E935F0"/>
    <w:rsid w:val="00EA38AE"/>
    <w:rsid w:val="00EA4742"/>
    <w:rsid w:val="00EB64B3"/>
    <w:rsid w:val="00EC765F"/>
    <w:rsid w:val="00EE4476"/>
    <w:rsid w:val="00EF444A"/>
    <w:rsid w:val="00F003C1"/>
    <w:rsid w:val="00F17D64"/>
    <w:rsid w:val="00F239C2"/>
    <w:rsid w:val="00F44E22"/>
    <w:rsid w:val="00F4546B"/>
    <w:rsid w:val="00F90218"/>
    <w:rsid w:val="00FB3412"/>
    <w:rsid w:val="00FF1B06"/>
    <w:rsid w:val="00FF4D8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C2"/>
    <w:rPr>
      <w:rFonts w:eastAsiaTheme="minorHAnsi"/>
      <w:lang w:val="sv-S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35EC2"/>
    <w:rPr>
      <w:rFonts w:asciiTheme="majorHAnsi" w:eastAsiaTheme="majorEastAsia" w:hAnsiTheme="majorHAnsi" w:cstheme="majorBidi"/>
      <w:b/>
      <w:bCs/>
      <w:color w:val="4F81BD" w:themeColor="accent1"/>
      <w:lang w:val="sv-S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5EC2"/>
    <w:rPr>
      <w:rFonts w:asciiTheme="majorHAnsi" w:eastAsiaTheme="majorEastAsia" w:hAnsiTheme="majorHAnsi" w:cstheme="majorBidi"/>
      <w:b/>
      <w:bCs/>
      <w:i/>
      <w:iCs/>
      <w:color w:val="4F81BD" w:themeColor="accent1"/>
      <w:lang w:val="sv-SE" w:eastAsia="en-US"/>
    </w:rPr>
  </w:style>
  <w:style w:type="table" w:styleId="LightShading-Accent1">
    <w:name w:val="Light Shading Accent 1"/>
    <w:basedOn w:val="TableNormal"/>
    <w:uiPriority w:val="60"/>
    <w:rsid w:val="00C35EC2"/>
    <w:pPr>
      <w:spacing w:after="0" w:line="240" w:lineRule="auto"/>
    </w:pPr>
    <w:rPr>
      <w:rFonts w:eastAsiaTheme="minorHAnsi"/>
      <w:color w:val="365F91" w:themeColor="accent1" w:themeShade="BF"/>
      <w:lang w:val="sv-SE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C35EC2"/>
    <w:rPr>
      <w:b/>
      <w:bCs/>
    </w:rPr>
  </w:style>
  <w:style w:type="paragraph" w:styleId="NoSpacing">
    <w:name w:val="No Spacing"/>
    <w:uiPriority w:val="1"/>
    <w:qFormat/>
    <w:rsid w:val="00C35EC2"/>
    <w:pPr>
      <w:spacing w:after="0" w:line="240" w:lineRule="auto"/>
    </w:pPr>
    <w:rPr>
      <w:rFonts w:eastAsiaTheme="minorHAnsi"/>
      <w:lang w:val="sv-S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EC2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EC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C2"/>
    <w:rPr>
      <w:rFonts w:ascii="Tahoma" w:eastAsiaTheme="minorHAnsi" w:hAnsi="Tahoma" w:cs="Tahoma"/>
      <w:sz w:val="16"/>
      <w:szCs w:val="16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EC2"/>
    <w:rPr>
      <w:rFonts w:eastAsiaTheme="minorHAnsi"/>
      <w:b/>
      <w:bCs/>
      <w:lang w:val="sv-S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EC2"/>
    <w:rPr>
      <w:rFonts w:eastAsiaTheme="minorHAnsi"/>
      <w:b/>
      <w:bCs/>
      <w:sz w:val="20"/>
      <w:szCs w:val="20"/>
      <w:lang w:val="sv-SE" w:eastAsia="en-US"/>
    </w:rPr>
  </w:style>
  <w:style w:type="character" w:styleId="Hyperlink">
    <w:name w:val="Hyperlink"/>
    <w:basedOn w:val="DefaultParagraphFont"/>
    <w:uiPriority w:val="99"/>
    <w:unhideWhenUsed/>
    <w:rsid w:val="00C35E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C2"/>
    <w:rPr>
      <w:rFonts w:eastAsiaTheme="minorHAnsi"/>
      <w:lang w:val="sv-SE" w:eastAsia="en-US"/>
    </w:rPr>
  </w:style>
  <w:style w:type="paragraph" w:styleId="Footer">
    <w:name w:val="footer"/>
    <w:basedOn w:val="Normal"/>
    <w:link w:val="FooterChar"/>
    <w:uiPriority w:val="99"/>
    <w:unhideWhenUsed/>
    <w:rsid w:val="00C3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C2"/>
    <w:rPr>
      <w:rFonts w:eastAsiaTheme="minorHAnsi"/>
      <w:lang w:val="sv-SE" w:eastAsia="en-US"/>
    </w:rPr>
  </w:style>
  <w:style w:type="paragraph" w:styleId="Revision">
    <w:name w:val="Revision"/>
    <w:hidden/>
    <w:uiPriority w:val="99"/>
    <w:semiHidden/>
    <w:rsid w:val="00C35EC2"/>
    <w:pPr>
      <w:spacing w:after="0" w:line="240" w:lineRule="auto"/>
    </w:pPr>
    <w:rPr>
      <w:rFonts w:eastAsiaTheme="minorHAnsi"/>
      <w:lang w:val="sv-SE" w:eastAsia="en-US"/>
    </w:rPr>
  </w:style>
  <w:style w:type="character" w:styleId="LineNumber">
    <w:name w:val="line number"/>
    <w:basedOn w:val="DefaultParagraphFont"/>
    <w:uiPriority w:val="99"/>
    <w:semiHidden/>
    <w:unhideWhenUsed/>
    <w:rsid w:val="00C35EC2"/>
  </w:style>
  <w:style w:type="table" w:styleId="TableGrid">
    <w:name w:val="Table Grid"/>
    <w:basedOn w:val="TableNormal"/>
    <w:uiPriority w:val="59"/>
    <w:rsid w:val="00C35EC2"/>
    <w:pPr>
      <w:spacing w:after="0" w:line="240" w:lineRule="auto"/>
    </w:pPr>
    <w:rPr>
      <w:rFonts w:eastAsiaTheme="minorHAnsi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jusskuggning-dekorfrg11">
    <w:name w:val="Ljus skuggning - dekorfärg 11"/>
    <w:basedOn w:val="TableNormal"/>
    <w:next w:val="LightShading-Accent1"/>
    <w:uiPriority w:val="60"/>
    <w:rsid w:val="00C35EC2"/>
    <w:pPr>
      <w:spacing w:after="0" w:line="240" w:lineRule="auto"/>
    </w:pPr>
    <w:rPr>
      <w:rFonts w:eastAsiaTheme="minorHAnsi"/>
      <w:color w:val="365F91" w:themeColor="accent1" w:themeShade="BF"/>
      <w:lang w:val="sv-SE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5E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C2"/>
    <w:rPr>
      <w:rFonts w:eastAsiaTheme="minorHAnsi"/>
      <w:lang w:val="sv-S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35EC2"/>
    <w:rPr>
      <w:rFonts w:asciiTheme="majorHAnsi" w:eastAsiaTheme="majorEastAsia" w:hAnsiTheme="majorHAnsi" w:cstheme="majorBidi"/>
      <w:b/>
      <w:bCs/>
      <w:color w:val="4F81BD" w:themeColor="accent1"/>
      <w:lang w:val="sv-S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5EC2"/>
    <w:rPr>
      <w:rFonts w:asciiTheme="majorHAnsi" w:eastAsiaTheme="majorEastAsia" w:hAnsiTheme="majorHAnsi" w:cstheme="majorBidi"/>
      <w:b/>
      <w:bCs/>
      <w:i/>
      <w:iCs/>
      <w:color w:val="4F81BD" w:themeColor="accent1"/>
      <w:lang w:val="sv-SE" w:eastAsia="en-US"/>
    </w:rPr>
  </w:style>
  <w:style w:type="table" w:styleId="LightShading-Accent1">
    <w:name w:val="Light Shading Accent 1"/>
    <w:basedOn w:val="TableNormal"/>
    <w:uiPriority w:val="60"/>
    <w:rsid w:val="00C35EC2"/>
    <w:pPr>
      <w:spacing w:after="0" w:line="240" w:lineRule="auto"/>
    </w:pPr>
    <w:rPr>
      <w:rFonts w:eastAsiaTheme="minorHAnsi"/>
      <w:color w:val="365F91" w:themeColor="accent1" w:themeShade="BF"/>
      <w:lang w:val="sv-SE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C35EC2"/>
    <w:rPr>
      <w:b/>
      <w:bCs/>
    </w:rPr>
  </w:style>
  <w:style w:type="paragraph" w:styleId="NoSpacing">
    <w:name w:val="No Spacing"/>
    <w:uiPriority w:val="1"/>
    <w:qFormat/>
    <w:rsid w:val="00C35EC2"/>
    <w:pPr>
      <w:spacing w:after="0" w:line="240" w:lineRule="auto"/>
    </w:pPr>
    <w:rPr>
      <w:rFonts w:eastAsiaTheme="minorHAnsi"/>
      <w:lang w:val="sv-S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EC2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EC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C2"/>
    <w:rPr>
      <w:rFonts w:ascii="Tahoma" w:eastAsiaTheme="minorHAnsi" w:hAnsi="Tahoma" w:cs="Tahoma"/>
      <w:sz w:val="16"/>
      <w:szCs w:val="16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EC2"/>
    <w:rPr>
      <w:rFonts w:eastAsiaTheme="minorHAnsi"/>
      <w:b/>
      <w:bCs/>
      <w:lang w:val="sv-S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EC2"/>
    <w:rPr>
      <w:rFonts w:eastAsiaTheme="minorHAnsi"/>
      <w:b/>
      <w:bCs/>
      <w:sz w:val="20"/>
      <w:szCs w:val="20"/>
      <w:lang w:val="sv-SE" w:eastAsia="en-US"/>
    </w:rPr>
  </w:style>
  <w:style w:type="character" w:styleId="Hyperlink">
    <w:name w:val="Hyperlink"/>
    <w:basedOn w:val="DefaultParagraphFont"/>
    <w:uiPriority w:val="99"/>
    <w:unhideWhenUsed/>
    <w:rsid w:val="00C35E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C2"/>
    <w:rPr>
      <w:rFonts w:eastAsiaTheme="minorHAnsi"/>
      <w:lang w:val="sv-SE" w:eastAsia="en-US"/>
    </w:rPr>
  </w:style>
  <w:style w:type="paragraph" w:styleId="Footer">
    <w:name w:val="footer"/>
    <w:basedOn w:val="Normal"/>
    <w:link w:val="FooterChar"/>
    <w:uiPriority w:val="99"/>
    <w:unhideWhenUsed/>
    <w:rsid w:val="00C3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C2"/>
    <w:rPr>
      <w:rFonts w:eastAsiaTheme="minorHAnsi"/>
      <w:lang w:val="sv-SE" w:eastAsia="en-US"/>
    </w:rPr>
  </w:style>
  <w:style w:type="paragraph" w:styleId="Revision">
    <w:name w:val="Revision"/>
    <w:hidden/>
    <w:uiPriority w:val="99"/>
    <w:semiHidden/>
    <w:rsid w:val="00C35EC2"/>
    <w:pPr>
      <w:spacing w:after="0" w:line="240" w:lineRule="auto"/>
    </w:pPr>
    <w:rPr>
      <w:rFonts w:eastAsiaTheme="minorHAnsi"/>
      <w:lang w:val="sv-SE" w:eastAsia="en-US"/>
    </w:rPr>
  </w:style>
  <w:style w:type="character" w:styleId="LineNumber">
    <w:name w:val="line number"/>
    <w:basedOn w:val="DefaultParagraphFont"/>
    <w:uiPriority w:val="99"/>
    <w:semiHidden/>
    <w:unhideWhenUsed/>
    <w:rsid w:val="00C35EC2"/>
  </w:style>
  <w:style w:type="table" w:styleId="TableGrid">
    <w:name w:val="Table Grid"/>
    <w:basedOn w:val="TableNormal"/>
    <w:uiPriority w:val="59"/>
    <w:rsid w:val="00C35EC2"/>
    <w:pPr>
      <w:spacing w:after="0" w:line="240" w:lineRule="auto"/>
    </w:pPr>
    <w:rPr>
      <w:rFonts w:eastAsiaTheme="minorHAnsi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jusskuggning-dekorfrg11">
    <w:name w:val="Ljus skuggning - dekorfärg 11"/>
    <w:basedOn w:val="TableNormal"/>
    <w:next w:val="LightShading-Accent1"/>
    <w:uiPriority w:val="60"/>
    <w:rsid w:val="00C35EC2"/>
    <w:pPr>
      <w:spacing w:after="0" w:line="240" w:lineRule="auto"/>
    </w:pPr>
    <w:rPr>
      <w:rFonts w:eastAsiaTheme="minorHAnsi"/>
      <w:color w:val="365F91" w:themeColor="accent1" w:themeShade="BF"/>
      <w:lang w:val="sv-SE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5E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Ax</dc:creator>
  <cp:lastModifiedBy>Erika Ax</cp:lastModifiedBy>
  <cp:revision>2</cp:revision>
  <dcterms:created xsi:type="dcterms:W3CDTF">2015-08-27T09:56:00Z</dcterms:created>
  <dcterms:modified xsi:type="dcterms:W3CDTF">2015-08-28T08:48:00Z</dcterms:modified>
</cp:coreProperties>
</file>