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59" w:rsidRPr="00E30F59" w:rsidRDefault="00E30F59" w:rsidP="00E30F59">
      <w:pPr>
        <w:spacing w:line="360" w:lineRule="auto"/>
        <w:contextualSpacing/>
        <w:rPr>
          <w:rFonts w:cs="Times New Roman"/>
          <w:b/>
          <w:bCs/>
          <w:szCs w:val="24"/>
          <w:lang w:val="en-GB"/>
        </w:rPr>
      </w:pPr>
      <w:r>
        <w:rPr>
          <w:rFonts w:cs="Times New Roman"/>
          <w:b/>
          <w:bCs/>
          <w:szCs w:val="24"/>
          <w:lang w:val="en-GB"/>
        </w:rPr>
        <w:t>Supplementary T</w:t>
      </w:r>
      <w:r w:rsidRPr="00E30F59">
        <w:rPr>
          <w:rFonts w:cs="Times New Roman"/>
          <w:b/>
          <w:bCs/>
          <w:szCs w:val="24"/>
          <w:lang w:val="en-GB"/>
        </w:rPr>
        <w:t>ables</w:t>
      </w:r>
    </w:p>
    <w:p w:rsidR="00E30F59" w:rsidRPr="00E30F59" w:rsidRDefault="00E30F59" w:rsidP="00E30F59">
      <w:pPr>
        <w:spacing w:line="360" w:lineRule="auto"/>
        <w:contextualSpacing/>
        <w:rPr>
          <w:rFonts w:cs="Times New Roman"/>
          <w:b/>
          <w:bCs/>
          <w:szCs w:val="24"/>
          <w:lang w:val="en-GB"/>
        </w:rPr>
      </w:pPr>
    </w:p>
    <w:p w:rsidR="00E30F59" w:rsidRPr="00E30F59" w:rsidRDefault="00E30F59" w:rsidP="00E30F59">
      <w:pPr>
        <w:spacing w:line="360" w:lineRule="auto"/>
        <w:contextualSpacing/>
        <w:rPr>
          <w:rFonts w:cs="Times New Roman"/>
          <w:b/>
          <w:bCs/>
          <w:szCs w:val="24"/>
          <w:lang w:val="en-GB"/>
        </w:rPr>
      </w:pPr>
      <w:r w:rsidRPr="00E30F59">
        <w:rPr>
          <w:rFonts w:cs="Times New Roman"/>
          <w:b/>
          <w:bCs/>
          <w:szCs w:val="24"/>
          <w:lang w:val="en-GB"/>
        </w:rPr>
        <w:t>Associations of serum n-3 and n-6 polyunsaturated fatty acids and hair mercury with the risk of stroke</w:t>
      </w:r>
    </w:p>
    <w:p w:rsidR="00EA7637" w:rsidRPr="00E30F59" w:rsidRDefault="00E30F59" w:rsidP="00E30F59">
      <w:pPr>
        <w:rPr>
          <w:rFonts w:cs="Times New Roman"/>
          <w:szCs w:val="24"/>
          <w:lang w:val="fi-FI"/>
        </w:rPr>
      </w:pPr>
      <w:proofErr w:type="spellStart"/>
      <w:r w:rsidRPr="00E30F59">
        <w:rPr>
          <w:rFonts w:cs="Times New Roman"/>
          <w:szCs w:val="24"/>
          <w:lang w:val="fi-FI"/>
        </w:rPr>
        <w:t>Roya</w:t>
      </w:r>
      <w:proofErr w:type="spellEnd"/>
      <w:r w:rsidRPr="00E30F59">
        <w:rPr>
          <w:rFonts w:cs="Times New Roman"/>
          <w:szCs w:val="24"/>
          <w:lang w:val="fi-FI"/>
        </w:rPr>
        <w:t xml:space="preserve"> </w:t>
      </w:r>
      <w:proofErr w:type="spellStart"/>
      <w:r w:rsidRPr="00E30F59">
        <w:rPr>
          <w:rFonts w:cs="Times New Roman"/>
          <w:szCs w:val="24"/>
          <w:lang w:val="fi-FI"/>
        </w:rPr>
        <w:t>Daneshmand</w:t>
      </w:r>
      <w:proofErr w:type="spellEnd"/>
      <w:r w:rsidRPr="00E30F59">
        <w:rPr>
          <w:rFonts w:cs="Times New Roman"/>
          <w:szCs w:val="24"/>
          <w:lang w:val="fi-FI"/>
        </w:rPr>
        <w:t xml:space="preserve">, </w:t>
      </w:r>
      <w:proofErr w:type="spellStart"/>
      <w:r w:rsidRPr="00E30F59">
        <w:rPr>
          <w:rFonts w:cs="Times New Roman"/>
          <w:szCs w:val="24"/>
          <w:lang w:val="fi-FI"/>
        </w:rPr>
        <w:t>Sudhir</w:t>
      </w:r>
      <w:proofErr w:type="spellEnd"/>
      <w:r w:rsidRPr="00E30F59">
        <w:rPr>
          <w:rFonts w:cs="Times New Roman"/>
          <w:szCs w:val="24"/>
          <w:lang w:val="fi-FI"/>
        </w:rPr>
        <w:t xml:space="preserve"> </w:t>
      </w:r>
      <w:proofErr w:type="spellStart"/>
      <w:r w:rsidRPr="00E30F59">
        <w:rPr>
          <w:rFonts w:cs="Times New Roman"/>
          <w:szCs w:val="24"/>
          <w:lang w:val="fi-FI"/>
        </w:rPr>
        <w:t>Kurl</w:t>
      </w:r>
      <w:proofErr w:type="spellEnd"/>
      <w:r w:rsidRPr="00E30F59">
        <w:rPr>
          <w:rFonts w:cs="Times New Roman"/>
          <w:szCs w:val="24"/>
          <w:lang w:val="fi-FI"/>
        </w:rPr>
        <w:t>, Tomi-Pekka Tuomainen, and Jyrki K Virtanen</w:t>
      </w:r>
    </w:p>
    <w:p w:rsidR="00E30F59" w:rsidRDefault="00E30F59" w:rsidP="00E30F59">
      <w:pPr>
        <w:rPr>
          <w:rFonts w:cs="Times New Roman"/>
          <w:szCs w:val="24"/>
          <w:lang w:val="fi-FI"/>
        </w:rPr>
      </w:pPr>
    </w:p>
    <w:p w:rsidR="00E30F59" w:rsidRPr="00E30F59" w:rsidRDefault="00E30F59" w:rsidP="00E30F59">
      <w:pPr>
        <w:rPr>
          <w:rFonts w:cs="Times New Roman"/>
          <w:szCs w:val="24"/>
        </w:rPr>
      </w:pPr>
      <w:r w:rsidRPr="00BE14F6">
        <w:rPr>
          <w:rFonts w:cs="Times New Roman"/>
          <w:szCs w:val="24"/>
          <w:lang w:val="en-GB"/>
        </w:rPr>
        <w:t>University of Eastern Finland, Kuopio Campus, Institute of Public Health and Clinical Nutrition, Kuopio, Finland</w:t>
      </w:r>
      <w:bookmarkStart w:id="0" w:name="_GoBack"/>
      <w:bookmarkEnd w:id="0"/>
    </w:p>
    <w:p w:rsidR="00E30F59" w:rsidRPr="00E30F59" w:rsidRDefault="00E30F59" w:rsidP="00E30F59">
      <w:pPr>
        <w:sectPr w:rsidR="00E30F59" w:rsidRPr="00E30F59" w:rsidSect="00E30F59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tbl>
      <w:tblPr>
        <w:tblW w:w="5025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154"/>
        <w:gridCol w:w="2015"/>
        <w:gridCol w:w="2015"/>
        <w:gridCol w:w="2274"/>
        <w:gridCol w:w="1089"/>
        <w:gridCol w:w="2393"/>
      </w:tblGrid>
      <w:tr w:rsidR="00EA7637" w:rsidRPr="00BE14F6" w:rsidTr="0087027D"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szCs w:val="24"/>
                <w:lang w:val="en-GB"/>
              </w:rPr>
              <w:lastRenderedPageBreak/>
              <w:t xml:space="preserve">Supplementary </w:t>
            </w:r>
            <w:r w:rsidRPr="00085D9B">
              <w:rPr>
                <w:rFonts w:cs="Times New Roman"/>
                <w:b/>
                <w:szCs w:val="24"/>
                <w:lang w:val="en-GB"/>
              </w:rPr>
              <w:t>Table S</w:t>
            </w:r>
            <w:r>
              <w:rPr>
                <w:rFonts w:cs="Times New Roman"/>
                <w:b/>
                <w:szCs w:val="24"/>
                <w:lang w:val="en-GB"/>
              </w:rPr>
              <w:t>1</w:t>
            </w:r>
            <w:r w:rsidRPr="00BE14F6">
              <w:rPr>
                <w:rFonts w:cs="Times New Roman"/>
                <w:b/>
                <w:szCs w:val="24"/>
                <w:lang w:val="en-GB"/>
              </w:rPr>
              <w:t>.</w:t>
            </w:r>
            <w:r w:rsidRPr="00BE14F6">
              <w:rPr>
                <w:rFonts w:cs="Times New Roman"/>
                <w:szCs w:val="24"/>
                <w:lang w:val="en-GB"/>
              </w:rPr>
              <w:t xml:space="preserve"> Risk of incident total stroke, isch</w:t>
            </w:r>
            <w:r>
              <w:rPr>
                <w:rFonts w:cs="Times New Roman"/>
                <w:szCs w:val="24"/>
                <w:lang w:val="en-GB"/>
              </w:rPr>
              <w:t>a</w:t>
            </w:r>
            <w:r w:rsidRPr="00BE14F6">
              <w:rPr>
                <w:rFonts w:cs="Times New Roman"/>
                <w:szCs w:val="24"/>
                <w:lang w:val="en-GB"/>
              </w:rPr>
              <w:t>emic stroke and haemorrhagic str</w:t>
            </w:r>
            <w:r w:rsidR="00E30F59">
              <w:rPr>
                <w:rFonts w:cs="Times New Roman"/>
                <w:szCs w:val="24"/>
                <w:lang w:val="en-GB"/>
              </w:rPr>
              <w:t>oke in quartiles of serum gamma-</w:t>
            </w:r>
            <w:r w:rsidRPr="00BE14F6">
              <w:rPr>
                <w:rFonts w:cs="Times New Roman"/>
                <w:szCs w:val="24"/>
                <w:lang w:val="en-GB"/>
              </w:rPr>
              <w:t>linolenic acid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BE14F6">
              <w:rPr>
                <w:rFonts w:eastAsia="Calibri" w:cs="Times New Roman"/>
                <w:szCs w:val="24"/>
                <w:lang w:val="en-GB"/>
              </w:rPr>
              <w:t xml:space="preserve">Quartile of serum </w:t>
            </w:r>
            <w:r>
              <w:rPr>
                <w:rFonts w:eastAsia="Calibri" w:cs="Times New Roman"/>
                <w:szCs w:val="24"/>
                <w:lang w:val="en-GB"/>
              </w:rPr>
              <w:t>gamma-linolenic acid (%)</w:t>
            </w:r>
            <w:r w:rsidRPr="00BE14F6">
              <w:rPr>
                <w:rFonts w:eastAsia="Calibri" w:cs="Times New Roman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1 (</w:t>
            </w:r>
            <w:r w:rsidRPr="00C92B94">
              <w:rPr>
                <w:rFonts w:eastAsia="Calibri" w:cs="Times New Roman"/>
                <w:szCs w:val="24"/>
                <w:lang w:val="en-GB"/>
              </w:rPr>
              <w:t>&lt;0.21</w:t>
            </w:r>
            <w:r>
              <w:rPr>
                <w:rFonts w:eastAsia="Calibri" w:cs="Times New Roman"/>
                <w:szCs w:val="24"/>
                <w:lang w:val="en-GB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2 (</w:t>
            </w:r>
            <w:r w:rsidRPr="00C92B94">
              <w:rPr>
                <w:rFonts w:eastAsia="Calibri" w:cs="Times New Roman"/>
                <w:szCs w:val="24"/>
                <w:lang w:val="en-GB"/>
              </w:rPr>
              <w:t>0.21-0.27</w:t>
            </w:r>
            <w:r>
              <w:rPr>
                <w:rFonts w:eastAsia="Calibri" w:cs="Times New Roman"/>
                <w:szCs w:val="24"/>
                <w:lang w:val="en-GB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3 (</w:t>
            </w:r>
            <w:r w:rsidRPr="00C92B94">
              <w:rPr>
                <w:rFonts w:eastAsia="Calibri" w:cs="Times New Roman"/>
                <w:szCs w:val="24"/>
                <w:lang w:val="en-GB"/>
              </w:rPr>
              <w:t>0.28-0.35</w:t>
            </w:r>
            <w:r>
              <w:rPr>
                <w:rFonts w:eastAsia="Calibri" w:cs="Times New Roman"/>
                <w:szCs w:val="24"/>
                <w:lang w:val="en-GB"/>
              </w:rPr>
              <w:t>)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4 (</w:t>
            </w:r>
            <w:r w:rsidRPr="00C92B94">
              <w:rPr>
                <w:rFonts w:eastAsia="Calibri" w:cs="Times New Roman"/>
                <w:szCs w:val="24"/>
                <w:lang w:val="en-GB"/>
              </w:rPr>
              <w:t>&gt;0.35</w:t>
            </w:r>
            <w:r>
              <w:rPr>
                <w:rFonts w:eastAsia="Calibri" w:cs="Times New Roman"/>
                <w:szCs w:val="24"/>
                <w:lang w:val="en-GB"/>
              </w:rPr>
              <w:t>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BE14F6">
              <w:rPr>
                <w:rFonts w:eastAsia="Calibri" w:cs="Times New Roman"/>
                <w:i/>
                <w:iCs/>
                <w:szCs w:val="24"/>
                <w:lang w:val="en-GB"/>
              </w:rPr>
              <w:t>P</w:t>
            </w:r>
            <w:r w:rsidRPr="00BE14F6">
              <w:rPr>
                <w:rFonts w:eastAsia="Calibri" w:cs="Times New Roman"/>
                <w:szCs w:val="24"/>
                <w:lang w:val="en-GB"/>
              </w:rPr>
              <w:t>-trend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BE14F6">
              <w:rPr>
                <w:rFonts w:eastAsia="Calibri" w:cs="Times New Roman"/>
                <w:szCs w:val="24"/>
                <w:lang w:val="en-GB"/>
              </w:rPr>
              <w:t>HR (95%CI) for each 0.5 %-unit increase in the fatty acid concentration</w:t>
            </w:r>
          </w:p>
        </w:tc>
      </w:tr>
      <w:tr w:rsidR="00EA7637" w:rsidRPr="00BE14F6" w:rsidTr="0087027D">
        <w:tc>
          <w:tcPr>
            <w:tcW w:w="1113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BE14F6">
              <w:rPr>
                <w:rStyle w:val="Strong"/>
                <w:rFonts w:eastAsia="Calibri" w:cs="Times New Roman"/>
                <w:b w:val="0"/>
                <w:bCs w:val="0"/>
                <w:szCs w:val="24"/>
                <w:lang w:val="en-GB"/>
              </w:rPr>
              <w:t>All stroke cases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nil"/>
            </w:tcBorders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Number of events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52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43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53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Model 1</w:t>
            </w:r>
            <w:r w:rsidRPr="00C92B94">
              <w:rPr>
                <w:vertAlign w:val="superscript"/>
                <w:lang w:val="en-GB"/>
              </w:rPr>
              <w:t>†</w:t>
            </w:r>
            <w:r w:rsidRPr="00C92B94">
              <w:rPr>
                <w:rFonts w:eastAsia="Calibri" w:cs="Times New Roman"/>
                <w:szCs w:val="24"/>
                <w:lang w:val="en-GB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0.78 (0.52-1.77)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1.02 (0.69-1.49)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1.12 (0.76-1.64)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0.33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1.19 (0.62-2.28)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Model 2</w:t>
            </w:r>
            <w:r w:rsidRPr="00C92B94">
              <w:rPr>
                <w:vertAlign w:val="superscript"/>
                <w:lang w:val="en-GB"/>
              </w:rPr>
              <w:t>‡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0.80 (0.53-1.20)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1.02 (0.69-1.49)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1.14 (0.78-1.68)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0.29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1.22 (0.63-2.36)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Model 3</w:t>
            </w:r>
            <w:r w:rsidRPr="00C92B94">
              <w:rPr>
                <w:vertAlign w:val="superscript"/>
                <w:lang w:val="en-GB"/>
              </w:rPr>
              <w:t>§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0.78 (0.52-1.18)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1.01 (0.68-1.48)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1.16 (0.79-1.71)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0.26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1.21 (0.62-2.35)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Ischaemic</w:t>
            </w:r>
            <w:r w:rsidRPr="00BE14F6">
              <w:rPr>
                <w:rFonts w:eastAsia="Calibri" w:cs="Times New Roman"/>
                <w:szCs w:val="24"/>
                <w:lang w:val="en-GB"/>
              </w:rPr>
              <w:t xml:space="preserve"> stroke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Number of events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39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34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36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 xml:space="preserve">Model 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0.83 (0.53-1.32)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0.93 (0.59-1.46)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1.22 (0.79-1.88)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0.25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1.28 (0.61-2.69)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Model 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0.84 (0.53-1.33)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0.92 (0.58-1.45)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1.25 (0.81-1.93)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0.22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1.33 (0.62-2.85)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Model 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0.83 (0.53-1.32)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0.92 (0.58-1.45)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1.31 (0.84-2.02)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0.16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1.43 (0.66-3.09)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BE14F6">
              <w:rPr>
                <w:rFonts w:eastAsia="Calibri" w:cs="Times New Roman"/>
                <w:szCs w:val="24"/>
                <w:lang w:val="en-GB"/>
              </w:rPr>
              <w:t>Haemorrhagic stroke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Number of events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 xml:space="preserve">Model 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0.67 (0.29-1.57)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1.45 (0.72-2.94)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0.77 (0.34-1.77)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0.89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1.09 (0.30-3.96)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Model 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0.70 (0.30-1.64)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1.46 (0.72-2.97)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0.76 (0.33-1.76)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0.84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0.97 (0.27-3.55)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Model 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0.67 (0.29-1.58)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1.42 (0.69-2.89)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0.73 (0.32-1.71)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0.76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0.83 (0.23-3.06)</w:t>
            </w:r>
          </w:p>
        </w:tc>
      </w:tr>
      <w:tr w:rsidR="00EA7637" w:rsidRPr="00BE14F6" w:rsidTr="0087027D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pBdr>
                <w:top w:val="single" w:sz="4" w:space="1" w:color="auto"/>
              </w:pBdr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BE14F6">
              <w:rPr>
                <w:rFonts w:eastAsia="Calibri" w:cs="Times New Roman"/>
                <w:szCs w:val="24"/>
                <w:lang w:val="en-GB"/>
              </w:rPr>
              <w:lastRenderedPageBreak/>
              <w:t xml:space="preserve">HR, hazard ratio; CI, confidence interval; </w:t>
            </w:r>
            <w:r w:rsidRPr="00BE14F6">
              <w:rPr>
                <w:rFonts w:cs="Times New Roman"/>
                <w:szCs w:val="24"/>
                <w:lang w:val="en-GB"/>
              </w:rPr>
              <w:t>GLA, gamma-linoleic acid</w:t>
            </w:r>
          </w:p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BE14F6">
              <w:rPr>
                <w:rFonts w:cs="Times New Roman"/>
                <w:szCs w:val="24"/>
                <w:vertAlign w:val="superscript"/>
                <w:lang w:val="en-GB"/>
              </w:rPr>
              <w:t>*</w:t>
            </w:r>
            <w:r w:rsidRPr="00BE14F6">
              <w:rPr>
                <w:rFonts w:cs="Times New Roman"/>
                <w:szCs w:val="24"/>
                <w:lang w:val="en-GB"/>
              </w:rPr>
              <w:t xml:space="preserve"> Values in the models are hazard ratios and 95% confidence intervals (in parentheses).</w:t>
            </w:r>
            <w:r w:rsidRPr="00BE14F6">
              <w:rPr>
                <w:rFonts w:cs="Times New Roman"/>
                <w:szCs w:val="24"/>
                <w:lang w:val="en-GB"/>
              </w:rPr>
              <w:br/>
            </w:r>
            <w:r w:rsidRPr="00C92B94">
              <w:rPr>
                <w:vertAlign w:val="superscript"/>
                <w:lang w:val="en-GB"/>
              </w:rPr>
              <w:t>†</w:t>
            </w:r>
            <w:r w:rsidRPr="00C92B94">
              <w:rPr>
                <w:rFonts w:cs="Times New Roman"/>
                <w:szCs w:val="24"/>
                <w:lang w:val="en-GB"/>
              </w:rPr>
              <w:t>Model 1: adjusted for age and examination year.</w:t>
            </w:r>
            <w:r w:rsidRPr="00C92B94">
              <w:rPr>
                <w:rFonts w:cs="Times New Roman"/>
                <w:szCs w:val="24"/>
                <w:lang w:val="en-GB"/>
              </w:rPr>
              <w:br/>
            </w:r>
            <w:r w:rsidRPr="00C92B94">
              <w:rPr>
                <w:vertAlign w:val="superscript"/>
                <w:lang w:val="en-GB"/>
              </w:rPr>
              <w:t>‡</w:t>
            </w:r>
            <w:r w:rsidRPr="00C92B94">
              <w:rPr>
                <w:rFonts w:cs="Times New Roman"/>
                <w:szCs w:val="24"/>
                <w:lang w:val="en-GB"/>
              </w:rPr>
              <w:t>Model 2: adjusted for Model 1 plus body mass index; smoking; physical activity; alcohol intake.</w:t>
            </w:r>
            <w:r w:rsidRPr="00C92B94">
              <w:rPr>
                <w:rFonts w:cs="Times New Roman"/>
                <w:szCs w:val="24"/>
                <w:lang w:val="en-GB"/>
              </w:rPr>
              <w:br/>
            </w:r>
            <w:r w:rsidRPr="00C92B94">
              <w:rPr>
                <w:vertAlign w:val="superscript"/>
                <w:lang w:val="en-GB"/>
              </w:rPr>
              <w:t>§</w:t>
            </w:r>
            <w:r w:rsidRPr="00C92B94">
              <w:rPr>
                <w:rFonts w:cs="Times New Roman"/>
                <w:szCs w:val="24"/>
                <w:lang w:val="en-GB"/>
              </w:rPr>
              <w:t>Model 3: adjusted for Model 2 plus systolic blood pressure; diabetes; HDL cholesterol; LDL cholesterol; serum triglyceride; C-reactive protein.</w:t>
            </w:r>
          </w:p>
        </w:tc>
      </w:tr>
    </w:tbl>
    <w:p w:rsidR="00EA7637" w:rsidRDefault="00EA7637">
      <w:pPr>
        <w:rPr>
          <w:lang w:val="en-GB"/>
        </w:rPr>
      </w:pPr>
    </w:p>
    <w:p w:rsidR="00EA7637" w:rsidRDefault="00EA7637">
      <w:pPr>
        <w:rPr>
          <w:lang w:val="en-GB"/>
        </w:rPr>
      </w:pPr>
    </w:p>
    <w:p w:rsidR="00EA7637" w:rsidRDefault="00EA7637">
      <w:pPr>
        <w:rPr>
          <w:lang w:val="en-GB"/>
        </w:rPr>
      </w:pPr>
    </w:p>
    <w:p w:rsidR="0058224C" w:rsidRDefault="0058224C">
      <w:pPr>
        <w:rPr>
          <w:lang w:val="en-GB"/>
        </w:rPr>
        <w:sectPr w:rsidR="0058224C" w:rsidSect="0058224C">
          <w:pgSz w:w="16838" w:h="11906" w:orient="landscape"/>
          <w:pgMar w:top="1134" w:right="1417" w:bottom="1134" w:left="1417" w:header="708" w:footer="708" w:gutter="0"/>
          <w:cols w:space="708"/>
          <w:docGrid w:linePitch="360"/>
        </w:sectPr>
      </w:pPr>
    </w:p>
    <w:tbl>
      <w:tblPr>
        <w:tblW w:w="5025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154"/>
        <w:gridCol w:w="2015"/>
        <w:gridCol w:w="2018"/>
        <w:gridCol w:w="2274"/>
        <w:gridCol w:w="1089"/>
        <w:gridCol w:w="2390"/>
      </w:tblGrid>
      <w:tr w:rsidR="00EA7637" w:rsidRPr="00BE14F6" w:rsidTr="0087027D"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szCs w:val="24"/>
                <w:lang w:val="en-GB"/>
              </w:rPr>
              <w:lastRenderedPageBreak/>
              <w:t>Supplementary Table S2</w:t>
            </w:r>
            <w:r w:rsidRPr="00BE14F6">
              <w:rPr>
                <w:rFonts w:cs="Times New Roman"/>
                <w:b/>
                <w:szCs w:val="24"/>
                <w:lang w:val="en-GB"/>
              </w:rPr>
              <w:t>.</w:t>
            </w:r>
            <w:r w:rsidRPr="00BE14F6">
              <w:rPr>
                <w:rFonts w:cs="Times New Roman"/>
                <w:szCs w:val="24"/>
                <w:lang w:val="en-GB"/>
              </w:rPr>
              <w:t xml:space="preserve"> Risk of incident total stroke, isch</w:t>
            </w:r>
            <w:r>
              <w:rPr>
                <w:rFonts w:cs="Times New Roman"/>
                <w:szCs w:val="24"/>
                <w:lang w:val="en-GB"/>
              </w:rPr>
              <w:t>a</w:t>
            </w:r>
            <w:r w:rsidRPr="00BE14F6">
              <w:rPr>
                <w:rFonts w:cs="Times New Roman"/>
                <w:szCs w:val="24"/>
                <w:lang w:val="en-GB"/>
              </w:rPr>
              <w:t xml:space="preserve">emic stroke and haemorrhagic stroke in quartiles of serum </w:t>
            </w:r>
            <w:proofErr w:type="spellStart"/>
            <w:r w:rsidRPr="00BE14F6">
              <w:rPr>
                <w:rStyle w:val="st"/>
                <w:lang w:val="en-GB"/>
              </w:rPr>
              <w:t>dihomo</w:t>
            </w:r>
            <w:proofErr w:type="spellEnd"/>
            <w:r w:rsidRPr="00BE14F6">
              <w:rPr>
                <w:rStyle w:val="st"/>
                <w:lang w:val="en-GB"/>
              </w:rPr>
              <w:t xml:space="preserve">-gamma-linolenic acid 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26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BE14F6">
              <w:rPr>
                <w:rFonts w:eastAsia="Calibri" w:cs="Times New Roman"/>
                <w:szCs w:val="24"/>
                <w:lang w:val="en-GB"/>
              </w:rPr>
              <w:t xml:space="preserve">Quartile of serum </w:t>
            </w:r>
            <w:proofErr w:type="spellStart"/>
            <w:r>
              <w:rPr>
                <w:rFonts w:eastAsia="Calibri" w:cs="Times New Roman"/>
                <w:szCs w:val="24"/>
                <w:lang w:val="en-GB"/>
              </w:rPr>
              <w:t>dihomo</w:t>
            </w:r>
            <w:proofErr w:type="spellEnd"/>
            <w:r>
              <w:rPr>
                <w:rFonts w:eastAsia="Calibri" w:cs="Times New Roman"/>
                <w:szCs w:val="24"/>
                <w:lang w:val="en-GB"/>
              </w:rPr>
              <w:t>-gamma-linolenic acid (%)</w:t>
            </w:r>
            <w:r w:rsidRPr="00BE14F6">
              <w:rPr>
                <w:rFonts w:eastAsia="Calibri" w:cs="Times New Roman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highlight w:val="yellow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1 (</w:t>
            </w:r>
            <w:r w:rsidRPr="00C92B94">
              <w:rPr>
                <w:rFonts w:eastAsia="Calibri" w:cs="Times New Roman"/>
                <w:szCs w:val="24"/>
                <w:lang w:val="en-GB"/>
              </w:rPr>
              <w:t>&lt;1.15</w:t>
            </w:r>
            <w:r>
              <w:rPr>
                <w:rFonts w:eastAsia="Calibri" w:cs="Times New Roman"/>
                <w:szCs w:val="24"/>
                <w:lang w:val="en-GB"/>
              </w:rPr>
              <w:t>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2 (</w:t>
            </w:r>
            <w:r w:rsidRPr="00C92B94">
              <w:rPr>
                <w:rFonts w:eastAsia="Calibri" w:cs="Times New Roman"/>
                <w:szCs w:val="24"/>
                <w:lang w:val="en-GB"/>
              </w:rPr>
              <w:t>1.15-1.33</w:t>
            </w:r>
            <w:r>
              <w:rPr>
                <w:rFonts w:eastAsia="Calibri" w:cs="Times New Roman"/>
                <w:szCs w:val="24"/>
                <w:lang w:val="en-GB"/>
              </w:rPr>
              <w:t>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3 (</w:t>
            </w:r>
            <w:r w:rsidRPr="00C92B94">
              <w:rPr>
                <w:rFonts w:eastAsia="Calibri" w:cs="Times New Roman"/>
                <w:szCs w:val="24"/>
                <w:lang w:val="en-GB"/>
              </w:rPr>
              <w:t>1.34-1.50</w:t>
            </w:r>
            <w:r>
              <w:rPr>
                <w:rFonts w:eastAsia="Calibri" w:cs="Times New Roman"/>
                <w:szCs w:val="24"/>
                <w:lang w:val="en-GB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4 (</w:t>
            </w:r>
            <w:r w:rsidRPr="00C92B94">
              <w:rPr>
                <w:rFonts w:eastAsia="Calibri" w:cs="Times New Roman"/>
                <w:szCs w:val="24"/>
                <w:lang w:val="en-GB"/>
              </w:rPr>
              <w:t>&gt;1.50</w:t>
            </w:r>
            <w:r>
              <w:rPr>
                <w:rFonts w:eastAsia="Calibri" w:cs="Times New Roman"/>
                <w:szCs w:val="24"/>
                <w:lang w:val="en-GB"/>
              </w:rPr>
              <w:t>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BE14F6">
              <w:rPr>
                <w:rFonts w:eastAsia="Calibri" w:cs="Times New Roman"/>
                <w:i/>
                <w:iCs/>
                <w:szCs w:val="24"/>
                <w:lang w:val="en-GB"/>
              </w:rPr>
              <w:t>P</w:t>
            </w:r>
            <w:r w:rsidRPr="00BE14F6">
              <w:rPr>
                <w:rFonts w:eastAsia="Calibri" w:cs="Times New Roman"/>
                <w:szCs w:val="24"/>
                <w:lang w:val="en-GB"/>
              </w:rPr>
              <w:t>-trend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BE14F6">
              <w:rPr>
                <w:rFonts w:eastAsia="Calibri" w:cs="Times New Roman"/>
                <w:szCs w:val="24"/>
                <w:lang w:val="en-GB"/>
              </w:rPr>
              <w:t>HR (95%CI) for each 0.5 %-unit increase in the fatty acid concentration</w:t>
            </w:r>
          </w:p>
        </w:tc>
      </w:tr>
      <w:tr w:rsidR="00EA7637" w:rsidRPr="00BE14F6" w:rsidTr="0087027D">
        <w:tc>
          <w:tcPr>
            <w:tcW w:w="111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BE14F6">
              <w:rPr>
                <w:rStyle w:val="Strong"/>
                <w:rFonts w:eastAsia="Calibri" w:cs="Times New Roman"/>
                <w:b w:val="0"/>
                <w:bCs w:val="0"/>
                <w:szCs w:val="24"/>
                <w:lang w:val="en-GB"/>
              </w:rPr>
              <w:t>All stroke cases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nil"/>
            </w:tcBorders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Number of events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45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49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61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Model 1</w:t>
            </w:r>
            <w:r w:rsidRPr="00C92B94">
              <w:rPr>
                <w:vertAlign w:val="superscript"/>
                <w:lang w:val="en-GB"/>
              </w:rPr>
              <w:t>†</w:t>
            </w:r>
            <w:r w:rsidRPr="00C92B94">
              <w:rPr>
                <w:rFonts w:eastAsia="Calibri" w:cs="Times New Roman"/>
                <w:szCs w:val="24"/>
                <w:lang w:val="en-GB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1.10 (0.73-1.65)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1.36 (0.92-2.00)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1.04 (0.71-1.62)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0.56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1.04 (0.80-1.35)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Model 2</w:t>
            </w:r>
            <w:r w:rsidRPr="00C92B94">
              <w:rPr>
                <w:vertAlign w:val="superscript"/>
                <w:lang w:val="en-GB"/>
              </w:rPr>
              <w:t>‡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1.08 (0.72-1.62)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1.32 (0.89-1.94)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1.02 (0.67-1.54)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0.78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1.00 (0.76-1.30)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Model 3</w:t>
            </w:r>
            <w:r w:rsidRPr="00C92B94">
              <w:rPr>
                <w:vertAlign w:val="superscript"/>
                <w:lang w:val="en-GB"/>
              </w:rPr>
              <w:t>§</w:t>
            </w:r>
          </w:p>
        </w:tc>
        <w:tc>
          <w:tcPr>
            <w:tcW w:w="410" w:type="pct"/>
            <w:tcBorders>
              <w:top w:val="nil"/>
              <w:bottom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bottom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1.07 (0.71-1.60)</w:t>
            </w:r>
          </w:p>
        </w:tc>
        <w:tc>
          <w:tcPr>
            <w:tcW w:w="717" w:type="pct"/>
            <w:tcBorders>
              <w:top w:val="nil"/>
              <w:bottom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1.31 (0.88-1.93)</w:t>
            </w: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0.97 (0.63-1.47)</w:t>
            </w:r>
          </w:p>
        </w:tc>
        <w:tc>
          <w:tcPr>
            <w:tcW w:w="387" w:type="pct"/>
            <w:tcBorders>
              <w:top w:val="nil"/>
              <w:bottom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0.96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0.95 (0.72-1.24)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6" w:type="pct"/>
            <w:tcBorders>
              <w:top w:val="nil"/>
              <w:bottom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7" w:type="pct"/>
            <w:tcBorders>
              <w:top w:val="nil"/>
              <w:bottom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49" w:type="pct"/>
            <w:tcBorders>
              <w:top w:val="nil"/>
              <w:bottom w:val="nil"/>
            </w:tcBorders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BE14F6">
              <w:rPr>
                <w:rFonts w:eastAsia="Calibri" w:cs="Times New Roman"/>
                <w:szCs w:val="24"/>
                <w:lang w:val="en-GB"/>
              </w:rPr>
              <w:t>Isch</w:t>
            </w:r>
            <w:r>
              <w:rPr>
                <w:rFonts w:eastAsia="Calibri" w:cs="Times New Roman"/>
                <w:szCs w:val="24"/>
                <w:lang w:val="en-GB"/>
              </w:rPr>
              <w:t>a</w:t>
            </w:r>
            <w:r w:rsidRPr="00BE14F6">
              <w:rPr>
                <w:rFonts w:eastAsia="Calibri" w:cs="Times New Roman"/>
                <w:szCs w:val="24"/>
                <w:lang w:val="en-GB"/>
              </w:rPr>
              <w:t>emic stroke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</w:tcBorders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Number of events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34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48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 xml:space="preserve">Model 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1.04 (0.64-1.68)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1.46 (0.94-2.28)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1.19 (0.75-1.90)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0.29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1.13 (0.84-1.52)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Model 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1.02 (0.63-1.65)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1.39 (0.89-2.17)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1.09 (0.68-1.76)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0.52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1.06 (0.78-1.44)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Model 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1.01 (0.64-1.64)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1.41 (0.90-2.22)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1.04 (0.64-1.69)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0.64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1.02 (0.75-1.38)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BE14F6">
              <w:rPr>
                <w:rFonts w:eastAsia="Calibri" w:cs="Times New Roman"/>
                <w:szCs w:val="24"/>
                <w:lang w:val="en-GB"/>
              </w:rPr>
              <w:t>Haemorrhagic stroke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</w:tcBorders>
          </w:tcPr>
          <w:p w:rsidR="00EA7637" w:rsidRPr="00BE14F6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Number of events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 xml:space="preserve">Model 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1.50 (0.67-3.34)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1.35 (0.60-3.04)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1.19 (0.51-2.76)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0.78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1.04 (0.62-1.74)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Model 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1.48 (0.66-3.31)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1.33 (0.59-3.03)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1.14 (0.48-2.69)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0.87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0.99 (0.58-1.69)</w:t>
            </w:r>
          </w:p>
        </w:tc>
      </w:tr>
      <w:tr w:rsidR="00EA7637" w:rsidRPr="00BE14F6" w:rsidTr="0087027D">
        <w:tc>
          <w:tcPr>
            <w:tcW w:w="111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lastRenderedPageBreak/>
              <w:t>Model 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1.47 (0.65-3.31)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1.25 (0.54-2.85)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1.11 (0.46-2.66)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0.94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</w:tcBorders>
          </w:tcPr>
          <w:p w:rsidR="00EA7637" w:rsidRPr="00C92B94" w:rsidRDefault="00EA7637" w:rsidP="0087027D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C92B94">
              <w:rPr>
                <w:rFonts w:eastAsia="Calibri" w:cs="Times New Roman"/>
                <w:szCs w:val="24"/>
                <w:lang w:val="en-GB"/>
              </w:rPr>
              <w:t>0.95 (0.55-1.64)</w:t>
            </w:r>
          </w:p>
        </w:tc>
      </w:tr>
      <w:tr w:rsidR="00EA7637" w:rsidRPr="00BE14F6" w:rsidTr="0087027D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37" w:rsidRPr="00BE14F6" w:rsidRDefault="00EA7637" w:rsidP="0087027D">
            <w:pPr>
              <w:widowControl w:val="0"/>
              <w:pBdr>
                <w:top w:val="single" w:sz="4" w:space="1" w:color="auto"/>
              </w:pBdr>
              <w:spacing w:before="0" w:after="0" w:line="360" w:lineRule="auto"/>
              <w:contextualSpacing/>
              <w:rPr>
                <w:rFonts w:cs="Times New Roman"/>
                <w:szCs w:val="24"/>
                <w:lang w:val="en-GB"/>
              </w:rPr>
            </w:pPr>
            <w:r w:rsidRPr="00BE14F6">
              <w:rPr>
                <w:rFonts w:eastAsia="Calibri" w:cs="Times New Roman"/>
                <w:szCs w:val="24"/>
                <w:lang w:val="en-GB"/>
              </w:rPr>
              <w:t xml:space="preserve">HR, hazard </w:t>
            </w:r>
            <w:r>
              <w:rPr>
                <w:rFonts w:eastAsia="Calibri" w:cs="Times New Roman"/>
                <w:szCs w:val="24"/>
                <w:lang w:val="en-GB"/>
              </w:rPr>
              <w:t>ratio; CI, confidence interval.</w:t>
            </w:r>
          </w:p>
          <w:p w:rsidR="00EA7637" w:rsidRPr="00BE14F6" w:rsidRDefault="00EA7637" w:rsidP="0087027D">
            <w:pPr>
              <w:widowControl w:val="0"/>
              <w:spacing w:before="0" w:after="0" w:line="360" w:lineRule="auto"/>
              <w:contextualSpacing/>
              <w:rPr>
                <w:rFonts w:eastAsia="Calibri" w:cs="Times New Roman"/>
                <w:szCs w:val="24"/>
                <w:lang w:val="en-GB"/>
              </w:rPr>
            </w:pPr>
            <w:r w:rsidRPr="00BE14F6">
              <w:rPr>
                <w:rFonts w:cs="Times New Roman"/>
                <w:szCs w:val="24"/>
                <w:vertAlign w:val="superscript"/>
                <w:lang w:val="en-GB"/>
              </w:rPr>
              <w:t>*</w:t>
            </w:r>
            <w:r w:rsidRPr="00BE14F6">
              <w:rPr>
                <w:rFonts w:cs="Times New Roman"/>
                <w:szCs w:val="24"/>
                <w:lang w:val="en-GB"/>
              </w:rPr>
              <w:t>Values in the models are hazard ratios and 95% confidence intervals (in parentheses).</w:t>
            </w:r>
            <w:r w:rsidRPr="00BE14F6">
              <w:rPr>
                <w:rFonts w:cs="Times New Roman"/>
                <w:szCs w:val="24"/>
                <w:lang w:val="en-GB"/>
              </w:rPr>
              <w:br/>
            </w:r>
            <w:r w:rsidRPr="00C92B94">
              <w:rPr>
                <w:vertAlign w:val="superscript"/>
                <w:lang w:val="en-GB"/>
              </w:rPr>
              <w:t>†</w:t>
            </w:r>
            <w:r w:rsidRPr="00C92B94">
              <w:rPr>
                <w:rFonts w:cs="Times New Roman"/>
                <w:szCs w:val="24"/>
                <w:lang w:val="en-GB"/>
              </w:rPr>
              <w:t>Model 1: adjusted for age and examination year.</w:t>
            </w:r>
            <w:r w:rsidRPr="00C92B94">
              <w:rPr>
                <w:rFonts w:cs="Times New Roman"/>
                <w:szCs w:val="24"/>
                <w:lang w:val="en-GB"/>
              </w:rPr>
              <w:br/>
            </w:r>
            <w:r w:rsidRPr="00C92B94">
              <w:rPr>
                <w:vertAlign w:val="superscript"/>
                <w:lang w:val="en-GB"/>
              </w:rPr>
              <w:t>‡</w:t>
            </w:r>
            <w:r w:rsidRPr="00C92B94">
              <w:rPr>
                <w:rFonts w:cs="Times New Roman"/>
                <w:szCs w:val="24"/>
                <w:lang w:val="en-GB"/>
              </w:rPr>
              <w:t>Model 2: adjusted for Model 1 plus body mass index; smoking; physical activity; alcohol intake.</w:t>
            </w:r>
            <w:r w:rsidRPr="00C92B94">
              <w:rPr>
                <w:rFonts w:cs="Times New Roman"/>
                <w:szCs w:val="24"/>
                <w:lang w:val="en-GB"/>
              </w:rPr>
              <w:br/>
            </w:r>
            <w:r w:rsidRPr="00C92B94">
              <w:rPr>
                <w:vertAlign w:val="superscript"/>
                <w:lang w:val="en-GB"/>
              </w:rPr>
              <w:t>§</w:t>
            </w:r>
            <w:r w:rsidRPr="00C92B94">
              <w:rPr>
                <w:rFonts w:cs="Times New Roman"/>
                <w:szCs w:val="24"/>
                <w:lang w:val="en-GB"/>
              </w:rPr>
              <w:t>Model 3: adjusted for Model 2 plus systolic blood pressure; diabetes; HDL cholesterol; LDL cholesterol; serum triglyceride; C-reactive protein.</w:t>
            </w:r>
          </w:p>
        </w:tc>
      </w:tr>
    </w:tbl>
    <w:p w:rsidR="00EA7637" w:rsidRDefault="00EA7637">
      <w:pPr>
        <w:rPr>
          <w:lang w:val="en-GB"/>
        </w:rPr>
      </w:pPr>
    </w:p>
    <w:p w:rsidR="00EA7637" w:rsidRDefault="00EA7637">
      <w:pPr>
        <w:rPr>
          <w:lang w:val="en-GB"/>
        </w:rPr>
      </w:pPr>
    </w:p>
    <w:p w:rsidR="00EA7637" w:rsidRDefault="00EA7637">
      <w:pPr>
        <w:rPr>
          <w:lang w:val="en-GB"/>
        </w:rPr>
      </w:pPr>
    </w:p>
    <w:p w:rsidR="00EA7637" w:rsidRDefault="00EA7637">
      <w:pPr>
        <w:rPr>
          <w:lang w:val="en-GB"/>
        </w:rPr>
        <w:sectPr w:rsidR="00EA7637" w:rsidSect="0058224C">
          <w:pgSz w:w="16838" w:h="11906" w:orient="landscape"/>
          <w:pgMar w:top="1134" w:right="1417" w:bottom="1134" w:left="1417" w:header="708" w:footer="708" w:gutter="0"/>
          <w:cols w:space="708"/>
          <w:docGrid w:linePitch="360"/>
        </w:sectPr>
      </w:pPr>
    </w:p>
    <w:tbl>
      <w:tblPr>
        <w:tblW w:w="4707" w:type="pct"/>
        <w:tblLook w:val="01E0" w:firstRow="1" w:lastRow="1" w:firstColumn="1" w:lastColumn="1" w:noHBand="0" w:noVBand="0"/>
      </w:tblPr>
      <w:tblGrid>
        <w:gridCol w:w="3262"/>
        <w:gridCol w:w="4121"/>
        <w:gridCol w:w="3815"/>
        <w:gridCol w:w="1985"/>
      </w:tblGrid>
      <w:tr w:rsidR="00EA7637" w:rsidRPr="00796F75" w:rsidTr="00EA7637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EA7637" w:rsidRPr="00EA7637" w:rsidRDefault="00EA7637" w:rsidP="00EA7637">
            <w:pPr>
              <w:spacing w:before="0" w:after="0" w:line="360" w:lineRule="auto"/>
              <w:contextualSpacing/>
              <w:rPr>
                <w:rFonts w:cs="Times New Roman"/>
                <w:b/>
                <w:bCs/>
                <w:szCs w:val="24"/>
                <w:lang w:val="en-GB"/>
              </w:rPr>
            </w:pPr>
            <w:r w:rsidRPr="00EA7637">
              <w:rPr>
                <w:rFonts w:cs="Times New Roman"/>
                <w:b/>
                <w:bCs/>
                <w:szCs w:val="24"/>
                <w:lang w:val="en-GB"/>
              </w:rPr>
              <w:lastRenderedPageBreak/>
              <w:br w:type="page"/>
            </w:r>
            <w:r>
              <w:rPr>
                <w:rFonts w:cs="Times New Roman"/>
                <w:b/>
                <w:bCs/>
                <w:szCs w:val="24"/>
                <w:lang w:val="en-GB"/>
              </w:rPr>
              <w:t xml:space="preserve">Supplementary </w:t>
            </w:r>
            <w:r w:rsidRPr="009279FC">
              <w:rPr>
                <w:rFonts w:cs="Times New Roman"/>
                <w:b/>
                <w:bCs/>
                <w:szCs w:val="24"/>
                <w:lang w:val="en-GB"/>
              </w:rPr>
              <w:t>Table S</w:t>
            </w:r>
            <w:r>
              <w:rPr>
                <w:rFonts w:cs="Times New Roman"/>
                <w:b/>
                <w:bCs/>
                <w:szCs w:val="24"/>
                <w:lang w:val="en-GB"/>
              </w:rPr>
              <w:t>3</w:t>
            </w:r>
            <w:r w:rsidRPr="009279FC">
              <w:rPr>
                <w:rFonts w:cs="Times New Roman"/>
                <w:b/>
                <w:bCs/>
                <w:szCs w:val="24"/>
                <w:lang w:val="en-GB"/>
              </w:rPr>
              <w:t>.</w:t>
            </w:r>
            <w:r>
              <w:rPr>
                <w:rFonts w:cs="Times New Roman"/>
                <w:b/>
                <w:bCs/>
                <w:szCs w:val="24"/>
                <w:lang w:val="en-GB"/>
              </w:rPr>
              <w:t xml:space="preserve"> </w:t>
            </w:r>
            <w:r w:rsidRPr="00EA7637">
              <w:rPr>
                <w:rFonts w:cs="Times New Roman"/>
                <w:b/>
                <w:bCs/>
                <w:szCs w:val="24"/>
                <w:lang w:val="en-GB"/>
              </w:rPr>
              <w:t>Hazard ratio for total stroke associated with each 0.5 percentage unit increase in serum long-chain n-3 polyunsaturated fatty acids, stratified by the median hair mercury content.</w:t>
            </w:r>
          </w:p>
        </w:tc>
      </w:tr>
      <w:tr w:rsidR="00EA7637" w:rsidRPr="00796F75" w:rsidTr="00EA7637"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</w:tcPr>
          <w:p w:rsidR="00EA7637" w:rsidRPr="004119B3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bCs/>
                <w:i/>
                <w:szCs w:val="24"/>
                <w:lang w:val="en-GB" w:eastAsia="fi-FI"/>
              </w:rPr>
            </w:pPr>
          </w:p>
        </w:tc>
        <w:tc>
          <w:tcPr>
            <w:tcW w:w="1563" w:type="pct"/>
            <w:tcBorders>
              <w:top w:val="single" w:sz="4" w:space="0" w:color="auto"/>
              <w:bottom w:val="single" w:sz="4" w:space="0" w:color="auto"/>
            </w:tcBorders>
          </w:tcPr>
          <w:p w:rsidR="00EA7637" w:rsidRPr="004119B3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bCs/>
                <w:iCs/>
                <w:szCs w:val="24"/>
                <w:lang w:val="en-GB" w:eastAsia="fi-FI"/>
              </w:rPr>
            </w:pPr>
            <w:r>
              <w:rPr>
                <w:rFonts w:cs="Times New Roman"/>
                <w:bCs/>
                <w:iCs/>
                <w:szCs w:val="24"/>
                <w:lang w:val="en-AU" w:eastAsia="fi-FI"/>
              </w:rPr>
              <w:t>Hair mercury≤</w:t>
            </w:r>
            <w:r w:rsidRPr="004119B3">
              <w:rPr>
                <w:rFonts w:cs="Times New Roman"/>
                <w:bCs/>
                <w:iCs/>
                <w:szCs w:val="24"/>
                <w:lang w:val="en-AU" w:eastAsia="fi-FI"/>
              </w:rPr>
              <w:t xml:space="preserve">1.26 </w:t>
            </w:r>
            <w:r w:rsidRPr="004119B3">
              <w:rPr>
                <w:rFonts w:cs="Times New Roman"/>
                <w:bCs/>
                <w:iCs/>
                <w:szCs w:val="24"/>
              </w:rPr>
              <w:t>µ</w:t>
            </w:r>
            <w:r w:rsidRPr="004119B3">
              <w:rPr>
                <w:rFonts w:cs="Times New Roman"/>
                <w:bCs/>
                <w:iCs/>
                <w:szCs w:val="24"/>
                <w:lang w:val="en-AU" w:eastAsia="fi-FI"/>
              </w:rPr>
              <w:t xml:space="preserve">g/g 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EA7637" w:rsidRPr="004119B3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bCs/>
                <w:iCs/>
                <w:szCs w:val="24"/>
                <w:lang w:val="en-GB" w:eastAsia="fi-FI"/>
              </w:rPr>
            </w:pPr>
            <w:r>
              <w:rPr>
                <w:rFonts w:cs="Times New Roman"/>
                <w:bCs/>
                <w:iCs/>
                <w:szCs w:val="24"/>
                <w:lang w:val="en-AU" w:eastAsia="fi-FI"/>
              </w:rPr>
              <w:t>Hair mercury&gt;</w:t>
            </w:r>
            <w:r w:rsidRPr="004119B3">
              <w:rPr>
                <w:rFonts w:cs="Times New Roman"/>
                <w:bCs/>
                <w:iCs/>
                <w:szCs w:val="24"/>
                <w:lang w:val="en-AU" w:eastAsia="fi-FI"/>
              </w:rPr>
              <w:t xml:space="preserve">1.26 </w:t>
            </w:r>
            <w:r w:rsidRPr="004119B3">
              <w:rPr>
                <w:rFonts w:cs="Times New Roman"/>
                <w:bCs/>
                <w:iCs/>
                <w:szCs w:val="24"/>
              </w:rPr>
              <w:t>µ</w:t>
            </w:r>
            <w:r w:rsidRPr="004119B3">
              <w:rPr>
                <w:rFonts w:cs="Times New Roman"/>
                <w:bCs/>
                <w:iCs/>
                <w:szCs w:val="24"/>
                <w:lang w:val="en-AU" w:eastAsia="fi-FI"/>
              </w:rPr>
              <w:t xml:space="preserve">g/g 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7637" w:rsidRPr="004119B3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bCs/>
                <w:iCs/>
                <w:szCs w:val="24"/>
                <w:lang w:val="en-GB" w:eastAsia="fi-FI"/>
              </w:rPr>
            </w:pPr>
            <w:r w:rsidRPr="004119B3">
              <w:rPr>
                <w:rFonts w:cs="Times New Roman"/>
                <w:bCs/>
                <w:i/>
                <w:szCs w:val="24"/>
                <w:lang w:val="en-GB" w:eastAsia="fi-FI"/>
              </w:rPr>
              <w:t>P</w:t>
            </w:r>
            <w:r w:rsidRPr="004119B3">
              <w:rPr>
                <w:rFonts w:cs="Times New Roman"/>
                <w:bCs/>
                <w:iCs/>
                <w:szCs w:val="24"/>
                <w:lang w:val="en-GB" w:eastAsia="fi-FI"/>
              </w:rPr>
              <w:t xml:space="preserve"> for interaction</w:t>
            </w:r>
          </w:p>
        </w:tc>
      </w:tr>
      <w:tr w:rsidR="00EA7637" w:rsidRPr="00796F75" w:rsidTr="00EA7637">
        <w:tc>
          <w:tcPr>
            <w:tcW w:w="1237" w:type="pct"/>
            <w:tcBorders>
              <w:top w:val="single" w:sz="4" w:space="0" w:color="auto"/>
            </w:tcBorders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Number of cases</w:t>
            </w:r>
            <w:r>
              <w:rPr>
                <w:rFonts w:cs="Times New Roman"/>
                <w:szCs w:val="24"/>
                <w:lang w:val="en-GB" w:eastAsia="fi-FI"/>
              </w:rPr>
              <w:t>/subjects</w:t>
            </w:r>
          </w:p>
        </w:tc>
        <w:tc>
          <w:tcPr>
            <w:tcW w:w="1563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92/915</w:t>
            </w:r>
          </w:p>
        </w:tc>
        <w:tc>
          <w:tcPr>
            <w:tcW w:w="144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110/913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</w:t>
            </w:r>
          </w:p>
        </w:tc>
        <w:tc>
          <w:tcPr>
            <w:tcW w:w="754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</w:tr>
      <w:tr w:rsidR="00EA7637" w:rsidRPr="00796F75" w:rsidTr="00EA7637">
        <w:tc>
          <w:tcPr>
            <w:tcW w:w="123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EPA+DPA+DHA, % (SD)</w:t>
            </w:r>
          </w:p>
        </w:tc>
        <w:tc>
          <w:tcPr>
            <w:tcW w:w="1563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4.26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</w:t>
            </w:r>
            <w:r>
              <w:rPr>
                <w:rFonts w:cs="Times New Roman"/>
                <w:szCs w:val="24"/>
                <w:lang w:val="en-GB" w:eastAsia="fi-FI"/>
              </w:rPr>
              <w:t>1.33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144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5.08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</w:t>
            </w:r>
            <w:r>
              <w:rPr>
                <w:rFonts w:cs="Times New Roman"/>
                <w:szCs w:val="24"/>
                <w:lang w:val="en-GB" w:eastAsia="fi-FI"/>
              </w:rPr>
              <w:t>1.70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754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</w:tr>
      <w:tr w:rsidR="00EA7637" w:rsidRPr="00796F75" w:rsidTr="00EA7637">
        <w:tc>
          <w:tcPr>
            <w:tcW w:w="123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  <w:tc>
          <w:tcPr>
            <w:tcW w:w="1563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0.94 (0.86-1.02)</w:t>
            </w:r>
            <w:r>
              <w:rPr>
                <w:rFonts w:cs="Times New Roman"/>
                <w:szCs w:val="24"/>
                <w:vertAlign w:val="superscript"/>
                <w:lang w:val="en-GB" w:eastAsia="fi-FI"/>
              </w:rPr>
              <w:t>*</w:t>
            </w:r>
          </w:p>
        </w:tc>
        <w:tc>
          <w:tcPr>
            <w:tcW w:w="144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1.02 (0.98-1.08)</w:t>
            </w:r>
          </w:p>
        </w:tc>
        <w:tc>
          <w:tcPr>
            <w:tcW w:w="754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0.13</w:t>
            </w:r>
          </w:p>
        </w:tc>
      </w:tr>
      <w:tr w:rsidR="00EA7637" w:rsidRPr="00796F75" w:rsidTr="00EA7637">
        <w:tc>
          <w:tcPr>
            <w:tcW w:w="123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DHA, % (SD)</w:t>
            </w:r>
          </w:p>
        </w:tc>
        <w:tc>
          <w:tcPr>
            <w:tcW w:w="1563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2.29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(0.</w:t>
            </w:r>
            <w:r>
              <w:rPr>
                <w:rFonts w:cs="Times New Roman"/>
                <w:szCs w:val="24"/>
                <w:lang w:val="en-GB" w:eastAsia="fi-FI"/>
              </w:rPr>
              <w:t>66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144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2.62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(0.</w:t>
            </w:r>
            <w:r>
              <w:rPr>
                <w:rFonts w:cs="Times New Roman"/>
                <w:szCs w:val="24"/>
                <w:lang w:val="en-GB" w:eastAsia="fi-FI"/>
              </w:rPr>
              <w:t>75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754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</w:tr>
      <w:tr w:rsidR="00EA7637" w:rsidRPr="00796F75" w:rsidTr="00EA7637">
        <w:tc>
          <w:tcPr>
            <w:tcW w:w="123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  <w:tc>
          <w:tcPr>
            <w:tcW w:w="1563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0.89 (0.75-1.05)</w:t>
            </w:r>
          </w:p>
        </w:tc>
        <w:tc>
          <w:tcPr>
            <w:tcW w:w="144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1.06 (0.94-1.19)</w:t>
            </w:r>
          </w:p>
        </w:tc>
        <w:tc>
          <w:tcPr>
            <w:tcW w:w="754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0.14</w:t>
            </w:r>
          </w:p>
        </w:tc>
      </w:tr>
      <w:tr w:rsidR="00EA7637" w:rsidRPr="00796F75" w:rsidTr="00EA7637">
        <w:tc>
          <w:tcPr>
            <w:tcW w:w="123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DPA, % (SD)</w:t>
            </w:r>
          </w:p>
        </w:tc>
        <w:tc>
          <w:tcPr>
            <w:tcW w:w="1563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0.54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(0.</w:t>
            </w:r>
            <w:r>
              <w:rPr>
                <w:rFonts w:cs="Times New Roman"/>
                <w:szCs w:val="24"/>
                <w:lang w:val="en-GB" w:eastAsia="fi-FI"/>
              </w:rPr>
              <w:t>09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144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0.57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</w:t>
            </w:r>
            <w:r>
              <w:rPr>
                <w:rFonts w:cs="Times New Roman"/>
                <w:szCs w:val="24"/>
                <w:lang w:val="en-GB" w:eastAsia="fi-FI"/>
              </w:rPr>
              <w:t>1.06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754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</w:tr>
      <w:tr w:rsidR="00EA7637" w:rsidRPr="00796F75" w:rsidTr="00EA7637">
        <w:tc>
          <w:tcPr>
            <w:tcW w:w="123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  <w:tc>
          <w:tcPr>
            <w:tcW w:w="1563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0.67 (0.22-2.05)</w:t>
            </w:r>
          </w:p>
        </w:tc>
        <w:tc>
          <w:tcPr>
            <w:tcW w:w="144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1.23 (0.52-2.94)</w:t>
            </w:r>
          </w:p>
        </w:tc>
        <w:tc>
          <w:tcPr>
            <w:tcW w:w="754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0.41</w:t>
            </w:r>
          </w:p>
        </w:tc>
      </w:tr>
      <w:tr w:rsidR="00EA7637" w:rsidRPr="00796F75" w:rsidTr="00EA7637">
        <w:tc>
          <w:tcPr>
            <w:tcW w:w="123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EPA, % (SD)</w:t>
            </w:r>
          </w:p>
        </w:tc>
        <w:tc>
          <w:tcPr>
            <w:tcW w:w="1563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1.43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(0.</w:t>
            </w:r>
            <w:r>
              <w:rPr>
                <w:rFonts w:cs="Times New Roman"/>
                <w:szCs w:val="24"/>
                <w:lang w:val="en-GB" w:eastAsia="fi-FI"/>
              </w:rPr>
              <w:t>71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144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1.89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</w:t>
            </w:r>
            <w:r>
              <w:rPr>
                <w:rFonts w:cs="Times New Roman"/>
                <w:szCs w:val="24"/>
                <w:lang w:val="en-GB" w:eastAsia="fi-FI"/>
              </w:rPr>
              <w:t>1.00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754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</w:tr>
      <w:tr w:rsidR="00EA7637" w:rsidRPr="00796F75" w:rsidTr="00EA7637">
        <w:tc>
          <w:tcPr>
            <w:tcW w:w="123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  <w:tc>
          <w:tcPr>
            <w:tcW w:w="1563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0.90 (0.76-1.06)</w:t>
            </w:r>
          </w:p>
        </w:tc>
        <w:tc>
          <w:tcPr>
            <w:tcW w:w="144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1.04 (0.96-1.13)</w:t>
            </w:r>
          </w:p>
        </w:tc>
        <w:tc>
          <w:tcPr>
            <w:tcW w:w="754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0.18</w:t>
            </w:r>
          </w:p>
        </w:tc>
      </w:tr>
      <w:tr w:rsidR="00EA7637" w:rsidRPr="000D504A" w:rsidTr="00EA7637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EA7637" w:rsidRDefault="00EA7637" w:rsidP="0087027D">
            <w:pPr>
              <w:spacing w:before="0" w:after="0" w:line="360" w:lineRule="auto"/>
              <w:contextualSpacing/>
            </w:pPr>
            <w:r>
              <w:t>EPA, eicosapentaenoic acid;</w:t>
            </w:r>
            <w:r w:rsidRPr="000D504A">
              <w:t xml:space="preserve"> </w:t>
            </w:r>
            <w:r>
              <w:t>DPA, docosapentaenoic acid; DHA, docosahexaenoic acid</w:t>
            </w:r>
            <w:r w:rsidR="008620A1">
              <w:t>.</w:t>
            </w:r>
          </w:p>
          <w:p w:rsidR="00EA7637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vertAlign w:val="superscript"/>
              </w:rPr>
              <w:t>*</w:t>
            </w:r>
            <w:r w:rsidRPr="000D504A">
              <w:rPr>
                <w:rFonts w:cs="Times New Roman"/>
                <w:szCs w:val="24"/>
              </w:rPr>
              <w:t>Values are hazard r</w:t>
            </w:r>
            <w:r>
              <w:rPr>
                <w:rFonts w:cs="Times New Roman"/>
                <w:szCs w:val="24"/>
              </w:rPr>
              <w:t xml:space="preserve">atio (95% confidence interval), adjusted for </w:t>
            </w:r>
            <w:r w:rsidRPr="000D504A">
              <w:rPr>
                <w:rFonts w:cs="Times New Roman"/>
                <w:szCs w:val="24"/>
              </w:rPr>
              <w:t>age, examination year, body mass index, smoking, physical activity, and alcohol intake (Model 2).</w:t>
            </w:r>
          </w:p>
          <w:p w:rsidR="00EA7637" w:rsidRPr="000D504A" w:rsidRDefault="00EA7637" w:rsidP="0087027D">
            <w:pPr>
              <w:spacing w:before="0" w:after="0" w:line="360" w:lineRule="auto"/>
              <w:contextualSpacing/>
              <w:rPr>
                <w:lang w:val="en-GB" w:eastAsia="fi-FI"/>
              </w:rPr>
            </w:pPr>
          </w:p>
        </w:tc>
      </w:tr>
    </w:tbl>
    <w:p w:rsidR="00EA7637" w:rsidRDefault="00EA7637">
      <w:pPr>
        <w:rPr>
          <w:lang w:val="en-GB"/>
        </w:rPr>
        <w:sectPr w:rsidR="00EA7637" w:rsidSect="0058224C">
          <w:pgSz w:w="16838" w:h="11906" w:orient="landscape"/>
          <w:pgMar w:top="1134" w:right="1417" w:bottom="1134" w:left="1417" w:header="708" w:footer="708" w:gutter="0"/>
          <w:cols w:space="708"/>
          <w:docGrid w:linePitch="360"/>
        </w:sectPr>
      </w:pPr>
    </w:p>
    <w:tbl>
      <w:tblPr>
        <w:tblW w:w="4859" w:type="pct"/>
        <w:tblInd w:w="-108" w:type="dxa"/>
        <w:tblLook w:val="01E0" w:firstRow="1" w:lastRow="1" w:firstColumn="1" w:lastColumn="1" w:noHBand="0" w:noVBand="0"/>
      </w:tblPr>
      <w:tblGrid>
        <w:gridCol w:w="3448"/>
        <w:gridCol w:w="4219"/>
        <w:gridCol w:w="3909"/>
        <w:gridCol w:w="2033"/>
      </w:tblGrid>
      <w:tr w:rsidR="00EA7637" w:rsidRPr="00796F75" w:rsidTr="0087027D">
        <w:tc>
          <w:tcPr>
            <w:tcW w:w="4960" w:type="pct"/>
            <w:gridSpan w:val="4"/>
            <w:tcBorders>
              <w:bottom w:val="single" w:sz="4" w:space="0" w:color="auto"/>
            </w:tcBorders>
          </w:tcPr>
          <w:p w:rsidR="00EA7637" w:rsidRPr="00EA7637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lastRenderedPageBreak/>
              <w:t>Supplementary</w:t>
            </w:r>
            <w:r w:rsidRPr="009279FC">
              <w:rPr>
                <w:rFonts w:cs="Times New Roman"/>
                <w:b/>
                <w:bCs/>
                <w:szCs w:val="24"/>
                <w:lang w:val="en-GB"/>
              </w:rPr>
              <w:t xml:space="preserve"> Table S</w:t>
            </w:r>
            <w:r w:rsidR="00B76F8D">
              <w:rPr>
                <w:rFonts w:cs="Times New Roman"/>
                <w:b/>
                <w:bCs/>
                <w:szCs w:val="24"/>
                <w:lang w:val="en-GB"/>
              </w:rPr>
              <w:t>4</w:t>
            </w:r>
            <w:r>
              <w:rPr>
                <w:rFonts w:cs="Times New Roman"/>
                <w:b/>
                <w:bCs/>
                <w:szCs w:val="24"/>
                <w:lang w:val="en-AU" w:eastAsia="fi-FI"/>
              </w:rPr>
              <w:t>.</w:t>
            </w:r>
            <w:r w:rsidRPr="00796F75">
              <w:rPr>
                <w:rFonts w:cs="Times New Roman"/>
                <w:b/>
                <w:szCs w:val="24"/>
                <w:lang w:val="en-AU" w:eastAsia="fi-FI"/>
              </w:rPr>
              <w:t xml:space="preserve"> 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Hazard ratio for </w:t>
            </w:r>
            <w:r>
              <w:rPr>
                <w:rFonts w:cs="Times New Roman"/>
                <w:szCs w:val="24"/>
                <w:lang w:val="en-GB" w:eastAsia="fi-FI"/>
              </w:rPr>
              <w:t xml:space="preserve">haemorrhagic 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stroke associated with each 0.5 percentage unit increase in </w:t>
            </w:r>
            <w:r w:rsidRPr="00796F75">
              <w:rPr>
                <w:rFonts w:cs="Times New Roman"/>
                <w:szCs w:val="24"/>
                <w:lang w:val="en-AU" w:eastAsia="fi-FI"/>
              </w:rPr>
              <w:t>serum long-chain n-3 polyunsaturated fatty acids, stratified by the median hair mercury content.</w:t>
            </w:r>
          </w:p>
        </w:tc>
      </w:tr>
      <w:tr w:rsidR="00EA7637" w:rsidRPr="004119B3" w:rsidTr="0087027D"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</w:tcPr>
          <w:p w:rsidR="00EA7637" w:rsidRPr="004119B3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bCs/>
                <w:i/>
                <w:szCs w:val="24"/>
                <w:lang w:val="en-GB" w:eastAsia="fi-FI"/>
              </w:rPr>
            </w:pP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EA7637" w:rsidRPr="004119B3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bCs/>
                <w:iCs/>
                <w:szCs w:val="24"/>
                <w:lang w:val="en-GB" w:eastAsia="fi-FI"/>
              </w:rPr>
            </w:pPr>
            <w:r>
              <w:rPr>
                <w:rFonts w:cs="Times New Roman"/>
                <w:bCs/>
                <w:iCs/>
                <w:szCs w:val="24"/>
                <w:lang w:val="en-AU" w:eastAsia="fi-FI"/>
              </w:rPr>
              <w:t>Hair mercury≤</w:t>
            </w:r>
            <w:r w:rsidRPr="004119B3">
              <w:rPr>
                <w:rFonts w:cs="Times New Roman"/>
                <w:bCs/>
                <w:iCs/>
                <w:szCs w:val="24"/>
                <w:lang w:val="en-AU" w:eastAsia="fi-FI"/>
              </w:rPr>
              <w:t xml:space="preserve">1.26 </w:t>
            </w:r>
            <w:r w:rsidRPr="004119B3">
              <w:rPr>
                <w:rFonts w:cs="Times New Roman"/>
                <w:bCs/>
                <w:iCs/>
                <w:szCs w:val="24"/>
              </w:rPr>
              <w:t>µ</w:t>
            </w:r>
            <w:r w:rsidRPr="004119B3">
              <w:rPr>
                <w:rFonts w:cs="Times New Roman"/>
                <w:bCs/>
                <w:iCs/>
                <w:szCs w:val="24"/>
                <w:lang w:val="en-AU" w:eastAsia="fi-FI"/>
              </w:rPr>
              <w:t xml:space="preserve">g/g </w:t>
            </w:r>
          </w:p>
        </w:tc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</w:tcPr>
          <w:p w:rsidR="00EA7637" w:rsidRPr="004119B3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bCs/>
                <w:iCs/>
                <w:szCs w:val="24"/>
                <w:lang w:val="en-GB" w:eastAsia="fi-FI"/>
              </w:rPr>
            </w:pPr>
            <w:r>
              <w:rPr>
                <w:rFonts w:cs="Times New Roman"/>
                <w:bCs/>
                <w:iCs/>
                <w:szCs w:val="24"/>
                <w:lang w:val="en-AU" w:eastAsia="fi-FI"/>
              </w:rPr>
              <w:t>Hair mercury&gt;</w:t>
            </w:r>
            <w:r w:rsidRPr="004119B3">
              <w:rPr>
                <w:rFonts w:cs="Times New Roman"/>
                <w:bCs/>
                <w:iCs/>
                <w:szCs w:val="24"/>
                <w:lang w:val="en-AU" w:eastAsia="fi-FI"/>
              </w:rPr>
              <w:t xml:space="preserve">1.26 </w:t>
            </w:r>
            <w:r w:rsidRPr="004119B3">
              <w:rPr>
                <w:rFonts w:cs="Times New Roman"/>
                <w:bCs/>
                <w:iCs/>
                <w:szCs w:val="24"/>
              </w:rPr>
              <w:t>µ</w:t>
            </w:r>
            <w:r w:rsidRPr="004119B3">
              <w:rPr>
                <w:rFonts w:cs="Times New Roman"/>
                <w:bCs/>
                <w:iCs/>
                <w:szCs w:val="24"/>
                <w:lang w:val="en-AU" w:eastAsia="fi-FI"/>
              </w:rPr>
              <w:t xml:space="preserve">g/g 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7637" w:rsidRPr="004119B3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bCs/>
                <w:iCs/>
                <w:szCs w:val="24"/>
                <w:lang w:val="en-GB" w:eastAsia="fi-FI"/>
              </w:rPr>
            </w:pPr>
            <w:r w:rsidRPr="004119B3">
              <w:rPr>
                <w:rFonts w:cs="Times New Roman"/>
                <w:bCs/>
                <w:i/>
                <w:szCs w:val="24"/>
                <w:lang w:val="en-GB" w:eastAsia="fi-FI"/>
              </w:rPr>
              <w:t>P</w:t>
            </w:r>
            <w:r w:rsidRPr="004119B3">
              <w:rPr>
                <w:rFonts w:cs="Times New Roman"/>
                <w:bCs/>
                <w:iCs/>
                <w:szCs w:val="24"/>
                <w:lang w:val="en-GB" w:eastAsia="fi-FI"/>
              </w:rPr>
              <w:t xml:space="preserve"> for interaction</w:t>
            </w:r>
          </w:p>
        </w:tc>
      </w:tr>
      <w:tr w:rsidR="00EA7637" w:rsidRPr="00796F75" w:rsidTr="0087027D">
        <w:tc>
          <w:tcPr>
            <w:tcW w:w="1257" w:type="pct"/>
            <w:tcBorders>
              <w:top w:val="single" w:sz="4" w:space="0" w:color="auto"/>
            </w:tcBorders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Number of cases</w:t>
            </w:r>
            <w:r>
              <w:rPr>
                <w:rFonts w:cs="Times New Roman"/>
                <w:szCs w:val="24"/>
                <w:lang w:val="en-GB" w:eastAsia="fi-FI"/>
              </w:rPr>
              <w:t>/subjects</w:t>
            </w:r>
          </w:p>
        </w:tc>
        <w:tc>
          <w:tcPr>
            <w:tcW w:w="1538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21/915</w:t>
            </w:r>
          </w:p>
        </w:tc>
        <w:tc>
          <w:tcPr>
            <w:tcW w:w="1425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30/913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</w:t>
            </w:r>
          </w:p>
        </w:tc>
        <w:tc>
          <w:tcPr>
            <w:tcW w:w="741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</w:tr>
      <w:tr w:rsidR="00EA7637" w:rsidRPr="00796F75" w:rsidTr="0087027D">
        <w:tc>
          <w:tcPr>
            <w:tcW w:w="125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EPA+DPA+DHA, % (SD)</w:t>
            </w:r>
          </w:p>
        </w:tc>
        <w:tc>
          <w:tcPr>
            <w:tcW w:w="1538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4.26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</w:t>
            </w:r>
            <w:r>
              <w:rPr>
                <w:rFonts w:cs="Times New Roman"/>
                <w:szCs w:val="24"/>
                <w:lang w:val="en-GB" w:eastAsia="fi-FI"/>
              </w:rPr>
              <w:t>1.33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1425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5.08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</w:t>
            </w:r>
            <w:r>
              <w:rPr>
                <w:rFonts w:cs="Times New Roman"/>
                <w:szCs w:val="24"/>
                <w:lang w:val="en-GB" w:eastAsia="fi-FI"/>
              </w:rPr>
              <w:t>1.70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741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</w:tr>
      <w:tr w:rsidR="00EA7637" w:rsidRPr="00796F75" w:rsidTr="0087027D">
        <w:tc>
          <w:tcPr>
            <w:tcW w:w="125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  <w:tc>
          <w:tcPr>
            <w:tcW w:w="1538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0.9</w:t>
            </w:r>
            <w:r>
              <w:rPr>
                <w:rFonts w:cs="Times New Roman"/>
                <w:szCs w:val="24"/>
                <w:lang w:val="en-GB" w:eastAsia="fi-FI"/>
              </w:rPr>
              <w:t>8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(0.8</w:t>
            </w:r>
            <w:r>
              <w:rPr>
                <w:rFonts w:cs="Times New Roman"/>
                <w:szCs w:val="24"/>
                <w:lang w:val="en-GB" w:eastAsia="fi-FI"/>
              </w:rPr>
              <w:t>4</w:t>
            </w:r>
            <w:r w:rsidRPr="00796F75">
              <w:rPr>
                <w:rFonts w:cs="Times New Roman"/>
                <w:szCs w:val="24"/>
                <w:lang w:val="en-GB" w:eastAsia="fi-FI"/>
              </w:rPr>
              <w:t>-1.</w:t>
            </w:r>
            <w:r>
              <w:rPr>
                <w:rFonts w:cs="Times New Roman"/>
                <w:szCs w:val="24"/>
                <w:lang w:val="en-GB" w:eastAsia="fi-FI"/>
              </w:rPr>
              <w:t>14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  <w:r>
              <w:rPr>
                <w:rFonts w:cs="Times New Roman"/>
                <w:szCs w:val="24"/>
                <w:vertAlign w:val="superscript"/>
                <w:lang w:val="en-GB" w:eastAsia="fi-FI"/>
              </w:rPr>
              <w:t>*</w:t>
            </w:r>
          </w:p>
        </w:tc>
        <w:tc>
          <w:tcPr>
            <w:tcW w:w="1425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0.92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(0.</w:t>
            </w:r>
            <w:r>
              <w:rPr>
                <w:rFonts w:cs="Times New Roman"/>
                <w:szCs w:val="24"/>
                <w:lang w:val="en-GB" w:eastAsia="fi-FI"/>
              </w:rPr>
              <w:t>80</w:t>
            </w:r>
            <w:r w:rsidRPr="00796F75">
              <w:rPr>
                <w:rFonts w:cs="Times New Roman"/>
                <w:szCs w:val="24"/>
                <w:lang w:val="en-GB" w:eastAsia="fi-FI"/>
              </w:rPr>
              <w:t>-1.0</w:t>
            </w:r>
            <w:r>
              <w:rPr>
                <w:rFonts w:cs="Times New Roman"/>
                <w:szCs w:val="24"/>
                <w:lang w:val="en-GB" w:eastAsia="fi-FI"/>
              </w:rPr>
              <w:t>5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741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0.</w:t>
            </w:r>
            <w:r>
              <w:rPr>
                <w:rFonts w:cs="Times New Roman"/>
                <w:szCs w:val="24"/>
                <w:lang w:val="en-GB" w:eastAsia="fi-FI"/>
              </w:rPr>
              <w:t>29</w:t>
            </w:r>
          </w:p>
        </w:tc>
      </w:tr>
      <w:tr w:rsidR="00EA7637" w:rsidRPr="00796F75" w:rsidTr="0087027D">
        <w:tc>
          <w:tcPr>
            <w:tcW w:w="125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DHA, % (SD)</w:t>
            </w:r>
          </w:p>
        </w:tc>
        <w:tc>
          <w:tcPr>
            <w:tcW w:w="1538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2.29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(0.</w:t>
            </w:r>
            <w:r>
              <w:rPr>
                <w:rFonts w:cs="Times New Roman"/>
                <w:szCs w:val="24"/>
                <w:lang w:val="en-GB" w:eastAsia="fi-FI"/>
              </w:rPr>
              <w:t>66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1425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2.62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(0.</w:t>
            </w:r>
            <w:r>
              <w:rPr>
                <w:rFonts w:cs="Times New Roman"/>
                <w:szCs w:val="24"/>
                <w:lang w:val="en-GB" w:eastAsia="fi-FI"/>
              </w:rPr>
              <w:t>75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741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</w:tr>
      <w:tr w:rsidR="00EA7637" w:rsidRPr="00796F75" w:rsidTr="0087027D">
        <w:tc>
          <w:tcPr>
            <w:tcW w:w="125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  <w:tc>
          <w:tcPr>
            <w:tcW w:w="1538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0.</w:t>
            </w:r>
            <w:r>
              <w:rPr>
                <w:rFonts w:cs="Times New Roman"/>
                <w:szCs w:val="24"/>
                <w:lang w:val="en-GB" w:eastAsia="fi-FI"/>
              </w:rPr>
              <w:t>98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(0.7</w:t>
            </w:r>
            <w:r>
              <w:rPr>
                <w:rFonts w:cs="Times New Roman"/>
                <w:szCs w:val="24"/>
                <w:lang w:val="en-GB" w:eastAsia="fi-FI"/>
              </w:rPr>
              <w:t>1</w:t>
            </w:r>
            <w:r w:rsidRPr="00796F75">
              <w:rPr>
                <w:rFonts w:cs="Times New Roman"/>
                <w:szCs w:val="24"/>
                <w:lang w:val="en-GB" w:eastAsia="fi-FI"/>
              </w:rPr>
              <w:t>-1.</w:t>
            </w:r>
            <w:r>
              <w:rPr>
                <w:rFonts w:cs="Times New Roman"/>
                <w:szCs w:val="24"/>
                <w:lang w:val="en-GB" w:eastAsia="fi-FI"/>
              </w:rPr>
              <w:t>36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1425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0.86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(0.</w:t>
            </w:r>
            <w:r>
              <w:rPr>
                <w:rFonts w:cs="Times New Roman"/>
                <w:szCs w:val="24"/>
                <w:lang w:val="en-GB" w:eastAsia="fi-FI"/>
              </w:rPr>
              <w:t>66</w:t>
            </w:r>
            <w:r w:rsidRPr="00796F75">
              <w:rPr>
                <w:rFonts w:cs="Times New Roman"/>
                <w:szCs w:val="24"/>
                <w:lang w:val="en-GB" w:eastAsia="fi-FI"/>
              </w:rPr>
              <w:t>-1.1</w:t>
            </w:r>
            <w:r>
              <w:rPr>
                <w:rFonts w:cs="Times New Roman"/>
                <w:szCs w:val="24"/>
                <w:lang w:val="en-GB" w:eastAsia="fi-FI"/>
              </w:rPr>
              <w:t>3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741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0.</w:t>
            </w:r>
            <w:r>
              <w:rPr>
                <w:rFonts w:cs="Times New Roman"/>
                <w:szCs w:val="24"/>
                <w:lang w:val="en-GB" w:eastAsia="fi-FI"/>
              </w:rPr>
              <w:t>39</w:t>
            </w:r>
          </w:p>
        </w:tc>
      </w:tr>
      <w:tr w:rsidR="00EA7637" w:rsidRPr="00796F75" w:rsidTr="0087027D">
        <w:tc>
          <w:tcPr>
            <w:tcW w:w="125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DPA, % (SD)</w:t>
            </w:r>
          </w:p>
        </w:tc>
        <w:tc>
          <w:tcPr>
            <w:tcW w:w="1538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0.54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(0.</w:t>
            </w:r>
            <w:r>
              <w:rPr>
                <w:rFonts w:cs="Times New Roman"/>
                <w:szCs w:val="24"/>
                <w:lang w:val="en-GB" w:eastAsia="fi-FI"/>
              </w:rPr>
              <w:t>09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1425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0.57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</w:t>
            </w:r>
            <w:r>
              <w:rPr>
                <w:rFonts w:cs="Times New Roman"/>
                <w:szCs w:val="24"/>
                <w:lang w:val="en-GB" w:eastAsia="fi-FI"/>
              </w:rPr>
              <w:t>1.06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741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</w:tr>
      <w:tr w:rsidR="00EA7637" w:rsidRPr="00796F75" w:rsidTr="0087027D">
        <w:tc>
          <w:tcPr>
            <w:tcW w:w="125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  <w:tc>
          <w:tcPr>
            <w:tcW w:w="1538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0.</w:t>
            </w:r>
            <w:r>
              <w:rPr>
                <w:rFonts w:cs="Times New Roman"/>
                <w:szCs w:val="24"/>
                <w:lang w:val="en-GB" w:eastAsia="fi-FI"/>
              </w:rPr>
              <w:t>39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(0.</w:t>
            </w:r>
            <w:r>
              <w:rPr>
                <w:rFonts w:cs="Times New Roman"/>
                <w:szCs w:val="24"/>
                <w:lang w:val="en-GB" w:eastAsia="fi-FI"/>
              </w:rPr>
              <w:t>03</w:t>
            </w:r>
            <w:r w:rsidRPr="00796F75">
              <w:rPr>
                <w:rFonts w:cs="Times New Roman"/>
                <w:szCs w:val="24"/>
                <w:lang w:val="en-GB" w:eastAsia="fi-FI"/>
              </w:rPr>
              <w:t>-</w:t>
            </w:r>
            <w:r>
              <w:rPr>
                <w:rFonts w:cs="Times New Roman"/>
                <w:szCs w:val="24"/>
                <w:lang w:val="en-GB" w:eastAsia="fi-FI"/>
              </w:rPr>
              <w:t>4.48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1425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0.27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(0.</w:t>
            </w:r>
            <w:r>
              <w:rPr>
                <w:rFonts w:cs="Times New Roman"/>
                <w:szCs w:val="24"/>
                <w:lang w:val="en-GB" w:eastAsia="fi-FI"/>
              </w:rPr>
              <w:t>04</w:t>
            </w:r>
            <w:r w:rsidRPr="00796F75">
              <w:rPr>
                <w:rFonts w:cs="Times New Roman"/>
                <w:szCs w:val="24"/>
                <w:lang w:val="en-GB" w:eastAsia="fi-FI"/>
              </w:rPr>
              <w:t>-</w:t>
            </w:r>
            <w:r>
              <w:rPr>
                <w:rFonts w:cs="Times New Roman"/>
                <w:szCs w:val="24"/>
                <w:lang w:val="en-GB" w:eastAsia="fi-FI"/>
              </w:rPr>
              <w:t>1.74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741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0.</w:t>
            </w:r>
            <w:r>
              <w:rPr>
                <w:rFonts w:cs="Times New Roman"/>
                <w:szCs w:val="24"/>
                <w:lang w:val="en-GB" w:eastAsia="fi-FI"/>
              </w:rPr>
              <w:t>96</w:t>
            </w:r>
          </w:p>
        </w:tc>
      </w:tr>
      <w:tr w:rsidR="00EA7637" w:rsidRPr="00796F75" w:rsidTr="0087027D">
        <w:tc>
          <w:tcPr>
            <w:tcW w:w="125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EPA, % (SD)</w:t>
            </w:r>
          </w:p>
        </w:tc>
        <w:tc>
          <w:tcPr>
            <w:tcW w:w="1538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1.43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(0.</w:t>
            </w:r>
            <w:r>
              <w:rPr>
                <w:rFonts w:cs="Times New Roman"/>
                <w:szCs w:val="24"/>
                <w:lang w:val="en-GB" w:eastAsia="fi-FI"/>
              </w:rPr>
              <w:t>71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1425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1.89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</w:t>
            </w:r>
            <w:r>
              <w:rPr>
                <w:rFonts w:cs="Times New Roman"/>
                <w:szCs w:val="24"/>
                <w:lang w:val="en-GB" w:eastAsia="fi-FI"/>
              </w:rPr>
              <w:t>1.00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741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</w:tr>
      <w:tr w:rsidR="00EA7637" w:rsidRPr="00796F75" w:rsidTr="0087027D">
        <w:tc>
          <w:tcPr>
            <w:tcW w:w="1257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</w:p>
        </w:tc>
        <w:tc>
          <w:tcPr>
            <w:tcW w:w="1538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0.9</w:t>
            </w:r>
            <w:r>
              <w:rPr>
                <w:rFonts w:cs="Times New Roman"/>
                <w:szCs w:val="24"/>
                <w:lang w:val="en-GB" w:eastAsia="fi-FI"/>
              </w:rPr>
              <w:t>6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(0.7</w:t>
            </w:r>
            <w:r>
              <w:rPr>
                <w:rFonts w:cs="Times New Roman"/>
                <w:szCs w:val="24"/>
                <w:lang w:val="en-GB" w:eastAsia="fi-FI"/>
              </w:rPr>
              <w:t>2</w:t>
            </w:r>
            <w:r w:rsidRPr="00796F75">
              <w:rPr>
                <w:rFonts w:cs="Times New Roman"/>
                <w:szCs w:val="24"/>
                <w:lang w:val="en-GB" w:eastAsia="fi-FI"/>
              </w:rPr>
              <w:t>-1.</w:t>
            </w:r>
            <w:r>
              <w:rPr>
                <w:rFonts w:cs="Times New Roman"/>
                <w:szCs w:val="24"/>
                <w:lang w:val="en-GB" w:eastAsia="fi-FI"/>
              </w:rPr>
              <w:t>26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1425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>
              <w:rPr>
                <w:rFonts w:cs="Times New Roman"/>
                <w:szCs w:val="24"/>
                <w:lang w:val="en-GB" w:eastAsia="fi-FI"/>
              </w:rPr>
              <w:t>0.85</w:t>
            </w:r>
            <w:r w:rsidRPr="00796F75">
              <w:rPr>
                <w:rFonts w:cs="Times New Roman"/>
                <w:szCs w:val="24"/>
                <w:lang w:val="en-GB" w:eastAsia="fi-FI"/>
              </w:rPr>
              <w:t xml:space="preserve"> (0.</w:t>
            </w:r>
            <w:r>
              <w:rPr>
                <w:rFonts w:cs="Times New Roman"/>
                <w:szCs w:val="24"/>
                <w:lang w:val="en-GB" w:eastAsia="fi-FI"/>
              </w:rPr>
              <w:t>6</w:t>
            </w:r>
            <w:r w:rsidRPr="00796F75">
              <w:rPr>
                <w:rFonts w:cs="Times New Roman"/>
                <w:szCs w:val="24"/>
                <w:lang w:val="en-GB" w:eastAsia="fi-FI"/>
              </w:rPr>
              <w:t>6-1.</w:t>
            </w:r>
            <w:r>
              <w:rPr>
                <w:rFonts w:cs="Times New Roman"/>
                <w:szCs w:val="24"/>
                <w:lang w:val="en-GB" w:eastAsia="fi-FI"/>
              </w:rPr>
              <w:t>09</w:t>
            </w:r>
            <w:r w:rsidRPr="00796F75">
              <w:rPr>
                <w:rFonts w:cs="Times New Roman"/>
                <w:szCs w:val="24"/>
                <w:lang w:val="en-GB" w:eastAsia="fi-FI"/>
              </w:rPr>
              <w:t>)</w:t>
            </w:r>
          </w:p>
        </w:tc>
        <w:tc>
          <w:tcPr>
            <w:tcW w:w="741" w:type="pct"/>
          </w:tcPr>
          <w:p w:rsidR="00EA7637" w:rsidRPr="00796F75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  <w:lang w:val="en-GB" w:eastAsia="fi-FI"/>
              </w:rPr>
            </w:pPr>
            <w:r w:rsidRPr="00796F75">
              <w:rPr>
                <w:rFonts w:cs="Times New Roman"/>
                <w:szCs w:val="24"/>
                <w:lang w:val="en-GB" w:eastAsia="fi-FI"/>
              </w:rPr>
              <w:t>0.</w:t>
            </w:r>
            <w:r>
              <w:rPr>
                <w:rFonts w:cs="Times New Roman"/>
                <w:szCs w:val="24"/>
                <w:lang w:val="en-GB" w:eastAsia="fi-FI"/>
              </w:rPr>
              <w:t>23</w:t>
            </w:r>
          </w:p>
        </w:tc>
      </w:tr>
      <w:tr w:rsidR="00EA7637" w:rsidRPr="000D504A" w:rsidTr="0087027D">
        <w:tc>
          <w:tcPr>
            <w:tcW w:w="4960" w:type="pct"/>
            <w:gridSpan w:val="4"/>
            <w:tcBorders>
              <w:top w:val="single" w:sz="4" w:space="0" w:color="auto"/>
            </w:tcBorders>
          </w:tcPr>
          <w:p w:rsidR="00EA7637" w:rsidRDefault="00EA7637" w:rsidP="0087027D">
            <w:pPr>
              <w:spacing w:before="0" w:after="0" w:line="360" w:lineRule="auto"/>
              <w:contextualSpacing/>
            </w:pPr>
            <w:r>
              <w:t>EPA, eicosapentaenoic acid;</w:t>
            </w:r>
            <w:r w:rsidRPr="000D504A">
              <w:t xml:space="preserve"> </w:t>
            </w:r>
            <w:r>
              <w:t>DPA, docosapentaenoic acid; DHA, docosahexaenoic acid</w:t>
            </w:r>
            <w:r w:rsidR="008620A1">
              <w:t>.</w:t>
            </w:r>
          </w:p>
          <w:p w:rsidR="00EA7637" w:rsidRDefault="00EA7637" w:rsidP="0087027D">
            <w:pPr>
              <w:spacing w:before="0" w:after="0" w:line="360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vertAlign w:val="superscript"/>
              </w:rPr>
              <w:t>*</w:t>
            </w:r>
            <w:r w:rsidRPr="000D504A">
              <w:rPr>
                <w:rFonts w:cs="Times New Roman"/>
                <w:szCs w:val="24"/>
              </w:rPr>
              <w:t>Values are hazard r</w:t>
            </w:r>
            <w:r>
              <w:rPr>
                <w:rFonts w:cs="Times New Roman"/>
                <w:szCs w:val="24"/>
              </w:rPr>
              <w:t xml:space="preserve">atio (95% confidence interval), adjusted for </w:t>
            </w:r>
            <w:r w:rsidRPr="000D504A">
              <w:rPr>
                <w:rFonts w:cs="Times New Roman"/>
                <w:szCs w:val="24"/>
              </w:rPr>
              <w:t>age, examination year, body mass index, smoking, physical activity, and alcohol intake (Model 2).</w:t>
            </w:r>
          </w:p>
          <w:p w:rsidR="00EA7637" w:rsidRPr="000D504A" w:rsidRDefault="00EA7637" w:rsidP="0087027D">
            <w:pPr>
              <w:spacing w:before="0" w:after="0" w:line="360" w:lineRule="auto"/>
              <w:contextualSpacing/>
              <w:rPr>
                <w:lang w:val="en-GB" w:eastAsia="fi-FI"/>
              </w:rPr>
            </w:pPr>
          </w:p>
        </w:tc>
      </w:tr>
    </w:tbl>
    <w:p w:rsidR="00EA7637" w:rsidRDefault="00EA7637">
      <w:pPr>
        <w:rPr>
          <w:lang w:val="en-GB"/>
        </w:rPr>
      </w:pPr>
    </w:p>
    <w:p w:rsidR="00EA7637" w:rsidRPr="0058224C" w:rsidRDefault="00EA7637">
      <w:pPr>
        <w:rPr>
          <w:lang w:val="en-GB"/>
        </w:rPr>
      </w:pPr>
    </w:p>
    <w:sectPr w:rsidR="00EA7637" w:rsidRPr="0058224C" w:rsidSect="0058224C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4C"/>
    <w:rsid w:val="0000194A"/>
    <w:rsid w:val="000031A9"/>
    <w:rsid w:val="000060FC"/>
    <w:rsid w:val="00006E2B"/>
    <w:rsid w:val="00007223"/>
    <w:rsid w:val="0000741F"/>
    <w:rsid w:val="00007B6E"/>
    <w:rsid w:val="00010304"/>
    <w:rsid w:val="00010615"/>
    <w:rsid w:val="0001178C"/>
    <w:rsid w:val="00011E9E"/>
    <w:rsid w:val="00011F27"/>
    <w:rsid w:val="000131ED"/>
    <w:rsid w:val="000133B8"/>
    <w:rsid w:val="0001387B"/>
    <w:rsid w:val="00013974"/>
    <w:rsid w:val="00014464"/>
    <w:rsid w:val="00014A63"/>
    <w:rsid w:val="00015FEA"/>
    <w:rsid w:val="00016241"/>
    <w:rsid w:val="00016B62"/>
    <w:rsid w:val="000170F8"/>
    <w:rsid w:val="000177F5"/>
    <w:rsid w:val="00020986"/>
    <w:rsid w:val="00020CED"/>
    <w:rsid w:val="00020E2D"/>
    <w:rsid w:val="000221F8"/>
    <w:rsid w:val="0002244E"/>
    <w:rsid w:val="00022948"/>
    <w:rsid w:val="00022D13"/>
    <w:rsid w:val="000230D6"/>
    <w:rsid w:val="000238D2"/>
    <w:rsid w:val="00023E53"/>
    <w:rsid w:val="00024869"/>
    <w:rsid w:val="000248E6"/>
    <w:rsid w:val="00025450"/>
    <w:rsid w:val="00026765"/>
    <w:rsid w:val="000268BA"/>
    <w:rsid w:val="00027D0F"/>
    <w:rsid w:val="00030CE7"/>
    <w:rsid w:val="000314A5"/>
    <w:rsid w:val="00031E7D"/>
    <w:rsid w:val="0003326C"/>
    <w:rsid w:val="0003374B"/>
    <w:rsid w:val="00033CA0"/>
    <w:rsid w:val="000345FC"/>
    <w:rsid w:val="00034FB4"/>
    <w:rsid w:val="000357B5"/>
    <w:rsid w:val="00036015"/>
    <w:rsid w:val="00036737"/>
    <w:rsid w:val="0003689E"/>
    <w:rsid w:val="00037279"/>
    <w:rsid w:val="00037E3C"/>
    <w:rsid w:val="00041117"/>
    <w:rsid w:val="0004127A"/>
    <w:rsid w:val="0004226A"/>
    <w:rsid w:val="0004292E"/>
    <w:rsid w:val="00042AE6"/>
    <w:rsid w:val="0004304D"/>
    <w:rsid w:val="000430C0"/>
    <w:rsid w:val="00043268"/>
    <w:rsid w:val="00043C10"/>
    <w:rsid w:val="000449CD"/>
    <w:rsid w:val="00045078"/>
    <w:rsid w:val="00045837"/>
    <w:rsid w:val="00045C51"/>
    <w:rsid w:val="00046218"/>
    <w:rsid w:val="0004679B"/>
    <w:rsid w:val="00046C58"/>
    <w:rsid w:val="00046F9B"/>
    <w:rsid w:val="0004740F"/>
    <w:rsid w:val="000476C8"/>
    <w:rsid w:val="00047DA3"/>
    <w:rsid w:val="000504DA"/>
    <w:rsid w:val="000515F1"/>
    <w:rsid w:val="00051BE9"/>
    <w:rsid w:val="0005311A"/>
    <w:rsid w:val="00053287"/>
    <w:rsid w:val="00053567"/>
    <w:rsid w:val="00055160"/>
    <w:rsid w:val="00057AD4"/>
    <w:rsid w:val="00057E08"/>
    <w:rsid w:val="00060378"/>
    <w:rsid w:val="00060914"/>
    <w:rsid w:val="00060B01"/>
    <w:rsid w:val="00061D17"/>
    <w:rsid w:val="00062535"/>
    <w:rsid w:val="00062BD6"/>
    <w:rsid w:val="0006308C"/>
    <w:rsid w:val="00063496"/>
    <w:rsid w:val="00063E08"/>
    <w:rsid w:val="00063E09"/>
    <w:rsid w:val="000648D8"/>
    <w:rsid w:val="0006500C"/>
    <w:rsid w:val="0006502E"/>
    <w:rsid w:val="000653BE"/>
    <w:rsid w:val="000655D0"/>
    <w:rsid w:val="0006564F"/>
    <w:rsid w:val="00065705"/>
    <w:rsid w:val="00065ED7"/>
    <w:rsid w:val="00066B40"/>
    <w:rsid w:val="000676D5"/>
    <w:rsid w:val="000704CC"/>
    <w:rsid w:val="00071557"/>
    <w:rsid w:val="00071837"/>
    <w:rsid w:val="0007240D"/>
    <w:rsid w:val="00072438"/>
    <w:rsid w:val="00073724"/>
    <w:rsid w:val="00074EFD"/>
    <w:rsid w:val="00076346"/>
    <w:rsid w:val="0007710A"/>
    <w:rsid w:val="00077150"/>
    <w:rsid w:val="000772A5"/>
    <w:rsid w:val="000779F3"/>
    <w:rsid w:val="00080F34"/>
    <w:rsid w:val="000814BE"/>
    <w:rsid w:val="000821BB"/>
    <w:rsid w:val="0008243E"/>
    <w:rsid w:val="00083152"/>
    <w:rsid w:val="000831DA"/>
    <w:rsid w:val="00084ECE"/>
    <w:rsid w:val="00085D4E"/>
    <w:rsid w:val="00085E55"/>
    <w:rsid w:val="00087256"/>
    <w:rsid w:val="000875A8"/>
    <w:rsid w:val="000878E0"/>
    <w:rsid w:val="00087ACE"/>
    <w:rsid w:val="0009014F"/>
    <w:rsid w:val="0009019C"/>
    <w:rsid w:val="0009185E"/>
    <w:rsid w:val="00091FA1"/>
    <w:rsid w:val="00092976"/>
    <w:rsid w:val="00092E34"/>
    <w:rsid w:val="00093E19"/>
    <w:rsid w:val="0009412E"/>
    <w:rsid w:val="000944A7"/>
    <w:rsid w:val="00095182"/>
    <w:rsid w:val="000952FD"/>
    <w:rsid w:val="000957B1"/>
    <w:rsid w:val="000965D3"/>
    <w:rsid w:val="00096659"/>
    <w:rsid w:val="00096715"/>
    <w:rsid w:val="00096869"/>
    <w:rsid w:val="00096D27"/>
    <w:rsid w:val="00097110"/>
    <w:rsid w:val="00097121"/>
    <w:rsid w:val="000976E5"/>
    <w:rsid w:val="000978FA"/>
    <w:rsid w:val="00097DDE"/>
    <w:rsid w:val="000A0230"/>
    <w:rsid w:val="000A0350"/>
    <w:rsid w:val="000A2457"/>
    <w:rsid w:val="000A27E8"/>
    <w:rsid w:val="000A45E1"/>
    <w:rsid w:val="000A5E36"/>
    <w:rsid w:val="000A65FD"/>
    <w:rsid w:val="000A6F39"/>
    <w:rsid w:val="000A72BE"/>
    <w:rsid w:val="000A7EC1"/>
    <w:rsid w:val="000B0435"/>
    <w:rsid w:val="000B0958"/>
    <w:rsid w:val="000B0A97"/>
    <w:rsid w:val="000B0EB1"/>
    <w:rsid w:val="000B0EEA"/>
    <w:rsid w:val="000B18D2"/>
    <w:rsid w:val="000B204A"/>
    <w:rsid w:val="000B2506"/>
    <w:rsid w:val="000B2BE3"/>
    <w:rsid w:val="000B2E38"/>
    <w:rsid w:val="000B31F7"/>
    <w:rsid w:val="000B3779"/>
    <w:rsid w:val="000B5411"/>
    <w:rsid w:val="000B5A70"/>
    <w:rsid w:val="000B79B0"/>
    <w:rsid w:val="000C0582"/>
    <w:rsid w:val="000C06D0"/>
    <w:rsid w:val="000C073E"/>
    <w:rsid w:val="000C0F2E"/>
    <w:rsid w:val="000C0FFE"/>
    <w:rsid w:val="000C16C5"/>
    <w:rsid w:val="000C214B"/>
    <w:rsid w:val="000C3E39"/>
    <w:rsid w:val="000C53AC"/>
    <w:rsid w:val="000C5515"/>
    <w:rsid w:val="000C5AEE"/>
    <w:rsid w:val="000C6027"/>
    <w:rsid w:val="000C6A88"/>
    <w:rsid w:val="000C7763"/>
    <w:rsid w:val="000C7DDF"/>
    <w:rsid w:val="000D0098"/>
    <w:rsid w:val="000D0340"/>
    <w:rsid w:val="000D03B1"/>
    <w:rsid w:val="000D0D7F"/>
    <w:rsid w:val="000D1C24"/>
    <w:rsid w:val="000D1CE3"/>
    <w:rsid w:val="000D26F4"/>
    <w:rsid w:val="000D2ABC"/>
    <w:rsid w:val="000D2D4B"/>
    <w:rsid w:val="000D2F06"/>
    <w:rsid w:val="000D2FEC"/>
    <w:rsid w:val="000D317B"/>
    <w:rsid w:val="000D442C"/>
    <w:rsid w:val="000D45CB"/>
    <w:rsid w:val="000D5410"/>
    <w:rsid w:val="000D5FDE"/>
    <w:rsid w:val="000D761C"/>
    <w:rsid w:val="000E025E"/>
    <w:rsid w:val="000E0432"/>
    <w:rsid w:val="000E0C2E"/>
    <w:rsid w:val="000E0D7F"/>
    <w:rsid w:val="000E2C85"/>
    <w:rsid w:val="000E2D79"/>
    <w:rsid w:val="000E3594"/>
    <w:rsid w:val="000E41C3"/>
    <w:rsid w:val="000E434C"/>
    <w:rsid w:val="000E4954"/>
    <w:rsid w:val="000E532B"/>
    <w:rsid w:val="000E54F9"/>
    <w:rsid w:val="000E6A53"/>
    <w:rsid w:val="000E6AFC"/>
    <w:rsid w:val="000F0360"/>
    <w:rsid w:val="000F063E"/>
    <w:rsid w:val="000F1AD4"/>
    <w:rsid w:val="000F20DE"/>
    <w:rsid w:val="000F2A40"/>
    <w:rsid w:val="000F2DFD"/>
    <w:rsid w:val="000F3529"/>
    <w:rsid w:val="000F3631"/>
    <w:rsid w:val="000F3D95"/>
    <w:rsid w:val="000F42D7"/>
    <w:rsid w:val="000F4C7B"/>
    <w:rsid w:val="000F4CFF"/>
    <w:rsid w:val="000F5169"/>
    <w:rsid w:val="000F5193"/>
    <w:rsid w:val="000F600B"/>
    <w:rsid w:val="000F6561"/>
    <w:rsid w:val="000F67CF"/>
    <w:rsid w:val="000F6AEC"/>
    <w:rsid w:val="000F7463"/>
    <w:rsid w:val="000F754F"/>
    <w:rsid w:val="000F7771"/>
    <w:rsid w:val="0010029F"/>
    <w:rsid w:val="00100513"/>
    <w:rsid w:val="00100BB6"/>
    <w:rsid w:val="00100E07"/>
    <w:rsid w:val="001020BD"/>
    <w:rsid w:val="00102158"/>
    <w:rsid w:val="0010258D"/>
    <w:rsid w:val="0010265C"/>
    <w:rsid w:val="0010269A"/>
    <w:rsid w:val="00102A9F"/>
    <w:rsid w:val="00102EC8"/>
    <w:rsid w:val="001031B8"/>
    <w:rsid w:val="0010350B"/>
    <w:rsid w:val="00103ED1"/>
    <w:rsid w:val="0010417C"/>
    <w:rsid w:val="00104269"/>
    <w:rsid w:val="00105C47"/>
    <w:rsid w:val="001063B8"/>
    <w:rsid w:val="001065D4"/>
    <w:rsid w:val="0010678C"/>
    <w:rsid w:val="00107E48"/>
    <w:rsid w:val="001105A3"/>
    <w:rsid w:val="00110BD9"/>
    <w:rsid w:val="001111AF"/>
    <w:rsid w:val="001113E1"/>
    <w:rsid w:val="001117DA"/>
    <w:rsid w:val="00111B50"/>
    <w:rsid w:val="00111E55"/>
    <w:rsid w:val="00112D57"/>
    <w:rsid w:val="00114FB9"/>
    <w:rsid w:val="00116734"/>
    <w:rsid w:val="00116856"/>
    <w:rsid w:val="00116F21"/>
    <w:rsid w:val="00117607"/>
    <w:rsid w:val="001177CF"/>
    <w:rsid w:val="00120B09"/>
    <w:rsid w:val="00121266"/>
    <w:rsid w:val="0012141E"/>
    <w:rsid w:val="001220D2"/>
    <w:rsid w:val="0012231C"/>
    <w:rsid w:val="00122733"/>
    <w:rsid w:val="00122C42"/>
    <w:rsid w:val="00123128"/>
    <w:rsid w:val="0012346C"/>
    <w:rsid w:val="00123FF9"/>
    <w:rsid w:val="00124300"/>
    <w:rsid w:val="00125388"/>
    <w:rsid w:val="00125B41"/>
    <w:rsid w:val="00126277"/>
    <w:rsid w:val="00126437"/>
    <w:rsid w:val="00126E95"/>
    <w:rsid w:val="001313C8"/>
    <w:rsid w:val="0013180D"/>
    <w:rsid w:val="00132A3E"/>
    <w:rsid w:val="00132D96"/>
    <w:rsid w:val="00132E52"/>
    <w:rsid w:val="0013326A"/>
    <w:rsid w:val="0013403A"/>
    <w:rsid w:val="00134457"/>
    <w:rsid w:val="00134C06"/>
    <w:rsid w:val="0013656C"/>
    <w:rsid w:val="00136DF3"/>
    <w:rsid w:val="00137572"/>
    <w:rsid w:val="00137B4A"/>
    <w:rsid w:val="00140B47"/>
    <w:rsid w:val="00141545"/>
    <w:rsid w:val="0014276B"/>
    <w:rsid w:val="00142A98"/>
    <w:rsid w:val="00143293"/>
    <w:rsid w:val="00143468"/>
    <w:rsid w:val="00143DDF"/>
    <w:rsid w:val="0014448D"/>
    <w:rsid w:val="001452DE"/>
    <w:rsid w:val="0014576E"/>
    <w:rsid w:val="00147ADE"/>
    <w:rsid w:val="0015004B"/>
    <w:rsid w:val="00150D69"/>
    <w:rsid w:val="00151B13"/>
    <w:rsid w:val="00151D99"/>
    <w:rsid w:val="00151DE3"/>
    <w:rsid w:val="00152C61"/>
    <w:rsid w:val="00153B2F"/>
    <w:rsid w:val="00155681"/>
    <w:rsid w:val="00155B79"/>
    <w:rsid w:val="00157993"/>
    <w:rsid w:val="00160190"/>
    <w:rsid w:val="001604A7"/>
    <w:rsid w:val="001605EB"/>
    <w:rsid w:val="0016071F"/>
    <w:rsid w:val="00160B3F"/>
    <w:rsid w:val="001616E7"/>
    <w:rsid w:val="0016222E"/>
    <w:rsid w:val="00162610"/>
    <w:rsid w:val="00162CDC"/>
    <w:rsid w:val="00162D62"/>
    <w:rsid w:val="00162D64"/>
    <w:rsid w:val="00163CDE"/>
    <w:rsid w:val="0016454C"/>
    <w:rsid w:val="00164AE5"/>
    <w:rsid w:val="00164D08"/>
    <w:rsid w:val="0016514B"/>
    <w:rsid w:val="001653E9"/>
    <w:rsid w:val="00165420"/>
    <w:rsid w:val="00166057"/>
    <w:rsid w:val="00166113"/>
    <w:rsid w:val="001665D9"/>
    <w:rsid w:val="00166774"/>
    <w:rsid w:val="0016716F"/>
    <w:rsid w:val="00167249"/>
    <w:rsid w:val="00167692"/>
    <w:rsid w:val="00167C02"/>
    <w:rsid w:val="001705D8"/>
    <w:rsid w:val="001716F5"/>
    <w:rsid w:val="00171F35"/>
    <w:rsid w:val="00172320"/>
    <w:rsid w:val="001728A7"/>
    <w:rsid w:val="00172AF1"/>
    <w:rsid w:val="00173974"/>
    <w:rsid w:val="00176324"/>
    <w:rsid w:val="00176B71"/>
    <w:rsid w:val="00176D52"/>
    <w:rsid w:val="0017712B"/>
    <w:rsid w:val="001771B2"/>
    <w:rsid w:val="001776FC"/>
    <w:rsid w:val="00180189"/>
    <w:rsid w:val="00181137"/>
    <w:rsid w:val="001814C5"/>
    <w:rsid w:val="00181E1F"/>
    <w:rsid w:val="0018283F"/>
    <w:rsid w:val="001828D4"/>
    <w:rsid w:val="00182F8F"/>
    <w:rsid w:val="00183435"/>
    <w:rsid w:val="001834A3"/>
    <w:rsid w:val="00183900"/>
    <w:rsid w:val="0018409D"/>
    <w:rsid w:val="00184684"/>
    <w:rsid w:val="001849F8"/>
    <w:rsid w:val="00184BB8"/>
    <w:rsid w:val="001853D2"/>
    <w:rsid w:val="00185AA5"/>
    <w:rsid w:val="00186062"/>
    <w:rsid w:val="001870B5"/>
    <w:rsid w:val="0018726A"/>
    <w:rsid w:val="001877B4"/>
    <w:rsid w:val="00190035"/>
    <w:rsid w:val="001913A8"/>
    <w:rsid w:val="00192AC2"/>
    <w:rsid w:val="00194818"/>
    <w:rsid w:val="00195E09"/>
    <w:rsid w:val="00195EC8"/>
    <w:rsid w:val="0019689A"/>
    <w:rsid w:val="0019774A"/>
    <w:rsid w:val="001A0361"/>
    <w:rsid w:val="001A061D"/>
    <w:rsid w:val="001A0BE0"/>
    <w:rsid w:val="001A0BF0"/>
    <w:rsid w:val="001A0CD5"/>
    <w:rsid w:val="001A383C"/>
    <w:rsid w:val="001A3EAC"/>
    <w:rsid w:val="001A3F1B"/>
    <w:rsid w:val="001A4339"/>
    <w:rsid w:val="001A53BD"/>
    <w:rsid w:val="001A5A82"/>
    <w:rsid w:val="001A5D3F"/>
    <w:rsid w:val="001A5D79"/>
    <w:rsid w:val="001A7764"/>
    <w:rsid w:val="001B008B"/>
    <w:rsid w:val="001B0883"/>
    <w:rsid w:val="001B0B1C"/>
    <w:rsid w:val="001B217B"/>
    <w:rsid w:val="001B2449"/>
    <w:rsid w:val="001B28A3"/>
    <w:rsid w:val="001B310C"/>
    <w:rsid w:val="001B316B"/>
    <w:rsid w:val="001B31E6"/>
    <w:rsid w:val="001B34BF"/>
    <w:rsid w:val="001B3C5E"/>
    <w:rsid w:val="001B3E22"/>
    <w:rsid w:val="001B3EA1"/>
    <w:rsid w:val="001B40AF"/>
    <w:rsid w:val="001B43F8"/>
    <w:rsid w:val="001B54DF"/>
    <w:rsid w:val="001B79C0"/>
    <w:rsid w:val="001C02EA"/>
    <w:rsid w:val="001C08B6"/>
    <w:rsid w:val="001C0EA6"/>
    <w:rsid w:val="001C187B"/>
    <w:rsid w:val="001C1FE7"/>
    <w:rsid w:val="001C2B62"/>
    <w:rsid w:val="001C2E9C"/>
    <w:rsid w:val="001C5044"/>
    <w:rsid w:val="001C588C"/>
    <w:rsid w:val="001C59F7"/>
    <w:rsid w:val="001C5BBE"/>
    <w:rsid w:val="001C6178"/>
    <w:rsid w:val="001C62F9"/>
    <w:rsid w:val="001C6C9B"/>
    <w:rsid w:val="001C732B"/>
    <w:rsid w:val="001D0F25"/>
    <w:rsid w:val="001D15DD"/>
    <w:rsid w:val="001D1827"/>
    <w:rsid w:val="001D19AC"/>
    <w:rsid w:val="001D2A10"/>
    <w:rsid w:val="001D3780"/>
    <w:rsid w:val="001D4FBF"/>
    <w:rsid w:val="001D556C"/>
    <w:rsid w:val="001D5E52"/>
    <w:rsid w:val="001D63DC"/>
    <w:rsid w:val="001D7043"/>
    <w:rsid w:val="001D7D77"/>
    <w:rsid w:val="001E013B"/>
    <w:rsid w:val="001E054D"/>
    <w:rsid w:val="001E0A49"/>
    <w:rsid w:val="001E0B8E"/>
    <w:rsid w:val="001E179A"/>
    <w:rsid w:val="001E1827"/>
    <w:rsid w:val="001E1E73"/>
    <w:rsid w:val="001E2381"/>
    <w:rsid w:val="001E23A1"/>
    <w:rsid w:val="001E28A7"/>
    <w:rsid w:val="001E29B7"/>
    <w:rsid w:val="001E2D3A"/>
    <w:rsid w:val="001E31BC"/>
    <w:rsid w:val="001E3399"/>
    <w:rsid w:val="001E4888"/>
    <w:rsid w:val="001E563A"/>
    <w:rsid w:val="001E5895"/>
    <w:rsid w:val="001E596C"/>
    <w:rsid w:val="001E6589"/>
    <w:rsid w:val="001E71C5"/>
    <w:rsid w:val="001F1356"/>
    <w:rsid w:val="001F1FB9"/>
    <w:rsid w:val="001F3157"/>
    <w:rsid w:val="001F3BE8"/>
    <w:rsid w:val="001F3ECA"/>
    <w:rsid w:val="001F3F33"/>
    <w:rsid w:val="001F4CD4"/>
    <w:rsid w:val="001F510E"/>
    <w:rsid w:val="001F5189"/>
    <w:rsid w:val="001F592C"/>
    <w:rsid w:val="001F6262"/>
    <w:rsid w:val="001F6473"/>
    <w:rsid w:val="001F680F"/>
    <w:rsid w:val="001F6B7F"/>
    <w:rsid w:val="001F6E78"/>
    <w:rsid w:val="001F795B"/>
    <w:rsid w:val="002012E7"/>
    <w:rsid w:val="002014B4"/>
    <w:rsid w:val="00202EF3"/>
    <w:rsid w:val="0020303C"/>
    <w:rsid w:val="00203259"/>
    <w:rsid w:val="002035A3"/>
    <w:rsid w:val="00203E17"/>
    <w:rsid w:val="00203E65"/>
    <w:rsid w:val="00203FB2"/>
    <w:rsid w:val="002040B7"/>
    <w:rsid w:val="002045C8"/>
    <w:rsid w:val="002056CE"/>
    <w:rsid w:val="00205DAA"/>
    <w:rsid w:val="0020712D"/>
    <w:rsid w:val="00207E75"/>
    <w:rsid w:val="00211F4D"/>
    <w:rsid w:val="00212EB6"/>
    <w:rsid w:val="00213149"/>
    <w:rsid w:val="002136C2"/>
    <w:rsid w:val="00214406"/>
    <w:rsid w:val="002148C1"/>
    <w:rsid w:val="00215722"/>
    <w:rsid w:val="00215BFF"/>
    <w:rsid w:val="00215E5F"/>
    <w:rsid w:val="00216363"/>
    <w:rsid w:val="00216B1E"/>
    <w:rsid w:val="00216BAF"/>
    <w:rsid w:val="00216C9F"/>
    <w:rsid w:val="00217B1A"/>
    <w:rsid w:val="00220C75"/>
    <w:rsid w:val="00220D20"/>
    <w:rsid w:val="00220DA7"/>
    <w:rsid w:val="0022242A"/>
    <w:rsid w:val="00223215"/>
    <w:rsid w:val="0022340B"/>
    <w:rsid w:val="002234C3"/>
    <w:rsid w:val="0022363B"/>
    <w:rsid w:val="0022452A"/>
    <w:rsid w:val="002249C8"/>
    <w:rsid w:val="0022508E"/>
    <w:rsid w:val="00225115"/>
    <w:rsid w:val="002254F9"/>
    <w:rsid w:val="002259DD"/>
    <w:rsid w:val="00226780"/>
    <w:rsid w:val="00226DDC"/>
    <w:rsid w:val="00226EEC"/>
    <w:rsid w:val="00226F80"/>
    <w:rsid w:val="00227330"/>
    <w:rsid w:val="002279EB"/>
    <w:rsid w:val="00227CEC"/>
    <w:rsid w:val="00230444"/>
    <w:rsid w:val="002309E2"/>
    <w:rsid w:val="002311DE"/>
    <w:rsid w:val="0023127C"/>
    <w:rsid w:val="002312E6"/>
    <w:rsid w:val="00233282"/>
    <w:rsid w:val="00233321"/>
    <w:rsid w:val="00233833"/>
    <w:rsid w:val="002349D3"/>
    <w:rsid w:val="00234B59"/>
    <w:rsid w:val="00235428"/>
    <w:rsid w:val="002369CA"/>
    <w:rsid w:val="00236EAB"/>
    <w:rsid w:val="00237103"/>
    <w:rsid w:val="00237985"/>
    <w:rsid w:val="00237DCB"/>
    <w:rsid w:val="00237DD3"/>
    <w:rsid w:val="002405AC"/>
    <w:rsid w:val="00242D94"/>
    <w:rsid w:val="0024478E"/>
    <w:rsid w:val="0024486D"/>
    <w:rsid w:val="00244C32"/>
    <w:rsid w:val="00245A04"/>
    <w:rsid w:val="00245CAE"/>
    <w:rsid w:val="00245DAB"/>
    <w:rsid w:val="00245FB4"/>
    <w:rsid w:val="00246707"/>
    <w:rsid w:val="002469D4"/>
    <w:rsid w:val="00246C57"/>
    <w:rsid w:val="00247409"/>
    <w:rsid w:val="00247493"/>
    <w:rsid w:val="00247952"/>
    <w:rsid w:val="00250A16"/>
    <w:rsid w:val="00250BF5"/>
    <w:rsid w:val="00251FD8"/>
    <w:rsid w:val="00252A81"/>
    <w:rsid w:val="00252C01"/>
    <w:rsid w:val="00252FED"/>
    <w:rsid w:val="002539C1"/>
    <w:rsid w:val="00253CA2"/>
    <w:rsid w:val="00253DF3"/>
    <w:rsid w:val="0025407F"/>
    <w:rsid w:val="002552E7"/>
    <w:rsid w:val="00255A3C"/>
    <w:rsid w:val="00255CD4"/>
    <w:rsid w:val="00256042"/>
    <w:rsid w:val="00256108"/>
    <w:rsid w:val="00256358"/>
    <w:rsid w:val="0025679A"/>
    <w:rsid w:val="00257397"/>
    <w:rsid w:val="0025767B"/>
    <w:rsid w:val="00257E7B"/>
    <w:rsid w:val="00260018"/>
    <w:rsid w:val="00260199"/>
    <w:rsid w:val="00260C18"/>
    <w:rsid w:val="00262A54"/>
    <w:rsid w:val="00264099"/>
    <w:rsid w:val="00264A6C"/>
    <w:rsid w:val="00264C7B"/>
    <w:rsid w:val="00265E61"/>
    <w:rsid w:val="00266216"/>
    <w:rsid w:val="00266414"/>
    <w:rsid w:val="00270602"/>
    <w:rsid w:val="002706F1"/>
    <w:rsid w:val="00270826"/>
    <w:rsid w:val="00271A52"/>
    <w:rsid w:val="00273071"/>
    <w:rsid w:val="0027380E"/>
    <w:rsid w:val="00273DD0"/>
    <w:rsid w:val="00274BC4"/>
    <w:rsid w:val="00274BEE"/>
    <w:rsid w:val="00274DF6"/>
    <w:rsid w:val="00275157"/>
    <w:rsid w:val="00275BE6"/>
    <w:rsid w:val="00275C5C"/>
    <w:rsid w:val="00275E6A"/>
    <w:rsid w:val="00276441"/>
    <w:rsid w:val="002766B6"/>
    <w:rsid w:val="00277E23"/>
    <w:rsid w:val="002803EC"/>
    <w:rsid w:val="002809F7"/>
    <w:rsid w:val="00280A50"/>
    <w:rsid w:val="00280C03"/>
    <w:rsid w:val="00280C0B"/>
    <w:rsid w:val="002811DA"/>
    <w:rsid w:val="00281BCA"/>
    <w:rsid w:val="00282656"/>
    <w:rsid w:val="00283985"/>
    <w:rsid w:val="002843D2"/>
    <w:rsid w:val="00284FCF"/>
    <w:rsid w:val="0028508C"/>
    <w:rsid w:val="0028640C"/>
    <w:rsid w:val="002906C6"/>
    <w:rsid w:val="002906DB"/>
    <w:rsid w:val="002909C7"/>
    <w:rsid w:val="002911C2"/>
    <w:rsid w:val="002917BD"/>
    <w:rsid w:val="00291AFA"/>
    <w:rsid w:val="00291DE6"/>
    <w:rsid w:val="0029339A"/>
    <w:rsid w:val="00293DD3"/>
    <w:rsid w:val="00293F40"/>
    <w:rsid w:val="00294000"/>
    <w:rsid w:val="00294B65"/>
    <w:rsid w:val="00295264"/>
    <w:rsid w:val="0029580D"/>
    <w:rsid w:val="0029694E"/>
    <w:rsid w:val="00296BB2"/>
    <w:rsid w:val="002974FA"/>
    <w:rsid w:val="00297C63"/>
    <w:rsid w:val="00297D8C"/>
    <w:rsid w:val="002A02AB"/>
    <w:rsid w:val="002A1126"/>
    <w:rsid w:val="002A1E61"/>
    <w:rsid w:val="002A2103"/>
    <w:rsid w:val="002A2A84"/>
    <w:rsid w:val="002A2B0B"/>
    <w:rsid w:val="002A33E5"/>
    <w:rsid w:val="002A3B99"/>
    <w:rsid w:val="002A4AFF"/>
    <w:rsid w:val="002A4B81"/>
    <w:rsid w:val="002A4DD2"/>
    <w:rsid w:val="002A5026"/>
    <w:rsid w:val="002A5205"/>
    <w:rsid w:val="002A5443"/>
    <w:rsid w:val="002A55E1"/>
    <w:rsid w:val="002A645D"/>
    <w:rsid w:val="002A6B13"/>
    <w:rsid w:val="002A70A2"/>
    <w:rsid w:val="002A75BC"/>
    <w:rsid w:val="002B0550"/>
    <w:rsid w:val="002B0D8B"/>
    <w:rsid w:val="002B0E73"/>
    <w:rsid w:val="002B12F2"/>
    <w:rsid w:val="002B17AF"/>
    <w:rsid w:val="002B3A32"/>
    <w:rsid w:val="002B3B23"/>
    <w:rsid w:val="002B3E69"/>
    <w:rsid w:val="002B4F85"/>
    <w:rsid w:val="002B5CDF"/>
    <w:rsid w:val="002B65DB"/>
    <w:rsid w:val="002B6C2A"/>
    <w:rsid w:val="002B6D10"/>
    <w:rsid w:val="002B6E93"/>
    <w:rsid w:val="002B7B35"/>
    <w:rsid w:val="002B7BA8"/>
    <w:rsid w:val="002B7E45"/>
    <w:rsid w:val="002C0125"/>
    <w:rsid w:val="002C074E"/>
    <w:rsid w:val="002C0A08"/>
    <w:rsid w:val="002C0AC9"/>
    <w:rsid w:val="002C184E"/>
    <w:rsid w:val="002C1B7F"/>
    <w:rsid w:val="002C20C7"/>
    <w:rsid w:val="002C297E"/>
    <w:rsid w:val="002C3F50"/>
    <w:rsid w:val="002C3F5B"/>
    <w:rsid w:val="002C41F5"/>
    <w:rsid w:val="002C479C"/>
    <w:rsid w:val="002C5CD8"/>
    <w:rsid w:val="002C60F6"/>
    <w:rsid w:val="002C6339"/>
    <w:rsid w:val="002D0A91"/>
    <w:rsid w:val="002D0B5C"/>
    <w:rsid w:val="002D0CFB"/>
    <w:rsid w:val="002D1A50"/>
    <w:rsid w:val="002D1AC0"/>
    <w:rsid w:val="002D406E"/>
    <w:rsid w:val="002D40A8"/>
    <w:rsid w:val="002D4F14"/>
    <w:rsid w:val="002D5144"/>
    <w:rsid w:val="002D53C0"/>
    <w:rsid w:val="002D5B6E"/>
    <w:rsid w:val="002D7886"/>
    <w:rsid w:val="002E13FD"/>
    <w:rsid w:val="002E1BBB"/>
    <w:rsid w:val="002E28FF"/>
    <w:rsid w:val="002E2C4F"/>
    <w:rsid w:val="002E30C0"/>
    <w:rsid w:val="002E3388"/>
    <w:rsid w:val="002E3496"/>
    <w:rsid w:val="002E4147"/>
    <w:rsid w:val="002E53EF"/>
    <w:rsid w:val="002E5817"/>
    <w:rsid w:val="002E64BD"/>
    <w:rsid w:val="002E6672"/>
    <w:rsid w:val="002E7BF1"/>
    <w:rsid w:val="002F01E8"/>
    <w:rsid w:val="002F061E"/>
    <w:rsid w:val="002F07C2"/>
    <w:rsid w:val="002F0B00"/>
    <w:rsid w:val="002F0DF3"/>
    <w:rsid w:val="002F12B4"/>
    <w:rsid w:val="002F3A44"/>
    <w:rsid w:val="002F3BF9"/>
    <w:rsid w:val="002F4063"/>
    <w:rsid w:val="002F41F7"/>
    <w:rsid w:val="002F60A0"/>
    <w:rsid w:val="002F6CA0"/>
    <w:rsid w:val="002F7051"/>
    <w:rsid w:val="002F757C"/>
    <w:rsid w:val="002F76CA"/>
    <w:rsid w:val="00300F00"/>
    <w:rsid w:val="00301970"/>
    <w:rsid w:val="003026C2"/>
    <w:rsid w:val="003031CF"/>
    <w:rsid w:val="0030376B"/>
    <w:rsid w:val="00303EE2"/>
    <w:rsid w:val="00304435"/>
    <w:rsid w:val="003051E4"/>
    <w:rsid w:val="003060E9"/>
    <w:rsid w:val="003061CB"/>
    <w:rsid w:val="003062DB"/>
    <w:rsid w:val="0030694C"/>
    <w:rsid w:val="00306CBB"/>
    <w:rsid w:val="00306E88"/>
    <w:rsid w:val="00307170"/>
    <w:rsid w:val="00307B55"/>
    <w:rsid w:val="00310686"/>
    <w:rsid w:val="0031086A"/>
    <w:rsid w:val="00311B10"/>
    <w:rsid w:val="003120CB"/>
    <w:rsid w:val="003123EB"/>
    <w:rsid w:val="00312A67"/>
    <w:rsid w:val="00312FFC"/>
    <w:rsid w:val="0031365C"/>
    <w:rsid w:val="00313BA0"/>
    <w:rsid w:val="00313D90"/>
    <w:rsid w:val="00314DBC"/>
    <w:rsid w:val="00315B00"/>
    <w:rsid w:val="00315BDC"/>
    <w:rsid w:val="003165E2"/>
    <w:rsid w:val="003168A7"/>
    <w:rsid w:val="003175ED"/>
    <w:rsid w:val="00321198"/>
    <w:rsid w:val="003219E1"/>
    <w:rsid w:val="003230A6"/>
    <w:rsid w:val="0032342B"/>
    <w:rsid w:val="0032411B"/>
    <w:rsid w:val="00324D1C"/>
    <w:rsid w:val="0032528E"/>
    <w:rsid w:val="00325B7F"/>
    <w:rsid w:val="003262DC"/>
    <w:rsid w:val="003265A4"/>
    <w:rsid w:val="00326696"/>
    <w:rsid w:val="00327CD2"/>
    <w:rsid w:val="003301A7"/>
    <w:rsid w:val="003306EF"/>
    <w:rsid w:val="003319A6"/>
    <w:rsid w:val="00331A22"/>
    <w:rsid w:val="00331D15"/>
    <w:rsid w:val="00331E6E"/>
    <w:rsid w:val="00331EF1"/>
    <w:rsid w:val="0033236D"/>
    <w:rsid w:val="0033287E"/>
    <w:rsid w:val="003329EF"/>
    <w:rsid w:val="00332F53"/>
    <w:rsid w:val="00332F5B"/>
    <w:rsid w:val="003331C9"/>
    <w:rsid w:val="00333596"/>
    <w:rsid w:val="003336BB"/>
    <w:rsid w:val="003338EC"/>
    <w:rsid w:val="00333B08"/>
    <w:rsid w:val="00333E40"/>
    <w:rsid w:val="00333F78"/>
    <w:rsid w:val="003340FD"/>
    <w:rsid w:val="00334CDC"/>
    <w:rsid w:val="00335633"/>
    <w:rsid w:val="00335946"/>
    <w:rsid w:val="00336080"/>
    <w:rsid w:val="003372E1"/>
    <w:rsid w:val="00340B04"/>
    <w:rsid w:val="00340E9A"/>
    <w:rsid w:val="00341837"/>
    <w:rsid w:val="003418DD"/>
    <w:rsid w:val="00341E03"/>
    <w:rsid w:val="003424BD"/>
    <w:rsid w:val="003445B9"/>
    <w:rsid w:val="00345AB3"/>
    <w:rsid w:val="00345E9C"/>
    <w:rsid w:val="00346B30"/>
    <w:rsid w:val="00347EDE"/>
    <w:rsid w:val="003501BC"/>
    <w:rsid w:val="00351177"/>
    <w:rsid w:val="0035176D"/>
    <w:rsid w:val="00351E56"/>
    <w:rsid w:val="00353083"/>
    <w:rsid w:val="003532F1"/>
    <w:rsid w:val="00354F72"/>
    <w:rsid w:val="0035579E"/>
    <w:rsid w:val="00355C8C"/>
    <w:rsid w:val="00355D7A"/>
    <w:rsid w:val="00355E7A"/>
    <w:rsid w:val="00355F6D"/>
    <w:rsid w:val="003560E6"/>
    <w:rsid w:val="00356586"/>
    <w:rsid w:val="00356ACB"/>
    <w:rsid w:val="00357DB1"/>
    <w:rsid w:val="0036159C"/>
    <w:rsid w:val="0036166F"/>
    <w:rsid w:val="00361B7C"/>
    <w:rsid w:val="0036228C"/>
    <w:rsid w:val="00363BB9"/>
    <w:rsid w:val="00364A86"/>
    <w:rsid w:val="00364BB6"/>
    <w:rsid w:val="00364C12"/>
    <w:rsid w:val="00365E3E"/>
    <w:rsid w:val="00366114"/>
    <w:rsid w:val="00366B78"/>
    <w:rsid w:val="0036770F"/>
    <w:rsid w:val="0037005D"/>
    <w:rsid w:val="00370919"/>
    <w:rsid w:val="00370EB2"/>
    <w:rsid w:val="00370EDD"/>
    <w:rsid w:val="00371582"/>
    <w:rsid w:val="00371644"/>
    <w:rsid w:val="00372F74"/>
    <w:rsid w:val="003739BE"/>
    <w:rsid w:val="00374853"/>
    <w:rsid w:val="00374E67"/>
    <w:rsid w:val="003759AF"/>
    <w:rsid w:val="003764E3"/>
    <w:rsid w:val="003772EC"/>
    <w:rsid w:val="003802ED"/>
    <w:rsid w:val="00380C55"/>
    <w:rsid w:val="0038108E"/>
    <w:rsid w:val="00381161"/>
    <w:rsid w:val="00381ECA"/>
    <w:rsid w:val="00382093"/>
    <w:rsid w:val="003821C7"/>
    <w:rsid w:val="00382E05"/>
    <w:rsid w:val="00383402"/>
    <w:rsid w:val="00383D7B"/>
    <w:rsid w:val="00384824"/>
    <w:rsid w:val="003853BF"/>
    <w:rsid w:val="00385866"/>
    <w:rsid w:val="00385E55"/>
    <w:rsid w:val="00386192"/>
    <w:rsid w:val="00386195"/>
    <w:rsid w:val="00386943"/>
    <w:rsid w:val="003900B8"/>
    <w:rsid w:val="003900E3"/>
    <w:rsid w:val="003901B7"/>
    <w:rsid w:val="003902B2"/>
    <w:rsid w:val="003902B9"/>
    <w:rsid w:val="00390583"/>
    <w:rsid w:val="00391140"/>
    <w:rsid w:val="00391523"/>
    <w:rsid w:val="00391C2E"/>
    <w:rsid w:val="00391CBD"/>
    <w:rsid w:val="00392851"/>
    <w:rsid w:val="0039299F"/>
    <w:rsid w:val="00392C3D"/>
    <w:rsid w:val="003935A4"/>
    <w:rsid w:val="0039439E"/>
    <w:rsid w:val="003943A0"/>
    <w:rsid w:val="00395030"/>
    <w:rsid w:val="003957DA"/>
    <w:rsid w:val="00397C06"/>
    <w:rsid w:val="003A01B4"/>
    <w:rsid w:val="003A03CF"/>
    <w:rsid w:val="003A30A5"/>
    <w:rsid w:val="003A3109"/>
    <w:rsid w:val="003A315E"/>
    <w:rsid w:val="003A3694"/>
    <w:rsid w:val="003A3AA9"/>
    <w:rsid w:val="003A4740"/>
    <w:rsid w:val="003A4810"/>
    <w:rsid w:val="003A5608"/>
    <w:rsid w:val="003A62C1"/>
    <w:rsid w:val="003A7A5C"/>
    <w:rsid w:val="003A7FC6"/>
    <w:rsid w:val="003B128C"/>
    <w:rsid w:val="003B162D"/>
    <w:rsid w:val="003B1CBA"/>
    <w:rsid w:val="003B1E8D"/>
    <w:rsid w:val="003B1FE8"/>
    <w:rsid w:val="003B2361"/>
    <w:rsid w:val="003B2CBD"/>
    <w:rsid w:val="003B34F7"/>
    <w:rsid w:val="003B3529"/>
    <w:rsid w:val="003B3A60"/>
    <w:rsid w:val="003B3BE1"/>
    <w:rsid w:val="003B3FE9"/>
    <w:rsid w:val="003B41B5"/>
    <w:rsid w:val="003B42F9"/>
    <w:rsid w:val="003B5876"/>
    <w:rsid w:val="003B5A5A"/>
    <w:rsid w:val="003B61EB"/>
    <w:rsid w:val="003B6ACC"/>
    <w:rsid w:val="003B6C40"/>
    <w:rsid w:val="003B6E08"/>
    <w:rsid w:val="003B6F9E"/>
    <w:rsid w:val="003C02DF"/>
    <w:rsid w:val="003C0881"/>
    <w:rsid w:val="003C0A9B"/>
    <w:rsid w:val="003C15CE"/>
    <w:rsid w:val="003C16DE"/>
    <w:rsid w:val="003C200C"/>
    <w:rsid w:val="003C228B"/>
    <w:rsid w:val="003C38C7"/>
    <w:rsid w:val="003C3AA6"/>
    <w:rsid w:val="003C3E08"/>
    <w:rsid w:val="003C3F25"/>
    <w:rsid w:val="003C4808"/>
    <w:rsid w:val="003C4F17"/>
    <w:rsid w:val="003C5118"/>
    <w:rsid w:val="003C736D"/>
    <w:rsid w:val="003D0095"/>
    <w:rsid w:val="003D16BB"/>
    <w:rsid w:val="003D16EC"/>
    <w:rsid w:val="003D179B"/>
    <w:rsid w:val="003D17AF"/>
    <w:rsid w:val="003D1AC5"/>
    <w:rsid w:val="003D1B2E"/>
    <w:rsid w:val="003D20EA"/>
    <w:rsid w:val="003D22EE"/>
    <w:rsid w:val="003D2798"/>
    <w:rsid w:val="003D5E46"/>
    <w:rsid w:val="003D5F86"/>
    <w:rsid w:val="003D6970"/>
    <w:rsid w:val="003D6DA5"/>
    <w:rsid w:val="003D6F65"/>
    <w:rsid w:val="003D744E"/>
    <w:rsid w:val="003E0424"/>
    <w:rsid w:val="003E0E6C"/>
    <w:rsid w:val="003E1416"/>
    <w:rsid w:val="003E2420"/>
    <w:rsid w:val="003E30CB"/>
    <w:rsid w:val="003E317A"/>
    <w:rsid w:val="003E3747"/>
    <w:rsid w:val="003E4CB5"/>
    <w:rsid w:val="003E544F"/>
    <w:rsid w:val="003E6279"/>
    <w:rsid w:val="003E64B6"/>
    <w:rsid w:val="003E68D4"/>
    <w:rsid w:val="003E6C36"/>
    <w:rsid w:val="003E7142"/>
    <w:rsid w:val="003F0409"/>
    <w:rsid w:val="003F078F"/>
    <w:rsid w:val="003F2EC1"/>
    <w:rsid w:val="003F2F22"/>
    <w:rsid w:val="003F3A0D"/>
    <w:rsid w:val="003F3EBE"/>
    <w:rsid w:val="003F4107"/>
    <w:rsid w:val="003F48DF"/>
    <w:rsid w:val="003F4C02"/>
    <w:rsid w:val="003F5929"/>
    <w:rsid w:val="003F63F7"/>
    <w:rsid w:val="003F6686"/>
    <w:rsid w:val="003F6710"/>
    <w:rsid w:val="003F740C"/>
    <w:rsid w:val="003F74C6"/>
    <w:rsid w:val="003F7CDE"/>
    <w:rsid w:val="004012D5"/>
    <w:rsid w:val="004020AE"/>
    <w:rsid w:val="004020B9"/>
    <w:rsid w:val="0040356F"/>
    <w:rsid w:val="00403639"/>
    <w:rsid w:val="00403991"/>
    <w:rsid w:val="00403DA9"/>
    <w:rsid w:val="00404245"/>
    <w:rsid w:val="00404FE0"/>
    <w:rsid w:val="004058A7"/>
    <w:rsid w:val="004072CF"/>
    <w:rsid w:val="004077F5"/>
    <w:rsid w:val="00407853"/>
    <w:rsid w:val="00411CF5"/>
    <w:rsid w:val="00411DA3"/>
    <w:rsid w:val="00412C66"/>
    <w:rsid w:val="004130D7"/>
    <w:rsid w:val="00413149"/>
    <w:rsid w:val="00413AA1"/>
    <w:rsid w:val="004153A0"/>
    <w:rsid w:val="00415424"/>
    <w:rsid w:val="004159EB"/>
    <w:rsid w:val="00415C4A"/>
    <w:rsid w:val="00416234"/>
    <w:rsid w:val="00416483"/>
    <w:rsid w:val="004172AF"/>
    <w:rsid w:val="0041743A"/>
    <w:rsid w:val="00420348"/>
    <w:rsid w:val="00420C7A"/>
    <w:rsid w:val="00421054"/>
    <w:rsid w:val="004221B3"/>
    <w:rsid w:val="00422303"/>
    <w:rsid w:val="004247A6"/>
    <w:rsid w:val="00424BE4"/>
    <w:rsid w:val="00424C9D"/>
    <w:rsid w:val="00424E53"/>
    <w:rsid w:val="004251E5"/>
    <w:rsid w:val="004260E9"/>
    <w:rsid w:val="00426ACE"/>
    <w:rsid w:val="00427045"/>
    <w:rsid w:val="00430229"/>
    <w:rsid w:val="00430892"/>
    <w:rsid w:val="00431D6E"/>
    <w:rsid w:val="0043227F"/>
    <w:rsid w:val="0043262E"/>
    <w:rsid w:val="004340C4"/>
    <w:rsid w:val="00434B5C"/>
    <w:rsid w:val="00435368"/>
    <w:rsid w:val="004356A9"/>
    <w:rsid w:val="00436F6B"/>
    <w:rsid w:val="00437833"/>
    <w:rsid w:val="00440DD9"/>
    <w:rsid w:val="00441320"/>
    <w:rsid w:val="004413AB"/>
    <w:rsid w:val="00444AAF"/>
    <w:rsid w:val="00444CDD"/>
    <w:rsid w:val="004469DC"/>
    <w:rsid w:val="00446CE9"/>
    <w:rsid w:val="0045131A"/>
    <w:rsid w:val="00451531"/>
    <w:rsid w:val="00451725"/>
    <w:rsid w:val="004521BB"/>
    <w:rsid w:val="004524DE"/>
    <w:rsid w:val="00453E7C"/>
    <w:rsid w:val="00454C13"/>
    <w:rsid w:val="004551D6"/>
    <w:rsid w:val="004553F4"/>
    <w:rsid w:val="00455442"/>
    <w:rsid w:val="004561AB"/>
    <w:rsid w:val="0045647F"/>
    <w:rsid w:val="00456646"/>
    <w:rsid w:val="00456677"/>
    <w:rsid w:val="0045689E"/>
    <w:rsid w:val="00457825"/>
    <w:rsid w:val="00457B8C"/>
    <w:rsid w:val="00460A10"/>
    <w:rsid w:val="00461264"/>
    <w:rsid w:val="004615F5"/>
    <w:rsid w:val="00461D01"/>
    <w:rsid w:val="004621A6"/>
    <w:rsid w:val="004627F8"/>
    <w:rsid w:val="004630D9"/>
    <w:rsid w:val="004639A3"/>
    <w:rsid w:val="004644E4"/>
    <w:rsid w:val="004648CF"/>
    <w:rsid w:val="00464C6C"/>
    <w:rsid w:val="00465408"/>
    <w:rsid w:val="004662F1"/>
    <w:rsid w:val="00466D14"/>
    <w:rsid w:val="00466FC5"/>
    <w:rsid w:val="0046754E"/>
    <w:rsid w:val="00467728"/>
    <w:rsid w:val="00467C65"/>
    <w:rsid w:val="0047034D"/>
    <w:rsid w:val="00470DA5"/>
    <w:rsid w:val="0047304A"/>
    <w:rsid w:val="00473D88"/>
    <w:rsid w:val="00475858"/>
    <w:rsid w:val="00475D3C"/>
    <w:rsid w:val="00475F80"/>
    <w:rsid w:val="004764B4"/>
    <w:rsid w:val="00477052"/>
    <w:rsid w:val="004774EB"/>
    <w:rsid w:val="00477691"/>
    <w:rsid w:val="004776F5"/>
    <w:rsid w:val="0047773E"/>
    <w:rsid w:val="004778A0"/>
    <w:rsid w:val="00480077"/>
    <w:rsid w:val="00480292"/>
    <w:rsid w:val="0048172A"/>
    <w:rsid w:val="00482105"/>
    <w:rsid w:val="004824CE"/>
    <w:rsid w:val="004837AF"/>
    <w:rsid w:val="00483E5F"/>
    <w:rsid w:val="00484259"/>
    <w:rsid w:val="00486DC4"/>
    <w:rsid w:val="004930C2"/>
    <w:rsid w:val="00493C9F"/>
    <w:rsid w:val="004955AD"/>
    <w:rsid w:val="00495FDD"/>
    <w:rsid w:val="00496558"/>
    <w:rsid w:val="00496F3E"/>
    <w:rsid w:val="00497979"/>
    <w:rsid w:val="00497FB5"/>
    <w:rsid w:val="004A05A5"/>
    <w:rsid w:val="004A14F0"/>
    <w:rsid w:val="004A1A34"/>
    <w:rsid w:val="004A1AB9"/>
    <w:rsid w:val="004A1B46"/>
    <w:rsid w:val="004A1F2D"/>
    <w:rsid w:val="004A2020"/>
    <w:rsid w:val="004A2A32"/>
    <w:rsid w:val="004A3048"/>
    <w:rsid w:val="004A3400"/>
    <w:rsid w:val="004A3C82"/>
    <w:rsid w:val="004A3F84"/>
    <w:rsid w:val="004A4886"/>
    <w:rsid w:val="004A4C11"/>
    <w:rsid w:val="004A57B9"/>
    <w:rsid w:val="004A6518"/>
    <w:rsid w:val="004A7FCE"/>
    <w:rsid w:val="004B0D30"/>
    <w:rsid w:val="004B2DDD"/>
    <w:rsid w:val="004B2FD5"/>
    <w:rsid w:val="004B3759"/>
    <w:rsid w:val="004B3E6B"/>
    <w:rsid w:val="004B4B1C"/>
    <w:rsid w:val="004B4C8E"/>
    <w:rsid w:val="004B6396"/>
    <w:rsid w:val="004B676E"/>
    <w:rsid w:val="004B6B55"/>
    <w:rsid w:val="004B72E2"/>
    <w:rsid w:val="004B7365"/>
    <w:rsid w:val="004C0488"/>
    <w:rsid w:val="004C0BD8"/>
    <w:rsid w:val="004C1C9D"/>
    <w:rsid w:val="004C2436"/>
    <w:rsid w:val="004C2AB0"/>
    <w:rsid w:val="004C2BB7"/>
    <w:rsid w:val="004C3707"/>
    <w:rsid w:val="004C3E69"/>
    <w:rsid w:val="004C43B2"/>
    <w:rsid w:val="004C4484"/>
    <w:rsid w:val="004C48F0"/>
    <w:rsid w:val="004C5246"/>
    <w:rsid w:val="004C62CD"/>
    <w:rsid w:val="004C6A92"/>
    <w:rsid w:val="004C788E"/>
    <w:rsid w:val="004C7AC3"/>
    <w:rsid w:val="004D0116"/>
    <w:rsid w:val="004D02AA"/>
    <w:rsid w:val="004D0ABD"/>
    <w:rsid w:val="004D1356"/>
    <w:rsid w:val="004D13CF"/>
    <w:rsid w:val="004D2188"/>
    <w:rsid w:val="004D2472"/>
    <w:rsid w:val="004D266C"/>
    <w:rsid w:val="004D37B8"/>
    <w:rsid w:val="004D4823"/>
    <w:rsid w:val="004D5280"/>
    <w:rsid w:val="004D7162"/>
    <w:rsid w:val="004D7E2B"/>
    <w:rsid w:val="004E041A"/>
    <w:rsid w:val="004E04D9"/>
    <w:rsid w:val="004E0724"/>
    <w:rsid w:val="004E27B4"/>
    <w:rsid w:val="004E3080"/>
    <w:rsid w:val="004E3CD8"/>
    <w:rsid w:val="004E4A89"/>
    <w:rsid w:val="004E4B15"/>
    <w:rsid w:val="004E5846"/>
    <w:rsid w:val="004E6B1F"/>
    <w:rsid w:val="004E6CC3"/>
    <w:rsid w:val="004E71E9"/>
    <w:rsid w:val="004E728A"/>
    <w:rsid w:val="004F06D5"/>
    <w:rsid w:val="004F07E4"/>
    <w:rsid w:val="004F0D4D"/>
    <w:rsid w:val="004F17BC"/>
    <w:rsid w:val="004F1F68"/>
    <w:rsid w:val="004F2A56"/>
    <w:rsid w:val="004F312E"/>
    <w:rsid w:val="004F3140"/>
    <w:rsid w:val="004F3402"/>
    <w:rsid w:val="004F4601"/>
    <w:rsid w:val="004F4800"/>
    <w:rsid w:val="004F5467"/>
    <w:rsid w:val="004F62C7"/>
    <w:rsid w:val="004F6416"/>
    <w:rsid w:val="00501700"/>
    <w:rsid w:val="00501F73"/>
    <w:rsid w:val="005025F9"/>
    <w:rsid w:val="00502667"/>
    <w:rsid w:val="00502EE8"/>
    <w:rsid w:val="00503743"/>
    <w:rsid w:val="0050376A"/>
    <w:rsid w:val="005038A7"/>
    <w:rsid w:val="00503C63"/>
    <w:rsid w:val="005045A7"/>
    <w:rsid w:val="00504D22"/>
    <w:rsid w:val="00504F9F"/>
    <w:rsid w:val="005051CF"/>
    <w:rsid w:val="0050652D"/>
    <w:rsid w:val="005068BA"/>
    <w:rsid w:val="00507162"/>
    <w:rsid w:val="00507C7B"/>
    <w:rsid w:val="00510042"/>
    <w:rsid w:val="00510936"/>
    <w:rsid w:val="005118F7"/>
    <w:rsid w:val="005119BB"/>
    <w:rsid w:val="00512BB7"/>
    <w:rsid w:val="00512F46"/>
    <w:rsid w:val="00513CAC"/>
    <w:rsid w:val="00513EF1"/>
    <w:rsid w:val="005145D7"/>
    <w:rsid w:val="00514636"/>
    <w:rsid w:val="0051497B"/>
    <w:rsid w:val="00514F3C"/>
    <w:rsid w:val="00515627"/>
    <w:rsid w:val="005156F0"/>
    <w:rsid w:val="00515F6E"/>
    <w:rsid w:val="005162D3"/>
    <w:rsid w:val="005165F2"/>
    <w:rsid w:val="00517F07"/>
    <w:rsid w:val="0052088C"/>
    <w:rsid w:val="00520EF6"/>
    <w:rsid w:val="00522AF1"/>
    <w:rsid w:val="00522B4E"/>
    <w:rsid w:val="00522BDA"/>
    <w:rsid w:val="00522FA2"/>
    <w:rsid w:val="00523033"/>
    <w:rsid w:val="00524997"/>
    <w:rsid w:val="00524D96"/>
    <w:rsid w:val="005250B6"/>
    <w:rsid w:val="00525249"/>
    <w:rsid w:val="0052528B"/>
    <w:rsid w:val="005254AC"/>
    <w:rsid w:val="00525C7C"/>
    <w:rsid w:val="00526039"/>
    <w:rsid w:val="0053008E"/>
    <w:rsid w:val="0053028B"/>
    <w:rsid w:val="00530F58"/>
    <w:rsid w:val="00531C1C"/>
    <w:rsid w:val="00531ECD"/>
    <w:rsid w:val="00531FAF"/>
    <w:rsid w:val="00532FEC"/>
    <w:rsid w:val="00534B18"/>
    <w:rsid w:val="00534B20"/>
    <w:rsid w:val="00535B59"/>
    <w:rsid w:val="005367AC"/>
    <w:rsid w:val="00536D95"/>
    <w:rsid w:val="005379F9"/>
    <w:rsid w:val="00540BA1"/>
    <w:rsid w:val="00541DEC"/>
    <w:rsid w:val="00541F96"/>
    <w:rsid w:val="00541FA4"/>
    <w:rsid w:val="005424D5"/>
    <w:rsid w:val="00542726"/>
    <w:rsid w:val="005427BA"/>
    <w:rsid w:val="005429C4"/>
    <w:rsid w:val="005433E8"/>
    <w:rsid w:val="00543FF7"/>
    <w:rsid w:val="00545166"/>
    <w:rsid w:val="00545360"/>
    <w:rsid w:val="0054551F"/>
    <w:rsid w:val="00545A56"/>
    <w:rsid w:val="00545C14"/>
    <w:rsid w:val="00545DB9"/>
    <w:rsid w:val="00545E8D"/>
    <w:rsid w:val="00546A97"/>
    <w:rsid w:val="005479EB"/>
    <w:rsid w:val="005527B4"/>
    <w:rsid w:val="00552CC7"/>
    <w:rsid w:val="00552F37"/>
    <w:rsid w:val="00553CC8"/>
    <w:rsid w:val="005542D7"/>
    <w:rsid w:val="0055439E"/>
    <w:rsid w:val="00554EB6"/>
    <w:rsid w:val="005558B3"/>
    <w:rsid w:val="00555B00"/>
    <w:rsid w:val="00555C4F"/>
    <w:rsid w:val="00556A89"/>
    <w:rsid w:val="00557329"/>
    <w:rsid w:val="0055756B"/>
    <w:rsid w:val="005575A1"/>
    <w:rsid w:val="00557776"/>
    <w:rsid w:val="00557FA5"/>
    <w:rsid w:val="00560CB4"/>
    <w:rsid w:val="00562477"/>
    <w:rsid w:val="00563DED"/>
    <w:rsid w:val="0056419C"/>
    <w:rsid w:val="0056450F"/>
    <w:rsid w:val="00564E33"/>
    <w:rsid w:val="00565119"/>
    <w:rsid w:val="00565340"/>
    <w:rsid w:val="00565D17"/>
    <w:rsid w:val="00566675"/>
    <w:rsid w:val="00567AE7"/>
    <w:rsid w:val="0057035C"/>
    <w:rsid w:val="00570888"/>
    <w:rsid w:val="00570962"/>
    <w:rsid w:val="00571544"/>
    <w:rsid w:val="00572588"/>
    <w:rsid w:val="00572EC7"/>
    <w:rsid w:val="00572FEC"/>
    <w:rsid w:val="0057301C"/>
    <w:rsid w:val="00574DC3"/>
    <w:rsid w:val="00575682"/>
    <w:rsid w:val="005759CF"/>
    <w:rsid w:val="00577561"/>
    <w:rsid w:val="0057762E"/>
    <w:rsid w:val="005776DE"/>
    <w:rsid w:val="00577BD8"/>
    <w:rsid w:val="00581A0D"/>
    <w:rsid w:val="00581F80"/>
    <w:rsid w:val="0058224C"/>
    <w:rsid w:val="00582654"/>
    <w:rsid w:val="00582CC8"/>
    <w:rsid w:val="00582FC8"/>
    <w:rsid w:val="0058364C"/>
    <w:rsid w:val="005840C9"/>
    <w:rsid w:val="0058449C"/>
    <w:rsid w:val="00585A51"/>
    <w:rsid w:val="00585A9C"/>
    <w:rsid w:val="00585CBF"/>
    <w:rsid w:val="005868AC"/>
    <w:rsid w:val="00586BF8"/>
    <w:rsid w:val="00587B51"/>
    <w:rsid w:val="005907BC"/>
    <w:rsid w:val="005912B2"/>
    <w:rsid w:val="005918F5"/>
    <w:rsid w:val="00592124"/>
    <w:rsid w:val="0059299A"/>
    <w:rsid w:val="00593613"/>
    <w:rsid w:val="005967AC"/>
    <w:rsid w:val="00596879"/>
    <w:rsid w:val="00597FDB"/>
    <w:rsid w:val="005A002E"/>
    <w:rsid w:val="005A0680"/>
    <w:rsid w:val="005A0A76"/>
    <w:rsid w:val="005A0DCE"/>
    <w:rsid w:val="005A16D0"/>
    <w:rsid w:val="005A1AC2"/>
    <w:rsid w:val="005A3059"/>
    <w:rsid w:val="005A393C"/>
    <w:rsid w:val="005A3FFE"/>
    <w:rsid w:val="005A450A"/>
    <w:rsid w:val="005A559B"/>
    <w:rsid w:val="005A6350"/>
    <w:rsid w:val="005A6863"/>
    <w:rsid w:val="005A7C74"/>
    <w:rsid w:val="005B00F9"/>
    <w:rsid w:val="005B14CE"/>
    <w:rsid w:val="005B2FD5"/>
    <w:rsid w:val="005B2FDD"/>
    <w:rsid w:val="005B3078"/>
    <w:rsid w:val="005B3F91"/>
    <w:rsid w:val="005B40DC"/>
    <w:rsid w:val="005B4ACE"/>
    <w:rsid w:val="005B53EC"/>
    <w:rsid w:val="005B5BBA"/>
    <w:rsid w:val="005B62BA"/>
    <w:rsid w:val="005B71F7"/>
    <w:rsid w:val="005B75FC"/>
    <w:rsid w:val="005C0361"/>
    <w:rsid w:val="005C0796"/>
    <w:rsid w:val="005C1A13"/>
    <w:rsid w:val="005C1BD1"/>
    <w:rsid w:val="005C2019"/>
    <w:rsid w:val="005C2129"/>
    <w:rsid w:val="005C26C7"/>
    <w:rsid w:val="005C31B1"/>
    <w:rsid w:val="005C34F9"/>
    <w:rsid w:val="005C3AF6"/>
    <w:rsid w:val="005C54BF"/>
    <w:rsid w:val="005C55C2"/>
    <w:rsid w:val="005C5FF4"/>
    <w:rsid w:val="005C73B4"/>
    <w:rsid w:val="005D026A"/>
    <w:rsid w:val="005D0607"/>
    <w:rsid w:val="005D0CE1"/>
    <w:rsid w:val="005D0CE8"/>
    <w:rsid w:val="005D1D62"/>
    <w:rsid w:val="005D1E48"/>
    <w:rsid w:val="005D27A0"/>
    <w:rsid w:val="005D2970"/>
    <w:rsid w:val="005D390F"/>
    <w:rsid w:val="005D3EF0"/>
    <w:rsid w:val="005D433B"/>
    <w:rsid w:val="005D4A91"/>
    <w:rsid w:val="005D4D51"/>
    <w:rsid w:val="005D5008"/>
    <w:rsid w:val="005D6024"/>
    <w:rsid w:val="005D62D5"/>
    <w:rsid w:val="005D6993"/>
    <w:rsid w:val="005D6A1B"/>
    <w:rsid w:val="005D6CB0"/>
    <w:rsid w:val="005D6E28"/>
    <w:rsid w:val="005D7023"/>
    <w:rsid w:val="005D7DAF"/>
    <w:rsid w:val="005E042B"/>
    <w:rsid w:val="005E0760"/>
    <w:rsid w:val="005E0BBA"/>
    <w:rsid w:val="005E1338"/>
    <w:rsid w:val="005E199F"/>
    <w:rsid w:val="005E1D68"/>
    <w:rsid w:val="005E2294"/>
    <w:rsid w:val="005E235A"/>
    <w:rsid w:val="005E33DA"/>
    <w:rsid w:val="005E3612"/>
    <w:rsid w:val="005E40D0"/>
    <w:rsid w:val="005E4259"/>
    <w:rsid w:val="005E4265"/>
    <w:rsid w:val="005E45F7"/>
    <w:rsid w:val="005E5475"/>
    <w:rsid w:val="005E562A"/>
    <w:rsid w:val="005E5973"/>
    <w:rsid w:val="005E60AE"/>
    <w:rsid w:val="005E6150"/>
    <w:rsid w:val="005E7C57"/>
    <w:rsid w:val="005E7D26"/>
    <w:rsid w:val="005F0577"/>
    <w:rsid w:val="005F1200"/>
    <w:rsid w:val="005F1474"/>
    <w:rsid w:val="005F14C0"/>
    <w:rsid w:val="005F1E6D"/>
    <w:rsid w:val="005F29D1"/>
    <w:rsid w:val="005F2AB7"/>
    <w:rsid w:val="005F2FF6"/>
    <w:rsid w:val="005F3231"/>
    <w:rsid w:val="005F6FA7"/>
    <w:rsid w:val="005F778C"/>
    <w:rsid w:val="0060044F"/>
    <w:rsid w:val="00600B6C"/>
    <w:rsid w:val="0060122C"/>
    <w:rsid w:val="006028CE"/>
    <w:rsid w:val="00602D28"/>
    <w:rsid w:val="00603098"/>
    <w:rsid w:val="006034B5"/>
    <w:rsid w:val="006037BE"/>
    <w:rsid w:val="00603B37"/>
    <w:rsid w:val="0060426E"/>
    <w:rsid w:val="00605A23"/>
    <w:rsid w:val="00605DA9"/>
    <w:rsid w:val="0060689E"/>
    <w:rsid w:val="00606C95"/>
    <w:rsid w:val="00606D23"/>
    <w:rsid w:val="00607298"/>
    <w:rsid w:val="006104A6"/>
    <w:rsid w:val="00610DFF"/>
    <w:rsid w:val="00611C63"/>
    <w:rsid w:val="006129E4"/>
    <w:rsid w:val="00612EF1"/>
    <w:rsid w:val="00613C12"/>
    <w:rsid w:val="00613E03"/>
    <w:rsid w:val="00616137"/>
    <w:rsid w:val="00616474"/>
    <w:rsid w:val="0061681B"/>
    <w:rsid w:val="00617379"/>
    <w:rsid w:val="00617521"/>
    <w:rsid w:val="0062064B"/>
    <w:rsid w:val="00620AFF"/>
    <w:rsid w:val="0062101B"/>
    <w:rsid w:val="006213A5"/>
    <w:rsid w:val="0062142E"/>
    <w:rsid w:val="0062190A"/>
    <w:rsid w:val="006229E5"/>
    <w:rsid w:val="00622AB4"/>
    <w:rsid w:val="0062334F"/>
    <w:rsid w:val="0062348F"/>
    <w:rsid w:val="00623C03"/>
    <w:rsid w:val="006242CC"/>
    <w:rsid w:val="00625059"/>
    <w:rsid w:val="00625E5E"/>
    <w:rsid w:val="0062699A"/>
    <w:rsid w:val="00627121"/>
    <w:rsid w:val="0062722A"/>
    <w:rsid w:val="00627DBC"/>
    <w:rsid w:val="006303E6"/>
    <w:rsid w:val="00630E11"/>
    <w:rsid w:val="0063136B"/>
    <w:rsid w:val="00631841"/>
    <w:rsid w:val="00631F10"/>
    <w:rsid w:val="006324F3"/>
    <w:rsid w:val="006325EF"/>
    <w:rsid w:val="006326F5"/>
    <w:rsid w:val="00633EBC"/>
    <w:rsid w:val="0063484D"/>
    <w:rsid w:val="0063491A"/>
    <w:rsid w:val="00634E43"/>
    <w:rsid w:val="00634FEC"/>
    <w:rsid w:val="00635962"/>
    <w:rsid w:val="00636325"/>
    <w:rsid w:val="00636E0D"/>
    <w:rsid w:val="006372A5"/>
    <w:rsid w:val="00637B91"/>
    <w:rsid w:val="00640581"/>
    <w:rsid w:val="0064193E"/>
    <w:rsid w:val="00641A5A"/>
    <w:rsid w:val="00641DCA"/>
    <w:rsid w:val="006420EE"/>
    <w:rsid w:val="006424D2"/>
    <w:rsid w:val="0064255A"/>
    <w:rsid w:val="0064471F"/>
    <w:rsid w:val="00644C52"/>
    <w:rsid w:val="00645E9E"/>
    <w:rsid w:val="006467E2"/>
    <w:rsid w:val="006520EA"/>
    <w:rsid w:val="00652C40"/>
    <w:rsid w:val="00652FF0"/>
    <w:rsid w:val="0065385A"/>
    <w:rsid w:val="00653C89"/>
    <w:rsid w:val="006542D3"/>
    <w:rsid w:val="00654715"/>
    <w:rsid w:val="00654D62"/>
    <w:rsid w:val="00654E1A"/>
    <w:rsid w:val="006559C7"/>
    <w:rsid w:val="00655B81"/>
    <w:rsid w:val="00656191"/>
    <w:rsid w:val="006564F7"/>
    <w:rsid w:val="00656C07"/>
    <w:rsid w:val="00656CA9"/>
    <w:rsid w:val="00660089"/>
    <w:rsid w:val="006601B0"/>
    <w:rsid w:val="006606A2"/>
    <w:rsid w:val="0066076E"/>
    <w:rsid w:val="00660F6A"/>
    <w:rsid w:val="00663750"/>
    <w:rsid w:val="006638C0"/>
    <w:rsid w:val="00663E49"/>
    <w:rsid w:val="00663F7E"/>
    <w:rsid w:val="00664323"/>
    <w:rsid w:val="00665355"/>
    <w:rsid w:val="00666240"/>
    <w:rsid w:val="00666609"/>
    <w:rsid w:val="00666BC3"/>
    <w:rsid w:val="0067066F"/>
    <w:rsid w:val="00670882"/>
    <w:rsid w:val="00671B42"/>
    <w:rsid w:val="006727B0"/>
    <w:rsid w:val="00672B5D"/>
    <w:rsid w:val="00672FB3"/>
    <w:rsid w:val="00673061"/>
    <w:rsid w:val="00673292"/>
    <w:rsid w:val="006735E9"/>
    <w:rsid w:val="00673DF8"/>
    <w:rsid w:val="006753C7"/>
    <w:rsid w:val="00675E3B"/>
    <w:rsid w:val="00676A12"/>
    <w:rsid w:val="00676F91"/>
    <w:rsid w:val="00677044"/>
    <w:rsid w:val="0067740B"/>
    <w:rsid w:val="0068096D"/>
    <w:rsid w:val="006814C1"/>
    <w:rsid w:val="00681569"/>
    <w:rsid w:val="006828B4"/>
    <w:rsid w:val="00682BD2"/>
    <w:rsid w:val="00682F5A"/>
    <w:rsid w:val="00682FA2"/>
    <w:rsid w:val="00683D40"/>
    <w:rsid w:val="00684FF2"/>
    <w:rsid w:val="00685BEB"/>
    <w:rsid w:val="00686522"/>
    <w:rsid w:val="0068664F"/>
    <w:rsid w:val="00686681"/>
    <w:rsid w:val="006869EA"/>
    <w:rsid w:val="00687082"/>
    <w:rsid w:val="00690B2D"/>
    <w:rsid w:val="00690CAD"/>
    <w:rsid w:val="0069103F"/>
    <w:rsid w:val="006913DC"/>
    <w:rsid w:val="00691FAC"/>
    <w:rsid w:val="0069213C"/>
    <w:rsid w:val="006924C9"/>
    <w:rsid w:val="006927B9"/>
    <w:rsid w:val="00692BC2"/>
    <w:rsid w:val="006944DB"/>
    <w:rsid w:val="0069557D"/>
    <w:rsid w:val="006965F9"/>
    <w:rsid w:val="00696D53"/>
    <w:rsid w:val="006A00C0"/>
    <w:rsid w:val="006A1932"/>
    <w:rsid w:val="006A1DF4"/>
    <w:rsid w:val="006A2A07"/>
    <w:rsid w:val="006A2CD2"/>
    <w:rsid w:val="006A3030"/>
    <w:rsid w:val="006A379B"/>
    <w:rsid w:val="006A3C18"/>
    <w:rsid w:val="006A50E7"/>
    <w:rsid w:val="006A594B"/>
    <w:rsid w:val="006A5BB0"/>
    <w:rsid w:val="006A690E"/>
    <w:rsid w:val="006A7D59"/>
    <w:rsid w:val="006B0344"/>
    <w:rsid w:val="006B22A6"/>
    <w:rsid w:val="006B3B72"/>
    <w:rsid w:val="006B4060"/>
    <w:rsid w:val="006B4859"/>
    <w:rsid w:val="006B610A"/>
    <w:rsid w:val="006B63E2"/>
    <w:rsid w:val="006B661B"/>
    <w:rsid w:val="006B6B05"/>
    <w:rsid w:val="006B7777"/>
    <w:rsid w:val="006C0092"/>
    <w:rsid w:val="006C112D"/>
    <w:rsid w:val="006C1552"/>
    <w:rsid w:val="006C1C11"/>
    <w:rsid w:val="006C202D"/>
    <w:rsid w:val="006C2CDF"/>
    <w:rsid w:val="006C3740"/>
    <w:rsid w:val="006C39BE"/>
    <w:rsid w:val="006C5A3F"/>
    <w:rsid w:val="006C5FE8"/>
    <w:rsid w:val="006C61A5"/>
    <w:rsid w:val="006C76BF"/>
    <w:rsid w:val="006D00A2"/>
    <w:rsid w:val="006D00AE"/>
    <w:rsid w:val="006D1CFC"/>
    <w:rsid w:val="006D1FEB"/>
    <w:rsid w:val="006D31EA"/>
    <w:rsid w:val="006D3C2C"/>
    <w:rsid w:val="006D3EA8"/>
    <w:rsid w:val="006D4E4A"/>
    <w:rsid w:val="006D50B0"/>
    <w:rsid w:val="006D6350"/>
    <w:rsid w:val="006D78B4"/>
    <w:rsid w:val="006D78B9"/>
    <w:rsid w:val="006D7D66"/>
    <w:rsid w:val="006E0E82"/>
    <w:rsid w:val="006E0FAD"/>
    <w:rsid w:val="006E1246"/>
    <w:rsid w:val="006E12CB"/>
    <w:rsid w:val="006E142B"/>
    <w:rsid w:val="006E15FD"/>
    <w:rsid w:val="006E1A9C"/>
    <w:rsid w:val="006E1C12"/>
    <w:rsid w:val="006E27EA"/>
    <w:rsid w:val="006E2D25"/>
    <w:rsid w:val="006E2DB0"/>
    <w:rsid w:val="006E2FD2"/>
    <w:rsid w:val="006E32BF"/>
    <w:rsid w:val="006E42C6"/>
    <w:rsid w:val="006E47EA"/>
    <w:rsid w:val="006E4FD3"/>
    <w:rsid w:val="006E5915"/>
    <w:rsid w:val="006E609F"/>
    <w:rsid w:val="006E66B4"/>
    <w:rsid w:val="006E6FEC"/>
    <w:rsid w:val="006E72E4"/>
    <w:rsid w:val="006E7D14"/>
    <w:rsid w:val="006E7E93"/>
    <w:rsid w:val="006F0599"/>
    <w:rsid w:val="006F07EE"/>
    <w:rsid w:val="006F0A02"/>
    <w:rsid w:val="006F101C"/>
    <w:rsid w:val="006F244D"/>
    <w:rsid w:val="006F26A4"/>
    <w:rsid w:val="006F2977"/>
    <w:rsid w:val="006F44D6"/>
    <w:rsid w:val="006F4ED2"/>
    <w:rsid w:val="006F521E"/>
    <w:rsid w:val="006F52C2"/>
    <w:rsid w:val="006F56E3"/>
    <w:rsid w:val="006F5796"/>
    <w:rsid w:val="006F5B8F"/>
    <w:rsid w:val="006F6076"/>
    <w:rsid w:val="006F6170"/>
    <w:rsid w:val="006F6B7C"/>
    <w:rsid w:val="006F7BA5"/>
    <w:rsid w:val="006F7E9D"/>
    <w:rsid w:val="006F7F0D"/>
    <w:rsid w:val="00700980"/>
    <w:rsid w:val="00700C70"/>
    <w:rsid w:val="00701C57"/>
    <w:rsid w:val="007022D8"/>
    <w:rsid w:val="0070245B"/>
    <w:rsid w:val="00702673"/>
    <w:rsid w:val="007038C4"/>
    <w:rsid w:val="00703A89"/>
    <w:rsid w:val="00704364"/>
    <w:rsid w:val="00705113"/>
    <w:rsid w:val="00706951"/>
    <w:rsid w:val="00707F22"/>
    <w:rsid w:val="00707F63"/>
    <w:rsid w:val="00710461"/>
    <w:rsid w:val="00710EF7"/>
    <w:rsid w:val="00711BAD"/>
    <w:rsid w:val="00711E8B"/>
    <w:rsid w:val="0071417D"/>
    <w:rsid w:val="00714BAF"/>
    <w:rsid w:val="00714F0F"/>
    <w:rsid w:val="007155EE"/>
    <w:rsid w:val="00716E0E"/>
    <w:rsid w:val="00716FCF"/>
    <w:rsid w:val="0071738D"/>
    <w:rsid w:val="00717525"/>
    <w:rsid w:val="00720A3C"/>
    <w:rsid w:val="00721D0D"/>
    <w:rsid w:val="00721F42"/>
    <w:rsid w:val="0072301F"/>
    <w:rsid w:val="007234E7"/>
    <w:rsid w:val="00723A94"/>
    <w:rsid w:val="00723D34"/>
    <w:rsid w:val="007246BD"/>
    <w:rsid w:val="0072494A"/>
    <w:rsid w:val="007249BD"/>
    <w:rsid w:val="00725C83"/>
    <w:rsid w:val="00726C15"/>
    <w:rsid w:val="00726DCC"/>
    <w:rsid w:val="00727A68"/>
    <w:rsid w:val="00727B05"/>
    <w:rsid w:val="0073082C"/>
    <w:rsid w:val="007308CE"/>
    <w:rsid w:val="00730A6E"/>
    <w:rsid w:val="00731350"/>
    <w:rsid w:val="0073182F"/>
    <w:rsid w:val="00732C06"/>
    <w:rsid w:val="00733B36"/>
    <w:rsid w:val="00733BCB"/>
    <w:rsid w:val="00733FDB"/>
    <w:rsid w:val="00735872"/>
    <w:rsid w:val="00735E1F"/>
    <w:rsid w:val="0073632A"/>
    <w:rsid w:val="00737C84"/>
    <w:rsid w:val="007407CD"/>
    <w:rsid w:val="007408F1"/>
    <w:rsid w:val="007425DF"/>
    <w:rsid w:val="007427FB"/>
    <w:rsid w:val="0074375D"/>
    <w:rsid w:val="00743FAC"/>
    <w:rsid w:val="007457B0"/>
    <w:rsid w:val="00745D28"/>
    <w:rsid w:val="00746092"/>
    <w:rsid w:val="0074738C"/>
    <w:rsid w:val="007473A8"/>
    <w:rsid w:val="00747550"/>
    <w:rsid w:val="00747783"/>
    <w:rsid w:val="00750158"/>
    <w:rsid w:val="007505E8"/>
    <w:rsid w:val="007505F9"/>
    <w:rsid w:val="00750BD8"/>
    <w:rsid w:val="007514D3"/>
    <w:rsid w:val="007528E1"/>
    <w:rsid w:val="0075365A"/>
    <w:rsid w:val="0075455E"/>
    <w:rsid w:val="007547DD"/>
    <w:rsid w:val="00755114"/>
    <w:rsid w:val="007552F9"/>
    <w:rsid w:val="00755655"/>
    <w:rsid w:val="0075674B"/>
    <w:rsid w:val="00757601"/>
    <w:rsid w:val="00757798"/>
    <w:rsid w:val="0075791A"/>
    <w:rsid w:val="00760060"/>
    <w:rsid w:val="00760A32"/>
    <w:rsid w:val="00761162"/>
    <w:rsid w:val="0076180D"/>
    <w:rsid w:val="007625FE"/>
    <w:rsid w:val="00762682"/>
    <w:rsid w:val="00762B02"/>
    <w:rsid w:val="00762C02"/>
    <w:rsid w:val="00763214"/>
    <w:rsid w:val="00763D98"/>
    <w:rsid w:val="0076530B"/>
    <w:rsid w:val="00766C60"/>
    <w:rsid w:val="00766C73"/>
    <w:rsid w:val="00766E43"/>
    <w:rsid w:val="00767D92"/>
    <w:rsid w:val="007702EE"/>
    <w:rsid w:val="0077168E"/>
    <w:rsid w:val="007731A4"/>
    <w:rsid w:val="0077397B"/>
    <w:rsid w:val="007739C8"/>
    <w:rsid w:val="00774028"/>
    <w:rsid w:val="00774048"/>
    <w:rsid w:val="00774C83"/>
    <w:rsid w:val="00774D34"/>
    <w:rsid w:val="00774E0B"/>
    <w:rsid w:val="00775113"/>
    <w:rsid w:val="007756B4"/>
    <w:rsid w:val="007763FA"/>
    <w:rsid w:val="0077706A"/>
    <w:rsid w:val="0077761D"/>
    <w:rsid w:val="00777ED0"/>
    <w:rsid w:val="00780788"/>
    <w:rsid w:val="00780AC4"/>
    <w:rsid w:val="00781285"/>
    <w:rsid w:val="00781DD4"/>
    <w:rsid w:val="00781F2C"/>
    <w:rsid w:val="007820D6"/>
    <w:rsid w:val="007825D3"/>
    <w:rsid w:val="0078283D"/>
    <w:rsid w:val="00783715"/>
    <w:rsid w:val="0078385A"/>
    <w:rsid w:val="00783989"/>
    <w:rsid w:val="00783F18"/>
    <w:rsid w:val="007844B4"/>
    <w:rsid w:val="00784909"/>
    <w:rsid w:val="00784BD0"/>
    <w:rsid w:val="00785CD1"/>
    <w:rsid w:val="007865ED"/>
    <w:rsid w:val="00790B3B"/>
    <w:rsid w:val="00790C40"/>
    <w:rsid w:val="007913A0"/>
    <w:rsid w:val="0079157C"/>
    <w:rsid w:val="007915FB"/>
    <w:rsid w:val="00791AAC"/>
    <w:rsid w:val="007926D9"/>
    <w:rsid w:val="00792AAA"/>
    <w:rsid w:val="00794E6F"/>
    <w:rsid w:val="0079720F"/>
    <w:rsid w:val="0079726C"/>
    <w:rsid w:val="00797944"/>
    <w:rsid w:val="007A0E23"/>
    <w:rsid w:val="007A14D1"/>
    <w:rsid w:val="007A16AE"/>
    <w:rsid w:val="007A1B4F"/>
    <w:rsid w:val="007A21DD"/>
    <w:rsid w:val="007A240A"/>
    <w:rsid w:val="007A32AF"/>
    <w:rsid w:val="007A3863"/>
    <w:rsid w:val="007A7A3E"/>
    <w:rsid w:val="007B0A0E"/>
    <w:rsid w:val="007B204F"/>
    <w:rsid w:val="007B2F30"/>
    <w:rsid w:val="007B3911"/>
    <w:rsid w:val="007B45CE"/>
    <w:rsid w:val="007B4E21"/>
    <w:rsid w:val="007B4E57"/>
    <w:rsid w:val="007B5072"/>
    <w:rsid w:val="007B5FED"/>
    <w:rsid w:val="007B695E"/>
    <w:rsid w:val="007B6EC6"/>
    <w:rsid w:val="007B7681"/>
    <w:rsid w:val="007C03D9"/>
    <w:rsid w:val="007C0E3C"/>
    <w:rsid w:val="007C1480"/>
    <w:rsid w:val="007C1629"/>
    <w:rsid w:val="007C1945"/>
    <w:rsid w:val="007C19E7"/>
    <w:rsid w:val="007C2603"/>
    <w:rsid w:val="007C371D"/>
    <w:rsid w:val="007C4024"/>
    <w:rsid w:val="007C40EC"/>
    <w:rsid w:val="007C44DF"/>
    <w:rsid w:val="007C4802"/>
    <w:rsid w:val="007C5014"/>
    <w:rsid w:val="007C58CE"/>
    <w:rsid w:val="007C5F90"/>
    <w:rsid w:val="007C6805"/>
    <w:rsid w:val="007C6F00"/>
    <w:rsid w:val="007C74E1"/>
    <w:rsid w:val="007D108A"/>
    <w:rsid w:val="007D17DE"/>
    <w:rsid w:val="007D2141"/>
    <w:rsid w:val="007D24FE"/>
    <w:rsid w:val="007D2E3C"/>
    <w:rsid w:val="007D44A1"/>
    <w:rsid w:val="007D4A2A"/>
    <w:rsid w:val="007D5AC0"/>
    <w:rsid w:val="007D5F21"/>
    <w:rsid w:val="007D5FD5"/>
    <w:rsid w:val="007D6145"/>
    <w:rsid w:val="007D6449"/>
    <w:rsid w:val="007D70C2"/>
    <w:rsid w:val="007D7523"/>
    <w:rsid w:val="007D7F6E"/>
    <w:rsid w:val="007E017C"/>
    <w:rsid w:val="007E1938"/>
    <w:rsid w:val="007E2289"/>
    <w:rsid w:val="007E286A"/>
    <w:rsid w:val="007E2ABB"/>
    <w:rsid w:val="007E3320"/>
    <w:rsid w:val="007E335C"/>
    <w:rsid w:val="007E3484"/>
    <w:rsid w:val="007E3736"/>
    <w:rsid w:val="007E3CF4"/>
    <w:rsid w:val="007E41A3"/>
    <w:rsid w:val="007E42B5"/>
    <w:rsid w:val="007E4886"/>
    <w:rsid w:val="007E48BF"/>
    <w:rsid w:val="007E490A"/>
    <w:rsid w:val="007E511E"/>
    <w:rsid w:val="007E629F"/>
    <w:rsid w:val="007E7381"/>
    <w:rsid w:val="007E7508"/>
    <w:rsid w:val="007E7A26"/>
    <w:rsid w:val="007F031A"/>
    <w:rsid w:val="007F0932"/>
    <w:rsid w:val="007F0FB8"/>
    <w:rsid w:val="007F0FF8"/>
    <w:rsid w:val="007F189A"/>
    <w:rsid w:val="007F245E"/>
    <w:rsid w:val="007F2B51"/>
    <w:rsid w:val="007F30B2"/>
    <w:rsid w:val="007F3573"/>
    <w:rsid w:val="007F4197"/>
    <w:rsid w:val="007F449A"/>
    <w:rsid w:val="007F476E"/>
    <w:rsid w:val="007F5060"/>
    <w:rsid w:val="007F5A60"/>
    <w:rsid w:val="007F6F8B"/>
    <w:rsid w:val="007F7796"/>
    <w:rsid w:val="007F7F86"/>
    <w:rsid w:val="00801027"/>
    <w:rsid w:val="008020E1"/>
    <w:rsid w:val="008039B8"/>
    <w:rsid w:val="00804B90"/>
    <w:rsid w:val="00805DAB"/>
    <w:rsid w:val="00806E9A"/>
    <w:rsid w:val="008076DF"/>
    <w:rsid w:val="00807A17"/>
    <w:rsid w:val="00807F82"/>
    <w:rsid w:val="008105DC"/>
    <w:rsid w:val="008124DC"/>
    <w:rsid w:val="00812877"/>
    <w:rsid w:val="00813BBD"/>
    <w:rsid w:val="00814B80"/>
    <w:rsid w:val="008150C9"/>
    <w:rsid w:val="0081582B"/>
    <w:rsid w:val="00816EF2"/>
    <w:rsid w:val="008173CE"/>
    <w:rsid w:val="00817A5C"/>
    <w:rsid w:val="00820397"/>
    <w:rsid w:val="00820574"/>
    <w:rsid w:val="00820577"/>
    <w:rsid w:val="00821186"/>
    <w:rsid w:val="00822901"/>
    <w:rsid w:val="00822D86"/>
    <w:rsid w:val="0082331F"/>
    <w:rsid w:val="00823412"/>
    <w:rsid w:val="00825699"/>
    <w:rsid w:val="008259F6"/>
    <w:rsid w:val="00825D78"/>
    <w:rsid w:val="008261E5"/>
    <w:rsid w:val="0082678B"/>
    <w:rsid w:val="008276EF"/>
    <w:rsid w:val="00827815"/>
    <w:rsid w:val="00830CBC"/>
    <w:rsid w:val="0083114F"/>
    <w:rsid w:val="00831246"/>
    <w:rsid w:val="008315A7"/>
    <w:rsid w:val="00831BB2"/>
    <w:rsid w:val="00831CD8"/>
    <w:rsid w:val="00831CFA"/>
    <w:rsid w:val="0083265A"/>
    <w:rsid w:val="00833066"/>
    <w:rsid w:val="008331E4"/>
    <w:rsid w:val="0083391D"/>
    <w:rsid w:val="008342AE"/>
    <w:rsid w:val="008346DC"/>
    <w:rsid w:val="00834B59"/>
    <w:rsid w:val="00834B9A"/>
    <w:rsid w:val="00835228"/>
    <w:rsid w:val="0083583C"/>
    <w:rsid w:val="008358EA"/>
    <w:rsid w:val="00835A52"/>
    <w:rsid w:val="008360F0"/>
    <w:rsid w:val="008362F8"/>
    <w:rsid w:val="0083653D"/>
    <w:rsid w:val="008369F5"/>
    <w:rsid w:val="008373D1"/>
    <w:rsid w:val="008402B5"/>
    <w:rsid w:val="00841578"/>
    <w:rsid w:val="00842C90"/>
    <w:rsid w:val="0084367D"/>
    <w:rsid w:val="00844139"/>
    <w:rsid w:val="008447E3"/>
    <w:rsid w:val="008451D5"/>
    <w:rsid w:val="0084551F"/>
    <w:rsid w:val="00845AE5"/>
    <w:rsid w:val="00845F7B"/>
    <w:rsid w:val="008465BF"/>
    <w:rsid w:val="00846747"/>
    <w:rsid w:val="00846B7F"/>
    <w:rsid w:val="00846FD2"/>
    <w:rsid w:val="00847556"/>
    <w:rsid w:val="0084761E"/>
    <w:rsid w:val="008477DE"/>
    <w:rsid w:val="00847882"/>
    <w:rsid w:val="00850B37"/>
    <w:rsid w:val="008516DD"/>
    <w:rsid w:val="00852BD8"/>
    <w:rsid w:val="00853D34"/>
    <w:rsid w:val="00855382"/>
    <w:rsid w:val="00855F89"/>
    <w:rsid w:val="00856878"/>
    <w:rsid w:val="00857490"/>
    <w:rsid w:val="00857AAA"/>
    <w:rsid w:val="00857DCA"/>
    <w:rsid w:val="008605B3"/>
    <w:rsid w:val="0086110F"/>
    <w:rsid w:val="008611D0"/>
    <w:rsid w:val="00861200"/>
    <w:rsid w:val="008620A1"/>
    <w:rsid w:val="00862223"/>
    <w:rsid w:val="00863484"/>
    <w:rsid w:val="00863739"/>
    <w:rsid w:val="00863A07"/>
    <w:rsid w:val="00863C42"/>
    <w:rsid w:val="00864129"/>
    <w:rsid w:val="008647DE"/>
    <w:rsid w:val="00864A79"/>
    <w:rsid w:val="00864F41"/>
    <w:rsid w:val="00865D56"/>
    <w:rsid w:val="00865FDA"/>
    <w:rsid w:val="00867220"/>
    <w:rsid w:val="0086744F"/>
    <w:rsid w:val="00867459"/>
    <w:rsid w:val="008678D4"/>
    <w:rsid w:val="00867909"/>
    <w:rsid w:val="00867E84"/>
    <w:rsid w:val="00870463"/>
    <w:rsid w:val="00871FC3"/>
    <w:rsid w:val="008721A1"/>
    <w:rsid w:val="0087263B"/>
    <w:rsid w:val="00873414"/>
    <w:rsid w:val="0087354C"/>
    <w:rsid w:val="008737BB"/>
    <w:rsid w:val="00874272"/>
    <w:rsid w:val="00874FE2"/>
    <w:rsid w:val="00875676"/>
    <w:rsid w:val="0087568F"/>
    <w:rsid w:val="00875DDC"/>
    <w:rsid w:val="00875FCB"/>
    <w:rsid w:val="008761BD"/>
    <w:rsid w:val="00880069"/>
    <w:rsid w:val="008816F9"/>
    <w:rsid w:val="00881F2C"/>
    <w:rsid w:val="00883024"/>
    <w:rsid w:val="0088342A"/>
    <w:rsid w:val="00883E1D"/>
    <w:rsid w:val="00884B4E"/>
    <w:rsid w:val="00884EFD"/>
    <w:rsid w:val="008852FF"/>
    <w:rsid w:val="00887FA3"/>
    <w:rsid w:val="00890EEE"/>
    <w:rsid w:val="008919A9"/>
    <w:rsid w:val="00891C1B"/>
    <w:rsid w:val="00893720"/>
    <w:rsid w:val="00893CED"/>
    <w:rsid w:val="0089485E"/>
    <w:rsid w:val="008948C6"/>
    <w:rsid w:val="00894E86"/>
    <w:rsid w:val="00894FBA"/>
    <w:rsid w:val="0089558B"/>
    <w:rsid w:val="008955AB"/>
    <w:rsid w:val="008963C4"/>
    <w:rsid w:val="0089693D"/>
    <w:rsid w:val="00896C1B"/>
    <w:rsid w:val="008972B7"/>
    <w:rsid w:val="00897462"/>
    <w:rsid w:val="00897A1B"/>
    <w:rsid w:val="00897EE5"/>
    <w:rsid w:val="008A003D"/>
    <w:rsid w:val="008A09BC"/>
    <w:rsid w:val="008A14DA"/>
    <w:rsid w:val="008A174B"/>
    <w:rsid w:val="008A181A"/>
    <w:rsid w:val="008A1B8B"/>
    <w:rsid w:val="008A26AE"/>
    <w:rsid w:val="008A3779"/>
    <w:rsid w:val="008A4DC5"/>
    <w:rsid w:val="008A5932"/>
    <w:rsid w:val="008A5A10"/>
    <w:rsid w:val="008A5B8B"/>
    <w:rsid w:val="008A5DEE"/>
    <w:rsid w:val="008A66FC"/>
    <w:rsid w:val="008A69C3"/>
    <w:rsid w:val="008A78DB"/>
    <w:rsid w:val="008B08FC"/>
    <w:rsid w:val="008B12D3"/>
    <w:rsid w:val="008B174A"/>
    <w:rsid w:val="008B19F2"/>
    <w:rsid w:val="008B1E98"/>
    <w:rsid w:val="008B2BCF"/>
    <w:rsid w:val="008B2C0E"/>
    <w:rsid w:val="008B2D66"/>
    <w:rsid w:val="008B6330"/>
    <w:rsid w:val="008B6D94"/>
    <w:rsid w:val="008B6DD8"/>
    <w:rsid w:val="008B7D3B"/>
    <w:rsid w:val="008C0081"/>
    <w:rsid w:val="008C01BF"/>
    <w:rsid w:val="008C1026"/>
    <w:rsid w:val="008C18BA"/>
    <w:rsid w:val="008C1C9A"/>
    <w:rsid w:val="008C1DF2"/>
    <w:rsid w:val="008C26F8"/>
    <w:rsid w:val="008C2BF5"/>
    <w:rsid w:val="008C359E"/>
    <w:rsid w:val="008C39DF"/>
    <w:rsid w:val="008C3A5E"/>
    <w:rsid w:val="008C41C1"/>
    <w:rsid w:val="008C5020"/>
    <w:rsid w:val="008C6572"/>
    <w:rsid w:val="008D0263"/>
    <w:rsid w:val="008D0272"/>
    <w:rsid w:val="008D0516"/>
    <w:rsid w:val="008D0794"/>
    <w:rsid w:val="008D0C0A"/>
    <w:rsid w:val="008D13A7"/>
    <w:rsid w:val="008D14F5"/>
    <w:rsid w:val="008D1F8C"/>
    <w:rsid w:val="008D2169"/>
    <w:rsid w:val="008D2332"/>
    <w:rsid w:val="008D271F"/>
    <w:rsid w:val="008D2946"/>
    <w:rsid w:val="008D340E"/>
    <w:rsid w:val="008D3E08"/>
    <w:rsid w:val="008D48CA"/>
    <w:rsid w:val="008D4D5F"/>
    <w:rsid w:val="008D5198"/>
    <w:rsid w:val="008D5C9E"/>
    <w:rsid w:val="008D5EC1"/>
    <w:rsid w:val="008D6293"/>
    <w:rsid w:val="008D77D9"/>
    <w:rsid w:val="008D7E3A"/>
    <w:rsid w:val="008E112E"/>
    <w:rsid w:val="008E3410"/>
    <w:rsid w:val="008E40F9"/>
    <w:rsid w:val="008E4129"/>
    <w:rsid w:val="008E47F3"/>
    <w:rsid w:val="008E6296"/>
    <w:rsid w:val="008E70DB"/>
    <w:rsid w:val="008E70F5"/>
    <w:rsid w:val="008E7324"/>
    <w:rsid w:val="008E7777"/>
    <w:rsid w:val="008F0115"/>
    <w:rsid w:val="008F023F"/>
    <w:rsid w:val="008F05F7"/>
    <w:rsid w:val="008F08EE"/>
    <w:rsid w:val="008F0C79"/>
    <w:rsid w:val="008F109F"/>
    <w:rsid w:val="008F11BF"/>
    <w:rsid w:val="008F150B"/>
    <w:rsid w:val="008F29F0"/>
    <w:rsid w:val="008F3CB3"/>
    <w:rsid w:val="008F42F4"/>
    <w:rsid w:val="008F45BD"/>
    <w:rsid w:val="008F46E5"/>
    <w:rsid w:val="008F4BD0"/>
    <w:rsid w:val="008F4E3E"/>
    <w:rsid w:val="008F6A4C"/>
    <w:rsid w:val="008F6E43"/>
    <w:rsid w:val="008F6F4E"/>
    <w:rsid w:val="008F7DE3"/>
    <w:rsid w:val="009007A5"/>
    <w:rsid w:val="00900EB7"/>
    <w:rsid w:val="00901919"/>
    <w:rsid w:val="00901F6E"/>
    <w:rsid w:val="00902134"/>
    <w:rsid w:val="009021AE"/>
    <w:rsid w:val="00902318"/>
    <w:rsid w:val="00902818"/>
    <w:rsid w:val="00902D70"/>
    <w:rsid w:val="00902E81"/>
    <w:rsid w:val="00902FD8"/>
    <w:rsid w:val="00903C71"/>
    <w:rsid w:val="00903FB4"/>
    <w:rsid w:val="009057A2"/>
    <w:rsid w:val="00906C4C"/>
    <w:rsid w:val="00906EDD"/>
    <w:rsid w:val="009077DB"/>
    <w:rsid w:val="0091014B"/>
    <w:rsid w:val="009109E7"/>
    <w:rsid w:val="0091136C"/>
    <w:rsid w:val="009117E2"/>
    <w:rsid w:val="00911839"/>
    <w:rsid w:val="009134C6"/>
    <w:rsid w:val="009146F8"/>
    <w:rsid w:val="0091489A"/>
    <w:rsid w:val="009149A0"/>
    <w:rsid w:val="00914E8E"/>
    <w:rsid w:val="00915EBA"/>
    <w:rsid w:val="00917906"/>
    <w:rsid w:val="00920621"/>
    <w:rsid w:val="00920BBF"/>
    <w:rsid w:val="0092117C"/>
    <w:rsid w:val="00921A0C"/>
    <w:rsid w:val="00921C4F"/>
    <w:rsid w:val="009221D5"/>
    <w:rsid w:val="00922478"/>
    <w:rsid w:val="00922DF1"/>
    <w:rsid w:val="009237B6"/>
    <w:rsid w:val="00923C3F"/>
    <w:rsid w:val="009248FA"/>
    <w:rsid w:val="00924FD2"/>
    <w:rsid w:val="00925031"/>
    <w:rsid w:val="00925756"/>
    <w:rsid w:val="00927E1F"/>
    <w:rsid w:val="00927F99"/>
    <w:rsid w:val="009309CF"/>
    <w:rsid w:val="00931164"/>
    <w:rsid w:val="0093153F"/>
    <w:rsid w:val="00931858"/>
    <w:rsid w:val="00931A7C"/>
    <w:rsid w:val="00931B62"/>
    <w:rsid w:val="00931D81"/>
    <w:rsid w:val="00932287"/>
    <w:rsid w:val="00932C48"/>
    <w:rsid w:val="009332C9"/>
    <w:rsid w:val="00933496"/>
    <w:rsid w:val="009339E9"/>
    <w:rsid w:val="00934648"/>
    <w:rsid w:val="00934A0A"/>
    <w:rsid w:val="00935638"/>
    <w:rsid w:val="00935886"/>
    <w:rsid w:val="009359C7"/>
    <w:rsid w:val="00935F76"/>
    <w:rsid w:val="0093645F"/>
    <w:rsid w:val="009364CB"/>
    <w:rsid w:val="0093684A"/>
    <w:rsid w:val="00936B46"/>
    <w:rsid w:val="00937062"/>
    <w:rsid w:val="00940060"/>
    <w:rsid w:val="009411FA"/>
    <w:rsid w:val="00941CCC"/>
    <w:rsid w:val="00942243"/>
    <w:rsid w:val="0094258E"/>
    <w:rsid w:val="009434C2"/>
    <w:rsid w:val="0094351D"/>
    <w:rsid w:val="00944388"/>
    <w:rsid w:val="00944BB9"/>
    <w:rsid w:val="00945A59"/>
    <w:rsid w:val="00945BAC"/>
    <w:rsid w:val="00946559"/>
    <w:rsid w:val="00946CC9"/>
    <w:rsid w:val="00946F7F"/>
    <w:rsid w:val="0094703D"/>
    <w:rsid w:val="0094789A"/>
    <w:rsid w:val="00947C13"/>
    <w:rsid w:val="0095048D"/>
    <w:rsid w:val="0095051B"/>
    <w:rsid w:val="00950901"/>
    <w:rsid w:val="00950A89"/>
    <w:rsid w:val="00950F7E"/>
    <w:rsid w:val="00951078"/>
    <w:rsid w:val="009512EA"/>
    <w:rsid w:val="00951DED"/>
    <w:rsid w:val="00952BBA"/>
    <w:rsid w:val="009534DE"/>
    <w:rsid w:val="0095369B"/>
    <w:rsid w:val="00954025"/>
    <w:rsid w:val="00954CDF"/>
    <w:rsid w:val="00956CDD"/>
    <w:rsid w:val="0095707E"/>
    <w:rsid w:val="009570F0"/>
    <w:rsid w:val="00957148"/>
    <w:rsid w:val="009577A5"/>
    <w:rsid w:val="00957A18"/>
    <w:rsid w:val="0096025A"/>
    <w:rsid w:val="009607E4"/>
    <w:rsid w:val="00961350"/>
    <w:rsid w:val="009621E3"/>
    <w:rsid w:val="00962293"/>
    <w:rsid w:val="0096246D"/>
    <w:rsid w:val="00962B19"/>
    <w:rsid w:val="00962CD2"/>
    <w:rsid w:val="00962EF3"/>
    <w:rsid w:val="00963738"/>
    <w:rsid w:val="00963D26"/>
    <w:rsid w:val="00963F99"/>
    <w:rsid w:val="0096435B"/>
    <w:rsid w:val="00964813"/>
    <w:rsid w:val="00964D36"/>
    <w:rsid w:val="00965144"/>
    <w:rsid w:val="009658BD"/>
    <w:rsid w:val="009670F8"/>
    <w:rsid w:val="00967A45"/>
    <w:rsid w:val="0097054F"/>
    <w:rsid w:val="009705B6"/>
    <w:rsid w:val="009719AF"/>
    <w:rsid w:val="00972B11"/>
    <w:rsid w:val="00974B9B"/>
    <w:rsid w:val="009754A5"/>
    <w:rsid w:val="009754B0"/>
    <w:rsid w:val="00975581"/>
    <w:rsid w:val="009755A1"/>
    <w:rsid w:val="00975621"/>
    <w:rsid w:val="00975AC8"/>
    <w:rsid w:val="009770A4"/>
    <w:rsid w:val="009774F7"/>
    <w:rsid w:val="00980449"/>
    <w:rsid w:val="00980611"/>
    <w:rsid w:val="00980902"/>
    <w:rsid w:val="0098098F"/>
    <w:rsid w:val="00982F32"/>
    <w:rsid w:val="009832E7"/>
    <w:rsid w:val="009833F0"/>
    <w:rsid w:val="00985550"/>
    <w:rsid w:val="009858B5"/>
    <w:rsid w:val="009861A9"/>
    <w:rsid w:val="0098638D"/>
    <w:rsid w:val="00986B2E"/>
    <w:rsid w:val="00986B31"/>
    <w:rsid w:val="00986B86"/>
    <w:rsid w:val="00986FE0"/>
    <w:rsid w:val="00987815"/>
    <w:rsid w:val="0099043E"/>
    <w:rsid w:val="009909FC"/>
    <w:rsid w:val="0099119D"/>
    <w:rsid w:val="00991783"/>
    <w:rsid w:val="00991C6C"/>
    <w:rsid w:val="00991D7B"/>
    <w:rsid w:val="00992059"/>
    <w:rsid w:val="00992B68"/>
    <w:rsid w:val="00993120"/>
    <w:rsid w:val="009940C7"/>
    <w:rsid w:val="0099414E"/>
    <w:rsid w:val="009941AB"/>
    <w:rsid w:val="00995225"/>
    <w:rsid w:val="00995684"/>
    <w:rsid w:val="00995C7B"/>
    <w:rsid w:val="00996733"/>
    <w:rsid w:val="00996DF2"/>
    <w:rsid w:val="009A0691"/>
    <w:rsid w:val="009A0BC4"/>
    <w:rsid w:val="009A126B"/>
    <w:rsid w:val="009A1E29"/>
    <w:rsid w:val="009A1EDA"/>
    <w:rsid w:val="009A2344"/>
    <w:rsid w:val="009A23BA"/>
    <w:rsid w:val="009A30EA"/>
    <w:rsid w:val="009A3266"/>
    <w:rsid w:val="009A33DB"/>
    <w:rsid w:val="009A3E4C"/>
    <w:rsid w:val="009A4594"/>
    <w:rsid w:val="009A45CF"/>
    <w:rsid w:val="009A4647"/>
    <w:rsid w:val="009A4844"/>
    <w:rsid w:val="009A4D98"/>
    <w:rsid w:val="009A50BF"/>
    <w:rsid w:val="009A5508"/>
    <w:rsid w:val="009A6582"/>
    <w:rsid w:val="009A72EC"/>
    <w:rsid w:val="009A7507"/>
    <w:rsid w:val="009A7635"/>
    <w:rsid w:val="009A7F37"/>
    <w:rsid w:val="009B1390"/>
    <w:rsid w:val="009B1521"/>
    <w:rsid w:val="009B18E9"/>
    <w:rsid w:val="009B1D34"/>
    <w:rsid w:val="009B2414"/>
    <w:rsid w:val="009B2430"/>
    <w:rsid w:val="009B31A3"/>
    <w:rsid w:val="009B37C3"/>
    <w:rsid w:val="009B3DDF"/>
    <w:rsid w:val="009B5B57"/>
    <w:rsid w:val="009B5D7B"/>
    <w:rsid w:val="009B5E6E"/>
    <w:rsid w:val="009B6338"/>
    <w:rsid w:val="009B672B"/>
    <w:rsid w:val="009B7603"/>
    <w:rsid w:val="009B7B7B"/>
    <w:rsid w:val="009B7E9E"/>
    <w:rsid w:val="009C0BAE"/>
    <w:rsid w:val="009C1229"/>
    <w:rsid w:val="009C12C3"/>
    <w:rsid w:val="009C2A0C"/>
    <w:rsid w:val="009C48E6"/>
    <w:rsid w:val="009C49D2"/>
    <w:rsid w:val="009C4ECD"/>
    <w:rsid w:val="009C5566"/>
    <w:rsid w:val="009C56CD"/>
    <w:rsid w:val="009C5730"/>
    <w:rsid w:val="009C63A1"/>
    <w:rsid w:val="009C674E"/>
    <w:rsid w:val="009C7D1E"/>
    <w:rsid w:val="009D0DDD"/>
    <w:rsid w:val="009D1F00"/>
    <w:rsid w:val="009D33E6"/>
    <w:rsid w:val="009D34EA"/>
    <w:rsid w:val="009D390C"/>
    <w:rsid w:val="009D3CAF"/>
    <w:rsid w:val="009D3CCE"/>
    <w:rsid w:val="009D4140"/>
    <w:rsid w:val="009D487B"/>
    <w:rsid w:val="009D49D2"/>
    <w:rsid w:val="009D4F39"/>
    <w:rsid w:val="009D583C"/>
    <w:rsid w:val="009D60D9"/>
    <w:rsid w:val="009D63B0"/>
    <w:rsid w:val="009D6623"/>
    <w:rsid w:val="009D76B1"/>
    <w:rsid w:val="009E0758"/>
    <w:rsid w:val="009E0BA6"/>
    <w:rsid w:val="009E1278"/>
    <w:rsid w:val="009E1BB5"/>
    <w:rsid w:val="009E1CD7"/>
    <w:rsid w:val="009E2115"/>
    <w:rsid w:val="009E24EC"/>
    <w:rsid w:val="009E2E01"/>
    <w:rsid w:val="009E49C0"/>
    <w:rsid w:val="009E4AD1"/>
    <w:rsid w:val="009E4D5D"/>
    <w:rsid w:val="009E523F"/>
    <w:rsid w:val="009E61E9"/>
    <w:rsid w:val="009E6FCB"/>
    <w:rsid w:val="009E7442"/>
    <w:rsid w:val="009E7592"/>
    <w:rsid w:val="009E7746"/>
    <w:rsid w:val="009E79F0"/>
    <w:rsid w:val="009F009F"/>
    <w:rsid w:val="009F0641"/>
    <w:rsid w:val="009F07B8"/>
    <w:rsid w:val="009F08A1"/>
    <w:rsid w:val="009F13E7"/>
    <w:rsid w:val="009F1F7D"/>
    <w:rsid w:val="009F2D22"/>
    <w:rsid w:val="009F2EFE"/>
    <w:rsid w:val="009F3407"/>
    <w:rsid w:val="009F3F42"/>
    <w:rsid w:val="009F4150"/>
    <w:rsid w:val="009F4D0F"/>
    <w:rsid w:val="009F5A6E"/>
    <w:rsid w:val="009F6B3C"/>
    <w:rsid w:val="009F701A"/>
    <w:rsid w:val="009F7061"/>
    <w:rsid w:val="00A002AF"/>
    <w:rsid w:val="00A00ACF"/>
    <w:rsid w:val="00A0112A"/>
    <w:rsid w:val="00A01764"/>
    <w:rsid w:val="00A01AB0"/>
    <w:rsid w:val="00A01EF9"/>
    <w:rsid w:val="00A01FBB"/>
    <w:rsid w:val="00A0288B"/>
    <w:rsid w:val="00A02CAB"/>
    <w:rsid w:val="00A04B7A"/>
    <w:rsid w:val="00A0549F"/>
    <w:rsid w:val="00A058CE"/>
    <w:rsid w:val="00A06444"/>
    <w:rsid w:val="00A064B7"/>
    <w:rsid w:val="00A06FB8"/>
    <w:rsid w:val="00A07DDF"/>
    <w:rsid w:val="00A11C59"/>
    <w:rsid w:val="00A1215B"/>
    <w:rsid w:val="00A1257B"/>
    <w:rsid w:val="00A12A83"/>
    <w:rsid w:val="00A12FA2"/>
    <w:rsid w:val="00A1338C"/>
    <w:rsid w:val="00A13540"/>
    <w:rsid w:val="00A13C53"/>
    <w:rsid w:val="00A1419C"/>
    <w:rsid w:val="00A143F2"/>
    <w:rsid w:val="00A1448C"/>
    <w:rsid w:val="00A15285"/>
    <w:rsid w:val="00A157F6"/>
    <w:rsid w:val="00A15AD4"/>
    <w:rsid w:val="00A15C5E"/>
    <w:rsid w:val="00A16397"/>
    <w:rsid w:val="00A16587"/>
    <w:rsid w:val="00A16929"/>
    <w:rsid w:val="00A17550"/>
    <w:rsid w:val="00A17660"/>
    <w:rsid w:val="00A17757"/>
    <w:rsid w:val="00A17978"/>
    <w:rsid w:val="00A17FB8"/>
    <w:rsid w:val="00A20207"/>
    <w:rsid w:val="00A20A27"/>
    <w:rsid w:val="00A20B17"/>
    <w:rsid w:val="00A21605"/>
    <w:rsid w:val="00A222AB"/>
    <w:rsid w:val="00A22F69"/>
    <w:rsid w:val="00A234C9"/>
    <w:rsid w:val="00A23C59"/>
    <w:rsid w:val="00A2479D"/>
    <w:rsid w:val="00A2486C"/>
    <w:rsid w:val="00A25506"/>
    <w:rsid w:val="00A25683"/>
    <w:rsid w:val="00A2594B"/>
    <w:rsid w:val="00A25955"/>
    <w:rsid w:val="00A25B0A"/>
    <w:rsid w:val="00A25E9A"/>
    <w:rsid w:val="00A2618D"/>
    <w:rsid w:val="00A264A7"/>
    <w:rsid w:val="00A26F25"/>
    <w:rsid w:val="00A27342"/>
    <w:rsid w:val="00A2760A"/>
    <w:rsid w:val="00A302AE"/>
    <w:rsid w:val="00A304AB"/>
    <w:rsid w:val="00A3115F"/>
    <w:rsid w:val="00A3208B"/>
    <w:rsid w:val="00A3229C"/>
    <w:rsid w:val="00A32476"/>
    <w:rsid w:val="00A33555"/>
    <w:rsid w:val="00A34E9F"/>
    <w:rsid w:val="00A3553D"/>
    <w:rsid w:val="00A3717C"/>
    <w:rsid w:val="00A37329"/>
    <w:rsid w:val="00A37E63"/>
    <w:rsid w:val="00A40171"/>
    <w:rsid w:val="00A40439"/>
    <w:rsid w:val="00A4077C"/>
    <w:rsid w:val="00A407D0"/>
    <w:rsid w:val="00A416A9"/>
    <w:rsid w:val="00A42A2C"/>
    <w:rsid w:val="00A43B60"/>
    <w:rsid w:val="00A44B1F"/>
    <w:rsid w:val="00A45F92"/>
    <w:rsid w:val="00A46449"/>
    <w:rsid w:val="00A47981"/>
    <w:rsid w:val="00A479AC"/>
    <w:rsid w:val="00A47C93"/>
    <w:rsid w:val="00A50784"/>
    <w:rsid w:val="00A50D07"/>
    <w:rsid w:val="00A50E14"/>
    <w:rsid w:val="00A5103C"/>
    <w:rsid w:val="00A512D0"/>
    <w:rsid w:val="00A523F1"/>
    <w:rsid w:val="00A52DE5"/>
    <w:rsid w:val="00A531C4"/>
    <w:rsid w:val="00A5362F"/>
    <w:rsid w:val="00A546BE"/>
    <w:rsid w:val="00A5503F"/>
    <w:rsid w:val="00A55917"/>
    <w:rsid w:val="00A56070"/>
    <w:rsid w:val="00A56549"/>
    <w:rsid w:val="00A57B4D"/>
    <w:rsid w:val="00A57B62"/>
    <w:rsid w:val="00A604F7"/>
    <w:rsid w:val="00A60712"/>
    <w:rsid w:val="00A60CEC"/>
    <w:rsid w:val="00A61B59"/>
    <w:rsid w:val="00A63B34"/>
    <w:rsid w:val="00A663B7"/>
    <w:rsid w:val="00A6680C"/>
    <w:rsid w:val="00A669F1"/>
    <w:rsid w:val="00A67260"/>
    <w:rsid w:val="00A6780B"/>
    <w:rsid w:val="00A67898"/>
    <w:rsid w:val="00A67A06"/>
    <w:rsid w:val="00A67C9D"/>
    <w:rsid w:val="00A7108C"/>
    <w:rsid w:val="00A71BED"/>
    <w:rsid w:val="00A72C68"/>
    <w:rsid w:val="00A736FE"/>
    <w:rsid w:val="00A74642"/>
    <w:rsid w:val="00A74669"/>
    <w:rsid w:val="00A74753"/>
    <w:rsid w:val="00A756BF"/>
    <w:rsid w:val="00A75D34"/>
    <w:rsid w:val="00A7799A"/>
    <w:rsid w:val="00A805BA"/>
    <w:rsid w:val="00A81CDD"/>
    <w:rsid w:val="00A822F1"/>
    <w:rsid w:val="00A83015"/>
    <w:rsid w:val="00A83A5D"/>
    <w:rsid w:val="00A83A94"/>
    <w:rsid w:val="00A85470"/>
    <w:rsid w:val="00A86FFC"/>
    <w:rsid w:val="00A876D8"/>
    <w:rsid w:val="00A90CDC"/>
    <w:rsid w:val="00A912BF"/>
    <w:rsid w:val="00A9154B"/>
    <w:rsid w:val="00A91839"/>
    <w:rsid w:val="00A92A44"/>
    <w:rsid w:val="00A92C45"/>
    <w:rsid w:val="00A92E70"/>
    <w:rsid w:val="00A93518"/>
    <w:rsid w:val="00A937EB"/>
    <w:rsid w:val="00A946A8"/>
    <w:rsid w:val="00A954EF"/>
    <w:rsid w:val="00A95975"/>
    <w:rsid w:val="00A966E9"/>
    <w:rsid w:val="00A9675C"/>
    <w:rsid w:val="00A96B1A"/>
    <w:rsid w:val="00AA0E0B"/>
    <w:rsid w:val="00AA1E5F"/>
    <w:rsid w:val="00AA2317"/>
    <w:rsid w:val="00AA2342"/>
    <w:rsid w:val="00AA2B38"/>
    <w:rsid w:val="00AA3040"/>
    <w:rsid w:val="00AA33B0"/>
    <w:rsid w:val="00AA3414"/>
    <w:rsid w:val="00AA34A6"/>
    <w:rsid w:val="00AA4548"/>
    <w:rsid w:val="00AA4A5F"/>
    <w:rsid w:val="00AA4F5E"/>
    <w:rsid w:val="00AA5111"/>
    <w:rsid w:val="00AA5114"/>
    <w:rsid w:val="00AA5896"/>
    <w:rsid w:val="00AA5B2D"/>
    <w:rsid w:val="00AA611D"/>
    <w:rsid w:val="00AA6293"/>
    <w:rsid w:val="00AA69D8"/>
    <w:rsid w:val="00AA7EC0"/>
    <w:rsid w:val="00AB029E"/>
    <w:rsid w:val="00AB03D7"/>
    <w:rsid w:val="00AB183B"/>
    <w:rsid w:val="00AB1C1C"/>
    <w:rsid w:val="00AB23D6"/>
    <w:rsid w:val="00AB24EB"/>
    <w:rsid w:val="00AB38F6"/>
    <w:rsid w:val="00AB39DE"/>
    <w:rsid w:val="00AB3DCF"/>
    <w:rsid w:val="00AB495B"/>
    <w:rsid w:val="00AB5510"/>
    <w:rsid w:val="00AB69F9"/>
    <w:rsid w:val="00AB758D"/>
    <w:rsid w:val="00AC0728"/>
    <w:rsid w:val="00AC07C8"/>
    <w:rsid w:val="00AC0A30"/>
    <w:rsid w:val="00AC1CB6"/>
    <w:rsid w:val="00AC2671"/>
    <w:rsid w:val="00AC30D2"/>
    <w:rsid w:val="00AC340B"/>
    <w:rsid w:val="00AC4211"/>
    <w:rsid w:val="00AC4DE2"/>
    <w:rsid w:val="00AC5B24"/>
    <w:rsid w:val="00AC6335"/>
    <w:rsid w:val="00AC6526"/>
    <w:rsid w:val="00AC694B"/>
    <w:rsid w:val="00AC6995"/>
    <w:rsid w:val="00AC7B70"/>
    <w:rsid w:val="00AD0E18"/>
    <w:rsid w:val="00AD25BC"/>
    <w:rsid w:val="00AD25E0"/>
    <w:rsid w:val="00AD2960"/>
    <w:rsid w:val="00AD47D3"/>
    <w:rsid w:val="00AD5793"/>
    <w:rsid w:val="00AD595F"/>
    <w:rsid w:val="00AD665A"/>
    <w:rsid w:val="00AD6A0A"/>
    <w:rsid w:val="00AE1259"/>
    <w:rsid w:val="00AE2532"/>
    <w:rsid w:val="00AE2608"/>
    <w:rsid w:val="00AE33A1"/>
    <w:rsid w:val="00AE3C8B"/>
    <w:rsid w:val="00AE3DB3"/>
    <w:rsid w:val="00AE43E2"/>
    <w:rsid w:val="00AE4BA7"/>
    <w:rsid w:val="00AE6E4A"/>
    <w:rsid w:val="00AE7B68"/>
    <w:rsid w:val="00AF03EA"/>
    <w:rsid w:val="00AF0C96"/>
    <w:rsid w:val="00AF0EBB"/>
    <w:rsid w:val="00AF174A"/>
    <w:rsid w:val="00AF19B6"/>
    <w:rsid w:val="00AF2490"/>
    <w:rsid w:val="00AF2F45"/>
    <w:rsid w:val="00AF3340"/>
    <w:rsid w:val="00AF35C6"/>
    <w:rsid w:val="00AF37B7"/>
    <w:rsid w:val="00AF3919"/>
    <w:rsid w:val="00AF3C04"/>
    <w:rsid w:val="00AF3D31"/>
    <w:rsid w:val="00AF478E"/>
    <w:rsid w:val="00AF4DD7"/>
    <w:rsid w:val="00AF64B5"/>
    <w:rsid w:val="00AF679E"/>
    <w:rsid w:val="00AF69AE"/>
    <w:rsid w:val="00AF6AC6"/>
    <w:rsid w:val="00AF7CFA"/>
    <w:rsid w:val="00B00077"/>
    <w:rsid w:val="00B00E8B"/>
    <w:rsid w:val="00B00FA6"/>
    <w:rsid w:val="00B010A3"/>
    <w:rsid w:val="00B01237"/>
    <w:rsid w:val="00B01D72"/>
    <w:rsid w:val="00B02877"/>
    <w:rsid w:val="00B0355C"/>
    <w:rsid w:val="00B036C0"/>
    <w:rsid w:val="00B04587"/>
    <w:rsid w:val="00B051E7"/>
    <w:rsid w:val="00B06765"/>
    <w:rsid w:val="00B06AEB"/>
    <w:rsid w:val="00B06DDF"/>
    <w:rsid w:val="00B06E03"/>
    <w:rsid w:val="00B07DE4"/>
    <w:rsid w:val="00B11049"/>
    <w:rsid w:val="00B111A2"/>
    <w:rsid w:val="00B11AEE"/>
    <w:rsid w:val="00B11BF1"/>
    <w:rsid w:val="00B12C47"/>
    <w:rsid w:val="00B13041"/>
    <w:rsid w:val="00B1360E"/>
    <w:rsid w:val="00B13DD6"/>
    <w:rsid w:val="00B1411D"/>
    <w:rsid w:val="00B14EAA"/>
    <w:rsid w:val="00B159EB"/>
    <w:rsid w:val="00B15BA5"/>
    <w:rsid w:val="00B15DA4"/>
    <w:rsid w:val="00B16C0E"/>
    <w:rsid w:val="00B219F3"/>
    <w:rsid w:val="00B23499"/>
    <w:rsid w:val="00B24C23"/>
    <w:rsid w:val="00B25570"/>
    <w:rsid w:val="00B271F4"/>
    <w:rsid w:val="00B2751D"/>
    <w:rsid w:val="00B27A78"/>
    <w:rsid w:val="00B27D5A"/>
    <w:rsid w:val="00B30527"/>
    <w:rsid w:val="00B3106E"/>
    <w:rsid w:val="00B313F9"/>
    <w:rsid w:val="00B315D0"/>
    <w:rsid w:val="00B316DC"/>
    <w:rsid w:val="00B3250A"/>
    <w:rsid w:val="00B3319D"/>
    <w:rsid w:val="00B3332C"/>
    <w:rsid w:val="00B33BB0"/>
    <w:rsid w:val="00B356B3"/>
    <w:rsid w:val="00B36595"/>
    <w:rsid w:val="00B37065"/>
    <w:rsid w:val="00B37722"/>
    <w:rsid w:val="00B37C9B"/>
    <w:rsid w:val="00B40081"/>
    <w:rsid w:val="00B4125C"/>
    <w:rsid w:val="00B41779"/>
    <w:rsid w:val="00B41B8B"/>
    <w:rsid w:val="00B41C59"/>
    <w:rsid w:val="00B41FE6"/>
    <w:rsid w:val="00B427ED"/>
    <w:rsid w:val="00B42ED0"/>
    <w:rsid w:val="00B44CBC"/>
    <w:rsid w:val="00B45A30"/>
    <w:rsid w:val="00B46E51"/>
    <w:rsid w:val="00B4781F"/>
    <w:rsid w:val="00B47E6B"/>
    <w:rsid w:val="00B505EF"/>
    <w:rsid w:val="00B5124D"/>
    <w:rsid w:val="00B51569"/>
    <w:rsid w:val="00B51FAB"/>
    <w:rsid w:val="00B53851"/>
    <w:rsid w:val="00B538C7"/>
    <w:rsid w:val="00B53ADF"/>
    <w:rsid w:val="00B5460C"/>
    <w:rsid w:val="00B54977"/>
    <w:rsid w:val="00B54E6C"/>
    <w:rsid w:val="00B54FE2"/>
    <w:rsid w:val="00B56EC8"/>
    <w:rsid w:val="00B571C3"/>
    <w:rsid w:val="00B578A6"/>
    <w:rsid w:val="00B600C1"/>
    <w:rsid w:val="00B60C66"/>
    <w:rsid w:val="00B61381"/>
    <w:rsid w:val="00B62999"/>
    <w:rsid w:val="00B63B3A"/>
    <w:rsid w:val="00B63D14"/>
    <w:rsid w:val="00B6449F"/>
    <w:rsid w:val="00B65080"/>
    <w:rsid w:val="00B65157"/>
    <w:rsid w:val="00B6532D"/>
    <w:rsid w:val="00B67624"/>
    <w:rsid w:val="00B67D36"/>
    <w:rsid w:val="00B70641"/>
    <w:rsid w:val="00B70E92"/>
    <w:rsid w:val="00B71F7A"/>
    <w:rsid w:val="00B72369"/>
    <w:rsid w:val="00B734D8"/>
    <w:rsid w:val="00B73D09"/>
    <w:rsid w:val="00B7455C"/>
    <w:rsid w:val="00B7476F"/>
    <w:rsid w:val="00B7551F"/>
    <w:rsid w:val="00B76748"/>
    <w:rsid w:val="00B76F8D"/>
    <w:rsid w:val="00B774C1"/>
    <w:rsid w:val="00B80112"/>
    <w:rsid w:val="00B804F6"/>
    <w:rsid w:val="00B80BF6"/>
    <w:rsid w:val="00B80D51"/>
    <w:rsid w:val="00B80DA5"/>
    <w:rsid w:val="00B811B8"/>
    <w:rsid w:val="00B81F49"/>
    <w:rsid w:val="00B81FC6"/>
    <w:rsid w:val="00B827F4"/>
    <w:rsid w:val="00B828E2"/>
    <w:rsid w:val="00B8326C"/>
    <w:rsid w:val="00B847B8"/>
    <w:rsid w:val="00B849BB"/>
    <w:rsid w:val="00B84E09"/>
    <w:rsid w:val="00B879FC"/>
    <w:rsid w:val="00B900B5"/>
    <w:rsid w:val="00B91796"/>
    <w:rsid w:val="00B91CD8"/>
    <w:rsid w:val="00B91E36"/>
    <w:rsid w:val="00B91F61"/>
    <w:rsid w:val="00B93859"/>
    <w:rsid w:val="00B93B8C"/>
    <w:rsid w:val="00B93F74"/>
    <w:rsid w:val="00B94F74"/>
    <w:rsid w:val="00B95876"/>
    <w:rsid w:val="00B959AB"/>
    <w:rsid w:val="00B96AAA"/>
    <w:rsid w:val="00BA00E9"/>
    <w:rsid w:val="00BA09C3"/>
    <w:rsid w:val="00BA0E2C"/>
    <w:rsid w:val="00BA0EE8"/>
    <w:rsid w:val="00BA25C4"/>
    <w:rsid w:val="00BA2E03"/>
    <w:rsid w:val="00BA3120"/>
    <w:rsid w:val="00BA3622"/>
    <w:rsid w:val="00BA3725"/>
    <w:rsid w:val="00BA5069"/>
    <w:rsid w:val="00BA611F"/>
    <w:rsid w:val="00BA7107"/>
    <w:rsid w:val="00BA7197"/>
    <w:rsid w:val="00BA71B5"/>
    <w:rsid w:val="00BA799A"/>
    <w:rsid w:val="00BB25D3"/>
    <w:rsid w:val="00BB2904"/>
    <w:rsid w:val="00BB32BE"/>
    <w:rsid w:val="00BB371C"/>
    <w:rsid w:val="00BB3726"/>
    <w:rsid w:val="00BB46B4"/>
    <w:rsid w:val="00BB48D4"/>
    <w:rsid w:val="00BB4CD5"/>
    <w:rsid w:val="00BB4DC0"/>
    <w:rsid w:val="00BB5180"/>
    <w:rsid w:val="00BB5421"/>
    <w:rsid w:val="00BB5EAE"/>
    <w:rsid w:val="00BB5EBD"/>
    <w:rsid w:val="00BB6047"/>
    <w:rsid w:val="00BB6B42"/>
    <w:rsid w:val="00BB6D2B"/>
    <w:rsid w:val="00BB7143"/>
    <w:rsid w:val="00BB7941"/>
    <w:rsid w:val="00BC06B1"/>
    <w:rsid w:val="00BC20B9"/>
    <w:rsid w:val="00BC2F0B"/>
    <w:rsid w:val="00BC37EA"/>
    <w:rsid w:val="00BC3BC3"/>
    <w:rsid w:val="00BC434C"/>
    <w:rsid w:val="00BC49B0"/>
    <w:rsid w:val="00BC4D83"/>
    <w:rsid w:val="00BC5C28"/>
    <w:rsid w:val="00BC6AD5"/>
    <w:rsid w:val="00BC7313"/>
    <w:rsid w:val="00BD000F"/>
    <w:rsid w:val="00BD06F1"/>
    <w:rsid w:val="00BD0D36"/>
    <w:rsid w:val="00BD25FB"/>
    <w:rsid w:val="00BD3105"/>
    <w:rsid w:val="00BD3664"/>
    <w:rsid w:val="00BD4575"/>
    <w:rsid w:val="00BD55D3"/>
    <w:rsid w:val="00BD5995"/>
    <w:rsid w:val="00BD6133"/>
    <w:rsid w:val="00BD68B7"/>
    <w:rsid w:val="00BD7986"/>
    <w:rsid w:val="00BE0204"/>
    <w:rsid w:val="00BE0D52"/>
    <w:rsid w:val="00BE157B"/>
    <w:rsid w:val="00BE19AC"/>
    <w:rsid w:val="00BE24DD"/>
    <w:rsid w:val="00BE29A2"/>
    <w:rsid w:val="00BE2F68"/>
    <w:rsid w:val="00BE3A62"/>
    <w:rsid w:val="00BE4268"/>
    <w:rsid w:val="00BE4445"/>
    <w:rsid w:val="00BE4F6E"/>
    <w:rsid w:val="00BE5918"/>
    <w:rsid w:val="00BE717B"/>
    <w:rsid w:val="00BF030A"/>
    <w:rsid w:val="00BF15DC"/>
    <w:rsid w:val="00BF3CF5"/>
    <w:rsid w:val="00BF462D"/>
    <w:rsid w:val="00BF4CE3"/>
    <w:rsid w:val="00BF4F75"/>
    <w:rsid w:val="00BF5269"/>
    <w:rsid w:val="00BF5DC3"/>
    <w:rsid w:val="00BF5E83"/>
    <w:rsid w:val="00BF5FD0"/>
    <w:rsid w:val="00BF623C"/>
    <w:rsid w:val="00BF6241"/>
    <w:rsid w:val="00BF648F"/>
    <w:rsid w:val="00BF661A"/>
    <w:rsid w:val="00BF6883"/>
    <w:rsid w:val="00BF68B3"/>
    <w:rsid w:val="00BF6A0B"/>
    <w:rsid w:val="00BF7710"/>
    <w:rsid w:val="00BF7F16"/>
    <w:rsid w:val="00C0001C"/>
    <w:rsid w:val="00C0087D"/>
    <w:rsid w:val="00C01808"/>
    <w:rsid w:val="00C0183E"/>
    <w:rsid w:val="00C01D49"/>
    <w:rsid w:val="00C0215E"/>
    <w:rsid w:val="00C028A7"/>
    <w:rsid w:val="00C02BD8"/>
    <w:rsid w:val="00C02ECF"/>
    <w:rsid w:val="00C02F4B"/>
    <w:rsid w:val="00C03011"/>
    <w:rsid w:val="00C055BF"/>
    <w:rsid w:val="00C06193"/>
    <w:rsid w:val="00C068BC"/>
    <w:rsid w:val="00C07599"/>
    <w:rsid w:val="00C1015C"/>
    <w:rsid w:val="00C105C6"/>
    <w:rsid w:val="00C11280"/>
    <w:rsid w:val="00C113B1"/>
    <w:rsid w:val="00C131A7"/>
    <w:rsid w:val="00C13327"/>
    <w:rsid w:val="00C135A1"/>
    <w:rsid w:val="00C146CF"/>
    <w:rsid w:val="00C14AB8"/>
    <w:rsid w:val="00C14CC8"/>
    <w:rsid w:val="00C15048"/>
    <w:rsid w:val="00C1557E"/>
    <w:rsid w:val="00C15872"/>
    <w:rsid w:val="00C16667"/>
    <w:rsid w:val="00C172CA"/>
    <w:rsid w:val="00C17CBC"/>
    <w:rsid w:val="00C216A5"/>
    <w:rsid w:val="00C2186E"/>
    <w:rsid w:val="00C21C3D"/>
    <w:rsid w:val="00C21DCD"/>
    <w:rsid w:val="00C22A23"/>
    <w:rsid w:val="00C24023"/>
    <w:rsid w:val="00C246C2"/>
    <w:rsid w:val="00C2485B"/>
    <w:rsid w:val="00C257BF"/>
    <w:rsid w:val="00C25962"/>
    <w:rsid w:val="00C2640E"/>
    <w:rsid w:val="00C268FC"/>
    <w:rsid w:val="00C271CF"/>
    <w:rsid w:val="00C308F0"/>
    <w:rsid w:val="00C30B4C"/>
    <w:rsid w:val="00C30E1F"/>
    <w:rsid w:val="00C313C5"/>
    <w:rsid w:val="00C3266B"/>
    <w:rsid w:val="00C327D9"/>
    <w:rsid w:val="00C33579"/>
    <w:rsid w:val="00C336E6"/>
    <w:rsid w:val="00C33797"/>
    <w:rsid w:val="00C3491E"/>
    <w:rsid w:val="00C35EA0"/>
    <w:rsid w:val="00C361EA"/>
    <w:rsid w:val="00C365B4"/>
    <w:rsid w:val="00C36EF8"/>
    <w:rsid w:val="00C36F96"/>
    <w:rsid w:val="00C40121"/>
    <w:rsid w:val="00C40335"/>
    <w:rsid w:val="00C4034C"/>
    <w:rsid w:val="00C40CAC"/>
    <w:rsid w:val="00C40D93"/>
    <w:rsid w:val="00C41F7A"/>
    <w:rsid w:val="00C42BD9"/>
    <w:rsid w:val="00C4365C"/>
    <w:rsid w:val="00C438BC"/>
    <w:rsid w:val="00C4391E"/>
    <w:rsid w:val="00C44207"/>
    <w:rsid w:val="00C44F6A"/>
    <w:rsid w:val="00C45DFD"/>
    <w:rsid w:val="00C47042"/>
    <w:rsid w:val="00C47818"/>
    <w:rsid w:val="00C5089F"/>
    <w:rsid w:val="00C50BE2"/>
    <w:rsid w:val="00C51A40"/>
    <w:rsid w:val="00C52947"/>
    <w:rsid w:val="00C52A7F"/>
    <w:rsid w:val="00C531BE"/>
    <w:rsid w:val="00C53B79"/>
    <w:rsid w:val="00C53D7A"/>
    <w:rsid w:val="00C5431F"/>
    <w:rsid w:val="00C544E1"/>
    <w:rsid w:val="00C548EF"/>
    <w:rsid w:val="00C553AD"/>
    <w:rsid w:val="00C55DAA"/>
    <w:rsid w:val="00C55F61"/>
    <w:rsid w:val="00C560EB"/>
    <w:rsid w:val="00C560FA"/>
    <w:rsid w:val="00C570D0"/>
    <w:rsid w:val="00C57666"/>
    <w:rsid w:val="00C57A3C"/>
    <w:rsid w:val="00C60028"/>
    <w:rsid w:val="00C60478"/>
    <w:rsid w:val="00C60B3A"/>
    <w:rsid w:val="00C6162B"/>
    <w:rsid w:val="00C628DC"/>
    <w:rsid w:val="00C62C47"/>
    <w:rsid w:val="00C62CB2"/>
    <w:rsid w:val="00C62DDD"/>
    <w:rsid w:val="00C644C4"/>
    <w:rsid w:val="00C650D3"/>
    <w:rsid w:val="00C65AB3"/>
    <w:rsid w:val="00C70C65"/>
    <w:rsid w:val="00C720B6"/>
    <w:rsid w:val="00C72557"/>
    <w:rsid w:val="00C764D6"/>
    <w:rsid w:val="00C778DA"/>
    <w:rsid w:val="00C80870"/>
    <w:rsid w:val="00C808A8"/>
    <w:rsid w:val="00C8457E"/>
    <w:rsid w:val="00C848F2"/>
    <w:rsid w:val="00C850F2"/>
    <w:rsid w:val="00C851BC"/>
    <w:rsid w:val="00C85D07"/>
    <w:rsid w:val="00C85E0F"/>
    <w:rsid w:val="00C86128"/>
    <w:rsid w:val="00C86B31"/>
    <w:rsid w:val="00C86F86"/>
    <w:rsid w:val="00C8745D"/>
    <w:rsid w:val="00C877CE"/>
    <w:rsid w:val="00C87A88"/>
    <w:rsid w:val="00C87CBB"/>
    <w:rsid w:val="00C90765"/>
    <w:rsid w:val="00C90E62"/>
    <w:rsid w:val="00C90E76"/>
    <w:rsid w:val="00C9133F"/>
    <w:rsid w:val="00C920BE"/>
    <w:rsid w:val="00C921F7"/>
    <w:rsid w:val="00C922ED"/>
    <w:rsid w:val="00C92648"/>
    <w:rsid w:val="00C93291"/>
    <w:rsid w:val="00C9415F"/>
    <w:rsid w:val="00C942B9"/>
    <w:rsid w:val="00C942E2"/>
    <w:rsid w:val="00C94B69"/>
    <w:rsid w:val="00C94BAF"/>
    <w:rsid w:val="00C95032"/>
    <w:rsid w:val="00C9522B"/>
    <w:rsid w:val="00C96179"/>
    <w:rsid w:val="00C961BD"/>
    <w:rsid w:val="00C9620F"/>
    <w:rsid w:val="00C96EE8"/>
    <w:rsid w:val="00C97316"/>
    <w:rsid w:val="00C9784E"/>
    <w:rsid w:val="00CA01B9"/>
    <w:rsid w:val="00CA0FC4"/>
    <w:rsid w:val="00CA12CC"/>
    <w:rsid w:val="00CA167F"/>
    <w:rsid w:val="00CA1CCA"/>
    <w:rsid w:val="00CA2409"/>
    <w:rsid w:val="00CA4509"/>
    <w:rsid w:val="00CA4564"/>
    <w:rsid w:val="00CA4D5A"/>
    <w:rsid w:val="00CA4EE1"/>
    <w:rsid w:val="00CA5AF2"/>
    <w:rsid w:val="00CA5FF0"/>
    <w:rsid w:val="00CA73EF"/>
    <w:rsid w:val="00CA748A"/>
    <w:rsid w:val="00CA76A7"/>
    <w:rsid w:val="00CA7D5F"/>
    <w:rsid w:val="00CB001C"/>
    <w:rsid w:val="00CB03F2"/>
    <w:rsid w:val="00CB05B6"/>
    <w:rsid w:val="00CB10BB"/>
    <w:rsid w:val="00CB1116"/>
    <w:rsid w:val="00CB1B65"/>
    <w:rsid w:val="00CB1EE5"/>
    <w:rsid w:val="00CB223D"/>
    <w:rsid w:val="00CB22C9"/>
    <w:rsid w:val="00CB2E30"/>
    <w:rsid w:val="00CB414B"/>
    <w:rsid w:val="00CB56A4"/>
    <w:rsid w:val="00CB5E83"/>
    <w:rsid w:val="00CB600C"/>
    <w:rsid w:val="00CB7C3C"/>
    <w:rsid w:val="00CC027B"/>
    <w:rsid w:val="00CC3322"/>
    <w:rsid w:val="00CC39F0"/>
    <w:rsid w:val="00CC3FA8"/>
    <w:rsid w:val="00CC44F2"/>
    <w:rsid w:val="00CC45DC"/>
    <w:rsid w:val="00CC55A4"/>
    <w:rsid w:val="00CC56F9"/>
    <w:rsid w:val="00CC5862"/>
    <w:rsid w:val="00CC5D75"/>
    <w:rsid w:val="00CC61B3"/>
    <w:rsid w:val="00CC653E"/>
    <w:rsid w:val="00CC6D12"/>
    <w:rsid w:val="00CD03F4"/>
    <w:rsid w:val="00CD04B0"/>
    <w:rsid w:val="00CD0691"/>
    <w:rsid w:val="00CD06B0"/>
    <w:rsid w:val="00CD0789"/>
    <w:rsid w:val="00CD07F1"/>
    <w:rsid w:val="00CD0B6D"/>
    <w:rsid w:val="00CD4265"/>
    <w:rsid w:val="00CD4B1E"/>
    <w:rsid w:val="00CD4B8C"/>
    <w:rsid w:val="00CD50D2"/>
    <w:rsid w:val="00CD5968"/>
    <w:rsid w:val="00CD5E9F"/>
    <w:rsid w:val="00CD6E55"/>
    <w:rsid w:val="00CD73E0"/>
    <w:rsid w:val="00CD75EA"/>
    <w:rsid w:val="00CE0960"/>
    <w:rsid w:val="00CE2058"/>
    <w:rsid w:val="00CE283A"/>
    <w:rsid w:val="00CE2A58"/>
    <w:rsid w:val="00CE300B"/>
    <w:rsid w:val="00CE362A"/>
    <w:rsid w:val="00CE36BB"/>
    <w:rsid w:val="00CE3CF2"/>
    <w:rsid w:val="00CE48DE"/>
    <w:rsid w:val="00CE4A2A"/>
    <w:rsid w:val="00CE52BF"/>
    <w:rsid w:val="00CE6449"/>
    <w:rsid w:val="00CE6C51"/>
    <w:rsid w:val="00CE6ED6"/>
    <w:rsid w:val="00CE7248"/>
    <w:rsid w:val="00CE757B"/>
    <w:rsid w:val="00CE78D7"/>
    <w:rsid w:val="00CE7C41"/>
    <w:rsid w:val="00CE7C44"/>
    <w:rsid w:val="00CE7F64"/>
    <w:rsid w:val="00CF00AE"/>
    <w:rsid w:val="00CF01F5"/>
    <w:rsid w:val="00CF0B04"/>
    <w:rsid w:val="00CF0F8D"/>
    <w:rsid w:val="00CF160B"/>
    <w:rsid w:val="00CF1F19"/>
    <w:rsid w:val="00CF2FA4"/>
    <w:rsid w:val="00CF49C1"/>
    <w:rsid w:val="00CF49E5"/>
    <w:rsid w:val="00CF58ED"/>
    <w:rsid w:val="00CF72D4"/>
    <w:rsid w:val="00CF7F89"/>
    <w:rsid w:val="00D0002B"/>
    <w:rsid w:val="00D000BC"/>
    <w:rsid w:val="00D00508"/>
    <w:rsid w:val="00D00C2B"/>
    <w:rsid w:val="00D023A2"/>
    <w:rsid w:val="00D02911"/>
    <w:rsid w:val="00D02F3F"/>
    <w:rsid w:val="00D03155"/>
    <w:rsid w:val="00D0425F"/>
    <w:rsid w:val="00D04B9B"/>
    <w:rsid w:val="00D054CB"/>
    <w:rsid w:val="00D054D0"/>
    <w:rsid w:val="00D058D6"/>
    <w:rsid w:val="00D05F75"/>
    <w:rsid w:val="00D06947"/>
    <w:rsid w:val="00D0722B"/>
    <w:rsid w:val="00D072BD"/>
    <w:rsid w:val="00D10231"/>
    <w:rsid w:val="00D10573"/>
    <w:rsid w:val="00D109A2"/>
    <w:rsid w:val="00D10C80"/>
    <w:rsid w:val="00D10E43"/>
    <w:rsid w:val="00D11273"/>
    <w:rsid w:val="00D1317B"/>
    <w:rsid w:val="00D1337A"/>
    <w:rsid w:val="00D13895"/>
    <w:rsid w:val="00D14065"/>
    <w:rsid w:val="00D1458E"/>
    <w:rsid w:val="00D1499E"/>
    <w:rsid w:val="00D151C3"/>
    <w:rsid w:val="00D15523"/>
    <w:rsid w:val="00D16353"/>
    <w:rsid w:val="00D16F08"/>
    <w:rsid w:val="00D214B5"/>
    <w:rsid w:val="00D223D1"/>
    <w:rsid w:val="00D22459"/>
    <w:rsid w:val="00D22463"/>
    <w:rsid w:val="00D224B5"/>
    <w:rsid w:val="00D22E45"/>
    <w:rsid w:val="00D230DE"/>
    <w:rsid w:val="00D23306"/>
    <w:rsid w:val="00D233AF"/>
    <w:rsid w:val="00D23CBB"/>
    <w:rsid w:val="00D24748"/>
    <w:rsid w:val="00D25471"/>
    <w:rsid w:val="00D25B78"/>
    <w:rsid w:val="00D25F95"/>
    <w:rsid w:val="00D2672A"/>
    <w:rsid w:val="00D27299"/>
    <w:rsid w:val="00D276A8"/>
    <w:rsid w:val="00D30402"/>
    <w:rsid w:val="00D3126F"/>
    <w:rsid w:val="00D31EDA"/>
    <w:rsid w:val="00D31F45"/>
    <w:rsid w:val="00D32E11"/>
    <w:rsid w:val="00D32E80"/>
    <w:rsid w:val="00D33E5A"/>
    <w:rsid w:val="00D34218"/>
    <w:rsid w:val="00D3432B"/>
    <w:rsid w:val="00D352ED"/>
    <w:rsid w:val="00D35813"/>
    <w:rsid w:val="00D36936"/>
    <w:rsid w:val="00D36BBF"/>
    <w:rsid w:val="00D37C66"/>
    <w:rsid w:val="00D4002A"/>
    <w:rsid w:val="00D40434"/>
    <w:rsid w:val="00D40C41"/>
    <w:rsid w:val="00D40F3E"/>
    <w:rsid w:val="00D418AD"/>
    <w:rsid w:val="00D41932"/>
    <w:rsid w:val="00D41CD2"/>
    <w:rsid w:val="00D41FC0"/>
    <w:rsid w:val="00D4223F"/>
    <w:rsid w:val="00D42353"/>
    <w:rsid w:val="00D429C2"/>
    <w:rsid w:val="00D43D97"/>
    <w:rsid w:val="00D44477"/>
    <w:rsid w:val="00D44651"/>
    <w:rsid w:val="00D44CC7"/>
    <w:rsid w:val="00D44DB1"/>
    <w:rsid w:val="00D44E95"/>
    <w:rsid w:val="00D44EF3"/>
    <w:rsid w:val="00D45158"/>
    <w:rsid w:val="00D46048"/>
    <w:rsid w:val="00D4655C"/>
    <w:rsid w:val="00D46857"/>
    <w:rsid w:val="00D46AE9"/>
    <w:rsid w:val="00D50D2C"/>
    <w:rsid w:val="00D51163"/>
    <w:rsid w:val="00D518EE"/>
    <w:rsid w:val="00D520C5"/>
    <w:rsid w:val="00D52362"/>
    <w:rsid w:val="00D528E9"/>
    <w:rsid w:val="00D532E6"/>
    <w:rsid w:val="00D54F35"/>
    <w:rsid w:val="00D553F0"/>
    <w:rsid w:val="00D55CDF"/>
    <w:rsid w:val="00D55CFC"/>
    <w:rsid w:val="00D56517"/>
    <w:rsid w:val="00D565D9"/>
    <w:rsid w:val="00D565F5"/>
    <w:rsid w:val="00D56B8B"/>
    <w:rsid w:val="00D57857"/>
    <w:rsid w:val="00D57D5E"/>
    <w:rsid w:val="00D57E0D"/>
    <w:rsid w:val="00D60CC1"/>
    <w:rsid w:val="00D60E46"/>
    <w:rsid w:val="00D611F9"/>
    <w:rsid w:val="00D61D89"/>
    <w:rsid w:val="00D61FBC"/>
    <w:rsid w:val="00D62047"/>
    <w:rsid w:val="00D62ACE"/>
    <w:rsid w:val="00D63948"/>
    <w:rsid w:val="00D65EDC"/>
    <w:rsid w:val="00D66215"/>
    <w:rsid w:val="00D66A3B"/>
    <w:rsid w:val="00D66CE5"/>
    <w:rsid w:val="00D67060"/>
    <w:rsid w:val="00D672B9"/>
    <w:rsid w:val="00D6730F"/>
    <w:rsid w:val="00D7147E"/>
    <w:rsid w:val="00D72AE7"/>
    <w:rsid w:val="00D72C98"/>
    <w:rsid w:val="00D72C9A"/>
    <w:rsid w:val="00D72EA9"/>
    <w:rsid w:val="00D7368C"/>
    <w:rsid w:val="00D73A26"/>
    <w:rsid w:val="00D74B7C"/>
    <w:rsid w:val="00D75412"/>
    <w:rsid w:val="00D75BA3"/>
    <w:rsid w:val="00D75E39"/>
    <w:rsid w:val="00D764DF"/>
    <w:rsid w:val="00D76AC3"/>
    <w:rsid w:val="00D77EEF"/>
    <w:rsid w:val="00D80962"/>
    <w:rsid w:val="00D809BF"/>
    <w:rsid w:val="00D81DF8"/>
    <w:rsid w:val="00D81E90"/>
    <w:rsid w:val="00D8207A"/>
    <w:rsid w:val="00D822B0"/>
    <w:rsid w:val="00D83045"/>
    <w:rsid w:val="00D838C9"/>
    <w:rsid w:val="00D83995"/>
    <w:rsid w:val="00D85180"/>
    <w:rsid w:val="00D85B19"/>
    <w:rsid w:val="00D85B37"/>
    <w:rsid w:val="00D85B55"/>
    <w:rsid w:val="00D85FE6"/>
    <w:rsid w:val="00D865AD"/>
    <w:rsid w:val="00D86906"/>
    <w:rsid w:val="00D86992"/>
    <w:rsid w:val="00D87051"/>
    <w:rsid w:val="00D8713F"/>
    <w:rsid w:val="00D874B5"/>
    <w:rsid w:val="00D87BD7"/>
    <w:rsid w:val="00D90207"/>
    <w:rsid w:val="00D90847"/>
    <w:rsid w:val="00D90D4B"/>
    <w:rsid w:val="00D91189"/>
    <w:rsid w:val="00D911DA"/>
    <w:rsid w:val="00D91328"/>
    <w:rsid w:val="00D913F2"/>
    <w:rsid w:val="00D9147A"/>
    <w:rsid w:val="00D916F6"/>
    <w:rsid w:val="00D93435"/>
    <w:rsid w:val="00D93718"/>
    <w:rsid w:val="00D93885"/>
    <w:rsid w:val="00D96FB1"/>
    <w:rsid w:val="00D976B4"/>
    <w:rsid w:val="00DA0082"/>
    <w:rsid w:val="00DA0B67"/>
    <w:rsid w:val="00DA0D36"/>
    <w:rsid w:val="00DA0D4E"/>
    <w:rsid w:val="00DA13DD"/>
    <w:rsid w:val="00DA1CFD"/>
    <w:rsid w:val="00DA2D17"/>
    <w:rsid w:val="00DA2E5F"/>
    <w:rsid w:val="00DA3115"/>
    <w:rsid w:val="00DA35E7"/>
    <w:rsid w:val="00DA550A"/>
    <w:rsid w:val="00DA5755"/>
    <w:rsid w:val="00DA5763"/>
    <w:rsid w:val="00DA5D71"/>
    <w:rsid w:val="00DA5DA8"/>
    <w:rsid w:val="00DA60FF"/>
    <w:rsid w:val="00DA76AD"/>
    <w:rsid w:val="00DA7C83"/>
    <w:rsid w:val="00DB02E8"/>
    <w:rsid w:val="00DB088F"/>
    <w:rsid w:val="00DB1E19"/>
    <w:rsid w:val="00DB2830"/>
    <w:rsid w:val="00DB296C"/>
    <w:rsid w:val="00DB2983"/>
    <w:rsid w:val="00DB2C69"/>
    <w:rsid w:val="00DB31A1"/>
    <w:rsid w:val="00DB3892"/>
    <w:rsid w:val="00DB4316"/>
    <w:rsid w:val="00DB43FA"/>
    <w:rsid w:val="00DB46DA"/>
    <w:rsid w:val="00DB4E9B"/>
    <w:rsid w:val="00DB5C9D"/>
    <w:rsid w:val="00DB5CBA"/>
    <w:rsid w:val="00DB6389"/>
    <w:rsid w:val="00DB6515"/>
    <w:rsid w:val="00DB65F2"/>
    <w:rsid w:val="00DB6D6C"/>
    <w:rsid w:val="00DB72CD"/>
    <w:rsid w:val="00DB752F"/>
    <w:rsid w:val="00DC08E5"/>
    <w:rsid w:val="00DC1A49"/>
    <w:rsid w:val="00DC1F5F"/>
    <w:rsid w:val="00DC2085"/>
    <w:rsid w:val="00DC22E5"/>
    <w:rsid w:val="00DC25B6"/>
    <w:rsid w:val="00DC2BE9"/>
    <w:rsid w:val="00DC329A"/>
    <w:rsid w:val="00DC335E"/>
    <w:rsid w:val="00DC4724"/>
    <w:rsid w:val="00DC4FD7"/>
    <w:rsid w:val="00DC538C"/>
    <w:rsid w:val="00DC56CF"/>
    <w:rsid w:val="00DC5CB9"/>
    <w:rsid w:val="00DC6A72"/>
    <w:rsid w:val="00DC7EA5"/>
    <w:rsid w:val="00DD046D"/>
    <w:rsid w:val="00DD0D1B"/>
    <w:rsid w:val="00DD1CEF"/>
    <w:rsid w:val="00DD22E0"/>
    <w:rsid w:val="00DD25DB"/>
    <w:rsid w:val="00DD268D"/>
    <w:rsid w:val="00DD26E9"/>
    <w:rsid w:val="00DD2FD5"/>
    <w:rsid w:val="00DD31F3"/>
    <w:rsid w:val="00DD346E"/>
    <w:rsid w:val="00DD3B75"/>
    <w:rsid w:val="00DD3E53"/>
    <w:rsid w:val="00DD3E90"/>
    <w:rsid w:val="00DD4A49"/>
    <w:rsid w:val="00DD5216"/>
    <w:rsid w:val="00DD526F"/>
    <w:rsid w:val="00DD5D04"/>
    <w:rsid w:val="00DD6007"/>
    <w:rsid w:val="00DD6656"/>
    <w:rsid w:val="00DD6BA8"/>
    <w:rsid w:val="00DD6D8C"/>
    <w:rsid w:val="00DD6EFA"/>
    <w:rsid w:val="00DD7307"/>
    <w:rsid w:val="00DD76C2"/>
    <w:rsid w:val="00DD7918"/>
    <w:rsid w:val="00DD795E"/>
    <w:rsid w:val="00DE06CC"/>
    <w:rsid w:val="00DE09CD"/>
    <w:rsid w:val="00DE0C0C"/>
    <w:rsid w:val="00DE1566"/>
    <w:rsid w:val="00DE15C5"/>
    <w:rsid w:val="00DE2376"/>
    <w:rsid w:val="00DE25F6"/>
    <w:rsid w:val="00DE2A71"/>
    <w:rsid w:val="00DE361A"/>
    <w:rsid w:val="00DE3CBB"/>
    <w:rsid w:val="00DE3F73"/>
    <w:rsid w:val="00DE4158"/>
    <w:rsid w:val="00DE6116"/>
    <w:rsid w:val="00DE6357"/>
    <w:rsid w:val="00DE688B"/>
    <w:rsid w:val="00DE6EAA"/>
    <w:rsid w:val="00DE751B"/>
    <w:rsid w:val="00DE75B2"/>
    <w:rsid w:val="00DE7ABD"/>
    <w:rsid w:val="00DE7C51"/>
    <w:rsid w:val="00DE7FA4"/>
    <w:rsid w:val="00DF00A8"/>
    <w:rsid w:val="00DF1318"/>
    <w:rsid w:val="00DF15E0"/>
    <w:rsid w:val="00DF1744"/>
    <w:rsid w:val="00DF1B4A"/>
    <w:rsid w:val="00DF1C92"/>
    <w:rsid w:val="00DF23BD"/>
    <w:rsid w:val="00DF281B"/>
    <w:rsid w:val="00DF2A49"/>
    <w:rsid w:val="00DF334E"/>
    <w:rsid w:val="00DF4823"/>
    <w:rsid w:val="00DF4C19"/>
    <w:rsid w:val="00DF4EE6"/>
    <w:rsid w:val="00DF5BF5"/>
    <w:rsid w:val="00DF64C8"/>
    <w:rsid w:val="00DF7298"/>
    <w:rsid w:val="00DF7733"/>
    <w:rsid w:val="00E001C9"/>
    <w:rsid w:val="00E00649"/>
    <w:rsid w:val="00E0119D"/>
    <w:rsid w:val="00E01377"/>
    <w:rsid w:val="00E013F5"/>
    <w:rsid w:val="00E0143A"/>
    <w:rsid w:val="00E02167"/>
    <w:rsid w:val="00E022CC"/>
    <w:rsid w:val="00E028B4"/>
    <w:rsid w:val="00E028F2"/>
    <w:rsid w:val="00E03B62"/>
    <w:rsid w:val="00E03BC4"/>
    <w:rsid w:val="00E03E59"/>
    <w:rsid w:val="00E03EB1"/>
    <w:rsid w:val="00E03F8C"/>
    <w:rsid w:val="00E04239"/>
    <w:rsid w:val="00E048C8"/>
    <w:rsid w:val="00E04DAB"/>
    <w:rsid w:val="00E05624"/>
    <w:rsid w:val="00E070E6"/>
    <w:rsid w:val="00E078C6"/>
    <w:rsid w:val="00E07A47"/>
    <w:rsid w:val="00E07EF9"/>
    <w:rsid w:val="00E108E2"/>
    <w:rsid w:val="00E12277"/>
    <w:rsid w:val="00E12B1B"/>
    <w:rsid w:val="00E12CCE"/>
    <w:rsid w:val="00E131E1"/>
    <w:rsid w:val="00E13633"/>
    <w:rsid w:val="00E13ACD"/>
    <w:rsid w:val="00E1417A"/>
    <w:rsid w:val="00E1461D"/>
    <w:rsid w:val="00E15462"/>
    <w:rsid w:val="00E15C1C"/>
    <w:rsid w:val="00E15D6F"/>
    <w:rsid w:val="00E16273"/>
    <w:rsid w:val="00E16308"/>
    <w:rsid w:val="00E1648A"/>
    <w:rsid w:val="00E2001C"/>
    <w:rsid w:val="00E2078D"/>
    <w:rsid w:val="00E20CD0"/>
    <w:rsid w:val="00E21722"/>
    <w:rsid w:val="00E219A2"/>
    <w:rsid w:val="00E22D75"/>
    <w:rsid w:val="00E233F9"/>
    <w:rsid w:val="00E24626"/>
    <w:rsid w:val="00E24D84"/>
    <w:rsid w:val="00E25465"/>
    <w:rsid w:val="00E258C8"/>
    <w:rsid w:val="00E25CC3"/>
    <w:rsid w:val="00E265DC"/>
    <w:rsid w:val="00E26D63"/>
    <w:rsid w:val="00E26DD8"/>
    <w:rsid w:val="00E27F63"/>
    <w:rsid w:val="00E30A47"/>
    <w:rsid w:val="00E30F59"/>
    <w:rsid w:val="00E312F5"/>
    <w:rsid w:val="00E31D70"/>
    <w:rsid w:val="00E323EA"/>
    <w:rsid w:val="00E32578"/>
    <w:rsid w:val="00E32A70"/>
    <w:rsid w:val="00E32C81"/>
    <w:rsid w:val="00E331F7"/>
    <w:rsid w:val="00E33485"/>
    <w:rsid w:val="00E33882"/>
    <w:rsid w:val="00E35428"/>
    <w:rsid w:val="00E361B5"/>
    <w:rsid w:val="00E36906"/>
    <w:rsid w:val="00E37E6D"/>
    <w:rsid w:val="00E40776"/>
    <w:rsid w:val="00E41230"/>
    <w:rsid w:val="00E4254F"/>
    <w:rsid w:val="00E425A2"/>
    <w:rsid w:val="00E435E9"/>
    <w:rsid w:val="00E43C56"/>
    <w:rsid w:val="00E4489F"/>
    <w:rsid w:val="00E467C0"/>
    <w:rsid w:val="00E469A5"/>
    <w:rsid w:val="00E469F7"/>
    <w:rsid w:val="00E47091"/>
    <w:rsid w:val="00E4741E"/>
    <w:rsid w:val="00E47555"/>
    <w:rsid w:val="00E51559"/>
    <w:rsid w:val="00E51A98"/>
    <w:rsid w:val="00E52A80"/>
    <w:rsid w:val="00E52CCF"/>
    <w:rsid w:val="00E53111"/>
    <w:rsid w:val="00E53332"/>
    <w:rsid w:val="00E53936"/>
    <w:rsid w:val="00E54590"/>
    <w:rsid w:val="00E54C08"/>
    <w:rsid w:val="00E56334"/>
    <w:rsid w:val="00E567EA"/>
    <w:rsid w:val="00E56AF3"/>
    <w:rsid w:val="00E578C3"/>
    <w:rsid w:val="00E57AEC"/>
    <w:rsid w:val="00E605E7"/>
    <w:rsid w:val="00E60675"/>
    <w:rsid w:val="00E609F7"/>
    <w:rsid w:val="00E6215F"/>
    <w:rsid w:val="00E625FE"/>
    <w:rsid w:val="00E63901"/>
    <w:rsid w:val="00E64694"/>
    <w:rsid w:val="00E64B66"/>
    <w:rsid w:val="00E66C8D"/>
    <w:rsid w:val="00E66E5A"/>
    <w:rsid w:val="00E6766E"/>
    <w:rsid w:val="00E70674"/>
    <w:rsid w:val="00E710DD"/>
    <w:rsid w:val="00E71299"/>
    <w:rsid w:val="00E715B7"/>
    <w:rsid w:val="00E71E16"/>
    <w:rsid w:val="00E71F37"/>
    <w:rsid w:val="00E72861"/>
    <w:rsid w:val="00E72E73"/>
    <w:rsid w:val="00E734D3"/>
    <w:rsid w:val="00E73D5D"/>
    <w:rsid w:val="00E74808"/>
    <w:rsid w:val="00E751C0"/>
    <w:rsid w:val="00E7522C"/>
    <w:rsid w:val="00E75A34"/>
    <w:rsid w:val="00E76D28"/>
    <w:rsid w:val="00E776A5"/>
    <w:rsid w:val="00E777B6"/>
    <w:rsid w:val="00E778F7"/>
    <w:rsid w:val="00E77D5C"/>
    <w:rsid w:val="00E77F83"/>
    <w:rsid w:val="00E8044E"/>
    <w:rsid w:val="00E80527"/>
    <w:rsid w:val="00E805BC"/>
    <w:rsid w:val="00E80C7E"/>
    <w:rsid w:val="00E80EAC"/>
    <w:rsid w:val="00E81894"/>
    <w:rsid w:val="00E81AD2"/>
    <w:rsid w:val="00E81DCB"/>
    <w:rsid w:val="00E82147"/>
    <w:rsid w:val="00E82280"/>
    <w:rsid w:val="00E83304"/>
    <w:rsid w:val="00E8341A"/>
    <w:rsid w:val="00E834DC"/>
    <w:rsid w:val="00E83C4A"/>
    <w:rsid w:val="00E83EB9"/>
    <w:rsid w:val="00E84395"/>
    <w:rsid w:val="00E846D5"/>
    <w:rsid w:val="00E850DB"/>
    <w:rsid w:val="00E85891"/>
    <w:rsid w:val="00E85D0B"/>
    <w:rsid w:val="00E85DB4"/>
    <w:rsid w:val="00E86BE1"/>
    <w:rsid w:val="00E86F36"/>
    <w:rsid w:val="00E87883"/>
    <w:rsid w:val="00E90F8C"/>
    <w:rsid w:val="00E91391"/>
    <w:rsid w:val="00E9170C"/>
    <w:rsid w:val="00E91B36"/>
    <w:rsid w:val="00E922B4"/>
    <w:rsid w:val="00E92711"/>
    <w:rsid w:val="00E936E4"/>
    <w:rsid w:val="00E939C6"/>
    <w:rsid w:val="00E93AD7"/>
    <w:rsid w:val="00E93F5E"/>
    <w:rsid w:val="00E94178"/>
    <w:rsid w:val="00E9454D"/>
    <w:rsid w:val="00E95D5D"/>
    <w:rsid w:val="00E95ED7"/>
    <w:rsid w:val="00E962F2"/>
    <w:rsid w:val="00E96811"/>
    <w:rsid w:val="00E968B3"/>
    <w:rsid w:val="00E973A3"/>
    <w:rsid w:val="00E97717"/>
    <w:rsid w:val="00E97AD8"/>
    <w:rsid w:val="00E97C15"/>
    <w:rsid w:val="00E97E93"/>
    <w:rsid w:val="00EA0139"/>
    <w:rsid w:val="00EA0B81"/>
    <w:rsid w:val="00EA0FA5"/>
    <w:rsid w:val="00EA1416"/>
    <w:rsid w:val="00EA17BB"/>
    <w:rsid w:val="00EA234A"/>
    <w:rsid w:val="00EA28DD"/>
    <w:rsid w:val="00EA2AA1"/>
    <w:rsid w:val="00EA2D28"/>
    <w:rsid w:val="00EA3F9E"/>
    <w:rsid w:val="00EA466D"/>
    <w:rsid w:val="00EA47B4"/>
    <w:rsid w:val="00EA5033"/>
    <w:rsid w:val="00EA5158"/>
    <w:rsid w:val="00EA7637"/>
    <w:rsid w:val="00EA76E2"/>
    <w:rsid w:val="00EA7CDE"/>
    <w:rsid w:val="00EB0AC4"/>
    <w:rsid w:val="00EB0CC2"/>
    <w:rsid w:val="00EB0DD2"/>
    <w:rsid w:val="00EB0E5F"/>
    <w:rsid w:val="00EB1004"/>
    <w:rsid w:val="00EB1265"/>
    <w:rsid w:val="00EB12C4"/>
    <w:rsid w:val="00EB1D43"/>
    <w:rsid w:val="00EB243C"/>
    <w:rsid w:val="00EB2ADD"/>
    <w:rsid w:val="00EB30B9"/>
    <w:rsid w:val="00EB3628"/>
    <w:rsid w:val="00EB3ADA"/>
    <w:rsid w:val="00EB3EB9"/>
    <w:rsid w:val="00EB48B7"/>
    <w:rsid w:val="00EB4AF1"/>
    <w:rsid w:val="00EB4AFD"/>
    <w:rsid w:val="00EB53BA"/>
    <w:rsid w:val="00EB547E"/>
    <w:rsid w:val="00EB5C5B"/>
    <w:rsid w:val="00EB6DD6"/>
    <w:rsid w:val="00EB7263"/>
    <w:rsid w:val="00EB7D07"/>
    <w:rsid w:val="00EC061F"/>
    <w:rsid w:val="00EC1710"/>
    <w:rsid w:val="00EC1CBB"/>
    <w:rsid w:val="00EC1E76"/>
    <w:rsid w:val="00EC2172"/>
    <w:rsid w:val="00EC272B"/>
    <w:rsid w:val="00EC32A5"/>
    <w:rsid w:val="00EC3566"/>
    <w:rsid w:val="00EC3AF2"/>
    <w:rsid w:val="00EC418C"/>
    <w:rsid w:val="00EC430E"/>
    <w:rsid w:val="00EC4658"/>
    <w:rsid w:val="00EC5E9B"/>
    <w:rsid w:val="00EC5FD9"/>
    <w:rsid w:val="00EC676B"/>
    <w:rsid w:val="00ED16B0"/>
    <w:rsid w:val="00ED188F"/>
    <w:rsid w:val="00ED1C06"/>
    <w:rsid w:val="00ED22A3"/>
    <w:rsid w:val="00ED2F24"/>
    <w:rsid w:val="00ED32B2"/>
    <w:rsid w:val="00ED38A0"/>
    <w:rsid w:val="00ED3A21"/>
    <w:rsid w:val="00ED3A25"/>
    <w:rsid w:val="00ED3F47"/>
    <w:rsid w:val="00ED4AC9"/>
    <w:rsid w:val="00ED4AF9"/>
    <w:rsid w:val="00ED4EAD"/>
    <w:rsid w:val="00ED5311"/>
    <w:rsid w:val="00ED61C9"/>
    <w:rsid w:val="00ED6719"/>
    <w:rsid w:val="00ED6AC7"/>
    <w:rsid w:val="00ED6ACA"/>
    <w:rsid w:val="00ED7518"/>
    <w:rsid w:val="00EE14C8"/>
    <w:rsid w:val="00EE1689"/>
    <w:rsid w:val="00EE1757"/>
    <w:rsid w:val="00EE1943"/>
    <w:rsid w:val="00EE1BF2"/>
    <w:rsid w:val="00EE3698"/>
    <w:rsid w:val="00EE393C"/>
    <w:rsid w:val="00EE4A47"/>
    <w:rsid w:val="00EE4C8F"/>
    <w:rsid w:val="00EE54C9"/>
    <w:rsid w:val="00EE5BCE"/>
    <w:rsid w:val="00EE6634"/>
    <w:rsid w:val="00EE6926"/>
    <w:rsid w:val="00EE6C9E"/>
    <w:rsid w:val="00EE7AD4"/>
    <w:rsid w:val="00EE7EB1"/>
    <w:rsid w:val="00EF00B1"/>
    <w:rsid w:val="00EF0317"/>
    <w:rsid w:val="00EF0358"/>
    <w:rsid w:val="00EF0426"/>
    <w:rsid w:val="00EF0F73"/>
    <w:rsid w:val="00EF2D67"/>
    <w:rsid w:val="00EF31DB"/>
    <w:rsid w:val="00EF3687"/>
    <w:rsid w:val="00EF3B96"/>
    <w:rsid w:val="00EF4033"/>
    <w:rsid w:val="00EF4DCB"/>
    <w:rsid w:val="00EF4F9A"/>
    <w:rsid w:val="00EF57A5"/>
    <w:rsid w:val="00EF6495"/>
    <w:rsid w:val="00EF6551"/>
    <w:rsid w:val="00EF71D8"/>
    <w:rsid w:val="00EF7200"/>
    <w:rsid w:val="00EF7C0D"/>
    <w:rsid w:val="00F00A61"/>
    <w:rsid w:val="00F00DC9"/>
    <w:rsid w:val="00F01346"/>
    <w:rsid w:val="00F01456"/>
    <w:rsid w:val="00F01901"/>
    <w:rsid w:val="00F02146"/>
    <w:rsid w:val="00F0252D"/>
    <w:rsid w:val="00F026F7"/>
    <w:rsid w:val="00F02A7D"/>
    <w:rsid w:val="00F03353"/>
    <w:rsid w:val="00F03848"/>
    <w:rsid w:val="00F03BEF"/>
    <w:rsid w:val="00F05538"/>
    <w:rsid w:val="00F06039"/>
    <w:rsid w:val="00F06154"/>
    <w:rsid w:val="00F06411"/>
    <w:rsid w:val="00F06F04"/>
    <w:rsid w:val="00F07581"/>
    <w:rsid w:val="00F105BC"/>
    <w:rsid w:val="00F11315"/>
    <w:rsid w:val="00F11633"/>
    <w:rsid w:val="00F124BE"/>
    <w:rsid w:val="00F12577"/>
    <w:rsid w:val="00F12E16"/>
    <w:rsid w:val="00F134B9"/>
    <w:rsid w:val="00F14A93"/>
    <w:rsid w:val="00F14FB8"/>
    <w:rsid w:val="00F1531B"/>
    <w:rsid w:val="00F159E1"/>
    <w:rsid w:val="00F15BF1"/>
    <w:rsid w:val="00F16264"/>
    <w:rsid w:val="00F163A1"/>
    <w:rsid w:val="00F16D3B"/>
    <w:rsid w:val="00F16EDB"/>
    <w:rsid w:val="00F174A1"/>
    <w:rsid w:val="00F202B6"/>
    <w:rsid w:val="00F207FD"/>
    <w:rsid w:val="00F21918"/>
    <w:rsid w:val="00F2234F"/>
    <w:rsid w:val="00F234A1"/>
    <w:rsid w:val="00F23EF6"/>
    <w:rsid w:val="00F26500"/>
    <w:rsid w:val="00F26C8A"/>
    <w:rsid w:val="00F271B1"/>
    <w:rsid w:val="00F27393"/>
    <w:rsid w:val="00F30011"/>
    <w:rsid w:val="00F30717"/>
    <w:rsid w:val="00F3083A"/>
    <w:rsid w:val="00F3098D"/>
    <w:rsid w:val="00F3200A"/>
    <w:rsid w:val="00F32E16"/>
    <w:rsid w:val="00F32F09"/>
    <w:rsid w:val="00F345F0"/>
    <w:rsid w:val="00F34A7E"/>
    <w:rsid w:val="00F35F26"/>
    <w:rsid w:val="00F369C0"/>
    <w:rsid w:val="00F37F68"/>
    <w:rsid w:val="00F403F6"/>
    <w:rsid w:val="00F40B59"/>
    <w:rsid w:val="00F416F1"/>
    <w:rsid w:val="00F41D57"/>
    <w:rsid w:val="00F432D7"/>
    <w:rsid w:val="00F43973"/>
    <w:rsid w:val="00F45251"/>
    <w:rsid w:val="00F45279"/>
    <w:rsid w:val="00F4536F"/>
    <w:rsid w:val="00F466F3"/>
    <w:rsid w:val="00F46748"/>
    <w:rsid w:val="00F46AEC"/>
    <w:rsid w:val="00F47345"/>
    <w:rsid w:val="00F47D7C"/>
    <w:rsid w:val="00F505BB"/>
    <w:rsid w:val="00F50DA2"/>
    <w:rsid w:val="00F51DF5"/>
    <w:rsid w:val="00F51E5C"/>
    <w:rsid w:val="00F522A9"/>
    <w:rsid w:val="00F5295C"/>
    <w:rsid w:val="00F52F2A"/>
    <w:rsid w:val="00F53C95"/>
    <w:rsid w:val="00F54215"/>
    <w:rsid w:val="00F54A50"/>
    <w:rsid w:val="00F54D6B"/>
    <w:rsid w:val="00F5557F"/>
    <w:rsid w:val="00F55736"/>
    <w:rsid w:val="00F55751"/>
    <w:rsid w:val="00F55A2B"/>
    <w:rsid w:val="00F55C2D"/>
    <w:rsid w:val="00F55DDA"/>
    <w:rsid w:val="00F56AB0"/>
    <w:rsid w:val="00F56E51"/>
    <w:rsid w:val="00F56E84"/>
    <w:rsid w:val="00F57788"/>
    <w:rsid w:val="00F579E7"/>
    <w:rsid w:val="00F57A13"/>
    <w:rsid w:val="00F60AC3"/>
    <w:rsid w:val="00F617EC"/>
    <w:rsid w:val="00F622F8"/>
    <w:rsid w:val="00F63002"/>
    <w:rsid w:val="00F653AE"/>
    <w:rsid w:val="00F65DFE"/>
    <w:rsid w:val="00F65E58"/>
    <w:rsid w:val="00F66B46"/>
    <w:rsid w:val="00F670F9"/>
    <w:rsid w:val="00F675DC"/>
    <w:rsid w:val="00F677F1"/>
    <w:rsid w:val="00F67A95"/>
    <w:rsid w:val="00F725C4"/>
    <w:rsid w:val="00F73437"/>
    <w:rsid w:val="00F7367E"/>
    <w:rsid w:val="00F7402A"/>
    <w:rsid w:val="00F75776"/>
    <w:rsid w:val="00F76358"/>
    <w:rsid w:val="00F764A9"/>
    <w:rsid w:val="00F76A5E"/>
    <w:rsid w:val="00F772A0"/>
    <w:rsid w:val="00F77E36"/>
    <w:rsid w:val="00F807A6"/>
    <w:rsid w:val="00F80904"/>
    <w:rsid w:val="00F80CE7"/>
    <w:rsid w:val="00F81108"/>
    <w:rsid w:val="00F81112"/>
    <w:rsid w:val="00F81D3D"/>
    <w:rsid w:val="00F82FE1"/>
    <w:rsid w:val="00F833F7"/>
    <w:rsid w:val="00F85697"/>
    <w:rsid w:val="00F8576E"/>
    <w:rsid w:val="00F85A72"/>
    <w:rsid w:val="00F861A1"/>
    <w:rsid w:val="00F879A0"/>
    <w:rsid w:val="00F91044"/>
    <w:rsid w:val="00F92EB8"/>
    <w:rsid w:val="00F932DB"/>
    <w:rsid w:val="00F93720"/>
    <w:rsid w:val="00F93770"/>
    <w:rsid w:val="00F94B28"/>
    <w:rsid w:val="00F94D07"/>
    <w:rsid w:val="00F95343"/>
    <w:rsid w:val="00F96241"/>
    <w:rsid w:val="00F96B8E"/>
    <w:rsid w:val="00F96C6A"/>
    <w:rsid w:val="00F96F19"/>
    <w:rsid w:val="00F971DE"/>
    <w:rsid w:val="00F97AFE"/>
    <w:rsid w:val="00FA0363"/>
    <w:rsid w:val="00FA0B2C"/>
    <w:rsid w:val="00FA1149"/>
    <w:rsid w:val="00FA1A03"/>
    <w:rsid w:val="00FA20EA"/>
    <w:rsid w:val="00FA21A8"/>
    <w:rsid w:val="00FA2A7C"/>
    <w:rsid w:val="00FA345B"/>
    <w:rsid w:val="00FA40DD"/>
    <w:rsid w:val="00FA471F"/>
    <w:rsid w:val="00FA53A0"/>
    <w:rsid w:val="00FA55DF"/>
    <w:rsid w:val="00FA5622"/>
    <w:rsid w:val="00FA5B26"/>
    <w:rsid w:val="00FA5FFF"/>
    <w:rsid w:val="00FA6E3E"/>
    <w:rsid w:val="00FA7BE1"/>
    <w:rsid w:val="00FB0701"/>
    <w:rsid w:val="00FB0910"/>
    <w:rsid w:val="00FB156F"/>
    <w:rsid w:val="00FB17FD"/>
    <w:rsid w:val="00FB4219"/>
    <w:rsid w:val="00FB4CC1"/>
    <w:rsid w:val="00FB5827"/>
    <w:rsid w:val="00FB6484"/>
    <w:rsid w:val="00FB6F24"/>
    <w:rsid w:val="00FB777E"/>
    <w:rsid w:val="00FB7A04"/>
    <w:rsid w:val="00FC01B0"/>
    <w:rsid w:val="00FC023E"/>
    <w:rsid w:val="00FC0246"/>
    <w:rsid w:val="00FC03F7"/>
    <w:rsid w:val="00FC0BE8"/>
    <w:rsid w:val="00FC1591"/>
    <w:rsid w:val="00FC1D96"/>
    <w:rsid w:val="00FC1FD4"/>
    <w:rsid w:val="00FC23C1"/>
    <w:rsid w:val="00FC2583"/>
    <w:rsid w:val="00FC29AE"/>
    <w:rsid w:val="00FC364C"/>
    <w:rsid w:val="00FC3DFB"/>
    <w:rsid w:val="00FC509B"/>
    <w:rsid w:val="00FC565B"/>
    <w:rsid w:val="00FC588F"/>
    <w:rsid w:val="00FC5D4B"/>
    <w:rsid w:val="00FC5E7A"/>
    <w:rsid w:val="00FC6050"/>
    <w:rsid w:val="00FC6317"/>
    <w:rsid w:val="00FC6E3F"/>
    <w:rsid w:val="00FC719D"/>
    <w:rsid w:val="00FC781C"/>
    <w:rsid w:val="00FC796F"/>
    <w:rsid w:val="00FD0125"/>
    <w:rsid w:val="00FD12F6"/>
    <w:rsid w:val="00FD16A5"/>
    <w:rsid w:val="00FD1A99"/>
    <w:rsid w:val="00FD1FF6"/>
    <w:rsid w:val="00FD2853"/>
    <w:rsid w:val="00FD3296"/>
    <w:rsid w:val="00FD3C45"/>
    <w:rsid w:val="00FD4CE2"/>
    <w:rsid w:val="00FD60A7"/>
    <w:rsid w:val="00FD654E"/>
    <w:rsid w:val="00FD66B6"/>
    <w:rsid w:val="00FD6F36"/>
    <w:rsid w:val="00FD706A"/>
    <w:rsid w:val="00FD759B"/>
    <w:rsid w:val="00FE22F1"/>
    <w:rsid w:val="00FE294F"/>
    <w:rsid w:val="00FE2CAC"/>
    <w:rsid w:val="00FE3740"/>
    <w:rsid w:val="00FE3924"/>
    <w:rsid w:val="00FE41EB"/>
    <w:rsid w:val="00FE4778"/>
    <w:rsid w:val="00FE4EB2"/>
    <w:rsid w:val="00FE6866"/>
    <w:rsid w:val="00FE70A4"/>
    <w:rsid w:val="00FF076F"/>
    <w:rsid w:val="00FF07F3"/>
    <w:rsid w:val="00FF0AA7"/>
    <w:rsid w:val="00FF2642"/>
    <w:rsid w:val="00FF3AB7"/>
    <w:rsid w:val="00FF3F69"/>
    <w:rsid w:val="00FF4A63"/>
    <w:rsid w:val="00FF5F6F"/>
    <w:rsid w:val="00FF6011"/>
    <w:rsid w:val="00FF609D"/>
    <w:rsid w:val="00FF6947"/>
    <w:rsid w:val="00FF71DD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A70B7-747F-470F-8AEA-015A4765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1"/>
    <w:qFormat/>
    <w:rsid w:val="0058224C"/>
    <w:pPr>
      <w:spacing w:before="100" w:after="200" w:line="276" w:lineRule="auto"/>
    </w:pPr>
    <w:rPr>
      <w:rFonts w:eastAsia="Times New Roman" w:cs="Arial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1B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44546A" w:themeColor="text2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E31BC"/>
    <w:rPr>
      <w:rFonts w:asciiTheme="majorHAnsi" w:eastAsiaTheme="majorEastAsia" w:hAnsiTheme="majorHAnsi" w:cstheme="majorBidi"/>
      <w:b/>
      <w:bCs/>
      <w:i/>
      <w:iCs/>
      <w:color w:val="44546A" w:themeColor="text2"/>
      <w:szCs w:val="28"/>
      <w:lang w:val="en-GB" w:eastAsia="en-GB"/>
    </w:rPr>
  </w:style>
  <w:style w:type="character" w:styleId="Strong">
    <w:name w:val="Strong"/>
    <w:uiPriority w:val="22"/>
    <w:qFormat/>
    <w:rsid w:val="0058224C"/>
    <w:rPr>
      <w:b/>
      <w:bCs/>
    </w:rPr>
  </w:style>
  <w:style w:type="character" w:customStyle="1" w:styleId="st">
    <w:name w:val="st"/>
    <w:rsid w:val="0058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 Virtanen</dc:creator>
  <cp:keywords/>
  <dc:description/>
  <cp:lastModifiedBy>Jyrki Virtanen</cp:lastModifiedBy>
  <cp:revision>4</cp:revision>
  <dcterms:created xsi:type="dcterms:W3CDTF">2016-02-05T11:41:00Z</dcterms:created>
  <dcterms:modified xsi:type="dcterms:W3CDTF">2016-02-08T10:25:00Z</dcterms:modified>
</cp:coreProperties>
</file>