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734" w:rsidRPr="00385728" w:rsidRDefault="00C3476A" w:rsidP="00CD0734">
      <w:pPr>
        <w:rPr>
          <w:rFonts w:ascii="Times New Roman" w:hAnsi="Times New Roman" w:cs="Times New Roman"/>
          <w:b/>
          <w:sz w:val="24"/>
          <w:szCs w:val="24"/>
        </w:rPr>
      </w:pPr>
      <w:bookmarkStart w:id="0" w:name="_GoBack"/>
      <w:bookmarkEnd w:id="0"/>
      <w:r w:rsidRPr="00385728">
        <w:rPr>
          <w:rFonts w:ascii="Times New Roman" w:hAnsi="Times New Roman" w:cs="Times New Roman"/>
          <w:b/>
          <w:sz w:val="24"/>
          <w:szCs w:val="24"/>
        </w:rPr>
        <w:t>Supplementary material</w:t>
      </w:r>
      <w:r w:rsidR="00575AD0" w:rsidRPr="00385728">
        <w:rPr>
          <w:rFonts w:ascii="Times New Roman" w:hAnsi="Times New Roman" w:cs="Times New Roman"/>
          <w:b/>
          <w:sz w:val="24"/>
          <w:szCs w:val="24"/>
        </w:rPr>
        <w:t xml:space="preserve"> for</w:t>
      </w:r>
    </w:p>
    <w:p w:rsidR="00575AD0" w:rsidRPr="00385728" w:rsidRDefault="00575AD0" w:rsidP="00CD0734">
      <w:pPr>
        <w:rPr>
          <w:rFonts w:ascii="Times New Roman" w:eastAsia="Times New Roman" w:hAnsi="Times New Roman" w:cs="Times New Roman"/>
          <w:sz w:val="24"/>
          <w:szCs w:val="24"/>
          <w:lang w:val="et-EE" w:eastAsia="et-EE"/>
        </w:rPr>
      </w:pPr>
      <w:r w:rsidRPr="00385728">
        <w:rPr>
          <w:rFonts w:ascii="Times New Roman" w:eastAsia="Times New Roman" w:hAnsi="Times New Roman" w:cs="Times New Roman"/>
          <w:sz w:val="24"/>
          <w:szCs w:val="24"/>
          <w:lang w:val="et-EE" w:eastAsia="et-EE"/>
        </w:rPr>
        <w:t xml:space="preserve">Vainik, U., Konstabel, K., Lätt, E., Mäestu, J., Purge, P., &amp; Jürimäe, J. (2015). Diet misreporting can be corrected: confirmation of the energy intake - fat-free mass association in adolescents. </w:t>
      </w:r>
      <w:r w:rsidRPr="00385728">
        <w:rPr>
          <w:rFonts w:ascii="Times New Roman" w:eastAsia="Times New Roman" w:hAnsi="Times New Roman" w:cs="Times New Roman"/>
          <w:i/>
          <w:iCs/>
          <w:sz w:val="24"/>
          <w:szCs w:val="24"/>
          <w:lang w:val="et-EE" w:eastAsia="et-EE"/>
        </w:rPr>
        <w:t>Submitted for publication</w:t>
      </w:r>
      <w:r w:rsidRPr="00385728">
        <w:rPr>
          <w:rFonts w:ascii="Times New Roman" w:eastAsia="Times New Roman" w:hAnsi="Times New Roman" w:cs="Times New Roman"/>
          <w:sz w:val="24"/>
          <w:szCs w:val="24"/>
          <w:lang w:val="et-EE" w:eastAsia="et-EE"/>
        </w:rPr>
        <w:t>.</w:t>
      </w:r>
    </w:p>
    <w:p w:rsidR="00575AD0" w:rsidRPr="00385728" w:rsidRDefault="00575AD0">
      <w:pPr>
        <w:rPr>
          <w:rFonts w:ascii="Times New Roman" w:hAnsi="Times New Roman" w:cs="Times New Roman"/>
          <w:sz w:val="24"/>
          <w:szCs w:val="24"/>
        </w:rPr>
      </w:pPr>
    </w:p>
    <w:p w:rsidR="00CB313C" w:rsidRPr="00385728" w:rsidRDefault="00CB313C" w:rsidP="00CB760C">
      <w:pPr>
        <w:rPr>
          <w:rFonts w:ascii="Times New Roman" w:hAnsi="Times New Roman" w:cs="Times New Roman"/>
          <w:sz w:val="24"/>
          <w:szCs w:val="24"/>
        </w:rPr>
      </w:pPr>
    </w:p>
    <w:p w:rsidR="00CC6D78" w:rsidRPr="00385728" w:rsidRDefault="00CB313C">
      <w:pPr>
        <w:rPr>
          <w:rFonts w:ascii="Times New Roman" w:hAnsi="Times New Roman" w:cs="Times New Roman"/>
          <w:b/>
          <w:sz w:val="24"/>
          <w:szCs w:val="24"/>
        </w:rPr>
      </w:pPr>
      <w:r w:rsidRPr="00385728">
        <w:rPr>
          <w:rFonts w:ascii="Times New Roman" w:hAnsi="Times New Roman" w:cs="Times New Roman"/>
          <w:b/>
          <w:sz w:val="24"/>
          <w:szCs w:val="24"/>
        </w:rPr>
        <w:t>Figure S1</w:t>
      </w:r>
      <w:r w:rsidR="004C2A82">
        <w:rPr>
          <w:rFonts w:ascii="Times New Roman" w:hAnsi="Times New Roman" w:cs="Times New Roman"/>
          <w:b/>
          <w:sz w:val="24"/>
          <w:szCs w:val="24"/>
        </w:rPr>
        <w:t>a</w:t>
      </w:r>
    </w:p>
    <w:p w:rsidR="00CB313C" w:rsidRPr="00385728" w:rsidRDefault="00CB313C">
      <w:pPr>
        <w:rPr>
          <w:rFonts w:ascii="Times New Roman" w:hAnsi="Times New Roman" w:cs="Times New Roman"/>
          <w:sz w:val="24"/>
          <w:szCs w:val="24"/>
        </w:rPr>
      </w:pPr>
      <w:r w:rsidRPr="00385728">
        <w:rPr>
          <w:rFonts w:ascii="Times New Roman" w:hAnsi="Times New Roman" w:cs="Times New Roman"/>
          <w:sz w:val="24"/>
          <w:szCs w:val="24"/>
        </w:rPr>
        <w:t>A log-transformed version of the regression results</w:t>
      </w:r>
    </w:p>
    <w:p w:rsidR="00CB313C" w:rsidRPr="00385728" w:rsidRDefault="00336B18">
      <w:pP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23pt">
            <v:imagedata r:id="rId5" o:title="Fig2"/>
          </v:shape>
        </w:pict>
      </w:r>
    </w:p>
    <w:p w:rsidR="009473D7" w:rsidRPr="00385728" w:rsidRDefault="009473D7" w:rsidP="009473D7">
      <w:pPr>
        <w:rPr>
          <w:rFonts w:ascii="Times New Roman" w:hAnsi="Times New Roman" w:cs="Times New Roman"/>
          <w:sz w:val="24"/>
          <w:szCs w:val="24"/>
        </w:rPr>
      </w:pPr>
      <w:r w:rsidRPr="00385728">
        <w:rPr>
          <w:rFonts w:ascii="Times New Roman" w:hAnsi="Times New Roman" w:cs="Times New Roman"/>
          <w:sz w:val="24"/>
          <w:szCs w:val="24"/>
        </w:rPr>
        <w:t>Figure S1</w:t>
      </w:r>
      <w:r w:rsidR="00912907">
        <w:rPr>
          <w:rFonts w:ascii="Times New Roman" w:hAnsi="Times New Roman" w:cs="Times New Roman"/>
          <w:sz w:val="24"/>
          <w:szCs w:val="24"/>
        </w:rPr>
        <w:t>a</w:t>
      </w:r>
      <w:r w:rsidRPr="00385728">
        <w:rPr>
          <w:rFonts w:ascii="Times New Roman" w:hAnsi="Times New Roman" w:cs="Times New Roman"/>
          <w:sz w:val="24"/>
          <w:szCs w:val="24"/>
        </w:rPr>
        <w:t xml:space="preserve">. Fat-free mass associations with objective (left) and subjective (right) energy intake. </w:t>
      </w:r>
    </w:p>
    <w:p w:rsidR="00CB313C" w:rsidRDefault="009473D7" w:rsidP="009473D7">
      <w:pPr>
        <w:rPr>
          <w:rFonts w:ascii="Times New Roman" w:hAnsi="Times New Roman" w:cs="Times New Roman"/>
          <w:sz w:val="24"/>
          <w:szCs w:val="24"/>
        </w:rPr>
      </w:pPr>
      <w:r w:rsidRPr="00385728">
        <w:rPr>
          <w:rFonts w:ascii="Times New Roman" w:hAnsi="Times New Roman" w:cs="Times New Roman"/>
          <w:sz w:val="24"/>
          <w:szCs w:val="24"/>
        </w:rPr>
        <w:t>Objective energy intake was measured on the same day, whereas subjective energy intake was assessed from dietary interview from an earlier period of 3 days. Data not corrected for the effects of age.</w:t>
      </w:r>
      <w:r w:rsidR="00C24D1C" w:rsidRPr="00385728">
        <w:rPr>
          <w:rFonts w:ascii="Times New Roman" w:hAnsi="Times New Roman" w:cs="Times New Roman"/>
          <w:sz w:val="24"/>
          <w:szCs w:val="24"/>
        </w:rPr>
        <w:t xml:space="preserve"> Fat-free mass, and subjective energy intake have been log-transformed. </w:t>
      </w:r>
    </w:p>
    <w:p w:rsidR="004C2A82" w:rsidRDefault="004C2A82" w:rsidP="009473D7">
      <w:pPr>
        <w:rPr>
          <w:rFonts w:ascii="Times New Roman" w:hAnsi="Times New Roman" w:cs="Times New Roman"/>
          <w:sz w:val="24"/>
          <w:szCs w:val="24"/>
        </w:rPr>
      </w:pPr>
    </w:p>
    <w:p w:rsidR="004C2A82" w:rsidRPr="00385728" w:rsidRDefault="004C2A82" w:rsidP="004C2A82">
      <w:pPr>
        <w:rPr>
          <w:rFonts w:ascii="Times New Roman" w:hAnsi="Times New Roman" w:cs="Times New Roman"/>
          <w:b/>
          <w:sz w:val="24"/>
          <w:szCs w:val="24"/>
        </w:rPr>
      </w:pPr>
      <w:r w:rsidRPr="00385728">
        <w:rPr>
          <w:rFonts w:ascii="Times New Roman" w:hAnsi="Times New Roman" w:cs="Times New Roman"/>
          <w:b/>
          <w:sz w:val="24"/>
          <w:szCs w:val="24"/>
        </w:rPr>
        <w:t>Figure S1</w:t>
      </w:r>
      <w:r>
        <w:rPr>
          <w:rFonts w:ascii="Times New Roman" w:hAnsi="Times New Roman" w:cs="Times New Roman"/>
          <w:b/>
          <w:sz w:val="24"/>
          <w:szCs w:val="24"/>
        </w:rPr>
        <w:t>b</w:t>
      </w:r>
    </w:p>
    <w:p w:rsidR="004C2A82" w:rsidRDefault="009F74BF" w:rsidP="004C2A82">
      <w:pPr>
        <w:rPr>
          <w:rFonts w:ascii="Times New Roman" w:hAnsi="Times New Roman" w:cs="Times New Roman"/>
          <w:sz w:val="24"/>
          <w:szCs w:val="24"/>
        </w:rPr>
      </w:pPr>
      <w:r>
        <w:rPr>
          <w:rFonts w:ascii="Times New Roman" w:hAnsi="Times New Roman" w:cs="Times New Roman"/>
          <w:sz w:val="24"/>
          <w:szCs w:val="24"/>
        </w:rPr>
        <w:t>A</w:t>
      </w:r>
      <w:r w:rsidR="004C2A82" w:rsidRPr="00385728">
        <w:rPr>
          <w:rFonts w:ascii="Times New Roman" w:hAnsi="Times New Roman" w:cs="Times New Roman"/>
          <w:sz w:val="24"/>
          <w:szCs w:val="24"/>
        </w:rPr>
        <w:t xml:space="preserve"> log-transformed version of the regression results</w:t>
      </w:r>
      <w:r w:rsidR="004C2A82">
        <w:rPr>
          <w:rFonts w:ascii="Times New Roman" w:hAnsi="Times New Roman" w:cs="Times New Roman"/>
          <w:sz w:val="24"/>
          <w:szCs w:val="24"/>
        </w:rPr>
        <w:t xml:space="preserve"> that includes only people from the oEI group</w:t>
      </w:r>
      <w:r w:rsidR="00531147">
        <w:rPr>
          <w:rFonts w:ascii="Times New Roman" w:hAnsi="Times New Roman" w:cs="Times New Roman"/>
          <w:sz w:val="24"/>
          <w:szCs w:val="24"/>
        </w:rPr>
        <w:t>, as requested by a reviewer.</w:t>
      </w:r>
    </w:p>
    <w:p w:rsidR="00DA0D9C" w:rsidRDefault="00336B18" w:rsidP="004C2A82">
      <w:pPr>
        <w:rPr>
          <w:rFonts w:ascii="Times New Roman" w:hAnsi="Times New Roman" w:cs="Times New Roman"/>
          <w:sz w:val="24"/>
          <w:szCs w:val="24"/>
        </w:rPr>
      </w:pPr>
      <w:r>
        <w:rPr>
          <w:rFonts w:ascii="Times New Roman" w:hAnsi="Times New Roman" w:cs="Times New Roman"/>
          <w:sz w:val="24"/>
          <w:szCs w:val="24"/>
        </w:rPr>
        <w:lastRenderedPageBreak/>
        <w:pict>
          <v:shape id="_x0000_i1026" type="#_x0000_t75" style="width:454pt;height:223pt">
            <v:imagedata r:id="rId6" o:title="Fig2"/>
          </v:shape>
        </w:pict>
      </w:r>
    </w:p>
    <w:p w:rsidR="001241C5" w:rsidRPr="00385728" w:rsidRDefault="001241C5" w:rsidP="001241C5">
      <w:pPr>
        <w:rPr>
          <w:rFonts w:ascii="Times New Roman" w:hAnsi="Times New Roman" w:cs="Times New Roman"/>
          <w:sz w:val="24"/>
          <w:szCs w:val="24"/>
        </w:rPr>
      </w:pPr>
      <w:r w:rsidRPr="00385728">
        <w:rPr>
          <w:rFonts w:ascii="Times New Roman" w:hAnsi="Times New Roman" w:cs="Times New Roman"/>
          <w:sz w:val="24"/>
          <w:szCs w:val="24"/>
        </w:rPr>
        <w:t>Figure S1</w:t>
      </w:r>
      <w:r w:rsidR="00391F5C">
        <w:rPr>
          <w:rFonts w:ascii="Times New Roman" w:hAnsi="Times New Roman" w:cs="Times New Roman"/>
          <w:sz w:val="24"/>
          <w:szCs w:val="24"/>
        </w:rPr>
        <w:t>b</w:t>
      </w:r>
      <w:r w:rsidRPr="00385728">
        <w:rPr>
          <w:rFonts w:ascii="Times New Roman" w:hAnsi="Times New Roman" w:cs="Times New Roman"/>
          <w:sz w:val="24"/>
          <w:szCs w:val="24"/>
        </w:rPr>
        <w:t xml:space="preserve">. Fat-free mass associations with objective (left) and subjective (right) energy intake. </w:t>
      </w:r>
    </w:p>
    <w:p w:rsidR="001241C5" w:rsidRDefault="001241C5" w:rsidP="001241C5">
      <w:pPr>
        <w:rPr>
          <w:rFonts w:ascii="Times New Roman" w:hAnsi="Times New Roman" w:cs="Times New Roman"/>
          <w:sz w:val="24"/>
          <w:szCs w:val="24"/>
        </w:rPr>
      </w:pPr>
      <w:r w:rsidRPr="00385728">
        <w:rPr>
          <w:rFonts w:ascii="Times New Roman" w:hAnsi="Times New Roman" w:cs="Times New Roman"/>
          <w:sz w:val="24"/>
          <w:szCs w:val="24"/>
        </w:rPr>
        <w:t xml:space="preserve">Objective energy intake was measured on the same day, whereas subjective energy intake was assessed from dietary interview from an earlier period of 3 days. Data not corrected for the effects of age. Fat-free mass, and subjective energy intake have been log-transformed. </w:t>
      </w:r>
      <w:r w:rsidR="005F0DE1">
        <w:rPr>
          <w:rFonts w:ascii="Times New Roman" w:hAnsi="Times New Roman" w:cs="Times New Roman"/>
          <w:sz w:val="24"/>
          <w:szCs w:val="24"/>
        </w:rPr>
        <w:t>Data limited only to participants with objective energy intake data (n=42)</w:t>
      </w:r>
      <w:r w:rsidR="005F602E">
        <w:rPr>
          <w:rFonts w:ascii="Times New Roman" w:hAnsi="Times New Roman" w:cs="Times New Roman"/>
          <w:sz w:val="24"/>
          <w:szCs w:val="24"/>
        </w:rPr>
        <w:t>.</w:t>
      </w:r>
    </w:p>
    <w:p w:rsidR="009F74BF" w:rsidRPr="00385728" w:rsidRDefault="009F74BF" w:rsidP="004C2A82">
      <w:pPr>
        <w:rPr>
          <w:rFonts w:ascii="Times New Roman" w:hAnsi="Times New Roman" w:cs="Times New Roman"/>
          <w:sz w:val="24"/>
          <w:szCs w:val="24"/>
        </w:rPr>
      </w:pPr>
    </w:p>
    <w:p w:rsidR="004C2A82" w:rsidRPr="00385728" w:rsidRDefault="004C2A82" w:rsidP="009473D7">
      <w:pPr>
        <w:rPr>
          <w:rFonts w:ascii="Times New Roman" w:hAnsi="Times New Roman" w:cs="Times New Roman"/>
          <w:sz w:val="24"/>
          <w:szCs w:val="24"/>
        </w:rPr>
      </w:pPr>
    </w:p>
    <w:p w:rsidR="003612AA" w:rsidRPr="00385728" w:rsidRDefault="003612AA">
      <w:pPr>
        <w:rPr>
          <w:rFonts w:ascii="Times New Roman" w:hAnsi="Times New Roman" w:cs="Times New Roman"/>
          <w:sz w:val="24"/>
          <w:szCs w:val="24"/>
        </w:rPr>
      </w:pPr>
    </w:p>
    <w:p w:rsidR="003612AA" w:rsidRPr="00385728" w:rsidRDefault="00167D48">
      <w:pPr>
        <w:rPr>
          <w:rFonts w:ascii="Times New Roman" w:hAnsi="Times New Roman" w:cs="Times New Roman"/>
          <w:b/>
          <w:sz w:val="24"/>
          <w:szCs w:val="24"/>
        </w:rPr>
      </w:pPr>
      <w:r w:rsidRPr="00385728">
        <w:rPr>
          <w:rFonts w:ascii="Times New Roman" w:hAnsi="Times New Roman" w:cs="Times New Roman"/>
          <w:b/>
          <w:sz w:val="24"/>
          <w:szCs w:val="24"/>
        </w:rPr>
        <w:t>Figure S2</w:t>
      </w:r>
    </w:p>
    <w:p w:rsidR="003612AA" w:rsidRPr="00385728" w:rsidRDefault="003612AA">
      <w:pPr>
        <w:rPr>
          <w:rFonts w:ascii="Times New Roman" w:hAnsi="Times New Roman" w:cs="Times New Roman"/>
          <w:sz w:val="24"/>
          <w:szCs w:val="24"/>
        </w:rPr>
      </w:pPr>
      <w:r w:rsidRPr="00385728">
        <w:rPr>
          <w:rFonts w:ascii="Times New Roman" w:hAnsi="Times New Roman" w:cs="Times New Roman"/>
          <w:sz w:val="24"/>
          <w:szCs w:val="24"/>
        </w:rPr>
        <w:t>For a graphical representation of the findings, Models 1 and 2 were also plotted. The association tested in Model 1 is present in actual data (</w:t>
      </w:r>
      <w:r w:rsidR="0011224A" w:rsidRPr="00385728">
        <w:rPr>
          <w:rFonts w:ascii="Times New Roman" w:hAnsi="Times New Roman" w:cs="Times New Roman"/>
          <w:sz w:val="24"/>
          <w:szCs w:val="24"/>
        </w:rPr>
        <w:t xml:space="preserve">Figure </w:t>
      </w:r>
      <w:r w:rsidR="00167D48" w:rsidRPr="00385728">
        <w:rPr>
          <w:rFonts w:ascii="Times New Roman" w:hAnsi="Times New Roman" w:cs="Times New Roman"/>
          <w:sz w:val="24"/>
          <w:szCs w:val="24"/>
        </w:rPr>
        <w:t>S2</w:t>
      </w:r>
      <w:r w:rsidR="0011224A" w:rsidRPr="00385728">
        <w:rPr>
          <w:rFonts w:ascii="Times New Roman" w:hAnsi="Times New Roman" w:cs="Times New Roman"/>
          <w:sz w:val="24"/>
          <w:szCs w:val="24"/>
        </w:rPr>
        <w:t>,</w:t>
      </w:r>
      <w:r w:rsidRPr="00385728">
        <w:rPr>
          <w:rFonts w:ascii="Times New Roman" w:hAnsi="Times New Roman" w:cs="Times New Roman"/>
          <w:sz w:val="24"/>
          <w:szCs w:val="24"/>
        </w:rPr>
        <w:t xml:space="preserve"> left; see also Figure 2, right), but is absent in the resampled data (Figure</w:t>
      </w:r>
      <w:r w:rsidR="00EA0690" w:rsidRPr="00385728">
        <w:rPr>
          <w:rFonts w:ascii="Times New Roman" w:hAnsi="Times New Roman" w:cs="Times New Roman"/>
          <w:sz w:val="24"/>
          <w:szCs w:val="24"/>
        </w:rPr>
        <w:t xml:space="preserve"> </w:t>
      </w:r>
      <w:r w:rsidR="00167D48" w:rsidRPr="00385728">
        <w:rPr>
          <w:rFonts w:ascii="Times New Roman" w:hAnsi="Times New Roman" w:cs="Times New Roman"/>
          <w:sz w:val="24"/>
          <w:szCs w:val="24"/>
        </w:rPr>
        <w:t>S2</w:t>
      </w:r>
      <w:r w:rsidRPr="00385728">
        <w:rPr>
          <w:rFonts w:ascii="Times New Roman" w:hAnsi="Times New Roman" w:cs="Times New Roman"/>
          <w:sz w:val="24"/>
          <w:szCs w:val="24"/>
        </w:rPr>
        <w:t xml:space="preserve"> right). However, Model 2 is largely unaffected by the data resampling procedure</w:t>
      </w:r>
      <w:r w:rsidR="00ED1028" w:rsidRPr="00385728">
        <w:rPr>
          <w:rFonts w:ascii="Times New Roman" w:hAnsi="Times New Roman" w:cs="Times New Roman"/>
          <w:sz w:val="24"/>
          <w:szCs w:val="24"/>
        </w:rPr>
        <w:t xml:space="preserve"> (Figure </w:t>
      </w:r>
      <w:r w:rsidR="00167D48" w:rsidRPr="00385728">
        <w:rPr>
          <w:rFonts w:ascii="Times New Roman" w:hAnsi="Times New Roman" w:cs="Times New Roman"/>
          <w:sz w:val="24"/>
          <w:szCs w:val="24"/>
        </w:rPr>
        <w:t>S2</w:t>
      </w:r>
      <w:r w:rsidRPr="00385728">
        <w:rPr>
          <w:rFonts w:ascii="Times New Roman" w:hAnsi="Times New Roman" w:cs="Times New Roman"/>
          <w:sz w:val="24"/>
          <w:szCs w:val="24"/>
        </w:rPr>
        <w:t>).</w:t>
      </w:r>
    </w:p>
    <w:p w:rsidR="00E93DD0" w:rsidRPr="00385728" w:rsidRDefault="00336B18" w:rsidP="00E93DD0">
      <w:pPr>
        <w:rPr>
          <w:rFonts w:ascii="Times New Roman" w:hAnsi="Times New Roman" w:cs="Times New Roman"/>
          <w:sz w:val="24"/>
          <w:szCs w:val="24"/>
        </w:rPr>
      </w:pPr>
      <w:r>
        <w:rPr>
          <w:rFonts w:ascii="Times New Roman" w:hAnsi="Times New Roman" w:cs="Times New Roman"/>
          <w:sz w:val="24"/>
          <w:szCs w:val="24"/>
        </w:rPr>
        <w:lastRenderedPageBreak/>
        <w:pict>
          <v:shape id="_x0000_i1027" type="#_x0000_t75" style="width:454pt;height:223pt">
            <v:imagedata r:id="rId7" o:title="Fig 3"/>
          </v:shape>
        </w:pict>
      </w:r>
    </w:p>
    <w:p w:rsidR="00527525" w:rsidRPr="00385728" w:rsidRDefault="00527525" w:rsidP="00527525">
      <w:pPr>
        <w:rPr>
          <w:rFonts w:ascii="Times New Roman" w:hAnsi="Times New Roman" w:cs="Times New Roman"/>
          <w:sz w:val="24"/>
          <w:szCs w:val="24"/>
        </w:rPr>
      </w:pPr>
      <w:r w:rsidRPr="00385728">
        <w:rPr>
          <w:rFonts w:ascii="Times New Roman" w:hAnsi="Times New Roman" w:cs="Times New Roman"/>
          <w:sz w:val="24"/>
          <w:szCs w:val="24"/>
        </w:rPr>
        <w:t xml:space="preserve">Figure </w:t>
      </w:r>
      <w:r w:rsidR="00167D48" w:rsidRPr="00385728">
        <w:rPr>
          <w:rFonts w:ascii="Times New Roman" w:hAnsi="Times New Roman" w:cs="Times New Roman"/>
          <w:sz w:val="24"/>
          <w:szCs w:val="24"/>
        </w:rPr>
        <w:t>S2</w:t>
      </w:r>
      <w:r w:rsidRPr="00385728">
        <w:rPr>
          <w:rFonts w:ascii="Times New Roman" w:hAnsi="Times New Roman" w:cs="Times New Roman"/>
          <w:sz w:val="24"/>
          <w:szCs w:val="24"/>
        </w:rPr>
        <w:t>. Graphical representation of the association between fat-free mass and subjective energy intake (left) and resampled subjective energy intake (right). D</w:t>
      </w:r>
      <w:r w:rsidRPr="00385728">
        <w:rPr>
          <w:rFonts w:ascii="Times New Roman" w:hAnsi="Times New Roman" w:cs="Times New Roman"/>
          <w:sz w:val="24"/>
          <w:szCs w:val="24"/>
          <w:lang w:bidi="en-US"/>
        </w:rPr>
        <w:t>ata was resampled by assigning each participant an energy intake value of another participant.</w:t>
      </w:r>
      <w:r w:rsidRPr="00385728">
        <w:rPr>
          <w:rFonts w:ascii="Times New Roman" w:hAnsi="Times New Roman" w:cs="Times New Roman"/>
          <w:sz w:val="24"/>
          <w:szCs w:val="24"/>
        </w:rPr>
        <w:t xml:space="preserve"> Solid line depicts Model 1 in Table 4, where the fat-free mass predicts subjective intake (left) but not resampled subjective intake (right). Dashed line depicts Model 2 in Table 4, where the same association is tested only within plausible reporters. Intriguingly, the association on the left is reproduced also in resampled data (right), suggesting a method artefact. </w:t>
      </w:r>
    </w:p>
    <w:p w:rsidR="00E93DD0" w:rsidRPr="00385728" w:rsidRDefault="00527525" w:rsidP="00527525">
      <w:pPr>
        <w:rPr>
          <w:rFonts w:ascii="Times New Roman" w:hAnsi="Times New Roman" w:cs="Times New Roman"/>
          <w:sz w:val="24"/>
          <w:szCs w:val="24"/>
        </w:rPr>
      </w:pPr>
      <w:r w:rsidRPr="00385728">
        <w:rPr>
          <w:rFonts w:ascii="Times New Roman" w:hAnsi="Times New Roman" w:cs="Times New Roman"/>
          <w:sz w:val="24"/>
          <w:szCs w:val="24"/>
        </w:rPr>
        <w:t xml:space="preserve">Objective energy intake was measured on the same day, whereas subjective energy intake was assessed from dietary interview from an earlier period of 3 days. Data </w:t>
      </w:r>
      <w:r w:rsidR="00391F5C">
        <w:rPr>
          <w:rFonts w:ascii="Times New Roman" w:hAnsi="Times New Roman" w:cs="Times New Roman"/>
          <w:sz w:val="24"/>
          <w:szCs w:val="24"/>
        </w:rPr>
        <w:t xml:space="preserve">has not been log transformed or </w:t>
      </w:r>
      <w:r w:rsidRPr="00385728">
        <w:rPr>
          <w:rFonts w:ascii="Times New Roman" w:hAnsi="Times New Roman" w:cs="Times New Roman"/>
          <w:sz w:val="24"/>
          <w:szCs w:val="24"/>
        </w:rPr>
        <w:t>corrected for the effects of age</w:t>
      </w:r>
    </w:p>
    <w:p w:rsidR="003D746C" w:rsidRPr="00385728" w:rsidRDefault="003D746C" w:rsidP="00527525">
      <w:pPr>
        <w:rPr>
          <w:rFonts w:ascii="Times New Roman" w:hAnsi="Times New Roman" w:cs="Times New Roman"/>
          <w:sz w:val="24"/>
          <w:szCs w:val="24"/>
        </w:rPr>
      </w:pPr>
    </w:p>
    <w:p w:rsidR="003D746C" w:rsidRPr="00385728" w:rsidRDefault="003D746C" w:rsidP="00527525">
      <w:pPr>
        <w:rPr>
          <w:rFonts w:ascii="Times New Roman" w:hAnsi="Times New Roman" w:cs="Times New Roman"/>
          <w:sz w:val="24"/>
          <w:szCs w:val="24"/>
        </w:rPr>
      </w:pPr>
    </w:p>
    <w:p w:rsidR="003D746C" w:rsidRPr="00385728" w:rsidRDefault="003D746C" w:rsidP="00527525">
      <w:pPr>
        <w:rPr>
          <w:rFonts w:ascii="Times New Roman" w:hAnsi="Times New Roman" w:cs="Times New Roman"/>
          <w:sz w:val="24"/>
          <w:szCs w:val="24"/>
        </w:rPr>
      </w:pPr>
    </w:p>
    <w:p w:rsidR="003D746C" w:rsidRPr="00385728" w:rsidRDefault="003D746C" w:rsidP="00527525">
      <w:pPr>
        <w:rPr>
          <w:rFonts w:ascii="Times New Roman" w:hAnsi="Times New Roman" w:cs="Times New Roman"/>
          <w:sz w:val="24"/>
          <w:szCs w:val="24"/>
        </w:rPr>
      </w:pPr>
    </w:p>
    <w:p w:rsidR="003D746C" w:rsidRPr="00385728" w:rsidRDefault="003D746C" w:rsidP="00527525">
      <w:pPr>
        <w:rPr>
          <w:rFonts w:ascii="Times New Roman" w:hAnsi="Times New Roman" w:cs="Times New Roman"/>
          <w:sz w:val="24"/>
          <w:szCs w:val="24"/>
        </w:rPr>
      </w:pPr>
    </w:p>
    <w:p w:rsidR="003D746C" w:rsidRPr="00385728" w:rsidRDefault="003D746C" w:rsidP="00527525">
      <w:pPr>
        <w:rPr>
          <w:rFonts w:ascii="Times New Roman" w:hAnsi="Times New Roman" w:cs="Times New Roman"/>
          <w:sz w:val="24"/>
          <w:szCs w:val="24"/>
        </w:rPr>
      </w:pPr>
    </w:p>
    <w:p w:rsidR="003D746C" w:rsidRPr="00385728" w:rsidRDefault="001F2EEE" w:rsidP="00527525">
      <w:pPr>
        <w:rPr>
          <w:rFonts w:ascii="Times New Roman" w:hAnsi="Times New Roman" w:cs="Times New Roman"/>
          <w:sz w:val="24"/>
          <w:szCs w:val="24"/>
        </w:rPr>
      </w:pPr>
      <w:r>
        <w:rPr>
          <w:rFonts w:ascii="Times New Roman" w:hAnsi="Times New Roman" w:cs="Times New Roman"/>
          <w:sz w:val="24"/>
          <w:szCs w:val="24"/>
        </w:rPr>
        <w:t>Figure S3</w:t>
      </w:r>
    </w:p>
    <w:p w:rsidR="003D746C" w:rsidRPr="00385728" w:rsidRDefault="00336B18" w:rsidP="00527525">
      <w:pPr>
        <w:rPr>
          <w:rFonts w:ascii="Times New Roman" w:hAnsi="Times New Roman" w:cs="Times New Roman"/>
          <w:sz w:val="24"/>
          <w:szCs w:val="24"/>
        </w:rPr>
      </w:pPr>
      <w:r>
        <w:rPr>
          <w:rFonts w:ascii="Times New Roman" w:hAnsi="Times New Roman" w:cs="Times New Roman"/>
          <w:sz w:val="24"/>
          <w:szCs w:val="24"/>
        </w:rPr>
        <w:pict>
          <v:shape id="_x0000_i1028" type="#_x0000_t75" style="width:453.5pt;height:302.5pt">
            <v:imagedata r:id="rId8" o:title="Fig S2"/>
          </v:shape>
        </w:pict>
      </w:r>
    </w:p>
    <w:p w:rsidR="00864268" w:rsidRPr="00864268" w:rsidRDefault="00864268" w:rsidP="00864268">
      <w:pPr>
        <w:rPr>
          <w:rFonts w:ascii="Times New Roman" w:hAnsi="Times New Roman" w:cs="Times New Roman"/>
          <w:sz w:val="24"/>
          <w:szCs w:val="24"/>
        </w:rPr>
      </w:pPr>
      <w:r>
        <w:rPr>
          <w:rFonts w:ascii="Times New Roman" w:hAnsi="Times New Roman" w:cs="Times New Roman"/>
          <w:sz w:val="24"/>
          <w:szCs w:val="24"/>
        </w:rPr>
        <w:t>Figure S3</w:t>
      </w:r>
      <w:r w:rsidRPr="00864268">
        <w:rPr>
          <w:rFonts w:ascii="Times New Roman" w:hAnsi="Times New Roman" w:cs="Times New Roman"/>
          <w:sz w:val="24"/>
          <w:szCs w:val="24"/>
        </w:rPr>
        <w:t xml:space="preserve">. The effect of restricting variance based on a partly related variable on </w:t>
      </w:r>
      <w:r>
        <w:rPr>
          <w:rFonts w:ascii="Times New Roman" w:hAnsi="Times New Roman" w:cs="Times New Roman"/>
          <w:sz w:val="24"/>
          <w:szCs w:val="24"/>
        </w:rPr>
        <w:t>un</w:t>
      </w:r>
      <w:r w:rsidRPr="00864268">
        <w:rPr>
          <w:rFonts w:ascii="Times New Roman" w:hAnsi="Times New Roman" w:cs="Times New Roman"/>
          <w:sz w:val="24"/>
          <w:szCs w:val="24"/>
        </w:rPr>
        <w:t xml:space="preserve">standardised regression using simulated data. The expected </w:t>
      </w:r>
      <w:r w:rsidR="00E562E2">
        <w:rPr>
          <w:rFonts w:ascii="Times New Roman" w:hAnsi="Times New Roman" w:cs="Times New Roman"/>
          <w:sz w:val="24"/>
          <w:szCs w:val="24"/>
        </w:rPr>
        <w:t>association (b</w:t>
      </w:r>
      <w:r w:rsidRPr="00864268">
        <w:rPr>
          <w:rFonts w:ascii="Times New Roman" w:hAnsi="Times New Roman" w:cs="Times New Roman"/>
          <w:sz w:val="24"/>
          <w:szCs w:val="24"/>
        </w:rPr>
        <w:t xml:space="preserve">) between fat-free mass (FFM) and energy intake (EI) is zero, and full sample data shows this (solid line with full circles). Dashed lines show the same analysis in case the analysis focused only on plausible reporters (dashed line with empty circles, like Model 2) or in case dietary groups information was added as a covariate (dashed line with diamons, like Model 3). In the latter two cases, the artificial association varies as a function of the association strength between TEE and fat-free mass. </w:t>
      </w:r>
    </w:p>
    <w:p w:rsidR="00864268" w:rsidRPr="00385728" w:rsidRDefault="00864268" w:rsidP="00864268">
      <w:pPr>
        <w:rPr>
          <w:rFonts w:ascii="Times New Roman" w:hAnsi="Times New Roman" w:cs="Times New Roman"/>
          <w:sz w:val="24"/>
          <w:szCs w:val="24"/>
          <w:lang w:bidi="en-US"/>
        </w:rPr>
      </w:pPr>
      <w:r w:rsidRPr="00864268">
        <w:rPr>
          <w:rFonts w:ascii="Times New Roman" w:hAnsi="Times New Roman" w:cs="Times New Roman"/>
          <w:sz w:val="24"/>
          <w:szCs w:val="24"/>
        </w:rPr>
        <w:t>Data simulated on 10,000 participants, 10,000 times. Variables have similar properties like actual data in terms of distribution. For precise parameters, see supplementary material. Error bars denote 95% confidende intervals (standard errors multiplied by 1.96). See Figure S3 for non-standardised regressions.</w:t>
      </w:r>
    </w:p>
    <w:p w:rsidR="003D746C" w:rsidRPr="00385728" w:rsidRDefault="003D746C" w:rsidP="00527525">
      <w:pPr>
        <w:rPr>
          <w:rFonts w:ascii="Times New Roman" w:hAnsi="Times New Roman" w:cs="Times New Roman"/>
          <w:sz w:val="24"/>
          <w:szCs w:val="24"/>
        </w:rPr>
      </w:pPr>
    </w:p>
    <w:p w:rsidR="00B56539" w:rsidRPr="00385728" w:rsidRDefault="00B56539" w:rsidP="00527525">
      <w:pPr>
        <w:rPr>
          <w:rFonts w:ascii="Times New Roman" w:hAnsi="Times New Roman" w:cs="Times New Roman"/>
          <w:b/>
          <w:sz w:val="24"/>
          <w:szCs w:val="24"/>
        </w:rPr>
      </w:pPr>
      <w:r w:rsidRPr="00385728">
        <w:rPr>
          <w:rFonts w:ascii="Times New Roman" w:hAnsi="Times New Roman" w:cs="Times New Roman"/>
          <w:b/>
          <w:sz w:val="24"/>
          <w:szCs w:val="24"/>
        </w:rPr>
        <w:t>Script for simulation</w:t>
      </w:r>
    </w:p>
    <w:p w:rsidR="00B56539" w:rsidRPr="00385728" w:rsidRDefault="00B56539" w:rsidP="00527525">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Simulation that shows how an artificial association</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between two variables can be created, after selecting</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a sub-sample based on a related variable.</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Part 1 - a walkthrough of the code.</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set path to where you want to save/load files.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path="C:/Users/Uku/Dropbox/Documents/teadusprojektid/kehakultuuri projekt/mar2015/"</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setwd(path)</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library(truncnorm) # a package for handy data simulation. use install.packages("truncnorm") if you do not have it</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function for plotting SE bars. From http://shinyapps.org/apps/RGraphCompendium/index.php</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plotsegraph &lt;- function(loc, value, sterr, wiskwidth, color = "grey", linewidth = 2)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 &lt;- wiskwidth/2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segments(x0 = loc, x1 = loc, y0 = value - sterr, y1 = value + sterr, col = color,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lwd = linewidth)</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segments(x0 = loc - w, x1 = loc + w, y0 = value + sterr, y1 = value + sterr,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col = color, lwd = linewidth)  # upper whiskers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segments(x0 = loc - w, x1 = loc + w, y0 = value - sterr, y1 = value - sterr,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col = color, lwd = linewidth)  # lower whiskers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A function to produce correlated variables with certain propoerties. # Supports,mean, sd, min, and max. Based on truncnorm and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https://stackoverflow.com/questions/13291308/generate-numbers-with-specific-correlation</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simcor2 &lt;- function (n, xmean, xsd,xmin,xmax, ymean, ysd,ymin,ymax, correlation)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x &lt;- rtruncnorm(n=n, a=xmin, b=xmax, mean=xmean, sd=xsd)</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y &lt;- rtruncnorm(n=n, a=ymin, b=ymax, mean=ymean, sd=ysd)</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z &lt;- correlation * scale(x)[,1] + sqrt(1 - correlation^2) * scale(resid(lm(y ~ x)))[,1]</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xresult &lt;- xmean + xsd * scale(x)[,1]</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yresult &lt;- ymean + ysd * z</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data.frame(x=xresult,y=yresult)</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Simulation parameters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n=10000     # sample size</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set.seed(52) # set seed for reproducing current results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Create variables. These could be any distributions,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but I here I am setting the variables to have a similar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distrubution to the ones seen in data</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Create TEE and FFM that are related at 0.75</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vars=simcor2(n=n,xmean=11.8,xsd=2.7,xmin=7.3,xmax=26.1,ymean=44.37,ysd=9.08, ymin=26.7,ymax=74.3,correlation=0.75)</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colnames(vars)=c("TEE", "FFM")</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Create EI that is unrelated to both</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vars$EI=rtruncnorm(n=n, a=2.6, b=13.8, mean=7.6, sd=2.4)</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Verify associations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cor(vars)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Calculate energy balance ratio</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vars$EB=vars$EI/vars$TEE*100</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hist(vars$EB,breaks=100) # underreporting is present..</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test regression on full data</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summary(lm(EI~FFM, data=vars))  # Association  close to zero. </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Like in Model 2: use group variable as control</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generate a grouping/categorising variable</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vars$URPROR=cut(vars$EB,breaks=c(0,85,115,200), c("UR","PR","OR"))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set PR as reference group for regression</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vars$URPROR=relevel(vars$URPROR, ref="PR")</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regression model having dietary groups as a covariate</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summary(lm(EI~FFM+URPROR, data=vars))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A significant association, when there should be none.</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Like in model3: # A significant association, when there should be none.</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#keep only plausible reporters, +- 15%</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vars_PR=subset(vars,URPROR=="PR")</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regression model</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summary(lm(EI~FFM, data=vars_PR))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Again a large association! </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Repeat 10,000 times!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To demonstrate the robustness of the findings,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we are repeating the simulation 10,000 times.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We also use other correlations to see, whether the</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effect dissappears with smaller effects.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NB! Running the whole simulatuon can take several hours. For a quick</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estimate, Reduce the number of repetitions and / or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sample size. For instance, nsim=100 will also work reasonably well.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NB! Graphical parameters, such as graph limits or text labels are optimised for 10000 sample size</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n=10000     # sample size</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nsim =10000  # number of repetitions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cors=seq(0,0.90,0.15)</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Preallocate arrays to collect the results on regression</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b_full=matrix(NA,nsim,length(cors))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se_full=matrix(NA,nsim,length(cors))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b_cov=matrix(NA,nsim,length(cors))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se_cov=matrix(NA,nsim,length(cors))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b_restr=matrix(NA,nsim,length(cors))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se_restr=matrix(NA,nsim,length(cors))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Regular regression</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for (k in 1:length(cors))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for (i in 1:nsim)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#Create variables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vars=simcor2(n,11.8,2.7,7.3,26.1,44.37,9.08, 26.7,74.3, cors[k])</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colnames(vars)=c("TEE", "FFM")</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vars$EI=rtruncnorm(n=n, a=2.6, b=13.8, mean=7.6, sd=2.4)</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vars$EB=vars$EI/vars$TEE*100</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extract the regression coefficient</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fit=lm(EI~FFM, data=vars)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m=summary(fit)</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b_full[i,k]=m$coefficients[2,1]</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se_full[i,k]=m$coefficients[2,2]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generate a grouping/categorising variable</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vars$URPROR=cut(vars$EB,breaks=c(0,85,115,200), c("UR","PR","OR"))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set PR as reference group for regression</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vars$URPROR=relevel(vars$URPROR, ref="PR")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regression model having dietary groups as a covariate</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fit2=lm(EI~FFM+URPROR, data=vars)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m2=summary(fit2)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b_cov[i,k]=m2$coefficients[2,1]</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se_cov[i,k]=m2$coefficients[2,2]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Omit implausible reporters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vars_PR=subset(vars,URPROR=="PR")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extractthe regression coefficient</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fit3=lm(EI~FFM, data=vars_PR)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m3=summary(fit3)</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b_restr[i,k]=m3$coefficients[2,1]</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se_restr[i,k]=m3$coefficients[2,2]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remove temp diles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rm(vars,fit,m,fit2,m2,fit3,m3,vars_PR)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b_fullm=colMeans(b_full)</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se_fullm=colMeans(se_full)</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b_covm=colMeans(b_cov)</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se_covm=colMeans(se_cov)</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b_restrm=colMeans(b_restr)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se_restrm=colMeans(se_restr)</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standardized regression coefficients. The only difference is that certain variables are scaled first.</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b_fulls=matrix(NA,nsim,length(cors))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se_fulls=matrix(NA,nsim,length(cors))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b_covs=matrix(NA,nsim,length(cors))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se_covs=matrix(NA,nsim,length(cors))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b_restrs=matrix(NA,nsim,length(cors))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se_restrs=matrix(NA,nsim,length(cors))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Regular regression</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for (k in 1:length(cors))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for (i in 1:nsim)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#Create variables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vars=simcor2(n,11.8,2.7,7.3,26.1,44.37,9.08, 26.7,74.3, cors[k])</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colnames(vars)=c("TEE", "FFM")</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vars$EI=rtruncnorm(n=n, a=2.6, b=13.8, mean=7.6, sd=2.4)</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vars$EB=vars$EI/vars$TEE*100</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standardize variables so we get a standardized result for regression</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vars$EIs=scale(vars$EI)</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vars$FFMs=scale(vars$FFM)</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extract the regression coefficient</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fit=lm(EIs~FFMs, data=vars)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m=summary(fit)</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b_fulls[i,k]=m$coefficients[2,1]</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se_fulls[i,k]=m$coefficients[2,2]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generate a grouping/categorising variable</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vars$URPROR=cut(vars$EB,breaks=c(0,85,115,200), c("UR","PR","OR"))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set PR as reference group for regression</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vars$URPROR=relevel(vars$URPROR, ref="PR")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regression model having dietary groups as a covariate</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fit2=lm(EIs~FFMs+URPROR, data=vars)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m2=summary(fit2)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b_covs[i,k]=m2$coefficients[2,1]</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se_covs[i,k]=m2$coefficients[2,2]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Omit implausible reporters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vars_PR=subset(vars,URPROR=="PR")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extractthe regression coefficient</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fit3=lm(EIs~FFMs, data=vars_PR)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m3=summary(fit3)</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b_restrs[i,k]=m3$coefficients[2,1]</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se_restrs[i,k]=m3$coefficients[2,2]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 remove temp diles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rm(vars,fit,m,fit2,m2,fit3,m3,vars_PR)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b_fullms=colMeans(b_fulls)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se_fullms=colMeans(se_fulls)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b_covms=colMeans(b_covs)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se_covms=colMeans(se_covs)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b_restrms=colMeans(b_restrs)</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se_restrms=colMeans(se_restrs)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xml:space="preserve"># save/load results to/from "sim" folder in path.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if the folder does not exist, you have to create it</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save.image(file="sim/sim_results10000x10000lines_3M.Rdata")</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#load(file="sim/sim_results.Rdata")</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#load(file="sim/sim_results10000x10000lines.Rdata")</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plot the regular regression</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tiff("Fig S3. plot sim regression.tiff", width = 18, height = 12, units = "cm", res = 800, pointsize = 10,compression="lzw")</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par(cex.main = 1.5, mar = c(8, 4, 3, 4) + 0.1, mgp = c(3.5, 1, 0), cex.lab = 1.5, font.lab = 2, cex.axis = 1.3, bty = "n", las = 1)</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x=seq(1.5,length(cors)+0.5,1)</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jitter=0.15</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xj=x+jitter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xj.5=x+jitter/2</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find max and min values for y axis. round them to nearest 0.05</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ymax=round((max(b_fullm,b_covm,b_restrm)+max(se_fullm,se_covm,se_restrm))+0.01,2)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ymin=round((min(b_fullm,b_covm,b_restrm)-max(se_fullm,se_covm,se_restrm))-0.01,2)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ymax=round(ymax/0.05)*0.05</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ymin=round(ymin/0.05)*0.05</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plot(x, rep(-10, length(x)), type = "p", ylab = "", xlab = " ", cex = 1.5,  ylim = c(ymin, ymax), xlim = c(1, max(xj)), lwd = 2, pch = 5, axes = F, main = " ")</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axis(1,at=x+jitter/2, labels=F)</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text(x=x+jitter/2, y=par()$usr[3]-0.1*(par()$usr[4]-par()$usr[3]), labels=cors,xpd=TRUE, cex=1.3, pos=1)  # adds labels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mtext("Association between TEE and FFM", side = 1, line = 4, cex = 1.5, font = 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axis(2, pos = 1.2 )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par(las = 0)</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mtext("b of EI~fat-free mass", side = 2, line = 2, cex = 1.5, font = 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points(x, b_fullm, cex = 1.5, lwd = 2, pch = 19)</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plot.errbars &lt;- plotsegraph(x, b_fullm, se_fullm*1.96, 0.1, color = "black")  #0.1 = wiskwidth</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lines(x,b_fullm, lwd = 2, type = "c")</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points(xj.5, b_covm, cex = 1.5, lwd = 2, pch = 23)</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plot.errbars &lt;- plotsegraph(xj.5, b_covm,se_covm*1.96, 0.1, color = "black")  #0.1 = wiskwidth</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lines(xj.5,b_covm, lwd = 2, type = "c", lty="dashed")</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points(xj, b_restrm, cex = 1.5, lwd = 2, pch = 21)</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plot.errbars &lt;- plotsegraph(xj, b_restrm,se_restrm*1.96, 0.1, color = "black")  #0.1 = wiskwidth</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lines(xj,b_restrm, lwd = 2, type = "c", lty="dashed")</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add text labels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text(5, 0.01, "Full EB% range", cex = 1.2, font = 1, adj = 0)</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text(6, 0.035, "Full EB% range\nwith dietary groups", cex = 1.2, font = 1, adj = 0)</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text(6, 0.17, "Only plausible\nreporters", cex = 1.2, font = 1, adj = 0)</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dev.off()</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plot standardized regression lines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tiff("Fig 5. plot sim regression std.tiff", width = 18, height = 12, units = "cm", res = 800, pointsize = 10,compression="lzw")</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par(cex.main = 1.5, mar = c(8, 4, 3, 4) + 0.1, mgp = c(3.5, 1, 0), cex.lab = 1.5, font.lab = 2, cex.axis = 1.3, bty = "n", las = 1)</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x=seq(1.5,length(cors)+0.5,1)</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jitter=0.15</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xj=x+jitter</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xj.5=x+jitter/2</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find max and min values for y axis. round them to nearest 0.05</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ymax=round((max(b_fullms,b_covms,b_restrms)+max(se_fullms,se_covms,se_restrms))+0.08,2)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ymin=round((min(b_fullms,b_covms,b_restrms)-max(se_fullms,se_covms,se_restrms))-0.01,2)</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ymax=round(ymax/0.05)*0.05</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ymin=round(ymin/0.05)*0.05</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plot(x, rep(-10, length(x)), type = "p", ylab = "", xlab = " ", cex = 1.5,  ylim = c(ymin, ymax), xlim = c(1, max(xj)), lwd = 2, pch = 5, axes = F, main = " ")</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axis(1,at=x+jitter/2, labels=F)</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text(x=x+jitter/2, y=par()$usr[3]-0.1*(par()$usr[4]-par()$usr[3]), labels=cors,xpd=TRUE, cex=1.3, pos=1)  # paneb sildid</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mtext("Association between TEE and FFM", side = 1, line = 4, cex = 1.5, font = 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axis(2, pos = 1.2 )</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par(las = 0)</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mtext("β of EI~fat-free mass", side = 2, line = 2, cex = 1.5, font = 2)</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points(x, b_fullms, cex = 1.5, lwd = 2, pch = 19)</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plot.errbars &lt;- plotsegraph(x, b_fullms, se_fullms*1.96, 0.1, color = "black")  #0.1 = wiskwidth</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lines(x,b_fullms, lwd = 2, type = "c")</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points(xj.5, b_covms, cex = 1.5, lwd = 2, pch = 23)</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plot.errbars &lt;- plotsegraph(xj.5, b_covms,se_covms*1.96, 0.1, color = "black")  #0.1 = wiskwidth</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lines(xj.5,b_covms, lwd = 2, type = "c", lty="dashed")</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points(xj, b_restrms, cex = 1.5, lwd = 2, pch = 21)</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plot.errbars &lt;- plotsegraph(xj, b_restrms,se_restrms*1.96, 0.1, color = "black")  #0.1 = wiskwidth</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lines(xj,b_restrms, lwd = 2, type = "c", lty="dashed")</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 add text labels</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text(5, 0.05, "Full EB% range", cex = 1.2, font = 1, adj = 0)</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text(6, 0.15, "Full EB% range\nwith dietary groups", cex = 1.2, font = 1, adj = 0)</w:t>
      </w:r>
    </w:p>
    <w:p w:rsidR="00E30B86" w:rsidRPr="00E30B86" w:rsidRDefault="00E30B86" w:rsidP="00E30B86">
      <w:pPr>
        <w:rPr>
          <w:rFonts w:ascii="Times New Roman" w:hAnsi="Times New Roman" w:cs="Times New Roman"/>
          <w:sz w:val="24"/>
          <w:szCs w:val="24"/>
        </w:rPr>
      </w:pP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text(6, 0.65, "Only plausible\nreporters", cex = 1.2, font = 1, adj = 0)</w:t>
      </w:r>
    </w:p>
    <w:p w:rsidR="00E30B86" w:rsidRPr="00E30B86" w:rsidRDefault="00E30B86" w:rsidP="00E30B86">
      <w:pPr>
        <w:rPr>
          <w:rFonts w:ascii="Times New Roman" w:hAnsi="Times New Roman" w:cs="Times New Roman"/>
          <w:sz w:val="24"/>
          <w:szCs w:val="24"/>
        </w:rPr>
      </w:pPr>
      <w:r w:rsidRPr="00E30B86">
        <w:rPr>
          <w:rFonts w:ascii="Times New Roman" w:hAnsi="Times New Roman" w:cs="Times New Roman"/>
          <w:sz w:val="24"/>
          <w:szCs w:val="24"/>
        </w:rPr>
        <w:t>dev.off()</w:t>
      </w:r>
    </w:p>
    <w:p w:rsidR="00B56539" w:rsidRPr="00385728" w:rsidRDefault="00B56539" w:rsidP="00E30B86">
      <w:pPr>
        <w:rPr>
          <w:rFonts w:ascii="Times New Roman" w:hAnsi="Times New Roman" w:cs="Times New Roman"/>
          <w:sz w:val="24"/>
          <w:szCs w:val="24"/>
        </w:rPr>
      </w:pPr>
    </w:p>
    <w:sectPr w:rsidR="00B56539" w:rsidRPr="003857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76A"/>
    <w:rsid w:val="000746B3"/>
    <w:rsid w:val="000D0054"/>
    <w:rsid w:val="001113DB"/>
    <w:rsid w:val="0011224A"/>
    <w:rsid w:val="001241C5"/>
    <w:rsid w:val="00167D48"/>
    <w:rsid w:val="001812FA"/>
    <w:rsid w:val="001A61C3"/>
    <w:rsid w:val="001F2EEE"/>
    <w:rsid w:val="001F7F20"/>
    <w:rsid w:val="00206942"/>
    <w:rsid w:val="00250E89"/>
    <w:rsid w:val="002D24CC"/>
    <w:rsid w:val="002F0A63"/>
    <w:rsid w:val="00336B18"/>
    <w:rsid w:val="003612AA"/>
    <w:rsid w:val="00385728"/>
    <w:rsid w:val="00391F5C"/>
    <w:rsid w:val="003D746C"/>
    <w:rsid w:val="003F36F7"/>
    <w:rsid w:val="0043180E"/>
    <w:rsid w:val="004558DA"/>
    <w:rsid w:val="004C2A82"/>
    <w:rsid w:val="004D5CDC"/>
    <w:rsid w:val="00527525"/>
    <w:rsid w:val="00531147"/>
    <w:rsid w:val="00575AD0"/>
    <w:rsid w:val="005F0DE1"/>
    <w:rsid w:val="005F602E"/>
    <w:rsid w:val="00693C40"/>
    <w:rsid w:val="006A5D58"/>
    <w:rsid w:val="006D266F"/>
    <w:rsid w:val="00750672"/>
    <w:rsid w:val="007E7275"/>
    <w:rsid w:val="00801D5C"/>
    <w:rsid w:val="00864268"/>
    <w:rsid w:val="00876C32"/>
    <w:rsid w:val="00897130"/>
    <w:rsid w:val="008E7979"/>
    <w:rsid w:val="00912907"/>
    <w:rsid w:val="0091628A"/>
    <w:rsid w:val="00916F78"/>
    <w:rsid w:val="0093512E"/>
    <w:rsid w:val="009473D7"/>
    <w:rsid w:val="00992F2B"/>
    <w:rsid w:val="0099653B"/>
    <w:rsid w:val="009F74BF"/>
    <w:rsid w:val="00A60683"/>
    <w:rsid w:val="00B56539"/>
    <w:rsid w:val="00C24D1C"/>
    <w:rsid w:val="00C3476A"/>
    <w:rsid w:val="00C37C28"/>
    <w:rsid w:val="00CB313C"/>
    <w:rsid w:val="00CB760C"/>
    <w:rsid w:val="00CC6D78"/>
    <w:rsid w:val="00CD0734"/>
    <w:rsid w:val="00D90F43"/>
    <w:rsid w:val="00DA0D9C"/>
    <w:rsid w:val="00DA585A"/>
    <w:rsid w:val="00DE36C1"/>
    <w:rsid w:val="00E30B86"/>
    <w:rsid w:val="00E562E2"/>
    <w:rsid w:val="00E93DD0"/>
    <w:rsid w:val="00EA0690"/>
    <w:rsid w:val="00EA62B3"/>
    <w:rsid w:val="00ED1028"/>
    <w:rsid w:val="00F644A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760C"/>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760C"/>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39755">
      <w:bodyDiv w:val="1"/>
      <w:marLeft w:val="0"/>
      <w:marRight w:val="0"/>
      <w:marTop w:val="0"/>
      <w:marBottom w:val="0"/>
      <w:divBdr>
        <w:top w:val="none" w:sz="0" w:space="0" w:color="auto"/>
        <w:left w:val="none" w:sz="0" w:space="0" w:color="auto"/>
        <w:bottom w:val="none" w:sz="0" w:space="0" w:color="auto"/>
        <w:right w:val="none" w:sz="0" w:space="0" w:color="auto"/>
      </w:divBdr>
      <w:divsChild>
        <w:div w:id="1103568882">
          <w:marLeft w:val="0"/>
          <w:marRight w:val="0"/>
          <w:marTop w:val="0"/>
          <w:marBottom w:val="0"/>
          <w:divBdr>
            <w:top w:val="none" w:sz="0" w:space="0" w:color="auto"/>
            <w:left w:val="none" w:sz="0" w:space="0" w:color="auto"/>
            <w:bottom w:val="none" w:sz="0" w:space="0" w:color="auto"/>
            <w:right w:val="none" w:sz="0" w:space="0" w:color="auto"/>
          </w:divBdr>
          <w:divsChild>
            <w:div w:id="16131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5006">
      <w:bodyDiv w:val="1"/>
      <w:marLeft w:val="0"/>
      <w:marRight w:val="0"/>
      <w:marTop w:val="0"/>
      <w:marBottom w:val="0"/>
      <w:divBdr>
        <w:top w:val="none" w:sz="0" w:space="0" w:color="auto"/>
        <w:left w:val="none" w:sz="0" w:space="0" w:color="auto"/>
        <w:bottom w:val="none" w:sz="0" w:space="0" w:color="auto"/>
        <w:right w:val="none" w:sz="0" w:space="0" w:color="auto"/>
      </w:divBdr>
      <w:divsChild>
        <w:div w:id="1732579623">
          <w:marLeft w:val="0"/>
          <w:marRight w:val="0"/>
          <w:marTop w:val="0"/>
          <w:marBottom w:val="0"/>
          <w:divBdr>
            <w:top w:val="none" w:sz="0" w:space="0" w:color="auto"/>
            <w:left w:val="none" w:sz="0" w:space="0" w:color="auto"/>
            <w:bottom w:val="none" w:sz="0" w:space="0" w:color="auto"/>
            <w:right w:val="none" w:sz="0" w:space="0" w:color="auto"/>
          </w:divBdr>
        </w:div>
        <w:div w:id="444890055">
          <w:marLeft w:val="0"/>
          <w:marRight w:val="0"/>
          <w:marTop w:val="0"/>
          <w:marBottom w:val="0"/>
          <w:divBdr>
            <w:top w:val="none" w:sz="0" w:space="0" w:color="auto"/>
            <w:left w:val="none" w:sz="0" w:space="0" w:color="auto"/>
            <w:bottom w:val="none" w:sz="0" w:space="0" w:color="auto"/>
            <w:right w:val="none" w:sz="0" w:space="0" w:color="auto"/>
          </w:divBdr>
        </w:div>
        <w:div w:id="521557396">
          <w:marLeft w:val="0"/>
          <w:marRight w:val="0"/>
          <w:marTop w:val="0"/>
          <w:marBottom w:val="0"/>
          <w:divBdr>
            <w:top w:val="none" w:sz="0" w:space="0" w:color="auto"/>
            <w:left w:val="none" w:sz="0" w:space="0" w:color="auto"/>
            <w:bottom w:val="none" w:sz="0" w:space="0" w:color="auto"/>
            <w:right w:val="none" w:sz="0" w:space="0" w:color="auto"/>
          </w:divBdr>
        </w:div>
        <w:div w:id="705255494">
          <w:marLeft w:val="0"/>
          <w:marRight w:val="0"/>
          <w:marTop w:val="0"/>
          <w:marBottom w:val="0"/>
          <w:divBdr>
            <w:top w:val="none" w:sz="0" w:space="0" w:color="auto"/>
            <w:left w:val="none" w:sz="0" w:space="0" w:color="auto"/>
            <w:bottom w:val="none" w:sz="0" w:space="0" w:color="auto"/>
            <w:right w:val="none" w:sz="0" w:space="0" w:color="auto"/>
          </w:divBdr>
        </w:div>
        <w:div w:id="633366291">
          <w:marLeft w:val="0"/>
          <w:marRight w:val="0"/>
          <w:marTop w:val="0"/>
          <w:marBottom w:val="0"/>
          <w:divBdr>
            <w:top w:val="none" w:sz="0" w:space="0" w:color="auto"/>
            <w:left w:val="none" w:sz="0" w:space="0" w:color="auto"/>
            <w:bottom w:val="none" w:sz="0" w:space="0" w:color="auto"/>
            <w:right w:val="none" w:sz="0" w:space="0" w:color="auto"/>
          </w:divBdr>
        </w:div>
        <w:div w:id="1905943163">
          <w:marLeft w:val="0"/>
          <w:marRight w:val="0"/>
          <w:marTop w:val="0"/>
          <w:marBottom w:val="0"/>
          <w:divBdr>
            <w:top w:val="none" w:sz="0" w:space="0" w:color="auto"/>
            <w:left w:val="none" w:sz="0" w:space="0" w:color="auto"/>
            <w:bottom w:val="none" w:sz="0" w:space="0" w:color="auto"/>
            <w:right w:val="none" w:sz="0" w:space="0" w:color="auto"/>
          </w:divBdr>
        </w:div>
        <w:div w:id="988706489">
          <w:marLeft w:val="0"/>
          <w:marRight w:val="0"/>
          <w:marTop w:val="0"/>
          <w:marBottom w:val="0"/>
          <w:divBdr>
            <w:top w:val="none" w:sz="0" w:space="0" w:color="auto"/>
            <w:left w:val="none" w:sz="0" w:space="0" w:color="auto"/>
            <w:bottom w:val="none" w:sz="0" w:space="0" w:color="auto"/>
            <w:right w:val="none" w:sz="0" w:space="0" w:color="auto"/>
          </w:divBdr>
        </w:div>
        <w:div w:id="1163932266">
          <w:marLeft w:val="0"/>
          <w:marRight w:val="0"/>
          <w:marTop w:val="0"/>
          <w:marBottom w:val="0"/>
          <w:divBdr>
            <w:top w:val="none" w:sz="0" w:space="0" w:color="auto"/>
            <w:left w:val="none" w:sz="0" w:space="0" w:color="auto"/>
            <w:bottom w:val="none" w:sz="0" w:space="0" w:color="auto"/>
            <w:right w:val="none" w:sz="0" w:space="0" w:color="auto"/>
          </w:divBdr>
        </w:div>
        <w:div w:id="660735755">
          <w:marLeft w:val="0"/>
          <w:marRight w:val="0"/>
          <w:marTop w:val="0"/>
          <w:marBottom w:val="0"/>
          <w:divBdr>
            <w:top w:val="none" w:sz="0" w:space="0" w:color="auto"/>
            <w:left w:val="none" w:sz="0" w:space="0" w:color="auto"/>
            <w:bottom w:val="none" w:sz="0" w:space="0" w:color="auto"/>
            <w:right w:val="none" w:sz="0" w:space="0" w:color="auto"/>
          </w:divBdr>
        </w:div>
        <w:div w:id="1034623246">
          <w:marLeft w:val="0"/>
          <w:marRight w:val="0"/>
          <w:marTop w:val="0"/>
          <w:marBottom w:val="0"/>
          <w:divBdr>
            <w:top w:val="none" w:sz="0" w:space="0" w:color="auto"/>
            <w:left w:val="none" w:sz="0" w:space="0" w:color="auto"/>
            <w:bottom w:val="none" w:sz="0" w:space="0" w:color="auto"/>
            <w:right w:val="none" w:sz="0" w:space="0" w:color="auto"/>
          </w:divBdr>
        </w:div>
        <w:div w:id="903565893">
          <w:marLeft w:val="0"/>
          <w:marRight w:val="0"/>
          <w:marTop w:val="0"/>
          <w:marBottom w:val="0"/>
          <w:divBdr>
            <w:top w:val="none" w:sz="0" w:space="0" w:color="auto"/>
            <w:left w:val="none" w:sz="0" w:space="0" w:color="auto"/>
            <w:bottom w:val="none" w:sz="0" w:space="0" w:color="auto"/>
            <w:right w:val="none" w:sz="0" w:space="0" w:color="auto"/>
          </w:divBdr>
        </w:div>
        <w:div w:id="1073814812">
          <w:marLeft w:val="0"/>
          <w:marRight w:val="0"/>
          <w:marTop w:val="0"/>
          <w:marBottom w:val="0"/>
          <w:divBdr>
            <w:top w:val="none" w:sz="0" w:space="0" w:color="auto"/>
            <w:left w:val="none" w:sz="0" w:space="0" w:color="auto"/>
            <w:bottom w:val="none" w:sz="0" w:space="0" w:color="auto"/>
            <w:right w:val="none" w:sz="0" w:space="0" w:color="auto"/>
          </w:divBdr>
        </w:div>
        <w:div w:id="1045328697">
          <w:marLeft w:val="0"/>
          <w:marRight w:val="0"/>
          <w:marTop w:val="0"/>
          <w:marBottom w:val="0"/>
          <w:divBdr>
            <w:top w:val="none" w:sz="0" w:space="0" w:color="auto"/>
            <w:left w:val="none" w:sz="0" w:space="0" w:color="auto"/>
            <w:bottom w:val="none" w:sz="0" w:space="0" w:color="auto"/>
            <w:right w:val="none" w:sz="0" w:space="0" w:color="auto"/>
          </w:divBdr>
        </w:div>
        <w:div w:id="2136633997">
          <w:marLeft w:val="0"/>
          <w:marRight w:val="0"/>
          <w:marTop w:val="0"/>
          <w:marBottom w:val="0"/>
          <w:divBdr>
            <w:top w:val="none" w:sz="0" w:space="0" w:color="auto"/>
            <w:left w:val="none" w:sz="0" w:space="0" w:color="auto"/>
            <w:bottom w:val="none" w:sz="0" w:space="0" w:color="auto"/>
            <w:right w:val="none" w:sz="0" w:space="0" w:color="auto"/>
          </w:divBdr>
        </w:div>
        <w:div w:id="796217025">
          <w:marLeft w:val="0"/>
          <w:marRight w:val="0"/>
          <w:marTop w:val="0"/>
          <w:marBottom w:val="0"/>
          <w:divBdr>
            <w:top w:val="none" w:sz="0" w:space="0" w:color="auto"/>
            <w:left w:val="none" w:sz="0" w:space="0" w:color="auto"/>
            <w:bottom w:val="none" w:sz="0" w:space="0" w:color="auto"/>
            <w:right w:val="none" w:sz="0" w:space="0" w:color="auto"/>
          </w:divBdr>
        </w:div>
        <w:div w:id="1697736056">
          <w:marLeft w:val="0"/>
          <w:marRight w:val="0"/>
          <w:marTop w:val="0"/>
          <w:marBottom w:val="0"/>
          <w:divBdr>
            <w:top w:val="none" w:sz="0" w:space="0" w:color="auto"/>
            <w:left w:val="none" w:sz="0" w:space="0" w:color="auto"/>
            <w:bottom w:val="none" w:sz="0" w:space="0" w:color="auto"/>
            <w:right w:val="none" w:sz="0" w:space="0" w:color="auto"/>
          </w:divBdr>
        </w:div>
        <w:div w:id="1437022937">
          <w:marLeft w:val="0"/>
          <w:marRight w:val="0"/>
          <w:marTop w:val="0"/>
          <w:marBottom w:val="0"/>
          <w:divBdr>
            <w:top w:val="none" w:sz="0" w:space="0" w:color="auto"/>
            <w:left w:val="none" w:sz="0" w:space="0" w:color="auto"/>
            <w:bottom w:val="none" w:sz="0" w:space="0" w:color="auto"/>
            <w:right w:val="none" w:sz="0" w:space="0" w:color="auto"/>
          </w:divBdr>
        </w:div>
        <w:div w:id="864756996">
          <w:marLeft w:val="0"/>
          <w:marRight w:val="0"/>
          <w:marTop w:val="0"/>
          <w:marBottom w:val="0"/>
          <w:divBdr>
            <w:top w:val="none" w:sz="0" w:space="0" w:color="auto"/>
            <w:left w:val="none" w:sz="0" w:space="0" w:color="auto"/>
            <w:bottom w:val="none" w:sz="0" w:space="0" w:color="auto"/>
            <w:right w:val="none" w:sz="0" w:space="0" w:color="auto"/>
          </w:divBdr>
        </w:div>
        <w:div w:id="693002341">
          <w:marLeft w:val="0"/>
          <w:marRight w:val="0"/>
          <w:marTop w:val="0"/>
          <w:marBottom w:val="0"/>
          <w:divBdr>
            <w:top w:val="none" w:sz="0" w:space="0" w:color="auto"/>
            <w:left w:val="none" w:sz="0" w:space="0" w:color="auto"/>
            <w:bottom w:val="none" w:sz="0" w:space="0" w:color="auto"/>
            <w:right w:val="none" w:sz="0" w:space="0" w:color="auto"/>
          </w:divBdr>
        </w:div>
        <w:div w:id="456870611">
          <w:marLeft w:val="0"/>
          <w:marRight w:val="0"/>
          <w:marTop w:val="0"/>
          <w:marBottom w:val="0"/>
          <w:divBdr>
            <w:top w:val="none" w:sz="0" w:space="0" w:color="auto"/>
            <w:left w:val="none" w:sz="0" w:space="0" w:color="auto"/>
            <w:bottom w:val="none" w:sz="0" w:space="0" w:color="auto"/>
            <w:right w:val="none" w:sz="0" w:space="0" w:color="auto"/>
          </w:divBdr>
        </w:div>
        <w:div w:id="228417672">
          <w:marLeft w:val="0"/>
          <w:marRight w:val="0"/>
          <w:marTop w:val="0"/>
          <w:marBottom w:val="0"/>
          <w:divBdr>
            <w:top w:val="none" w:sz="0" w:space="0" w:color="auto"/>
            <w:left w:val="none" w:sz="0" w:space="0" w:color="auto"/>
            <w:bottom w:val="none" w:sz="0" w:space="0" w:color="auto"/>
            <w:right w:val="none" w:sz="0" w:space="0" w:color="auto"/>
          </w:divBdr>
        </w:div>
        <w:div w:id="1813672218">
          <w:marLeft w:val="0"/>
          <w:marRight w:val="0"/>
          <w:marTop w:val="0"/>
          <w:marBottom w:val="0"/>
          <w:divBdr>
            <w:top w:val="none" w:sz="0" w:space="0" w:color="auto"/>
            <w:left w:val="none" w:sz="0" w:space="0" w:color="auto"/>
            <w:bottom w:val="none" w:sz="0" w:space="0" w:color="auto"/>
            <w:right w:val="none" w:sz="0" w:space="0" w:color="auto"/>
          </w:divBdr>
        </w:div>
        <w:div w:id="715392668">
          <w:marLeft w:val="0"/>
          <w:marRight w:val="0"/>
          <w:marTop w:val="0"/>
          <w:marBottom w:val="0"/>
          <w:divBdr>
            <w:top w:val="none" w:sz="0" w:space="0" w:color="auto"/>
            <w:left w:val="none" w:sz="0" w:space="0" w:color="auto"/>
            <w:bottom w:val="none" w:sz="0" w:space="0" w:color="auto"/>
            <w:right w:val="none" w:sz="0" w:space="0" w:color="auto"/>
          </w:divBdr>
        </w:div>
        <w:div w:id="521826351">
          <w:marLeft w:val="0"/>
          <w:marRight w:val="0"/>
          <w:marTop w:val="0"/>
          <w:marBottom w:val="0"/>
          <w:divBdr>
            <w:top w:val="none" w:sz="0" w:space="0" w:color="auto"/>
            <w:left w:val="none" w:sz="0" w:space="0" w:color="auto"/>
            <w:bottom w:val="none" w:sz="0" w:space="0" w:color="auto"/>
            <w:right w:val="none" w:sz="0" w:space="0" w:color="auto"/>
          </w:divBdr>
        </w:div>
        <w:div w:id="1739981625">
          <w:marLeft w:val="0"/>
          <w:marRight w:val="0"/>
          <w:marTop w:val="0"/>
          <w:marBottom w:val="0"/>
          <w:divBdr>
            <w:top w:val="none" w:sz="0" w:space="0" w:color="auto"/>
            <w:left w:val="none" w:sz="0" w:space="0" w:color="auto"/>
            <w:bottom w:val="none" w:sz="0" w:space="0" w:color="auto"/>
            <w:right w:val="none" w:sz="0" w:space="0" w:color="auto"/>
          </w:divBdr>
        </w:div>
        <w:div w:id="588544802">
          <w:marLeft w:val="0"/>
          <w:marRight w:val="0"/>
          <w:marTop w:val="0"/>
          <w:marBottom w:val="0"/>
          <w:divBdr>
            <w:top w:val="none" w:sz="0" w:space="0" w:color="auto"/>
            <w:left w:val="none" w:sz="0" w:space="0" w:color="auto"/>
            <w:bottom w:val="none" w:sz="0" w:space="0" w:color="auto"/>
            <w:right w:val="none" w:sz="0" w:space="0" w:color="auto"/>
          </w:divBdr>
        </w:div>
        <w:div w:id="2004621840">
          <w:marLeft w:val="0"/>
          <w:marRight w:val="0"/>
          <w:marTop w:val="0"/>
          <w:marBottom w:val="0"/>
          <w:divBdr>
            <w:top w:val="none" w:sz="0" w:space="0" w:color="auto"/>
            <w:left w:val="none" w:sz="0" w:space="0" w:color="auto"/>
            <w:bottom w:val="none" w:sz="0" w:space="0" w:color="auto"/>
            <w:right w:val="none" w:sz="0" w:space="0" w:color="auto"/>
          </w:divBdr>
        </w:div>
        <w:div w:id="1800566302">
          <w:marLeft w:val="0"/>
          <w:marRight w:val="0"/>
          <w:marTop w:val="0"/>
          <w:marBottom w:val="0"/>
          <w:divBdr>
            <w:top w:val="none" w:sz="0" w:space="0" w:color="auto"/>
            <w:left w:val="none" w:sz="0" w:space="0" w:color="auto"/>
            <w:bottom w:val="none" w:sz="0" w:space="0" w:color="auto"/>
            <w:right w:val="none" w:sz="0" w:space="0" w:color="auto"/>
          </w:divBdr>
        </w:div>
        <w:div w:id="346172449">
          <w:marLeft w:val="0"/>
          <w:marRight w:val="0"/>
          <w:marTop w:val="0"/>
          <w:marBottom w:val="0"/>
          <w:divBdr>
            <w:top w:val="none" w:sz="0" w:space="0" w:color="auto"/>
            <w:left w:val="none" w:sz="0" w:space="0" w:color="auto"/>
            <w:bottom w:val="none" w:sz="0" w:space="0" w:color="auto"/>
            <w:right w:val="none" w:sz="0" w:space="0" w:color="auto"/>
          </w:divBdr>
        </w:div>
        <w:div w:id="1880430338">
          <w:marLeft w:val="0"/>
          <w:marRight w:val="0"/>
          <w:marTop w:val="0"/>
          <w:marBottom w:val="0"/>
          <w:divBdr>
            <w:top w:val="none" w:sz="0" w:space="0" w:color="auto"/>
            <w:left w:val="none" w:sz="0" w:space="0" w:color="auto"/>
            <w:bottom w:val="none" w:sz="0" w:space="0" w:color="auto"/>
            <w:right w:val="none" w:sz="0" w:space="0" w:color="auto"/>
          </w:divBdr>
        </w:div>
        <w:div w:id="732654317">
          <w:marLeft w:val="0"/>
          <w:marRight w:val="0"/>
          <w:marTop w:val="0"/>
          <w:marBottom w:val="0"/>
          <w:divBdr>
            <w:top w:val="none" w:sz="0" w:space="0" w:color="auto"/>
            <w:left w:val="none" w:sz="0" w:space="0" w:color="auto"/>
            <w:bottom w:val="none" w:sz="0" w:space="0" w:color="auto"/>
            <w:right w:val="none" w:sz="0" w:space="0" w:color="auto"/>
          </w:divBdr>
        </w:div>
        <w:div w:id="940531486">
          <w:marLeft w:val="0"/>
          <w:marRight w:val="0"/>
          <w:marTop w:val="0"/>
          <w:marBottom w:val="0"/>
          <w:divBdr>
            <w:top w:val="none" w:sz="0" w:space="0" w:color="auto"/>
            <w:left w:val="none" w:sz="0" w:space="0" w:color="auto"/>
            <w:bottom w:val="none" w:sz="0" w:space="0" w:color="auto"/>
            <w:right w:val="none" w:sz="0" w:space="0" w:color="auto"/>
          </w:divBdr>
        </w:div>
        <w:div w:id="577834054">
          <w:marLeft w:val="0"/>
          <w:marRight w:val="0"/>
          <w:marTop w:val="0"/>
          <w:marBottom w:val="0"/>
          <w:divBdr>
            <w:top w:val="none" w:sz="0" w:space="0" w:color="auto"/>
            <w:left w:val="none" w:sz="0" w:space="0" w:color="auto"/>
            <w:bottom w:val="none" w:sz="0" w:space="0" w:color="auto"/>
            <w:right w:val="none" w:sz="0" w:space="0" w:color="auto"/>
          </w:divBdr>
        </w:div>
        <w:div w:id="1748922818">
          <w:marLeft w:val="0"/>
          <w:marRight w:val="0"/>
          <w:marTop w:val="0"/>
          <w:marBottom w:val="0"/>
          <w:divBdr>
            <w:top w:val="none" w:sz="0" w:space="0" w:color="auto"/>
            <w:left w:val="none" w:sz="0" w:space="0" w:color="auto"/>
            <w:bottom w:val="none" w:sz="0" w:space="0" w:color="auto"/>
            <w:right w:val="none" w:sz="0" w:space="0" w:color="auto"/>
          </w:divBdr>
        </w:div>
      </w:divsChild>
    </w:div>
    <w:div w:id="1275865688">
      <w:bodyDiv w:val="1"/>
      <w:marLeft w:val="0"/>
      <w:marRight w:val="0"/>
      <w:marTop w:val="0"/>
      <w:marBottom w:val="0"/>
      <w:divBdr>
        <w:top w:val="none" w:sz="0" w:space="0" w:color="auto"/>
        <w:left w:val="none" w:sz="0" w:space="0" w:color="auto"/>
        <w:bottom w:val="none" w:sz="0" w:space="0" w:color="auto"/>
        <w:right w:val="none" w:sz="0" w:space="0" w:color="auto"/>
      </w:divBdr>
      <w:divsChild>
        <w:div w:id="150759537">
          <w:marLeft w:val="0"/>
          <w:marRight w:val="0"/>
          <w:marTop w:val="0"/>
          <w:marBottom w:val="0"/>
          <w:divBdr>
            <w:top w:val="none" w:sz="0" w:space="0" w:color="auto"/>
            <w:left w:val="none" w:sz="0" w:space="0" w:color="auto"/>
            <w:bottom w:val="none" w:sz="0" w:space="0" w:color="auto"/>
            <w:right w:val="none" w:sz="0" w:space="0" w:color="auto"/>
          </w:divBdr>
        </w:div>
        <w:div w:id="1571235566">
          <w:marLeft w:val="0"/>
          <w:marRight w:val="0"/>
          <w:marTop w:val="0"/>
          <w:marBottom w:val="0"/>
          <w:divBdr>
            <w:top w:val="none" w:sz="0" w:space="0" w:color="auto"/>
            <w:left w:val="none" w:sz="0" w:space="0" w:color="auto"/>
            <w:bottom w:val="none" w:sz="0" w:space="0" w:color="auto"/>
            <w:right w:val="none" w:sz="0" w:space="0" w:color="auto"/>
          </w:divBdr>
        </w:div>
        <w:div w:id="495151353">
          <w:marLeft w:val="0"/>
          <w:marRight w:val="0"/>
          <w:marTop w:val="0"/>
          <w:marBottom w:val="0"/>
          <w:divBdr>
            <w:top w:val="none" w:sz="0" w:space="0" w:color="auto"/>
            <w:left w:val="none" w:sz="0" w:space="0" w:color="auto"/>
            <w:bottom w:val="none" w:sz="0" w:space="0" w:color="auto"/>
            <w:right w:val="none" w:sz="0" w:space="0" w:color="auto"/>
          </w:divBdr>
        </w:div>
        <w:div w:id="1089472310">
          <w:marLeft w:val="0"/>
          <w:marRight w:val="0"/>
          <w:marTop w:val="0"/>
          <w:marBottom w:val="0"/>
          <w:divBdr>
            <w:top w:val="none" w:sz="0" w:space="0" w:color="auto"/>
            <w:left w:val="none" w:sz="0" w:space="0" w:color="auto"/>
            <w:bottom w:val="none" w:sz="0" w:space="0" w:color="auto"/>
            <w:right w:val="none" w:sz="0" w:space="0" w:color="auto"/>
          </w:divBdr>
        </w:div>
        <w:div w:id="959074003">
          <w:marLeft w:val="0"/>
          <w:marRight w:val="0"/>
          <w:marTop w:val="0"/>
          <w:marBottom w:val="0"/>
          <w:divBdr>
            <w:top w:val="none" w:sz="0" w:space="0" w:color="auto"/>
            <w:left w:val="none" w:sz="0" w:space="0" w:color="auto"/>
            <w:bottom w:val="none" w:sz="0" w:space="0" w:color="auto"/>
            <w:right w:val="none" w:sz="0" w:space="0" w:color="auto"/>
          </w:divBdr>
        </w:div>
        <w:div w:id="97911502">
          <w:marLeft w:val="0"/>
          <w:marRight w:val="0"/>
          <w:marTop w:val="0"/>
          <w:marBottom w:val="0"/>
          <w:divBdr>
            <w:top w:val="none" w:sz="0" w:space="0" w:color="auto"/>
            <w:left w:val="none" w:sz="0" w:space="0" w:color="auto"/>
            <w:bottom w:val="none" w:sz="0" w:space="0" w:color="auto"/>
            <w:right w:val="none" w:sz="0" w:space="0" w:color="auto"/>
          </w:divBdr>
        </w:div>
        <w:div w:id="469323054">
          <w:marLeft w:val="0"/>
          <w:marRight w:val="0"/>
          <w:marTop w:val="0"/>
          <w:marBottom w:val="0"/>
          <w:divBdr>
            <w:top w:val="none" w:sz="0" w:space="0" w:color="auto"/>
            <w:left w:val="none" w:sz="0" w:space="0" w:color="auto"/>
            <w:bottom w:val="none" w:sz="0" w:space="0" w:color="auto"/>
            <w:right w:val="none" w:sz="0" w:space="0" w:color="auto"/>
          </w:divBdr>
        </w:div>
        <w:div w:id="1587249">
          <w:marLeft w:val="0"/>
          <w:marRight w:val="0"/>
          <w:marTop w:val="0"/>
          <w:marBottom w:val="0"/>
          <w:divBdr>
            <w:top w:val="none" w:sz="0" w:space="0" w:color="auto"/>
            <w:left w:val="none" w:sz="0" w:space="0" w:color="auto"/>
            <w:bottom w:val="none" w:sz="0" w:space="0" w:color="auto"/>
            <w:right w:val="none" w:sz="0" w:space="0" w:color="auto"/>
          </w:divBdr>
        </w:div>
        <w:div w:id="1236933357">
          <w:marLeft w:val="0"/>
          <w:marRight w:val="0"/>
          <w:marTop w:val="0"/>
          <w:marBottom w:val="0"/>
          <w:divBdr>
            <w:top w:val="none" w:sz="0" w:space="0" w:color="auto"/>
            <w:left w:val="none" w:sz="0" w:space="0" w:color="auto"/>
            <w:bottom w:val="none" w:sz="0" w:space="0" w:color="auto"/>
            <w:right w:val="none" w:sz="0" w:space="0" w:color="auto"/>
          </w:divBdr>
        </w:div>
        <w:div w:id="2129008139">
          <w:marLeft w:val="0"/>
          <w:marRight w:val="0"/>
          <w:marTop w:val="0"/>
          <w:marBottom w:val="0"/>
          <w:divBdr>
            <w:top w:val="none" w:sz="0" w:space="0" w:color="auto"/>
            <w:left w:val="none" w:sz="0" w:space="0" w:color="auto"/>
            <w:bottom w:val="none" w:sz="0" w:space="0" w:color="auto"/>
            <w:right w:val="none" w:sz="0" w:space="0" w:color="auto"/>
          </w:divBdr>
        </w:div>
        <w:div w:id="863909335">
          <w:marLeft w:val="0"/>
          <w:marRight w:val="0"/>
          <w:marTop w:val="0"/>
          <w:marBottom w:val="0"/>
          <w:divBdr>
            <w:top w:val="none" w:sz="0" w:space="0" w:color="auto"/>
            <w:left w:val="none" w:sz="0" w:space="0" w:color="auto"/>
            <w:bottom w:val="none" w:sz="0" w:space="0" w:color="auto"/>
            <w:right w:val="none" w:sz="0" w:space="0" w:color="auto"/>
          </w:divBdr>
        </w:div>
        <w:div w:id="567763584">
          <w:marLeft w:val="0"/>
          <w:marRight w:val="0"/>
          <w:marTop w:val="0"/>
          <w:marBottom w:val="0"/>
          <w:divBdr>
            <w:top w:val="none" w:sz="0" w:space="0" w:color="auto"/>
            <w:left w:val="none" w:sz="0" w:space="0" w:color="auto"/>
            <w:bottom w:val="none" w:sz="0" w:space="0" w:color="auto"/>
            <w:right w:val="none" w:sz="0" w:space="0" w:color="auto"/>
          </w:divBdr>
        </w:div>
        <w:div w:id="1590312246">
          <w:marLeft w:val="0"/>
          <w:marRight w:val="0"/>
          <w:marTop w:val="0"/>
          <w:marBottom w:val="0"/>
          <w:divBdr>
            <w:top w:val="none" w:sz="0" w:space="0" w:color="auto"/>
            <w:left w:val="none" w:sz="0" w:space="0" w:color="auto"/>
            <w:bottom w:val="none" w:sz="0" w:space="0" w:color="auto"/>
            <w:right w:val="none" w:sz="0" w:space="0" w:color="auto"/>
          </w:divBdr>
        </w:div>
        <w:div w:id="1625846752">
          <w:marLeft w:val="0"/>
          <w:marRight w:val="0"/>
          <w:marTop w:val="0"/>
          <w:marBottom w:val="0"/>
          <w:divBdr>
            <w:top w:val="none" w:sz="0" w:space="0" w:color="auto"/>
            <w:left w:val="none" w:sz="0" w:space="0" w:color="auto"/>
            <w:bottom w:val="none" w:sz="0" w:space="0" w:color="auto"/>
            <w:right w:val="none" w:sz="0" w:space="0" w:color="auto"/>
          </w:divBdr>
        </w:div>
        <w:div w:id="71632737">
          <w:marLeft w:val="0"/>
          <w:marRight w:val="0"/>
          <w:marTop w:val="0"/>
          <w:marBottom w:val="0"/>
          <w:divBdr>
            <w:top w:val="none" w:sz="0" w:space="0" w:color="auto"/>
            <w:left w:val="none" w:sz="0" w:space="0" w:color="auto"/>
            <w:bottom w:val="none" w:sz="0" w:space="0" w:color="auto"/>
            <w:right w:val="none" w:sz="0" w:space="0" w:color="auto"/>
          </w:divBdr>
        </w:div>
        <w:div w:id="230234043">
          <w:marLeft w:val="0"/>
          <w:marRight w:val="0"/>
          <w:marTop w:val="0"/>
          <w:marBottom w:val="0"/>
          <w:divBdr>
            <w:top w:val="none" w:sz="0" w:space="0" w:color="auto"/>
            <w:left w:val="none" w:sz="0" w:space="0" w:color="auto"/>
            <w:bottom w:val="none" w:sz="0" w:space="0" w:color="auto"/>
            <w:right w:val="none" w:sz="0" w:space="0" w:color="auto"/>
          </w:divBdr>
        </w:div>
        <w:div w:id="1593855718">
          <w:marLeft w:val="0"/>
          <w:marRight w:val="0"/>
          <w:marTop w:val="0"/>
          <w:marBottom w:val="0"/>
          <w:divBdr>
            <w:top w:val="none" w:sz="0" w:space="0" w:color="auto"/>
            <w:left w:val="none" w:sz="0" w:space="0" w:color="auto"/>
            <w:bottom w:val="none" w:sz="0" w:space="0" w:color="auto"/>
            <w:right w:val="none" w:sz="0" w:space="0" w:color="auto"/>
          </w:divBdr>
        </w:div>
        <w:div w:id="1546062203">
          <w:marLeft w:val="0"/>
          <w:marRight w:val="0"/>
          <w:marTop w:val="0"/>
          <w:marBottom w:val="0"/>
          <w:divBdr>
            <w:top w:val="none" w:sz="0" w:space="0" w:color="auto"/>
            <w:left w:val="none" w:sz="0" w:space="0" w:color="auto"/>
            <w:bottom w:val="none" w:sz="0" w:space="0" w:color="auto"/>
            <w:right w:val="none" w:sz="0" w:space="0" w:color="auto"/>
          </w:divBdr>
        </w:div>
        <w:div w:id="876620264">
          <w:marLeft w:val="0"/>
          <w:marRight w:val="0"/>
          <w:marTop w:val="0"/>
          <w:marBottom w:val="0"/>
          <w:divBdr>
            <w:top w:val="none" w:sz="0" w:space="0" w:color="auto"/>
            <w:left w:val="none" w:sz="0" w:space="0" w:color="auto"/>
            <w:bottom w:val="none" w:sz="0" w:space="0" w:color="auto"/>
            <w:right w:val="none" w:sz="0" w:space="0" w:color="auto"/>
          </w:divBdr>
        </w:div>
        <w:div w:id="1052463350">
          <w:marLeft w:val="0"/>
          <w:marRight w:val="0"/>
          <w:marTop w:val="0"/>
          <w:marBottom w:val="0"/>
          <w:divBdr>
            <w:top w:val="none" w:sz="0" w:space="0" w:color="auto"/>
            <w:left w:val="none" w:sz="0" w:space="0" w:color="auto"/>
            <w:bottom w:val="none" w:sz="0" w:space="0" w:color="auto"/>
            <w:right w:val="none" w:sz="0" w:space="0" w:color="auto"/>
          </w:divBdr>
        </w:div>
        <w:div w:id="415715025">
          <w:marLeft w:val="0"/>
          <w:marRight w:val="0"/>
          <w:marTop w:val="0"/>
          <w:marBottom w:val="0"/>
          <w:divBdr>
            <w:top w:val="none" w:sz="0" w:space="0" w:color="auto"/>
            <w:left w:val="none" w:sz="0" w:space="0" w:color="auto"/>
            <w:bottom w:val="none" w:sz="0" w:space="0" w:color="auto"/>
            <w:right w:val="none" w:sz="0" w:space="0" w:color="auto"/>
          </w:divBdr>
        </w:div>
        <w:div w:id="900750178">
          <w:marLeft w:val="0"/>
          <w:marRight w:val="0"/>
          <w:marTop w:val="0"/>
          <w:marBottom w:val="0"/>
          <w:divBdr>
            <w:top w:val="none" w:sz="0" w:space="0" w:color="auto"/>
            <w:left w:val="none" w:sz="0" w:space="0" w:color="auto"/>
            <w:bottom w:val="none" w:sz="0" w:space="0" w:color="auto"/>
            <w:right w:val="none" w:sz="0" w:space="0" w:color="auto"/>
          </w:divBdr>
        </w:div>
        <w:div w:id="1607997868">
          <w:marLeft w:val="0"/>
          <w:marRight w:val="0"/>
          <w:marTop w:val="0"/>
          <w:marBottom w:val="0"/>
          <w:divBdr>
            <w:top w:val="none" w:sz="0" w:space="0" w:color="auto"/>
            <w:left w:val="none" w:sz="0" w:space="0" w:color="auto"/>
            <w:bottom w:val="none" w:sz="0" w:space="0" w:color="auto"/>
            <w:right w:val="none" w:sz="0" w:space="0" w:color="auto"/>
          </w:divBdr>
        </w:div>
        <w:div w:id="1649941356">
          <w:marLeft w:val="0"/>
          <w:marRight w:val="0"/>
          <w:marTop w:val="0"/>
          <w:marBottom w:val="0"/>
          <w:divBdr>
            <w:top w:val="none" w:sz="0" w:space="0" w:color="auto"/>
            <w:left w:val="none" w:sz="0" w:space="0" w:color="auto"/>
            <w:bottom w:val="none" w:sz="0" w:space="0" w:color="auto"/>
            <w:right w:val="none" w:sz="0" w:space="0" w:color="auto"/>
          </w:divBdr>
        </w:div>
        <w:div w:id="76751919">
          <w:marLeft w:val="0"/>
          <w:marRight w:val="0"/>
          <w:marTop w:val="0"/>
          <w:marBottom w:val="0"/>
          <w:divBdr>
            <w:top w:val="none" w:sz="0" w:space="0" w:color="auto"/>
            <w:left w:val="none" w:sz="0" w:space="0" w:color="auto"/>
            <w:bottom w:val="none" w:sz="0" w:space="0" w:color="auto"/>
            <w:right w:val="none" w:sz="0" w:space="0" w:color="auto"/>
          </w:divBdr>
        </w:div>
      </w:divsChild>
    </w:div>
    <w:div w:id="2107264353">
      <w:bodyDiv w:val="1"/>
      <w:marLeft w:val="0"/>
      <w:marRight w:val="0"/>
      <w:marTop w:val="0"/>
      <w:marBottom w:val="0"/>
      <w:divBdr>
        <w:top w:val="none" w:sz="0" w:space="0" w:color="auto"/>
        <w:left w:val="none" w:sz="0" w:space="0" w:color="auto"/>
        <w:bottom w:val="none" w:sz="0" w:space="0" w:color="auto"/>
        <w:right w:val="none" w:sz="0" w:space="0" w:color="auto"/>
      </w:divBdr>
      <w:divsChild>
        <w:div w:id="999961894">
          <w:marLeft w:val="0"/>
          <w:marRight w:val="0"/>
          <w:marTop w:val="0"/>
          <w:marBottom w:val="0"/>
          <w:divBdr>
            <w:top w:val="none" w:sz="0" w:space="0" w:color="auto"/>
            <w:left w:val="none" w:sz="0" w:space="0" w:color="auto"/>
            <w:bottom w:val="none" w:sz="0" w:space="0" w:color="auto"/>
            <w:right w:val="none" w:sz="0" w:space="0" w:color="auto"/>
          </w:divBdr>
        </w:div>
        <w:div w:id="2030645078">
          <w:marLeft w:val="0"/>
          <w:marRight w:val="0"/>
          <w:marTop w:val="0"/>
          <w:marBottom w:val="0"/>
          <w:divBdr>
            <w:top w:val="none" w:sz="0" w:space="0" w:color="auto"/>
            <w:left w:val="none" w:sz="0" w:space="0" w:color="auto"/>
            <w:bottom w:val="none" w:sz="0" w:space="0" w:color="auto"/>
            <w:right w:val="none" w:sz="0" w:space="0" w:color="auto"/>
          </w:divBdr>
        </w:div>
        <w:div w:id="221143385">
          <w:marLeft w:val="0"/>
          <w:marRight w:val="0"/>
          <w:marTop w:val="0"/>
          <w:marBottom w:val="0"/>
          <w:divBdr>
            <w:top w:val="none" w:sz="0" w:space="0" w:color="auto"/>
            <w:left w:val="none" w:sz="0" w:space="0" w:color="auto"/>
            <w:bottom w:val="none" w:sz="0" w:space="0" w:color="auto"/>
            <w:right w:val="none" w:sz="0" w:space="0" w:color="auto"/>
          </w:divBdr>
        </w:div>
        <w:div w:id="1267157072">
          <w:marLeft w:val="0"/>
          <w:marRight w:val="0"/>
          <w:marTop w:val="0"/>
          <w:marBottom w:val="0"/>
          <w:divBdr>
            <w:top w:val="none" w:sz="0" w:space="0" w:color="auto"/>
            <w:left w:val="none" w:sz="0" w:space="0" w:color="auto"/>
            <w:bottom w:val="none" w:sz="0" w:space="0" w:color="auto"/>
            <w:right w:val="none" w:sz="0" w:space="0" w:color="auto"/>
          </w:divBdr>
        </w:div>
        <w:div w:id="1016007320">
          <w:marLeft w:val="0"/>
          <w:marRight w:val="0"/>
          <w:marTop w:val="0"/>
          <w:marBottom w:val="0"/>
          <w:divBdr>
            <w:top w:val="none" w:sz="0" w:space="0" w:color="auto"/>
            <w:left w:val="none" w:sz="0" w:space="0" w:color="auto"/>
            <w:bottom w:val="none" w:sz="0" w:space="0" w:color="auto"/>
            <w:right w:val="none" w:sz="0" w:space="0" w:color="auto"/>
          </w:divBdr>
        </w:div>
        <w:div w:id="2127237871">
          <w:marLeft w:val="0"/>
          <w:marRight w:val="0"/>
          <w:marTop w:val="0"/>
          <w:marBottom w:val="0"/>
          <w:divBdr>
            <w:top w:val="none" w:sz="0" w:space="0" w:color="auto"/>
            <w:left w:val="none" w:sz="0" w:space="0" w:color="auto"/>
            <w:bottom w:val="none" w:sz="0" w:space="0" w:color="auto"/>
            <w:right w:val="none" w:sz="0" w:space="0" w:color="auto"/>
          </w:divBdr>
        </w:div>
        <w:div w:id="2011522707">
          <w:marLeft w:val="0"/>
          <w:marRight w:val="0"/>
          <w:marTop w:val="0"/>
          <w:marBottom w:val="0"/>
          <w:divBdr>
            <w:top w:val="none" w:sz="0" w:space="0" w:color="auto"/>
            <w:left w:val="none" w:sz="0" w:space="0" w:color="auto"/>
            <w:bottom w:val="none" w:sz="0" w:space="0" w:color="auto"/>
            <w:right w:val="none" w:sz="0" w:space="0" w:color="auto"/>
          </w:divBdr>
        </w:div>
        <w:div w:id="763889568">
          <w:marLeft w:val="0"/>
          <w:marRight w:val="0"/>
          <w:marTop w:val="0"/>
          <w:marBottom w:val="0"/>
          <w:divBdr>
            <w:top w:val="none" w:sz="0" w:space="0" w:color="auto"/>
            <w:left w:val="none" w:sz="0" w:space="0" w:color="auto"/>
            <w:bottom w:val="none" w:sz="0" w:space="0" w:color="auto"/>
            <w:right w:val="none" w:sz="0" w:space="0" w:color="auto"/>
          </w:divBdr>
        </w:div>
        <w:div w:id="153879583">
          <w:marLeft w:val="0"/>
          <w:marRight w:val="0"/>
          <w:marTop w:val="0"/>
          <w:marBottom w:val="0"/>
          <w:divBdr>
            <w:top w:val="none" w:sz="0" w:space="0" w:color="auto"/>
            <w:left w:val="none" w:sz="0" w:space="0" w:color="auto"/>
            <w:bottom w:val="none" w:sz="0" w:space="0" w:color="auto"/>
            <w:right w:val="none" w:sz="0" w:space="0" w:color="auto"/>
          </w:divBdr>
        </w:div>
        <w:div w:id="366377246">
          <w:marLeft w:val="0"/>
          <w:marRight w:val="0"/>
          <w:marTop w:val="0"/>
          <w:marBottom w:val="0"/>
          <w:divBdr>
            <w:top w:val="none" w:sz="0" w:space="0" w:color="auto"/>
            <w:left w:val="none" w:sz="0" w:space="0" w:color="auto"/>
            <w:bottom w:val="none" w:sz="0" w:space="0" w:color="auto"/>
            <w:right w:val="none" w:sz="0" w:space="0" w:color="auto"/>
          </w:divBdr>
        </w:div>
        <w:div w:id="494733438">
          <w:marLeft w:val="0"/>
          <w:marRight w:val="0"/>
          <w:marTop w:val="0"/>
          <w:marBottom w:val="0"/>
          <w:divBdr>
            <w:top w:val="none" w:sz="0" w:space="0" w:color="auto"/>
            <w:left w:val="none" w:sz="0" w:space="0" w:color="auto"/>
            <w:bottom w:val="none" w:sz="0" w:space="0" w:color="auto"/>
            <w:right w:val="none" w:sz="0" w:space="0" w:color="auto"/>
          </w:divBdr>
        </w:div>
        <w:div w:id="1603034077">
          <w:marLeft w:val="0"/>
          <w:marRight w:val="0"/>
          <w:marTop w:val="0"/>
          <w:marBottom w:val="0"/>
          <w:divBdr>
            <w:top w:val="none" w:sz="0" w:space="0" w:color="auto"/>
            <w:left w:val="none" w:sz="0" w:space="0" w:color="auto"/>
            <w:bottom w:val="none" w:sz="0" w:space="0" w:color="auto"/>
            <w:right w:val="none" w:sz="0" w:space="0" w:color="auto"/>
          </w:divBdr>
        </w:div>
        <w:div w:id="1081830530">
          <w:marLeft w:val="0"/>
          <w:marRight w:val="0"/>
          <w:marTop w:val="0"/>
          <w:marBottom w:val="0"/>
          <w:divBdr>
            <w:top w:val="none" w:sz="0" w:space="0" w:color="auto"/>
            <w:left w:val="none" w:sz="0" w:space="0" w:color="auto"/>
            <w:bottom w:val="none" w:sz="0" w:space="0" w:color="auto"/>
            <w:right w:val="none" w:sz="0" w:space="0" w:color="auto"/>
          </w:divBdr>
        </w:div>
        <w:div w:id="1476869643">
          <w:marLeft w:val="0"/>
          <w:marRight w:val="0"/>
          <w:marTop w:val="0"/>
          <w:marBottom w:val="0"/>
          <w:divBdr>
            <w:top w:val="none" w:sz="0" w:space="0" w:color="auto"/>
            <w:left w:val="none" w:sz="0" w:space="0" w:color="auto"/>
            <w:bottom w:val="none" w:sz="0" w:space="0" w:color="auto"/>
            <w:right w:val="none" w:sz="0" w:space="0" w:color="auto"/>
          </w:divBdr>
        </w:div>
        <w:div w:id="1483346006">
          <w:marLeft w:val="0"/>
          <w:marRight w:val="0"/>
          <w:marTop w:val="0"/>
          <w:marBottom w:val="0"/>
          <w:divBdr>
            <w:top w:val="none" w:sz="0" w:space="0" w:color="auto"/>
            <w:left w:val="none" w:sz="0" w:space="0" w:color="auto"/>
            <w:bottom w:val="none" w:sz="0" w:space="0" w:color="auto"/>
            <w:right w:val="none" w:sz="0" w:space="0" w:color="auto"/>
          </w:divBdr>
        </w:div>
        <w:div w:id="835998039">
          <w:marLeft w:val="0"/>
          <w:marRight w:val="0"/>
          <w:marTop w:val="0"/>
          <w:marBottom w:val="0"/>
          <w:divBdr>
            <w:top w:val="none" w:sz="0" w:space="0" w:color="auto"/>
            <w:left w:val="none" w:sz="0" w:space="0" w:color="auto"/>
            <w:bottom w:val="none" w:sz="0" w:space="0" w:color="auto"/>
            <w:right w:val="none" w:sz="0" w:space="0" w:color="auto"/>
          </w:divBdr>
        </w:div>
        <w:div w:id="92744097">
          <w:marLeft w:val="0"/>
          <w:marRight w:val="0"/>
          <w:marTop w:val="0"/>
          <w:marBottom w:val="0"/>
          <w:divBdr>
            <w:top w:val="none" w:sz="0" w:space="0" w:color="auto"/>
            <w:left w:val="none" w:sz="0" w:space="0" w:color="auto"/>
            <w:bottom w:val="none" w:sz="0" w:space="0" w:color="auto"/>
            <w:right w:val="none" w:sz="0" w:space="0" w:color="auto"/>
          </w:divBdr>
        </w:div>
        <w:div w:id="442461887">
          <w:marLeft w:val="0"/>
          <w:marRight w:val="0"/>
          <w:marTop w:val="0"/>
          <w:marBottom w:val="0"/>
          <w:divBdr>
            <w:top w:val="none" w:sz="0" w:space="0" w:color="auto"/>
            <w:left w:val="none" w:sz="0" w:space="0" w:color="auto"/>
            <w:bottom w:val="none" w:sz="0" w:space="0" w:color="auto"/>
            <w:right w:val="none" w:sz="0" w:space="0" w:color="auto"/>
          </w:divBdr>
        </w:div>
        <w:div w:id="916592213">
          <w:marLeft w:val="0"/>
          <w:marRight w:val="0"/>
          <w:marTop w:val="0"/>
          <w:marBottom w:val="0"/>
          <w:divBdr>
            <w:top w:val="none" w:sz="0" w:space="0" w:color="auto"/>
            <w:left w:val="none" w:sz="0" w:space="0" w:color="auto"/>
            <w:bottom w:val="none" w:sz="0" w:space="0" w:color="auto"/>
            <w:right w:val="none" w:sz="0" w:space="0" w:color="auto"/>
          </w:divBdr>
        </w:div>
        <w:div w:id="1313439728">
          <w:marLeft w:val="0"/>
          <w:marRight w:val="0"/>
          <w:marTop w:val="0"/>
          <w:marBottom w:val="0"/>
          <w:divBdr>
            <w:top w:val="none" w:sz="0" w:space="0" w:color="auto"/>
            <w:left w:val="none" w:sz="0" w:space="0" w:color="auto"/>
            <w:bottom w:val="none" w:sz="0" w:space="0" w:color="auto"/>
            <w:right w:val="none" w:sz="0" w:space="0" w:color="auto"/>
          </w:divBdr>
        </w:div>
        <w:div w:id="986127154">
          <w:marLeft w:val="0"/>
          <w:marRight w:val="0"/>
          <w:marTop w:val="0"/>
          <w:marBottom w:val="0"/>
          <w:divBdr>
            <w:top w:val="none" w:sz="0" w:space="0" w:color="auto"/>
            <w:left w:val="none" w:sz="0" w:space="0" w:color="auto"/>
            <w:bottom w:val="none" w:sz="0" w:space="0" w:color="auto"/>
            <w:right w:val="none" w:sz="0" w:space="0" w:color="auto"/>
          </w:divBdr>
        </w:div>
        <w:div w:id="1602571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2234</Words>
  <Characters>12740</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Cambridge University Press</Company>
  <LinksUpToDate>false</LinksUpToDate>
  <CharactersWithSpaces>14945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Uku</dc:creator>
  <cp:lastModifiedBy>Juanita Goossens-Roach</cp:lastModifiedBy>
  <cp:revision>2</cp:revision>
  <dcterms:created xsi:type="dcterms:W3CDTF">2016-08-15T08:37:00Z</dcterms:created>
  <dcterms:modified xsi:type="dcterms:W3CDTF">2016-08-15T08:37:00Z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id="esWAxQqr"/&gt;&lt;style id="http://www.zotero.org/styles/apa" locale="et-ET" hasBibliography="1" bibliographyStyleHasBeenSet="0"/&gt;&lt;prefs&gt;&lt;pref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