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D9" w:rsidRPr="00FA5600" w:rsidRDefault="000B46D9" w:rsidP="000B46D9">
      <w:pPr>
        <w:pStyle w:val="Lgende"/>
        <w:keepNext/>
        <w:rPr>
          <w:lang w:val="en-US"/>
        </w:rPr>
      </w:pPr>
      <w:r>
        <w:rPr>
          <w:lang w:val="en-US"/>
        </w:rPr>
        <w:t xml:space="preserve">Supplemental </w:t>
      </w:r>
      <w:r w:rsidRPr="00FA5600">
        <w:rPr>
          <w:lang w:val="en-US"/>
        </w:rPr>
        <w:t>Table 1 Characteristic of the SU.VI.MAX population included in the study (N=1980)</w:t>
      </w:r>
      <w:r>
        <w:rPr>
          <w:lang w:val="en-US"/>
        </w:rPr>
        <w:t xml:space="preserve"> according to tertiles of ADII score</w:t>
      </w:r>
    </w:p>
    <w:tbl>
      <w:tblPr>
        <w:tblW w:w="12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401"/>
        <w:gridCol w:w="1019"/>
        <w:gridCol w:w="1381"/>
        <w:gridCol w:w="1019"/>
        <w:gridCol w:w="1381"/>
        <w:gridCol w:w="1019"/>
        <w:gridCol w:w="1381"/>
        <w:gridCol w:w="1200"/>
      </w:tblGrid>
      <w:tr w:rsidR="001B6E76" w:rsidRPr="001B6E76" w:rsidTr="001B6E76">
        <w:trPr>
          <w:trHeight w:val="300"/>
        </w:trPr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Tertiles of ADII score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1B6E76" w:rsidRPr="001B6E76" w:rsidTr="001B6E76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Tertile 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Tertile 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Tertile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</w:t>
            </w: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660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ADII score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(-30.9; -1.27)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(-1.26 ; 1.69)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(1.70;9.97)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Sex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(42.4)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(43.8)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(52.7)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Women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(57.6)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(56.2)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(47.3)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Age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50.2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±5.94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49.4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±5.8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49.5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±5.69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0.03</w:t>
            </w: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Marital status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Single/divorced/widowed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(14.7)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(12.7)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(13.5)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0.58</w:t>
            </w: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 couple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(85.3)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(87.3)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(86.5)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Educational level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Primary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(16.8)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(19.8)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(20.8)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0.006</w:t>
            </w: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Secondary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(35.6)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(37.6)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(41.8)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Superior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(47.6)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(42.6)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(37.4)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Smoking status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Never smoker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(52)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(50.5)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(50.5)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0.3</w:t>
            </w: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Former smoker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(39.4)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(39.2)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(37.3)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Current smoker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(8.6)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(10.3)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(12.3)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Physical activity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Irregular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(18.5)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(22.3)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(27)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0.007</w:t>
            </w: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&lt;1 h/day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(33.8)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(30.8)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(29.2)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6E76" w:rsidRPr="001B6E76" w:rsidTr="001B6E76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&gt;=1 h/day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(47.7)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(47)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(43.8)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6E76" w:rsidRPr="001B6E76" w:rsidTr="001B6E76">
        <w:trPr>
          <w:trHeight w:val="300"/>
        </w:trPr>
        <w:tc>
          <w:tcPr>
            <w:tcW w:w="40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Baseline BMI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23.9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±3.31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24.1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±3.33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24.1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±3.59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0.4</w:t>
            </w:r>
          </w:p>
        </w:tc>
      </w:tr>
      <w:tr w:rsidR="001B6E76" w:rsidRPr="001B6E76" w:rsidTr="001B6E76">
        <w:trPr>
          <w:trHeight w:val="315"/>
        </w:trPr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Number of dietary records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9.9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±3.15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±2.96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±3.1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0.24</w:t>
            </w:r>
          </w:p>
        </w:tc>
      </w:tr>
    </w:tbl>
    <w:p w:rsidR="000B46D9" w:rsidRDefault="000B46D9" w:rsidP="000B46D9">
      <w:pPr>
        <w:rPr>
          <w:lang w:val="en-US"/>
        </w:rPr>
      </w:pPr>
      <w:r>
        <w:rPr>
          <w:lang w:val="en-US"/>
        </w:rPr>
        <w:t xml:space="preserve">Numbers are N(%) or Mean </w:t>
      </w:r>
      <w:r>
        <w:rPr>
          <w:rFonts w:cstheme="minorHAnsi"/>
          <w:lang w:val="en-US"/>
        </w:rPr>
        <w:t>±</w:t>
      </w:r>
      <w:r>
        <w:rPr>
          <w:lang w:val="en-US"/>
        </w:rPr>
        <w:t>SD. Pvalues obtained using Chi-Square tests or ANOVA tests, as required</w:t>
      </w:r>
    </w:p>
    <w:p w:rsidR="000B46D9" w:rsidRDefault="000B46D9" w:rsidP="000B46D9">
      <w:pPr>
        <w:rPr>
          <w:lang w:val="en-US"/>
        </w:rPr>
        <w:sectPr w:rsidR="000B46D9" w:rsidSect="00374378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B46D9" w:rsidRPr="00FA5600" w:rsidRDefault="000B46D9" w:rsidP="000B46D9">
      <w:pPr>
        <w:pStyle w:val="Lgende"/>
        <w:keepNext/>
        <w:rPr>
          <w:lang w:val="en-US"/>
        </w:rPr>
      </w:pPr>
      <w:r>
        <w:rPr>
          <w:lang w:val="en-US"/>
        </w:rPr>
        <w:lastRenderedPageBreak/>
        <w:t>Supplemental t</w:t>
      </w:r>
      <w:r w:rsidRPr="00FA5600">
        <w:rPr>
          <w:lang w:val="en-US"/>
        </w:rPr>
        <w:t xml:space="preserve">able </w:t>
      </w:r>
      <w:r>
        <w:rPr>
          <w:lang w:val="en-US"/>
        </w:rPr>
        <w:t>2</w:t>
      </w:r>
      <w:r w:rsidRPr="00FA5600">
        <w:rPr>
          <w:lang w:val="en-US"/>
        </w:rPr>
        <w:t xml:space="preserve"> Dietary intakes of the </w:t>
      </w:r>
      <w:r>
        <w:rPr>
          <w:lang w:val="en-US"/>
        </w:rPr>
        <w:t xml:space="preserve">SU.VI.MAX </w:t>
      </w:r>
      <w:r w:rsidRPr="00FA5600">
        <w:rPr>
          <w:lang w:val="en-US"/>
        </w:rPr>
        <w:t xml:space="preserve">population included in the study according to tertiles of </w:t>
      </w:r>
      <w:r>
        <w:rPr>
          <w:lang w:val="en-US"/>
        </w:rPr>
        <w:t>A</w:t>
      </w:r>
      <w:r w:rsidRPr="00FA5600">
        <w:rPr>
          <w:lang w:val="en-US"/>
        </w:rPr>
        <w:t>DII scores (N=1980)</w:t>
      </w:r>
    </w:p>
    <w:tbl>
      <w:tblPr>
        <w:tblW w:w="11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379"/>
        <w:gridCol w:w="1021"/>
        <w:gridCol w:w="1379"/>
        <w:gridCol w:w="1021"/>
        <w:gridCol w:w="1379"/>
        <w:gridCol w:w="1021"/>
        <w:gridCol w:w="1200"/>
      </w:tblGrid>
      <w:tr w:rsidR="001B6E76" w:rsidRPr="001B6E76" w:rsidTr="001B6E76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6E7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Tertiles of ADII score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6E7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Tertile 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Tertile 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Tertile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1B6E76" w:rsidRPr="001B6E76" w:rsidTr="001B6E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ADII scores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(-30.9; -1.27)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(-1.26 ; 1.69)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(1.70;9.97)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Energy (Kcal/d)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2158.6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2122.7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2174.5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0.63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Carbohydrates (%EAE)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6.51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5.93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0.09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Lipids (%EAE)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5.64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0.27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Proteins (%EAE)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2.65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Alcohol (g/d)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16.2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17.3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0.04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Saturated fatty acids (g/d)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6.28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5.76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Mono-unsaturated fatty acids (g/d)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6.13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4.76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Poly-unsaturated fatty acids (g/d)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3.74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2.86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Omega 3 fatty acids (g/d)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Omega 6 fatty acids (g/d)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3.58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2.77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Beta carotene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3099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1806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Vitamin C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125.3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49.2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97.9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36.1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73.4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Vitamin 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4.23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  <w:tr w:rsidR="001B6E76" w:rsidRPr="001B6E76" w:rsidTr="001B6E76">
        <w:trPr>
          <w:trHeight w:val="300"/>
        </w:trPr>
        <w:tc>
          <w:tcPr>
            <w:tcW w:w="3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Sodium (mg/d)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3590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884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3458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710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3348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711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  <w:tr w:rsidR="001B6E76" w:rsidRPr="001B6E76" w:rsidTr="001B6E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E76" w:rsidRPr="001B6E76" w:rsidRDefault="001B6E76" w:rsidP="001B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Fibers (g/d)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±</w:t>
            </w: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76" w:rsidRPr="001B6E76" w:rsidRDefault="001B6E76" w:rsidP="001B6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B6E7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&lt;0.001</w:t>
            </w:r>
          </w:p>
        </w:tc>
      </w:tr>
    </w:tbl>
    <w:p w:rsidR="000B46D9" w:rsidRDefault="000B46D9" w:rsidP="000B46D9">
      <w:pPr>
        <w:rPr>
          <w:lang w:val="en-US"/>
        </w:rPr>
      </w:pPr>
      <w:r>
        <w:rPr>
          <w:lang w:val="en-US"/>
        </w:rPr>
        <w:t xml:space="preserve">Numbers are Mean </w:t>
      </w:r>
      <w:r>
        <w:rPr>
          <w:rFonts w:cstheme="minorHAnsi"/>
          <w:lang w:val="en-US"/>
        </w:rPr>
        <w:t>±</w:t>
      </w:r>
      <w:r>
        <w:rPr>
          <w:lang w:val="en-US"/>
        </w:rPr>
        <w:t>SD. P-values obtained using ANOVA tests</w:t>
      </w:r>
      <w:r w:rsidR="00C60A3C">
        <w:rPr>
          <w:lang w:val="en-US"/>
        </w:rPr>
        <w:t>. Nutrients expressed as energy-adjusted residuals (except for energy itself)</w:t>
      </w:r>
      <w:bookmarkStart w:id="0" w:name="_GoBack"/>
      <w:bookmarkEnd w:id="0"/>
    </w:p>
    <w:p w:rsidR="000B46D9" w:rsidRPr="00434475" w:rsidRDefault="000B46D9" w:rsidP="000B46D9">
      <w:pPr>
        <w:rPr>
          <w:lang w:val="en-US"/>
        </w:rPr>
      </w:pPr>
    </w:p>
    <w:p w:rsidR="00901BF4" w:rsidRPr="000B46D9" w:rsidRDefault="00C60A3C">
      <w:pPr>
        <w:rPr>
          <w:lang w:val="en-US"/>
        </w:rPr>
      </w:pPr>
    </w:p>
    <w:sectPr w:rsidR="00901BF4" w:rsidRPr="000B46D9" w:rsidSect="00374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0A3C">
      <w:pPr>
        <w:spacing w:after="0" w:line="240" w:lineRule="auto"/>
      </w:pPr>
      <w:r>
        <w:separator/>
      </w:r>
    </w:p>
  </w:endnote>
  <w:endnote w:type="continuationSeparator" w:id="0">
    <w:p w:rsidR="00000000" w:rsidRDefault="00C6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0A3C">
      <w:pPr>
        <w:spacing w:after="0" w:line="240" w:lineRule="auto"/>
      </w:pPr>
      <w:r>
        <w:separator/>
      </w:r>
    </w:p>
  </w:footnote>
  <w:footnote w:type="continuationSeparator" w:id="0">
    <w:p w:rsidR="00000000" w:rsidRDefault="00C6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639070"/>
      <w:docPartObj>
        <w:docPartGallery w:val="Page Numbers (Top of Page)"/>
        <w:docPartUnique/>
      </w:docPartObj>
    </w:sdtPr>
    <w:sdtEndPr/>
    <w:sdtContent>
      <w:p w:rsidR="00EA0F51" w:rsidRDefault="000B46D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A3C">
          <w:rPr>
            <w:noProof/>
          </w:rPr>
          <w:t>2</w:t>
        </w:r>
        <w:r>
          <w:fldChar w:fldCharType="end"/>
        </w:r>
      </w:p>
    </w:sdtContent>
  </w:sdt>
  <w:p w:rsidR="00EA0F51" w:rsidRDefault="000B46D9">
    <w:pPr>
      <w:pStyle w:val="En-tte"/>
    </w:pPr>
    <w:r>
      <w:t>Online supplemental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D9"/>
    <w:rsid w:val="000B46D9"/>
    <w:rsid w:val="001B6E76"/>
    <w:rsid w:val="002069EA"/>
    <w:rsid w:val="00790EB5"/>
    <w:rsid w:val="00C60A3C"/>
    <w:rsid w:val="00F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D9"/>
    <w:pPr>
      <w:spacing w:line="48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6D9"/>
  </w:style>
  <w:style w:type="paragraph" w:styleId="Lgende">
    <w:name w:val="caption"/>
    <w:basedOn w:val="Normal"/>
    <w:next w:val="Normal"/>
    <w:uiPriority w:val="35"/>
    <w:unhideWhenUsed/>
    <w:qFormat/>
    <w:rsid w:val="000B46D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0B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D9"/>
    <w:pPr>
      <w:spacing w:line="48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6D9"/>
  </w:style>
  <w:style w:type="paragraph" w:styleId="Lgende">
    <w:name w:val="caption"/>
    <w:basedOn w:val="Normal"/>
    <w:next w:val="Normal"/>
    <w:uiPriority w:val="35"/>
    <w:unhideWhenUsed/>
    <w:qFormat/>
    <w:rsid w:val="000B46D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0B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2130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Julia</dc:creator>
  <cp:lastModifiedBy>Chantal Julia</cp:lastModifiedBy>
  <cp:revision>3</cp:revision>
  <dcterms:created xsi:type="dcterms:W3CDTF">2016-04-07T10:27:00Z</dcterms:created>
  <dcterms:modified xsi:type="dcterms:W3CDTF">2016-11-28T11:53:00Z</dcterms:modified>
</cp:coreProperties>
</file>