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587" w:type="dxa"/>
        <w:tblLook w:val="04A0" w:firstRow="1" w:lastRow="0" w:firstColumn="1" w:lastColumn="0" w:noHBand="0" w:noVBand="1"/>
      </w:tblPr>
      <w:tblGrid>
        <w:gridCol w:w="1350"/>
        <w:gridCol w:w="3830"/>
        <w:gridCol w:w="4343"/>
        <w:gridCol w:w="1534"/>
        <w:gridCol w:w="1530"/>
      </w:tblGrid>
      <w:tr w:rsidR="00520EC8" w:rsidRPr="00FF5B92" w:rsidTr="00B17AFF">
        <w:tc>
          <w:tcPr>
            <w:tcW w:w="12587" w:type="dxa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20EC8" w:rsidRPr="00FF5B92" w:rsidRDefault="00211EF9" w:rsidP="00B17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Supplementary Table 3</w:t>
            </w:r>
            <w:bookmarkStart w:id="0" w:name="_GoBack"/>
            <w:bookmarkEnd w:id="0"/>
            <w:r w:rsidR="00520EC8" w:rsidRPr="00FF5B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20EC8" w:rsidRPr="00FF5B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AFF">
              <w:rPr>
                <w:rFonts w:ascii="Times New Roman" w:hAnsi="Times New Roman" w:cs="Times New Roman"/>
                <w:sz w:val="20"/>
                <w:szCs w:val="20"/>
              </w:rPr>
              <w:t>39 m</w:t>
            </w:r>
            <w:r w:rsidR="00520EC8" w:rsidRPr="00FF5B92">
              <w:rPr>
                <w:rFonts w:ascii="Times New Roman" w:hAnsi="Times New Roman" w:cs="Times New Roman"/>
                <w:sz w:val="20"/>
                <w:szCs w:val="20"/>
              </w:rPr>
              <w:t xml:space="preserve">etabolites identified in the rice bran metabolome of </w:t>
            </w:r>
            <w:proofErr w:type="spellStart"/>
            <w:r w:rsidR="00520EC8" w:rsidRPr="00FF5B92">
              <w:rPr>
                <w:rFonts w:ascii="Times New Roman" w:hAnsi="Times New Roman" w:cs="Times New Roman"/>
                <w:sz w:val="20"/>
                <w:szCs w:val="20"/>
              </w:rPr>
              <w:t>Dixiebell</w:t>
            </w:r>
            <w:proofErr w:type="spellEnd"/>
            <w:r w:rsidR="00520EC8" w:rsidRPr="00FF5B92">
              <w:rPr>
                <w:rFonts w:ascii="Times New Roman" w:hAnsi="Times New Roman" w:cs="Times New Roman"/>
                <w:sz w:val="20"/>
                <w:szCs w:val="20"/>
              </w:rPr>
              <w:t xml:space="preserve"> and Neptune varieties</w:t>
            </w:r>
            <w:r w:rsidR="00A37674">
              <w:rPr>
                <w:rFonts w:ascii="Times New Roman" w:hAnsi="Times New Roman" w:cs="Times New Roman"/>
                <w:sz w:val="20"/>
                <w:szCs w:val="20"/>
              </w:rPr>
              <w:t xml:space="preserve"> also detected in stool of participants consuming rice bran.</w:t>
            </w:r>
          </w:p>
        </w:tc>
      </w:tr>
      <w:tr w:rsidR="00520EC8" w:rsidRPr="00FF5B92" w:rsidTr="00B17AFF">
        <w:tc>
          <w:tcPr>
            <w:tcW w:w="1350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520EC8" w:rsidRPr="00FF5B92" w:rsidRDefault="00520EC8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Super Pathway</w:t>
            </w:r>
          </w:p>
        </w:tc>
        <w:tc>
          <w:tcPr>
            <w:tcW w:w="3830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520EC8" w:rsidRPr="00FF5B92" w:rsidRDefault="00520EC8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Metabolic Pathway</w:t>
            </w:r>
          </w:p>
        </w:tc>
        <w:tc>
          <w:tcPr>
            <w:tcW w:w="4343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520EC8" w:rsidRPr="00FF5B92" w:rsidRDefault="00520EC8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Metabolite</w:t>
            </w:r>
          </w:p>
        </w:tc>
        <w:tc>
          <w:tcPr>
            <w:tcW w:w="1534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520EC8" w:rsidRPr="00FF5B92" w:rsidRDefault="00520EC8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Dixiebell</w:t>
            </w:r>
            <w:proofErr w:type="spellEnd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 xml:space="preserve"> Scaled Relative Abundance</w:t>
            </w:r>
          </w:p>
        </w:tc>
        <w:tc>
          <w:tcPr>
            <w:tcW w:w="1530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B17AFF" w:rsidRDefault="00520EC8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 xml:space="preserve">Neptune </w:t>
            </w:r>
          </w:p>
          <w:p w:rsidR="00520EC8" w:rsidRPr="00FF5B92" w:rsidRDefault="00520EC8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Scaled Relative Abundance</w:t>
            </w:r>
          </w:p>
        </w:tc>
      </w:tr>
      <w:tr w:rsidR="00FF5B92" w:rsidRPr="00FF5B92" w:rsidTr="00B17AFF">
        <w:trPr>
          <w:trHeight w:val="260"/>
        </w:trPr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Amino Acid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Glutathione Metabolism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methylglutathione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sz w:val="20"/>
                <w:szCs w:val="20"/>
              </w:rPr>
              <w:t>0.0008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</w:tr>
      <w:tr w:rsidR="00FF5B92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5B92" w:rsidRPr="00FF5B92" w:rsidRDefault="00FF5B92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Leucine, Isoleucine and Valine Metabolism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4-methyl-2-oxopentanoate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FF5B92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left w:val="nil"/>
              <w:right w:val="nil"/>
            </w:tcBorders>
            <w:vAlign w:val="center"/>
          </w:tcPr>
          <w:p w:rsidR="00FF5B92" w:rsidRPr="00FF5B92" w:rsidRDefault="00FF5B92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allo</w:t>
            </w:r>
            <w:proofErr w:type="spellEnd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-isoleucine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sz w:val="20"/>
                <w:szCs w:val="20"/>
              </w:rPr>
              <w:t>42.0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sz w:val="20"/>
                <w:szCs w:val="20"/>
              </w:rPr>
              <w:t>30.9</w:t>
            </w:r>
          </w:p>
        </w:tc>
      </w:tr>
      <w:tr w:rsidR="00FF5B92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left w:val="nil"/>
              <w:right w:val="nil"/>
            </w:tcBorders>
            <w:vAlign w:val="center"/>
          </w:tcPr>
          <w:p w:rsidR="00FF5B92" w:rsidRPr="00FF5B92" w:rsidRDefault="00FF5B92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beta-</w:t>
            </w: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hydroxyisovalerate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sz w:val="20"/>
                <w:szCs w:val="20"/>
              </w:rPr>
              <w:t>60.1</w:t>
            </w:r>
          </w:p>
        </w:tc>
      </w:tr>
      <w:tr w:rsidR="00FF5B92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left w:val="nil"/>
              <w:right w:val="nil"/>
            </w:tcBorders>
            <w:vAlign w:val="center"/>
          </w:tcPr>
          <w:p w:rsidR="00FF5B92" w:rsidRPr="00FF5B92" w:rsidRDefault="00FF5B92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ethylmalonate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FF5B92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left w:val="nil"/>
              <w:right w:val="nil"/>
            </w:tcBorders>
            <w:vAlign w:val="center"/>
          </w:tcPr>
          <w:p w:rsidR="00FF5B92" w:rsidRPr="00FF5B92" w:rsidRDefault="00FF5B92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isovalerylglycine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sz w:val="20"/>
                <w:szCs w:val="20"/>
              </w:rPr>
              <w:t>48.8</w:t>
            </w:r>
          </w:p>
        </w:tc>
      </w:tr>
      <w:tr w:rsidR="00FF5B92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acetylleucine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</w:tr>
      <w:tr w:rsidR="00FF5B92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5B92" w:rsidRPr="00FF5B92" w:rsidRDefault="00FF5B92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Lysine Metabolism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N6-carboxyethyllysine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</w:t>
            </w:r>
          </w:p>
        </w:tc>
      </w:tr>
      <w:tr w:rsidR="00FF5B92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pipecolate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FF5B92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5B92" w:rsidRPr="00FF5B92" w:rsidRDefault="00FF5B92" w:rsidP="00FF5B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Methionine, Cysteine, SAM and Taurine Metabolism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cystathionine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</w:tr>
      <w:tr w:rsidR="00FF5B92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FF5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acetylmethionine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</w:tr>
      <w:tr w:rsidR="00FF5B92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Phenylalanine and Tyrosine Metabolism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B17AFF">
            <w:pPr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phenylpyruvate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</w:tr>
      <w:tr w:rsidR="00FF5B92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Tryptophan Metabolism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xanthurenate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</w:tr>
      <w:tr w:rsidR="00B17AFF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Urea cycle; Arginine and Proline Metabolism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citrulline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B17AFF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left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homocitrulline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</w:tr>
      <w:tr w:rsidR="00B17AFF" w:rsidRPr="00FF5B92" w:rsidTr="00B17AFF">
        <w:tc>
          <w:tcPr>
            <w:tcW w:w="13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methylproline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B17AFF" w:rsidRPr="00FF5B92" w:rsidTr="00B17AFF">
        <w:trPr>
          <w:trHeight w:val="135"/>
        </w:trPr>
        <w:tc>
          <w:tcPr>
            <w:tcW w:w="13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Carbohydrate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Advanced Glycation End-product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N6-carboxymethyllysine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164.5</w:t>
            </w:r>
          </w:p>
        </w:tc>
      </w:tr>
      <w:tr w:rsidR="00B17AFF" w:rsidRPr="00FF5B92" w:rsidTr="00B17AFF">
        <w:trPr>
          <w:trHeight w:val="80"/>
        </w:trPr>
        <w:tc>
          <w:tcPr>
            <w:tcW w:w="13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Pentose Metabolism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xylitol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</w:t>
            </w:r>
          </w:p>
        </w:tc>
      </w:tr>
      <w:tr w:rsidR="00FF5B92" w:rsidRPr="00FF5B92" w:rsidTr="00B17AFF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Cofactors and Vitamins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Vitamin B6 Metabolism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pyridoxine (Vitamin B6)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</w:tr>
      <w:tr w:rsidR="00FF5B92" w:rsidRPr="00FF5B92" w:rsidTr="00B17AFF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TCA Cycle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aconitate</w:t>
            </w:r>
            <w:proofErr w:type="spellEnd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 xml:space="preserve"> [cis or trans]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B17AFF" w:rsidRPr="00FF5B92" w:rsidTr="00B17AFF">
        <w:tc>
          <w:tcPr>
            <w:tcW w:w="13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Lipid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Fatty Acid Metabolism(Acyl Carnitine)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hexanoylcarnitine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B17AFF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 xml:space="preserve">Fatty Acid, </w:t>
            </w: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Dicarboxylate</w:t>
            </w:r>
            <w:proofErr w:type="spellEnd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azelate</w:t>
            </w:r>
            <w:proofErr w:type="spellEnd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nonanedioate</w:t>
            </w:r>
            <w:proofErr w:type="spellEnd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B17AFF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left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hexadecanedioate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</w:t>
            </w:r>
          </w:p>
        </w:tc>
      </w:tr>
      <w:tr w:rsidR="00B17AFF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sebacate</w:t>
            </w:r>
            <w:proofErr w:type="spellEnd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decanedioate</w:t>
            </w:r>
            <w:proofErr w:type="spellEnd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B17AFF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 xml:space="preserve">Fatty Acid, </w:t>
            </w: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Monohydroxy</w:t>
            </w:r>
            <w:proofErr w:type="spellEnd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2-hydroxyoctanoate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107.5</w:t>
            </w:r>
          </w:p>
        </w:tc>
      </w:tr>
      <w:tr w:rsidR="00B17AFF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alpha-</w:t>
            </w: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hydroxycaproate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175.0</w:t>
            </w:r>
          </w:p>
        </w:tc>
      </w:tr>
      <w:tr w:rsidR="00B17AFF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Inositol Metabolism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chiro-inositol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0.000315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</w:tr>
      <w:tr w:rsidR="00B17AFF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Medium Chain Fatty Acid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5-dodecenoate (12:1n7)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B17AFF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pelargonate</w:t>
            </w:r>
            <w:proofErr w:type="spellEnd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 xml:space="preserve"> (9:0)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B17AFF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Phospholipid Metabolism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ethanolamine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</w:tr>
      <w:tr w:rsidR="00B17AFF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Steroid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 xml:space="preserve">5alpha-pregnan-3beta,20beta-diol </w:t>
            </w: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monosulfate</w:t>
            </w:r>
            <w:proofErr w:type="spellEnd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65.3</w:t>
            </w:r>
          </w:p>
        </w:tc>
      </w:tr>
      <w:tr w:rsidR="00B17AFF" w:rsidRPr="00FF5B92" w:rsidTr="00B17AFF">
        <w:tc>
          <w:tcPr>
            <w:tcW w:w="13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Sterol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4-cholesten-3-one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FF5B92" w:rsidRPr="00FF5B92" w:rsidTr="00B17AFF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Peptide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Gamma-</w:t>
            </w: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glutamyl</w:t>
            </w:r>
            <w:proofErr w:type="spellEnd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 xml:space="preserve"> Amino Acid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FF5B92" w:rsidRDefault="00FF5B92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gamma-</w:t>
            </w: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glutamylphenylalanine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B92" w:rsidRPr="00B17AFF" w:rsidRDefault="00FF5B92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</w:tr>
      <w:tr w:rsidR="00B17AFF" w:rsidRPr="00FF5B92" w:rsidTr="00B17AFF">
        <w:trPr>
          <w:trHeight w:val="620"/>
        </w:trPr>
        <w:tc>
          <w:tcPr>
            <w:tcW w:w="13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38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Xenobiotics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2-hydroxyhippurate (</w:t>
            </w: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salicylurate</w:t>
            </w:r>
            <w:proofErr w:type="spellEnd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</w:tr>
      <w:tr w:rsidR="00B17AFF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left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aminobenzoate</w:t>
            </w:r>
            <w:proofErr w:type="spellEnd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 xml:space="preserve"> (PABA)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</w:tr>
      <w:tr w:rsidR="00B17AFF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left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2-oxo-1-pyrrolidinepropionate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</w:tr>
      <w:tr w:rsidR="00B17AFF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salicylate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</w:tr>
      <w:tr w:rsidR="00B17AFF" w:rsidRPr="00FF5B92" w:rsidTr="00B17AFF">
        <w:tc>
          <w:tcPr>
            <w:tcW w:w="1350" w:type="dxa"/>
            <w:vMerge/>
            <w:tcBorders>
              <w:left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Phytochemicals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abscisate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92.3</w:t>
            </w:r>
          </w:p>
        </w:tc>
      </w:tr>
      <w:tr w:rsidR="00B17AFF" w:rsidRPr="00FF5B92" w:rsidTr="00B17AFF">
        <w:tc>
          <w:tcPr>
            <w:tcW w:w="135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7AFF" w:rsidRPr="00FF5B92" w:rsidRDefault="00B17AFF" w:rsidP="00FF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AFF" w:rsidRPr="00FF5B92" w:rsidRDefault="00B17AFF" w:rsidP="00B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5B92">
              <w:rPr>
                <w:rFonts w:ascii="Times New Roman" w:hAnsi="Times New Roman" w:cs="Times New Roman"/>
                <w:sz w:val="20"/>
                <w:szCs w:val="20"/>
              </w:rPr>
              <w:t>apigenin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AFF" w:rsidRPr="00B17AFF" w:rsidRDefault="00B17AFF" w:rsidP="00B1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</w:tr>
    </w:tbl>
    <w:p w:rsidR="00397702" w:rsidRPr="00FF5B92" w:rsidRDefault="00211EF9">
      <w:pPr>
        <w:rPr>
          <w:rFonts w:ascii="Times New Roman" w:hAnsi="Times New Roman" w:cs="Times New Roman"/>
          <w:sz w:val="20"/>
          <w:szCs w:val="20"/>
        </w:rPr>
      </w:pPr>
    </w:p>
    <w:sectPr w:rsidR="00397702" w:rsidRPr="00FF5B92" w:rsidSect="00520E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C8"/>
    <w:rsid w:val="00211EF9"/>
    <w:rsid w:val="002243B5"/>
    <w:rsid w:val="002F7B42"/>
    <w:rsid w:val="00311984"/>
    <w:rsid w:val="00520EC8"/>
    <w:rsid w:val="00891C1F"/>
    <w:rsid w:val="00941802"/>
    <w:rsid w:val="00A37674"/>
    <w:rsid w:val="00B17AFF"/>
    <w:rsid w:val="00CE5FAA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7CF4C-D9DA-4B12-A031-299A7D6E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297</Words>
  <Characters>1838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CVMBS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Borresen,Erica</dc:creator>
  <cp:keywords/>
  <dc:description/>
  <cp:lastModifiedBy>Borresen,Erica</cp:lastModifiedBy>
  <cp:revision>4</cp:revision>
  <dcterms:created xsi:type="dcterms:W3CDTF">2016-09-29T22:07:00Z</dcterms:created>
  <dcterms:modified xsi:type="dcterms:W3CDTF">2017-03-28T17:29:00Z</dcterms:modified>
</cp:coreProperties>
</file>