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4D" w:rsidRPr="00C148C2" w:rsidRDefault="00DF2F4D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8C2">
        <w:rPr>
          <w:rFonts w:ascii="Times New Roman" w:hAnsi="Times New Roman" w:cs="Times New Roman"/>
          <w:sz w:val="24"/>
          <w:szCs w:val="24"/>
          <w:lang w:val="en-US"/>
        </w:rPr>
        <w:t>Online Supporting Material</w:t>
      </w:r>
    </w:p>
    <w:p w:rsidR="00172D18" w:rsidRPr="00C148C2" w:rsidRDefault="00172D18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2D18" w:rsidRPr="00C148C2" w:rsidRDefault="00172D18" w:rsidP="00172D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Supplemental Table </w:t>
      </w:r>
      <w:r w:rsidR="00B061CB" w:rsidRPr="00C148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48C2">
        <w:rPr>
          <w:rFonts w:ascii="Times New Roman" w:hAnsi="Times New Roman" w:cs="Times New Roman"/>
          <w:sz w:val="24"/>
          <w:szCs w:val="24"/>
          <w:lang w:val="en-US"/>
        </w:rPr>
        <w:t>1: Complete case analyses comparing nutrient and food group intakes of the intervention and control group children at 2 years of age</w:t>
      </w:r>
    </w:p>
    <w:tbl>
      <w:tblPr>
        <w:tblStyle w:val="TableGrid"/>
        <w:tblW w:w="13887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192"/>
        <w:gridCol w:w="993"/>
        <w:gridCol w:w="850"/>
        <w:gridCol w:w="851"/>
        <w:gridCol w:w="850"/>
        <w:gridCol w:w="1191"/>
        <w:gridCol w:w="1417"/>
        <w:gridCol w:w="794"/>
        <w:gridCol w:w="1247"/>
        <w:gridCol w:w="1417"/>
        <w:gridCol w:w="880"/>
      </w:tblGrid>
      <w:tr w:rsidR="00C148C2" w:rsidRPr="00C148C2" w:rsidTr="00467CC3">
        <w:trPr>
          <w:trHeight w:val="510"/>
          <w:tblHeader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Intervention</w:t>
            </w:r>
          </w:p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n = 138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Control</w:t>
            </w:r>
          </w:p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n = 129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Unadjusted</w:t>
            </w:r>
          </w:p>
        </w:tc>
        <w:tc>
          <w:tcPr>
            <w:tcW w:w="3544" w:type="dxa"/>
            <w:gridSpan w:val="3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Adjusted**</w:t>
            </w:r>
          </w:p>
        </w:tc>
      </w:tr>
      <w:tr w:rsidR="00C148C2" w:rsidRPr="00C148C2" w:rsidTr="00467CC3">
        <w:trPr>
          <w:trHeight w:val="510"/>
          <w:tblHeader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 difference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247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 difference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880" w:type="dxa"/>
            <w:shd w:val="clear" w:color="auto" w:fill="auto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C148C2" w:rsidRPr="00C148C2" w:rsidTr="00E5004C">
        <w:trPr>
          <w:trHeight w:val="510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%EI from sugar in discretionary food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9.8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-1.4</w:t>
            </w:r>
          </w:p>
        </w:tc>
        <w:tc>
          <w:tcPr>
            <w:tcW w:w="1417" w:type="dxa"/>
            <w:vAlign w:val="center"/>
          </w:tcPr>
          <w:p w:rsidR="00172D18" w:rsidRPr="00C148C2" w:rsidRDefault="00172D1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-3.1, 0.6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0.170</w:t>
            </w:r>
          </w:p>
        </w:tc>
        <w:tc>
          <w:tcPr>
            <w:tcW w:w="1247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-1.3</w:t>
            </w:r>
          </w:p>
        </w:tc>
        <w:tc>
          <w:tcPr>
            <w:tcW w:w="1417" w:type="dxa"/>
            <w:vAlign w:val="center"/>
          </w:tcPr>
          <w:p w:rsidR="00172D18" w:rsidRPr="00C148C2" w:rsidRDefault="00172D1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-3.1, 0.4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0.133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energy (</w:t>
            </w:r>
            <w:proofErr w:type="spellStart"/>
            <w:r w:rsidRPr="00C148C2">
              <w:rPr>
                <w:rFonts w:ascii="Times New Roman" w:hAnsi="Times New Roman" w:cs="Times New Roman"/>
                <w:lang w:val="en-US"/>
              </w:rPr>
              <w:t>kj</w:t>
            </w:r>
            <w:proofErr w:type="spellEnd"/>
            <w:r w:rsidRPr="00C148C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4909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4882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17" w:type="dxa"/>
          </w:tcPr>
          <w:p w:rsidR="00172D18" w:rsidRPr="00C148C2" w:rsidRDefault="00172D1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-406, 352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0.890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-340, 362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0.952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Protein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49.3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49.1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1.8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-4.5, 4.9 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0.939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-4.5, 4.3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0.964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carbohydrates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138.2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137.9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4.5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-11.3, 11.8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0.965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-10.3, 10.8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0.965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Sugar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66.6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68.5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-1.9 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-9.2, 5.4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0.614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-1.8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-8.8, 5.2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0.609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Starch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71.1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68.9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2.1 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-4.9, 9.2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0.552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-4.4, 8.7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0.519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Fibre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11.1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10.9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-1.2, 1.4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0.847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-1.1, 1.2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0.939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fat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45.5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45.3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-3.9, 4.3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0.918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-3.9, 4.1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0.959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Saturated fat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20.9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20.8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-2.4, 2.2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0.944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-0.03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-2.1, 2.1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0.976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Monounsaturated fatty acids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16.0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15.8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-1.3, 1.8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0.772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-1.3, 1.7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0.778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Polyunsaturated fatty acids (g)</w:t>
            </w:r>
          </w:p>
        </w:tc>
        <w:tc>
          <w:tcPr>
            <w:tcW w:w="993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5.2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5.4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119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-0.1 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-0.7, 0.5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0.695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-0.5, 0.7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0.733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Sodium (mg)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1562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1489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-82, 227</w:t>
            </w:r>
          </w:p>
        </w:tc>
        <w:tc>
          <w:tcPr>
            <w:tcW w:w="794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0.355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-76, 230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0.325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13887" w:type="dxa"/>
            <w:gridSpan w:val="12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Secondary food-based outcomes (food groups are </w:t>
            </w:r>
            <w:proofErr w:type="spellStart"/>
            <w:r w:rsidRPr="00C148C2">
              <w:rPr>
                <w:rFonts w:ascii="Times New Roman" w:hAnsi="Times New Roman" w:cs="Times New Roman"/>
                <w:lang w:val="en-US"/>
              </w:rPr>
              <w:t>categorised</w:t>
            </w:r>
            <w:proofErr w:type="spellEnd"/>
            <w:r w:rsidRPr="00C148C2">
              <w:rPr>
                <w:rFonts w:ascii="Times New Roman" w:hAnsi="Times New Roman" w:cs="Times New Roman"/>
                <w:lang w:val="en-US"/>
              </w:rPr>
              <w:t xml:space="preserve"> according to the Australian Guide to Healthy Eating)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205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Grains (g)</w:t>
            </w:r>
          </w:p>
        </w:tc>
        <w:tc>
          <w:tcPr>
            <w:tcW w:w="1185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1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-4, 41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0.114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-2, 42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0.075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205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Fruits (g)</w:t>
            </w:r>
          </w:p>
        </w:tc>
        <w:tc>
          <w:tcPr>
            <w:tcW w:w="1185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1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-14, 41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0.328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-15, 39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0.374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205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Vegetables (g)</w:t>
            </w:r>
          </w:p>
        </w:tc>
        <w:tc>
          <w:tcPr>
            <w:tcW w:w="1185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1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-14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-35, 8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0.227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-12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-32, 9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0.264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205" w:type="dxa"/>
            <w:vAlign w:val="center"/>
          </w:tcPr>
          <w:p w:rsidR="00172D18" w:rsidRPr="00C148C2" w:rsidRDefault="00B65BA6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Milk, yoghurt, cheese </w:t>
            </w:r>
            <w:r w:rsidR="00172D18" w:rsidRPr="00C148C2">
              <w:rPr>
                <w:rFonts w:ascii="Times New Roman" w:hAnsi="Times New Roman" w:cs="Times New Roman"/>
                <w:lang w:val="en-US"/>
              </w:rPr>
              <w:t>and</w:t>
            </w:r>
            <w:r w:rsidRPr="00C148C2">
              <w:rPr>
                <w:rFonts w:ascii="Times New Roman" w:hAnsi="Times New Roman" w:cs="Times New Roman"/>
                <w:lang w:val="en-US"/>
              </w:rPr>
              <w:t>/or</w:t>
            </w:r>
            <w:r w:rsidR="00172D18" w:rsidRPr="00C148C2">
              <w:rPr>
                <w:rFonts w:ascii="Times New Roman" w:hAnsi="Times New Roman" w:cs="Times New Roman"/>
                <w:lang w:val="en-US"/>
              </w:rPr>
              <w:t xml:space="preserve"> alternatives (g)</w:t>
            </w:r>
          </w:p>
        </w:tc>
        <w:tc>
          <w:tcPr>
            <w:tcW w:w="1185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91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-26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-91, 27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0.424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-31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-95, 34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0.352</w:t>
            </w:r>
          </w:p>
        </w:tc>
      </w:tr>
      <w:tr w:rsidR="00C148C2" w:rsidRPr="00C148C2" w:rsidTr="00E5004C">
        <w:trPr>
          <w:trHeight w:val="340"/>
          <w:jc w:val="center"/>
        </w:trPr>
        <w:tc>
          <w:tcPr>
            <w:tcW w:w="3205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Meat and alternatives (g)</w:t>
            </w:r>
          </w:p>
        </w:tc>
        <w:tc>
          <w:tcPr>
            <w:tcW w:w="1185" w:type="dxa"/>
            <w:gridSpan w:val="2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85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91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-11, 18</w:t>
            </w:r>
          </w:p>
        </w:tc>
        <w:tc>
          <w:tcPr>
            <w:tcW w:w="794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0.587</w:t>
            </w:r>
          </w:p>
        </w:tc>
        <w:tc>
          <w:tcPr>
            <w:tcW w:w="124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-13, 18</w:t>
            </w:r>
          </w:p>
        </w:tc>
        <w:tc>
          <w:tcPr>
            <w:tcW w:w="880" w:type="dxa"/>
            <w:vAlign w:val="center"/>
          </w:tcPr>
          <w:p w:rsidR="00172D18" w:rsidRPr="00C148C2" w:rsidRDefault="00172D18" w:rsidP="00E5004C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0.748</w:t>
            </w:r>
          </w:p>
        </w:tc>
      </w:tr>
    </w:tbl>
    <w:p w:rsidR="00172D18" w:rsidRPr="00C148C2" w:rsidRDefault="00172D18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8C2">
        <w:rPr>
          <w:lang w:val="en-US"/>
        </w:rPr>
        <w:t xml:space="preserve"> </w:t>
      </w:r>
      <w:r w:rsidRPr="00C148C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F2F4D" w:rsidRPr="00C148C2" w:rsidRDefault="00DF2F4D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8C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Supplemental Table </w:t>
      </w:r>
      <w:r w:rsidR="00B061CB" w:rsidRPr="00C148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72D18" w:rsidRPr="00C148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148C2">
        <w:rPr>
          <w:rFonts w:ascii="Times New Roman" w:hAnsi="Times New Roman" w:cs="Times New Roman"/>
          <w:sz w:val="24"/>
          <w:szCs w:val="24"/>
          <w:lang w:val="en-US"/>
        </w:rPr>
        <w:t>: Sensitivity analyses comparing the nutrient and food group intakes of the intervention and control group children at 2 years of age, among plausible reporters*</w:t>
      </w:r>
    </w:p>
    <w:tbl>
      <w:tblPr>
        <w:tblStyle w:val="TableGrid"/>
        <w:tblW w:w="13887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192"/>
        <w:gridCol w:w="993"/>
        <w:gridCol w:w="850"/>
        <w:gridCol w:w="851"/>
        <w:gridCol w:w="850"/>
        <w:gridCol w:w="1191"/>
        <w:gridCol w:w="1417"/>
        <w:gridCol w:w="794"/>
        <w:gridCol w:w="1247"/>
        <w:gridCol w:w="1417"/>
        <w:gridCol w:w="880"/>
      </w:tblGrid>
      <w:tr w:rsidR="00C148C2" w:rsidRPr="00C148C2" w:rsidTr="00467CC3">
        <w:trPr>
          <w:trHeight w:val="510"/>
          <w:tblHeader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EB1846" w:rsidRPr="00C148C2" w:rsidRDefault="00EB1846" w:rsidP="00CA4B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B1846" w:rsidRPr="00C148C2" w:rsidRDefault="00EB1846" w:rsidP="00CA4B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Intervention</w:t>
            </w:r>
          </w:p>
          <w:p w:rsidR="00133731" w:rsidRPr="00C148C2" w:rsidRDefault="00CA4B68" w:rsidP="00133731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n = </w:t>
            </w:r>
            <w:r w:rsidR="00133731" w:rsidRPr="00C148C2">
              <w:rPr>
                <w:rFonts w:ascii="Times New Roman" w:hAnsi="Times New Roman" w:cs="Times New Roman"/>
                <w:lang w:val="en-US"/>
              </w:rPr>
              <w:t>123 individuals</w:t>
            </w:r>
          </w:p>
          <w:p w:rsidR="00133731" w:rsidRPr="00C148C2" w:rsidRDefault="00133731" w:rsidP="00133731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n=237 recalls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1846" w:rsidRPr="00C148C2" w:rsidRDefault="00EB1846" w:rsidP="00CA4B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Control</w:t>
            </w:r>
          </w:p>
          <w:p w:rsidR="00EB1846" w:rsidRPr="00C148C2" w:rsidRDefault="00CA4B68" w:rsidP="00133731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n = </w:t>
            </w:r>
            <w:r w:rsidR="00133731" w:rsidRPr="00C148C2">
              <w:rPr>
                <w:rFonts w:ascii="Times New Roman" w:hAnsi="Times New Roman" w:cs="Times New Roman"/>
                <w:lang w:val="en-US"/>
              </w:rPr>
              <w:t>103 individuals</w:t>
            </w:r>
          </w:p>
          <w:p w:rsidR="00133731" w:rsidRPr="00C148C2" w:rsidRDefault="00133731" w:rsidP="00133731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n=198 recalls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B1846" w:rsidRPr="00C148C2" w:rsidRDefault="00EB1846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Unadjusted</w:t>
            </w:r>
          </w:p>
        </w:tc>
        <w:tc>
          <w:tcPr>
            <w:tcW w:w="3544" w:type="dxa"/>
            <w:gridSpan w:val="3"/>
            <w:vAlign w:val="center"/>
          </w:tcPr>
          <w:p w:rsidR="00EB1846" w:rsidRPr="00C148C2" w:rsidRDefault="00EB1846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Adjusted</w:t>
            </w:r>
            <w:r w:rsidR="00CA4B68" w:rsidRPr="00C148C2">
              <w:rPr>
                <w:rFonts w:ascii="Times New Roman" w:hAnsi="Times New Roman" w:cs="Times New Roman"/>
                <w:lang w:val="en-US"/>
              </w:rPr>
              <w:t>**</w:t>
            </w:r>
          </w:p>
        </w:tc>
      </w:tr>
      <w:tr w:rsidR="00C148C2" w:rsidRPr="00C148C2" w:rsidTr="00467CC3">
        <w:trPr>
          <w:trHeight w:val="510"/>
          <w:tblHeader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SD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 difference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247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Mean difference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95% CI</w:t>
            </w:r>
          </w:p>
        </w:tc>
        <w:tc>
          <w:tcPr>
            <w:tcW w:w="880" w:type="dxa"/>
            <w:shd w:val="clear" w:color="auto" w:fill="auto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C148C2" w:rsidRPr="00C148C2" w:rsidTr="00A51A68">
        <w:trPr>
          <w:trHeight w:val="510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%EI from sugar in discretionary food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8.2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9.6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-1.4</w:t>
            </w:r>
          </w:p>
        </w:tc>
        <w:tc>
          <w:tcPr>
            <w:tcW w:w="1417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-3.4, 0.5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0.152</w:t>
            </w:r>
          </w:p>
        </w:tc>
        <w:tc>
          <w:tcPr>
            <w:tcW w:w="1247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-1.2</w:t>
            </w:r>
          </w:p>
        </w:tc>
        <w:tc>
          <w:tcPr>
            <w:tcW w:w="1417" w:type="dxa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-3.0, 0.7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2C00" w:rsidRPr="00C148C2" w:rsidRDefault="00D72C00" w:rsidP="00A51A68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0.210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energy (</w:t>
            </w:r>
            <w:proofErr w:type="spellStart"/>
            <w:r w:rsidRPr="00C148C2">
              <w:rPr>
                <w:rFonts w:ascii="Times New Roman" w:hAnsi="Times New Roman" w:cs="Times New Roman"/>
                <w:lang w:val="en-US"/>
              </w:rPr>
              <w:t>kj</w:t>
            </w:r>
            <w:proofErr w:type="spellEnd"/>
            <w:r w:rsidRPr="00C148C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5068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5206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-138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-602, 325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0.559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-126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-553, 299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0.506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Protein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51.7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52.3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-0.7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-6.6, 5.2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0.821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-1.5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-6.9, 3.9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0.595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carbohydrates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143.1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3.9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145.9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-2.8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-17.3, 11.7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0.701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-1.7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-14.6, 11.1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0.790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Sugar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71.4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71.8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4.3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-0.5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-10.1, 9.4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0.943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-0.3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9.6, 8.9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0.944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Starch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71.0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73.5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-2.5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-11.1, 6.2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0.573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-2.1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-10.0, 5.8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0.602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Fibre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11.6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11.4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0.4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-1.1, 1.9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0.570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-1.1, 1.6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0.708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Total fat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46.4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48.5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-2.1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-7.2, 2.9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0.410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-1.9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-6.9, 3.0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0.448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Saturated fat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21.5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± 0.8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23.3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-1.7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-4.6, 1.1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0.231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-1.6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-4.3, 1.0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0.230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Monounsaturated fatty acids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16.1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16.6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-0.5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-2.3, 1.3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0.586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-0.5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-2.3, 1.4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0.620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Polyunsaturated fatty acids (g)</w:t>
            </w:r>
          </w:p>
        </w:tc>
        <w:tc>
          <w:tcPr>
            <w:tcW w:w="993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5.3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19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-0.1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-0.9, 0.6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0.704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-0.1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-0.9, 0.6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0.759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Sodium (mg)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1594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1587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7 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-199, 213</w:t>
            </w:r>
          </w:p>
        </w:tc>
        <w:tc>
          <w:tcPr>
            <w:tcW w:w="794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0.948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-207, 207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0.999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13887" w:type="dxa"/>
            <w:gridSpan w:val="12"/>
          </w:tcPr>
          <w:p w:rsidR="00EB1846" w:rsidRPr="00C148C2" w:rsidRDefault="00EB1846" w:rsidP="00D72572">
            <w:pPr>
              <w:pStyle w:val="Style3"/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Secondary food-based outcomes (food groups are </w:t>
            </w:r>
            <w:proofErr w:type="spellStart"/>
            <w:r w:rsidRPr="00C148C2">
              <w:rPr>
                <w:rFonts w:ascii="Times New Roman" w:hAnsi="Times New Roman" w:cs="Times New Roman"/>
                <w:lang w:val="en-US"/>
              </w:rPr>
              <w:t>categorised</w:t>
            </w:r>
            <w:proofErr w:type="spellEnd"/>
            <w:r w:rsidRPr="00C148C2">
              <w:rPr>
                <w:rFonts w:ascii="Times New Roman" w:hAnsi="Times New Roman" w:cs="Times New Roman"/>
                <w:lang w:val="en-US"/>
              </w:rPr>
              <w:t xml:space="preserve"> according to the Australian Guide to Healthy Eating)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205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Grains (g)</w:t>
            </w:r>
          </w:p>
        </w:tc>
        <w:tc>
          <w:tcPr>
            <w:tcW w:w="1185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1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-26, 33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0.820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-21, 33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0.661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205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Fruits (g)</w:t>
            </w:r>
          </w:p>
        </w:tc>
        <w:tc>
          <w:tcPr>
            <w:tcW w:w="1185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1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2, 61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0.036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2, 61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0.039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205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Vegetables (g)</w:t>
            </w:r>
          </w:p>
        </w:tc>
        <w:tc>
          <w:tcPr>
            <w:tcW w:w="1185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91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-19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-51, 12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0.235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-18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-43, 8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0.170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205" w:type="dxa"/>
            <w:vAlign w:val="center"/>
          </w:tcPr>
          <w:p w:rsidR="00D72C00" w:rsidRPr="00C148C2" w:rsidRDefault="00B65BA6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 xml:space="preserve">Milk, yoghurt, cheese </w:t>
            </w:r>
            <w:r w:rsidR="00D72C00" w:rsidRPr="00C148C2">
              <w:rPr>
                <w:rFonts w:ascii="Times New Roman" w:hAnsi="Times New Roman" w:cs="Times New Roman"/>
                <w:lang w:val="en-US"/>
              </w:rPr>
              <w:t>and</w:t>
            </w:r>
            <w:r w:rsidRPr="00C148C2">
              <w:rPr>
                <w:rFonts w:ascii="Times New Roman" w:hAnsi="Times New Roman" w:cs="Times New Roman"/>
                <w:lang w:val="en-US"/>
              </w:rPr>
              <w:t>/or</w:t>
            </w:r>
            <w:r w:rsidR="00D72C00" w:rsidRPr="00C148C2">
              <w:rPr>
                <w:rFonts w:ascii="Times New Roman" w:hAnsi="Times New Roman" w:cs="Times New Roman"/>
                <w:lang w:val="en-US"/>
              </w:rPr>
              <w:t xml:space="preserve"> alternatives (g)</w:t>
            </w:r>
          </w:p>
        </w:tc>
        <w:tc>
          <w:tcPr>
            <w:tcW w:w="1185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376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408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191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-127, 62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0.498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-34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-120, 52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0.441</w:t>
            </w:r>
          </w:p>
        </w:tc>
      </w:tr>
      <w:tr w:rsidR="00C148C2" w:rsidRPr="00C148C2" w:rsidTr="00D72572">
        <w:trPr>
          <w:trHeight w:val="340"/>
          <w:jc w:val="center"/>
        </w:trPr>
        <w:tc>
          <w:tcPr>
            <w:tcW w:w="3205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Meat and alternatives (g)</w:t>
            </w:r>
          </w:p>
        </w:tc>
        <w:tc>
          <w:tcPr>
            <w:tcW w:w="1185" w:type="dxa"/>
            <w:gridSpan w:val="2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850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91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-12, 24</w:t>
            </w:r>
          </w:p>
        </w:tc>
        <w:tc>
          <w:tcPr>
            <w:tcW w:w="794" w:type="dxa"/>
            <w:vAlign w:val="center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0.490</w:t>
            </w:r>
          </w:p>
        </w:tc>
        <w:tc>
          <w:tcPr>
            <w:tcW w:w="124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D72C00" w:rsidRPr="00C148C2" w:rsidRDefault="00D72C00" w:rsidP="00D72C00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-16, 19</w:t>
            </w:r>
          </w:p>
        </w:tc>
        <w:tc>
          <w:tcPr>
            <w:tcW w:w="880" w:type="dxa"/>
            <w:vAlign w:val="center"/>
          </w:tcPr>
          <w:p w:rsidR="00D72C00" w:rsidRPr="00C148C2" w:rsidRDefault="00D72C00" w:rsidP="00D72572">
            <w:pPr>
              <w:pStyle w:val="Style3"/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8C2">
              <w:rPr>
                <w:rFonts w:ascii="Times New Roman" w:hAnsi="Times New Roman" w:cs="Times New Roman"/>
                <w:lang w:val="en-US"/>
              </w:rPr>
              <w:t>0.853</w:t>
            </w:r>
          </w:p>
        </w:tc>
      </w:tr>
    </w:tbl>
    <w:p w:rsidR="00CA4B68" w:rsidRPr="00C148C2" w:rsidRDefault="00DF2F4D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*Plausibility was determined by applying upper and lower cut-points to the ratio of energy intake to basal metabolic rate. </w:t>
      </w:r>
      <w:r w:rsidR="00133731" w:rsidRPr="00C148C2">
        <w:rPr>
          <w:rFonts w:ascii="Times New Roman" w:hAnsi="Times New Roman" w:cs="Times New Roman"/>
          <w:sz w:val="24"/>
          <w:szCs w:val="24"/>
          <w:lang w:val="en-US"/>
        </w:rPr>
        <w:t>From the intervention group, a total of 237/263 (90%) recalls had a plausible energy intake, and these were from n=123</w:t>
      </w:r>
      <w:r w:rsidR="004E7D9B" w:rsidRPr="00C148C2">
        <w:rPr>
          <w:rFonts w:ascii="Times New Roman" w:hAnsi="Times New Roman" w:cs="Times New Roman"/>
          <w:sz w:val="24"/>
          <w:szCs w:val="24"/>
          <w:lang w:val="en-US"/>
        </w:rPr>
        <w:t>/138</w:t>
      </w:r>
      <w:r w:rsidR="00C74E92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 (89%)</w:t>
      </w:r>
      <w:r w:rsidR="00133731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 individual children</w:t>
      </w:r>
      <w:r w:rsidR="004E7D9B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 with dietary recall data</w:t>
      </w:r>
      <w:r w:rsidR="00133731" w:rsidRPr="00C148C2">
        <w:rPr>
          <w:rFonts w:ascii="Times New Roman" w:hAnsi="Times New Roman" w:cs="Times New Roman"/>
          <w:sz w:val="24"/>
          <w:szCs w:val="24"/>
          <w:lang w:val="en-US"/>
        </w:rPr>
        <w:t>.  From the control group, at total of 198/245 (81%) recalls were deemed plausible, from a total of 103</w:t>
      </w:r>
      <w:r w:rsidR="004E7D9B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/129 </w:t>
      </w:r>
      <w:r w:rsidR="00C74E92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(80%) </w:t>
      </w:r>
      <w:r w:rsidR="004E7D9B" w:rsidRPr="00C148C2">
        <w:rPr>
          <w:rFonts w:ascii="Times New Roman" w:hAnsi="Times New Roman" w:cs="Times New Roman"/>
          <w:sz w:val="24"/>
          <w:szCs w:val="24"/>
          <w:lang w:val="en-US"/>
        </w:rPr>
        <w:t>children with dietary recall data</w:t>
      </w:r>
      <w:r w:rsidR="00133731" w:rsidRPr="00C148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51D1" w:rsidRPr="00C148C2" w:rsidRDefault="00CA4B68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**Analyses adjusted for </w:t>
      </w:r>
      <w:r w:rsidRPr="00C148C2">
        <w:rPr>
          <w:rFonts w:ascii="Times New Roman" w:hAnsi="Times New Roman" w:cs="Times New Roman"/>
          <w:sz w:val="24"/>
          <w:szCs w:val="24"/>
          <w:lang w:val="en-GB"/>
        </w:rPr>
        <w:t>randomization strata, weekday and interviewer</w:t>
      </w:r>
      <w:r w:rsidR="00DF2F4D" w:rsidRPr="00C148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A4B68" w:rsidRPr="00C148C2" w:rsidRDefault="00CA4B68" w:rsidP="00594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4B68" w:rsidRPr="00C148C2" w:rsidRDefault="00CA4B68">
      <w:pPr>
        <w:spacing w:after="0" w:line="360" w:lineRule="auto"/>
        <w:rPr>
          <w:lang w:val="en-US"/>
        </w:rPr>
      </w:pPr>
    </w:p>
    <w:sectPr w:rsidR="00CA4B68" w:rsidRPr="00C148C2" w:rsidSect="00DF2F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D"/>
    <w:rsid w:val="0001497D"/>
    <w:rsid w:val="001334C4"/>
    <w:rsid w:val="00133731"/>
    <w:rsid w:val="0016457F"/>
    <w:rsid w:val="00172D18"/>
    <w:rsid w:val="001A07E7"/>
    <w:rsid w:val="0025603B"/>
    <w:rsid w:val="002A5BCA"/>
    <w:rsid w:val="002A6EF5"/>
    <w:rsid w:val="003951D1"/>
    <w:rsid w:val="003C3AFD"/>
    <w:rsid w:val="00467CC3"/>
    <w:rsid w:val="004E7D9B"/>
    <w:rsid w:val="00542873"/>
    <w:rsid w:val="00594A0D"/>
    <w:rsid w:val="006156DB"/>
    <w:rsid w:val="006A5D3E"/>
    <w:rsid w:val="006F2CD4"/>
    <w:rsid w:val="007874B9"/>
    <w:rsid w:val="00836EA6"/>
    <w:rsid w:val="00853C0D"/>
    <w:rsid w:val="0085636B"/>
    <w:rsid w:val="0088426B"/>
    <w:rsid w:val="009170A9"/>
    <w:rsid w:val="00936213"/>
    <w:rsid w:val="009956FD"/>
    <w:rsid w:val="00A51A68"/>
    <w:rsid w:val="00A62B9B"/>
    <w:rsid w:val="00AE0898"/>
    <w:rsid w:val="00B061CB"/>
    <w:rsid w:val="00B65BA6"/>
    <w:rsid w:val="00C01565"/>
    <w:rsid w:val="00C148C2"/>
    <w:rsid w:val="00C74E92"/>
    <w:rsid w:val="00C808BE"/>
    <w:rsid w:val="00CA4B68"/>
    <w:rsid w:val="00D36268"/>
    <w:rsid w:val="00D64525"/>
    <w:rsid w:val="00D72572"/>
    <w:rsid w:val="00D72C00"/>
    <w:rsid w:val="00DF2F4D"/>
    <w:rsid w:val="00E3474C"/>
    <w:rsid w:val="00E84936"/>
    <w:rsid w:val="00EB1846"/>
    <w:rsid w:val="00F10D93"/>
    <w:rsid w:val="00F56EBF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C58F3-667B-4520-92CF-47CE494C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2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4D"/>
    <w:rPr>
      <w:sz w:val="20"/>
      <w:szCs w:val="20"/>
    </w:rPr>
  </w:style>
  <w:style w:type="table" w:styleId="TableGrid">
    <w:name w:val="Table Grid"/>
    <w:basedOn w:val="TableNormal"/>
    <w:rsid w:val="00DF2F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DF2F4D"/>
    <w:pPr>
      <w:spacing w:after="240" w:line="240" w:lineRule="auto"/>
    </w:pPr>
    <w:rPr>
      <w:rFonts w:ascii="Arial" w:eastAsia="Times New Roman" w:hAnsi="Arial" w:cs="Arial"/>
      <w:kern w:val="24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DF2F4D"/>
    <w:rPr>
      <w:rFonts w:ascii="Arial" w:eastAsia="Times New Roman" w:hAnsi="Arial" w:cs="Arial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811AF28F.dotm</Template>
  <TotalTime>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Smithers</dc:creator>
  <cp:keywords/>
  <dc:description/>
  <cp:lastModifiedBy>Lisa Smithers</cp:lastModifiedBy>
  <cp:revision>2</cp:revision>
  <dcterms:created xsi:type="dcterms:W3CDTF">2017-10-02T01:36:00Z</dcterms:created>
  <dcterms:modified xsi:type="dcterms:W3CDTF">2017-10-02T01:36:00Z</dcterms:modified>
</cp:coreProperties>
</file>