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5F1F7" w14:textId="77777777" w:rsidR="00C37ACB" w:rsidRPr="009C1CEA" w:rsidRDefault="00C37ACB" w:rsidP="00C37ACB">
      <w:pPr>
        <w:rPr>
          <w:rFonts w:ascii="Calibri" w:hAnsi="Calibri"/>
          <w:b/>
          <w:sz w:val="20"/>
          <w:szCs w:val="20"/>
        </w:rPr>
      </w:pPr>
      <w:r w:rsidRPr="009C1CEA">
        <w:rPr>
          <w:rFonts w:ascii="Calibri" w:hAnsi="Calibri"/>
          <w:b/>
          <w:sz w:val="20"/>
          <w:szCs w:val="20"/>
        </w:rPr>
        <w:t xml:space="preserve">Polyunsaturated fatty acid status at birth and childhood allergy-related phenotypes: a pooled analysis of the MEFAB and RHEA birth cohorts </w:t>
      </w:r>
    </w:p>
    <w:p w14:paraId="1A96D76A" w14:textId="77777777" w:rsidR="002357E7" w:rsidRPr="009C1CEA" w:rsidRDefault="002357E7" w:rsidP="00C37ACB">
      <w:pPr>
        <w:rPr>
          <w:rFonts w:ascii="Calibri" w:hAnsi="Calibri"/>
          <w:b/>
          <w:sz w:val="20"/>
          <w:szCs w:val="20"/>
        </w:rPr>
      </w:pPr>
    </w:p>
    <w:p w14:paraId="3F7A45C3" w14:textId="1E97EC8A" w:rsidR="00B141C2" w:rsidRPr="009C1CEA" w:rsidRDefault="00B141C2" w:rsidP="00E31FCC">
      <w:pPr>
        <w:rPr>
          <w:rFonts w:ascii="Calibri" w:hAnsi="Calibri"/>
          <w:sz w:val="20"/>
          <w:szCs w:val="20"/>
        </w:rPr>
      </w:pPr>
      <w:r w:rsidRPr="009C1CEA">
        <w:rPr>
          <w:rFonts w:ascii="Calibri" w:hAnsi="Calibri"/>
          <w:sz w:val="20"/>
          <w:szCs w:val="20"/>
        </w:rPr>
        <w:t>Nikos Stratakis</w:t>
      </w:r>
      <w:r w:rsidR="00727FC1" w:rsidRPr="009C1CEA">
        <w:rPr>
          <w:rFonts w:ascii="Calibri" w:hAnsi="Calibri"/>
          <w:sz w:val="20"/>
          <w:szCs w:val="20"/>
        </w:rPr>
        <w:t>,</w:t>
      </w:r>
      <w:r w:rsidRPr="009C1CEA">
        <w:rPr>
          <w:rFonts w:ascii="Calibri" w:hAnsi="Calibri"/>
          <w:sz w:val="20"/>
          <w:szCs w:val="20"/>
        </w:rPr>
        <w:t xml:space="preserve"> </w:t>
      </w:r>
      <w:proofErr w:type="spellStart"/>
      <w:r w:rsidRPr="009C1CEA">
        <w:rPr>
          <w:rFonts w:ascii="Calibri" w:hAnsi="Calibri"/>
          <w:sz w:val="20"/>
          <w:szCs w:val="20"/>
        </w:rPr>
        <w:t>Marij</w:t>
      </w:r>
      <w:proofErr w:type="spellEnd"/>
      <w:r w:rsidRPr="009C1CEA">
        <w:rPr>
          <w:rFonts w:ascii="Calibri" w:hAnsi="Calibri"/>
          <w:sz w:val="20"/>
          <w:szCs w:val="20"/>
        </w:rPr>
        <w:t xml:space="preserve"> </w:t>
      </w:r>
      <w:proofErr w:type="spellStart"/>
      <w:r w:rsidRPr="009C1CEA">
        <w:rPr>
          <w:rFonts w:ascii="Calibri" w:hAnsi="Calibri"/>
          <w:sz w:val="20"/>
          <w:szCs w:val="20"/>
        </w:rPr>
        <w:t>Gielen</w:t>
      </w:r>
      <w:proofErr w:type="spellEnd"/>
      <w:r w:rsidR="00727FC1" w:rsidRPr="009C1CEA">
        <w:rPr>
          <w:rFonts w:ascii="Calibri" w:hAnsi="Calibri"/>
          <w:sz w:val="20"/>
          <w:szCs w:val="20"/>
        </w:rPr>
        <w:t>,</w:t>
      </w:r>
      <w:r w:rsidRPr="009C1CEA">
        <w:rPr>
          <w:rFonts w:ascii="Calibri" w:hAnsi="Calibri"/>
          <w:sz w:val="20"/>
          <w:szCs w:val="20"/>
        </w:rPr>
        <w:t xml:space="preserve"> Katerina </w:t>
      </w:r>
      <w:proofErr w:type="spellStart"/>
      <w:r w:rsidRPr="009C1CEA">
        <w:rPr>
          <w:rFonts w:ascii="Calibri" w:hAnsi="Calibri"/>
          <w:sz w:val="20"/>
          <w:szCs w:val="20"/>
        </w:rPr>
        <w:t>Margetaki</w:t>
      </w:r>
      <w:proofErr w:type="spellEnd"/>
      <w:r w:rsidR="00727FC1" w:rsidRPr="009C1CEA">
        <w:rPr>
          <w:rFonts w:ascii="Calibri" w:hAnsi="Calibri"/>
          <w:sz w:val="20"/>
          <w:szCs w:val="20"/>
        </w:rPr>
        <w:t>,</w:t>
      </w:r>
      <w:r w:rsidRPr="009C1CEA">
        <w:rPr>
          <w:rFonts w:ascii="Calibri" w:hAnsi="Calibri"/>
          <w:sz w:val="20"/>
          <w:szCs w:val="20"/>
        </w:rPr>
        <w:t xml:space="preserve"> Renate H. M. de Groot</w:t>
      </w:r>
      <w:r w:rsidR="00727FC1" w:rsidRPr="009C1CEA">
        <w:rPr>
          <w:rFonts w:ascii="Calibri" w:hAnsi="Calibri"/>
          <w:sz w:val="20"/>
          <w:szCs w:val="20"/>
        </w:rPr>
        <w:t>,</w:t>
      </w:r>
      <w:r w:rsidRPr="009C1CEA">
        <w:rPr>
          <w:rFonts w:ascii="Calibri" w:hAnsi="Calibri"/>
          <w:sz w:val="20"/>
          <w:szCs w:val="20"/>
        </w:rPr>
        <w:t xml:space="preserve"> Maria </w:t>
      </w:r>
      <w:proofErr w:type="spellStart"/>
      <w:r w:rsidRPr="009C1CEA">
        <w:rPr>
          <w:rFonts w:ascii="Calibri" w:hAnsi="Calibri"/>
          <w:sz w:val="20"/>
          <w:szCs w:val="20"/>
        </w:rPr>
        <w:t>Apostolaki</w:t>
      </w:r>
      <w:proofErr w:type="spellEnd"/>
      <w:r w:rsidR="00727FC1" w:rsidRPr="009C1CEA">
        <w:rPr>
          <w:rFonts w:ascii="Calibri" w:hAnsi="Calibri"/>
          <w:sz w:val="20"/>
          <w:szCs w:val="20"/>
        </w:rPr>
        <w:t xml:space="preserve">, </w:t>
      </w:r>
      <w:r w:rsidRPr="009C1CEA">
        <w:rPr>
          <w:rFonts w:ascii="Calibri" w:hAnsi="Calibri"/>
          <w:sz w:val="20"/>
          <w:szCs w:val="20"/>
        </w:rPr>
        <w:t xml:space="preserve">Georgia </w:t>
      </w:r>
      <w:proofErr w:type="spellStart"/>
      <w:r w:rsidRPr="009C1CEA">
        <w:rPr>
          <w:rFonts w:ascii="Calibri" w:hAnsi="Calibri"/>
          <w:sz w:val="20"/>
          <w:szCs w:val="20"/>
        </w:rPr>
        <w:t>Chalkiadaki</w:t>
      </w:r>
      <w:proofErr w:type="spellEnd"/>
      <w:r w:rsidR="00727FC1" w:rsidRPr="009C1CEA">
        <w:rPr>
          <w:rFonts w:ascii="Calibri" w:hAnsi="Calibri"/>
          <w:sz w:val="20"/>
          <w:szCs w:val="20"/>
        </w:rPr>
        <w:t xml:space="preserve">, </w:t>
      </w:r>
      <w:r w:rsidRPr="009C1CEA">
        <w:rPr>
          <w:rFonts w:ascii="Calibri" w:hAnsi="Calibri" w:cs="Helvetica"/>
          <w:bCs/>
          <w:color w:val="262626"/>
          <w:sz w:val="20"/>
          <w:szCs w:val="20"/>
        </w:rPr>
        <w:t xml:space="preserve">Marina </w:t>
      </w:r>
      <w:proofErr w:type="spellStart"/>
      <w:r w:rsidRPr="009C1CEA">
        <w:rPr>
          <w:rFonts w:ascii="Calibri" w:hAnsi="Calibri" w:cs="Helvetica"/>
          <w:bCs/>
          <w:color w:val="262626"/>
          <w:sz w:val="20"/>
          <w:szCs w:val="20"/>
        </w:rPr>
        <w:t>Vafeiadi</w:t>
      </w:r>
      <w:proofErr w:type="spellEnd"/>
      <w:r w:rsidR="00727FC1" w:rsidRPr="009C1CEA">
        <w:rPr>
          <w:rFonts w:ascii="Calibri" w:hAnsi="Calibri"/>
          <w:sz w:val="20"/>
          <w:szCs w:val="20"/>
        </w:rPr>
        <w:t xml:space="preserve">, </w:t>
      </w:r>
      <w:proofErr w:type="spellStart"/>
      <w:r w:rsidRPr="009C1CEA">
        <w:rPr>
          <w:rFonts w:ascii="Calibri" w:hAnsi="Calibri" w:cs="Helvetica"/>
          <w:bCs/>
          <w:color w:val="262626"/>
          <w:sz w:val="20"/>
          <w:szCs w:val="20"/>
        </w:rPr>
        <w:t>Vasiliki</w:t>
      </w:r>
      <w:proofErr w:type="spellEnd"/>
      <w:r w:rsidRPr="009C1CEA">
        <w:rPr>
          <w:rFonts w:ascii="Calibri" w:hAnsi="Calibri" w:cs="Helvetica"/>
          <w:bCs/>
          <w:color w:val="262626"/>
          <w:sz w:val="20"/>
          <w:szCs w:val="20"/>
        </w:rPr>
        <w:t xml:space="preserve"> </w:t>
      </w:r>
      <w:proofErr w:type="spellStart"/>
      <w:r w:rsidRPr="009C1CEA">
        <w:rPr>
          <w:rFonts w:ascii="Calibri" w:hAnsi="Calibri" w:cs="Helvetica"/>
          <w:bCs/>
          <w:color w:val="262626"/>
          <w:sz w:val="20"/>
          <w:szCs w:val="20"/>
        </w:rPr>
        <w:t>Leventakou</w:t>
      </w:r>
      <w:proofErr w:type="spellEnd"/>
      <w:r w:rsidR="00727FC1" w:rsidRPr="009C1CEA">
        <w:rPr>
          <w:rFonts w:ascii="Calibri" w:hAnsi="Calibri"/>
          <w:sz w:val="20"/>
          <w:szCs w:val="20"/>
        </w:rPr>
        <w:t xml:space="preserve">, </w:t>
      </w:r>
      <w:r w:rsidRPr="009C1CEA">
        <w:rPr>
          <w:rFonts w:ascii="Calibri" w:hAnsi="Calibri"/>
          <w:sz w:val="20"/>
          <w:szCs w:val="20"/>
        </w:rPr>
        <w:t xml:space="preserve">Roger W. </w:t>
      </w:r>
      <w:proofErr w:type="spellStart"/>
      <w:r w:rsidRPr="009C1CEA">
        <w:rPr>
          <w:rFonts w:ascii="Calibri" w:hAnsi="Calibri"/>
          <w:sz w:val="20"/>
          <w:szCs w:val="20"/>
        </w:rPr>
        <w:t>Godschalk</w:t>
      </w:r>
      <w:proofErr w:type="spellEnd"/>
      <w:r w:rsidR="00727FC1" w:rsidRPr="009C1CEA">
        <w:rPr>
          <w:rFonts w:ascii="Calibri" w:hAnsi="Calibri"/>
          <w:sz w:val="20"/>
          <w:szCs w:val="20"/>
        </w:rPr>
        <w:t xml:space="preserve">, </w:t>
      </w:r>
      <w:proofErr w:type="spellStart"/>
      <w:r w:rsidRPr="009C1CEA">
        <w:rPr>
          <w:rFonts w:ascii="Calibri" w:hAnsi="Calibri"/>
          <w:sz w:val="20"/>
          <w:szCs w:val="20"/>
        </w:rPr>
        <w:t>Manolis</w:t>
      </w:r>
      <w:proofErr w:type="spellEnd"/>
      <w:r w:rsidRPr="009C1CEA">
        <w:rPr>
          <w:rFonts w:ascii="Calibri" w:hAnsi="Calibri"/>
          <w:sz w:val="20"/>
          <w:szCs w:val="20"/>
        </w:rPr>
        <w:t xml:space="preserve"> </w:t>
      </w:r>
      <w:proofErr w:type="spellStart"/>
      <w:r w:rsidRPr="009C1CEA">
        <w:rPr>
          <w:rFonts w:ascii="Calibri" w:hAnsi="Calibri"/>
          <w:sz w:val="20"/>
          <w:szCs w:val="20"/>
        </w:rPr>
        <w:t>Kogevinas</w:t>
      </w:r>
      <w:proofErr w:type="spellEnd"/>
      <w:r w:rsidR="00727FC1" w:rsidRPr="009C1CEA">
        <w:rPr>
          <w:rFonts w:ascii="Calibri" w:hAnsi="Calibri"/>
          <w:sz w:val="20"/>
          <w:szCs w:val="20"/>
        </w:rPr>
        <w:t xml:space="preserve">, </w:t>
      </w:r>
      <w:r w:rsidRPr="009C1CEA">
        <w:rPr>
          <w:rFonts w:ascii="Calibri" w:hAnsi="Calibri" w:cs="Helvetica"/>
          <w:sz w:val="20"/>
          <w:szCs w:val="20"/>
        </w:rPr>
        <w:t>Euripides G. Stephanou</w:t>
      </w:r>
      <w:r w:rsidR="00727FC1" w:rsidRPr="009C1CEA">
        <w:rPr>
          <w:rFonts w:ascii="Calibri" w:hAnsi="Calibri"/>
          <w:sz w:val="20"/>
          <w:szCs w:val="20"/>
        </w:rPr>
        <w:t>,</w:t>
      </w:r>
      <w:r w:rsidRPr="009C1CEA">
        <w:rPr>
          <w:rFonts w:ascii="Calibri" w:hAnsi="Calibri"/>
          <w:sz w:val="20"/>
          <w:szCs w:val="20"/>
        </w:rPr>
        <w:t xml:space="preserve"> Maurice P. </w:t>
      </w:r>
      <w:proofErr w:type="spellStart"/>
      <w:r w:rsidRPr="009C1CEA">
        <w:rPr>
          <w:rFonts w:ascii="Calibri" w:hAnsi="Calibri"/>
          <w:sz w:val="20"/>
          <w:szCs w:val="20"/>
        </w:rPr>
        <w:t>Zeegers</w:t>
      </w:r>
      <w:proofErr w:type="spellEnd"/>
      <w:r w:rsidR="00727FC1" w:rsidRPr="009C1CEA">
        <w:rPr>
          <w:rFonts w:ascii="Calibri" w:hAnsi="Calibri"/>
          <w:sz w:val="20"/>
          <w:szCs w:val="20"/>
        </w:rPr>
        <w:t>,</w:t>
      </w:r>
      <w:r w:rsidRPr="009C1CEA">
        <w:rPr>
          <w:rFonts w:ascii="Calibri" w:hAnsi="Calibri"/>
          <w:sz w:val="20"/>
          <w:szCs w:val="20"/>
        </w:rPr>
        <w:t xml:space="preserve"> Leda </w:t>
      </w:r>
      <w:proofErr w:type="spellStart"/>
      <w:r w:rsidRPr="009C1CEA">
        <w:rPr>
          <w:rFonts w:ascii="Calibri" w:hAnsi="Calibri"/>
          <w:sz w:val="20"/>
          <w:szCs w:val="20"/>
        </w:rPr>
        <w:t>Chatzi</w:t>
      </w:r>
      <w:proofErr w:type="spellEnd"/>
      <w:r w:rsidRPr="009C1CEA">
        <w:rPr>
          <w:rFonts w:ascii="Calibri" w:hAnsi="Calibri"/>
          <w:sz w:val="20"/>
          <w:szCs w:val="20"/>
        </w:rPr>
        <w:t>.</w:t>
      </w:r>
    </w:p>
    <w:p w14:paraId="0D4C30F6" w14:textId="77777777" w:rsidR="00B141C2" w:rsidRPr="009C1CEA" w:rsidRDefault="00B141C2" w:rsidP="008B258B">
      <w:pPr>
        <w:spacing w:line="276" w:lineRule="auto"/>
        <w:rPr>
          <w:rFonts w:ascii="Calibri" w:hAnsi="Calibri"/>
          <w:color w:val="000000"/>
          <w:sz w:val="20"/>
          <w:szCs w:val="20"/>
          <w:vertAlign w:val="superscript"/>
        </w:rPr>
      </w:pPr>
    </w:p>
    <w:p w14:paraId="3F660BED" w14:textId="77777777" w:rsidR="00C37ACB" w:rsidRPr="009C1CEA" w:rsidRDefault="00C37ACB">
      <w:pPr>
        <w:rPr>
          <w:rFonts w:ascii="Calibri" w:hAnsi="Calibri"/>
          <w:color w:val="000000" w:themeColor="text1"/>
        </w:rPr>
      </w:pPr>
    </w:p>
    <w:sdt>
      <w:sdtPr>
        <w:rPr>
          <w:rFonts w:ascii="Calibri" w:eastAsiaTheme="minorHAnsi" w:hAnsi="Calibri" w:cstheme="minorBidi"/>
          <w:b w:val="0"/>
          <w:bCs w:val="0"/>
          <w:color w:val="auto"/>
          <w:sz w:val="20"/>
          <w:szCs w:val="20"/>
          <w:lang w:val="en-GB" w:eastAsia="en-GB"/>
        </w:rPr>
        <w:id w:val="-48682718"/>
        <w:docPartObj>
          <w:docPartGallery w:val="Table of Contents"/>
          <w:docPartUnique/>
        </w:docPartObj>
      </w:sdtPr>
      <w:sdtEndPr>
        <w:rPr>
          <w:noProof/>
        </w:rPr>
      </w:sdtEndPr>
      <w:sdtContent>
        <w:p w14:paraId="2965D33B" w14:textId="208035B0" w:rsidR="00122AC2" w:rsidRPr="009C1CEA" w:rsidRDefault="00122AC2" w:rsidP="00122AC2">
          <w:pPr>
            <w:pStyle w:val="TOCHeading"/>
            <w:spacing w:before="0" w:line="240" w:lineRule="auto"/>
            <w:rPr>
              <w:rFonts w:ascii="Calibri" w:hAnsi="Calibri"/>
              <w:color w:val="000000" w:themeColor="text1"/>
              <w:sz w:val="20"/>
              <w:szCs w:val="20"/>
            </w:rPr>
          </w:pPr>
          <w:r w:rsidRPr="009C1CEA">
            <w:rPr>
              <w:rFonts w:ascii="Calibri" w:hAnsi="Calibri"/>
              <w:color w:val="000000" w:themeColor="text1"/>
              <w:sz w:val="20"/>
              <w:szCs w:val="20"/>
            </w:rPr>
            <w:t>Table of Contents</w:t>
          </w:r>
        </w:p>
        <w:p w14:paraId="30CC5D08" w14:textId="77777777" w:rsidR="001C703C" w:rsidRPr="009C1CEA" w:rsidRDefault="00122AC2">
          <w:pPr>
            <w:pStyle w:val="TOC1"/>
            <w:tabs>
              <w:tab w:val="right" w:leader="dot" w:pos="9010"/>
            </w:tabs>
            <w:rPr>
              <w:rFonts w:ascii="Calibri" w:eastAsiaTheme="minorEastAsia" w:hAnsi="Calibri" w:cstheme="minorBidi"/>
              <w:b w:val="0"/>
              <w:bCs w:val="0"/>
              <w:noProof/>
              <w:sz w:val="20"/>
              <w:szCs w:val="20"/>
              <w:lang w:val="en-GB" w:eastAsia="en-GB"/>
            </w:rPr>
          </w:pPr>
          <w:r w:rsidRPr="009C1CEA">
            <w:rPr>
              <w:rFonts w:ascii="Calibri" w:hAnsi="Calibri"/>
              <w:b w:val="0"/>
              <w:bCs w:val="0"/>
              <w:sz w:val="20"/>
              <w:szCs w:val="20"/>
            </w:rPr>
            <w:fldChar w:fldCharType="begin"/>
          </w:r>
          <w:r w:rsidRPr="009C1CEA">
            <w:rPr>
              <w:rFonts w:ascii="Calibri" w:hAnsi="Calibri"/>
              <w:b w:val="0"/>
              <w:sz w:val="20"/>
              <w:szCs w:val="20"/>
            </w:rPr>
            <w:instrText xml:space="preserve"> TOC \o "1-3" \h \z \u </w:instrText>
          </w:r>
          <w:r w:rsidRPr="009C1CEA">
            <w:rPr>
              <w:rFonts w:ascii="Calibri" w:hAnsi="Calibri"/>
              <w:b w:val="0"/>
              <w:bCs w:val="0"/>
              <w:sz w:val="20"/>
              <w:szCs w:val="20"/>
            </w:rPr>
            <w:fldChar w:fldCharType="separate"/>
          </w:r>
          <w:hyperlink w:anchor="_Toc487485914" w:history="1">
            <w:r w:rsidR="001C703C" w:rsidRPr="009C1CEA">
              <w:rPr>
                <w:rStyle w:val="Hyperlink"/>
                <w:rFonts w:ascii="Calibri" w:hAnsi="Calibri"/>
                <w:b w:val="0"/>
                <w:noProof/>
                <w:sz w:val="20"/>
                <w:szCs w:val="20"/>
              </w:rPr>
              <w:t>Supplementary Table S1. Comparison of subject characteristics in MEFAB and RHEA between those included and not included in the main analyses</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_Toc487485914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2</w:t>
            </w:r>
            <w:r w:rsidR="001C703C" w:rsidRPr="009C1CEA">
              <w:rPr>
                <w:rFonts w:ascii="Calibri" w:hAnsi="Calibri"/>
                <w:b w:val="0"/>
                <w:noProof/>
                <w:webHidden/>
                <w:sz w:val="20"/>
                <w:szCs w:val="20"/>
              </w:rPr>
              <w:fldChar w:fldCharType="end"/>
            </w:r>
          </w:hyperlink>
        </w:p>
        <w:p w14:paraId="2B19CBA2" w14:textId="71B1AEEF"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15" w:history="1">
            <w:r w:rsidR="001C703C" w:rsidRPr="009C1CEA">
              <w:rPr>
                <w:rStyle w:val="Hyperlink"/>
                <w:rFonts w:ascii="Calibri" w:hAnsi="Calibri"/>
                <w:b w:val="0"/>
                <w:noProof/>
                <w:sz w:val="20"/>
                <w:szCs w:val="20"/>
              </w:rPr>
              <w:t>Supplementary Table S2. Associations of primary PUFAs (polyunsaturated fatty acids) of interest with asthma ever at 6-7 years of age in MEFAB and RHEA cohorts, separately and in pooled analysis</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_Toc487485915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3</w:t>
            </w:r>
            <w:r w:rsidR="001C703C" w:rsidRPr="009C1CEA">
              <w:rPr>
                <w:rFonts w:ascii="Calibri" w:hAnsi="Calibri"/>
                <w:b w:val="0"/>
                <w:noProof/>
                <w:webHidden/>
                <w:sz w:val="20"/>
                <w:szCs w:val="20"/>
              </w:rPr>
              <w:fldChar w:fldCharType="end"/>
            </w:r>
          </w:hyperlink>
        </w:p>
        <w:p w14:paraId="17A5C385" w14:textId="31D3F21A"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16" w:history="1">
            <w:r w:rsidR="001C703C" w:rsidRPr="009C1CEA">
              <w:rPr>
                <w:rStyle w:val="Hyperlink"/>
                <w:rFonts w:ascii="Calibri" w:hAnsi="Calibri"/>
                <w:b w:val="0"/>
                <w:noProof/>
                <w:sz w:val="20"/>
                <w:szCs w:val="20"/>
              </w:rPr>
              <w:t>Supplementary Table S3. Associations of primary PUFAs (polyunsaturated fatty acids) of interest with current rhinitis and eczema at 6-7 years of age in MEFAB and RHEA cohorts, separately and in pooled analysis</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_Toc487485916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4</w:t>
            </w:r>
            <w:r w:rsidR="001C703C" w:rsidRPr="009C1CEA">
              <w:rPr>
                <w:rFonts w:ascii="Calibri" w:hAnsi="Calibri"/>
                <w:b w:val="0"/>
                <w:noProof/>
                <w:webHidden/>
                <w:sz w:val="20"/>
                <w:szCs w:val="20"/>
              </w:rPr>
              <w:fldChar w:fldCharType="end"/>
            </w:r>
          </w:hyperlink>
        </w:p>
        <w:p w14:paraId="3FDA54F5" w14:textId="5BE98FB1"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18" w:history="1">
            <w:r w:rsidR="001C703C" w:rsidRPr="009C1CEA">
              <w:rPr>
                <w:rStyle w:val="Hyperlink"/>
                <w:rFonts w:ascii="Calibri" w:hAnsi="Calibri"/>
                <w:b w:val="0"/>
                <w:noProof/>
                <w:sz w:val="20"/>
                <w:szCs w:val="20"/>
              </w:rPr>
              <w:t>Supplementary Table S4</w:t>
            </w:r>
            <w:r w:rsidR="005B7496" w:rsidRPr="009C1CEA">
              <w:rPr>
                <w:rStyle w:val="Hyperlink"/>
                <w:rFonts w:ascii="Calibri" w:hAnsi="Calibri"/>
                <w:b w:val="0"/>
                <w:noProof/>
                <w:sz w:val="20"/>
                <w:szCs w:val="20"/>
              </w:rPr>
              <w:t>. Associations (pooled analysis</w:t>
            </w:r>
            <w:r w:rsidR="001C703C" w:rsidRPr="009C1CEA">
              <w:rPr>
                <w:rStyle w:val="Hyperlink"/>
                <w:rFonts w:ascii="Calibri" w:hAnsi="Calibri"/>
                <w:b w:val="0"/>
                <w:noProof/>
                <w:sz w:val="20"/>
                <w:szCs w:val="20"/>
              </w:rPr>
              <w:t>) of primary PUFAs (polyunsaturated fatty acids) of interest with allergy-related phenotypes at 6-7 years of age after adjusting only for child sex and age</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_Toc487485918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5</w:t>
            </w:r>
            <w:r w:rsidR="001C703C" w:rsidRPr="009C1CEA">
              <w:rPr>
                <w:rFonts w:ascii="Calibri" w:hAnsi="Calibri"/>
                <w:b w:val="0"/>
                <w:noProof/>
                <w:webHidden/>
                <w:sz w:val="20"/>
                <w:szCs w:val="20"/>
              </w:rPr>
              <w:fldChar w:fldCharType="end"/>
            </w:r>
          </w:hyperlink>
        </w:p>
        <w:p w14:paraId="5623D275" w14:textId="037B47AD"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20" w:history="1">
            <w:r w:rsidR="001C703C" w:rsidRPr="009C1CEA">
              <w:rPr>
                <w:rStyle w:val="Hyperlink"/>
                <w:rFonts w:ascii="Calibri" w:hAnsi="Calibri"/>
                <w:b w:val="0"/>
                <w:noProof/>
                <w:sz w:val="20"/>
                <w:szCs w:val="20"/>
              </w:rPr>
              <w:t>Supplementary Table S5. Associations of secondary PUFAs (polyunsaturated fatty acids) of interest with current wheeze and asthma at 6-7 years of age in MEFAB and RHEA cohorts, separately and in pooled analysis</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_Toc487485920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6</w:t>
            </w:r>
            <w:r w:rsidR="001C703C" w:rsidRPr="009C1CEA">
              <w:rPr>
                <w:rFonts w:ascii="Calibri" w:hAnsi="Calibri"/>
                <w:b w:val="0"/>
                <w:noProof/>
                <w:webHidden/>
                <w:sz w:val="20"/>
                <w:szCs w:val="20"/>
              </w:rPr>
              <w:fldChar w:fldCharType="end"/>
            </w:r>
          </w:hyperlink>
        </w:p>
        <w:p w14:paraId="374DC30C" w14:textId="4E723526"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21" w:history="1">
            <w:r w:rsidR="001C703C" w:rsidRPr="009C1CEA">
              <w:rPr>
                <w:rStyle w:val="Hyperlink"/>
                <w:rFonts w:ascii="Calibri" w:hAnsi="Calibri"/>
                <w:b w:val="0"/>
                <w:noProof/>
                <w:sz w:val="20"/>
                <w:szCs w:val="20"/>
              </w:rPr>
              <w:t>Supplementary Table S6. Associations of secondary PUFAs (polyunsaturated fatty acids) of interest with current rhinitis and eczema at 6-7 years of age in MEFAB and RHEA cohorts, separately and in pooled analysis</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_Toc487485921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7</w:t>
            </w:r>
            <w:r w:rsidR="001C703C" w:rsidRPr="009C1CEA">
              <w:rPr>
                <w:rFonts w:ascii="Calibri" w:hAnsi="Calibri"/>
                <w:b w:val="0"/>
                <w:noProof/>
                <w:webHidden/>
                <w:sz w:val="20"/>
                <w:szCs w:val="20"/>
              </w:rPr>
              <w:fldChar w:fldCharType="end"/>
            </w:r>
          </w:hyperlink>
        </w:p>
        <w:p w14:paraId="3D407675" w14:textId="1693B6BE"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22" w:history="1">
            <w:r w:rsidR="001C703C" w:rsidRPr="009C1CEA">
              <w:rPr>
                <w:rStyle w:val="Hyperlink"/>
                <w:rFonts w:ascii="Calibri" w:hAnsi="Calibri"/>
                <w:b w:val="0"/>
                <w:noProof/>
                <w:sz w:val="20"/>
                <w:szCs w:val="20"/>
              </w:rPr>
              <w:t>Supplementary Table S7. Associations of primary PUFAs (polyunsaturated fatty acids) of interest with current wheeze symptoms at 9 months and 4 ye</w:t>
            </w:r>
            <w:r w:rsidR="005B7496" w:rsidRPr="009C1CEA">
              <w:rPr>
                <w:rStyle w:val="Hyperlink"/>
                <w:rFonts w:ascii="Calibri" w:hAnsi="Calibri"/>
                <w:b w:val="0"/>
                <w:noProof/>
                <w:sz w:val="20"/>
                <w:szCs w:val="20"/>
              </w:rPr>
              <w:t>ars of age in the RHEA cohort</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_Toc487485922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8</w:t>
            </w:r>
            <w:r w:rsidR="001C703C" w:rsidRPr="009C1CEA">
              <w:rPr>
                <w:rFonts w:ascii="Calibri" w:hAnsi="Calibri"/>
                <w:b w:val="0"/>
                <w:noProof/>
                <w:webHidden/>
                <w:sz w:val="20"/>
                <w:szCs w:val="20"/>
              </w:rPr>
              <w:fldChar w:fldCharType="end"/>
            </w:r>
          </w:hyperlink>
        </w:p>
        <w:p w14:paraId="6D0D2AD6" w14:textId="073F9B26"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23" w:history="1">
            <w:r w:rsidR="001C703C" w:rsidRPr="009C1CEA">
              <w:rPr>
                <w:rStyle w:val="Hyperlink"/>
                <w:rFonts w:ascii="Calibri" w:hAnsi="Calibri"/>
                <w:b w:val="0"/>
                <w:noProof/>
                <w:sz w:val="20"/>
                <w:szCs w:val="20"/>
              </w:rPr>
              <w:t xml:space="preserve">Supplementary Table S8. </w:t>
            </w:r>
            <w:r w:rsidR="005B7496" w:rsidRPr="009C1CEA">
              <w:rPr>
                <w:rStyle w:val="Hyperlink"/>
                <w:rFonts w:ascii="Calibri" w:hAnsi="Calibri"/>
                <w:b w:val="0"/>
                <w:noProof/>
                <w:sz w:val="20"/>
                <w:szCs w:val="20"/>
              </w:rPr>
              <w:t>Associations (pooled analysis</w:t>
            </w:r>
            <w:r w:rsidR="001C703C" w:rsidRPr="009C1CEA">
              <w:rPr>
                <w:rStyle w:val="Hyperlink"/>
                <w:rFonts w:ascii="Calibri" w:hAnsi="Calibri"/>
                <w:b w:val="0"/>
                <w:noProof/>
                <w:sz w:val="20"/>
                <w:szCs w:val="20"/>
              </w:rPr>
              <w:t>) of primary PUFAs (polyunsaturated fatty acids) of interest with allergic disease-related phenotypes at 6-7 years of age after including birth weight and gestational age in multivariable models</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_Toc487485923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9</w:t>
            </w:r>
            <w:r w:rsidR="001C703C" w:rsidRPr="009C1CEA">
              <w:rPr>
                <w:rFonts w:ascii="Calibri" w:hAnsi="Calibri"/>
                <w:b w:val="0"/>
                <w:noProof/>
                <w:webHidden/>
                <w:sz w:val="20"/>
                <w:szCs w:val="20"/>
              </w:rPr>
              <w:fldChar w:fldCharType="end"/>
            </w:r>
          </w:hyperlink>
        </w:p>
        <w:p w14:paraId="2D3146C2" w14:textId="412C3AF7"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24" w:history="1">
            <w:r w:rsidR="001C703C" w:rsidRPr="009C1CEA">
              <w:rPr>
                <w:rStyle w:val="Hyperlink"/>
                <w:rFonts w:ascii="Calibri" w:hAnsi="Calibri"/>
                <w:b w:val="0"/>
                <w:noProof/>
                <w:sz w:val="20"/>
                <w:szCs w:val="20"/>
              </w:rPr>
              <w:t xml:space="preserve">Supplementary Table S9. Assessment of effect measure modification by parent atopy in the association of the total n-3:n-6 PUFA ratio with current symptoms of asthma, rhinitis, and eczema at 6-7 years </w:t>
            </w:r>
            <w:r w:rsidR="005B7496" w:rsidRPr="009C1CEA">
              <w:rPr>
                <w:rStyle w:val="Hyperlink"/>
                <w:rFonts w:ascii="Calibri" w:hAnsi="Calibri"/>
                <w:b w:val="0"/>
                <w:noProof/>
                <w:sz w:val="20"/>
                <w:szCs w:val="20"/>
              </w:rPr>
              <w:t>in the pooled dataset</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_Toc487485924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10</w:t>
            </w:r>
            <w:r w:rsidR="001C703C" w:rsidRPr="009C1CEA">
              <w:rPr>
                <w:rFonts w:ascii="Calibri" w:hAnsi="Calibri"/>
                <w:b w:val="0"/>
                <w:noProof/>
                <w:webHidden/>
                <w:sz w:val="20"/>
                <w:szCs w:val="20"/>
              </w:rPr>
              <w:fldChar w:fldCharType="end"/>
            </w:r>
          </w:hyperlink>
        </w:p>
        <w:p w14:paraId="5674536C" w14:textId="18C85BB6"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25" w:history="1">
            <w:r w:rsidR="001C703C" w:rsidRPr="009C1CEA">
              <w:rPr>
                <w:rStyle w:val="Hyperlink"/>
                <w:rFonts w:ascii="Calibri" w:hAnsi="Calibri"/>
                <w:b w:val="0"/>
                <w:noProof/>
                <w:sz w:val="20"/>
                <w:szCs w:val="20"/>
              </w:rPr>
              <w:t xml:space="preserve">Supplementary Table S10. Assessment of effect measure modification by sex in the association of the total n-3:n-6 PUFA ratio with current symptoms of asthma, rhinitis, and eczema at 6-7 </w:t>
            </w:r>
            <w:r w:rsidR="005B7496" w:rsidRPr="009C1CEA">
              <w:rPr>
                <w:rStyle w:val="Hyperlink"/>
                <w:rFonts w:ascii="Calibri" w:hAnsi="Calibri"/>
                <w:b w:val="0"/>
                <w:noProof/>
                <w:sz w:val="20"/>
                <w:szCs w:val="20"/>
              </w:rPr>
              <w:t>years in the pooled dataset</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_Toc487485925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11</w:t>
            </w:r>
            <w:r w:rsidR="001C703C" w:rsidRPr="009C1CEA">
              <w:rPr>
                <w:rFonts w:ascii="Calibri" w:hAnsi="Calibri"/>
                <w:b w:val="0"/>
                <w:noProof/>
                <w:webHidden/>
                <w:sz w:val="20"/>
                <w:szCs w:val="20"/>
              </w:rPr>
              <w:fldChar w:fldCharType="end"/>
            </w:r>
          </w:hyperlink>
        </w:p>
        <w:p w14:paraId="47B132FF" w14:textId="77777777"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26" w:history="1">
            <w:r w:rsidR="001C703C" w:rsidRPr="009C1CEA">
              <w:rPr>
                <w:rStyle w:val="Hyperlink"/>
                <w:rFonts w:ascii="Calibri" w:hAnsi="Calibri"/>
                <w:b w:val="0"/>
                <w:noProof/>
                <w:sz w:val="20"/>
                <w:szCs w:val="20"/>
              </w:rPr>
              <w:t>Supplementary Fig. S1. Flow chart of the MEFAB participants</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_Toc487485926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12</w:t>
            </w:r>
            <w:r w:rsidR="001C703C" w:rsidRPr="009C1CEA">
              <w:rPr>
                <w:rFonts w:ascii="Calibri" w:hAnsi="Calibri"/>
                <w:b w:val="0"/>
                <w:noProof/>
                <w:webHidden/>
                <w:sz w:val="20"/>
                <w:szCs w:val="20"/>
              </w:rPr>
              <w:fldChar w:fldCharType="end"/>
            </w:r>
          </w:hyperlink>
        </w:p>
        <w:p w14:paraId="73FE3587" w14:textId="77777777"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27" w:history="1">
            <w:r w:rsidR="001C703C" w:rsidRPr="009C1CEA">
              <w:rPr>
                <w:rStyle w:val="Hyperlink"/>
                <w:rFonts w:ascii="Calibri" w:hAnsi="Calibri"/>
                <w:b w:val="0"/>
                <w:noProof/>
                <w:sz w:val="20"/>
                <w:szCs w:val="20"/>
              </w:rPr>
              <w:t>Supplementary Fig. S2. Flow chart of the RHEA participants</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_Toc487485927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13</w:t>
            </w:r>
            <w:r w:rsidR="001C703C" w:rsidRPr="009C1CEA">
              <w:rPr>
                <w:rFonts w:ascii="Calibri" w:hAnsi="Calibri"/>
                <w:b w:val="0"/>
                <w:noProof/>
                <w:webHidden/>
                <w:sz w:val="20"/>
                <w:szCs w:val="20"/>
              </w:rPr>
              <w:fldChar w:fldCharType="end"/>
            </w:r>
          </w:hyperlink>
        </w:p>
        <w:p w14:paraId="2E7B3BE1" w14:textId="421ABD52"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29" w:history="1">
            <w:r w:rsidR="001C703C" w:rsidRPr="009C1CEA">
              <w:rPr>
                <w:rStyle w:val="Hyperlink"/>
                <w:rFonts w:ascii="Calibri" w:hAnsi="Calibri"/>
                <w:b w:val="0"/>
                <w:noProof/>
                <w:sz w:val="20"/>
                <w:szCs w:val="20"/>
              </w:rPr>
              <w:t>Supplementary Fig. S3. Directed acyclic graph for the association of fatty acid status at birth with allergic disease-related symptoms in childhood.</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_Toc487485929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14</w:t>
            </w:r>
            <w:r w:rsidR="001C703C" w:rsidRPr="009C1CEA">
              <w:rPr>
                <w:rFonts w:ascii="Calibri" w:hAnsi="Calibri"/>
                <w:b w:val="0"/>
                <w:noProof/>
                <w:webHidden/>
                <w:sz w:val="20"/>
                <w:szCs w:val="20"/>
              </w:rPr>
              <w:fldChar w:fldCharType="end"/>
            </w:r>
          </w:hyperlink>
        </w:p>
        <w:p w14:paraId="48B502AD" w14:textId="77777777" w:rsidR="001C703C" w:rsidRPr="009C1CEA" w:rsidRDefault="003468D4">
          <w:pPr>
            <w:pStyle w:val="TOC1"/>
            <w:tabs>
              <w:tab w:val="right" w:leader="dot" w:pos="9010"/>
            </w:tabs>
            <w:rPr>
              <w:rFonts w:ascii="Calibri" w:eastAsiaTheme="minorEastAsia" w:hAnsi="Calibri" w:cstheme="minorBidi"/>
              <w:b w:val="0"/>
              <w:bCs w:val="0"/>
              <w:noProof/>
              <w:sz w:val="20"/>
              <w:szCs w:val="20"/>
              <w:lang w:val="en-GB" w:eastAsia="en-GB"/>
            </w:rPr>
          </w:pPr>
          <w:hyperlink w:anchor="_Toc487485930" w:history="1">
            <w:r w:rsidR="001C703C" w:rsidRPr="009C1CEA">
              <w:rPr>
                <w:rStyle w:val="Hyperlink"/>
                <w:rFonts w:ascii="Calibri" w:hAnsi="Calibri"/>
                <w:b w:val="0"/>
                <w:noProof/>
                <w:sz w:val="20"/>
                <w:szCs w:val="20"/>
              </w:rPr>
              <w:t>Text accompanying Supplementary Fig. S3</w:t>
            </w:r>
            <w:r w:rsidR="001C703C" w:rsidRPr="009C1CEA">
              <w:rPr>
                <w:rFonts w:ascii="Calibri" w:hAnsi="Calibri"/>
                <w:b w:val="0"/>
                <w:noProof/>
                <w:webHidden/>
                <w:sz w:val="20"/>
                <w:szCs w:val="20"/>
              </w:rPr>
              <w:tab/>
            </w:r>
            <w:r w:rsidR="001C703C" w:rsidRPr="009C1CEA">
              <w:rPr>
                <w:rFonts w:ascii="Calibri" w:hAnsi="Calibri"/>
                <w:b w:val="0"/>
                <w:noProof/>
                <w:webHidden/>
                <w:sz w:val="20"/>
                <w:szCs w:val="20"/>
              </w:rPr>
              <w:fldChar w:fldCharType="begin"/>
            </w:r>
            <w:r w:rsidR="001C703C" w:rsidRPr="009C1CEA">
              <w:rPr>
                <w:rFonts w:ascii="Calibri" w:hAnsi="Calibri"/>
                <w:b w:val="0"/>
                <w:noProof/>
                <w:webHidden/>
                <w:sz w:val="20"/>
                <w:szCs w:val="20"/>
              </w:rPr>
              <w:instrText xml:space="preserve"> PAGEREF _Toc487485930 \h </w:instrText>
            </w:r>
            <w:r w:rsidR="001C703C" w:rsidRPr="009C1CEA">
              <w:rPr>
                <w:rFonts w:ascii="Calibri" w:hAnsi="Calibri"/>
                <w:b w:val="0"/>
                <w:noProof/>
                <w:webHidden/>
                <w:sz w:val="20"/>
                <w:szCs w:val="20"/>
              </w:rPr>
            </w:r>
            <w:r w:rsidR="001C703C" w:rsidRPr="009C1CEA">
              <w:rPr>
                <w:rFonts w:ascii="Calibri" w:hAnsi="Calibri"/>
                <w:b w:val="0"/>
                <w:noProof/>
                <w:webHidden/>
                <w:sz w:val="20"/>
                <w:szCs w:val="20"/>
              </w:rPr>
              <w:fldChar w:fldCharType="separate"/>
            </w:r>
            <w:r w:rsidR="00861A99">
              <w:rPr>
                <w:rFonts w:ascii="Calibri" w:hAnsi="Calibri"/>
                <w:b w:val="0"/>
                <w:noProof/>
                <w:webHidden/>
                <w:sz w:val="20"/>
                <w:szCs w:val="20"/>
              </w:rPr>
              <w:t>15</w:t>
            </w:r>
            <w:r w:rsidR="001C703C" w:rsidRPr="009C1CEA">
              <w:rPr>
                <w:rFonts w:ascii="Calibri" w:hAnsi="Calibri"/>
                <w:b w:val="0"/>
                <w:noProof/>
                <w:webHidden/>
                <w:sz w:val="20"/>
                <w:szCs w:val="20"/>
              </w:rPr>
              <w:fldChar w:fldCharType="end"/>
            </w:r>
          </w:hyperlink>
        </w:p>
        <w:p w14:paraId="5B4BBDC7" w14:textId="501C94E7" w:rsidR="00C37ACB" w:rsidRPr="009C1CEA" w:rsidRDefault="00122AC2">
          <w:pPr>
            <w:rPr>
              <w:rFonts w:ascii="Calibri" w:hAnsi="Calibri"/>
              <w:sz w:val="20"/>
              <w:szCs w:val="20"/>
            </w:rPr>
            <w:sectPr w:rsidR="00C37ACB" w:rsidRPr="009C1CEA" w:rsidSect="00C37ACB">
              <w:headerReference w:type="default" r:id="rId7"/>
              <w:footerReference w:type="even" r:id="rId8"/>
              <w:footerReference w:type="default" r:id="rId9"/>
              <w:pgSz w:w="11900" w:h="16840"/>
              <w:pgMar w:top="1440" w:right="1440" w:bottom="1440" w:left="1440" w:header="708" w:footer="708" w:gutter="0"/>
              <w:cols w:space="708"/>
              <w:docGrid w:linePitch="360"/>
            </w:sectPr>
          </w:pPr>
          <w:r w:rsidRPr="009C1CEA">
            <w:rPr>
              <w:rFonts w:ascii="Calibri" w:hAnsi="Calibri"/>
              <w:bCs/>
              <w:noProof/>
              <w:sz w:val="20"/>
              <w:szCs w:val="20"/>
            </w:rPr>
            <w:fldChar w:fldCharType="end"/>
          </w:r>
        </w:p>
      </w:sdtContent>
    </w:sdt>
    <w:p w14:paraId="03BC57FC" w14:textId="61BBB714" w:rsidR="00C37ACB" w:rsidRPr="009C1CEA" w:rsidRDefault="00BD134F" w:rsidP="00C37ACB">
      <w:pPr>
        <w:pStyle w:val="Heading1"/>
        <w:rPr>
          <w:rFonts w:ascii="Calibri" w:hAnsi="Calibri"/>
          <w:b w:val="0"/>
        </w:rPr>
      </w:pPr>
      <w:bookmarkStart w:id="0" w:name="_Toc466576054"/>
      <w:bookmarkStart w:id="1" w:name="_Toc472202009"/>
      <w:bookmarkStart w:id="2" w:name="_Toc473119639"/>
      <w:bookmarkStart w:id="3" w:name="_Toc487485914"/>
      <w:r w:rsidRPr="009C1CEA">
        <w:rPr>
          <w:rFonts w:ascii="Calibri" w:hAnsi="Calibri"/>
        </w:rPr>
        <w:lastRenderedPageBreak/>
        <w:t>Supplementary Table</w:t>
      </w:r>
      <w:r w:rsidR="00C37ACB" w:rsidRPr="009C1CEA">
        <w:rPr>
          <w:rFonts w:ascii="Calibri" w:hAnsi="Calibri"/>
        </w:rPr>
        <w:t xml:space="preserve"> </w:t>
      </w:r>
      <w:r w:rsidR="008D4B27" w:rsidRPr="009C1CEA">
        <w:rPr>
          <w:rFonts w:ascii="Calibri" w:hAnsi="Calibri"/>
        </w:rPr>
        <w:t>S</w:t>
      </w:r>
      <w:r w:rsidR="00C37ACB" w:rsidRPr="009C1CEA">
        <w:rPr>
          <w:rFonts w:ascii="Calibri" w:hAnsi="Calibri"/>
        </w:rPr>
        <w:t xml:space="preserve">1. </w:t>
      </w:r>
      <w:bookmarkEnd w:id="0"/>
      <w:r w:rsidR="00C37ACB" w:rsidRPr="009C1CEA">
        <w:rPr>
          <w:rFonts w:ascii="Calibri" w:hAnsi="Calibri"/>
          <w:b w:val="0"/>
        </w:rPr>
        <w:t>Comparison of subject characteristics in MEFAB and RHEA between those included and not included in the main analyses</w:t>
      </w:r>
      <w:bookmarkEnd w:id="1"/>
      <w:bookmarkEnd w:id="2"/>
      <w:bookmarkEnd w:id="3"/>
    </w:p>
    <w:p w14:paraId="1B7DE2E2" w14:textId="46637961" w:rsidR="00196B14" w:rsidRPr="009C1CEA" w:rsidRDefault="00196B14" w:rsidP="00196B14">
      <w:pPr>
        <w:rPr>
          <w:rFonts w:ascii="Calibri" w:hAnsi="Calibri"/>
          <w:sz w:val="20"/>
          <w:szCs w:val="20"/>
        </w:rPr>
      </w:pPr>
      <w:r w:rsidRPr="009C1CEA">
        <w:rPr>
          <w:rFonts w:ascii="Calibri" w:hAnsi="Calibri"/>
          <w:sz w:val="20"/>
          <w:szCs w:val="20"/>
        </w:rPr>
        <w:t>(Mean values and standard deviations; number of subjects and percentages)</w:t>
      </w:r>
    </w:p>
    <w:tbl>
      <w:tblPr>
        <w:tblW w:w="12551" w:type="dxa"/>
        <w:tblLayout w:type="fixed"/>
        <w:tblLook w:val="04A0" w:firstRow="1" w:lastRow="0" w:firstColumn="1" w:lastColumn="0" w:noHBand="0" w:noVBand="1"/>
      </w:tblPr>
      <w:tblGrid>
        <w:gridCol w:w="3397"/>
        <w:gridCol w:w="703"/>
        <w:gridCol w:w="708"/>
        <w:gridCol w:w="236"/>
        <w:gridCol w:w="567"/>
        <w:gridCol w:w="851"/>
        <w:gridCol w:w="984"/>
        <w:gridCol w:w="8"/>
        <w:gridCol w:w="258"/>
        <w:gridCol w:w="8"/>
        <w:gridCol w:w="868"/>
        <w:gridCol w:w="910"/>
        <w:gridCol w:w="238"/>
        <w:gridCol w:w="851"/>
        <w:gridCol w:w="612"/>
        <w:gridCol w:w="1142"/>
        <w:gridCol w:w="210"/>
      </w:tblGrid>
      <w:tr w:rsidR="003E3F31" w:rsidRPr="009C1CEA" w14:paraId="07DF4E5C" w14:textId="77777777" w:rsidTr="00F4553D">
        <w:trPr>
          <w:trHeight w:val="63"/>
        </w:trPr>
        <w:tc>
          <w:tcPr>
            <w:tcW w:w="3397" w:type="dxa"/>
            <w:tcBorders>
              <w:top w:val="single" w:sz="4" w:space="0" w:color="auto"/>
            </w:tcBorders>
            <w:shd w:val="clear" w:color="auto" w:fill="auto"/>
            <w:noWrap/>
            <w:vAlign w:val="bottom"/>
          </w:tcPr>
          <w:p w14:paraId="48201D80" w14:textId="77777777" w:rsidR="003E3F31" w:rsidRPr="009C1CEA" w:rsidRDefault="003E3F31" w:rsidP="00B701A3">
            <w:pPr>
              <w:jc w:val="center"/>
              <w:rPr>
                <w:rFonts w:ascii="Calibri" w:eastAsia="Times New Roman" w:hAnsi="Calibri"/>
                <w:b/>
                <w:bCs/>
                <w:color w:val="000000"/>
                <w:sz w:val="16"/>
                <w:szCs w:val="16"/>
              </w:rPr>
            </w:pPr>
          </w:p>
        </w:tc>
        <w:tc>
          <w:tcPr>
            <w:tcW w:w="4049" w:type="dxa"/>
            <w:gridSpan w:val="6"/>
            <w:tcBorders>
              <w:top w:val="single" w:sz="4" w:space="0" w:color="auto"/>
            </w:tcBorders>
          </w:tcPr>
          <w:p w14:paraId="131892D7" w14:textId="18B4A39D"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MEFAB</w:t>
            </w:r>
          </w:p>
        </w:tc>
        <w:tc>
          <w:tcPr>
            <w:tcW w:w="266" w:type="dxa"/>
            <w:gridSpan w:val="2"/>
            <w:tcBorders>
              <w:top w:val="single" w:sz="4" w:space="0" w:color="auto"/>
            </w:tcBorders>
            <w:shd w:val="clear" w:color="auto" w:fill="auto"/>
            <w:noWrap/>
            <w:vAlign w:val="bottom"/>
          </w:tcPr>
          <w:p w14:paraId="30C605B1" w14:textId="77777777" w:rsidR="003E3F31" w:rsidRPr="009C1CEA" w:rsidRDefault="003E3F31" w:rsidP="00B701A3">
            <w:pPr>
              <w:jc w:val="center"/>
              <w:rPr>
                <w:rFonts w:ascii="Calibri" w:eastAsia="Times New Roman" w:hAnsi="Calibri"/>
                <w:b/>
                <w:bCs/>
                <w:color w:val="000000"/>
                <w:sz w:val="16"/>
                <w:szCs w:val="16"/>
              </w:rPr>
            </w:pPr>
          </w:p>
        </w:tc>
        <w:tc>
          <w:tcPr>
            <w:tcW w:w="4839" w:type="dxa"/>
            <w:gridSpan w:val="8"/>
            <w:tcBorders>
              <w:top w:val="single" w:sz="4" w:space="0" w:color="auto"/>
            </w:tcBorders>
          </w:tcPr>
          <w:p w14:paraId="37D52AFF" w14:textId="6B29BDD2"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RHEA</w:t>
            </w:r>
          </w:p>
        </w:tc>
      </w:tr>
      <w:tr w:rsidR="003E3F31" w:rsidRPr="009C1CEA" w14:paraId="7EF36C4C" w14:textId="77777777" w:rsidTr="00F4553D">
        <w:trPr>
          <w:gridAfter w:val="1"/>
          <w:wAfter w:w="210" w:type="dxa"/>
          <w:trHeight w:val="63"/>
        </w:trPr>
        <w:tc>
          <w:tcPr>
            <w:tcW w:w="3397" w:type="dxa"/>
            <w:shd w:val="clear" w:color="auto" w:fill="auto"/>
            <w:noWrap/>
            <w:vAlign w:val="bottom"/>
            <w:hideMark/>
          </w:tcPr>
          <w:p w14:paraId="1CCDCB1C" w14:textId="77777777" w:rsidR="003E3F31" w:rsidRPr="009C1CEA" w:rsidRDefault="003E3F31" w:rsidP="00B701A3">
            <w:pPr>
              <w:jc w:val="center"/>
              <w:rPr>
                <w:rFonts w:ascii="Calibri" w:eastAsia="Times New Roman" w:hAnsi="Calibri"/>
                <w:b/>
                <w:bCs/>
                <w:color w:val="000000"/>
                <w:sz w:val="16"/>
                <w:szCs w:val="16"/>
              </w:rPr>
            </w:pPr>
          </w:p>
        </w:tc>
        <w:tc>
          <w:tcPr>
            <w:tcW w:w="1411" w:type="dxa"/>
            <w:gridSpan w:val="2"/>
            <w:tcBorders>
              <w:top w:val="single" w:sz="4" w:space="0" w:color="auto"/>
              <w:bottom w:val="single" w:sz="4" w:space="0" w:color="auto"/>
            </w:tcBorders>
            <w:shd w:val="clear" w:color="auto" w:fill="auto"/>
            <w:noWrap/>
            <w:vAlign w:val="bottom"/>
            <w:hideMark/>
          </w:tcPr>
          <w:p w14:paraId="1DF5A0AE" w14:textId="03EB7B32"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Subjects not included (</w:t>
            </w:r>
            <w:proofErr w:type="spellStart"/>
            <w:r w:rsidRPr="009C1CEA">
              <w:rPr>
                <w:rFonts w:ascii="Calibri" w:eastAsia="Times New Roman" w:hAnsi="Calibri"/>
                <w:b/>
                <w:bCs/>
                <w:color w:val="000000"/>
                <w:sz w:val="16"/>
                <w:szCs w:val="16"/>
              </w:rPr>
              <w:t>n</w:t>
            </w:r>
            <w:proofErr w:type="spellEnd"/>
            <w:r w:rsidRPr="009C1CEA">
              <w:rPr>
                <w:rFonts w:ascii="Calibri" w:eastAsia="Times New Roman" w:hAnsi="Calibri"/>
                <w:b/>
                <w:bCs/>
                <w:color w:val="000000"/>
                <w:sz w:val="16"/>
                <w:szCs w:val="16"/>
              </w:rPr>
              <w:t xml:space="preserve"> 910)</w:t>
            </w:r>
          </w:p>
        </w:tc>
        <w:tc>
          <w:tcPr>
            <w:tcW w:w="236" w:type="dxa"/>
            <w:tcBorders>
              <w:top w:val="single" w:sz="4" w:space="0" w:color="auto"/>
            </w:tcBorders>
          </w:tcPr>
          <w:p w14:paraId="45AC95B2" w14:textId="77777777" w:rsidR="003E3F31" w:rsidRPr="009C1CEA" w:rsidRDefault="003E3F31" w:rsidP="00B701A3">
            <w:pPr>
              <w:jc w:val="center"/>
              <w:rPr>
                <w:rFonts w:ascii="Calibri" w:eastAsia="Times New Roman" w:hAnsi="Calibri"/>
                <w:b/>
                <w:bCs/>
                <w:color w:val="000000"/>
                <w:sz w:val="16"/>
                <w:szCs w:val="16"/>
              </w:rPr>
            </w:pPr>
          </w:p>
        </w:tc>
        <w:tc>
          <w:tcPr>
            <w:tcW w:w="1418" w:type="dxa"/>
            <w:gridSpan w:val="2"/>
            <w:tcBorders>
              <w:top w:val="single" w:sz="4" w:space="0" w:color="auto"/>
              <w:bottom w:val="single" w:sz="4" w:space="0" w:color="auto"/>
            </w:tcBorders>
            <w:shd w:val="clear" w:color="auto" w:fill="auto"/>
            <w:noWrap/>
            <w:vAlign w:val="bottom"/>
            <w:hideMark/>
          </w:tcPr>
          <w:p w14:paraId="7321ECD4" w14:textId="3A5ABA5F"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Subjects included (n 2</w:t>
            </w:r>
            <w:bookmarkStart w:id="4" w:name="_GoBack"/>
            <w:bookmarkEnd w:id="4"/>
            <w:r w:rsidRPr="009C1CEA">
              <w:rPr>
                <w:rFonts w:ascii="Calibri" w:eastAsia="Times New Roman" w:hAnsi="Calibri"/>
                <w:b/>
                <w:bCs/>
                <w:color w:val="000000"/>
                <w:sz w:val="16"/>
                <w:szCs w:val="16"/>
              </w:rPr>
              <w:t>93)</w:t>
            </w:r>
          </w:p>
        </w:tc>
        <w:tc>
          <w:tcPr>
            <w:tcW w:w="992" w:type="dxa"/>
            <w:gridSpan w:val="2"/>
            <w:tcBorders>
              <w:top w:val="single" w:sz="4" w:space="0" w:color="auto"/>
            </w:tcBorders>
            <w:shd w:val="clear" w:color="auto" w:fill="auto"/>
            <w:noWrap/>
            <w:vAlign w:val="bottom"/>
            <w:hideMark/>
          </w:tcPr>
          <w:p w14:paraId="77877500" w14:textId="7EC87448" w:rsidR="003E3F31" w:rsidRPr="009C1CEA" w:rsidRDefault="003E3F31" w:rsidP="00B701A3">
            <w:pPr>
              <w:jc w:val="center"/>
              <w:rPr>
                <w:rFonts w:ascii="Calibri" w:eastAsia="Times New Roman" w:hAnsi="Calibri"/>
                <w:b/>
                <w:bCs/>
                <w:color w:val="000000"/>
                <w:sz w:val="16"/>
                <w:szCs w:val="16"/>
              </w:rPr>
            </w:pPr>
          </w:p>
        </w:tc>
        <w:tc>
          <w:tcPr>
            <w:tcW w:w="266" w:type="dxa"/>
            <w:gridSpan w:val="2"/>
            <w:shd w:val="clear" w:color="auto" w:fill="auto"/>
            <w:noWrap/>
            <w:vAlign w:val="bottom"/>
            <w:hideMark/>
          </w:tcPr>
          <w:p w14:paraId="22A08819" w14:textId="77777777" w:rsidR="003E3F31" w:rsidRPr="009C1CEA" w:rsidRDefault="003E3F31" w:rsidP="00B701A3">
            <w:pPr>
              <w:jc w:val="center"/>
              <w:rPr>
                <w:rFonts w:ascii="Calibri" w:eastAsia="Times New Roman" w:hAnsi="Calibri"/>
                <w:b/>
                <w:bCs/>
                <w:color w:val="000000"/>
                <w:sz w:val="16"/>
                <w:szCs w:val="16"/>
              </w:rPr>
            </w:pPr>
          </w:p>
        </w:tc>
        <w:tc>
          <w:tcPr>
            <w:tcW w:w="1778" w:type="dxa"/>
            <w:gridSpan w:val="2"/>
            <w:tcBorders>
              <w:top w:val="single" w:sz="4" w:space="0" w:color="auto"/>
              <w:bottom w:val="single" w:sz="4" w:space="0" w:color="auto"/>
            </w:tcBorders>
          </w:tcPr>
          <w:p w14:paraId="0391EDBE" w14:textId="1C6D0CD2"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Subjects not included (</w:t>
            </w:r>
            <w:proofErr w:type="spellStart"/>
            <w:r w:rsidRPr="009C1CEA">
              <w:rPr>
                <w:rFonts w:ascii="Calibri" w:eastAsia="Times New Roman" w:hAnsi="Calibri"/>
                <w:b/>
                <w:bCs/>
                <w:color w:val="000000"/>
                <w:sz w:val="16"/>
                <w:szCs w:val="16"/>
              </w:rPr>
              <w:t>n</w:t>
            </w:r>
            <w:proofErr w:type="spellEnd"/>
            <w:r w:rsidRPr="009C1CEA">
              <w:rPr>
                <w:rFonts w:ascii="Calibri" w:eastAsia="Times New Roman" w:hAnsi="Calibri"/>
                <w:b/>
                <w:bCs/>
                <w:color w:val="000000"/>
                <w:sz w:val="16"/>
                <w:szCs w:val="16"/>
              </w:rPr>
              <w:t xml:space="preserve"> 1150)</w:t>
            </w:r>
          </w:p>
        </w:tc>
        <w:tc>
          <w:tcPr>
            <w:tcW w:w="238" w:type="dxa"/>
            <w:tcBorders>
              <w:top w:val="single" w:sz="4" w:space="0" w:color="auto"/>
            </w:tcBorders>
          </w:tcPr>
          <w:p w14:paraId="4651F450" w14:textId="77777777" w:rsidR="003E3F31" w:rsidRPr="009C1CEA" w:rsidRDefault="003E3F31" w:rsidP="00B701A3">
            <w:pPr>
              <w:jc w:val="center"/>
              <w:rPr>
                <w:rFonts w:ascii="Calibri" w:eastAsia="Times New Roman" w:hAnsi="Calibri"/>
                <w:b/>
                <w:bCs/>
                <w:color w:val="000000"/>
                <w:sz w:val="16"/>
                <w:szCs w:val="16"/>
              </w:rPr>
            </w:pPr>
          </w:p>
        </w:tc>
        <w:tc>
          <w:tcPr>
            <w:tcW w:w="1463" w:type="dxa"/>
            <w:gridSpan w:val="2"/>
            <w:tcBorders>
              <w:top w:val="single" w:sz="4" w:space="0" w:color="auto"/>
              <w:bottom w:val="single" w:sz="4" w:space="0" w:color="auto"/>
            </w:tcBorders>
          </w:tcPr>
          <w:p w14:paraId="105A5084" w14:textId="064CAB3D"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Subjects included (n 213)</w:t>
            </w:r>
          </w:p>
        </w:tc>
        <w:tc>
          <w:tcPr>
            <w:tcW w:w="1142" w:type="dxa"/>
            <w:tcBorders>
              <w:top w:val="single" w:sz="4" w:space="0" w:color="auto"/>
            </w:tcBorders>
            <w:shd w:val="clear" w:color="auto" w:fill="auto"/>
            <w:noWrap/>
            <w:vAlign w:val="bottom"/>
            <w:hideMark/>
          </w:tcPr>
          <w:p w14:paraId="73CF9E28" w14:textId="1479ECB8" w:rsidR="003E3F31" w:rsidRPr="009C1CEA" w:rsidRDefault="003E3F31" w:rsidP="00B701A3">
            <w:pPr>
              <w:jc w:val="center"/>
              <w:rPr>
                <w:rFonts w:ascii="Calibri" w:eastAsia="Times New Roman" w:hAnsi="Calibri"/>
                <w:b/>
                <w:bCs/>
                <w:color w:val="000000"/>
                <w:sz w:val="16"/>
                <w:szCs w:val="16"/>
              </w:rPr>
            </w:pPr>
          </w:p>
        </w:tc>
      </w:tr>
      <w:tr w:rsidR="003E3F31" w:rsidRPr="009C1CEA" w14:paraId="1A454A1C" w14:textId="77777777" w:rsidTr="00F4553D">
        <w:trPr>
          <w:gridAfter w:val="1"/>
          <w:wAfter w:w="210" w:type="dxa"/>
          <w:trHeight w:val="214"/>
        </w:trPr>
        <w:tc>
          <w:tcPr>
            <w:tcW w:w="3397" w:type="dxa"/>
            <w:tcBorders>
              <w:bottom w:val="single" w:sz="4" w:space="0" w:color="auto"/>
            </w:tcBorders>
            <w:shd w:val="clear" w:color="auto" w:fill="auto"/>
            <w:noWrap/>
            <w:vAlign w:val="bottom"/>
          </w:tcPr>
          <w:p w14:paraId="5B8EA4E8" w14:textId="77777777" w:rsidR="003E3F31" w:rsidRPr="009C1CEA" w:rsidRDefault="003E3F31" w:rsidP="00B701A3">
            <w:pPr>
              <w:jc w:val="center"/>
              <w:rPr>
                <w:rFonts w:ascii="Calibri" w:eastAsia="Times New Roman" w:hAnsi="Calibri"/>
                <w:b/>
                <w:bCs/>
                <w:color w:val="000000"/>
                <w:sz w:val="16"/>
                <w:szCs w:val="16"/>
              </w:rPr>
            </w:pPr>
          </w:p>
        </w:tc>
        <w:tc>
          <w:tcPr>
            <w:tcW w:w="703" w:type="dxa"/>
            <w:tcBorders>
              <w:top w:val="single" w:sz="4" w:space="0" w:color="auto"/>
              <w:bottom w:val="single" w:sz="4" w:space="0" w:color="auto"/>
            </w:tcBorders>
            <w:shd w:val="clear" w:color="auto" w:fill="auto"/>
            <w:noWrap/>
            <w:vAlign w:val="center"/>
          </w:tcPr>
          <w:p w14:paraId="0A593785" w14:textId="77777777"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n</w:t>
            </w:r>
          </w:p>
        </w:tc>
        <w:tc>
          <w:tcPr>
            <w:tcW w:w="708" w:type="dxa"/>
            <w:tcBorders>
              <w:top w:val="single" w:sz="4" w:space="0" w:color="auto"/>
              <w:bottom w:val="single" w:sz="4" w:space="0" w:color="auto"/>
            </w:tcBorders>
            <w:vAlign w:val="center"/>
          </w:tcPr>
          <w:p w14:paraId="1BB397A0" w14:textId="77777777"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w:t>
            </w:r>
          </w:p>
        </w:tc>
        <w:tc>
          <w:tcPr>
            <w:tcW w:w="236" w:type="dxa"/>
          </w:tcPr>
          <w:p w14:paraId="1D582EC4" w14:textId="77777777" w:rsidR="003E3F31" w:rsidRPr="009C1CEA" w:rsidRDefault="003E3F31" w:rsidP="00B701A3">
            <w:pPr>
              <w:jc w:val="center"/>
              <w:rPr>
                <w:rFonts w:ascii="Calibri" w:eastAsia="Times New Roman" w:hAnsi="Calibri"/>
                <w:b/>
                <w:bCs/>
                <w:color w:val="000000"/>
                <w:sz w:val="16"/>
                <w:szCs w:val="16"/>
              </w:rPr>
            </w:pPr>
          </w:p>
        </w:tc>
        <w:tc>
          <w:tcPr>
            <w:tcW w:w="567" w:type="dxa"/>
            <w:tcBorders>
              <w:top w:val="single" w:sz="4" w:space="0" w:color="auto"/>
              <w:bottom w:val="single" w:sz="4" w:space="0" w:color="auto"/>
            </w:tcBorders>
            <w:shd w:val="clear" w:color="auto" w:fill="auto"/>
            <w:noWrap/>
            <w:vAlign w:val="center"/>
          </w:tcPr>
          <w:p w14:paraId="53CC9257" w14:textId="08F79693"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n</w:t>
            </w:r>
          </w:p>
        </w:tc>
        <w:tc>
          <w:tcPr>
            <w:tcW w:w="851" w:type="dxa"/>
            <w:tcBorders>
              <w:top w:val="single" w:sz="4" w:space="0" w:color="auto"/>
              <w:bottom w:val="single" w:sz="4" w:space="0" w:color="auto"/>
            </w:tcBorders>
            <w:vAlign w:val="center"/>
          </w:tcPr>
          <w:p w14:paraId="6A16FCCD" w14:textId="77777777"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w:t>
            </w:r>
          </w:p>
        </w:tc>
        <w:tc>
          <w:tcPr>
            <w:tcW w:w="992" w:type="dxa"/>
            <w:gridSpan w:val="2"/>
            <w:tcBorders>
              <w:bottom w:val="single" w:sz="4" w:space="0" w:color="auto"/>
            </w:tcBorders>
            <w:shd w:val="clear" w:color="auto" w:fill="auto"/>
            <w:noWrap/>
            <w:vAlign w:val="center"/>
          </w:tcPr>
          <w:p w14:paraId="0EED4594" w14:textId="6B21E25E"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P*</w:t>
            </w:r>
          </w:p>
        </w:tc>
        <w:tc>
          <w:tcPr>
            <w:tcW w:w="266" w:type="dxa"/>
            <w:gridSpan w:val="2"/>
            <w:shd w:val="clear" w:color="auto" w:fill="auto"/>
            <w:noWrap/>
            <w:vAlign w:val="center"/>
          </w:tcPr>
          <w:p w14:paraId="3F92F0F8" w14:textId="77777777" w:rsidR="003E3F31" w:rsidRPr="009C1CEA" w:rsidRDefault="003E3F31" w:rsidP="00B701A3">
            <w:pPr>
              <w:jc w:val="center"/>
              <w:rPr>
                <w:rFonts w:ascii="Calibri" w:eastAsia="Times New Roman" w:hAnsi="Calibri"/>
                <w:b/>
                <w:bCs/>
                <w:color w:val="000000"/>
                <w:sz w:val="16"/>
                <w:szCs w:val="16"/>
              </w:rPr>
            </w:pPr>
          </w:p>
        </w:tc>
        <w:tc>
          <w:tcPr>
            <w:tcW w:w="868" w:type="dxa"/>
            <w:tcBorders>
              <w:top w:val="single" w:sz="4" w:space="0" w:color="auto"/>
              <w:bottom w:val="single" w:sz="4" w:space="0" w:color="auto"/>
            </w:tcBorders>
            <w:vAlign w:val="center"/>
          </w:tcPr>
          <w:p w14:paraId="03332866" w14:textId="77777777"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n</w:t>
            </w:r>
          </w:p>
        </w:tc>
        <w:tc>
          <w:tcPr>
            <w:tcW w:w="910" w:type="dxa"/>
            <w:tcBorders>
              <w:top w:val="single" w:sz="4" w:space="0" w:color="auto"/>
              <w:bottom w:val="single" w:sz="4" w:space="0" w:color="auto"/>
            </w:tcBorders>
            <w:shd w:val="clear" w:color="auto" w:fill="auto"/>
            <w:noWrap/>
            <w:vAlign w:val="center"/>
          </w:tcPr>
          <w:p w14:paraId="5CA17D69" w14:textId="77777777"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w:t>
            </w:r>
          </w:p>
        </w:tc>
        <w:tc>
          <w:tcPr>
            <w:tcW w:w="238" w:type="dxa"/>
          </w:tcPr>
          <w:p w14:paraId="675BB73E" w14:textId="77777777" w:rsidR="003E3F31" w:rsidRPr="009C1CEA" w:rsidRDefault="003E3F31" w:rsidP="00B701A3">
            <w:pPr>
              <w:jc w:val="center"/>
              <w:rPr>
                <w:rFonts w:ascii="Calibri" w:eastAsia="Times New Roman" w:hAnsi="Calibri"/>
                <w:b/>
                <w:bCs/>
                <w:color w:val="000000"/>
                <w:sz w:val="16"/>
                <w:szCs w:val="16"/>
              </w:rPr>
            </w:pPr>
          </w:p>
        </w:tc>
        <w:tc>
          <w:tcPr>
            <w:tcW w:w="851" w:type="dxa"/>
            <w:tcBorders>
              <w:top w:val="single" w:sz="4" w:space="0" w:color="auto"/>
              <w:bottom w:val="single" w:sz="4" w:space="0" w:color="auto"/>
            </w:tcBorders>
            <w:vAlign w:val="center"/>
          </w:tcPr>
          <w:p w14:paraId="3A55135E" w14:textId="511680E5"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n</w:t>
            </w:r>
          </w:p>
        </w:tc>
        <w:tc>
          <w:tcPr>
            <w:tcW w:w="612" w:type="dxa"/>
            <w:tcBorders>
              <w:top w:val="single" w:sz="4" w:space="0" w:color="auto"/>
              <w:bottom w:val="single" w:sz="4" w:space="0" w:color="auto"/>
            </w:tcBorders>
            <w:shd w:val="clear" w:color="auto" w:fill="auto"/>
            <w:noWrap/>
            <w:vAlign w:val="center"/>
          </w:tcPr>
          <w:p w14:paraId="6CD4CF0B" w14:textId="77777777"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w:t>
            </w:r>
          </w:p>
        </w:tc>
        <w:tc>
          <w:tcPr>
            <w:tcW w:w="1142" w:type="dxa"/>
            <w:tcBorders>
              <w:bottom w:val="single" w:sz="4" w:space="0" w:color="auto"/>
            </w:tcBorders>
            <w:shd w:val="clear" w:color="auto" w:fill="auto"/>
            <w:noWrap/>
            <w:vAlign w:val="center"/>
          </w:tcPr>
          <w:p w14:paraId="3B17C74B" w14:textId="056BEDA0" w:rsidR="003E3F31" w:rsidRPr="009C1CEA" w:rsidRDefault="003E3F31" w:rsidP="00B701A3">
            <w:pPr>
              <w:jc w:val="center"/>
              <w:rPr>
                <w:rFonts w:ascii="Calibri" w:eastAsia="Times New Roman" w:hAnsi="Calibri"/>
                <w:b/>
                <w:bCs/>
                <w:color w:val="000000"/>
                <w:sz w:val="16"/>
                <w:szCs w:val="16"/>
              </w:rPr>
            </w:pPr>
            <w:r w:rsidRPr="009C1CEA">
              <w:rPr>
                <w:rFonts w:ascii="Calibri" w:eastAsia="Times New Roman" w:hAnsi="Calibri"/>
                <w:b/>
                <w:bCs/>
                <w:color w:val="000000"/>
                <w:sz w:val="16"/>
                <w:szCs w:val="16"/>
              </w:rPr>
              <w:t>P*</w:t>
            </w:r>
          </w:p>
        </w:tc>
      </w:tr>
      <w:tr w:rsidR="003E3F31" w:rsidRPr="009C1CEA" w14:paraId="32897D37" w14:textId="77777777" w:rsidTr="00F4553D">
        <w:trPr>
          <w:gridAfter w:val="1"/>
          <w:wAfter w:w="210" w:type="dxa"/>
          <w:trHeight w:val="63"/>
        </w:trPr>
        <w:tc>
          <w:tcPr>
            <w:tcW w:w="3397" w:type="dxa"/>
            <w:tcBorders>
              <w:top w:val="single" w:sz="4" w:space="0" w:color="auto"/>
            </w:tcBorders>
            <w:shd w:val="clear" w:color="auto" w:fill="auto"/>
            <w:noWrap/>
            <w:vAlign w:val="bottom"/>
            <w:hideMark/>
          </w:tcPr>
          <w:p w14:paraId="6F38E10C" w14:textId="77777777" w:rsidR="003E3F31" w:rsidRPr="009C1CEA" w:rsidRDefault="003E3F31" w:rsidP="00B701A3">
            <w:pPr>
              <w:spacing w:before="60"/>
              <w:ind w:hanging="111"/>
              <w:rPr>
                <w:rFonts w:ascii="Calibri" w:eastAsia="Times New Roman" w:hAnsi="Calibri"/>
                <w:b/>
                <w:bCs/>
                <w:iCs/>
                <w:color w:val="000000"/>
                <w:sz w:val="16"/>
                <w:szCs w:val="16"/>
              </w:rPr>
            </w:pPr>
            <w:r w:rsidRPr="009C1CEA">
              <w:rPr>
                <w:rFonts w:ascii="Calibri" w:eastAsia="Times New Roman" w:hAnsi="Calibri"/>
                <w:b/>
                <w:bCs/>
                <w:iCs/>
                <w:color w:val="000000"/>
                <w:sz w:val="16"/>
                <w:szCs w:val="16"/>
              </w:rPr>
              <w:t>Parental characteristics</w:t>
            </w:r>
          </w:p>
        </w:tc>
        <w:tc>
          <w:tcPr>
            <w:tcW w:w="703" w:type="dxa"/>
            <w:tcBorders>
              <w:top w:val="single" w:sz="4" w:space="0" w:color="auto"/>
            </w:tcBorders>
            <w:shd w:val="clear" w:color="auto" w:fill="auto"/>
            <w:noWrap/>
            <w:vAlign w:val="center"/>
            <w:hideMark/>
          </w:tcPr>
          <w:p w14:paraId="741E7122" w14:textId="77777777" w:rsidR="003E3F31" w:rsidRPr="009C1CEA" w:rsidRDefault="003E3F31" w:rsidP="00B701A3">
            <w:pPr>
              <w:spacing w:before="60"/>
              <w:jc w:val="center"/>
              <w:rPr>
                <w:rFonts w:ascii="Calibri" w:eastAsia="Times New Roman" w:hAnsi="Calibri"/>
                <w:b/>
                <w:bCs/>
                <w:color w:val="000000"/>
                <w:sz w:val="16"/>
                <w:szCs w:val="16"/>
              </w:rPr>
            </w:pPr>
          </w:p>
        </w:tc>
        <w:tc>
          <w:tcPr>
            <w:tcW w:w="708" w:type="dxa"/>
            <w:tcBorders>
              <w:top w:val="single" w:sz="4" w:space="0" w:color="auto"/>
            </w:tcBorders>
            <w:vAlign w:val="center"/>
          </w:tcPr>
          <w:p w14:paraId="4EE71538" w14:textId="77777777" w:rsidR="003E3F31" w:rsidRPr="009C1CEA" w:rsidRDefault="003E3F31" w:rsidP="00B701A3">
            <w:pPr>
              <w:spacing w:before="60"/>
              <w:jc w:val="center"/>
              <w:rPr>
                <w:rFonts w:ascii="Calibri" w:eastAsia="Times New Roman" w:hAnsi="Calibri"/>
                <w:b/>
                <w:bCs/>
                <w:color w:val="000000"/>
                <w:sz w:val="16"/>
                <w:szCs w:val="16"/>
              </w:rPr>
            </w:pPr>
          </w:p>
        </w:tc>
        <w:tc>
          <w:tcPr>
            <w:tcW w:w="236" w:type="dxa"/>
          </w:tcPr>
          <w:p w14:paraId="2FD47B4C" w14:textId="77777777" w:rsidR="003E3F31" w:rsidRPr="009C1CEA" w:rsidRDefault="003E3F31" w:rsidP="00B701A3">
            <w:pPr>
              <w:spacing w:before="60"/>
              <w:jc w:val="center"/>
              <w:rPr>
                <w:rFonts w:ascii="Calibri" w:eastAsia="Times New Roman" w:hAnsi="Calibri"/>
                <w:b/>
                <w:bCs/>
                <w:color w:val="000000"/>
                <w:sz w:val="16"/>
                <w:szCs w:val="16"/>
              </w:rPr>
            </w:pPr>
          </w:p>
        </w:tc>
        <w:tc>
          <w:tcPr>
            <w:tcW w:w="567" w:type="dxa"/>
            <w:tcBorders>
              <w:top w:val="single" w:sz="4" w:space="0" w:color="auto"/>
            </w:tcBorders>
            <w:shd w:val="clear" w:color="auto" w:fill="auto"/>
            <w:noWrap/>
            <w:vAlign w:val="center"/>
            <w:hideMark/>
          </w:tcPr>
          <w:p w14:paraId="1225E687" w14:textId="5B06D2DE" w:rsidR="003E3F31" w:rsidRPr="009C1CEA" w:rsidRDefault="003E3F31" w:rsidP="00B701A3">
            <w:pPr>
              <w:spacing w:before="60"/>
              <w:jc w:val="center"/>
              <w:rPr>
                <w:rFonts w:ascii="Calibri" w:eastAsia="Times New Roman" w:hAnsi="Calibri"/>
                <w:b/>
                <w:bCs/>
                <w:color w:val="000000"/>
                <w:sz w:val="16"/>
                <w:szCs w:val="16"/>
              </w:rPr>
            </w:pPr>
          </w:p>
        </w:tc>
        <w:tc>
          <w:tcPr>
            <w:tcW w:w="851" w:type="dxa"/>
            <w:tcBorders>
              <w:top w:val="single" w:sz="4" w:space="0" w:color="auto"/>
            </w:tcBorders>
            <w:vAlign w:val="center"/>
          </w:tcPr>
          <w:p w14:paraId="53099312" w14:textId="77777777" w:rsidR="003E3F31" w:rsidRPr="009C1CEA" w:rsidRDefault="003E3F31" w:rsidP="00B701A3">
            <w:pPr>
              <w:spacing w:before="60"/>
              <w:jc w:val="center"/>
              <w:rPr>
                <w:rFonts w:ascii="Calibri" w:eastAsia="Times New Roman" w:hAnsi="Calibri"/>
                <w:b/>
                <w:bCs/>
                <w:color w:val="000000"/>
                <w:sz w:val="16"/>
                <w:szCs w:val="16"/>
              </w:rPr>
            </w:pPr>
          </w:p>
        </w:tc>
        <w:tc>
          <w:tcPr>
            <w:tcW w:w="992" w:type="dxa"/>
            <w:gridSpan w:val="2"/>
            <w:tcBorders>
              <w:top w:val="single" w:sz="4" w:space="0" w:color="auto"/>
            </w:tcBorders>
            <w:shd w:val="clear" w:color="auto" w:fill="auto"/>
            <w:noWrap/>
            <w:vAlign w:val="center"/>
            <w:hideMark/>
          </w:tcPr>
          <w:p w14:paraId="315C0510" w14:textId="77777777" w:rsidR="003E3F31" w:rsidRPr="009C1CEA" w:rsidRDefault="003E3F31" w:rsidP="00B701A3">
            <w:pPr>
              <w:spacing w:before="60"/>
              <w:jc w:val="center"/>
              <w:rPr>
                <w:rFonts w:ascii="Calibri" w:eastAsia="Times New Roman" w:hAnsi="Calibri"/>
                <w:b/>
                <w:bCs/>
                <w:color w:val="000000"/>
                <w:sz w:val="16"/>
                <w:szCs w:val="16"/>
              </w:rPr>
            </w:pPr>
          </w:p>
        </w:tc>
        <w:tc>
          <w:tcPr>
            <w:tcW w:w="266" w:type="dxa"/>
            <w:gridSpan w:val="2"/>
            <w:shd w:val="clear" w:color="auto" w:fill="auto"/>
            <w:noWrap/>
            <w:vAlign w:val="center"/>
            <w:hideMark/>
          </w:tcPr>
          <w:p w14:paraId="323B0364" w14:textId="77777777" w:rsidR="003E3F31" w:rsidRPr="009C1CEA" w:rsidRDefault="003E3F31" w:rsidP="00B701A3">
            <w:pPr>
              <w:spacing w:before="60"/>
              <w:jc w:val="center"/>
              <w:rPr>
                <w:rFonts w:ascii="Calibri" w:eastAsia="Times New Roman" w:hAnsi="Calibri"/>
                <w:b/>
                <w:bCs/>
                <w:color w:val="000000"/>
                <w:sz w:val="16"/>
                <w:szCs w:val="16"/>
              </w:rPr>
            </w:pPr>
          </w:p>
        </w:tc>
        <w:tc>
          <w:tcPr>
            <w:tcW w:w="868" w:type="dxa"/>
            <w:tcBorders>
              <w:top w:val="single" w:sz="4" w:space="0" w:color="auto"/>
            </w:tcBorders>
            <w:vAlign w:val="center"/>
          </w:tcPr>
          <w:p w14:paraId="1CFDDF3C" w14:textId="77777777" w:rsidR="003E3F31" w:rsidRPr="009C1CEA" w:rsidRDefault="003E3F31" w:rsidP="00B701A3">
            <w:pPr>
              <w:spacing w:before="60"/>
              <w:jc w:val="center"/>
              <w:rPr>
                <w:rFonts w:ascii="Calibri" w:eastAsia="Times New Roman" w:hAnsi="Calibri"/>
                <w:sz w:val="16"/>
                <w:szCs w:val="16"/>
              </w:rPr>
            </w:pPr>
          </w:p>
        </w:tc>
        <w:tc>
          <w:tcPr>
            <w:tcW w:w="910" w:type="dxa"/>
            <w:tcBorders>
              <w:top w:val="single" w:sz="4" w:space="0" w:color="auto"/>
            </w:tcBorders>
            <w:shd w:val="clear" w:color="auto" w:fill="auto"/>
            <w:noWrap/>
            <w:vAlign w:val="center"/>
            <w:hideMark/>
          </w:tcPr>
          <w:p w14:paraId="5269B459" w14:textId="77777777" w:rsidR="003E3F31" w:rsidRPr="009C1CEA" w:rsidRDefault="003E3F31" w:rsidP="00B701A3">
            <w:pPr>
              <w:spacing w:before="60"/>
              <w:jc w:val="center"/>
              <w:rPr>
                <w:rFonts w:ascii="Calibri" w:eastAsia="Times New Roman" w:hAnsi="Calibri"/>
                <w:sz w:val="16"/>
                <w:szCs w:val="16"/>
              </w:rPr>
            </w:pPr>
          </w:p>
        </w:tc>
        <w:tc>
          <w:tcPr>
            <w:tcW w:w="238" w:type="dxa"/>
          </w:tcPr>
          <w:p w14:paraId="23E02A56" w14:textId="77777777" w:rsidR="003E3F31" w:rsidRPr="009C1CEA" w:rsidRDefault="003E3F31" w:rsidP="00B701A3">
            <w:pPr>
              <w:spacing w:before="60"/>
              <w:jc w:val="center"/>
              <w:rPr>
                <w:rFonts w:ascii="Calibri" w:eastAsia="Times New Roman" w:hAnsi="Calibri"/>
                <w:sz w:val="16"/>
                <w:szCs w:val="16"/>
              </w:rPr>
            </w:pPr>
          </w:p>
        </w:tc>
        <w:tc>
          <w:tcPr>
            <w:tcW w:w="851" w:type="dxa"/>
            <w:tcBorders>
              <w:top w:val="single" w:sz="4" w:space="0" w:color="auto"/>
            </w:tcBorders>
            <w:vAlign w:val="center"/>
          </w:tcPr>
          <w:p w14:paraId="3C3892F9" w14:textId="4491AE7F" w:rsidR="003E3F31" w:rsidRPr="009C1CEA" w:rsidRDefault="003E3F31" w:rsidP="00B701A3">
            <w:pPr>
              <w:spacing w:before="60"/>
              <w:jc w:val="center"/>
              <w:rPr>
                <w:rFonts w:ascii="Calibri" w:eastAsia="Times New Roman" w:hAnsi="Calibri"/>
                <w:sz w:val="16"/>
                <w:szCs w:val="16"/>
              </w:rPr>
            </w:pPr>
          </w:p>
        </w:tc>
        <w:tc>
          <w:tcPr>
            <w:tcW w:w="612" w:type="dxa"/>
            <w:tcBorders>
              <w:top w:val="single" w:sz="4" w:space="0" w:color="auto"/>
            </w:tcBorders>
            <w:shd w:val="clear" w:color="auto" w:fill="auto"/>
            <w:noWrap/>
            <w:vAlign w:val="center"/>
            <w:hideMark/>
          </w:tcPr>
          <w:p w14:paraId="616B2FB9" w14:textId="77777777" w:rsidR="003E3F31" w:rsidRPr="009C1CEA" w:rsidRDefault="003E3F31" w:rsidP="00B701A3">
            <w:pPr>
              <w:spacing w:before="60"/>
              <w:jc w:val="center"/>
              <w:rPr>
                <w:rFonts w:ascii="Calibri" w:eastAsia="Times New Roman" w:hAnsi="Calibri"/>
                <w:sz w:val="16"/>
                <w:szCs w:val="16"/>
              </w:rPr>
            </w:pPr>
          </w:p>
        </w:tc>
        <w:tc>
          <w:tcPr>
            <w:tcW w:w="1142" w:type="dxa"/>
            <w:tcBorders>
              <w:top w:val="single" w:sz="4" w:space="0" w:color="auto"/>
            </w:tcBorders>
            <w:shd w:val="clear" w:color="auto" w:fill="auto"/>
            <w:noWrap/>
            <w:vAlign w:val="center"/>
            <w:hideMark/>
          </w:tcPr>
          <w:p w14:paraId="6812C12B" w14:textId="77777777" w:rsidR="003E3F31" w:rsidRPr="009C1CEA" w:rsidRDefault="003E3F31" w:rsidP="00B701A3">
            <w:pPr>
              <w:spacing w:before="60"/>
              <w:jc w:val="center"/>
              <w:rPr>
                <w:rFonts w:ascii="Calibri" w:eastAsia="Times New Roman" w:hAnsi="Calibri"/>
                <w:sz w:val="16"/>
                <w:szCs w:val="16"/>
              </w:rPr>
            </w:pPr>
          </w:p>
        </w:tc>
      </w:tr>
      <w:tr w:rsidR="003E3F31" w:rsidRPr="009C1CEA" w14:paraId="2B9E6C34" w14:textId="77777777" w:rsidTr="00F4553D">
        <w:trPr>
          <w:gridAfter w:val="1"/>
          <w:wAfter w:w="210" w:type="dxa"/>
          <w:trHeight w:val="63"/>
        </w:trPr>
        <w:tc>
          <w:tcPr>
            <w:tcW w:w="3397" w:type="dxa"/>
            <w:shd w:val="clear" w:color="auto" w:fill="auto"/>
            <w:noWrap/>
            <w:vAlign w:val="bottom"/>
            <w:hideMark/>
          </w:tcPr>
          <w:p w14:paraId="5F9584B7"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Maternal age at birth (years)</w:t>
            </w:r>
          </w:p>
        </w:tc>
        <w:tc>
          <w:tcPr>
            <w:tcW w:w="703" w:type="dxa"/>
            <w:shd w:val="clear" w:color="auto" w:fill="auto"/>
            <w:noWrap/>
            <w:vAlign w:val="center"/>
            <w:hideMark/>
          </w:tcPr>
          <w:p w14:paraId="0611433D" w14:textId="77777777" w:rsidR="003E3F31" w:rsidRPr="009C1CEA" w:rsidRDefault="003E3F31" w:rsidP="00B701A3">
            <w:pPr>
              <w:jc w:val="center"/>
              <w:rPr>
                <w:rFonts w:ascii="Calibri" w:eastAsia="Times New Roman" w:hAnsi="Calibri"/>
                <w:color w:val="000000"/>
                <w:sz w:val="16"/>
                <w:szCs w:val="16"/>
              </w:rPr>
            </w:pPr>
          </w:p>
        </w:tc>
        <w:tc>
          <w:tcPr>
            <w:tcW w:w="708" w:type="dxa"/>
            <w:vAlign w:val="center"/>
          </w:tcPr>
          <w:p w14:paraId="5F4D3E12" w14:textId="77777777" w:rsidR="003E3F31" w:rsidRPr="009C1CEA" w:rsidRDefault="003E3F31" w:rsidP="00B701A3">
            <w:pPr>
              <w:jc w:val="center"/>
              <w:rPr>
                <w:rFonts w:ascii="Calibri" w:eastAsia="Times New Roman" w:hAnsi="Calibri"/>
                <w:color w:val="000000"/>
                <w:sz w:val="16"/>
                <w:szCs w:val="16"/>
              </w:rPr>
            </w:pPr>
          </w:p>
        </w:tc>
        <w:tc>
          <w:tcPr>
            <w:tcW w:w="236" w:type="dxa"/>
          </w:tcPr>
          <w:p w14:paraId="3A0BB293"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31531A3F" w14:textId="058AD4A0"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5C22B754" w14:textId="77777777" w:rsidR="003E3F31" w:rsidRPr="009C1CEA" w:rsidRDefault="003E3F31" w:rsidP="00B701A3">
            <w:pPr>
              <w:jc w:val="center"/>
              <w:rPr>
                <w:rFonts w:ascii="Calibri" w:eastAsia="Times New Roman" w:hAnsi="Calibri"/>
                <w:color w:val="000000"/>
                <w:sz w:val="16"/>
                <w:szCs w:val="16"/>
              </w:rPr>
            </w:pPr>
          </w:p>
        </w:tc>
        <w:tc>
          <w:tcPr>
            <w:tcW w:w="992" w:type="dxa"/>
            <w:gridSpan w:val="2"/>
            <w:shd w:val="clear" w:color="auto" w:fill="auto"/>
            <w:noWrap/>
            <w:vAlign w:val="center"/>
            <w:hideMark/>
          </w:tcPr>
          <w:p w14:paraId="3AE0068E"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0·01</w:t>
            </w:r>
          </w:p>
        </w:tc>
        <w:tc>
          <w:tcPr>
            <w:tcW w:w="266" w:type="dxa"/>
            <w:gridSpan w:val="2"/>
            <w:shd w:val="clear" w:color="auto" w:fill="auto"/>
            <w:noWrap/>
            <w:vAlign w:val="center"/>
            <w:hideMark/>
          </w:tcPr>
          <w:p w14:paraId="3F6844C9"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1E23ACA3" w14:textId="77777777" w:rsidR="003E3F31" w:rsidRPr="009C1CEA" w:rsidRDefault="003E3F31" w:rsidP="00B701A3">
            <w:pPr>
              <w:jc w:val="center"/>
              <w:rPr>
                <w:rFonts w:ascii="Calibri" w:eastAsia="Times New Roman" w:hAnsi="Calibri"/>
                <w:color w:val="000000"/>
                <w:sz w:val="16"/>
                <w:szCs w:val="16"/>
              </w:rPr>
            </w:pPr>
          </w:p>
        </w:tc>
        <w:tc>
          <w:tcPr>
            <w:tcW w:w="238" w:type="dxa"/>
          </w:tcPr>
          <w:p w14:paraId="41644960"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59A2A5FB" w14:textId="69C4E3CE" w:rsidR="003E3F31" w:rsidRPr="009C1CEA" w:rsidRDefault="003E3F31" w:rsidP="00B701A3">
            <w:pPr>
              <w:jc w:val="center"/>
              <w:rPr>
                <w:rFonts w:ascii="Calibri" w:eastAsia="Times New Roman" w:hAnsi="Calibri"/>
                <w:color w:val="000000"/>
                <w:sz w:val="16"/>
                <w:szCs w:val="16"/>
              </w:rPr>
            </w:pPr>
          </w:p>
        </w:tc>
        <w:tc>
          <w:tcPr>
            <w:tcW w:w="612" w:type="dxa"/>
            <w:shd w:val="clear" w:color="auto" w:fill="auto"/>
            <w:noWrap/>
            <w:vAlign w:val="center"/>
            <w:hideMark/>
          </w:tcPr>
          <w:p w14:paraId="4FC673F0" w14:textId="77777777" w:rsidR="003E3F31" w:rsidRPr="009C1CEA" w:rsidRDefault="003E3F31" w:rsidP="00B701A3">
            <w:pPr>
              <w:jc w:val="center"/>
              <w:rPr>
                <w:rFonts w:ascii="Calibri" w:eastAsia="Times New Roman" w:hAnsi="Calibri"/>
                <w:color w:val="000000"/>
                <w:sz w:val="16"/>
                <w:szCs w:val="16"/>
              </w:rPr>
            </w:pPr>
          </w:p>
        </w:tc>
        <w:tc>
          <w:tcPr>
            <w:tcW w:w="1142" w:type="dxa"/>
            <w:shd w:val="clear" w:color="auto" w:fill="auto"/>
            <w:noWrap/>
            <w:vAlign w:val="center"/>
            <w:hideMark/>
          </w:tcPr>
          <w:p w14:paraId="0B5A8B4B"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0·56</w:t>
            </w:r>
          </w:p>
        </w:tc>
      </w:tr>
      <w:tr w:rsidR="003E3F31" w:rsidRPr="009C1CEA" w14:paraId="399F002D" w14:textId="77777777" w:rsidTr="00F4553D">
        <w:trPr>
          <w:gridAfter w:val="1"/>
          <w:wAfter w:w="210" w:type="dxa"/>
          <w:trHeight w:val="63"/>
        </w:trPr>
        <w:tc>
          <w:tcPr>
            <w:tcW w:w="3397" w:type="dxa"/>
            <w:shd w:val="clear" w:color="auto" w:fill="auto"/>
            <w:noWrap/>
            <w:vAlign w:val="bottom"/>
          </w:tcPr>
          <w:p w14:paraId="77A9C3F4"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Mean</w:t>
            </w:r>
          </w:p>
        </w:tc>
        <w:tc>
          <w:tcPr>
            <w:tcW w:w="1411" w:type="dxa"/>
            <w:gridSpan w:val="2"/>
            <w:shd w:val="clear" w:color="auto" w:fill="auto"/>
            <w:noWrap/>
            <w:vAlign w:val="center"/>
          </w:tcPr>
          <w:p w14:paraId="46CF6944"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29·1</w:t>
            </w:r>
          </w:p>
        </w:tc>
        <w:tc>
          <w:tcPr>
            <w:tcW w:w="236" w:type="dxa"/>
          </w:tcPr>
          <w:p w14:paraId="289B115E"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1E0638D6" w14:textId="6DCE90EF"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29·8</w:t>
            </w:r>
          </w:p>
        </w:tc>
        <w:tc>
          <w:tcPr>
            <w:tcW w:w="992" w:type="dxa"/>
            <w:gridSpan w:val="2"/>
            <w:shd w:val="clear" w:color="auto" w:fill="auto"/>
            <w:noWrap/>
            <w:vAlign w:val="center"/>
          </w:tcPr>
          <w:p w14:paraId="6FBF2921"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1399CA75"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0DF89A89"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29·6</w:t>
            </w:r>
          </w:p>
        </w:tc>
        <w:tc>
          <w:tcPr>
            <w:tcW w:w="238" w:type="dxa"/>
          </w:tcPr>
          <w:p w14:paraId="581B9534"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154D3DCF" w14:textId="3F5FC529"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29·8</w:t>
            </w:r>
          </w:p>
        </w:tc>
        <w:tc>
          <w:tcPr>
            <w:tcW w:w="1142" w:type="dxa"/>
            <w:shd w:val="clear" w:color="auto" w:fill="auto"/>
            <w:noWrap/>
            <w:vAlign w:val="center"/>
          </w:tcPr>
          <w:p w14:paraId="4F48DEFA"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64BBB8D2" w14:textId="77777777" w:rsidTr="00F4553D">
        <w:trPr>
          <w:gridAfter w:val="1"/>
          <w:wAfter w:w="210" w:type="dxa"/>
          <w:trHeight w:val="63"/>
        </w:trPr>
        <w:tc>
          <w:tcPr>
            <w:tcW w:w="3397" w:type="dxa"/>
            <w:shd w:val="clear" w:color="auto" w:fill="auto"/>
            <w:noWrap/>
            <w:vAlign w:val="bottom"/>
          </w:tcPr>
          <w:p w14:paraId="23D692A5"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SD</w:t>
            </w:r>
          </w:p>
        </w:tc>
        <w:tc>
          <w:tcPr>
            <w:tcW w:w="1411" w:type="dxa"/>
            <w:gridSpan w:val="2"/>
            <w:shd w:val="clear" w:color="auto" w:fill="auto"/>
            <w:noWrap/>
            <w:vAlign w:val="center"/>
          </w:tcPr>
          <w:p w14:paraId="79C484AD"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4·3</w:t>
            </w:r>
          </w:p>
        </w:tc>
        <w:tc>
          <w:tcPr>
            <w:tcW w:w="236" w:type="dxa"/>
          </w:tcPr>
          <w:p w14:paraId="7EC5F2F6"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0322DEA8" w14:textId="5FF61664"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4·2</w:t>
            </w:r>
          </w:p>
        </w:tc>
        <w:tc>
          <w:tcPr>
            <w:tcW w:w="992" w:type="dxa"/>
            <w:gridSpan w:val="2"/>
            <w:shd w:val="clear" w:color="auto" w:fill="auto"/>
            <w:noWrap/>
            <w:vAlign w:val="center"/>
          </w:tcPr>
          <w:p w14:paraId="6BC4859B"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6D467C73"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44214356"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5·0</w:t>
            </w:r>
          </w:p>
        </w:tc>
        <w:tc>
          <w:tcPr>
            <w:tcW w:w="238" w:type="dxa"/>
          </w:tcPr>
          <w:p w14:paraId="37EE6581"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4B2101F3" w14:textId="3537C78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4·8</w:t>
            </w:r>
          </w:p>
        </w:tc>
        <w:tc>
          <w:tcPr>
            <w:tcW w:w="1142" w:type="dxa"/>
            <w:shd w:val="clear" w:color="auto" w:fill="auto"/>
            <w:noWrap/>
            <w:vAlign w:val="center"/>
          </w:tcPr>
          <w:p w14:paraId="4C549A99"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5E2AB034" w14:textId="77777777" w:rsidTr="00F4553D">
        <w:trPr>
          <w:gridAfter w:val="1"/>
          <w:wAfter w:w="210" w:type="dxa"/>
          <w:trHeight w:val="63"/>
        </w:trPr>
        <w:tc>
          <w:tcPr>
            <w:tcW w:w="3397" w:type="dxa"/>
            <w:shd w:val="clear" w:color="auto" w:fill="auto"/>
            <w:noWrap/>
            <w:vAlign w:val="bottom"/>
            <w:hideMark/>
          </w:tcPr>
          <w:p w14:paraId="10AE36F2"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Maternal BMI at study entry (kg/m</w:t>
            </w:r>
            <w:r w:rsidRPr="009C1CEA">
              <w:rPr>
                <w:rFonts w:ascii="Calibri" w:eastAsia="Times New Roman" w:hAnsi="Calibri"/>
                <w:iCs/>
                <w:color w:val="000000"/>
                <w:sz w:val="16"/>
                <w:szCs w:val="16"/>
                <w:vertAlign w:val="superscript"/>
              </w:rPr>
              <w:t>2</w:t>
            </w:r>
            <w:r w:rsidRPr="009C1CEA">
              <w:rPr>
                <w:rFonts w:ascii="Calibri" w:eastAsia="Times New Roman" w:hAnsi="Calibri"/>
                <w:iCs/>
                <w:color w:val="000000"/>
                <w:sz w:val="16"/>
                <w:szCs w:val="16"/>
              </w:rPr>
              <w:t>)</w:t>
            </w:r>
          </w:p>
        </w:tc>
        <w:tc>
          <w:tcPr>
            <w:tcW w:w="703" w:type="dxa"/>
            <w:shd w:val="clear" w:color="auto" w:fill="auto"/>
            <w:noWrap/>
            <w:vAlign w:val="center"/>
            <w:hideMark/>
          </w:tcPr>
          <w:p w14:paraId="067E8F8D" w14:textId="77777777" w:rsidR="003E3F31" w:rsidRPr="009C1CEA" w:rsidRDefault="003E3F31" w:rsidP="00B701A3">
            <w:pPr>
              <w:jc w:val="center"/>
              <w:rPr>
                <w:rFonts w:ascii="Calibri" w:eastAsia="Times New Roman" w:hAnsi="Calibri"/>
                <w:color w:val="000000"/>
                <w:sz w:val="16"/>
                <w:szCs w:val="16"/>
              </w:rPr>
            </w:pPr>
          </w:p>
        </w:tc>
        <w:tc>
          <w:tcPr>
            <w:tcW w:w="708" w:type="dxa"/>
            <w:vAlign w:val="center"/>
          </w:tcPr>
          <w:p w14:paraId="4055B916" w14:textId="77777777" w:rsidR="003E3F31" w:rsidRPr="009C1CEA" w:rsidRDefault="003E3F31" w:rsidP="00B701A3">
            <w:pPr>
              <w:jc w:val="center"/>
              <w:rPr>
                <w:rFonts w:ascii="Calibri" w:eastAsia="Times New Roman" w:hAnsi="Calibri"/>
                <w:color w:val="000000"/>
                <w:sz w:val="16"/>
                <w:szCs w:val="16"/>
              </w:rPr>
            </w:pPr>
          </w:p>
        </w:tc>
        <w:tc>
          <w:tcPr>
            <w:tcW w:w="236" w:type="dxa"/>
          </w:tcPr>
          <w:p w14:paraId="1AECE2C7"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33AA68EB" w14:textId="0B06B225"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2B87D6BD" w14:textId="77777777" w:rsidR="003E3F31" w:rsidRPr="009C1CEA" w:rsidRDefault="003E3F31" w:rsidP="00B701A3">
            <w:pPr>
              <w:jc w:val="center"/>
              <w:rPr>
                <w:rFonts w:ascii="Calibri" w:eastAsia="Times New Roman" w:hAnsi="Calibri"/>
                <w:color w:val="000000"/>
                <w:sz w:val="16"/>
                <w:szCs w:val="16"/>
              </w:rPr>
            </w:pPr>
          </w:p>
        </w:tc>
        <w:tc>
          <w:tcPr>
            <w:tcW w:w="992" w:type="dxa"/>
            <w:gridSpan w:val="2"/>
            <w:shd w:val="clear" w:color="auto" w:fill="auto"/>
            <w:noWrap/>
            <w:vAlign w:val="center"/>
            <w:hideMark/>
          </w:tcPr>
          <w:p w14:paraId="1545E28F" w14:textId="7B171C68"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222198" w:rsidRPr="009C1CEA">
              <w:rPr>
                <w:rFonts w:ascii="Calibri" w:eastAsia="Times New Roman" w:hAnsi="Calibri"/>
                <w:color w:val="000000"/>
                <w:sz w:val="16"/>
                <w:szCs w:val="16"/>
              </w:rPr>
              <w:t>0</w:t>
            </w:r>
            <w:r w:rsidR="009510A2" w:rsidRPr="009C1CEA">
              <w:rPr>
                <w:rFonts w:ascii="Calibri" w:eastAsia="Times New Roman" w:hAnsi="Calibri"/>
                <w:color w:val="000000"/>
                <w:sz w:val="16"/>
                <w:szCs w:val="16"/>
              </w:rPr>
              <w:t>6</w:t>
            </w:r>
          </w:p>
        </w:tc>
        <w:tc>
          <w:tcPr>
            <w:tcW w:w="266" w:type="dxa"/>
            <w:gridSpan w:val="2"/>
            <w:shd w:val="clear" w:color="auto" w:fill="auto"/>
            <w:noWrap/>
            <w:vAlign w:val="center"/>
            <w:hideMark/>
          </w:tcPr>
          <w:p w14:paraId="35114FE2" w14:textId="77777777" w:rsidR="003E3F31" w:rsidRPr="009C1CEA" w:rsidRDefault="003E3F31" w:rsidP="00B701A3">
            <w:pPr>
              <w:jc w:val="center"/>
              <w:rPr>
                <w:rFonts w:ascii="Calibri" w:eastAsia="Times New Roman" w:hAnsi="Calibri"/>
                <w:color w:val="000000"/>
                <w:sz w:val="16"/>
                <w:szCs w:val="16"/>
              </w:rPr>
            </w:pPr>
          </w:p>
        </w:tc>
        <w:tc>
          <w:tcPr>
            <w:tcW w:w="868" w:type="dxa"/>
            <w:vAlign w:val="center"/>
          </w:tcPr>
          <w:p w14:paraId="743252F6" w14:textId="77777777" w:rsidR="003E3F31" w:rsidRPr="009C1CEA" w:rsidRDefault="003E3F31" w:rsidP="00B701A3">
            <w:pPr>
              <w:jc w:val="center"/>
              <w:rPr>
                <w:rFonts w:ascii="Calibri" w:eastAsia="Times New Roman" w:hAnsi="Calibri"/>
                <w:color w:val="000000"/>
                <w:sz w:val="16"/>
                <w:szCs w:val="16"/>
              </w:rPr>
            </w:pPr>
          </w:p>
        </w:tc>
        <w:tc>
          <w:tcPr>
            <w:tcW w:w="910" w:type="dxa"/>
            <w:shd w:val="clear" w:color="auto" w:fill="auto"/>
            <w:noWrap/>
            <w:vAlign w:val="center"/>
            <w:hideMark/>
          </w:tcPr>
          <w:p w14:paraId="49A59A9B" w14:textId="77777777" w:rsidR="003E3F31" w:rsidRPr="009C1CEA" w:rsidRDefault="003E3F31" w:rsidP="00B701A3">
            <w:pPr>
              <w:jc w:val="center"/>
              <w:rPr>
                <w:rFonts w:ascii="Calibri" w:eastAsia="Times New Roman" w:hAnsi="Calibri"/>
                <w:color w:val="000000"/>
                <w:sz w:val="16"/>
                <w:szCs w:val="16"/>
              </w:rPr>
            </w:pPr>
          </w:p>
        </w:tc>
        <w:tc>
          <w:tcPr>
            <w:tcW w:w="238" w:type="dxa"/>
          </w:tcPr>
          <w:p w14:paraId="7F06B51E"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7129143B" w14:textId="4FB8C913" w:rsidR="003E3F31" w:rsidRPr="009C1CEA" w:rsidRDefault="003E3F31" w:rsidP="00B701A3">
            <w:pPr>
              <w:jc w:val="center"/>
              <w:rPr>
                <w:rFonts w:ascii="Calibri" w:eastAsia="Times New Roman" w:hAnsi="Calibri"/>
                <w:color w:val="000000"/>
                <w:sz w:val="16"/>
                <w:szCs w:val="16"/>
              </w:rPr>
            </w:pPr>
          </w:p>
        </w:tc>
        <w:tc>
          <w:tcPr>
            <w:tcW w:w="612" w:type="dxa"/>
            <w:shd w:val="clear" w:color="auto" w:fill="auto"/>
            <w:noWrap/>
            <w:vAlign w:val="center"/>
            <w:hideMark/>
          </w:tcPr>
          <w:p w14:paraId="4FFA192A" w14:textId="77777777" w:rsidR="003E3F31" w:rsidRPr="009C1CEA" w:rsidRDefault="003E3F31" w:rsidP="00B701A3">
            <w:pPr>
              <w:jc w:val="center"/>
              <w:rPr>
                <w:rFonts w:ascii="Calibri" w:eastAsia="Times New Roman" w:hAnsi="Calibri"/>
                <w:color w:val="000000"/>
                <w:sz w:val="16"/>
                <w:szCs w:val="16"/>
              </w:rPr>
            </w:pPr>
          </w:p>
        </w:tc>
        <w:tc>
          <w:tcPr>
            <w:tcW w:w="1142" w:type="dxa"/>
            <w:shd w:val="clear" w:color="auto" w:fill="auto"/>
            <w:noWrap/>
            <w:vAlign w:val="center"/>
            <w:hideMark/>
          </w:tcPr>
          <w:p w14:paraId="48A4324E" w14:textId="54A5572A"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0E1D97" w:rsidRPr="009C1CEA">
              <w:rPr>
                <w:rFonts w:ascii="Calibri" w:eastAsia="Times New Roman" w:hAnsi="Calibri"/>
                <w:color w:val="000000"/>
                <w:sz w:val="16"/>
                <w:szCs w:val="16"/>
              </w:rPr>
              <w:t>2</w:t>
            </w:r>
            <w:r w:rsidR="00540E97" w:rsidRPr="009C1CEA">
              <w:rPr>
                <w:rFonts w:ascii="Calibri" w:eastAsia="Times New Roman" w:hAnsi="Calibri"/>
                <w:color w:val="000000"/>
                <w:sz w:val="16"/>
                <w:szCs w:val="16"/>
              </w:rPr>
              <w:t>8</w:t>
            </w:r>
          </w:p>
        </w:tc>
      </w:tr>
      <w:tr w:rsidR="003E3F31" w:rsidRPr="009C1CEA" w14:paraId="09626031" w14:textId="77777777" w:rsidTr="00F4553D">
        <w:trPr>
          <w:gridAfter w:val="1"/>
          <w:wAfter w:w="210" w:type="dxa"/>
          <w:trHeight w:val="63"/>
        </w:trPr>
        <w:tc>
          <w:tcPr>
            <w:tcW w:w="3397" w:type="dxa"/>
            <w:shd w:val="clear" w:color="auto" w:fill="auto"/>
            <w:noWrap/>
            <w:vAlign w:val="bottom"/>
          </w:tcPr>
          <w:p w14:paraId="26B69AE0" w14:textId="07AC983B" w:rsidR="003E3F31" w:rsidRPr="009C1CEA" w:rsidRDefault="003D3759" w:rsidP="00B701A3">
            <w:pPr>
              <w:ind w:left="173"/>
              <w:rPr>
                <w:rFonts w:ascii="Calibri" w:eastAsia="Times New Roman" w:hAnsi="Calibri"/>
                <w:iCs/>
                <w:color w:val="000000"/>
                <w:sz w:val="16"/>
                <w:szCs w:val="16"/>
              </w:rPr>
            </w:pPr>
            <w:r w:rsidRPr="009C1CEA">
              <w:rPr>
                <w:rFonts w:ascii="Calibri" w:eastAsia="Times New Roman" w:hAnsi="Calibri"/>
                <w:iCs/>
                <w:color w:val="000000"/>
                <w:sz w:val="16"/>
                <w:szCs w:val="16"/>
              </w:rPr>
              <w:t>Mean</w:t>
            </w:r>
          </w:p>
        </w:tc>
        <w:tc>
          <w:tcPr>
            <w:tcW w:w="1411" w:type="dxa"/>
            <w:gridSpan w:val="2"/>
            <w:shd w:val="clear" w:color="auto" w:fill="auto"/>
            <w:noWrap/>
            <w:vAlign w:val="center"/>
          </w:tcPr>
          <w:p w14:paraId="46605100" w14:textId="0E6EA452" w:rsidR="003E3F31" w:rsidRPr="009C1CEA" w:rsidRDefault="00222198" w:rsidP="00C25681">
            <w:pPr>
              <w:jc w:val="center"/>
              <w:rPr>
                <w:rFonts w:ascii="Calibri" w:eastAsia="Times New Roman" w:hAnsi="Calibri"/>
                <w:color w:val="000000"/>
                <w:sz w:val="16"/>
                <w:szCs w:val="16"/>
              </w:rPr>
            </w:pPr>
            <w:r w:rsidRPr="009C1CEA">
              <w:rPr>
                <w:rFonts w:ascii="Calibri" w:eastAsia="Times New Roman" w:hAnsi="Calibri"/>
                <w:color w:val="000000"/>
                <w:sz w:val="16"/>
                <w:szCs w:val="16"/>
              </w:rPr>
              <w:t>24</w:t>
            </w:r>
            <w:r w:rsidR="003E3F31" w:rsidRPr="009C1CEA">
              <w:rPr>
                <w:rFonts w:ascii="Calibri" w:eastAsia="Times New Roman" w:hAnsi="Calibri"/>
                <w:color w:val="000000"/>
                <w:sz w:val="16"/>
                <w:szCs w:val="16"/>
              </w:rPr>
              <w:t>·</w:t>
            </w:r>
            <w:r w:rsidR="00DD6EBB" w:rsidRPr="009C1CEA">
              <w:rPr>
                <w:rFonts w:ascii="Calibri" w:eastAsia="Times New Roman" w:hAnsi="Calibri"/>
                <w:color w:val="000000"/>
                <w:sz w:val="16"/>
                <w:szCs w:val="16"/>
              </w:rPr>
              <w:t>2</w:t>
            </w:r>
          </w:p>
        </w:tc>
        <w:tc>
          <w:tcPr>
            <w:tcW w:w="236" w:type="dxa"/>
          </w:tcPr>
          <w:p w14:paraId="6D940159"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78104DBB" w14:textId="618D091B"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23·</w:t>
            </w:r>
            <w:r w:rsidR="00222198" w:rsidRPr="009C1CEA">
              <w:rPr>
                <w:rFonts w:ascii="Calibri" w:eastAsia="Times New Roman" w:hAnsi="Calibri"/>
                <w:color w:val="000000"/>
                <w:sz w:val="16"/>
                <w:szCs w:val="16"/>
              </w:rPr>
              <w:t>6</w:t>
            </w:r>
          </w:p>
        </w:tc>
        <w:tc>
          <w:tcPr>
            <w:tcW w:w="992" w:type="dxa"/>
            <w:gridSpan w:val="2"/>
            <w:shd w:val="clear" w:color="auto" w:fill="auto"/>
            <w:noWrap/>
            <w:vAlign w:val="center"/>
          </w:tcPr>
          <w:p w14:paraId="2482EBE2"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4D9FF4C6"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0C7E2833" w14:textId="67942EA5" w:rsidR="003E3F31" w:rsidRPr="009C1CEA" w:rsidRDefault="000E1D97"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25</w:t>
            </w:r>
            <w:r w:rsidR="003E3F31" w:rsidRPr="009C1CEA">
              <w:rPr>
                <w:rFonts w:ascii="Calibri" w:eastAsia="Times New Roman" w:hAnsi="Calibri"/>
                <w:color w:val="000000"/>
                <w:sz w:val="16"/>
                <w:szCs w:val="16"/>
              </w:rPr>
              <w:t>·</w:t>
            </w:r>
            <w:r w:rsidRPr="009C1CEA">
              <w:rPr>
                <w:rFonts w:ascii="Calibri" w:eastAsia="Times New Roman" w:hAnsi="Calibri"/>
                <w:color w:val="000000"/>
                <w:sz w:val="16"/>
                <w:szCs w:val="16"/>
              </w:rPr>
              <w:t>2</w:t>
            </w:r>
          </w:p>
        </w:tc>
        <w:tc>
          <w:tcPr>
            <w:tcW w:w="238" w:type="dxa"/>
          </w:tcPr>
          <w:p w14:paraId="40E39CF5"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5ED8DEF4" w14:textId="272FF599" w:rsidR="003E3F31" w:rsidRPr="009C1CEA" w:rsidRDefault="007E1303"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25</w:t>
            </w:r>
            <w:r w:rsidR="003E3F31" w:rsidRPr="009C1CEA">
              <w:rPr>
                <w:rFonts w:ascii="Calibri" w:eastAsia="Times New Roman" w:hAnsi="Calibri"/>
                <w:color w:val="000000"/>
                <w:sz w:val="16"/>
                <w:szCs w:val="16"/>
              </w:rPr>
              <w:t>·</w:t>
            </w:r>
            <w:r w:rsidR="00A61933" w:rsidRPr="009C1CEA">
              <w:rPr>
                <w:rFonts w:ascii="Calibri" w:eastAsia="Times New Roman" w:hAnsi="Calibri"/>
                <w:color w:val="000000"/>
                <w:sz w:val="16"/>
                <w:szCs w:val="16"/>
              </w:rPr>
              <w:t>7</w:t>
            </w:r>
          </w:p>
        </w:tc>
        <w:tc>
          <w:tcPr>
            <w:tcW w:w="1142" w:type="dxa"/>
            <w:shd w:val="clear" w:color="auto" w:fill="auto"/>
            <w:noWrap/>
            <w:vAlign w:val="center"/>
          </w:tcPr>
          <w:p w14:paraId="40EE19D9"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58A81B6C" w14:textId="77777777" w:rsidTr="00F4553D">
        <w:trPr>
          <w:gridAfter w:val="1"/>
          <w:wAfter w:w="210" w:type="dxa"/>
          <w:trHeight w:val="63"/>
        </w:trPr>
        <w:tc>
          <w:tcPr>
            <w:tcW w:w="3397" w:type="dxa"/>
            <w:shd w:val="clear" w:color="auto" w:fill="auto"/>
            <w:noWrap/>
            <w:vAlign w:val="bottom"/>
          </w:tcPr>
          <w:p w14:paraId="1E1100C9" w14:textId="550FE076" w:rsidR="003E3F31" w:rsidRPr="009C1CEA" w:rsidRDefault="00B701A3" w:rsidP="00B701A3">
            <w:pPr>
              <w:ind w:left="173"/>
              <w:rPr>
                <w:rFonts w:ascii="Calibri" w:eastAsia="Times New Roman" w:hAnsi="Calibri"/>
                <w:iCs/>
                <w:color w:val="000000"/>
                <w:sz w:val="16"/>
                <w:szCs w:val="16"/>
              </w:rPr>
            </w:pPr>
            <w:r w:rsidRPr="009C1CEA">
              <w:rPr>
                <w:rFonts w:ascii="Calibri" w:eastAsia="Times New Roman" w:hAnsi="Calibri"/>
                <w:iCs/>
                <w:color w:val="000000"/>
                <w:sz w:val="16"/>
                <w:szCs w:val="16"/>
              </w:rPr>
              <w:t>SD</w:t>
            </w:r>
          </w:p>
        </w:tc>
        <w:tc>
          <w:tcPr>
            <w:tcW w:w="1411" w:type="dxa"/>
            <w:gridSpan w:val="2"/>
            <w:shd w:val="clear" w:color="auto" w:fill="auto"/>
            <w:noWrap/>
            <w:vAlign w:val="center"/>
          </w:tcPr>
          <w:p w14:paraId="0D57CF5A" w14:textId="313E7839" w:rsidR="003E3F31" w:rsidRPr="009C1CEA" w:rsidRDefault="00222198"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w:t>
            </w:r>
            <w:r w:rsidR="003E3F31" w:rsidRPr="009C1CEA">
              <w:rPr>
                <w:rFonts w:ascii="Calibri" w:eastAsia="Times New Roman" w:hAnsi="Calibri"/>
                <w:color w:val="000000"/>
                <w:sz w:val="16"/>
                <w:szCs w:val="16"/>
              </w:rPr>
              <w:t>·</w:t>
            </w:r>
            <w:r w:rsidR="00204FC9" w:rsidRPr="009C1CEA">
              <w:rPr>
                <w:rFonts w:ascii="Calibri" w:eastAsia="Times New Roman" w:hAnsi="Calibri"/>
                <w:color w:val="000000"/>
                <w:sz w:val="16"/>
                <w:szCs w:val="16"/>
              </w:rPr>
              <w:t>2</w:t>
            </w:r>
          </w:p>
        </w:tc>
        <w:tc>
          <w:tcPr>
            <w:tcW w:w="236" w:type="dxa"/>
          </w:tcPr>
          <w:p w14:paraId="68D00771"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7CBA693D" w14:textId="7A765BB6" w:rsidR="003E3F31" w:rsidRPr="009C1CEA" w:rsidRDefault="00222198"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w:t>
            </w:r>
            <w:r w:rsidR="003E3F31" w:rsidRPr="009C1CEA">
              <w:rPr>
                <w:rFonts w:ascii="Calibri" w:eastAsia="Times New Roman" w:hAnsi="Calibri"/>
                <w:color w:val="000000"/>
                <w:sz w:val="16"/>
                <w:szCs w:val="16"/>
              </w:rPr>
              <w:t>·</w:t>
            </w:r>
            <w:r w:rsidRPr="009C1CEA">
              <w:rPr>
                <w:rFonts w:ascii="Calibri" w:eastAsia="Times New Roman" w:hAnsi="Calibri"/>
                <w:color w:val="000000"/>
                <w:sz w:val="16"/>
                <w:szCs w:val="16"/>
              </w:rPr>
              <w:t>9</w:t>
            </w:r>
          </w:p>
        </w:tc>
        <w:tc>
          <w:tcPr>
            <w:tcW w:w="992" w:type="dxa"/>
            <w:gridSpan w:val="2"/>
            <w:shd w:val="clear" w:color="auto" w:fill="auto"/>
            <w:noWrap/>
            <w:vAlign w:val="center"/>
          </w:tcPr>
          <w:p w14:paraId="1664362F"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1D7F67A4"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3BB7CBC1" w14:textId="1F8040C9" w:rsidR="003E3F31" w:rsidRPr="009C1CEA" w:rsidRDefault="000E1D97"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w:t>
            </w:r>
            <w:r w:rsidR="003E3F31" w:rsidRPr="009C1CEA">
              <w:rPr>
                <w:rFonts w:ascii="Calibri" w:eastAsia="Times New Roman" w:hAnsi="Calibri"/>
                <w:color w:val="000000"/>
                <w:sz w:val="16"/>
                <w:szCs w:val="16"/>
              </w:rPr>
              <w:t>·</w:t>
            </w:r>
            <w:r w:rsidRPr="009C1CEA">
              <w:rPr>
                <w:rFonts w:ascii="Calibri" w:eastAsia="Times New Roman" w:hAnsi="Calibri"/>
                <w:color w:val="000000"/>
                <w:sz w:val="16"/>
                <w:szCs w:val="16"/>
              </w:rPr>
              <w:t>6</w:t>
            </w:r>
          </w:p>
        </w:tc>
        <w:tc>
          <w:tcPr>
            <w:tcW w:w="238" w:type="dxa"/>
          </w:tcPr>
          <w:p w14:paraId="35C6BACB"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15108867" w14:textId="7A259956" w:rsidR="003E3F31" w:rsidRPr="009C1CEA" w:rsidRDefault="007E1303"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5</w:t>
            </w:r>
            <w:r w:rsidR="003E3F31" w:rsidRPr="009C1CEA">
              <w:rPr>
                <w:rFonts w:ascii="Calibri" w:eastAsia="Times New Roman" w:hAnsi="Calibri"/>
                <w:color w:val="000000"/>
                <w:sz w:val="16"/>
                <w:szCs w:val="16"/>
              </w:rPr>
              <w:t>·</w:t>
            </w:r>
            <w:r w:rsidR="007D4E99" w:rsidRPr="009C1CEA">
              <w:rPr>
                <w:rFonts w:ascii="Calibri" w:eastAsia="Times New Roman" w:hAnsi="Calibri"/>
                <w:color w:val="000000"/>
                <w:sz w:val="16"/>
                <w:szCs w:val="16"/>
              </w:rPr>
              <w:t>8</w:t>
            </w:r>
          </w:p>
        </w:tc>
        <w:tc>
          <w:tcPr>
            <w:tcW w:w="1142" w:type="dxa"/>
            <w:shd w:val="clear" w:color="auto" w:fill="auto"/>
            <w:noWrap/>
            <w:vAlign w:val="center"/>
          </w:tcPr>
          <w:p w14:paraId="364D905D"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2721BD8D" w14:textId="77777777" w:rsidTr="00F4553D">
        <w:trPr>
          <w:gridAfter w:val="1"/>
          <w:wAfter w:w="210" w:type="dxa"/>
          <w:trHeight w:val="63"/>
        </w:trPr>
        <w:tc>
          <w:tcPr>
            <w:tcW w:w="3397" w:type="dxa"/>
            <w:shd w:val="clear" w:color="auto" w:fill="auto"/>
            <w:noWrap/>
            <w:vAlign w:val="bottom"/>
            <w:hideMark/>
          </w:tcPr>
          <w:p w14:paraId="4430DDB1"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Gestational weight gain (kg)</w:t>
            </w:r>
          </w:p>
        </w:tc>
        <w:tc>
          <w:tcPr>
            <w:tcW w:w="703" w:type="dxa"/>
            <w:shd w:val="clear" w:color="auto" w:fill="auto"/>
            <w:noWrap/>
            <w:vAlign w:val="center"/>
            <w:hideMark/>
          </w:tcPr>
          <w:p w14:paraId="21B5B8E0" w14:textId="77777777" w:rsidR="003E3F31" w:rsidRPr="009C1CEA" w:rsidRDefault="003E3F31" w:rsidP="00B701A3">
            <w:pPr>
              <w:jc w:val="center"/>
              <w:rPr>
                <w:rFonts w:ascii="Calibri" w:eastAsia="Times New Roman" w:hAnsi="Calibri"/>
                <w:color w:val="000000"/>
                <w:sz w:val="16"/>
                <w:szCs w:val="16"/>
              </w:rPr>
            </w:pPr>
          </w:p>
        </w:tc>
        <w:tc>
          <w:tcPr>
            <w:tcW w:w="708" w:type="dxa"/>
            <w:vAlign w:val="center"/>
          </w:tcPr>
          <w:p w14:paraId="53824097" w14:textId="77777777" w:rsidR="003E3F31" w:rsidRPr="009C1CEA" w:rsidRDefault="003E3F31" w:rsidP="00B701A3">
            <w:pPr>
              <w:jc w:val="center"/>
              <w:rPr>
                <w:rFonts w:ascii="Calibri" w:eastAsia="Times New Roman" w:hAnsi="Calibri"/>
                <w:color w:val="000000"/>
                <w:sz w:val="16"/>
                <w:szCs w:val="16"/>
              </w:rPr>
            </w:pPr>
          </w:p>
        </w:tc>
        <w:tc>
          <w:tcPr>
            <w:tcW w:w="236" w:type="dxa"/>
          </w:tcPr>
          <w:p w14:paraId="0032FE51"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46F4CB2E" w14:textId="0FBA7BFB"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382373E3" w14:textId="77777777" w:rsidR="003E3F31" w:rsidRPr="009C1CEA" w:rsidRDefault="003E3F31" w:rsidP="00B701A3">
            <w:pPr>
              <w:jc w:val="center"/>
              <w:rPr>
                <w:rFonts w:ascii="Calibri" w:eastAsia="Times New Roman" w:hAnsi="Calibri"/>
                <w:color w:val="000000"/>
                <w:sz w:val="16"/>
                <w:szCs w:val="16"/>
              </w:rPr>
            </w:pPr>
          </w:p>
        </w:tc>
        <w:tc>
          <w:tcPr>
            <w:tcW w:w="992" w:type="dxa"/>
            <w:gridSpan w:val="2"/>
            <w:shd w:val="clear" w:color="auto" w:fill="auto"/>
            <w:noWrap/>
            <w:vAlign w:val="center"/>
            <w:hideMark/>
          </w:tcPr>
          <w:p w14:paraId="43218C94" w14:textId="20F8199A"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C25681" w:rsidRPr="009C1CEA">
              <w:rPr>
                <w:rFonts w:ascii="Calibri" w:eastAsia="Times New Roman" w:hAnsi="Calibri"/>
                <w:color w:val="000000"/>
                <w:sz w:val="16"/>
                <w:szCs w:val="16"/>
              </w:rPr>
              <w:t>0</w:t>
            </w:r>
            <w:r w:rsidR="00792FCC" w:rsidRPr="009C1CEA">
              <w:rPr>
                <w:rFonts w:ascii="Calibri" w:eastAsia="Times New Roman" w:hAnsi="Calibri"/>
                <w:color w:val="000000"/>
                <w:sz w:val="16"/>
                <w:szCs w:val="16"/>
              </w:rPr>
              <w:t>6</w:t>
            </w:r>
          </w:p>
        </w:tc>
        <w:tc>
          <w:tcPr>
            <w:tcW w:w="266" w:type="dxa"/>
            <w:gridSpan w:val="2"/>
            <w:shd w:val="clear" w:color="auto" w:fill="auto"/>
            <w:noWrap/>
            <w:vAlign w:val="center"/>
            <w:hideMark/>
          </w:tcPr>
          <w:p w14:paraId="791ADDAF" w14:textId="77777777" w:rsidR="003E3F31" w:rsidRPr="009C1CEA" w:rsidRDefault="003E3F31" w:rsidP="00B701A3">
            <w:pPr>
              <w:jc w:val="center"/>
              <w:rPr>
                <w:rFonts w:ascii="Calibri" w:eastAsia="Times New Roman" w:hAnsi="Calibri"/>
                <w:color w:val="000000"/>
                <w:sz w:val="16"/>
                <w:szCs w:val="16"/>
              </w:rPr>
            </w:pPr>
          </w:p>
        </w:tc>
        <w:tc>
          <w:tcPr>
            <w:tcW w:w="868" w:type="dxa"/>
            <w:vAlign w:val="center"/>
          </w:tcPr>
          <w:p w14:paraId="16B76D33" w14:textId="77777777" w:rsidR="003E3F31" w:rsidRPr="009C1CEA" w:rsidRDefault="003E3F31" w:rsidP="00B701A3">
            <w:pPr>
              <w:jc w:val="center"/>
              <w:rPr>
                <w:rFonts w:ascii="Calibri" w:eastAsia="Times New Roman" w:hAnsi="Calibri"/>
                <w:color w:val="000000"/>
                <w:sz w:val="16"/>
                <w:szCs w:val="16"/>
              </w:rPr>
            </w:pPr>
          </w:p>
        </w:tc>
        <w:tc>
          <w:tcPr>
            <w:tcW w:w="910" w:type="dxa"/>
            <w:shd w:val="clear" w:color="auto" w:fill="auto"/>
            <w:noWrap/>
            <w:vAlign w:val="center"/>
            <w:hideMark/>
          </w:tcPr>
          <w:p w14:paraId="15E5034A" w14:textId="77777777" w:rsidR="003E3F31" w:rsidRPr="009C1CEA" w:rsidRDefault="003E3F31" w:rsidP="00B701A3">
            <w:pPr>
              <w:jc w:val="center"/>
              <w:rPr>
                <w:rFonts w:ascii="Calibri" w:eastAsia="Times New Roman" w:hAnsi="Calibri"/>
                <w:color w:val="000000"/>
                <w:sz w:val="16"/>
                <w:szCs w:val="16"/>
              </w:rPr>
            </w:pPr>
          </w:p>
        </w:tc>
        <w:tc>
          <w:tcPr>
            <w:tcW w:w="238" w:type="dxa"/>
          </w:tcPr>
          <w:p w14:paraId="1948CBA3"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0DBBE57C" w14:textId="23F8C275" w:rsidR="003E3F31" w:rsidRPr="009C1CEA" w:rsidRDefault="003E3F31" w:rsidP="00B701A3">
            <w:pPr>
              <w:jc w:val="center"/>
              <w:rPr>
                <w:rFonts w:ascii="Calibri" w:eastAsia="Times New Roman" w:hAnsi="Calibri"/>
                <w:color w:val="000000"/>
                <w:sz w:val="16"/>
                <w:szCs w:val="16"/>
              </w:rPr>
            </w:pPr>
          </w:p>
        </w:tc>
        <w:tc>
          <w:tcPr>
            <w:tcW w:w="612" w:type="dxa"/>
            <w:shd w:val="clear" w:color="auto" w:fill="auto"/>
            <w:noWrap/>
            <w:vAlign w:val="center"/>
            <w:hideMark/>
          </w:tcPr>
          <w:p w14:paraId="7C5F70FA" w14:textId="77777777" w:rsidR="003E3F31" w:rsidRPr="009C1CEA" w:rsidRDefault="003E3F31" w:rsidP="00B701A3">
            <w:pPr>
              <w:jc w:val="center"/>
              <w:rPr>
                <w:rFonts w:ascii="Calibri" w:eastAsia="Times New Roman" w:hAnsi="Calibri"/>
                <w:color w:val="000000"/>
                <w:sz w:val="16"/>
                <w:szCs w:val="16"/>
              </w:rPr>
            </w:pPr>
          </w:p>
        </w:tc>
        <w:tc>
          <w:tcPr>
            <w:tcW w:w="1142" w:type="dxa"/>
            <w:shd w:val="clear" w:color="auto" w:fill="auto"/>
            <w:noWrap/>
            <w:vAlign w:val="center"/>
            <w:hideMark/>
          </w:tcPr>
          <w:p w14:paraId="747E2A18" w14:textId="6963C6DB"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540E97" w:rsidRPr="009C1CEA">
              <w:rPr>
                <w:rFonts w:ascii="Calibri" w:eastAsia="Times New Roman" w:hAnsi="Calibri"/>
                <w:color w:val="000000"/>
                <w:sz w:val="16"/>
                <w:szCs w:val="16"/>
              </w:rPr>
              <w:t>6</w:t>
            </w:r>
            <w:r w:rsidR="009C344B" w:rsidRPr="009C1CEA">
              <w:rPr>
                <w:rFonts w:ascii="Calibri" w:eastAsia="Times New Roman" w:hAnsi="Calibri"/>
                <w:color w:val="000000"/>
                <w:sz w:val="16"/>
                <w:szCs w:val="16"/>
              </w:rPr>
              <w:t>8</w:t>
            </w:r>
          </w:p>
        </w:tc>
      </w:tr>
      <w:tr w:rsidR="003E3F31" w:rsidRPr="009C1CEA" w14:paraId="770321C7" w14:textId="77777777" w:rsidTr="00F4553D">
        <w:trPr>
          <w:gridAfter w:val="1"/>
          <w:wAfter w:w="210" w:type="dxa"/>
          <w:trHeight w:val="63"/>
        </w:trPr>
        <w:tc>
          <w:tcPr>
            <w:tcW w:w="3397" w:type="dxa"/>
            <w:shd w:val="clear" w:color="auto" w:fill="auto"/>
            <w:noWrap/>
            <w:vAlign w:val="bottom"/>
          </w:tcPr>
          <w:p w14:paraId="5471942D"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Mean</w:t>
            </w:r>
          </w:p>
        </w:tc>
        <w:tc>
          <w:tcPr>
            <w:tcW w:w="1411" w:type="dxa"/>
            <w:gridSpan w:val="2"/>
            <w:shd w:val="clear" w:color="auto" w:fill="auto"/>
            <w:noWrap/>
            <w:vAlign w:val="center"/>
          </w:tcPr>
          <w:p w14:paraId="244E66E7" w14:textId="045A73CA"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11·</w:t>
            </w:r>
            <w:r w:rsidR="00C25681" w:rsidRPr="009C1CEA">
              <w:rPr>
                <w:rFonts w:ascii="Calibri" w:eastAsia="Times New Roman" w:hAnsi="Calibri"/>
                <w:color w:val="000000"/>
                <w:sz w:val="16"/>
                <w:szCs w:val="16"/>
              </w:rPr>
              <w:t>6</w:t>
            </w:r>
          </w:p>
        </w:tc>
        <w:tc>
          <w:tcPr>
            <w:tcW w:w="236" w:type="dxa"/>
          </w:tcPr>
          <w:p w14:paraId="6FC29B88"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6ECE7C9D" w14:textId="3F530A65"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11·1</w:t>
            </w:r>
          </w:p>
        </w:tc>
        <w:tc>
          <w:tcPr>
            <w:tcW w:w="992" w:type="dxa"/>
            <w:gridSpan w:val="2"/>
            <w:shd w:val="clear" w:color="auto" w:fill="auto"/>
            <w:noWrap/>
            <w:vAlign w:val="center"/>
          </w:tcPr>
          <w:p w14:paraId="028F84EE"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56EB5588"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1D3D2FA8"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14·1</w:t>
            </w:r>
          </w:p>
        </w:tc>
        <w:tc>
          <w:tcPr>
            <w:tcW w:w="238" w:type="dxa"/>
          </w:tcPr>
          <w:p w14:paraId="0908485A"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4F5A0411" w14:textId="654BE7B5"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13·</w:t>
            </w:r>
            <w:r w:rsidR="00540E97" w:rsidRPr="009C1CEA">
              <w:rPr>
                <w:rFonts w:ascii="Calibri" w:eastAsia="Times New Roman" w:hAnsi="Calibri"/>
                <w:color w:val="000000"/>
                <w:sz w:val="16"/>
                <w:szCs w:val="16"/>
              </w:rPr>
              <w:t>8</w:t>
            </w:r>
          </w:p>
        </w:tc>
        <w:tc>
          <w:tcPr>
            <w:tcW w:w="1142" w:type="dxa"/>
            <w:shd w:val="clear" w:color="auto" w:fill="auto"/>
            <w:noWrap/>
            <w:vAlign w:val="center"/>
          </w:tcPr>
          <w:p w14:paraId="4B5AD751"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19C8E755" w14:textId="77777777" w:rsidTr="00F4553D">
        <w:trPr>
          <w:gridAfter w:val="1"/>
          <w:wAfter w:w="210" w:type="dxa"/>
          <w:trHeight w:val="63"/>
        </w:trPr>
        <w:tc>
          <w:tcPr>
            <w:tcW w:w="3397" w:type="dxa"/>
            <w:shd w:val="clear" w:color="auto" w:fill="auto"/>
            <w:noWrap/>
            <w:vAlign w:val="bottom"/>
          </w:tcPr>
          <w:p w14:paraId="4E33C9F3"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SD</w:t>
            </w:r>
          </w:p>
        </w:tc>
        <w:tc>
          <w:tcPr>
            <w:tcW w:w="1411" w:type="dxa"/>
            <w:gridSpan w:val="2"/>
            <w:shd w:val="clear" w:color="auto" w:fill="auto"/>
            <w:noWrap/>
            <w:vAlign w:val="center"/>
          </w:tcPr>
          <w:p w14:paraId="33D75674" w14:textId="6B1949EE"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w:t>
            </w:r>
            <w:r w:rsidR="00204FC9" w:rsidRPr="009C1CEA">
              <w:rPr>
                <w:rFonts w:ascii="Calibri" w:eastAsia="Times New Roman" w:hAnsi="Calibri"/>
                <w:color w:val="000000"/>
                <w:sz w:val="16"/>
                <w:szCs w:val="16"/>
              </w:rPr>
              <w:t>6</w:t>
            </w:r>
          </w:p>
        </w:tc>
        <w:tc>
          <w:tcPr>
            <w:tcW w:w="236" w:type="dxa"/>
          </w:tcPr>
          <w:p w14:paraId="7B4CC958"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671C7E8C" w14:textId="17D5ACA4"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4·0</w:t>
            </w:r>
          </w:p>
        </w:tc>
        <w:tc>
          <w:tcPr>
            <w:tcW w:w="992" w:type="dxa"/>
            <w:gridSpan w:val="2"/>
            <w:shd w:val="clear" w:color="auto" w:fill="auto"/>
            <w:noWrap/>
            <w:vAlign w:val="center"/>
          </w:tcPr>
          <w:p w14:paraId="4B2FBBF7"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014ADD48"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3017D1DF"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6·0</w:t>
            </w:r>
          </w:p>
        </w:tc>
        <w:tc>
          <w:tcPr>
            <w:tcW w:w="238" w:type="dxa"/>
          </w:tcPr>
          <w:p w14:paraId="465BFF41"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1CDB3321" w14:textId="1DCC6C1B"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6·1</w:t>
            </w:r>
          </w:p>
        </w:tc>
        <w:tc>
          <w:tcPr>
            <w:tcW w:w="1142" w:type="dxa"/>
            <w:shd w:val="clear" w:color="auto" w:fill="auto"/>
            <w:noWrap/>
            <w:vAlign w:val="center"/>
          </w:tcPr>
          <w:p w14:paraId="2045332C"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3D10E34D" w14:textId="77777777" w:rsidTr="00F4553D">
        <w:trPr>
          <w:gridAfter w:val="1"/>
          <w:wAfter w:w="210" w:type="dxa"/>
          <w:trHeight w:val="63"/>
        </w:trPr>
        <w:tc>
          <w:tcPr>
            <w:tcW w:w="3397" w:type="dxa"/>
            <w:shd w:val="clear" w:color="auto" w:fill="auto"/>
            <w:noWrap/>
            <w:vAlign w:val="bottom"/>
            <w:hideMark/>
          </w:tcPr>
          <w:p w14:paraId="4B5F5685"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Maternal smoking in pregnancy</w:t>
            </w:r>
          </w:p>
        </w:tc>
        <w:tc>
          <w:tcPr>
            <w:tcW w:w="703" w:type="dxa"/>
            <w:shd w:val="clear" w:color="auto" w:fill="auto"/>
            <w:noWrap/>
            <w:vAlign w:val="center"/>
            <w:hideMark/>
          </w:tcPr>
          <w:p w14:paraId="23871C13" w14:textId="35274A6E" w:rsidR="003E3F31" w:rsidRPr="009C1CEA" w:rsidRDefault="002F73F4"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w:t>
            </w:r>
            <w:r w:rsidR="008C61F7" w:rsidRPr="009C1CEA">
              <w:rPr>
                <w:rFonts w:ascii="Calibri" w:eastAsia="Times New Roman" w:hAnsi="Calibri"/>
                <w:color w:val="000000"/>
                <w:sz w:val="16"/>
                <w:szCs w:val="16"/>
              </w:rPr>
              <w:t>26</w:t>
            </w:r>
          </w:p>
        </w:tc>
        <w:tc>
          <w:tcPr>
            <w:tcW w:w="708" w:type="dxa"/>
            <w:vAlign w:val="center"/>
          </w:tcPr>
          <w:p w14:paraId="114CC857" w14:textId="10237B5D" w:rsidR="003E3F31" w:rsidRPr="009C1CEA" w:rsidRDefault="008C61F7"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26</w:t>
            </w:r>
            <w:r w:rsidR="003A5DC2" w:rsidRPr="009C1CEA">
              <w:rPr>
                <w:rFonts w:ascii="Calibri" w:eastAsia="Times New Roman" w:hAnsi="Calibri"/>
                <w:color w:val="000000"/>
                <w:sz w:val="16"/>
                <w:szCs w:val="16"/>
              </w:rPr>
              <w:t>·</w:t>
            </w:r>
            <w:r w:rsidRPr="009C1CEA">
              <w:rPr>
                <w:rFonts w:ascii="Calibri" w:eastAsia="Times New Roman" w:hAnsi="Calibri"/>
                <w:color w:val="000000"/>
                <w:sz w:val="16"/>
                <w:szCs w:val="16"/>
              </w:rPr>
              <w:t>3</w:t>
            </w:r>
          </w:p>
        </w:tc>
        <w:tc>
          <w:tcPr>
            <w:tcW w:w="236" w:type="dxa"/>
          </w:tcPr>
          <w:p w14:paraId="4DA7C7D5"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49AE775D" w14:textId="6DF1DCF3" w:rsidR="003E3F31" w:rsidRPr="009C1CEA" w:rsidRDefault="003D5812"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6</w:t>
            </w:r>
            <w:r w:rsidR="00204FC9" w:rsidRPr="009C1CEA">
              <w:rPr>
                <w:rFonts w:ascii="Calibri" w:eastAsia="Times New Roman" w:hAnsi="Calibri"/>
                <w:color w:val="000000"/>
                <w:sz w:val="16"/>
                <w:szCs w:val="16"/>
              </w:rPr>
              <w:t>7</w:t>
            </w:r>
          </w:p>
        </w:tc>
        <w:tc>
          <w:tcPr>
            <w:tcW w:w="851" w:type="dxa"/>
            <w:vAlign w:val="center"/>
          </w:tcPr>
          <w:p w14:paraId="452608BF" w14:textId="53E8C967" w:rsidR="003E3F31" w:rsidRPr="009C1CEA" w:rsidRDefault="00204FC9"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23</w:t>
            </w:r>
            <w:r w:rsidR="003D5812" w:rsidRPr="009C1CEA">
              <w:rPr>
                <w:rFonts w:ascii="Calibri" w:eastAsia="Times New Roman" w:hAnsi="Calibri"/>
                <w:color w:val="000000"/>
                <w:sz w:val="16"/>
                <w:szCs w:val="16"/>
              </w:rPr>
              <w:t>·</w:t>
            </w:r>
            <w:r w:rsidRPr="009C1CEA">
              <w:rPr>
                <w:rFonts w:ascii="Calibri" w:eastAsia="Times New Roman" w:hAnsi="Calibri"/>
                <w:color w:val="000000"/>
                <w:sz w:val="16"/>
                <w:szCs w:val="16"/>
              </w:rPr>
              <w:t>3</w:t>
            </w:r>
          </w:p>
        </w:tc>
        <w:tc>
          <w:tcPr>
            <w:tcW w:w="992" w:type="dxa"/>
            <w:gridSpan w:val="2"/>
            <w:shd w:val="clear" w:color="auto" w:fill="auto"/>
            <w:noWrap/>
            <w:vAlign w:val="center"/>
            <w:hideMark/>
          </w:tcPr>
          <w:p w14:paraId="5F2A58AF" w14:textId="3DBEC453" w:rsidR="003E3F31" w:rsidRPr="009C1CEA" w:rsidRDefault="003A5DC2"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204FC9" w:rsidRPr="009C1CEA">
              <w:rPr>
                <w:rFonts w:ascii="Calibri" w:eastAsia="Times New Roman" w:hAnsi="Calibri"/>
                <w:color w:val="000000"/>
                <w:sz w:val="16"/>
                <w:szCs w:val="16"/>
              </w:rPr>
              <w:t>31</w:t>
            </w:r>
          </w:p>
        </w:tc>
        <w:tc>
          <w:tcPr>
            <w:tcW w:w="266" w:type="dxa"/>
            <w:gridSpan w:val="2"/>
            <w:shd w:val="clear" w:color="auto" w:fill="auto"/>
            <w:noWrap/>
            <w:vAlign w:val="center"/>
            <w:hideMark/>
          </w:tcPr>
          <w:p w14:paraId="76990E7B" w14:textId="77777777" w:rsidR="003E3F31" w:rsidRPr="009C1CEA" w:rsidRDefault="003E3F31" w:rsidP="00B701A3">
            <w:pPr>
              <w:jc w:val="center"/>
              <w:rPr>
                <w:rFonts w:ascii="Calibri" w:eastAsia="Times New Roman" w:hAnsi="Calibri"/>
                <w:color w:val="000000"/>
                <w:sz w:val="16"/>
                <w:szCs w:val="16"/>
              </w:rPr>
            </w:pPr>
          </w:p>
        </w:tc>
        <w:tc>
          <w:tcPr>
            <w:tcW w:w="868" w:type="dxa"/>
            <w:vAlign w:val="center"/>
          </w:tcPr>
          <w:p w14:paraId="68CD8DE0"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151</w:t>
            </w:r>
          </w:p>
        </w:tc>
        <w:tc>
          <w:tcPr>
            <w:tcW w:w="910" w:type="dxa"/>
            <w:shd w:val="clear" w:color="auto" w:fill="auto"/>
            <w:noWrap/>
            <w:vAlign w:val="center"/>
            <w:hideMark/>
          </w:tcPr>
          <w:p w14:paraId="30C8BAB2" w14:textId="15BB6BB5"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19·</w:t>
            </w:r>
            <w:r w:rsidR="009C344B" w:rsidRPr="009C1CEA">
              <w:rPr>
                <w:rFonts w:ascii="Calibri" w:eastAsia="Times New Roman" w:hAnsi="Calibri"/>
                <w:color w:val="000000"/>
                <w:sz w:val="16"/>
                <w:szCs w:val="16"/>
              </w:rPr>
              <w:t>4</w:t>
            </w:r>
          </w:p>
        </w:tc>
        <w:tc>
          <w:tcPr>
            <w:tcW w:w="238" w:type="dxa"/>
          </w:tcPr>
          <w:p w14:paraId="399CAA65"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1FAEFCDB" w14:textId="79C9D22F" w:rsidR="003E3F31" w:rsidRPr="009C1CEA" w:rsidRDefault="00540E97"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29</w:t>
            </w:r>
          </w:p>
        </w:tc>
        <w:tc>
          <w:tcPr>
            <w:tcW w:w="612" w:type="dxa"/>
            <w:shd w:val="clear" w:color="auto" w:fill="auto"/>
            <w:noWrap/>
            <w:vAlign w:val="center"/>
            <w:hideMark/>
          </w:tcPr>
          <w:p w14:paraId="17272E42" w14:textId="5CA32765" w:rsidR="003E3F31" w:rsidRPr="009C1CEA" w:rsidRDefault="00540E97"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13</w:t>
            </w:r>
            <w:r w:rsidR="003E3F31" w:rsidRPr="009C1CEA">
              <w:rPr>
                <w:rFonts w:ascii="Calibri" w:eastAsia="Times New Roman" w:hAnsi="Calibri"/>
                <w:color w:val="000000"/>
                <w:sz w:val="16"/>
                <w:szCs w:val="16"/>
              </w:rPr>
              <w:t>·</w:t>
            </w:r>
            <w:r w:rsidRPr="009C1CEA">
              <w:rPr>
                <w:rFonts w:ascii="Calibri" w:eastAsia="Times New Roman" w:hAnsi="Calibri"/>
                <w:color w:val="000000"/>
                <w:sz w:val="16"/>
                <w:szCs w:val="16"/>
              </w:rPr>
              <w:t>7</w:t>
            </w:r>
          </w:p>
        </w:tc>
        <w:tc>
          <w:tcPr>
            <w:tcW w:w="1142" w:type="dxa"/>
            <w:shd w:val="clear" w:color="auto" w:fill="auto"/>
            <w:noWrap/>
            <w:vAlign w:val="center"/>
            <w:hideMark/>
          </w:tcPr>
          <w:p w14:paraId="55266581" w14:textId="75AECA36"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0·0</w:t>
            </w:r>
            <w:r w:rsidR="00540E97" w:rsidRPr="009C1CEA">
              <w:rPr>
                <w:rFonts w:ascii="Calibri" w:eastAsia="Times New Roman" w:hAnsi="Calibri"/>
                <w:color w:val="000000"/>
                <w:sz w:val="16"/>
                <w:szCs w:val="16"/>
              </w:rPr>
              <w:t>6</w:t>
            </w:r>
          </w:p>
        </w:tc>
      </w:tr>
      <w:tr w:rsidR="003E3F31" w:rsidRPr="009C1CEA" w14:paraId="5C05D0CE" w14:textId="77777777" w:rsidTr="00F4553D">
        <w:trPr>
          <w:gridAfter w:val="1"/>
          <w:wAfter w:w="210" w:type="dxa"/>
          <w:trHeight w:val="63"/>
        </w:trPr>
        <w:tc>
          <w:tcPr>
            <w:tcW w:w="3397" w:type="dxa"/>
            <w:shd w:val="clear" w:color="auto" w:fill="auto"/>
            <w:noWrap/>
            <w:vAlign w:val="bottom"/>
            <w:hideMark/>
          </w:tcPr>
          <w:p w14:paraId="4BECC7DB"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Parity at birth, multiparous</w:t>
            </w:r>
          </w:p>
        </w:tc>
        <w:tc>
          <w:tcPr>
            <w:tcW w:w="703" w:type="dxa"/>
            <w:shd w:val="clear" w:color="auto" w:fill="auto"/>
            <w:noWrap/>
            <w:vAlign w:val="center"/>
            <w:hideMark/>
          </w:tcPr>
          <w:p w14:paraId="55BBEFF4" w14:textId="6A403100" w:rsidR="003E3F31" w:rsidRPr="009C1CEA" w:rsidRDefault="003D5812"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w:t>
            </w:r>
            <w:r w:rsidR="008C61F7" w:rsidRPr="009C1CEA">
              <w:rPr>
                <w:rFonts w:ascii="Calibri" w:eastAsia="Times New Roman" w:hAnsi="Calibri"/>
                <w:color w:val="000000"/>
                <w:sz w:val="16"/>
                <w:szCs w:val="16"/>
              </w:rPr>
              <w:t>03</w:t>
            </w:r>
          </w:p>
        </w:tc>
        <w:tc>
          <w:tcPr>
            <w:tcW w:w="708" w:type="dxa"/>
            <w:vAlign w:val="center"/>
          </w:tcPr>
          <w:p w14:paraId="25F143DA" w14:textId="3AC6080F" w:rsidR="003E3F31" w:rsidRPr="009C1CEA" w:rsidRDefault="002405F6"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23·</w:t>
            </w:r>
            <w:r w:rsidR="008C61F7" w:rsidRPr="009C1CEA">
              <w:rPr>
                <w:rFonts w:ascii="Calibri" w:eastAsia="Times New Roman" w:hAnsi="Calibri"/>
                <w:color w:val="000000"/>
                <w:sz w:val="16"/>
                <w:szCs w:val="16"/>
              </w:rPr>
              <w:t>4</w:t>
            </w:r>
          </w:p>
        </w:tc>
        <w:tc>
          <w:tcPr>
            <w:tcW w:w="236" w:type="dxa"/>
          </w:tcPr>
          <w:p w14:paraId="6E8DADE7"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33C4BE5D" w14:textId="78C5DADE"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8</w:t>
            </w:r>
            <w:r w:rsidR="008968A0" w:rsidRPr="009C1CEA">
              <w:rPr>
                <w:rFonts w:ascii="Calibri" w:eastAsia="Times New Roman" w:hAnsi="Calibri"/>
                <w:color w:val="000000"/>
                <w:sz w:val="16"/>
                <w:szCs w:val="16"/>
              </w:rPr>
              <w:t>7</w:t>
            </w:r>
          </w:p>
        </w:tc>
        <w:tc>
          <w:tcPr>
            <w:tcW w:w="851" w:type="dxa"/>
            <w:vAlign w:val="center"/>
          </w:tcPr>
          <w:p w14:paraId="1DC7CA28"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29·7</w:t>
            </w:r>
          </w:p>
        </w:tc>
        <w:tc>
          <w:tcPr>
            <w:tcW w:w="992" w:type="dxa"/>
            <w:gridSpan w:val="2"/>
            <w:shd w:val="clear" w:color="auto" w:fill="auto"/>
            <w:noWrap/>
            <w:vAlign w:val="center"/>
            <w:hideMark/>
          </w:tcPr>
          <w:p w14:paraId="14A3283E" w14:textId="7AF1109E"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0·0</w:t>
            </w:r>
            <w:r w:rsidR="008C61F7" w:rsidRPr="009C1CEA">
              <w:rPr>
                <w:rFonts w:ascii="Calibri" w:eastAsia="Times New Roman" w:hAnsi="Calibri"/>
                <w:color w:val="000000"/>
                <w:sz w:val="16"/>
                <w:szCs w:val="16"/>
              </w:rPr>
              <w:t>3</w:t>
            </w:r>
          </w:p>
        </w:tc>
        <w:tc>
          <w:tcPr>
            <w:tcW w:w="266" w:type="dxa"/>
            <w:gridSpan w:val="2"/>
            <w:shd w:val="clear" w:color="auto" w:fill="auto"/>
            <w:noWrap/>
            <w:vAlign w:val="center"/>
            <w:hideMark/>
          </w:tcPr>
          <w:p w14:paraId="524B7F7B" w14:textId="77777777" w:rsidR="003E3F31" w:rsidRPr="009C1CEA" w:rsidRDefault="003E3F31" w:rsidP="00B701A3">
            <w:pPr>
              <w:jc w:val="center"/>
              <w:rPr>
                <w:rFonts w:ascii="Calibri" w:eastAsia="Times New Roman" w:hAnsi="Calibri"/>
                <w:color w:val="000000"/>
                <w:sz w:val="16"/>
                <w:szCs w:val="16"/>
              </w:rPr>
            </w:pPr>
          </w:p>
        </w:tc>
        <w:tc>
          <w:tcPr>
            <w:tcW w:w="868" w:type="dxa"/>
            <w:vAlign w:val="center"/>
          </w:tcPr>
          <w:p w14:paraId="35666AED" w14:textId="6D653AFC" w:rsidR="003E3F31" w:rsidRPr="009C1CEA" w:rsidRDefault="00477E6A"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654</w:t>
            </w:r>
          </w:p>
        </w:tc>
        <w:tc>
          <w:tcPr>
            <w:tcW w:w="910" w:type="dxa"/>
            <w:shd w:val="clear" w:color="auto" w:fill="auto"/>
            <w:noWrap/>
            <w:vAlign w:val="center"/>
            <w:hideMark/>
          </w:tcPr>
          <w:p w14:paraId="3520C663"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56·9</w:t>
            </w:r>
          </w:p>
        </w:tc>
        <w:tc>
          <w:tcPr>
            <w:tcW w:w="238" w:type="dxa"/>
          </w:tcPr>
          <w:p w14:paraId="58736ADA"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456797F6" w14:textId="4A41C6C6"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116</w:t>
            </w:r>
          </w:p>
        </w:tc>
        <w:tc>
          <w:tcPr>
            <w:tcW w:w="612" w:type="dxa"/>
            <w:shd w:val="clear" w:color="auto" w:fill="auto"/>
            <w:noWrap/>
            <w:vAlign w:val="center"/>
            <w:hideMark/>
          </w:tcPr>
          <w:p w14:paraId="323D8399"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54·5</w:t>
            </w:r>
          </w:p>
        </w:tc>
        <w:tc>
          <w:tcPr>
            <w:tcW w:w="1142" w:type="dxa"/>
            <w:shd w:val="clear" w:color="auto" w:fill="auto"/>
            <w:noWrap/>
            <w:vAlign w:val="center"/>
            <w:hideMark/>
          </w:tcPr>
          <w:p w14:paraId="7CEE4624"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0·53</w:t>
            </w:r>
          </w:p>
        </w:tc>
      </w:tr>
      <w:tr w:rsidR="003E3F31" w:rsidRPr="009C1CEA" w14:paraId="445D7A9D" w14:textId="77777777" w:rsidTr="00F4553D">
        <w:trPr>
          <w:gridAfter w:val="1"/>
          <w:wAfter w:w="210" w:type="dxa"/>
          <w:trHeight w:val="63"/>
        </w:trPr>
        <w:tc>
          <w:tcPr>
            <w:tcW w:w="3397" w:type="dxa"/>
            <w:shd w:val="clear" w:color="auto" w:fill="auto"/>
            <w:noWrap/>
            <w:vAlign w:val="bottom"/>
            <w:hideMark/>
          </w:tcPr>
          <w:p w14:paraId="6628673E" w14:textId="24F1AA33"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Area-based socio-economic status at birth, high†</w:t>
            </w:r>
          </w:p>
        </w:tc>
        <w:tc>
          <w:tcPr>
            <w:tcW w:w="703" w:type="dxa"/>
            <w:shd w:val="clear" w:color="auto" w:fill="auto"/>
            <w:noWrap/>
            <w:vAlign w:val="center"/>
            <w:hideMark/>
          </w:tcPr>
          <w:p w14:paraId="370DB1C1" w14:textId="1A0676AC" w:rsidR="003E3F31" w:rsidRPr="009C1CEA" w:rsidRDefault="008C61F7"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253</w:t>
            </w:r>
          </w:p>
        </w:tc>
        <w:tc>
          <w:tcPr>
            <w:tcW w:w="708" w:type="dxa"/>
            <w:vAlign w:val="center"/>
          </w:tcPr>
          <w:p w14:paraId="23691919" w14:textId="1317EBA6" w:rsidR="003E3F31" w:rsidRPr="009C1CEA" w:rsidRDefault="008C61F7"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38</w:t>
            </w:r>
            <w:r w:rsidR="003E3F31" w:rsidRPr="009C1CEA">
              <w:rPr>
                <w:rFonts w:ascii="Calibri" w:eastAsia="Times New Roman" w:hAnsi="Calibri"/>
                <w:color w:val="000000"/>
                <w:sz w:val="16"/>
                <w:szCs w:val="16"/>
              </w:rPr>
              <w:t>·</w:t>
            </w:r>
            <w:r w:rsidRPr="009C1CEA">
              <w:rPr>
                <w:rFonts w:ascii="Calibri" w:eastAsia="Times New Roman" w:hAnsi="Calibri"/>
                <w:color w:val="000000"/>
                <w:sz w:val="16"/>
                <w:szCs w:val="16"/>
              </w:rPr>
              <w:t>2</w:t>
            </w:r>
          </w:p>
        </w:tc>
        <w:tc>
          <w:tcPr>
            <w:tcW w:w="236" w:type="dxa"/>
          </w:tcPr>
          <w:p w14:paraId="03243054"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11F4A1B6" w14:textId="4C556583"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94</w:t>
            </w:r>
          </w:p>
        </w:tc>
        <w:tc>
          <w:tcPr>
            <w:tcW w:w="851" w:type="dxa"/>
            <w:vAlign w:val="center"/>
          </w:tcPr>
          <w:p w14:paraId="70EC7D7C"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36·3</w:t>
            </w:r>
          </w:p>
        </w:tc>
        <w:tc>
          <w:tcPr>
            <w:tcW w:w="992" w:type="dxa"/>
            <w:gridSpan w:val="2"/>
            <w:shd w:val="clear" w:color="auto" w:fill="auto"/>
            <w:noWrap/>
            <w:vAlign w:val="center"/>
            <w:hideMark/>
          </w:tcPr>
          <w:p w14:paraId="3B96EAFE" w14:textId="23048536"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2B5B1E" w:rsidRPr="009C1CEA">
              <w:rPr>
                <w:rFonts w:ascii="Calibri" w:eastAsia="Times New Roman" w:hAnsi="Calibri"/>
                <w:color w:val="000000"/>
                <w:sz w:val="16"/>
                <w:szCs w:val="16"/>
              </w:rPr>
              <w:t>10</w:t>
            </w:r>
          </w:p>
        </w:tc>
        <w:tc>
          <w:tcPr>
            <w:tcW w:w="266" w:type="dxa"/>
            <w:gridSpan w:val="2"/>
            <w:shd w:val="clear" w:color="auto" w:fill="auto"/>
            <w:noWrap/>
            <w:vAlign w:val="center"/>
            <w:hideMark/>
          </w:tcPr>
          <w:p w14:paraId="27C1F04F" w14:textId="77777777" w:rsidR="003E3F31" w:rsidRPr="009C1CEA" w:rsidRDefault="003E3F31" w:rsidP="00B701A3">
            <w:pPr>
              <w:jc w:val="center"/>
              <w:rPr>
                <w:rFonts w:ascii="Calibri" w:eastAsia="Times New Roman" w:hAnsi="Calibri"/>
                <w:color w:val="000000"/>
                <w:sz w:val="16"/>
                <w:szCs w:val="16"/>
              </w:rPr>
            </w:pPr>
          </w:p>
        </w:tc>
        <w:tc>
          <w:tcPr>
            <w:tcW w:w="868" w:type="dxa"/>
            <w:vAlign w:val="center"/>
          </w:tcPr>
          <w:p w14:paraId="562CDEF7" w14:textId="77777777" w:rsidR="003E3F31" w:rsidRPr="009C1CEA" w:rsidRDefault="003E3F31" w:rsidP="00B701A3">
            <w:pPr>
              <w:jc w:val="center"/>
              <w:rPr>
                <w:rFonts w:ascii="Calibri" w:eastAsia="Times New Roman" w:hAnsi="Calibri"/>
                <w:color w:val="000000"/>
                <w:sz w:val="16"/>
                <w:szCs w:val="16"/>
              </w:rPr>
            </w:pPr>
          </w:p>
        </w:tc>
        <w:tc>
          <w:tcPr>
            <w:tcW w:w="910" w:type="dxa"/>
            <w:shd w:val="clear" w:color="auto" w:fill="auto"/>
            <w:noWrap/>
            <w:vAlign w:val="center"/>
            <w:hideMark/>
          </w:tcPr>
          <w:p w14:paraId="12728286"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238" w:type="dxa"/>
          </w:tcPr>
          <w:p w14:paraId="7B32AA8F"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4E060B85" w14:textId="5ED70DA0"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1142" w:type="dxa"/>
            <w:shd w:val="clear" w:color="auto" w:fill="auto"/>
            <w:noWrap/>
            <w:vAlign w:val="center"/>
            <w:hideMark/>
          </w:tcPr>
          <w:p w14:paraId="58F4DA09"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r>
      <w:tr w:rsidR="003E3F31" w:rsidRPr="009C1CEA" w14:paraId="49D0DFD2" w14:textId="77777777" w:rsidTr="00F4553D">
        <w:trPr>
          <w:gridAfter w:val="1"/>
          <w:wAfter w:w="210" w:type="dxa"/>
          <w:trHeight w:val="63"/>
        </w:trPr>
        <w:tc>
          <w:tcPr>
            <w:tcW w:w="3397" w:type="dxa"/>
            <w:shd w:val="clear" w:color="auto" w:fill="auto"/>
            <w:noWrap/>
            <w:vAlign w:val="bottom"/>
            <w:hideMark/>
          </w:tcPr>
          <w:p w14:paraId="5135AFBA"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 xml:space="preserve">Parental education, high </w:t>
            </w:r>
          </w:p>
        </w:tc>
        <w:tc>
          <w:tcPr>
            <w:tcW w:w="703" w:type="dxa"/>
            <w:shd w:val="clear" w:color="auto" w:fill="auto"/>
            <w:noWrap/>
            <w:vAlign w:val="center"/>
            <w:hideMark/>
          </w:tcPr>
          <w:p w14:paraId="13A3527B"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708" w:type="dxa"/>
            <w:vAlign w:val="center"/>
          </w:tcPr>
          <w:p w14:paraId="7B9FFF56" w14:textId="160EED86" w:rsidR="003E3F31" w:rsidRPr="009C1CEA" w:rsidRDefault="008F021C"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236" w:type="dxa"/>
          </w:tcPr>
          <w:p w14:paraId="3468278F"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44139176" w14:textId="1E5EC2E9"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851" w:type="dxa"/>
            <w:vAlign w:val="center"/>
          </w:tcPr>
          <w:p w14:paraId="3DC0223A" w14:textId="55BADAB6" w:rsidR="003E3F31" w:rsidRPr="009C1CEA" w:rsidRDefault="008F021C"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992" w:type="dxa"/>
            <w:gridSpan w:val="2"/>
            <w:shd w:val="clear" w:color="auto" w:fill="auto"/>
            <w:noWrap/>
            <w:vAlign w:val="center"/>
            <w:hideMark/>
          </w:tcPr>
          <w:p w14:paraId="0EEDD40E"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266" w:type="dxa"/>
            <w:gridSpan w:val="2"/>
            <w:shd w:val="clear" w:color="auto" w:fill="auto"/>
            <w:noWrap/>
            <w:vAlign w:val="center"/>
            <w:hideMark/>
          </w:tcPr>
          <w:p w14:paraId="54ECCD6A" w14:textId="77777777" w:rsidR="003E3F31" w:rsidRPr="009C1CEA" w:rsidRDefault="003E3F31" w:rsidP="00B701A3">
            <w:pPr>
              <w:jc w:val="center"/>
              <w:rPr>
                <w:rFonts w:ascii="Calibri" w:eastAsia="Times New Roman" w:hAnsi="Calibri"/>
                <w:sz w:val="16"/>
                <w:szCs w:val="16"/>
              </w:rPr>
            </w:pPr>
          </w:p>
        </w:tc>
        <w:tc>
          <w:tcPr>
            <w:tcW w:w="868" w:type="dxa"/>
            <w:vAlign w:val="center"/>
          </w:tcPr>
          <w:p w14:paraId="1B913B6B"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282</w:t>
            </w:r>
          </w:p>
        </w:tc>
        <w:tc>
          <w:tcPr>
            <w:tcW w:w="910" w:type="dxa"/>
            <w:shd w:val="clear" w:color="auto" w:fill="auto"/>
            <w:noWrap/>
            <w:vAlign w:val="center"/>
            <w:hideMark/>
          </w:tcPr>
          <w:p w14:paraId="2DA13E88"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36·4</w:t>
            </w:r>
          </w:p>
        </w:tc>
        <w:tc>
          <w:tcPr>
            <w:tcW w:w="238" w:type="dxa"/>
          </w:tcPr>
          <w:p w14:paraId="0885F8B3"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1DE8A5E6" w14:textId="61C61E51"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91</w:t>
            </w:r>
          </w:p>
        </w:tc>
        <w:tc>
          <w:tcPr>
            <w:tcW w:w="612" w:type="dxa"/>
            <w:shd w:val="clear" w:color="auto" w:fill="auto"/>
            <w:noWrap/>
            <w:vAlign w:val="center"/>
            <w:hideMark/>
          </w:tcPr>
          <w:p w14:paraId="01312EC4"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42·9</w:t>
            </w:r>
          </w:p>
        </w:tc>
        <w:tc>
          <w:tcPr>
            <w:tcW w:w="1142" w:type="dxa"/>
            <w:shd w:val="clear" w:color="auto" w:fill="auto"/>
            <w:noWrap/>
            <w:vAlign w:val="center"/>
            <w:hideMark/>
          </w:tcPr>
          <w:p w14:paraId="56DBD03F"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0·12</w:t>
            </w:r>
          </w:p>
        </w:tc>
      </w:tr>
      <w:tr w:rsidR="003E3F31" w:rsidRPr="009C1CEA" w14:paraId="4653274A" w14:textId="77777777" w:rsidTr="00F4553D">
        <w:trPr>
          <w:gridAfter w:val="1"/>
          <w:wAfter w:w="210" w:type="dxa"/>
          <w:trHeight w:val="73"/>
        </w:trPr>
        <w:tc>
          <w:tcPr>
            <w:tcW w:w="3397" w:type="dxa"/>
            <w:shd w:val="clear" w:color="auto" w:fill="auto"/>
            <w:noWrap/>
            <w:vAlign w:val="bottom"/>
            <w:hideMark/>
          </w:tcPr>
          <w:p w14:paraId="6D2765E9" w14:textId="77777777" w:rsidR="003E3F31" w:rsidRPr="009C1CEA" w:rsidRDefault="003E3F31" w:rsidP="00B701A3">
            <w:pPr>
              <w:spacing w:before="60"/>
              <w:ind w:hanging="111"/>
              <w:rPr>
                <w:rFonts w:ascii="Calibri" w:eastAsia="Times New Roman" w:hAnsi="Calibri"/>
                <w:b/>
                <w:bCs/>
                <w:iCs/>
                <w:color w:val="000000"/>
                <w:sz w:val="16"/>
                <w:szCs w:val="16"/>
              </w:rPr>
            </w:pPr>
            <w:r w:rsidRPr="009C1CEA">
              <w:rPr>
                <w:rFonts w:ascii="Calibri" w:eastAsia="Times New Roman" w:hAnsi="Calibri"/>
                <w:b/>
                <w:bCs/>
                <w:iCs/>
                <w:color w:val="000000"/>
                <w:sz w:val="16"/>
                <w:szCs w:val="16"/>
              </w:rPr>
              <w:t>Child characteristics</w:t>
            </w:r>
          </w:p>
        </w:tc>
        <w:tc>
          <w:tcPr>
            <w:tcW w:w="703" w:type="dxa"/>
            <w:shd w:val="clear" w:color="auto" w:fill="auto"/>
            <w:noWrap/>
            <w:vAlign w:val="center"/>
            <w:hideMark/>
          </w:tcPr>
          <w:p w14:paraId="1B7D87B2" w14:textId="77777777" w:rsidR="003E3F31" w:rsidRPr="009C1CEA" w:rsidRDefault="003E3F31" w:rsidP="00B701A3">
            <w:pPr>
              <w:spacing w:before="60"/>
              <w:jc w:val="center"/>
              <w:rPr>
                <w:rFonts w:ascii="Calibri" w:eastAsia="Times New Roman" w:hAnsi="Calibri"/>
                <w:b/>
                <w:bCs/>
                <w:iCs/>
                <w:color w:val="000000"/>
                <w:sz w:val="16"/>
                <w:szCs w:val="16"/>
              </w:rPr>
            </w:pPr>
          </w:p>
        </w:tc>
        <w:tc>
          <w:tcPr>
            <w:tcW w:w="708" w:type="dxa"/>
            <w:vAlign w:val="center"/>
          </w:tcPr>
          <w:p w14:paraId="39CB6871" w14:textId="77777777" w:rsidR="003E3F31" w:rsidRPr="009C1CEA" w:rsidRDefault="003E3F31" w:rsidP="00B701A3">
            <w:pPr>
              <w:spacing w:before="60"/>
              <w:jc w:val="center"/>
              <w:rPr>
                <w:rFonts w:ascii="Calibri" w:eastAsia="Times New Roman" w:hAnsi="Calibri"/>
                <w:sz w:val="16"/>
                <w:szCs w:val="16"/>
              </w:rPr>
            </w:pPr>
          </w:p>
        </w:tc>
        <w:tc>
          <w:tcPr>
            <w:tcW w:w="236" w:type="dxa"/>
          </w:tcPr>
          <w:p w14:paraId="2F9B0DFD" w14:textId="77777777" w:rsidR="003E3F31" w:rsidRPr="009C1CEA" w:rsidRDefault="003E3F31" w:rsidP="00B701A3">
            <w:pPr>
              <w:spacing w:before="60"/>
              <w:jc w:val="center"/>
              <w:rPr>
                <w:rFonts w:ascii="Calibri" w:eastAsia="Times New Roman" w:hAnsi="Calibri"/>
                <w:sz w:val="16"/>
                <w:szCs w:val="16"/>
              </w:rPr>
            </w:pPr>
          </w:p>
        </w:tc>
        <w:tc>
          <w:tcPr>
            <w:tcW w:w="567" w:type="dxa"/>
            <w:shd w:val="clear" w:color="auto" w:fill="auto"/>
            <w:noWrap/>
            <w:vAlign w:val="center"/>
            <w:hideMark/>
          </w:tcPr>
          <w:p w14:paraId="4B729A68" w14:textId="1AC26B4C" w:rsidR="003E3F31" w:rsidRPr="009C1CEA" w:rsidRDefault="003E3F31" w:rsidP="00B701A3">
            <w:pPr>
              <w:spacing w:before="60"/>
              <w:jc w:val="center"/>
              <w:rPr>
                <w:rFonts w:ascii="Calibri" w:eastAsia="Times New Roman" w:hAnsi="Calibri"/>
                <w:sz w:val="16"/>
                <w:szCs w:val="16"/>
              </w:rPr>
            </w:pPr>
          </w:p>
        </w:tc>
        <w:tc>
          <w:tcPr>
            <w:tcW w:w="851" w:type="dxa"/>
            <w:vAlign w:val="center"/>
          </w:tcPr>
          <w:p w14:paraId="069A5C14" w14:textId="77777777" w:rsidR="003E3F31" w:rsidRPr="009C1CEA" w:rsidRDefault="003E3F31" w:rsidP="00B701A3">
            <w:pPr>
              <w:spacing w:before="60"/>
              <w:jc w:val="center"/>
              <w:rPr>
                <w:rFonts w:ascii="Calibri" w:eastAsia="Times New Roman" w:hAnsi="Calibri"/>
                <w:sz w:val="16"/>
                <w:szCs w:val="16"/>
              </w:rPr>
            </w:pPr>
          </w:p>
        </w:tc>
        <w:tc>
          <w:tcPr>
            <w:tcW w:w="992" w:type="dxa"/>
            <w:gridSpan w:val="2"/>
            <w:shd w:val="clear" w:color="auto" w:fill="auto"/>
            <w:noWrap/>
            <w:vAlign w:val="center"/>
            <w:hideMark/>
          </w:tcPr>
          <w:p w14:paraId="6ACB2C00" w14:textId="77777777" w:rsidR="003E3F31" w:rsidRPr="009C1CEA" w:rsidRDefault="003E3F31" w:rsidP="00B701A3">
            <w:pPr>
              <w:spacing w:before="60"/>
              <w:jc w:val="center"/>
              <w:rPr>
                <w:rFonts w:ascii="Calibri" w:eastAsia="Times New Roman" w:hAnsi="Calibri"/>
                <w:sz w:val="16"/>
                <w:szCs w:val="16"/>
              </w:rPr>
            </w:pPr>
          </w:p>
        </w:tc>
        <w:tc>
          <w:tcPr>
            <w:tcW w:w="266" w:type="dxa"/>
            <w:gridSpan w:val="2"/>
            <w:shd w:val="clear" w:color="auto" w:fill="auto"/>
            <w:noWrap/>
            <w:vAlign w:val="center"/>
            <w:hideMark/>
          </w:tcPr>
          <w:p w14:paraId="0F63F9CF" w14:textId="77777777" w:rsidR="003E3F31" w:rsidRPr="009C1CEA" w:rsidRDefault="003E3F31" w:rsidP="00B701A3">
            <w:pPr>
              <w:spacing w:before="60"/>
              <w:jc w:val="center"/>
              <w:rPr>
                <w:rFonts w:ascii="Calibri" w:eastAsia="Times New Roman" w:hAnsi="Calibri"/>
                <w:sz w:val="16"/>
                <w:szCs w:val="16"/>
              </w:rPr>
            </w:pPr>
          </w:p>
        </w:tc>
        <w:tc>
          <w:tcPr>
            <w:tcW w:w="868" w:type="dxa"/>
            <w:vAlign w:val="center"/>
          </w:tcPr>
          <w:p w14:paraId="09732CC8" w14:textId="77777777" w:rsidR="003E3F31" w:rsidRPr="009C1CEA" w:rsidRDefault="003E3F31" w:rsidP="00B701A3">
            <w:pPr>
              <w:spacing w:before="60"/>
              <w:jc w:val="center"/>
              <w:rPr>
                <w:rFonts w:ascii="Calibri" w:eastAsia="Times New Roman" w:hAnsi="Calibri"/>
                <w:sz w:val="16"/>
                <w:szCs w:val="16"/>
              </w:rPr>
            </w:pPr>
          </w:p>
        </w:tc>
        <w:tc>
          <w:tcPr>
            <w:tcW w:w="910" w:type="dxa"/>
            <w:shd w:val="clear" w:color="auto" w:fill="auto"/>
            <w:noWrap/>
            <w:vAlign w:val="center"/>
            <w:hideMark/>
          </w:tcPr>
          <w:p w14:paraId="22899913" w14:textId="77777777" w:rsidR="003E3F31" w:rsidRPr="009C1CEA" w:rsidRDefault="003E3F31" w:rsidP="00B701A3">
            <w:pPr>
              <w:spacing w:before="60"/>
              <w:jc w:val="center"/>
              <w:rPr>
                <w:rFonts w:ascii="Calibri" w:eastAsia="Times New Roman" w:hAnsi="Calibri"/>
                <w:sz w:val="16"/>
                <w:szCs w:val="16"/>
              </w:rPr>
            </w:pPr>
          </w:p>
        </w:tc>
        <w:tc>
          <w:tcPr>
            <w:tcW w:w="238" w:type="dxa"/>
          </w:tcPr>
          <w:p w14:paraId="76237DFE" w14:textId="77777777" w:rsidR="003E3F31" w:rsidRPr="009C1CEA" w:rsidRDefault="003E3F31" w:rsidP="00B701A3">
            <w:pPr>
              <w:spacing w:before="60"/>
              <w:jc w:val="center"/>
              <w:rPr>
                <w:rFonts w:ascii="Calibri" w:eastAsia="Times New Roman" w:hAnsi="Calibri"/>
                <w:sz w:val="16"/>
                <w:szCs w:val="16"/>
              </w:rPr>
            </w:pPr>
          </w:p>
        </w:tc>
        <w:tc>
          <w:tcPr>
            <w:tcW w:w="851" w:type="dxa"/>
            <w:vAlign w:val="center"/>
          </w:tcPr>
          <w:p w14:paraId="13C22C05" w14:textId="16A29464" w:rsidR="003E3F31" w:rsidRPr="009C1CEA" w:rsidRDefault="003E3F31" w:rsidP="00B701A3">
            <w:pPr>
              <w:spacing w:before="60"/>
              <w:jc w:val="center"/>
              <w:rPr>
                <w:rFonts w:ascii="Calibri" w:eastAsia="Times New Roman" w:hAnsi="Calibri"/>
                <w:sz w:val="16"/>
                <w:szCs w:val="16"/>
              </w:rPr>
            </w:pPr>
          </w:p>
        </w:tc>
        <w:tc>
          <w:tcPr>
            <w:tcW w:w="612" w:type="dxa"/>
            <w:shd w:val="clear" w:color="auto" w:fill="auto"/>
            <w:noWrap/>
            <w:vAlign w:val="center"/>
            <w:hideMark/>
          </w:tcPr>
          <w:p w14:paraId="1B1F858C" w14:textId="77777777" w:rsidR="003E3F31" w:rsidRPr="009C1CEA" w:rsidRDefault="003E3F31" w:rsidP="00B701A3">
            <w:pPr>
              <w:spacing w:before="60"/>
              <w:jc w:val="center"/>
              <w:rPr>
                <w:rFonts w:ascii="Calibri" w:eastAsia="Times New Roman" w:hAnsi="Calibri"/>
                <w:sz w:val="16"/>
                <w:szCs w:val="16"/>
              </w:rPr>
            </w:pPr>
          </w:p>
        </w:tc>
        <w:tc>
          <w:tcPr>
            <w:tcW w:w="1142" w:type="dxa"/>
            <w:shd w:val="clear" w:color="auto" w:fill="auto"/>
            <w:noWrap/>
            <w:vAlign w:val="center"/>
            <w:hideMark/>
          </w:tcPr>
          <w:p w14:paraId="23531B83" w14:textId="77777777" w:rsidR="003E3F31" w:rsidRPr="009C1CEA" w:rsidRDefault="003E3F31" w:rsidP="00B701A3">
            <w:pPr>
              <w:spacing w:before="60"/>
              <w:jc w:val="center"/>
              <w:rPr>
                <w:rFonts w:ascii="Calibri" w:eastAsia="Times New Roman" w:hAnsi="Calibri"/>
                <w:sz w:val="16"/>
                <w:szCs w:val="16"/>
              </w:rPr>
            </w:pPr>
          </w:p>
        </w:tc>
      </w:tr>
      <w:tr w:rsidR="003E3F31" w:rsidRPr="009C1CEA" w14:paraId="66E70BD0" w14:textId="77777777" w:rsidTr="00F4553D">
        <w:trPr>
          <w:gridAfter w:val="1"/>
          <w:wAfter w:w="210" w:type="dxa"/>
          <w:trHeight w:val="63"/>
        </w:trPr>
        <w:tc>
          <w:tcPr>
            <w:tcW w:w="3397" w:type="dxa"/>
            <w:shd w:val="clear" w:color="auto" w:fill="auto"/>
            <w:noWrap/>
            <w:vAlign w:val="bottom"/>
            <w:hideMark/>
          </w:tcPr>
          <w:p w14:paraId="7F170C48"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 xml:space="preserve">Sex, female </w:t>
            </w:r>
          </w:p>
        </w:tc>
        <w:tc>
          <w:tcPr>
            <w:tcW w:w="703" w:type="dxa"/>
            <w:shd w:val="clear" w:color="auto" w:fill="auto"/>
            <w:noWrap/>
            <w:vAlign w:val="center"/>
            <w:hideMark/>
          </w:tcPr>
          <w:p w14:paraId="323F3485" w14:textId="4E6C06FF" w:rsidR="003E3F31" w:rsidRPr="009C1CEA" w:rsidRDefault="006F4DEE"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409</w:t>
            </w:r>
          </w:p>
        </w:tc>
        <w:tc>
          <w:tcPr>
            <w:tcW w:w="708" w:type="dxa"/>
            <w:vAlign w:val="center"/>
          </w:tcPr>
          <w:p w14:paraId="3DCEB0A7" w14:textId="049184FE"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45·</w:t>
            </w:r>
            <w:r w:rsidR="006F4DEE" w:rsidRPr="009C1CEA">
              <w:rPr>
                <w:rFonts w:ascii="Calibri" w:eastAsia="Times New Roman" w:hAnsi="Calibri"/>
                <w:color w:val="000000"/>
                <w:sz w:val="16"/>
                <w:szCs w:val="16"/>
              </w:rPr>
              <w:t>0</w:t>
            </w:r>
          </w:p>
        </w:tc>
        <w:tc>
          <w:tcPr>
            <w:tcW w:w="236" w:type="dxa"/>
          </w:tcPr>
          <w:p w14:paraId="1055F546"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3D5BC472" w14:textId="6A747268"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131</w:t>
            </w:r>
          </w:p>
        </w:tc>
        <w:tc>
          <w:tcPr>
            <w:tcW w:w="851" w:type="dxa"/>
            <w:vAlign w:val="center"/>
          </w:tcPr>
          <w:p w14:paraId="048C11B9"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44·7</w:t>
            </w:r>
          </w:p>
        </w:tc>
        <w:tc>
          <w:tcPr>
            <w:tcW w:w="992" w:type="dxa"/>
            <w:gridSpan w:val="2"/>
            <w:shd w:val="clear" w:color="auto" w:fill="auto"/>
            <w:noWrap/>
            <w:vAlign w:val="center"/>
            <w:hideMark/>
          </w:tcPr>
          <w:p w14:paraId="0C90A48D" w14:textId="3FDFC00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2575E8" w:rsidRPr="009C1CEA">
              <w:rPr>
                <w:rFonts w:ascii="Calibri" w:eastAsia="Times New Roman" w:hAnsi="Calibri"/>
                <w:color w:val="000000"/>
                <w:sz w:val="16"/>
                <w:szCs w:val="16"/>
              </w:rPr>
              <w:t>9</w:t>
            </w:r>
            <w:r w:rsidR="00204FC9" w:rsidRPr="009C1CEA">
              <w:rPr>
                <w:rFonts w:ascii="Calibri" w:eastAsia="Times New Roman" w:hAnsi="Calibri"/>
                <w:color w:val="000000"/>
                <w:sz w:val="16"/>
                <w:szCs w:val="16"/>
              </w:rPr>
              <w:t>3</w:t>
            </w:r>
          </w:p>
        </w:tc>
        <w:tc>
          <w:tcPr>
            <w:tcW w:w="266" w:type="dxa"/>
            <w:gridSpan w:val="2"/>
            <w:shd w:val="clear" w:color="auto" w:fill="auto"/>
            <w:noWrap/>
            <w:vAlign w:val="center"/>
            <w:hideMark/>
          </w:tcPr>
          <w:p w14:paraId="24056D7F" w14:textId="77777777" w:rsidR="003E3F31" w:rsidRPr="009C1CEA" w:rsidRDefault="003E3F31" w:rsidP="00B701A3">
            <w:pPr>
              <w:jc w:val="center"/>
              <w:rPr>
                <w:rFonts w:ascii="Calibri" w:eastAsia="Times New Roman" w:hAnsi="Calibri"/>
                <w:color w:val="000000"/>
                <w:sz w:val="16"/>
                <w:szCs w:val="16"/>
              </w:rPr>
            </w:pPr>
          </w:p>
        </w:tc>
        <w:tc>
          <w:tcPr>
            <w:tcW w:w="868" w:type="dxa"/>
            <w:vAlign w:val="center"/>
          </w:tcPr>
          <w:p w14:paraId="7F46646B"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580</w:t>
            </w:r>
          </w:p>
        </w:tc>
        <w:tc>
          <w:tcPr>
            <w:tcW w:w="910" w:type="dxa"/>
            <w:shd w:val="clear" w:color="auto" w:fill="auto"/>
            <w:noWrap/>
            <w:vAlign w:val="center"/>
            <w:hideMark/>
          </w:tcPr>
          <w:p w14:paraId="4A87616B"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50·4</w:t>
            </w:r>
          </w:p>
        </w:tc>
        <w:tc>
          <w:tcPr>
            <w:tcW w:w="238" w:type="dxa"/>
          </w:tcPr>
          <w:p w14:paraId="4643D0E5"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46B12C26" w14:textId="4AA565EB"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90</w:t>
            </w:r>
          </w:p>
        </w:tc>
        <w:tc>
          <w:tcPr>
            <w:tcW w:w="612" w:type="dxa"/>
            <w:shd w:val="clear" w:color="auto" w:fill="auto"/>
            <w:noWrap/>
            <w:vAlign w:val="center"/>
            <w:hideMark/>
          </w:tcPr>
          <w:p w14:paraId="15F78553"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42·3</w:t>
            </w:r>
          </w:p>
        </w:tc>
        <w:tc>
          <w:tcPr>
            <w:tcW w:w="1142" w:type="dxa"/>
            <w:shd w:val="clear" w:color="auto" w:fill="auto"/>
            <w:noWrap/>
            <w:vAlign w:val="center"/>
            <w:hideMark/>
          </w:tcPr>
          <w:p w14:paraId="53C27A9F" w14:textId="6FEE8B8D"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0·0</w:t>
            </w:r>
            <w:r w:rsidR="00044159" w:rsidRPr="009C1CEA">
              <w:rPr>
                <w:rFonts w:ascii="Calibri" w:eastAsia="Times New Roman" w:hAnsi="Calibri"/>
                <w:color w:val="000000"/>
                <w:sz w:val="16"/>
                <w:szCs w:val="16"/>
              </w:rPr>
              <w:t>3</w:t>
            </w:r>
          </w:p>
        </w:tc>
      </w:tr>
      <w:tr w:rsidR="003E3F31" w:rsidRPr="009C1CEA" w14:paraId="30972ED3" w14:textId="77777777" w:rsidTr="00F4553D">
        <w:trPr>
          <w:gridAfter w:val="1"/>
          <w:wAfter w:w="210" w:type="dxa"/>
          <w:trHeight w:val="63"/>
        </w:trPr>
        <w:tc>
          <w:tcPr>
            <w:tcW w:w="3397" w:type="dxa"/>
            <w:shd w:val="clear" w:color="auto" w:fill="auto"/>
            <w:noWrap/>
            <w:vAlign w:val="bottom"/>
            <w:hideMark/>
          </w:tcPr>
          <w:p w14:paraId="48BD1389"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Gestational age (weeks)</w:t>
            </w:r>
          </w:p>
        </w:tc>
        <w:tc>
          <w:tcPr>
            <w:tcW w:w="703" w:type="dxa"/>
            <w:shd w:val="clear" w:color="auto" w:fill="auto"/>
            <w:noWrap/>
            <w:vAlign w:val="center"/>
            <w:hideMark/>
          </w:tcPr>
          <w:p w14:paraId="18A35AF8" w14:textId="77777777" w:rsidR="003E3F31" w:rsidRPr="009C1CEA" w:rsidRDefault="003E3F31" w:rsidP="00B701A3">
            <w:pPr>
              <w:jc w:val="center"/>
              <w:rPr>
                <w:rFonts w:ascii="Calibri" w:eastAsia="Times New Roman" w:hAnsi="Calibri"/>
                <w:color w:val="000000"/>
                <w:sz w:val="16"/>
                <w:szCs w:val="16"/>
              </w:rPr>
            </w:pPr>
          </w:p>
        </w:tc>
        <w:tc>
          <w:tcPr>
            <w:tcW w:w="708" w:type="dxa"/>
            <w:vAlign w:val="center"/>
          </w:tcPr>
          <w:p w14:paraId="4DE59AA9" w14:textId="77777777" w:rsidR="003E3F31" w:rsidRPr="009C1CEA" w:rsidRDefault="003E3F31" w:rsidP="00B701A3">
            <w:pPr>
              <w:jc w:val="center"/>
              <w:rPr>
                <w:rFonts w:ascii="Calibri" w:eastAsia="Times New Roman" w:hAnsi="Calibri"/>
                <w:color w:val="000000"/>
                <w:sz w:val="16"/>
                <w:szCs w:val="16"/>
              </w:rPr>
            </w:pPr>
          </w:p>
        </w:tc>
        <w:tc>
          <w:tcPr>
            <w:tcW w:w="236" w:type="dxa"/>
          </w:tcPr>
          <w:p w14:paraId="77066F5E"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7C6B1291" w14:textId="4CAF2AB6"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32B44853" w14:textId="77777777" w:rsidR="003E3F31" w:rsidRPr="009C1CEA" w:rsidRDefault="003E3F31" w:rsidP="00B701A3">
            <w:pPr>
              <w:jc w:val="center"/>
              <w:rPr>
                <w:rFonts w:ascii="Calibri" w:eastAsia="Times New Roman" w:hAnsi="Calibri"/>
                <w:color w:val="000000"/>
                <w:sz w:val="16"/>
                <w:szCs w:val="16"/>
              </w:rPr>
            </w:pPr>
          </w:p>
        </w:tc>
        <w:tc>
          <w:tcPr>
            <w:tcW w:w="992" w:type="dxa"/>
            <w:gridSpan w:val="2"/>
            <w:shd w:val="clear" w:color="auto" w:fill="auto"/>
            <w:noWrap/>
            <w:vAlign w:val="center"/>
            <w:hideMark/>
          </w:tcPr>
          <w:p w14:paraId="49477789" w14:textId="1A1073AC"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1D40F7" w:rsidRPr="009C1CEA">
              <w:rPr>
                <w:rFonts w:ascii="Calibri" w:eastAsia="Times New Roman" w:hAnsi="Calibri"/>
                <w:color w:val="000000"/>
                <w:sz w:val="16"/>
                <w:szCs w:val="16"/>
              </w:rPr>
              <w:t>92</w:t>
            </w:r>
          </w:p>
        </w:tc>
        <w:tc>
          <w:tcPr>
            <w:tcW w:w="266" w:type="dxa"/>
            <w:gridSpan w:val="2"/>
            <w:shd w:val="clear" w:color="auto" w:fill="auto"/>
            <w:noWrap/>
            <w:vAlign w:val="center"/>
            <w:hideMark/>
          </w:tcPr>
          <w:p w14:paraId="55C1A560" w14:textId="77777777" w:rsidR="003E3F31" w:rsidRPr="009C1CEA" w:rsidRDefault="003E3F31" w:rsidP="00B701A3">
            <w:pPr>
              <w:jc w:val="center"/>
              <w:rPr>
                <w:rFonts w:ascii="Calibri" w:eastAsia="Times New Roman" w:hAnsi="Calibri"/>
                <w:color w:val="000000"/>
                <w:sz w:val="16"/>
                <w:szCs w:val="16"/>
              </w:rPr>
            </w:pPr>
          </w:p>
        </w:tc>
        <w:tc>
          <w:tcPr>
            <w:tcW w:w="868" w:type="dxa"/>
            <w:vAlign w:val="center"/>
          </w:tcPr>
          <w:p w14:paraId="00F22F37" w14:textId="77777777" w:rsidR="003E3F31" w:rsidRPr="009C1CEA" w:rsidRDefault="003E3F31" w:rsidP="00B701A3">
            <w:pPr>
              <w:jc w:val="center"/>
              <w:rPr>
                <w:rFonts w:ascii="Calibri" w:eastAsia="Times New Roman" w:hAnsi="Calibri"/>
                <w:color w:val="000000"/>
                <w:sz w:val="16"/>
                <w:szCs w:val="16"/>
              </w:rPr>
            </w:pPr>
          </w:p>
        </w:tc>
        <w:tc>
          <w:tcPr>
            <w:tcW w:w="910" w:type="dxa"/>
            <w:shd w:val="clear" w:color="auto" w:fill="auto"/>
            <w:noWrap/>
            <w:vAlign w:val="center"/>
            <w:hideMark/>
          </w:tcPr>
          <w:p w14:paraId="660A1490" w14:textId="77777777" w:rsidR="003E3F31" w:rsidRPr="009C1CEA" w:rsidRDefault="003E3F31" w:rsidP="00B701A3">
            <w:pPr>
              <w:jc w:val="center"/>
              <w:rPr>
                <w:rFonts w:ascii="Calibri" w:eastAsia="Times New Roman" w:hAnsi="Calibri"/>
                <w:color w:val="000000"/>
                <w:sz w:val="16"/>
                <w:szCs w:val="16"/>
              </w:rPr>
            </w:pPr>
          </w:p>
        </w:tc>
        <w:tc>
          <w:tcPr>
            <w:tcW w:w="238" w:type="dxa"/>
          </w:tcPr>
          <w:p w14:paraId="699CF9D7"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2BC3D260" w14:textId="32B1C9F1" w:rsidR="003E3F31" w:rsidRPr="009C1CEA" w:rsidRDefault="003E3F31" w:rsidP="00B701A3">
            <w:pPr>
              <w:jc w:val="center"/>
              <w:rPr>
                <w:rFonts w:ascii="Calibri" w:eastAsia="Times New Roman" w:hAnsi="Calibri"/>
                <w:color w:val="000000"/>
                <w:sz w:val="16"/>
                <w:szCs w:val="16"/>
              </w:rPr>
            </w:pPr>
          </w:p>
        </w:tc>
        <w:tc>
          <w:tcPr>
            <w:tcW w:w="612" w:type="dxa"/>
            <w:shd w:val="clear" w:color="auto" w:fill="auto"/>
            <w:noWrap/>
            <w:vAlign w:val="center"/>
            <w:hideMark/>
          </w:tcPr>
          <w:p w14:paraId="126A67B2" w14:textId="77777777" w:rsidR="003E3F31" w:rsidRPr="009C1CEA" w:rsidRDefault="003E3F31" w:rsidP="00B701A3">
            <w:pPr>
              <w:jc w:val="center"/>
              <w:rPr>
                <w:rFonts w:ascii="Calibri" w:eastAsia="Times New Roman" w:hAnsi="Calibri"/>
                <w:color w:val="000000"/>
                <w:sz w:val="16"/>
                <w:szCs w:val="16"/>
              </w:rPr>
            </w:pPr>
          </w:p>
        </w:tc>
        <w:tc>
          <w:tcPr>
            <w:tcW w:w="1142" w:type="dxa"/>
            <w:shd w:val="clear" w:color="auto" w:fill="auto"/>
            <w:noWrap/>
            <w:vAlign w:val="center"/>
            <w:hideMark/>
          </w:tcPr>
          <w:p w14:paraId="1718E1B2"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0·46</w:t>
            </w:r>
          </w:p>
        </w:tc>
      </w:tr>
      <w:tr w:rsidR="003E3F31" w:rsidRPr="009C1CEA" w14:paraId="4F616F74" w14:textId="77777777" w:rsidTr="00F4553D">
        <w:trPr>
          <w:gridAfter w:val="1"/>
          <w:wAfter w:w="210" w:type="dxa"/>
          <w:trHeight w:val="63"/>
        </w:trPr>
        <w:tc>
          <w:tcPr>
            <w:tcW w:w="3397" w:type="dxa"/>
            <w:shd w:val="clear" w:color="auto" w:fill="auto"/>
            <w:noWrap/>
            <w:vAlign w:val="bottom"/>
          </w:tcPr>
          <w:p w14:paraId="32EC213B"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Mean</w:t>
            </w:r>
          </w:p>
        </w:tc>
        <w:tc>
          <w:tcPr>
            <w:tcW w:w="1411" w:type="dxa"/>
            <w:gridSpan w:val="2"/>
            <w:shd w:val="clear" w:color="auto" w:fill="auto"/>
            <w:noWrap/>
            <w:vAlign w:val="center"/>
          </w:tcPr>
          <w:p w14:paraId="27C3A056" w14:textId="16363EED"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39·</w:t>
            </w:r>
            <w:r w:rsidR="001D40F7" w:rsidRPr="009C1CEA">
              <w:rPr>
                <w:rFonts w:ascii="Calibri" w:eastAsia="Times New Roman" w:hAnsi="Calibri"/>
                <w:color w:val="000000"/>
                <w:sz w:val="16"/>
                <w:szCs w:val="16"/>
              </w:rPr>
              <w:t>9</w:t>
            </w:r>
          </w:p>
        </w:tc>
        <w:tc>
          <w:tcPr>
            <w:tcW w:w="236" w:type="dxa"/>
          </w:tcPr>
          <w:p w14:paraId="7A3061BD"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16EADD29" w14:textId="4CEB4E8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39·9</w:t>
            </w:r>
          </w:p>
        </w:tc>
        <w:tc>
          <w:tcPr>
            <w:tcW w:w="992" w:type="dxa"/>
            <w:gridSpan w:val="2"/>
            <w:shd w:val="clear" w:color="auto" w:fill="auto"/>
            <w:noWrap/>
            <w:vAlign w:val="center"/>
          </w:tcPr>
          <w:p w14:paraId="4B33202C"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03660D42"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7D174536"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38·3</w:t>
            </w:r>
          </w:p>
        </w:tc>
        <w:tc>
          <w:tcPr>
            <w:tcW w:w="238" w:type="dxa"/>
          </w:tcPr>
          <w:p w14:paraId="45AE7B1B"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00C71737" w14:textId="46299E66"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38·2</w:t>
            </w:r>
          </w:p>
        </w:tc>
        <w:tc>
          <w:tcPr>
            <w:tcW w:w="1142" w:type="dxa"/>
            <w:shd w:val="clear" w:color="auto" w:fill="auto"/>
            <w:noWrap/>
            <w:vAlign w:val="center"/>
          </w:tcPr>
          <w:p w14:paraId="70D2505A"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6A67EE2D" w14:textId="77777777" w:rsidTr="00F4553D">
        <w:trPr>
          <w:gridAfter w:val="1"/>
          <w:wAfter w:w="210" w:type="dxa"/>
          <w:trHeight w:val="63"/>
        </w:trPr>
        <w:tc>
          <w:tcPr>
            <w:tcW w:w="3397" w:type="dxa"/>
            <w:shd w:val="clear" w:color="auto" w:fill="auto"/>
            <w:noWrap/>
            <w:vAlign w:val="bottom"/>
          </w:tcPr>
          <w:p w14:paraId="67FD8397"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SD</w:t>
            </w:r>
          </w:p>
        </w:tc>
        <w:tc>
          <w:tcPr>
            <w:tcW w:w="1411" w:type="dxa"/>
            <w:gridSpan w:val="2"/>
            <w:shd w:val="clear" w:color="auto" w:fill="auto"/>
            <w:noWrap/>
            <w:vAlign w:val="center"/>
          </w:tcPr>
          <w:p w14:paraId="03AE1884" w14:textId="1E228114" w:rsidR="003E3F31" w:rsidRPr="009C1CEA" w:rsidRDefault="001D40F7"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w:t>
            </w:r>
            <w:r w:rsidR="003E3F31" w:rsidRPr="009C1CEA">
              <w:rPr>
                <w:rFonts w:ascii="Calibri" w:eastAsia="Times New Roman" w:hAnsi="Calibri"/>
                <w:color w:val="000000"/>
                <w:sz w:val="16"/>
                <w:szCs w:val="16"/>
              </w:rPr>
              <w:t>·</w:t>
            </w:r>
            <w:r w:rsidRPr="009C1CEA">
              <w:rPr>
                <w:rFonts w:ascii="Calibri" w:eastAsia="Times New Roman" w:hAnsi="Calibri"/>
                <w:color w:val="000000"/>
                <w:sz w:val="16"/>
                <w:szCs w:val="16"/>
              </w:rPr>
              <w:t>7</w:t>
            </w:r>
          </w:p>
        </w:tc>
        <w:tc>
          <w:tcPr>
            <w:tcW w:w="236" w:type="dxa"/>
          </w:tcPr>
          <w:p w14:paraId="1FD0DBA9"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48EF3F91" w14:textId="2D22818D"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1·6</w:t>
            </w:r>
          </w:p>
        </w:tc>
        <w:tc>
          <w:tcPr>
            <w:tcW w:w="992" w:type="dxa"/>
            <w:gridSpan w:val="2"/>
            <w:shd w:val="clear" w:color="auto" w:fill="auto"/>
            <w:noWrap/>
            <w:vAlign w:val="center"/>
          </w:tcPr>
          <w:p w14:paraId="1D667FAF"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003D2688"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44FBED99"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1·5</w:t>
            </w:r>
          </w:p>
        </w:tc>
        <w:tc>
          <w:tcPr>
            <w:tcW w:w="238" w:type="dxa"/>
          </w:tcPr>
          <w:p w14:paraId="402DFDCB"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0FD6D749" w14:textId="51B5A2A9"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1·5</w:t>
            </w:r>
          </w:p>
        </w:tc>
        <w:tc>
          <w:tcPr>
            <w:tcW w:w="1142" w:type="dxa"/>
            <w:shd w:val="clear" w:color="auto" w:fill="auto"/>
            <w:noWrap/>
            <w:vAlign w:val="center"/>
          </w:tcPr>
          <w:p w14:paraId="400DBF12"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7310D237" w14:textId="77777777" w:rsidTr="00F4553D">
        <w:trPr>
          <w:gridAfter w:val="1"/>
          <w:wAfter w:w="210" w:type="dxa"/>
          <w:trHeight w:val="63"/>
        </w:trPr>
        <w:tc>
          <w:tcPr>
            <w:tcW w:w="3397" w:type="dxa"/>
            <w:shd w:val="clear" w:color="auto" w:fill="auto"/>
            <w:noWrap/>
            <w:vAlign w:val="bottom"/>
            <w:hideMark/>
          </w:tcPr>
          <w:p w14:paraId="30292FFB"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Birth weight (grams)</w:t>
            </w:r>
          </w:p>
        </w:tc>
        <w:tc>
          <w:tcPr>
            <w:tcW w:w="703" w:type="dxa"/>
            <w:shd w:val="clear" w:color="auto" w:fill="auto"/>
            <w:noWrap/>
            <w:vAlign w:val="center"/>
            <w:hideMark/>
          </w:tcPr>
          <w:p w14:paraId="37227EC9" w14:textId="77777777" w:rsidR="003E3F31" w:rsidRPr="009C1CEA" w:rsidRDefault="003E3F31" w:rsidP="00B701A3">
            <w:pPr>
              <w:jc w:val="center"/>
              <w:rPr>
                <w:rFonts w:ascii="Calibri" w:eastAsia="Times New Roman" w:hAnsi="Calibri"/>
                <w:color w:val="000000"/>
                <w:sz w:val="16"/>
                <w:szCs w:val="16"/>
              </w:rPr>
            </w:pPr>
          </w:p>
        </w:tc>
        <w:tc>
          <w:tcPr>
            <w:tcW w:w="708" w:type="dxa"/>
            <w:vAlign w:val="center"/>
          </w:tcPr>
          <w:p w14:paraId="4166AD40" w14:textId="77777777" w:rsidR="003E3F31" w:rsidRPr="009C1CEA" w:rsidRDefault="003E3F31" w:rsidP="00B701A3">
            <w:pPr>
              <w:jc w:val="center"/>
              <w:rPr>
                <w:rFonts w:ascii="Calibri" w:eastAsia="Times New Roman" w:hAnsi="Calibri"/>
                <w:color w:val="000000"/>
                <w:sz w:val="16"/>
                <w:szCs w:val="16"/>
              </w:rPr>
            </w:pPr>
          </w:p>
        </w:tc>
        <w:tc>
          <w:tcPr>
            <w:tcW w:w="236" w:type="dxa"/>
          </w:tcPr>
          <w:p w14:paraId="3175DC30"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1B114DFD" w14:textId="2A87A94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01E99F4E" w14:textId="77777777" w:rsidR="003E3F31" w:rsidRPr="009C1CEA" w:rsidRDefault="003E3F31" w:rsidP="00B701A3">
            <w:pPr>
              <w:jc w:val="center"/>
              <w:rPr>
                <w:rFonts w:ascii="Calibri" w:eastAsia="Times New Roman" w:hAnsi="Calibri"/>
                <w:color w:val="000000"/>
                <w:sz w:val="16"/>
                <w:szCs w:val="16"/>
              </w:rPr>
            </w:pPr>
          </w:p>
        </w:tc>
        <w:tc>
          <w:tcPr>
            <w:tcW w:w="992" w:type="dxa"/>
            <w:gridSpan w:val="2"/>
            <w:shd w:val="clear" w:color="auto" w:fill="auto"/>
            <w:noWrap/>
            <w:vAlign w:val="center"/>
            <w:hideMark/>
          </w:tcPr>
          <w:p w14:paraId="7A91363E" w14:textId="3D171610"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FE6947" w:rsidRPr="009C1CEA">
              <w:rPr>
                <w:rFonts w:ascii="Calibri" w:eastAsia="Times New Roman" w:hAnsi="Calibri"/>
                <w:color w:val="000000"/>
                <w:sz w:val="16"/>
                <w:szCs w:val="16"/>
              </w:rPr>
              <w:t>48</w:t>
            </w:r>
          </w:p>
        </w:tc>
        <w:tc>
          <w:tcPr>
            <w:tcW w:w="266" w:type="dxa"/>
            <w:gridSpan w:val="2"/>
            <w:shd w:val="clear" w:color="auto" w:fill="auto"/>
            <w:noWrap/>
            <w:vAlign w:val="center"/>
            <w:hideMark/>
          </w:tcPr>
          <w:p w14:paraId="2FDAF099" w14:textId="77777777" w:rsidR="003E3F31" w:rsidRPr="009C1CEA" w:rsidRDefault="003E3F31" w:rsidP="00B701A3">
            <w:pPr>
              <w:jc w:val="center"/>
              <w:rPr>
                <w:rFonts w:ascii="Calibri" w:eastAsia="Times New Roman" w:hAnsi="Calibri"/>
                <w:color w:val="000000"/>
                <w:sz w:val="16"/>
                <w:szCs w:val="16"/>
              </w:rPr>
            </w:pPr>
          </w:p>
        </w:tc>
        <w:tc>
          <w:tcPr>
            <w:tcW w:w="868" w:type="dxa"/>
            <w:vAlign w:val="center"/>
          </w:tcPr>
          <w:p w14:paraId="7D4CE2BD" w14:textId="77777777" w:rsidR="003E3F31" w:rsidRPr="009C1CEA" w:rsidRDefault="003E3F31" w:rsidP="00B701A3">
            <w:pPr>
              <w:jc w:val="center"/>
              <w:rPr>
                <w:rFonts w:ascii="Calibri" w:eastAsia="Times New Roman" w:hAnsi="Calibri"/>
                <w:color w:val="000000"/>
                <w:sz w:val="16"/>
                <w:szCs w:val="16"/>
              </w:rPr>
            </w:pPr>
          </w:p>
        </w:tc>
        <w:tc>
          <w:tcPr>
            <w:tcW w:w="910" w:type="dxa"/>
            <w:shd w:val="clear" w:color="auto" w:fill="auto"/>
            <w:noWrap/>
            <w:vAlign w:val="center"/>
            <w:hideMark/>
          </w:tcPr>
          <w:p w14:paraId="09A35F9B" w14:textId="77777777" w:rsidR="003E3F31" w:rsidRPr="009C1CEA" w:rsidRDefault="003E3F31" w:rsidP="00B701A3">
            <w:pPr>
              <w:jc w:val="center"/>
              <w:rPr>
                <w:rFonts w:ascii="Calibri" w:eastAsia="Times New Roman" w:hAnsi="Calibri"/>
                <w:color w:val="000000"/>
                <w:sz w:val="16"/>
                <w:szCs w:val="16"/>
              </w:rPr>
            </w:pPr>
          </w:p>
        </w:tc>
        <w:tc>
          <w:tcPr>
            <w:tcW w:w="238" w:type="dxa"/>
          </w:tcPr>
          <w:p w14:paraId="006B68C4"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5B9762FF" w14:textId="3F6E2AC4" w:rsidR="003E3F31" w:rsidRPr="009C1CEA" w:rsidRDefault="003E3F31" w:rsidP="00B701A3">
            <w:pPr>
              <w:jc w:val="center"/>
              <w:rPr>
                <w:rFonts w:ascii="Calibri" w:eastAsia="Times New Roman" w:hAnsi="Calibri"/>
                <w:color w:val="000000"/>
                <w:sz w:val="16"/>
                <w:szCs w:val="16"/>
              </w:rPr>
            </w:pPr>
          </w:p>
        </w:tc>
        <w:tc>
          <w:tcPr>
            <w:tcW w:w="612" w:type="dxa"/>
            <w:shd w:val="clear" w:color="auto" w:fill="auto"/>
            <w:noWrap/>
            <w:vAlign w:val="center"/>
            <w:hideMark/>
          </w:tcPr>
          <w:p w14:paraId="59BDB87C" w14:textId="77777777" w:rsidR="003E3F31" w:rsidRPr="009C1CEA" w:rsidRDefault="003E3F31" w:rsidP="00B701A3">
            <w:pPr>
              <w:jc w:val="center"/>
              <w:rPr>
                <w:rFonts w:ascii="Calibri" w:eastAsia="Times New Roman" w:hAnsi="Calibri"/>
                <w:color w:val="000000"/>
                <w:sz w:val="16"/>
                <w:szCs w:val="16"/>
              </w:rPr>
            </w:pPr>
          </w:p>
        </w:tc>
        <w:tc>
          <w:tcPr>
            <w:tcW w:w="1142" w:type="dxa"/>
            <w:shd w:val="clear" w:color="auto" w:fill="auto"/>
            <w:noWrap/>
            <w:vAlign w:val="center"/>
            <w:hideMark/>
          </w:tcPr>
          <w:p w14:paraId="5E5B63CF"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0·61</w:t>
            </w:r>
          </w:p>
        </w:tc>
      </w:tr>
      <w:tr w:rsidR="003E3F31" w:rsidRPr="009C1CEA" w14:paraId="7D418F9A" w14:textId="77777777" w:rsidTr="00F4553D">
        <w:trPr>
          <w:gridAfter w:val="1"/>
          <w:wAfter w:w="210" w:type="dxa"/>
          <w:trHeight w:val="63"/>
        </w:trPr>
        <w:tc>
          <w:tcPr>
            <w:tcW w:w="3397" w:type="dxa"/>
            <w:shd w:val="clear" w:color="auto" w:fill="auto"/>
            <w:noWrap/>
            <w:vAlign w:val="bottom"/>
          </w:tcPr>
          <w:p w14:paraId="675D75E6"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Mean</w:t>
            </w:r>
          </w:p>
        </w:tc>
        <w:tc>
          <w:tcPr>
            <w:tcW w:w="1411" w:type="dxa"/>
            <w:gridSpan w:val="2"/>
            <w:shd w:val="clear" w:color="auto" w:fill="auto"/>
            <w:noWrap/>
            <w:vAlign w:val="center"/>
          </w:tcPr>
          <w:p w14:paraId="0780E461" w14:textId="799DCF14"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32</w:t>
            </w:r>
            <w:r w:rsidR="00FE6947" w:rsidRPr="009C1CEA">
              <w:rPr>
                <w:rFonts w:ascii="Calibri" w:eastAsia="Times New Roman" w:hAnsi="Calibri"/>
                <w:color w:val="000000"/>
                <w:sz w:val="16"/>
                <w:szCs w:val="16"/>
              </w:rPr>
              <w:t>71</w:t>
            </w:r>
          </w:p>
        </w:tc>
        <w:tc>
          <w:tcPr>
            <w:tcW w:w="236" w:type="dxa"/>
          </w:tcPr>
          <w:p w14:paraId="68EB8578"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76C61F52" w14:textId="118CFDA6"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3296</w:t>
            </w:r>
          </w:p>
        </w:tc>
        <w:tc>
          <w:tcPr>
            <w:tcW w:w="992" w:type="dxa"/>
            <w:gridSpan w:val="2"/>
            <w:shd w:val="clear" w:color="auto" w:fill="auto"/>
            <w:noWrap/>
            <w:vAlign w:val="center"/>
          </w:tcPr>
          <w:p w14:paraId="29AC94EF"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5CDA704F"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43137E96"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3208</w:t>
            </w:r>
          </w:p>
        </w:tc>
        <w:tc>
          <w:tcPr>
            <w:tcW w:w="238" w:type="dxa"/>
          </w:tcPr>
          <w:p w14:paraId="6D275A30"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5DEC0BF2" w14:textId="339EC639"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3191</w:t>
            </w:r>
          </w:p>
        </w:tc>
        <w:tc>
          <w:tcPr>
            <w:tcW w:w="1142" w:type="dxa"/>
            <w:shd w:val="clear" w:color="auto" w:fill="auto"/>
            <w:noWrap/>
            <w:vAlign w:val="center"/>
          </w:tcPr>
          <w:p w14:paraId="43931962"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5DD6A3B8" w14:textId="77777777" w:rsidTr="00F4553D">
        <w:trPr>
          <w:gridAfter w:val="1"/>
          <w:wAfter w:w="210" w:type="dxa"/>
          <w:trHeight w:val="63"/>
        </w:trPr>
        <w:tc>
          <w:tcPr>
            <w:tcW w:w="3397" w:type="dxa"/>
            <w:shd w:val="clear" w:color="auto" w:fill="auto"/>
            <w:noWrap/>
            <w:vAlign w:val="bottom"/>
          </w:tcPr>
          <w:p w14:paraId="572F0054"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SD</w:t>
            </w:r>
          </w:p>
        </w:tc>
        <w:tc>
          <w:tcPr>
            <w:tcW w:w="1411" w:type="dxa"/>
            <w:gridSpan w:val="2"/>
            <w:shd w:val="clear" w:color="auto" w:fill="auto"/>
            <w:noWrap/>
            <w:vAlign w:val="center"/>
          </w:tcPr>
          <w:p w14:paraId="412C7A3F" w14:textId="3BFC5FF3"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5</w:t>
            </w:r>
            <w:r w:rsidR="00FE6947" w:rsidRPr="009C1CEA">
              <w:rPr>
                <w:rFonts w:ascii="Calibri" w:eastAsia="Times New Roman" w:hAnsi="Calibri"/>
                <w:color w:val="000000"/>
                <w:sz w:val="16"/>
                <w:szCs w:val="16"/>
              </w:rPr>
              <w:t>1</w:t>
            </w:r>
            <w:r w:rsidR="00B85828" w:rsidRPr="009C1CEA">
              <w:rPr>
                <w:rFonts w:ascii="Calibri" w:eastAsia="Times New Roman" w:hAnsi="Calibri"/>
                <w:color w:val="000000"/>
                <w:sz w:val="16"/>
                <w:szCs w:val="16"/>
              </w:rPr>
              <w:t>1</w:t>
            </w:r>
          </w:p>
        </w:tc>
        <w:tc>
          <w:tcPr>
            <w:tcW w:w="236" w:type="dxa"/>
          </w:tcPr>
          <w:p w14:paraId="0AF9293A"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625A93A8" w14:textId="2E6C4754"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516</w:t>
            </w:r>
          </w:p>
        </w:tc>
        <w:tc>
          <w:tcPr>
            <w:tcW w:w="992" w:type="dxa"/>
            <w:gridSpan w:val="2"/>
            <w:shd w:val="clear" w:color="auto" w:fill="auto"/>
            <w:noWrap/>
            <w:vAlign w:val="center"/>
          </w:tcPr>
          <w:p w14:paraId="47DF8CE4"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662CE024"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629FB2B2"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454</w:t>
            </w:r>
          </w:p>
        </w:tc>
        <w:tc>
          <w:tcPr>
            <w:tcW w:w="238" w:type="dxa"/>
          </w:tcPr>
          <w:p w14:paraId="55E125D4"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23974CE7" w14:textId="19BBD4D8"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434</w:t>
            </w:r>
          </w:p>
        </w:tc>
        <w:tc>
          <w:tcPr>
            <w:tcW w:w="1142" w:type="dxa"/>
            <w:shd w:val="clear" w:color="auto" w:fill="auto"/>
            <w:noWrap/>
            <w:vAlign w:val="center"/>
          </w:tcPr>
          <w:p w14:paraId="7E6E0584"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43F98C69" w14:textId="77777777" w:rsidTr="00F4553D">
        <w:trPr>
          <w:gridAfter w:val="1"/>
          <w:wAfter w:w="210" w:type="dxa"/>
          <w:trHeight w:val="63"/>
        </w:trPr>
        <w:tc>
          <w:tcPr>
            <w:tcW w:w="3397" w:type="dxa"/>
            <w:shd w:val="clear" w:color="auto" w:fill="auto"/>
            <w:noWrap/>
            <w:vAlign w:val="bottom"/>
          </w:tcPr>
          <w:p w14:paraId="0E53B2F9"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Breastfeeding, yes</w:t>
            </w:r>
          </w:p>
        </w:tc>
        <w:tc>
          <w:tcPr>
            <w:tcW w:w="703" w:type="dxa"/>
            <w:shd w:val="clear" w:color="auto" w:fill="auto"/>
            <w:noWrap/>
            <w:vAlign w:val="center"/>
          </w:tcPr>
          <w:p w14:paraId="3C05A7DD"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708" w:type="dxa"/>
            <w:vAlign w:val="center"/>
          </w:tcPr>
          <w:p w14:paraId="4005A5F9" w14:textId="7C655852" w:rsidR="003E3F31" w:rsidRPr="009C1CEA" w:rsidRDefault="008F021C"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236" w:type="dxa"/>
          </w:tcPr>
          <w:p w14:paraId="45AB3CC8"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tcPr>
          <w:p w14:paraId="33BD0F62" w14:textId="13AF4308"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851" w:type="dxa"/>
            <w:vAlign w:val="center"/>
          </w:tcPr>
          <w:p w14:paraId="7703F8D7" w14:textId="0D77BE7F" w:rsidR="003E3F31" w:rsidRPr="009C1CEA" w:rsidRDefault="008F021C"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992" w:type="dxa"/>
            <w:gridSpan w:val="2"/>
            <w:shd w:val="clear" w:color="auto" w:fill="auto"/>
            <w:noWrap/>
            <w:vAlign w:val="center"/>
          </w:tcPr>
          <w:p w14:paraId="6E6E52EE"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w:t>
            </w:r>
          </w:p>
        </w:tc>
        <w:tc>
          <w:tcPr>
            <w:tcW w:w="266" w:type="dxa"/>
            <w:gridSpan w:val="2"/>
            <w:shd w:val="clear" w:color="auto" w:fill="auto"/>
            <w:noWrap/>
            <w:vAlign w:val="center"/>
          </w:tcPr>
          <w:p w14:paraId="197053FF" w14:textId="77777777" w:rsidR="003E3F31" w:rsidRPr="009C1CEA" w:rsidRDefault="003E3F31" w:rsidP="00B701A3">
            <w:pPr>
              <w:jc w:val="center"/>
              <w:rPr>
                <w:rFonts w:ascii="Calibri" w:eastAsia="Times New Roman" w:hAnsi="Calibri"/>
                <w:color w:val="000000"/>
                <w:sz w:val="16"/>
                <w:szCs w:val="16"/>
              </w:rPr>
            </w:pPr>
          </w:p>
        </w:tc>
        <w:tc>
          <w:tcPr>
            <w:tcW w:w="868" w:type="dxa"/>
            <w:vAlign w:val="center"/>
          </w:tcPr>
          <w:p w14:paraId="055327E5"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656</w:t>
            </w:r>
          </w:p>
        </w:tc>
        <w:tc>
          <w:tcPr>
            <w:tcW w:w="910" w:type="dxa"/>
            <w:shd w:val="clear" w:color="auto" w:fill="auto"/>
            <w:noWrap/>
            <w:vAlign w:val="center"/>
          </w:tcPr>
          <w:p w14:paraId="622E2FE4"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85·1</w:t>
            </w:r>
          </w:p>
        </w:tc>
        <w:tc>
          <w:tcPr>
            <w:tcW w:w="238" w:type="dxa"/>
          </w:tcPr>
          <w:p w14:paraId="5CA022B3"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20F02468" w14:textId="39751B2B"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178</w:t>
            </w:r>
          </w:p>
        </w:tc>
        <w:tc>
          <w:tcPr>
            <w:tcW w:w="612" w:type="dxa"/>
            <w:shd w:val="clear" w:color="auto" w:fill="auto"/>
            <w:noWrap/>
            <w:vAlign w:val="center"/>
          </w:tcPr>
          <w:p w14:paraId="37B176CF"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86·3</w:t>
            </w:r>
          </w:p>
        </w:tc>
        <w:tc>
          <w:tcPr>
            <w:tcW w:w="1142" w:type="dxa"/>
            <w:shd w:val="clear" w:color="auto" w:fill="auto"/>
            <w:noWrap/>
            <w:vAlign w:val="center"/>
          </w:tcPr>
          <w:p w14:paraId="2E27B28D"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0·53</w:t>
            </w:r>
          </w:p>
        </w:tc>
      </w:tr>
      <w:tr w:rsidR="003E3F31" w:rsidRPr="009C1CEA" w14:paraId="5A2D465F" w14:textId="77777777" w:rsidTr="00F4553D">
        <w:trPr>
          <w:gridAfter w:val="1"/>
          <w:wAfter w:w="210" w:type="dxa"/>
          <w:trHeight w:val="63"/>
        </w:trPr>
        <w:tc>
          <w:tcPr>
            <w:tcW w:w="3397" w:type="dxa"/>
            <w:shd w:val="clear" w:color="auto" w:fill="auto"/>
            <w:noWrap/>
            <w:vAlign w:val="bottom"/>
            <w:hideMark/>
          </w:tcPr>
          <w:p w14:paraId="578C7308"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Cord blood n-3 PUFAs (</w:t>
            </w:r>
            <w:proofErr w:type="spellStart"/>
            <w:r w:rsidRPr="009C1CEA">
              <w:rPr>
                <w:rFonts w:ascii="Calibri" w:eastAsia="Times New Roman" w:hAnsi="Calibri"/>
                <w:iCs/>
                <w:color w:val="000000"/>
                <w:sz w:val="16"/>
                <w:szCs w:val="16"/>
              </w:rPr>
              <w:t>wt</w:t>
            </w:r>
            <w:proofErr w:type="spellEnd"/>
            <w:r w:rsidRPr="009C1CEA">
              <w:rPr>
                <w:rFonts w:ascii="Calibri" w:eastAsia="Times New Roman" w:hAnsi="Calibri"/>
                <w:iCs/>
                <w:color w:val="000000"/>
                <w:sz w:val="16"/>
                <w:szCs w:val="16"/>
              </w:rPr>
              <w:t xml:space="preserve"> %)</w:t>
            </w:r>
          </w:p>
        </w:tc>
        <w:tc>
          <w:tcPr>
            <w:tcW w:w="703" w:type="dxa"/>
            <w:shd w:val="clear" w:color="auto" w:fill="auto"/>
            <w:noWrap/>
            <w:vAlign w:val="center"/>
            <w:hideMark/>
          </w:tcPr>
          <w:p w14:paraId="4225E069" w14:textId="77777777" w:rsidR="003E3F31" w:rsidRPr="009C1CEA" w:rsidRDefault="003E3F31" w:rsidP="00B701A3">
            <w:pPr>
              <w:jc w:val="center"/>
              <w:rPr>
                <w:rFonts w:ascii="Calibri" w:eastAsia="Times New Roman" w:hAnsi="Calibri"/>
                <w:color w:val="000000"/>
                <w:sz w:val="16"/>
                <w:szCs w:val="16"/>
              </w:rPr>
            </w:pPr>
          </w:p>
        </w:tc>
        <w:tc>
          <w:tcPr>
            <w:tcW w:w="708" w:type="dxa"/>
            <w:vAlign w:val="center"/>
          </w:tcPr>
          <w:p w14:paraId="421EE234" w14:textId="77777777" w:rsidR="003E3F31" w:rsidRPr="009C1CEA" w:rsidRDefault="003E3F31" w:rsidP="00B701A3">
            <w:pPr>
              <w:jc w:val="center"/>
              <w:rPr>
                <w:rFonts w:ascii="Calibri" w:eastAsia="Times New Roman" w:hAnsi="Calibri"/>
                <w:color w:val="000000"/>
                <w:sz w:val="16"/>
                <w:szCs w:val="16"/>
              </w:rPr>
            </w:pPr>
          </w:p>
        </w:tc>
        <w:tc>
          <w:tcPr>
            <w:tcW w:w="236" w:type="dxa"/>
          </w:tcPr>
          <w:p w14:paraId="3983C9B2"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35D8B85D" w14:textId="5547AB4F"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56258899" w14:textId="77777777" w:rsidR="003E3F31" w:rsidRPr="009C1CEA" w:rsidRDefault="003E3F31" w:rsidP="00B701A3">
            <w:pPr>
              <w:jc w:val="center"/>
              <w:rPr>
                <w:rFonts w:ascii="Calibri" w:eastAsia="Times New Roman" w:hAnsi="Calibri"/>
                <w:color w:val="000000"/>
                <w:sz w:val="16"/>
                <w:szCs w:val="16"/>
              </w:rPr>
            </w:pPr>
          </w:p>
        </w:tc>
        <w:tc>
          <w:tcPr>
            <w:tcW w:w="992" w:type="dxa"/>
            <w:gridSpan w:val="2"/>
            <w:shd w:val="clear" w:color="auto" w:fill="auto"/>
            <w:noWrap/>
            <w:vAlign w:val="center"/>
            <w:hideMark/>
          </w:tcPr>
          <w:p w14:paraId="78F633FD" w14:textId="0670F522"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1D40F7" w:rsidRPr="009C1CEA">
              <w:rPr>
                <w:rFonts w:ascii="Calibri" w:eastAsia="Times New Roman" w:hAnsi="Calibri"/>
                <w:color w:val="000000"/>
                <w:sz w:val="16"/>
                <w:szCs w:val="16"/>
              </w:rPr>
              <w:t>87</w:t>
            </w:r>
          </w:p>
        </w:tc>
        <w:tc>
          <w:tcPr>
            <w:tcW w:w="266" w:type="dxa"/>
            <w:gridSpan w:val="2"/>
            <w:shd w:val="clear" w:color="auto" w:fill="auto"/>
            <w:noWrap/>
            <w:vAlign w:val="center"/>
            <w:hideMark/>
          </w:tcPr>
          <w:p w14:paraId="18356C05" w14:textId="77777777" w:rsidR="003E3F31" w:rsidRPr="009C1CEA" w:rsidRDefault="003E3F31" w:rsidP="00B701A3">
            <w:pPr>
              <w:jc w:val="center"/>
              <w:rPr>
                <w:rFonts w:ascii="Calibri" w:eastAsia="Times New Roman" w:hAnsi="Calibri"/>
                <w:color w:val="000000"/>
                <w:sz w:val="16"/>
                <w:szCs w:val="16"/>
              </w:rPr>
            </w:pPr>
          </w:p>
        </w:tc>
        <w:tc>
          <w:tcPr>
            <w:tcW w:w="868" w:type="dxa"/>
            <w:vAlign w:val="center"/>
          </w:tcPr>
          <w:p w14:paraId="547DC013" w14:textId="77777777" w:rsidR="003E3F31" w:rsidRPr="009C1CEA" w:rsidRDefault="003E3F31" w:rsidP="00B701A3">
            <w:pPr>
              <w:jc w:val="center"/>
              <w:rPr>
                <w:rFonts w:ascii="Calibri" w:eastAsia="Times New Roman" w:hAnsi="Calibri"/>
                <w:color w:val="000000"/>
                <w:sz w:val="16"/>
                <w:szCs w:val="16"/>
              </w:rPr>
            </w:pPr>
          </w:p>
        </w:tc>
        <w:tc>
          <w:tcPr>
            <w:tcW w:w="910" w:type="dxa"/>
            <w:shd w:val="clear" w:color="auto" w:fill="auto"/>
            <w:noWrap/>
            <w:vAlign w:val="center"/>
            <w:hideMark/>
          </w:tcPr>
          <w:p w14:paraId="773E84F2" w14:textId="77777777" w:rsidR="003E3F31" w:rsidRPr="009C1CEA" w:rsidRDefault="003E3F31" w:rsidP="00B701A3">
            <w:pPr>
              <w:jc w:val="center"/>
              <w:rPr>
                <w:rFonts w:ascii="Calibri" w:eastAsia="Times New Roman" w:hAnsi="Calibri"/>
                <w:color w:val="000000"/>
                <w:sz w:val="16"/>
                <w:szCs w:val="16"/>
              </w:rPr>
            </w:pPr>
          </w:p>
        </w:tc>
        <w:tc>
          <w:tcPr>
            <w:tcW w:w="238" w:type="dxa"/>
          </w:tcPr>
          <w:p w14:paraId="315DF17F"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347F3545" w14:textId="06602451" w:rsidR="003E3F31" w:rsidRPr="009C1CEA" w:rsidRDefault="003E3F31" w:rsidP="00B701A3">
            <w:pPr>
              <w:jc w:val="center"/>
              <w:rPr>
                <w:rFonts w:ascii="Calibri" w:eastAsia="Times New Roman" w:hAnsi="Calibri"/>
                <w:color w:val="000000"/>
                <w:sz w:val="16"/>
                <w:szCs w:val="16"/>
              </w:rPr>
            </w:pPr>
          </w:p>
        </w:tc>
        <w:tc>
          <w:tcPr>
            <w:tcW w:w="612" w:type="dxa"/>
            <w:shd w:val="clear" w:color="auto" w:fill="auto"/>
            <w:noWrap/>
            <w:vAlign w:val="center"/>
            <w:hideMark/>
          </w:tcPr>
          <w:p w14:paraId="0F2B6D90" w14:textId="77777777" w:rsidR="003E3F31" w:rsidRPr="009C1CEA" w:rsidRDefault="003E3F31" w:rsidP="00B701A3">
            <w:pPr>
              <w:jc w:val="center"/>
              <w:rPr>
                <w:rFonts w:ascii="Calibri" w:eastAsia="Times New Roman" w:hAnsi="Calibri"/>
                <w:color w:val="000000"/>
                <w:sz w:val="16"/>
                <w:szCs w:val="16"/>
              </w:rPr>
            </w:pPr>
          </w:p>
        </w:tc>
        <w:tc>
          <w:tcPr>
            <w:tcW w:w="1142" w:type="dxa"/>
            <w:shd w:val="clear" w:color="auto" w:fill="auto"/>
            <w:noWrap/>
            <w:vAlign w:val="center"/>
            <w:hideMark/>
          </w:tcPr>
          <w:p w14:paraId="1016EA75"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0·25</w:t>
            </w:r>
          </w:p>
        </w:tc>
      </w:tr>
      <w:tr w:rsidR="003E3F31" w:rsidRPr="009C1CEA" w14:paraId="4C35157B" w14:textId="77777777" w:rsidTr="00F4553D">
        <w:trPr>
          <w:gridAfter w:val="1"/>
          <w:wAfter w:w="210" w:type="dxa"/>
          <w:trHeight w:val="153"/>
        </w:trPr>
        <w:tc>
          <w:tcPr>
            <w:tcW w:w="3397" w:type="dxa"/>
            <w:shd w:val="clear" w:color="auto" w:fill="auto"/>
            <w:noWrap/>
            <w:vAlign w:val="bottom"/>
          </w:tcPr>
          <w:p w14:paraId="15F18960"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Mean</w:t>
            </w:r>
          </w:p>
        </w:tc>
        <w:tc>
          <w:tcPr>
            <w:tcW w:w="1411" w:type="dxa"/>
            <w:gridSpan w:val="2"/>
            <w:shd w:val="clear" w:color="auto" w:fill="auto"/>
            <w:noWrap/>
            <w:vAlign w:val="center"/>
          </w:tcPr>
          <w:p w14:paraId="6E2FD9B3" w14:textId="23FE1E0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6·</w:t>
            </w:r>
            <w:r w:rsidR="001D40F7" w:rsidRPr="009C1CEA">
              <w:rPr>
                <w:rFonts w:ascii="Calibri" w:eastAsia="Times New Roman" w:hAnsi="Calibri"/>
                <w:color w:val="000000"/>
                <w:sz w:val="16"/>
                <w:szCs w:val="16"/>
              </w:rPr>
              <w:t>90</w:t>
            </w:r>
          </w:p>
        </w:tc>
        <w:tc>
          <w:tcPr>
            <w:tcW w:w="236" w:type="dxa"/>
          </w:tcPr>
          <w:p w14:paraId="3F0D1EC1"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3CBFA036" w14:textId="0FDD7CE5"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6·89</w:t>
            </w:r>
          </w:p>
        </w:tc>
        <w:tc>
          <w:tcPr>
            <w:tcW w:w="992" w:type="dxa"/>
            <w:gridSpan w:val="2"/>
            <w:shd w:val="clear" w:color="auto" w:fill="auto"/>
            <w:noWrap/>
            <w:vAlign w:val="center"/>
          </w:tcPr>
          <w:p w14:paraId="1E721EF2"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1B19EFE6"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4D15170E"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5·25</w:t>
            </w:r>
          </w:p>
        </w:tc>
        <w:tc>
          <w:tcPr>
            <w:tcW w:w="238" w:type="dxa"/>
          </w:tcPr>
          <w:p w14:paraId="1C8BEDA0"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3D225F62" w14:textId="0C3BFAB6"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5·3</w:t>
            </w:r>
            <w:r w:rsidR="003A5DC2" w:rsidRPr="009C1CEA">
              <w:rPr>
                <w:rFonts w:ascii="Calibri" w:eastAsia="Times New Roman" w:hAnsi="Calibri"/>
                <w:color w:val="000000"/>
                <w:sz w:val="16"/>
                <w:szCs w:val="16"/>
              </w:rPr>
              <w:t>8</w:t>
            </w:r>
          </w:p>
        </w:tc>
        <w:tc>
          <w:tcPr>
            <w:tcW w:w="1142" w:type="dxa"/>
            <w:shd w:val="clear" w:color="auto" w:fill="auto"/>
            <w:noWrap/>
            <w:vAlign w:val="center"/>
          </w:tcPr>
          <w:p w14:paraId="6AB210A2"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5ECD2087" w14:textId="77777777" w:rsidTr="00F4553D">
        <w:trPr>
          <w:gridAfter w:val="1"/>
          <w:wAfter w:w="210" w:type="dxa"/>
          <w:trHeight w:val="153"/>
        </w:trPr>
        <w:tc>
          <w:tcPr>
            <w:tcW w:w="3397" w:type="dxa"/>
            <w:shd w:val="clear" w:color="auto" w:fill="auto"/>
            <w:noWrap/>
            <w:vAlign w:val="bottom"/>
          </w:tcPr>
          <w:p w14:paraId="2B85E87A"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SD</w:t>
            </w:r>
          </w:p>
        </w:tc>
        <w:tc>
          <w:tcPr>
            <w:tcW w:w="1411" w:type="dxa"/>
            <w:gridSpan w:val="2"/>
            <w:shd w:val="clear" w:color="auto" w:fill="auto"/>
            <w:noWrap/>
            <w:vAlign w:val="center"/>
          </w:tcPr>
          <w:p w14:paraId="4B344D29" w14:textId="77EC34C5"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w:t>
            </w:r>
            <w:r w:rsidR="001D40F7" w:rsidRPr="009C1CEA">
              <w:rPr>
                <w:rFonts w:ascii="Calibri" w:eastAsia="Times New Roman" w:hAnsi="Calibri"/>
                <w:color w:val="000000"/>
                <w:sz w:val="16"/>
                <w:szCs w:val="16"/>
              </w:rPr>
              <w:t>58</w:t>
            </w:r>
          </w:p>
        </w:tc>
        <w:tc>
          <w:tcPr>
            <w:tcW w:w="236" w:type="dxa"/>
          </w:tcPr>
          <w:p w14:paraId="3EAFA595"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30810A9E" w14:textId="7561A97A"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1·59</w:t>
            </w:r>
          </w:p>
        </w:tc>
        <w:tc>
          <w:tcPr>
            <w:tcW w:w="992" w:type="dxa"/>
            <w:gridSpan w:val="2"/>
            <w:shd w:val="clear" w:color="auto" w:fill="auto"/>
            <w:noWrap/>
            <w:vAlign w:val="center"/>
          </w:tcPr>
          <w:p w14:paraId="61811860"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309117EE"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494FE55E"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1·29</w:t>
            </w:r>
          </w:p>
        </w:tc>
        <w:tc>
          <w:tcPr>
            <w:tcW w:w="238" w:type="dxa"/>
          </w:tcPr>
          <w:p w14:paraId="7730EEA0"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191F342C" w14:textId="3F27DC08"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1·12</w:t>
            </w:r>
          </w:p>
        </w:tc>
        <w:tc>
          <w:tcPr>
            <w:tcW w:w="1142" w:type="dxa"/>
            <w:shd w:val="clear" w:color="auto" w:fill="auto"/>
            <w:noWrap/>
            <w:vAlign w:val="center"/>
          </w:tcPr>
          <w:p w14:paraId="5D213A79"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7F44FEAB" w14:textId="77777777" w:rsidTr="00F4553D">
        <w:trPr>
          <w:gridAfter w:val="1"/>
          <w:wAfter w:w="210" w:type="dxa"/>
          <w:trHeight w:val="153"/>
        </w:trPr>
        <w:tc>
          <w:tcPr>
            <w:tcW w:w="3397" w:type="dxa"/>
            <w:shd w:val="clear" w:color="auto" w:fill="auto"/>
            <w:noWrap/>
            <w:vAlign w:val="bottom"/>
            <w:hideMark/>
          </w:tcPr>
          <w:p w14:paraId="7E65BC72" w14:textId="77777777" w:rsidR="003E3F31" w:rsidRPr="009C1CEA" w:rsidRDefault="003E3F31" w:rsidP="00B701A3">
            <w:pPr>
              <w:rPr>
                <w:rFonts w:ascii="Calibri" w:eastAsia="Times New Roman" w:hAnsi="Calibri"/>
                <w:iCs/>
                <w:color w:val="000000"/>
                <w:sz w:val="16"/>
                <w:szCs w:val="16"/>
              </w:rPr>
            </w:pPr>
            <w:r w:rsidRPr="009C1CEA">
              <w:rPr>
                <w:rFonts w:ascii="Calibri" w:eastAsia="Times New Roman" w:hAnsi="Calibri"/>
                <w:iCs/>
                <w:color w:val="000000"/>
                <w:sz w:val="16"/>
                <w:szCs w:val="16"/>
              </w:rPr>
              <w:t>Cord blood n-6 PUFAs (</w:t>
            </w:r>
            <w:proofErr w:type="spellStart"/>
            <w:r w:rsidRPr="009C1CEA">
              <w:rPr>
                <w:rFonts w:ascii="Calibri" w:eastAsia="Times New Roman" w:hAnsi="Calibri"/>
                <w:iCs/>
                <w:color w:val="000000"/>
                <w:sz w:val="16"/>
                <w:szCs w:val="16"/>
              </w:rPr>
              <w:t>wt</w:t>
            </w:r>
            <w:proofErr w:type="spellEnd"/>
            <w:r w:rsidRPr="009C1CEA">
              <w:rPr>
                <w:rFonts w:ascii="Calibri" w:eastAsia="Times New Roman" w:hAnsi="Calibri"/>
                <w:iCs/>
                <w:color w:val="000000"/>
                <w:sz w:val="16"/>
                <w:szCs w:val="16"/>
              </w:rPr>
              <w:t xml:space="preserve"> %)</w:t>
            </w:r>
          </w:p>
        </w:tc>
        <w:tc>
          <w:tcPr>
            <w:tcW w:w="703" w:type="dxa"/>
            <w:shd w:val="clear" w:color="auto" w:fill="auto"/>
            <w:noWrap/>
            <w:vAlign w:val="center"/>
            <w:hideMark/>
          </w:tcPr>
          <w:p w14:paraId="1FFB66B7" w14:textId="77777777" w:rsidR="003E3F31" w:rsidRPr="009C1CEA" w:rsidRDefault="003E3F31" w:rsidP="00B701A3">
            <w:pPr>
              <w:jc w:val="center"/>
              <w:rPr>
                <w:rFonts w:ascii="Calibri" w:eastAsia="Times New Roman" w:hAnsi="Calibri"/>
                <w:color w:val="000000"/>
                <w:sz w:val="16"/>
                <w:szCs w:val="16"/>
              </w:rPr>
            </w:pPr>
          </w:p>
        </w:tc>
        <w:tc>
          <w:tcPr>
            <w:tcW w:w="708" w:type="dxa"/>
            <w:vAlign w:val="center"/>
          </w:tcPr>
          <w:p w14:paraId="0AA0335B" w14:textId="77777777" w:rsidR="003E3F31" w:rsidRPr="009C1CEA" w:rsidRDefault="003E3F31" w:rsidP="00B701A3">
            <w:pPr>
              <w:jc w:val="center"/>
              <w:rPr>
                <w:rFonts w:ascii="Calibri" w:eastAsia="Times New Roman" w:hAnsi="Calibri"/>
                <w:color w:val="000000"/>
                <w:sz w:val="16"/>
                <w:szCs w:val="16"/>
              </w:rPr>
            </w:pPr>
          </w:p>
        </w:tc>
        <w:tc>
          <w:tcPr>
            <w:tcW w:w="236" w:type="dxa"/>
          </w:tcPr>
          <w:p w14:paraId="2CB4C08C" w14:textId="77777777" w:rsidR="003E3F31" w:rsidRPr="009C1CEA" w:rsidRDefault="003E3F31" w:rsidP="00B701A3">
            <w:pPr>
              <w:jc w:val="center"/>
              <w:rPr>
                <w:rFonts w:ascii="Calibri" w:eastAsia="Times New Roman" w:hAnsi="Calibri"/>
                <w:color w:val="000000"/>
                <w:sz w:val="16"/>
                <w:szCs w:val="16"/>
              </w:rPr>
            </w:pPr>
          </w:p>
        </w:tc>
        <w:tc>
          <w:tcPr>
            <w:tcW w:w="567" w:type="dxa"/>
            <w:shd w:val="clear" w:color="auto" w:fill="auto"/>
            <w:noWrap/>
            <w:vAlign w:val="center"/>
            <w:hideMark/>
          </w:tcPr>
          <w:p w14:paraId="3EDED85D" w14:textId="73700D22"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061F4B5E" w14:textId="77777777" w:rsidR="003E3F31" w:rsidRPr="009C1CEA" w:rsidRDefault="003E3F31" w:rsidP="00B701A3">
            <w:pPr>
              <w:jc w:val="center"/>
              <w:rPr>
                <w:rFonts w:ascii="Calibri" w:eastAsia="Times New Roman" w:hAnsi="Calibri"/>
                <w:color w:val="000000"/>
                <w:sz w:val="16"/>
                <w:szCs w:val="16"/>
              </w:rPr>
            </w:pPr>
          </w:p>
        </w:tc>
        <w:tc>
          <w:tcPr>
            <w:tcW w:w="992" w:type="dxa"/>
            <w:gridSpan w:val="2"/>
            <w:shd w:val="clear" w:color="auto" w:fill="auto"/>
            <w:noWrap/>
            <w:vAlign w:val="center"/>
            <w:hideMark/>
          </w:tcPr>
          <w:p w14:paraId="799B17FB" w14:textId="09BD0E60"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1D40F7" w:rsidRPr="009C1CEA">
              <w:rPr>
                <w:rFonts w:ascii="Calibri" w:eastAsia="Times New Roman" w:hAnsi="Calibri"/>
                <w:color w:val="000000"/>
                <w:sz w:val="16"/>
                <w:szCs w:val="16"/>
              </w:rPr>
              <w:t>52</w:t>
            </w:r>
          </w:p>
        </w:tc>
        <w:tc>
          <w:tcPr>
            <w:tcW w:w="266" w:type="dxa"/>
            <w:gridSpan w:val="2"/>
            <w:shd w:val="clear" w:color="auto" w:fill="auto"/>
            <w:noWrap/>
            <w:vAlign w:val="center"/>
            <w:hideMark/>
          </w:tcPr>
          <w:p w14:paraId="4DF3F949" w14:textId="77777777" w:rsidR="003E3F31" w:rsidRPr="009C1CEA" w:rsidRDefault="003E3F31" w:rsidP="00B701A3">
            <w:pPr>
              <w:jc w:val="center"/>
              <w:rPr>
                <w:rFonts w:ascii="Calibri" w:eastAsia="Times New Roman" w:hAnsi="Calibri"/>
                <w:color w:val="000000"/>
                <w:sz w:val="16"/>
                <w:szCs w:val="16"/>
              </w:rPr>
            </w:pPr>
          </w:p>
        </w:tc>
        <w:tc>
          <w:tcPr>
            <w:tcW w:w="868" w:type="dxa"/>
            <w:vAlign w:val="center"/>
          </w:tcPr>
          <w:p w14:paraId="23AF3E29" w14:textId="77777777" w:rsidR="003E3F31" w:rsidRPr="009C1CEA" w:rsidRDefault="003E3F31" w:rsidP="00B701A3">
            <w:pPr>
              <w:jc w:val="center"/>
              <w:rPr>
                <w:rFonts w:ascii="Calibri" w:eastAsia="Times New Roman" w:hAnsi="Calibri"/>
                <w:color w:val="000000"/>
                <w:sz w:val="16"/>
                <w:szCs w:val="16"/>
              </w:rPr>
            </w:pPr>
          </w:p>
        </w:tc>
        <w:tc>
          <w:tcPr>
            <w:tcW w:w="910" w:type="dxa"/>
            <w:shd w:val="clear" w:color="auto" w:fill="auto"/>
            <w:noWrap/>
            <w:vAlign w:val="center"/>
            <w:hideMark/>
          </w:tcPr>
          <w:p w14:paraId="14F0802A" w14:textId="77777777" w:rsidR="003E3F31" w:rsidRPr="009C1CEA" w:rsidRDefault="003E3F31" w:rsidP="00B701A3">
            <w:pPr>
              <w:jc w:val="center"/>
              <w:rPr>
                <w:rFonts w:ascii="Calibri" w:eastAsia="Times New Roman" w:hAnsi="Calibri"/>
                <w:color w:val="000000"/>
                <w:sz w:val="16"/>
                <w:szCs w:val="16"/>
              </w:rPr>
            </w:pPr>
          </w:p>
        </w:tc>
        <w:tc>
          <w:tcPr>
            <w:tcW w:w="238" w:type="dxa"/>
          </w:tcPr>
          <w:p w14:paraId="3D4C06AD" w14:textId="77777777" w:rsidR="003E3F31" w:rsidRPr="009C1CEA" w:rsidRDefault="003E3F31" w:rsidP="00B701A3">
            <w:pPr>
              <w:jc w:val="center"/>
              <w:rPr>
                <w:rFonts w:ascii="Calibri" w:eastAsia="Times New Roman" w:hAnsi="Calibri"/>
                <w:color w:val="000000"/>
                <w:sz w:val="16"/>
                <w:szCs w:val="16"/>
              </w:rPr>
            </w:pPr>
          </w:p>
        </w:tc>
        <w:tc>
          <w:tcPr>
            <w:tcW w:w="851" w:type="dxa"/>
            <w:vAlign w:val="center"/>
          </w:tcPr>
          <w:p w14:paraId="697199DB" w14:textId="2B3F7A85" w:rsidR="003E3F31" w:rsidRPr="009C1CEA" w:rsidRDefault="003E3F31" w:rsidP="00B701A3">
            <w:pPr>
              <w:jc w:val="center"/>
              <w:rPr>
                <w:rFonts w:ascii="Calibri" w:eastAsia="Times New Roman" w:hAnsi="Calibri"/>
                <w:color w:val="000000"/>
                <w:sz w:val="16"/>
                <w:szCs w:val="16"/>
              </w:rPr>
            </w:pPr>
          </w:p>
        </w:tc>
        <w:tc>
          <w:tcPr>
            <w:tcW w:w="612" w:type="dxa"/>
            <w:shd w:val="clear" w:color="auto" w:fill="auto"/>
            <w:noWrap/>
            <w:vAlign w:val="center"/>
            <w:hideMark/>
          </w:tcPr>
          <w:p w14:paraId="46285527" w14:textId="77777777" w:rsidR="003E3F31" w:rsidRPr="009C1CEA" w:rsidRDefault="003E3F31" w:rsidP="00B701A3">
            <w:pPr>
              <w:jc w:val="center"/>
              <w:rPr>
                <w:rFonts w:ascii="Calibri" w:eastAsia="Times New Roman" w:hAnsi="Calibri"/>
                <w:color w:val="000000"/>
                <w:sz w:val="16"/>
                <w:szCs w:val="16"/>
              </w:rPr>
            </w:pPr>
          </w:p>
        </w:tc>
        <w:tc>
          <w:tcPr>
            <w:tcW w:w="1142" w:type="dxa"/>
            <w:shd w:val="clear" w:color="auto" w:fill="auto"/>
            <w:noWrap/>
            <w:vAlign w:val="center"/>
            <w:hideMark/>
          </w:tcPr>
          <w:p w14:paraId="145796E8"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0·11</w:t>
            </w:r>
          </w:p>
        </w:tc>
      </w:tr>
      <w:tr w:rsidR="003E3F31" w:rsidRPr="009C1CEA" w14:paraId="4DC73DE6" w14:textId="77777777" w:rsidTr="00F4553D">
        <w:trPr>
          <w:gridAfter w:val="1"/>
          <w:wAfter w:w="210" w:type="dxa"/>
          <w:trHeight w:val="153"/>
        </w:trPr>
        <w:tc>
          <w:tcPr>
            <w:tcW w:w="3397" w:type="dxa"/>
            <w:shd w:val="clear" w:color="auto" w:fill="auto"/>
            <w:noWrap/>
            <w:vAlign w:val="bottom"/>
          </w:tcPr>
          <w:p w14:paraId="14EAF5C3"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Mean</w:t>
            </w:r>
          </w:p>
        </w:tc>
        <w:tc>
          <w:tcPr>
            <w:tcW w:w="1411" w:type="dxa"/>
            <w:gridSpan w:val="2"/>
            <w:shd w:val="clear" w:color="auto" w:fill="auto"/>
            <w:noWrap/>
            <w:vAlign w:val="center"/>
          </w:tcPr>
          <w:p w14:paraId="14E2F543" w14:textId="51F242B9"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32·0</w:t>
            </w:r>
            <w:r w:rsidR="001D40F7" w:rsidRPr="009C1CEA">
              <w:rPr>
                <w:rFonts w:ascii="Calibri" w:eastAsia="Times New Roman" w:hAnsi="Calibri"/>
                <w:color w:val="000000"/>
                <w:sz w:val="16"/>
                <w:szCs w:val="16"/>
              </w:rPr>
              <w:t>8</w:t>
            </w:r>
          </w:p>
        </w:tc>
        <w:tc>
          <w:tcPr>
            <w:tcW w:w="236" w:type="dxa"/>
          </w:tcPr>
          <w:p w14:paraId="4505062F"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shd w:val="clear" w:color="auto" w:fill="auto"/>
            <w:noWrap/>
            <w:vAlign w:val="center"/>
          </w:tcPr>
          <w:p w14:paraId="61E7C063" w14:textId="2D4B839E"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32·16</w:t>
            </w:r>
          </w:p>
        </w:tc>
        <w:tc>
          <w:tcPr>
            <w:tcW w:w="992" w:type="dxa"/>
            <w:gridSpan w:val="2"/>
            <w:shd w:val="clear" w:color="auto" w:fill="auto"/>
            <w:noWrap/>
            <w:vAlign w:val="center"/>
          </w:tcPr>
          <w:p w14:paraId="12CC86E3"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shd w:val="clear" w:color="auto" w:fill="auto"/>
            <w:noWrap/>
            <w:vAlign w:val="center"/>
          </w:tcPr>
          <w:p w14:paraId="4B5F5BAD"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vAlign w:val="center"/>
          </w:tcPr>
          <w:p w14:paraId="244CD1F1"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32·44</w:t>
            </w:r>
          </w:p>
        </w:tc>
        <w:tc>
          <w:tcPr>
            <w:tcW w:w="238" w:type="dxa"/>
          </w:tcPr>
          <w:p w14:paraId="723912B4"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vAlign w:val="center"/>
          </w:tcPr>
          <w:p w14:paraId="321ED914" w14:textId="28A8E3D4"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32·06</w:t>
            </w:r>
          </w:p>
        </w:tc>
        <w:tc>
          <w:tcPr>
            <w:tcW w:w="1142" w:type="dxa"/>
            <w:shd w:val="clear" w:color="auto" w:fill="auto"/>
            <w:noWrap/>
            <w:vAlign w:val="center"/>
          </w:tcPr>
          <w:p w14:paraId="647A9587" w14:textId="77777777" w:rsidR="003E3F31" w:rsidRPr="009C1CEA" w:rsidRDefault="003E3F31" w:rsidP="00B701A3">
            <w:pPr>
              <w:jc w:val="center"/>
              <w:rPr>
                <w:rFonts w:ascii="Calibri" w:eastAsia="Times New Roman" w:hAnsi="Calibri"/>
                <w:color w:val="000000"/>
                <w:sz w:val="16"/>
                <w:szCs w:val="16"/>
              </w:rPr>
            </w:pPr>
          </w:p>
        </w:tc>
      </w:tr>
      <w:tr w:rsidR="003E3F31" w:rsidRPr="009C1CEA" w14:paraId="79764AE5" w14:textId="77777777" w:rsidTr="00F4553D">
        <w:trPr>
          <w:gridAfter w:val="1"/>
          <w:wAfter w:w="210" w:type="dxa"/>
          <w:trHeight w:val="157"/>
        </w:trPr>
        <w:tc>
          <w:tcPr>
            <w:tcW w:w="3397" w:type="dxa"/>
            <w:tcBorders>
              <w:bottom w:val="single" w:sz="4" w:space="0" w:color="auto"/>
            </w:tcBorders>
            <w:shd w:val="clear" w:color="auto" w:fill="auto"/>
            <w:noWrap/>
            <w:vAlign w:val="bottom"/>
          </w:tcPr>
          <w:p w14:paraId="6F9E82EF" w14:textId="77777777" w:rsidR="003E3F31" w:rsidRPr="009C1CEA" w:rsidRDefault="003E3F31" w:rsidP="00B701A3">
            <w:pPr>
              <w:ind w:firstLine="173"/>
              <w:rPr>
                <w:rFonts w:ascii="Calibri" w:eastAsia="Times New Roman" w:hAnsi="Calibri"/>
                <w:iCs/>
                <w:color w:val="000000"/>
                <w:sz w:val="16"/>
                <w:szCs w:val="16"/>
              </w:rPr>
            </w:pPr>
            <w:r w:rsidRPr="009C1CEA">
              <w:rPr>
                <w:rFonts w:ascii="Calibri" w:eastAsia="Times New Roman" w:hAnsi="Calibri"/>
                <w:iCs/>
                <w:color w:val="000000"/>
                <w:sz w:val="16"/>
                <w:szCs w:val="16"/>
              </w:rPr>
              <w:t>SD</w:t>
            </w:r>
          </w:p>
        </w:tc>
        <w:tc>
          <w:tcPr>
            <w:tcW w:w="1411" w:type="dxa"/>
            <w:gridSpan w:val="2"/>
            <w:tcBorders>
              <w:bottom w:val="single" w:sz="4" w:space="0" w:color="auto"/>
            </w:tcBorders>
            <w:shd w:val="clear" w:color="auto" w:fill="auto"/>
            <w:noWrap/>
            <w:vAlign w:val="center"/>
          </w:tcPr>
          <w:p w14:paraId="2F11F79F" w14:textId="61F48205"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w:t>
            </w:r>
            <w:r w:rsidR="001D40F7" w:rsidRPr="009C1CEA">
              <w:rPr>
                <w:rFonts w:ascii="Calibri" w:eastAsia="Times New Roman" w:hAnsi="Calibri"/>
                <w:color w:val="000000"/>
                <w:sz w:val="16"/>
                <w:szCs w:val="16"/>
              </w:rPr>
              <w:t>68</w:t>
            </w:r>
          </w:p>
        </w:tc>
        <w:tc>
          <w:tcPr>
            <w:tcW w:w="236" w:type="dxa"/>
            <w:tcBorders>
              <w:bottom w:val="single" w:sz="4" w:space="0" w:color="auto"/>
            </w:tcBorders>
          </w:tcPr>
          <w:p w14:paraId="48648CDE" w14:textId="77777777" w:rsidR="003E3F31" w:rsidRPr="009C1CEA" w:rsidRDefault="003E3F31" w:rsidP="00B701A3">
            <w:pPr>
              <w:jc w:val="center"/>
              <w:rPr>
                <w:rFonts w:ascii="Calibri" w:eastAsia="Times New Roman" w:hAnsi="Calibri"/>
                <w:color w:val="000000"/>
                <w:sz w:val="16"/>
                <w:szCs w:val="16"/>
              </w:rPr>
            </w:pPr>
          </w:p>
        </w:tc>
        <w:tc>
          <w:tcPr>
            <w:tcW w:w="1418" w:type="dxa"/>
            <w:gridSpan w:val="2"/>
            <w:tcBorders>
              <w:bottom w:val="single" w:sz="4" w:space="0" w:color="auto"/>
            </w:tcBorders>
            <w:shd w:val="clear" w:color="auto" w:fill="auto"/>
            <w:noWrap/>
            <w:vAlign w:val="center"/>
          </w:tcPr>
          <w:p w14:paraId="5F555EB5" w14:textId="6CCB2558"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1·69</w:t>
            </w:r>
          </w:p>
        </w:tc>
        <w:tc>
          <w:tcPr>
            <w:tcW w:w="992" w:type="dxa"/>
            <w:gridSpan w:val="2"/>
            <w:tcBorders>
              <w:bottom w:val="single" w:sz="4" w:space="0" w:color="auto"/>
            </w:tcBorders>
            <w:shd w:val="clear" w:color="auto" w:fill="auto"/>
            <w:noWrap/>
            <w:vAlign w:val="center"/>
          </w:tcPr>
          <w:p w14:paraId="691F3EB0" w14:textId="77777777" w:rsidR="003E3F31" w:rsidRPr="009C1CEA" w:rsidRDefault="003E3F31" w:rsidP="00B701A3">
            <w:pPr>
              <w:jc w:val="center"/>
              <w:rPr>
                <w:rFonts w:ascii="Calibri" w:eastAsia="Times New Roman" w:hAnsi="Calibri"/>
                <w:color w:val="000000"/>
                <w:sz w:val="16"/>
                <w:szCs w:val="16"/>
              </w:rPr>
            </w:pPr>
          </w:p>
        </w:tc>
        <w:tc>
          <w:tcPr>
            <w:tcW w:w="266" w:type="dxa"/>
            <w:gridSpan w:val="2"/>
            <w:tcBorders>
              <w:bottom w:val="single" w:sz="4" w:space="0" w:color="auto"/>
            </w:tcBorders>
            <w:shd w:val="clear" w:color="auto" w:fill="auto"/>
            <w:noWrap/>
            <w:vAlign w:val="center"/>
          </w:tcPr>
          <w:p w14:paraId="6EB4C638" w14:textId="77777777" w:rsidR="003E3F31" w:rsidRPr="009C1CEA" w:rsidRDefault="003E3F31" w:rsidP="00B701A3">
            <w:pPr>
              <w:jc w:val="center"/>
              <w:rPr>
                <w:rFonts w:ascii="Calibri" w:eastAsia="Times New Roman" w:hAnsi="Calibri"/>
                <w:color w:val="000000"/>
                <w:sz w:val="16"/>
                <w:szCs w:val="16"/>
              </w:rPr>
            </w:pPr>
          </w:p>
        </w:tc>
        <w:tc>
          <w:tcPr>
            <w:tcW w:w="1778" w:type="dxa"/>
            <w:gridSpan w:val="2"/>
            <w:tcBorders>
              <w:bottom w:val="single" w:sz="4" w:space="0" w:color="auto"/>
            </w:tcBorders>
            <w:vAlign w:val="center"/>
          </w:tcPr>
          <w:p w14:paraId="28253BD8" w14:textId="77777777"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3·03</w:t>
            </w:r>
          </w:p>
        </w:tc>
        <w:tc>
          <w:tcPr>
            <w:tcW w:w="238" w:type="dxa"/>
            <w:tcBorders>
              <w:bottom w:val="single" w:sz="4" w:space="0" w:color="auto"/>
            </w:tcBorders>
          </w:tcPr>
          <w:p w14:paraId="27A1056B" w14:textId="77777777" w:rsidR="003E3F31" w:rsidRPr="009C1CEA" w:rsidRDefault="003E3F31" w:rsidP="00B701A3">
            <w:pPr>
              <w:jc w:val="center"/>
              <w:rPr>
                <w:rFonts w:ascii="Calibri" w:eastAsia="Times New Roman" w:hAnsi="Calibri"/>
                <w:color w:val="000000"/>
                <w:sz w:val="16"/>
                <w:szCs w:val="16"/>
              </w:rPr>
            </w:pPr>
          </w:p>
        </w:tc>
        <w:tc>
          <w:tcPr>
            <w:tcW w:w="1463" w:type="dxa"/>
            <w:gridSpan w:val="2"/>
            <w:tcBorders>
              <w:bottom w:val="single" w:sz="4" w:space="0" w:color="auto"/>
            </w:tcBorders>
            <w:vAlign w:val="center"/>
          </w:tcPr>
          <w:p w14:paraId="37759DB8" w14:textId="128F89AA" w:rsidR="003E3F31" w:rsidRPr="009C1CEA" w:rsidRDefault="003E3F31" w:rsidP="00B701A3">
            <w:pPr>
              <w:jc w:val="center"/>
              <w:rPr>
                <w:rFonts w:ascii="Calibri" w:eastAsia="Times New Roman" w:hAnsi="Calibri"/>
                <w:color w:val="000000"/>
                <w:sz w:val="16"/>
                <w:szCs w:val="16"/>
              </w:rPr>
            </w:pPr>
            <w:r w:rsidRPr="009C1CEA">
              <w:rPr>
                <w:rFonts w:ascii="Calibri" w:eastAsia="Times New Roman" w:hAnsi="Calibri"/>
                <w:color w:val="000000"/>
                <w:sz w:val="16"/>
                <w:szCs w:val="16"/>
              </w:rPr>
              <w:t>2·35</w:t>
            </w:r>
          </w:p>
        </w:tc>
        <w:tc>
          <w:tcPr>
            <w:tcW w:w="1142" w:type="dxa"/>
            <w:tcBorders>
              <w:bottom w:val="single" w:sz="4" w:space="0" w:color="auto"/>
            </w:tcBorders>
            <w:shd w:val="clear" w:color="auto" w:fill="auto"/>
            <w:noWrap/>
            <w:vAlign w:val="center"/>
          </w:tcPr>
          <w:p w14:paraId="363063ED" w14:textId="77777777" w:rsidR="003E3F31" w:rsidRPr="009C1CEA" w:rsidRDefault="003E3F31" w:rsidP="00B701A3">
            <w:pPr>
              <w:jc w:val="center"/>
              <w:rPr>
                <w:rFonts w:ascii="Calibri" w:eastAsia="Times New Roman" w:hAnsi="Calibri"/>
                <w:color w:val="000000"/>
                <w:sz w:val="16"/>
                <w:szCs w:val="16"/>
              </w:rPr>
            </w:pPr>
          </w:p>
        </w:tc>
      </w:tr>
    </w:tbl>
    <w:p w14:paraId="2CFC67D9" w14:textId="070DAA55" w:rsidR="00C37ACB" w:rsidRPr="009C1CEA" w:rsidRDefault="009871EC" w:rsidP="008F747D">
      <w:pPr>
        <w:ind w:right="-52"/>
        <w:rPr>
          <w:rFonts w:ascii="Calibri" w:eastAsia="Times New Roman" w:hAnsi="Calibri"/>
          <w:color w:val="000000"/>
          <w:sz w:val="16"/>
          <w:szCs w:val="16"/>
        </w:rPr>
      </w:pPr>
      <w:proofErr w:type="spellStart"/>
      <w:r w:rsidRPr="009C1CEA">
        <w:rPr>
          <w:rFonts w:ascii="Calibri" w:hAnsi="Calibri"/>
          <w:sz w:val="16"/>
          <w:szCs w:val="16"/>
        </w:rPr>
        <w:t>w</w:t>
      </w:r>
      <w:r w:rsidR="00C37ACB" w:rsidRPr="009C1CEA">
        <w:rPr>
          <w:rFonts w:ascii="Calibri" w:hAnsi="Calibri"/>
          <w:sz w:val="16"/>
          <w:szCs w:val="16"/>
        </w:rPr>
        <w:t>t</w:t>
      </w:r>
      <w:proofErr w:type="spellEnd"/>
      <w:r w:rsidR="00C37ACB" w:rsidRPr="009C1CEA">
        <w:rPr>
          <w:rFonts w:ascii="Calibri" w:hAnsi="Calibri"/>
          <w:sz w:val="16"/>
          <w:szCs w:val="16"/>
        </w:rPr>
        <w:t xml:space="preserve"> %, </w:t>
      </w:r>
      <w:r w:rsidR="00C37ACB" w:rsidRPr="009C1CEA">
        <w:rPr>
          <w:rFonts w:ascii="Calibri" w:eastAsia="Times New Roman" w:hAnsi="Calibri"/>
          <w:color w:val="000000"/>
          <w:sz w:val="16"/>
          <w:szCs w:val="16"/>
        </w:rPr>
        <w:t>weight percentage of total fatty acids measured.</w:t>
      </w:r>
    </w:p>
    <w:p w14:paraId="2888D6C2" w14:textId="176D9B3B" w:rsidR="003E3F31" w:rsidRPr="009C1CEA" w:rsidRDefault="003E3F31" w:rsidP="003D3855">
      <w:pPr>
        <w:ind w:right="352"/>
        <w:rPr>
          <w:rFonts w:ascii="Calibri" w:eastAsia="Times New Roman" w:hAnsi="Calibri"/>
          <w:color w:val="000000"/>
          <w:sz w:val="16"/>
          <w:szCs w:val="16"/>
        </w:rPr>
      </w:pPr>
      <w:r w:rsidRPr="009C1CEA">
        <w:rPr>
          <w:rFonts w:ascii="Calibri" w:eastAsia="Times New Roman" w:hAnsi="Calibri"/>
          <w:b/>
          <w:bCs/>
          <w:color w:val="000000"/>
          <w:sz w:val="16"/>
          <w:szCs w:val="16"/>
        </w:rPr>
        <w:t>*</w:t>
      </w:r>
      <w:r w:rsidR="003D3855" w:rsidRPr="009C1CEA">
        <w:rPr>
          <w:rFonts w:ascii="Calibri" w:hAnsi="Calibri" w:cs="Arial"/>
          <w:sz w:val="16"/>
          <w:szCs w:val="16"/>
        </w:rPr>
        <w:t xml:space="preserve"> P values for difference were estimated using </w:t>
      </w:r>
      <w:r w:rsidR="003D3855" w:rsidRPr="009C1CEA">
        <w:rPr>
          <w:rFonts w:ascii="Calibri" w:hAnsi="Calibri" w:cs="Arial"/>
          <w:bCs/>
          <w:sz w:val="16"/>
          <w:szCs w:val="16"/>
        </w:rPr>
        <w:t>Student’s t</w:t>
      </w:r>
      <w:r w:rsidR="003D3855" w:rsidRPr="009C1CEA">
        <w:rPr>
          <w:rFonts w:ascii="Calibri" w:hAnsi="Calibri" w:cs="Arial"/>
          <w:sz w:val="16"/>
          <w:szCs w:val="16"/>
        </w:rPr>
        <w:t xml:space="preserve"> </w:t>
      </w:r>
      <w:r w:rsidR="003D3855" w:rsidRPr="009C1CEA">
        <w:rPr>
          <w:rFonts w:ascii="Calibri" w:hAnsi="Calibri" w:cs="Arial"/>
          <w:bCs/>
          <w:sz w:val="16"/>
          <w:szCs w:val="16"/>
        </w:rPr>
        <w:t xml:space="preserve">test </w:t>
      </w:r>
      <w:r w:rsidR="003D3855" w:rsidRPr="009C1CEA">
        <w:rPr>
          <w:rFonts w:ascii="Calibri" w:hAnsi="Calibri"/>
          <w:color w:val="000000"/>
          <w:sz w:val="16"/>
          <w:szCs w:val="16"/>
        </w:rPr>
        <w:t xml:space="preserve">for </w:t>
      </w:r>
      <w:r w:rsidRPr="009C1CEA">
        <w:rPr>
          <w:rFonts w:ascii="Calibri" w:hAnsi="Calibri" w:cs="Helvetica"/>
          <w:color w:val="000000"/>
          <w:sz w:val="16"/>
          <w:szCs w:val="16"/>
        </w:rPr>
        <w:t xml:space="preserve">continuous </w:t>
      </w:r>
      <w:r w:rsidR="003D3855" w:rsidRPr="009C1CEA">
        <w:rPr>
          <w:rFonts w:ascii="Calibri" w:hAnsi="Calibri" w:cs="Arial"/>
          <w:bCs/>
          <w:sz w:val="16"/>
          <w:szCs w:val="16"/>
        </w:rPr>
        <w:t xml:space="preserve">and </w:t>
      </w:r>
      <w:r w:rsidR="003D3855" w:rsidRPr="009C1CEA">
        <w:rPr>
          <w:rFonts w:ascii="Calibri" w:hAnsi="Calibri"/>
          <w:sz w:val="16"/>
          <w:szCs w:val="16"/>
        </w:rPr>
        <w:t xml:space="preserve">Pearson's </w:t>
      </w:r>
      <w:r w:rsidR="003D3855" w:rsidRPr="009C1CEA">
        <w:rPr>
          <w:rFonts w:ascii="Calibri" w:hAnsi="Calibri" w:cs="Calibri"/>
          <w:sz w:val="16"/>
          <w:szCs w:val="16"/>
        </w:rPr>
        <w:t>χ</w:t>
      </w:r>
      <w:r w:rsidR="003D3855" w:rsidRPr="009C1CEA">
        <w:rPr>
          <w:rFonts w:ascii="Calibri" w:hAnsi="Calibri"/>
          <w:sz w:val="16"/>
          <w:szCs w:val="16"/>
        </w:rPr>
        <w:t>2 test for categorical variables</w:t>
      </w:r>
      <w:r w:rsidRPr="009C1CEA">
        <w:rPr>
          <w:rFonts w:ascii="Calibri" w:hAnsi="Calibri" w:cs="Helvetica"/>
          <w:color w:val="000000"/>
          <w:sz w:val="16"/>
          <w:szCs w:val="16"/>
        </w:rPr>
        <w:t>.</w:t>
      </w:r>
    </w:p>
    <w:p w14:paraId="6A28BA3C" w14:textId="7FCEC820" w:rsidR="00C37ACB" w:rsidRPr="009C1CEA" w:rsidRDefault="003E3F31" w:rsidP="008F747D">
      <w:pPr>
        <w:ind w:right="2357"/>
        <w:rPr>
          <w:rFonts w:ascii="Calibri" w:eastAsia="Times New Roman" w:hAnsi="Calibri"/>
          <w:color w:val="000000"/>
          <w:sz w:val="16"/>
          <w:szCs w:val="16"/>
        </w:rPr>
      </w:pPr>
      <w:r w:rsidRPr="009C1CEA">
        <w:rPr>
          <w:rFonts w:ascii="Calibri" w:eastAsia="Times New Roman" w:hAnsi="Calibri"/>
          <w:iCs/>
          <w:color w:val="000000"/>
          <w:sz w:val="16"/>
          <w:szCs w:val="16"/>
        </w:rPr>
        <w:t>†</w:t>
      </w:r>
      <w:r w:rsidR="00EB71DE" w:rsidRPr="009C1CEA">
        <w:rPr>
          <w:rFonts w:ascii="Calibri" w:eastAsia="Times New Roman" w:hAnsi="Calibri"/>
          <w:iCs/>
          <w:color w:val="000000"/>
          <w:sz w:val="16"/>
          <w:szCs w:val="16"/>
        </w:rPr>
        <w:t xml:space="preserve"> </w:t>
      </w:r>
      <w:r w:rsidR="00C37ACB" w:rsidRPr="009C1CEA">
        <w:rPr>
          <w:rFonts w:ascii="Calibri" w:hAnsi="Calibri"/>
          <w:sz w:val="16"/>
          <w:szCs w:val="16"/>
        </w:rPr>
        <w:t xml:space="preserve">Area-based socio-economic status at birth was determined based on the postal code of the place of residence. </w:t>
      </w:r>
    </w:p>
    <w:p w14:paraId="377D77CC" w14:textId="77777777" w:rsidR="00C37ACB" w:rsidRPr="009C1CEA" w:rsidRDefault="00C37ACB">
      <w:pPr>
        <w:rPr>
          <w:rFonts w:ascii="Calibri" w:hAnsi="Calibri"/>
        </w:rPr>
      </w:pPr>
    </w:p>
    <w:p w14:paraId="20E7A65C" w14:textId="77777777" w:rsidR="00C37ACB" w:rsidRPr="009C1CEA" w:rsidRDefault="00C37ACB">
      <w:pPr>
        <w:rPr>
          <w:rFonts w:ascii="Calibri" w:hAnsi="Calibri"/>
        </w:rPr>
        <w:sectPr w:rsidR="00C37ACB" w:rsidRPr="009C1CEA" w:rsidSect="00C37ACB">
          <w:pgSz w:w="16840" w:h="11900" w:orient="landscape"/>
          <w:pgMar w:top="1440" w:right="1440" w:bottom="1440" w:left="1440" w:header="708" w:footer="708" w:gutter="0"/>
          <w:cols w:space="708"/>
          <w:docGrid w:linePitch="360"/>
        </w:sectPr>
      </w:pPr>
    </w:p>
    <w:p w14:paraId="71E5CF64" w14:textId="182FA186" w:rsidR="00C37ACB" w:rsidRPr="009C1CEA" w:rsidRDefault="00BD134F" w:rsidP="00B82C78">
      <w:pPr>
        <w:pStyle w:val="Heading1"/>
        <w:ind w:right="1507"/>
        <w:rPr>
          <w:rFonts w:ascii="Calibri" w:eastAsia="Times New Roman" w:hAnsi="Calibri"/>
          <w:b w:val="0"/>
          <w:sz w:val="24"/>
          <w:szCs w:val="24"/>
        </w:rPr>
      </w:pPr>
      <w:bookmarkStart w:id="5" w:name="_Toc466576055"/>
      <w:bookmarkStart w:id="6" w:name="_Toc472202010"/>
      <w:bookmarkStart w:id="7" w:name="_Toc473119640"/>
      <w:bookmarkStart w:id="8" w:name="_Toc487485915"/>
      <w:r w:rsidRPr="009C1CEA">
        <w:rPr>
          <w:rFonts w:ascii="Calibri" w:hAnsi="Calibri"/>
        </w:rPr>
        <w:lastRenderedPageBreak/>
        <w:t>Supplementary Table</w:t>
      </w:r>
      <w:r w:rsidR="00C37ACB" w:rsidRPr="009C1CEA">
        <w:rPr>
          <w:rFonts w:ascii="Calibri" w:hAnsi="Calibri"/>
        </w:rPr>
        <w:t xml:space="preserve"> </w:t>
      </w:r>
      <w:r w:rsidR="00840E8B" w:rsidRPr="009C1CEA">
        <w:rPr>
          <w:rFonts w:ascii="Calibri" w:hAnsi="Calibri"/>
        </w:rPr>
        <w:t>S</w:t>
      </w:r>
      <w:r w:rsidR="00C37ACB" w:rsidRPr="009C1CEA">
        <w:rPr>
          <w:rFonts w:ascii="Calibri" w:hAnsi="Calibri"/>
        </w:rPr>
        <w:t>2.</w:t>
      </w:r>
      <w:r w:rsidR="00C37ACB" w:rsidRPr="009C1CEA">
        <w:rPr>
          <w:rFonts w:ascii="Calibri" w:hAnsi="Calibri"/>
          <w:b w:val="0"/>
        </w:rPr>
        <w:t xml:space="preserve"> Associations of </w:t>
      </w:r>
      <w:r w:rsidR="0004391C" w:rsidRPr="009C1CEA">
        <w:rPr>
          <w:rFonts w:ascii="Calibri" w:hAnsi="Calibri"/>
          <w:b w:val="0"/>
        </w:rPr>
        <w:t>primary</w:t>
      </w:r>
      <w:r w:rsidR="00C37ACB" w:rsidRPr="009C1CEA">
        <w:rPr>
          <w:rFonts w:ascii="Calibri" w:hAnsi="Calibri"/>
          <w:b w:val="0"/>
        </w:rPr>
        <w:t xml:space="preserve"> PUFAs</w:t>
      </w:r>
      <w:r w:rsidR="004D4879" w:rsidRPr="009C1CEA">
        <w:rPr>
          <w:rFonts w:ascii="Calibri" w:hAnsi="Calibri"/>
          <w:b w:val="0"/>
        </w:rPr>
        <w:t xml:space="preserve"> (polyunsaturated fatty acids)</w:t>
      </w:r>
      <w:r w:rsidR="00C37ACB" w:rsidRPr="009C1CEA">
        <w:rPr>
          <w:rFonts w:ascii="Calibri" w:hAnsi="Calibri"/>
          <w:b w:val="0"/>
        </w:rPr>
        <w:t xml:space="preserve"> of interest with asthma ever at </w:t>
      </w:r>
      <w:r w:rsidR="00A61882" w:rsidRPr="009C1CEA">
        <w:rPr>
          <w:rFonts w:ascii="Calibri" w:hAnsi="Calibri"/>
          <w:b w:val="0"/>
        </w:rPr>
        <w:t xml:space="preserve">6-7 years </w:t>
      </w:r>
      <w:r w:rsidR="00C37ACB" w:rsidRPr="009C1CEA">
        <w:rPr>
          <w:rFonts w:ascii="Calibri" w:hAnsi="Calibri"/>
          <w:b w:val="0"/>
        </w:rPr>
        <w:t xml:space="preserve">of age in MEFAB </w:t>
      </w:r>
      <w:r w:rsidR="00840E8B" w:rsidRPr="009C1CEA">
        <w:rPr>
          <w:rFonts w:ascii="Calibri" w:hAnsi="Calibri"/>
          <w:b w:val="0"/>
        </w:rPr>
        <w:t>and RHEA</w:t>
      </w:r>
      <w:r w:rsidR="00C37ACB" w:rsidRPr="009C1CEA">
        <w:rPr>
          <w:rFonts w:ascii="Calibri" w:hAnsi="Calibri"/>
          <w:b w:val="0"/>
        </w:rPr>
        <w:t xml:space="preserve"> cohorts, separately and in pooled analysi</w:t>
      </w:r>
      <w:bookmarkEnd w:id="5"/>
      <w:bookmarkEnd w:id="6"/>
      <w:bookmarkEnd w:id="7"/>
      <w:r w:rsidR="00B53345" w:rsidRPr="009C1CEA">
        <w:rPr>
          <w:rFonts w:ascii="Calibri" w:hAnsi="Calibri"/>
          <w:b w:val="0"/>
        </w:rPr>
        <w:t>s</w:t>
      </w:r>
      <w:r w:rsidR="00CA2D5C" w:rsidRPr="009C1CEA">
        <w:rPr>
          <w:rFonts w:ascii="Calibri" w:eastAsia="Times New Roman" w:hAnsi="Calibri"/>
          <w:b w:val="0"/>
          <w:color w:val="000000" w:themeColor="text1"/>
          <w:shd w:val="clear" w:color="auto" w:fill="FFFFFF"/>
        </w:rPr>
        <w:t>‡</w:t>
      </w:r>
      <w:bookmarkEnd w:id="8"/>
    </w:p>
    <w:p w14:paraId="799BDFC4" w14:textId="4F198BEE" w:rsidR="00840E8B" w:rsidRPr="009C1CEA" w:rsidRDefault="00840E8B" w:rsidP="00B82C78">
      <w:pPr>
        <w:ind w:right="1507"/>
        <w:rPr>
          <w:rFonts w:ascii="Calibri" w:hAnsi="Calibri"/>
          <w:sz w:val="20"/>
          <w:szCs w:val="20"/>
        </w:rPr>
      </w:pPr>
      <w:r w:rsidRPr="009C1CEA">
        <w:rPr>
          <w:rFonts w:ascii="Calibri" w:hAnsi="Calibri"/>
          <w:sz w:val="20"/>
          <w:szCs w:val="20"/>
        </w:rPr>
        <w:t>(Relative risks (RRs) and 95% confidence intervals)</w:t>
      </w:r>
    </w:p>
    <w:tbl>
      <w:tblPr>
        <w:tblW w:w="7508" w:type="dxa"/>
        <w:tblLayout w:type="fixed"/>
        <w:tblLook w:val="04A0" w:firstRow="1" w:lastRow="0" w:firstColumn="1" w:lastColumn="0" w:noHBand="0" w:noVBand="1"/>
      </w:tblPr>
      <w:tblGrid>
        <w:gridCol w:w="1502"/>
        <w:gridCol w:w="612"/>
        <w:gridCol w:w="1130"/>
        <w:gridCol w:w="236"/>
        <w:gridCol w:w="728"/>
        <w:gridCol w:w="1029"/>
        <w:gridCol w:w="236"/>
        <w:gridCol w:w="759"/>
        <w:gridCol w:w="1276"/>
      </w:tblGrid>
      <w:tr w:rsidR="0097212B" w:rsidRPr="009C1CEA" w14:paraId="59AD8EFF" w14:textId="77777777" w:rsidTr="006730C4">
        <w:trPr>
          <w:trHeight w:val="20"/>
        </w:trPr>
        <w:tc>
          <w:tcPr>
            <w:tcW w:w="1502" w:type="dxa"/>
            <w:tcBorders>
              <w:top w:val="single" w:sz="4" w:space="0" w:color="auto"/>
            </w:tcBorders>
            <w:shd w:val="clear" w:color="auto" w:fill="auto"/>
            <w:noWrap/>
            <w:hideMark/>
          </w:tcPr>
          <w:p w14:paraId="4A39FD33" w14:textId="77777777" w:rsidR="0097212B" w:rsidRPr="009C1CEA" w:rsidRDefault="0097212B">
            <w:pPr>
              <w:rPr>
                <w:rFonts w:ascii="Calibri" w:hAnsi="Calibri"/>
                <w:b/>
                <w:sz w:val="16"/>
                <w:szCs w:val="16"/>
              </w:rPr>
            </w:pPr>
          </w:p>
        </w:tc>
        <w:tc>
          <w:tcPr>
            <w:tcW w:w="6006" w:type="dxa"/>
            <w:gridSpan w:val="8"/>
            <w:tcBorders>
              <w:top w:val="single" w:sz="4" w:space="0" w:color="auto"/>
              <w:bottom w:val="single" w:sz="4" w:space="0" w:color="auto"/>
            </w:tcBorders>
            <w:shd w:val="clear" w:color="auto" w:fill="auto"/>
            <w:noWrap/>
            <w:hideMark/>
          </w:tcPr>
          <w:p w14:paraId="2DB37C1F" w14:textId="6B11D673" w:rsidR="0097212B" w:rsidRPr="009C1CEA" w:rsidRDefault="0097212B">
            <w:pPr>
              <w:jc w:val="center"/>
              <w:rPr>
                <w:rFonts w:ascii="Calibri" w:eastAsia="Times New Roman" w:hAnsi="Calibri" w:cs="Times New Roman"/>
                <w:b/>
                <w:color w:val="000000"/>
                <w:sz w:val="16"/>
                <w:szCs w:val="16"/>
              </w:rPr>
            </w:pPr>
            <w:r w:rsidRPr="009C1CEA">
              <w:rPr>
                <w:rFonts w:ascii="Calibri" w:eastAsia="Times New Roman" w:hAnsi="Calibri"/>
                <w:b/>
                <w:color w:val="000000" w:themeColor="text1"/>
                <w:sz w:val="16"/>
                <w:szCs w:val="16"/>
              </w:rPr>
              <w:t>Asthma ever</w:t>
            </w:r>
            <w:r w:rsidR="00CA2D5C" w:rsidRPr="009C1CEA">
              <w:rPr>
                <w:rFonts w:ascii="Calibri" w:hAnsi="Calibri"/>
                <w:b/>
                <w:sz w:val="16"/>
                <w:szCs w:val="16"/>
              </w:rPr>
              <w:t>§</w:t>
            </w:r>
          </w:p>
        </w:tc>
      </w:tr>
      <w:tr w:rsidR="0097212B" w:rsidRPr="009C1CEA" w14:paraId="3FE993E9" w14:textId="77777777" w:rsidTr="006730C4">
        <w:trPr>
          <w:trHeight w:val="20"/>
        </w:trPr>
        <w:tc>
          <w:tcPr>
            <w:tcW w:w="1502" w:type="dxa"/>
            <w:shd w:val="clear" w:color="auto" w:fill="auto"/>
            <w:noWrap/>
            <w:hideMark/>
          </w:tcPr>
          <w:p w14:paraId="7253AF64" w14:textId="77777777" w:rsidR="0097212B" w:rsidRPr="009C1CEA" w:rsidRDefault="0097212B">
            <w:pPr>
              <w:jc w:val="center"/>
              <w:rPr>
                <w:rFonts w:ascii="Calibri" w:eastAsia="Times New Roman" w:hAnsi="Calibri" w:cs="Times New Roman"/>
                <w:b/>
                <w:color w:val="000000"/>
                <w:sz w:val="16"/>
                <w:szCs w:val="16"/>
              </w:rPr>
            </w:pPr>
          </w:p>
        </w:tc>
        <w:tc>
          <w:tcPr>
            <w:tcW w:w="1742" w:type="dxa"/>
            <w:gridSpan w:val="2"/>
            <w:tcBorders>
              <w:top w:val="single" w:sz="4" w:space="0" w:color="auto"/>
              <w:bottom w:val="single" w:sz="4" w:space="0" w:color="auto"/>
            </w:tcBorders>
            <w:shd w:val="clear" w:color="auto" w:fill="auto"/>
            <w:noWrap/>
            <w:hideMark/>
          </w:tcPr>
          <w:p w14:paraId="0F7C789B" w14:textId="77777777" w:rsidR="0097212B" w:rsidRPr="009C1CEA" w:rsidRDefault="0097212B">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MEFAB (n 293)</w:t>
            </w:r>
          </w:p>
        </w:tc>
        <w:tc>
          <w:tcPr>
            <w:tcW w:w="236" w:type="dxa"/>
            <w:tcBorders>
              <w:top w:val="single" w:sz="4" w:space="0" w:color="auto"/>
            </w:tcBorders>
            <w:shd w:val="clear" w:color="auto" w:fill="auto"/>
            <w:noWrap/>
            <w:hideMark/>
          </w:tcPr>
          <w:p w14:paraId="352B8DBA" w14:textId="77777777" w:rsidR="0097212B" w:rsidRPr="009C1CEA" w:rsidRDefault="0097212B">
            <w:pPr>
              <w:jc w:val="center"/>
              <w:rPr>
                <w:rFonts w:ascii="Calibri" w:eastAsia="Times New Roman" w:hAnsi="Calibri" w:cs="Times New Roman"/>
                <w:b/>
                <w:color w:val="000000"/>
                <w:sz w:val="16"/>
                <w:szCs w:val="16"/>
              </w:rPr>
            </w:pPr>
          </w:p>
        </w:tc>
        <w:tc>
          <w:tcPr>
            <w:tcW w:w="1757" w:type="dxa"/>
            <w:gridSpan w:val="2"/>
            <w:tcBorders>
              <w:top w:val="single" w:sz="4" w:space="0" w:color="auto"/>
              <w:bottom w:val="single" w:sz="4" w:space="0" w:color="auto"/>
            </w:tcBorders>
            <w:shd w:val="clear" w:color="auto" w:fill="auto"/>
            <w:noWrap/>
            <w:hideMark/>
          </w:tcPr>
          <w:p w14:paraId="62E8F3FB" w14:textId="77777777" w:rsidR="0097212B" w:rsidRPr="009C1CEA" w:rsidRDefault="0097212B">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 xml:space="preserve"> RHEA (n 213)</w:t>
            </w:r>
          </w:p>
        </w:tc>
        <w:tc>
          <w:tcPr>
            <w:tcW w:w="236" w:type="dxa"/>
            <w:tcBorders>
              <w:top w:val="single" w:sz="4" w:space="0" w:color="auto"/>
            </w:tcBorders>
            <w:shd w:val="clear" w:color="auto" w:fill="auto"/>
            <w:noWrap/>
            <w:hideMark/>
          </w:tcPr>
          <w:p w14:paraId="1DE4D51A" w14:textId="77777777" w:rsidR="0097212B" w:rsidRPr="009C1CEA" w:rsidRDefault="0097212B">
            <w:pPr>
              <w:jc w:val="center"/>
              <w:rPr>
                <w:rFonts w:ascii="Calibri" w:eastAsia="Times New Roman" w:hAnsi="Calibri" w:cs="Times New Roman"/>
                <w:b/>
                <w:color w:val="000000"/>
                <w:sz w:val="16"/>
                <w:szCs w:val="16"/>
              </w:rPr>
            </w:pPr>
          </w:p>
        </w:tc>
        <w:tc>
          <w:tcPr>
            <w:tcW w:w="2035" w:type="dxa"/>
            <w:gridSpan w:val="2"/>
            <w:tcBorders>
              <w:top w:val="single" w:sz="4" w:space="0" w:color="auto"/>
              <w:bottom w:val="single" w:sz="4" w:space="0" w:color="auto"/>
            </w:tcBorders>
            <w:shd w:val="clear" w:color="auto" w:fill="auto"/>
            <w:noWrap/>
            <w:hideMark/>
          </w:tcPr>
          <w:p w14:paraId="6ED01604" w14:textId="77777777" w:rsidR="0097212B" w:rsidRPr="009C1CEA" w:rsidRDefault="0097212B">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Pooled (n 506)</w:t>
            </w:r>
          </w:p>
        </w:tc>
      </w:tr>
      <w:tr w:rsidR="0097212B" w:rsidRPr="009C1CEA" w14:paraId="6DFB60E9" w14:textId="77777777" w:rsidTr="006730C4">
        <w:trPr>
          <w:trHeight w:val="20"/>
        </w:trPr>
        <w:tc>
          <w:tcPr>
            <w:tcW w:w="1502" w:type="dxa"/>
            <w:tcBorders>
              <w:bottom w:val="single" w:sz="4" w:space="0" w:color="auto"/>
            </w:tcBorders>
            <w:shd w:val="clear" w:color="auto" w:fill="auto"/>
            <w:noWrap/>
            <w:hideMark/>
          </w:tcPr>
          <w:p w14:paraId="7EDC203E" w14:textId="77777777" w:rsidR="0097212B" w:rsidRPr="009C1CEA" w:rsidRDefault="0097212B">
            <w:pPr>
              <w:jc w:val="center"/>
              <w:rPr>
                <w:rFonts w:ascii="Calibri" w:eastAsia="Times New Roman" w:hAnsi="Calibri" w:cs="Times New Roman"/>
                <w:b/>
                <w:color w:val="000000"/>
                <w:sz w:val="16"/>
                <w:szCs w:val="16"/>
              </w:rPr>
            </w:pPr>
          </w:p>
        </w:tc>
        <w:tc>
          <w:tcPr>
            <w:tcW w:w="612" w:type="dxa"/>
            <w:tcBorders>
              <w:top w:val="single" w:sz="4" w:space="0" w:color="auto"/>
              <w:bottom w:val="single" w:sz="4" w:space="0" w:color="auto"/>
            </w:tcBorders>
            <w:shd w:val="clear" w:color="auto" w:fill="auto"/>
            <w:hideMark/>
          </w:tcPr>
          <w:p w14:paraId="5DCDD91E" w14:textId="77777777" w:rsidR="0097212B" w:rsidRPr="009C1CEA" w:rsidRDefault="0097212B">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130" w:type="dxa"/>
            <w:tcBorders>
              <w:top w:val="single" w:sz="4" w:space="0" w:color="auto"/>
              <w:bottom w:val="single" w:sz="4" w:space="0" w:color="auto"/>
            </w:tcBorders>
            <w:shd w:val="clear" w:color="auto" w:fill="auto"/>
            <w:noWrap/>
            <w:hideMark/>
          </w:tcPr>
          <w:p w14:paraId="3D0F31A2" w14:textId="77777777" w:rsidR="0097212B" w:rsidRPr="009C1CEA" w:rsidRDefault="0097212B">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6" w:type="dxa"/>
            <w:shd w:val="clear" w:color="auto" w:fill="auto"/>
            <w:noWrap/>
            <w:hideMark/>
          </w:tcPr>
          <w:p w14:paraId="0AEFF69C" w14:textId="77777777" w:rsidR="0097212B" w:rsidRPr="009C1CEA" w:rsidRDefault="0097212B">
            <w:pPr>
              <w:rPr>
                <w:rFonts w:ascii="Calibri" w:eastAsia="Times New Roman" w:hAnsi="Calibri" w:cs="Times New Roman"/>
                <w:b/>
                <w:color w:val="000000"/>
                <w:sz w:val="16"/>
                <w:szCs w:val="16"/>
              </w:rPr>
            </w:pPr>
          </w:p>
        </w:tc>
        <w:tc>
          <w:tcPr>
            <w:tcW w:w="728" w:type="dxa"/>
            <w:tcBorders>
              <w:top w:val="single" w:sz="4" w:space="0" w:color="auto"/>
              <w:bottom w:val="single" w:sz="4" w:space="0" w:color="auto"/>
            </w:tcBorders>
            <w:shd w:val="clear" w:color="auto" w:fill="auto"/>
            <w:hideMark/>
          </w:tcPr>
          <w:p w14:paraId="32D48195" w14:textId="77777777" w:rsidR="0097212B" w:rsidRPr="009C1CEA" w:rsidRDefault="0097212B">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029" w:type="dxa"/>
            <w:tcBorders>
              <w:top w:val="single" w:sz="4" w:space="0" w:color="auto"/>
              <w:bottom w:val="single" w:sz="4" w:space="0" w:color="auto"/>
            </w:tcBorders>
            <w:shd w:val="clear" w:color="auto" w:fill="auto"/>
            <w:noWrap/>
            <w:hideMark/>
          </w:tcPr>
          <w:p w14:paraId="1D7C12D6" w14:textId="77777777" w:rsidR="0097212B" w:rsidRPr="009C1CEA" w:rsidRDefault="0097212B">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6" w:type="dxa"/>
            <w:shd w:val="clear" w:color="auto" w:fill="auto"/>
            <w:noWrap/>
            <w:hideMark/>
          </w:tcPr>
          <w:p w14:paraId="3BEB7030" w14:textId="77777777" w:rsidR="0097212B" w:rsidRPr="009C1CEA" w:rsidRDefault="0097212B">
            <w:pPr>
              <w:rPr>
                <w:rFonts w:ascii="Calibri" w:eastAsia="Times New Roman" w:hAnsi="Calibri" w:cs="Times New Roman"/>
                <w:b/>
                <w:color w:val="000000"/>
                <w:sz w:val="16"/>
                <w:szCs w:val="16"/>
              </w:rPr>
            </w:pPr>
          </w:p>
        </w:tc>
        <w:tc>
          <w:tcPr>
            <w:tcW w:w="759" w:type="dxa"/>
            <w:tcBorders>
              <w:top w:val="single" w:sz="4" w:space="0" w:color="auto"/>
              <w:bottom w:val="single" w:sz="4" w:space="0" w:color="auto"/>
            </w:tcBorders>
            <w:shd w:val="clear" w:color="auto" w:fill="auto"/>
            <w:hideMark/>
          </w:tcPr>
          <w:p w14:paraId="523BB01D" w14:textId="77777777" w:rsidR="0097212B" w:rsidRPr="009C1CEA" w:rsidRDefault="0097212B">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276" w:type="dxa"/>
            <w:tcBorders>
              <w:top w:val="single" w:sz="4" w:space="0" w:color="auto"/>
              <w:bottom w:val="single" w:sz="4" w:space="0" w:color="auto"/>
            </w:tcBorders>
            <w:shd w:val="clear" w:color="auto" w:fill="auto"/>
            <w:noWrap/>
            <w:hideMark/>
          </w:tcPr>
          <w:p w14:paraId="56E017BC" w14:textId="77777777" w:rsidR="0097212B" w:rsidRPr="009C1CEA" w:rsidRDefault="0097212B">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r>
      <w:tr w:rsidR="0097212B" w:rsidRPr="009C1CEA" w14:paraId="6A7D35F8" w14:textId="77777777" w:rsidTr="006730C4">
        <w:trPr>
          <w:trHeight w:val="20"/>
        </w:trPr>
        <w:tc>
          <w:tcPr>
            <w:tcW w:w="1502" w:type="dxa"/>
            <w:tcBorders>
              <w:top w:val="single" w:sz="4" w:space="0" w:color="auto"/>
            </w:tcBorders>
            <w:shd w:val="clear" w:color="auto" w:fill="auto"/>
            <w:noWrap/>
            <w:hideMark/>
          </w:tcPr>
          <w:p w14:paraId="5FC1ADC6"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ALA</w:t>
            </w:r>
          </w:p>
        </w:tc>
        <w:tc>
          <w:tcPr>
            <w:tcW w:w="612" w:type="dxa"/>
            <w:tcBorders>
              <w:top w:val="single" w:sz="4" w:space="0" w:color="auto"/>
            </w:tcBorders>
            <w:shd w:val="clear" w:color="auto" w:fill="auto"/>
            <w:noWrap/>
            <w:hideMark/>
          </w:tcPr>
          <w:p w14:paraId="24346AC2"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0·47</w:t>
            </w:r>
          </w:p>
        </w:tc>
        <w:tc>
          <w:tcPr>
            <w:tcW w:w="1130" w:type="dxa"/>
            <w:tcBorders>
              <w:top w:val="single" w:sz="4" w:space="0" w:color="auto"/>
            </w:tcBorders>
            <w:shd w:val="clear" w:color="auto" w:fill="auto"/>
            <w:noWrap/>
            <w:hideMark/>
          </w:tcPr>
          <w:p w14:paraId="09F0688D"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0·24, 0·93*</w:t>
            </w:r>
          </w:p>
        </w:tc>
        <w:tc>
          <w:tcPr>
            <w:tcW w:w="236" w:type="dxa"/>
            <w:shd w:val="clear" w:color="auto" w:fill="auto"/>
            <w:noWrap/>
            <w:hideMark/>
          </w:tcPr>
          <w:p w14:paraId="66E7950E" w14:textId="77777777" w:rsidR="0097212B" w:rsidRPr="009C1CEA" w:rsidRDefault="0097212B">
            <w:pPr>
              <w:rPr>
                <w:rFonts w:ascii="Calibri" w:eastAsia="Times New Roman" w:hAnsi="Calibri" w:cs="Times New Roman"/>
                <w:color w:val="000000"/>
                <w:sz w:val="16"/>
                <w:szCs w:val="16"/>
              </w:rPr>
            </w:pPr>
          </w:p>
        </w:tc>
        <w:tc>
          <w:tcPr>
            <w:tcW w:w="728" w:type="dxa"/>
            <w:tcBorders>
              <w:top w:val="single" w:sz="4" w:space="0" w:color="auto"/>
            </w:tcBorders>
            <w:shd w:val="clear" w:color="auto" w:fill="auto"/>
            <w:noWrap/>
            <w:hideMark/>
          </w:tcPr>
          <w:p w14:paraId="5D4E1DE4"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1·02</w:t>
            </w:r>
          </w:p>
        </w:tc>
        <w:tc>
          <w:tcPr>
            <w:tcW w:w="1029" w:type="dxa"/>
            <w:tcBorders>
              <w:top w:val="single" w:sz="4" w:space="0" w:color="auto"/>
            </w:tcBorders>
            <w:shd w:val="clear" w:color="auto" w:fill="auto"/>
            <w:noWrap/>
            <w:hideMark/>
          </w:tcPr>
          <w:p w14:paraId="18DD8B92"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0·66, 1·58</w:t>
            </w:r>
          </w:p>
        </w:tc>
        <w:tc>
          <w:tcPr>
            <w:tcW w:w="236" w:type="dxa"/>
            <w:shd w:val="clear" w:color="auto" w:fill="auto"/>
            <w:noWrap/>
            <w:hideMark/>
          </w:tcPr>
          <w:p w14:paraId="06402E6B" w14:textId="77777777" w:rsidR="0097212B" w:rsidRPr="009C1CEA" w:rsidRDefault="0097212B">
            <w:pPr>
              <w:rPr>
                <w:rFonts w:ascii="Calibri" w:eastAsia="Times New Roman" w:hAnsi="Calibri" w:cs="Times New Roman"/>
                <w:color w:val="000000"/>
                <w:sz w:val="16"/>
                <w:szCs w:val="16"/>
              </w:rPr>
            </w:pPr>
          </w:p>
        </w:tc>
        <w:tc>
          <w:tcPr>
            <w:tcW w:w="759" w:type="dxa"/>
            <w:tcBorders>
              <w:top w:val="single" w:sz="4" w:space="0" w:color="auto"/>
            </w:tcBorders>
            <w:shd w:val="clear" w:color="auto" w:fill="auto"/>
            <w:noWrap/>
            <w:hideMark/>
          </w:tcPr>
          <w:p w14:paraId="67417232"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0·79</w:t>
            </w:r>
          </w:p>
        </w:tc>
        <w:tc>
          <w:tcPr>
            <w:tcW w:w="1276" w:type="dxa"/>
            <w:tcBorders>
              <w:top w:val="single" w:sz="4" w:space="0" w:color="auto"/>
            </w:tcBorders>
            <w:shd w:val="clear" w:color="auto" w:fill="auto"/>
            <w:noWrap/>
            <w:hideMark/>
          </w:tcPr>
          <w:p w14:paraId="54C6D243"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0·57, 1·09††</w:t>
            </w:r>
          </w:p>
        </w:tc>
      </w:tr>
      <w:tr w:rsidR="0097212B" w:rsidRPr="009C1CEA" w14:paraId="16FD0E58" w14:textId="77777777" w:rsidTr="006730C4">
        <w:trPr>
          <w:trHeight w:val="20"/>
        </w:trPr>
        <w:tc>
          <w:tcPr>
            <w:tcW w:w="1502" w:type="dxa"/>
            <w:shd w:val="clear" w:color="auto" w:fill="auto"/>
            <w:noWrap/>
            <w:hideMark/>
          </w:tcPr>
          <w:p w14:paraId="608C5EEE"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EPA+DHA</w:t>
            </w:r>
          </w:p>
        </w:tc>
        <w:tc>
          <w:tcPr>
            <w:tcW w:w="612" w:type="dxa"/>
            <w:shd w:val="clear" w:color="auto" w:fill="auto"/>
            <w:noWrap/>
            <w:hideMark/>
          </w:tcPr>
          <w:p w14:paraId="0422C9A0"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0·67</w:t>
            </w:r>
          </w:p>
        </w:tc>
        <w:tc>
          <w:tcPr>
            <w:tcW w:w="1130" w:type="dxa"/>
            <w:shd w:val="clear" w:color="auto" w:fill="auto"/>
            <w:noWrap/>
            <w:hideMark/>
          </w:tcPr>
          <w:p w14:paraId="459DA796"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0·46, 0·98*</w:t>
            </w:r>
          </w:p>
        </w:tc>
        <w:tc>
          <w:tcPr>
            <w:tcW w:w="236" w:type="dxa"/>
            <w:shd w:val="clear" w:color="auto" w:fill="auto"/>
            <w:noWrap/>
            <w:hideMark/>
          </w:tcPr>
          <w:p w14:paraId="4C3302A1" w14:textId="77777777" w:rsidR="0097212B" w:rsidRPr="009C1CEA" w:rsidRDefault="0097212B">
            <w:pPr>
              <w:rPr>
                <w:rFonts w:ascii="Calibri" w:eastAsia="Times New Roman" w:hAnsi="Calibri" w:cs="Times New Roman"/>
                <w:color w:val="000000"/>
                <w:sz w:val="16"/>
                <w:szCs w:val="16"/>
              </w:rPr>
            </w:pPr>
          </w:p>
        </w:tc>
        <w:tc>
          <w:tcPr>
            <w:tcW w:w="728" w:type="dxa"/>
            <w:shd w:val="clear" w:color="auto" w:fill="auto"/>
            <w:noWrap/>
            <w:hideMark/>
          </w:tcPr>
          <w:p w14:paraId="5BF8ABDC"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0·59</w:t>
            </w:r>
          </w:p>
        </w:tc>
        <w:tc>
          <w:tcPr>
            <w:tcW w:w="1029" w:type="dxa"/>
            <w:shd w:val="clear" w:color="auto" w:fill="auto"/>
            <w:noWrap/>
            <w:hideMark/>
          </w:tcPr>
          <w:p w14:paraId="6DE5FACC"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0·39, 0·89*</w:t>
            </w:r>
          </w:p>
        </w:tc>
        <w:tc>
          <w:tcPr>
            <w:tcW w:w="236" w:type="dxa"/>
            <w:shd w:val="clear" w:color="auto" w:fill="auto"/>
            <w:noWrap/>
            <w:hideMark/>
          </w:tcPr>
          <w:p w14:paraId="2AD3692F" w14:textId="77777777" w:rsidR="0097212B" w:rsidRPr="009C1CEA" w:rsidRDefault="0097212B">
            <w:pPr>
              <w:rPr>
                <w:rFonts w:ascii="Calibri" w:eastAsia="Times New Roman" w:hAnsi="Calibri" w:cs="Times New Roman"/>
                <w:color w:val="000000"/>
                <w:sz w:val="16"/>
                <w:szCs w:val="16"/>
              </w:rPr>
            </w:pPr>
          </w:p>
        </w:tc>
        <w:tc>
          <w:tcPr>
            <w:tcW w:w="759" w:type="dxa"/>
            <w:shd w:val="clear" w:color="auto" w:fill="auto"/>
            <w:noWrap/>
            <w:hideMark/>
          </w:tcPr>
          <w:p w14:paraId="0B76FA55"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0·65</w:t>
            </w:r>
          </w:p>
        </w:tc>
        <w:tc>
          <w:tcPr>
            <w:tcW w:w="1276" w:type="dxa"/>
            <w:shd w:val="clear" w:color="auto" w:fill="auto"/>
            <w:noWrap/>
            <w:hideMark/>
          </w:tcPr>
          <w:p w14:paraId="6E6E4294"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0·49, 0·86**†</w:t>
            </w:r>
          </w:p>
        </w:tc>
      </w:tr>
      <w:tr w:rsidR="0097212B" w:rsidRPr="009C1CEA" w14:paraId="5FEBFBEE" w14:textId="77777777" w:rsidTr="006730C4">
        <w:trPr>
          <w:trHeight w:val="20"/>
        </w:trPr>
        <w:tc>
          <w:tcPr>
            <w:tcW w:w="1502" w:type="dxa"/>
            <w:shd w:val="clear" w:color="auto" w:fill="auto"/>
            <w:noWrap/>
            <w:hideMark/>
          </w:tcPr>
          <w:p w14:paraId="051C1313"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 xml:space="preserve">Total n-3 PUFAs </w:t>
            </w:r>
          </w:p>
        </w:tc>
        <w:tc>
          <w:tcPr>
            <w:tcW w:w="612" w:type="dxa"/>
            <w:shd w:val="clear" w:color="auto" w:fill="auto"/>
            <w:noWrap/>
            <w:hideMark/>
          </w:tcPr>
          <w:p w14:paraId="21146FDC"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0·66</w:t>
            </w:r>
          </w:p>
        </w:tc>
        <w:tc>
          <w:tcPr>
            <w:tcW w:w="1130" w:type="dxa"/>
            <w:shd w:val="clear" w:color="auto" w:fill="auto"/>
            <w:noWrap/>
            <w:hideMark/>
          </w:tcPr>
          <w:p w14:paraId="281407FD"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0·46, 0·96*</w:t>
            </w:r>
          </w:p>
        </w:tc>
        <w:tc>
          <w:tcPr>
            <w:tcW w:w="236" w:type="dxa"/>
            <w:shd w:val="clear" w:color="auto" w:fill="auto"/>
            <w:noWrap/>
            <w:hideMark/>
          </w:tcPr>
          <w:p w14:paraId="2383502D" w14:textId="77777777" w:rsidR="0097212B" w:rsidRPr="009C1CEA" w:rsidRDefault="0097212B">
            <w:pPr>
              <w:rPr>
                <w:rFonts w:ascii="Calibri" w:eastAsia="Times New Roman" w:hAnsi="Calibri" w:cs="Times New Roman"/>
                <w:color w:val="000000"/>
                <w:sz w:val="16"/>
                <w:szCs w:val="16"/>
              </w:rPr>
            </w:pPr>
          </w:p>
        </w:tc>
        <w:tc>
          <w:tcPr>
            <w:tcW w:w="728" w:type="dxa"/>
            <w:shd w:val="clear" w:color="auto" w:fill="auto"/>
            <w:noWrap/>
            <w:hideMark/>
          </w:tcPr>
          <w:p w14:paraId="7FA78AF6"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0·60</w:t>
            </w:r>
          </w:p>
        </w:tc>
        <w:tc>
          <w:tcPr>
            <w:tcW w:w="1029" w:type="dxa"/>
            <w:shd w:val="clear" w:color="auto" w:fill="auto"/>
            <w:noWrap/>
            <w:hideMark/>
          </w:tcPr>
          <w:p w14:paraId="598AFD8C"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0·40, 0·92*</w:t>
            </w:r>
          </w:p>
        </w:tc>
        <w:tc>
          <w:tcPr>
            <w:tcW w:w="236" w:type="dxa"/>
            <w:shd w:val="clear" w:color="auto" w:fill="auto"/>
            <w:noWrap/>
            <w:hideMark/>
          </w:tcPr>
          <w:p w14:paraId="442DB934" w14:textId="77777777" w:rsidR="0097212B" w:rsidRPr="009C1CEA" w:rsidRDefault="0097212B">
            <w:pPr>
              <w:rPr>
                <w:rFonts w:ascii="Calibri" w:eastAsia="Times New Roman" w:hAnsi="Calibri" w:cs="Times New Roman"/>
                <w:color w:val="000000"/>
                <w:sz w:val="16"/>
                <w:szCs w:val="16"/>
              </w:rPr>
            </w:pPr>
          </w:p>
        </w:tc>
        <w:tc>
          <w:tcPr>
            <w:tcW w:w="759" w:type="dxa"/>
            <w:shd w:val="clear" w:color="auto" w:fill="auto"/>
            <w:noWrap/>
            <w:hideMark/>
          </w:tcPr>
          <w:p w14:paraId="2926D576"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0·65</w:t>
            </w:r>
          </w:p>
        </w:tc>
        <w:tc>
          <w:tcPr>
            <w:tcW w:w="1276" w:type="dxa"/>
            <w:shd w:val="clear" w:color="auto" w:fill="auto"/>
            <w:noWrap/>
            <w:hideMark/>
          </w:tcPr>
          <w:p w14:paraId="51D7D3FA"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0·49, 0·86**†</w:t>
            </w:r>
          </w:p>
        </w:tc>
      </w:tr>
      <w:tr w:rsidR="0097212B" w:rsidRPr="009C1CEA" w14:paraId="414AB806" w14:textId="77777777" w:rsidTr="006730C4">
        <w:trPr>
          <w:trHeight w:val="20"/>
        </w:trPr>
        <w:tc>
          <w:tcPr>
            <w:tcW w:w="1502" w:type="dxa"/>
            <w:shd w:val="clear" w:color="auto" w:fill="auto"/>
            <w:noWrap/>
            <w:hideMark/>
          </w:tcPr>
          <w:p w14:paraId="7B2CB8B1"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LA</w:t>
            </w:r>
          </w:p>
        </w:tc>
        <w:tc>
          <w:tcPr>
            <w:tcW w:w="612" w:type="dxa"/>
            <w:shd w:val="clear" w:color="auto" w:fill="auto"/>
            <w:noWrap/>
            <w:hideMark/>
          </w:tcPr>
          <w:p w14:paraId="7DB65954"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1·48</w:t>
            </w:r>
          </w:p>
        </w:tc>
        <w:tc>
          <w:tcPr>
            <w:tcW w:w="1130" w:type="dxa"/>
            <w:shd w:val="clear" w:color="auto" w:fill="auto"/>
            <w:noWrap/>
            <w:hideMark/>
          </w:tcPr>
          <w:p w14:paraId="578DF59B"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1·01, 2·17*</w:t>
            </w:r>
          </w:p>
        </w:tc>
        <w:tc>
          <w:tcPr>
            <w:tcW w:w="236" w:type="dxa"/>
            <w:shd w:val="clear" w:color="auto" w:fill="auto"/>
            <w:noWrap/>
            <w:hideMark/>
          </w:tcPr>
          <w:p w14:paraId="7C143284" w14:textId="77777777" w:rsidR="0097212B" w:rsidRPr="009C1CEA" w:rsidRDefault="0097212B">
            <w:pPr>
              <w:rPr>
                <w:rFonts w:ascii="Calibri" w:eastAsia="Times New Roman" w:hAnsi="Calibri" w:cs="Times New Roman"/>
                <w:color w:val="000000"/>
                <w:sz w:val="16"/>
                <w:szCs w:val="16"/>
              </w:rPr>
            </w:pPr>
          </w:p>
        </w:tc>
        <w:tc>
          <w:tcPr>
            <w:tcW w:w="728" w:type="dxa"/>
            <w:shd w:val="clear" w:color="auto" w:fill="auto"/>
            <w:noWrap/>
            <w:hideMark/>
          </w:tcPr>
          <w:p w14:paraId="2DE2F1C8"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0·90</w:t>
            </w:r>
          </w:p>
        </w:tc>
        <w:tc>
          <w:tcPr>
            <w:tcW w:w="1029" w:type="dxa"/>
            <w:shd w:val="clear" w:color="auto" w:fill="auto"/>
            <w:noWrap/>
            <w:hideMark/>
          </w:tcPr>
          <w:p w14:paraId="76625AFF"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0·56, 1·44</w:t>
            </w:r>
          </w:p>
        </w:tc>
        <w:tc>
          <w:tcPr>
            <w:tcW w:w="236" w:type="dxa"/>
            <w:shd w:val="clear" w:color="auto" w:fill="auto"/>
            <w:noWrap/>
            <w:hideMark/>
          </w:tcPr>
          <w:p w14:paraId="3649E492" w14:textId="77777777" w:rsidR="0097212B" w:rsidRPr="009C1CEA" w:rsidRDefault="0097212B">
            <w:pPr>
              <w:rPr>
                <w:rFonts w:ascii="Calibri" w:eastAsia="Times New Roman" w:hAnsi="Calibri" w:cs="Times New Roman"/>
                <w:color w:val="000000"/>
                <w:sz w:val="16"/>
                <w:szCs w:val="16"/>
              </w:rPr>
            </w:pPr>
          </w:p>
        </w:tc>
        <w:tc>
          <w:tcPr>
            <w:tcW w:w="759" w:type="dxa"/>
            <w:shd w:val="clear" w:color="auto" w:fill="auto"/>
            <w:noWrap/>
            <w:hideMark/>
          </w:tcPr>
          <w:p w14:paraId="4BD2794C"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1·17</w:t>
            </w:r>
          </w:p>
        </w:tc>
        <w:tc>
          <w:tcPr>
            <w:tcW w:w="1276" w:type="dxa"/>
            <w:shd w:val="clear" w:color="auto" w:fill="auto"/>
            <w:noWrap/>
            <w:hideMark/>
          </w:tcPr>
          <w:p w14:paraId="648444A7"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0·90, 1·52†</w:t>
            </w:r>
          </w:p>
        </w:tc>
      </w:tr>
      <w:tr w:rsidR="0097212B" w:rsidRPr="009C1CEA" w14:paraId="67DAA9F9" w14:textId="77777777" w:rsidTr="006730C4">
        <w:trPr>
          <w:trHeight w:val="20"/>
        </w:trPr>
        <w:tc>
          <w:tcPr>
            <w:tcW w:w="1502" w:type="dxa"/>
            <w:shd w:val="clear" w:color="auto" w:fill="auto"/>
            <w:noWrap/>
            <w:hideMark/>
          </w:tcPr>
          <w:p w14:paraId="6A829398"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AA</w:t>
            </w:r>
          </w:p>
        </w:tc>
        <w:tc>
          <w:tcPr>
            <w:tcW w:w="612" w:type="dxa"/>
            <w:shd w:val="clear" w:color="auto" w:fill="auto"/>
            <w:noWrap/>
            <w:hideMark/>
          </w:tcPr>
          <w:p w14:paraId="2E65311F"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1·28</w:t>
            </w:r>
          </w:p>
        </w:tc>
        <w:tc>
          <w:tcPr>
            <w:tcW w:w="1130" w:type="dxa"/>
            <w:shd w:val="clear" w:color="auto" w:fill="auto"/>
            <w:noWrap/>
            <w:hideMark/>
          </w:tcPr>
          <w:p w14:paraId="7B1A323F"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0·85, 1·93</w:t>
            </w:r>
          </w:p>
        </w:tc>
        <w:tc>
          <w:tcPr>
            <w:tcW w:w="236" w:type="dxa"/>
            <w:shd w:val="clear" w:color="auto" w:fill="auto"/>
            <w:noWrap/>
            <w:hideMark/>
          </w:tcPr>
          <w:p w14:paraId="37069FBC" w14:textId="77777777" w:rsidR="0097212B" w:rsidRPr="009C1CEA" w:rsidRDefault="0097212B">
            <w:pPr>
              <w:rPr>
                <w:rFonts w:ascii="Calibri" w:eastAsia="Times New Roman" w:hAnsi="Calibri" w:cs="Times New Roman"/>
                <w:color w:val="000000"/>
                <w:sz w:val="16"/>
                <w:szCs w:val="16"/>
              </w:rPr>
            </w:pPr>
          </w:p>
        </w:tc>
        <w:tc>
          <w:tcPr>
            <w:tcW w:w="728" w:type="dxa"/>
            <w:shd w:val="clear" w:color="auto" w:fill="auto"/>
            <w:noWrap/>
            <w:hideMark/>
          </w:tcPr>
          <w:p w14:paraId="142ACB16"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0·89</w:t>
            </w:r>
          </w:p>
        </w:tc>
        <w:tc>
          <w:tcPr>
            <w:tcW w:w="1029" w:type="dxa"/>
            <w:shd w:val="clear" w:color="auto" w:fill="auto"/>
            <w:noWrap/>
            <w:hideMark/>
          </w:tcPr>
          <w:p w14:paraId="48BDD206"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0·57, 1·41</w:t>
            </w:r>
          </w:p>
        </w:tc>
        <w:tc>
          <w:tcPr>
            <w:tcW w:w="236" w:type="dxa"/>
            <w:shd w:val="clear" w:color="auto" w:fill="auto"/>
            <w:noWrap/>
            <w:hideMark/>
          </w:tcPr>
          <w:p w14:paraId="352F1183" w14:textId="77777777" w:rsidR="0097212B" w:rsidRPr="009C1CEA" w:rsidRDefault="0097212B">
            <w:pPr>
              <w:rPr>
                <w:rFonts w:ascii="Calibri" w:eastAsia="Times New Roman" w:hAnsi="Calibri" w:cs="Times New Roman"/>
                <w:color w:val="000000"/>
                <w:sz w:val="16"/>
                <w:szCs w:val="16"/>
              </w:rPr>
            </w:pPr>
          </w:p>
        </w:tc>
        <w:tc>
          <w:tcPr>
            <w:tcW w:w="759" w:type="dxa"/>
            <w:shd w:val="clear" w:color="auto" w:fill="auto"/>
            <w:noWrap/>
            <w:hideMark/>
          </w:tcPr>
          <w:p w14:paraId="69BFA68E"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1·06</w:t>
            </w:r>
          </w:p>
        </w:tc>
        <w:tc>
          <w:tcPr>
            <w:tcW w:w="1276" w:type="dxa"/>
            <w:shd w:val="clear" w:color="auto" w:fill="auto"/>
            <w:noWrap/>
            <w:hideMark/>
          </w:tcPr>
          <w:p w14:paraId="786578DD"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0·78, 1·43†</w:t>
            </w:r>
          </w:p>
        </w:tc>
      </w:tr>
      <w:tr w:rsidR="0097212B" w:rsidRPr="009C1CEA" w14:paraId="7867B7C3" w14:textId="77777777" w:rsidTr="006730C4">
        <w:trPr>
          <w:trHeight w:val="20"/>
        </w:trPr>
        <w:tc>
          <w:tcPr>
            <w:tcW w:w="1502" w:type="dxa"/>
            <w:shd w:val="clear" w:color="auto" w:fill="auto"/>
            <w:noWrap/>
            <w:hideMark/>
          </w:tcPr>
          <w:p w14:paraId="4AB7A0AE"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Total n-6 PUFAs</w:t>
            </w:r>
          </w:p>
        </w:tc>
        <w:tc>
          <w:tcPr>
            <w:tcW w:w="612" w:type="dxa"/>
            <w:shd w:val="clear" w:color="auto" w:fill="auto"/>
            <w:noWrap/>
            <w:hideMark/>
          </w:tcPr>
          <w:p w14:paraId="019C0A48"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1·27</w:t>
            </w:r>
          </w:p>
        </w:tc>
        <w:tc>
          <w:tcPr>
            <w:tcW w:w="1130" w:type="dxa"/>
            <w:shd w:val="clear" w:color="auto" w:fill="auto"/>
            <w:noWrap/>
            <w:hideMark/>
          </w:tcPr>
          <w:p w14:paraId="5A43222E"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0·86, 1·87</w:t>
            </w:r>
          </w:p>
        </w:tc>
        <w:tc>
          <w:tcPr>
            <w:tcW w:w="236" w:type="dxa"/>
            <w:shd w:val="clear" w:color="auto" w:fill="auto"/>
            <w:noWrap/>
            <w:hideMark/>
          </w:tcPr>
          <w:p w14:paraId="5C831720" w14:textId="77777777" w:rsidR="0097212B" w:rsidRPr="009C1CEA" w:rsidRDefault="0097212B">
            <w:pPr>
              <w:rPr>
                <w:rFonts w:ascii="Calibri" w:eastAsia="Times New Roman" w:hAnsi="Calibri" w:cs="Times New Roman"/>
                <w:color w:val="000000"/>
                <w:sz w:val="16"/>
                <w:szCs w:val="16"/>
              </w:rPr>
            </w:pPr>
          </w:p>
        </w:tc>
        <w:tc>
          <w:tcPr>
            <w:tcW w:w="728" w:type="dxa"/>
            <w:shd w:val="clear" w:color="auto" w:fill="auto"/>
            <w:noWrap/>
            <w:hideMark/>
          </w:tcPr>
          <w:p w14:paraId="2C1B18D1"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0·79</w:t>
            </w:r>
          </w:p>
        </w:tc>
        <w:tc>
          <w:tcPr>
            <w:tcW w:w="1029" w:type="dxa"/>
            <w:shd w:val="clear" w:color="auto" w:fill="auto"/>
            <w:noWrap/>
            <w:hideMark/>
          </w:tcPr>
          <w:p w14:paraId="2693DCE0"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0·52, 1·19</w:t>
            </w:r>
          </w:p>
        </w:tc>
        <w:tc>
          <w:tcPr>
            <w:tcW w:w="236" w:type="dxa"/>
            <w:shd w:val="clear" w:color="auto" w:fill="auto"/>
            <w:noWrap/>
            <w:hideMark/>
          </w:tcPr>
          <w:p w14:paraId="118D33C7" w14:textId="77777777" w:rsidR="0097212B" w:rsidRPr="009C1CEA" w:rsidRDefault="0097212B">
            <w:pPr>
              <w:rPr>
                <w:rFonts w:ascii="Calibri" w:eastAsia="Times New Roman" w:hAnsi="Calibri" w:cs="Times New Roman"/>
                <w:color w:val="000000"/>
                <w:sz w:val="16"/>
                <w:szCs w:val="16"/>
              </w:rPr>
            </w:pPr>
          </w:p>
        </w:tc>
        <w:tc>
          <w:tcPr>
            <w:tcW w:w="759" w:type="dxa"/>
            <w:shd w:val="clear" w:color="auto" w:fill="auto"/>
            <w:noWrap/>
            <w:hideMark/>
          </w:tcPr>
          <w:p w14:paraId="710807D2"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1·02</w:t>
            </w:r>
          </w:p>
        </w:tc>
        <w:tc>
          <w:tcPr>
            <w:tcW w:w="1276" w:type="dxa"/>
            <w:shd w:val="clear" w:color="auto" w:fill="auto"/>
            <w:noWrap/>
            <w:hideMark/>
          </w:tcPr>
          <w:p w14:paraId="5C20FBC6"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0·77, 1·36†</w:t>
            </w:r>
          </w:p>
        </w:tc>
      </w:tr>
      <w:tr w:rsidR="0097212B" w:rsidRPr="009C1CEA" w14:paraId="77823CC0" w14:textId="77777777" w:rsidTr="006730C4">
        <w:trPr>
          <w:trHeight w:val="20"/>
        </w:trPr>
        <w:tc>
          <w:tcPr>
            <w:tcW w:w="1502" w:type="dxa"/>
            <w:tcBorders>
              <w:bottom w:val="single" w:sz="4" w:space="0" w:color="auto"/>
            </w:tcBorders>
            <w:shd w:val="clear" w:color="auto" w:fill="auto"/>
            <w:noWrap/>
            <w:hideMark/>
          </w:tcPr>
          <w:p w14:paraId="3E01B611"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Total n-</w:t>
            </w:r>
            <w:proofErr w:type="gramStart"/>
            <w:r w:rsidRPr="009C1CEA">
              <w:rPr>
                <w:rFonts w:ascii="Calibri" w:eastAsia="Times New Roman" w:hAnsi="Calibri" w:cs="Times New Roman"/>
                <w:color w:val="000000"/>
                <w:sz w:val="16"/>
                <w:szCs w:val="16"/>
              </w:rPr>
              <w:t>3:n</w:t>
            </w:r>
            <w:proofErr w:type="gramEnd"/>
            <w:r w:rsidRPr="009C1CEA">
              <w:rPr>
                <w:rFonts w:ascii="Calibri" w:eastAsia="Times New Roman" w:hAnsi="Calibri" w:cs="Times New Roman"/>
                <w:color w:val="000000"/>
                <w:sz w:val="16"/>
                <w:szCs w:val="16"/>
              </w:rPr>
              <w:t>-6 ratio</w:t>
            </w:r>
          </w:p>
        </w:tc>
        <w:tc>
          <w:tcPr>
            <w:tcW w:w="612" w:type="dxa"/>
            <w:tcBorders>
              <w:bottom w:val="single" w:sz="4" w:space="0" w:color="auto"/>
            </w:tcBorders>
            <w:shd w:val="clear" w:color="auto" w:fill="auto"/>
            <w:noWrap/>
            <w:hideMark/>
          </w:tcPr>
          <w:p w14:paraId="62B27853"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0·64</w:t>
            </w:r>
          </w:p>
        </w:tc>
        <w:tc>
          <w:tcPr>
            <w:tcW w:w="1130" w:type="dxa"/>
            <w:tcBorders>
              <w:bottom w:val="single" w:sz="4" w:space="0" w:color="auto"/>
            </w:tcBorders>
            <w:shd w:val="clear" w:color="auto" w:fill="auto"/>
            <w:noWrap/>
            <w:hideMark/>
          </w:tcPr>
          <w:p w14:paraId="73BEF34C"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0·44, 0·93*</w:t>
            </w:r>
          </w:p>
        </w:tc>
        <w:tc>
          <w:tcPr>
            <w:tcW w:w="236" w:type="dxa"/>
            <w:tcBorders>
              <w:bottom w:val="single" w:sz="4" w:space="0" w:color="auto"/>
            </w:tcBorders>
            <w:shd w:val="clear" w:color="auto" w:fill="auto"/>
            <w:noWrap/>
            <w:hideMark/>
          </w:tcPr>
          <w:p w14:paraId="7F88A111" w14:textId="77777777" w:rsidR="0097212B" w:rsidRPr="009C1CEA" w:rsidRDefault="0097212B">
            <w:pPr>
              <w:rPr>
                <w:rFonts w:ascii="Calibri" w:eastAsia="Times New Roman" w:hAnsi="Calibri" w:cs="Times New Roman"/>
                <w:color w:val="000000"/>
                <w:sz w:val="16"/>
                <w:szCs w:val="16"/>
              </w:rPr>
            </w:pPr>
          </w:p>
        </w:tc>
        <w:tc>
          <w:tcPr>
            <w:tcW w:w="728" w:type="dxa"/>
            <w:tcBorders>
              <w:bottom w:val="single" w:sz="4" w:space="0" w:color="auto"/>
            </w:tcBorders>
            <w:shd w:val="clear" w:color="auto" w:fill="auto"/>
            <w:noWrap/>
            <w:hideMark/>
          </w:tcPr>
          <w:p w14:paraId="3798101F"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0·70</w:t>
            </w:r>
          </w:p>
        </w:tc>
        <w:tc>
          <w:tcPr>
            <w:tcW w:w="1029" w:type="dxa"/>
            <w:tcBorders>
              <w:bottom w:val="single" w:sz="4" w:space="0" w:color="auto"/>
            </w:tcBorders>
            <w:shd w:val="clear" w:color="auto" w:fill="auto"/>
            <w:noWrap/>
            <w:hideMark/>
          </w:tcPr>
          <w:p w14:paraId="5FAF5458"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0·44, 1·11</w:t>
            </w:r>
          </w:p>
        </w:tc>
        <w:tc>
          <w:tcPr>
            <w:tcW w:w="236" w:type="dxa"/>
            <w:tcBorders>
              <w:bottom w:val="single" w:sz="4" w:space="0" w:color="auto"/>
            </w:tcBorders>
            <w:shd w:val="clear" w:color="auto" w:fill="auto"/>
            <w:noWrap/>
            <w:hideMark/>
          </w:tcPr>
          <w:p w14:paraId="6443A110" w14:textId="77777777" w:rsidR="0097212B" w:rsidRPr="009C1CEA" w:rsidRDefault="0097212B">
            <w:pPr>
              <w:rPr>
                <w:rFonts w:ascii="Calibri" w:eastAsia="Times New Roman" w:hAnsi="Calibri" w:cs="Times New Roman"/>
                <w:color w:val="000000"/>
                <w:sz w:val="16"/>
                <w:szCs w:val="16"/>
              </w:rPr>
            </w:pPr>
          </w:p>
        </w:tc>
        <w:tc>
          <w:tcPr>
            <w:tcW w:w="759" w:type="dxa"/>
            <w:tcBorders>
              <w:bottom w:val="single" w:sz="4" w:space="0" w:color="auto"/>
            </w:tcBorders>
            <w:shd w:val="clear" w:color="auto" w:fill="auto"/>
            <w:noWrap/>
            <w:hideMark/>
          </w:tcPr>
          <w:p w14:paraId="1186CEA3"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0·67</w:t>
            </w:r>
          </w:p>
        </w:tc>
        <w:tc>
          <w:tcPr>
            <w:tcW w:w="1276" w:type="dxa"/>
            <w:tcBorders>
              <w:bottom w:val="single" w:sz="4" w:space="0" w:color="auto"/>
            </w:tcBorders>
            <w:shd w:val="clear" w:color="auto" w:fill="auto"/>
            <w:noWrap/>
            <w:hideMark/>
          </w:tcPr>
          <w:p w14:paraId="7BB2054C" w14:textId="77777777" w:rsidR="0097212B" w:rsidRPr="009C1CEA" w:rsidRDefault="0097212B">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0·49, 0·90**†</w:t>
            </w:r>
          </w:p>
        </w:tc>
      </w:tr>
    </w:tbl>
    <w:p w14:paraId="16B807B7" w14:textId="4F69B702" w:rsidR="006730C4" w:rsidRPr="009C1CEA" w:rsidRDefault="006730C4" w:rsidP="009600AC">
      <w:pPr>
        <w:ind w:right="1507"/>
        <w:rPr>
          <w:rFonts w:ascii="Calibri" w:eastAsia="Times New Roman" w:hAnsi="Calibri"/>
          <w:color w:val="000000"/>
          <w:sz w:val="16"/>
          <w:szCs w:val="16"/>
        </w:rPr>
      </w:pPr>
      <w:r w:rsidRPr="009C1CEA">
        <w:rPr>
          <w:rFonts w:ascii="Calibri" w:eastAsia="Times New Roman" w:hAnsi="Calibri"/>
          <w:color w:val="000000"/>
          <w:sz w:val="16"/>
          <w:szCs w:val="16"/>
        </w:rPr>
        <w:t>AA, arachidonic acid (C</w:t>
      </w:r>
      <w:r w:rsidRPr="009C1CEA">
        <w:rPr>
          <w:rFonts w:ascii="Calibri" w:eastAsia="Times New Roman" w:hAnsi="Calibri"/>
          <w:color w:val="000000"/>
          <w:sz w:val="16"/>
          <w:szCs w:val="16"/>
          <w:vertAlign w:val="subscript"/>
        </w:rPr>
        <w:t>20:4n-6</w:t>
      </w:r>
      <w:r w:rsidRPr="009C1CEA">
        <w:rPr>
          <w:rFonts w:ascii="Calibri" w:eastAsia="Times New Roman" w:hAnsi="Calibri"/>
          <w:color w:val="000000"/>
          <w:sz w:val="16"/>
          <w:szCs w:val="16"/>
        </w:rPr>
        <w:t xml:space="preserve">); ALA, </w:t>
      </w:r>
      <w:r w:rsidR="009C1CEA">
        <w:rPr>
          <w:rFonts w:ascii="Calibri" w:eastAsia="Times New Roman" w:hAnsi="Calibri"/>
          <w:color w:val="000000"/>
          <w:sz w:val="16"/>
          <w:szCs w:val="16"/>
        </w:rPr>
        <w:t xml:space="preserve">a-Linolenic acid </w:t>
      </w:r>
      <w:r w:rsidRPr="009C1CEA">
        <w:rPr>
          <w:rFonts w:ascii="Calibri" w:eastAsia="Times New Roman" w:hAnsi="Calibri"/>
          <w:color w:val="000000"/>
          <w:sz w:val="16"/>
          <w:szCs w:val="16"/>
        </w:rPr>
        <w:t>(C</w:t>
      </w:r>
      <w:r w:rsidRPr="009C1CEA">
        <w:rPr>
          <w:rFonts w:ascii="Calibri" w:eastAsia="Times New Roman" w:hAnsi="Calibri"/>
          <w:color w:val="000000"/>
          <w:sz w:val="16"/>
          <w:szCs w:val="16"/>
          <w:vertAlign w:val="subscript"/>
        </w:rPr>
        <w:t>18:3n-3</w:t>
      </w:r>
      <w:r w:rsidRPr="009C1CEA">
        <w:rPr>
          <w:rFonts w:ascii="Calibri" w:eastAsia="Times New Roman" w:hAnsi="Calibri"/>
          <w:color w:val="000000"/>
          <w:sz w:val="16"/>
          <w:szCs w:val="16"/>
        </w:rPr>
        <w:t>); DHA, docosahexaenoic acid (C</w:t>
      </w:r>
      <w:r w:rsidRPr="009C1CEA">
        <w:rPr>
          <w:rFonts w:ascii="Calibri" w:eastAsia="Times New Roman" w:hAnsi="Calibri"/>
          <w:color w:val="000000"/>
          <w:sz w:val="16"/>
          <w:szCs w:val="16"/>
          <w:vertAlign w:val="subscript"/>
        </w:rPr>
        <w:t>22:6n-3</w:t>
      </w:r>
      <w:r w:rsidRPr="009C1CEA">
        <w:rPr>
          <w:rFonts w:ascii="Calibri" w:eastAsia="Times New Roman" w:hAnsi="Calibri"/>
          <w:color w:val="000000"/>
          <w:sz w:val="16"/>
          <w:szCs w:val="16"/>
        </w:rPr>
        <w:t>); EPA, eicosapentaenoic acid (C</w:t>
      </w:r>
      <w:r w:rsidRPr="009C1CEA">
        <w:rPr>
          <w:rFonts w:ascii="Calibri" w:eastAsia="Times New Roman" w:hAnsi="Calibri"/>
          <w:color w:val="000000"/>
          <w:sz w:val="16"/>
          <w:szCs w:val="16"/>
          <w:vertAlign w:val="subscript"/>
        </w:rPr>
        <w:t>20:5n-3</w:t>
      </w:r>
      <w:r w:rsidRPr="009C1CEA">
        <w:rPr>
          <w:rFonts w:ascii="Calibri" w:eastAsia="Times New Roman" w:hAnsi="Calibri"/>
          <w:color w:val="000000"/>
          <w:sz w:val="16"/>
          <w:szCs w:val="16"/>
        </w:rPr>
        <w:t>); LA, linoleic acid (C</w:t>
      </w:r>
      <w:r w:rsidRPr="009C1CEA">
        <w:rPr>
          <w:rFonts w:ascii="Calibri" w:eastAsia="Times New Roman" w:hAnsi="Calibri"/>
          <w:color w:val="000000"/>
          <w:sz w:val="16"/>
          <w:szCs w:val="16"/>
          <w:vertAlign w:val="subscript"/>
        </w:rPr>
        <w:t>18:2n-6</w:t>
      </w:r>
      <w:r w:rsidRPr="009C1CEA">
        <w:rPr>
          <w:rFonts w:ascii="Calibri" w:eastAsia="Times New Roman" w:hAnsi="Calibri"/>
          <w:color w:val="000000"/>
          <w:sz w:val="16"/>
          <w:szCs w:val="16"/>
        </w:rPr>
        <w:t xml:space="preserve">); total n-3 (n-6) PUFAs, the sum of n-3 (n-6) PUFAs present in the chromatogram. </w:t>
      </w:r>
    </w:p>
    <w:p w14:paraId="2D0CB4D9" w14:textId="77777777" w:rsidR="006730C4" w:rsidRPr="009C1CEA" w:rsidRDefault="006730C4" w:rsidP="009600AC">
      <w:pPr>
        <w:ind w:right="1507"/>
        <w:rPr>
          <w:rFonts w:ascii="Calibri" w:eastAsia="Times New Roman" w:hAnsi="Calibri"/>
          <w:color w:val="000000"/>
          <w:sz w:val="16"/>
          <w:szCs w:val="16"/>
        </w:rPr>
      </w:pPr>
      <w:r w:rsidRPr="009C1CEA">
        <w:rPr>
          <w:rFonts w:ascii="Calibri" w:eastAsia="Times New Roman" w:hAnsi="Calibri"/>
          <w:i/>
          <w:color w:val="000000"/>
          <w:sz w:val="16"/>
          <w:szCs w:val="16"/>
        </w:rPr>
        <w:t>P</w:t>
      </w:r>
      <w:r w:rsidRPr="009C1CEA">
        <w:rPr>
          <w:rFonts w:ascii="Calibri" w:eastAsia="Times New Roman" w:hAnsi="Calibri"/>
          <w:color w:val="000000"/>
          <w:sz w:val="16"/>
          <w:szCs w:val="16"/>
        </w:rPr>
        <w:t xml:space="preserve"> value for PUFA exposure-outcome association: *</w:t>
      </w:r>
      <w:r w:rsidRPr="009C1CEA">
        <w:rPr>
          <w:rFonts w:ascii="Calibri" w:eastAsia="Times New Roman" w:hAnsi="Calibri"/>
          <w:i/>
          <w:iCs/>
          <w:color w:val="000000"/>
          <w:sz w:val="16"/>
          <w:szCs w:val="16"/>
        </w:rPr>
        <w:t>P</w:t>
      </w:r>
      <w:r w:rsidRPr="009C1CEA">
        <w:rPr>
          <w:rFonts w:ascii="Calibri" w:eastAsia="Times New Roman" w:hAnsi="Calibri"/>
          <w:color w:val="000000"/>
          <w:sz w:val="16"/>
          <w:szCs w:val="16"/>
        </w:rPr>
        <w:t>&lt;0</w:t>
      </w:r>
      <w:r w:rsidRPr="009C1CEA">
        <w:rPr>
          <w:rFonts w:ascii="Calibri" w:hAnsi="Calibri" w:cs="Helvetica"/>
          <w:color w:val="262626"/>
          <w:sz w:val="16"/>
          <w:szCs w:val="16"/>
        </w:rPr>
        <w:t>·</w:t>
      </w:r>
      <w:r w:rsidRPr="009C1CEA">
        <w:rPr>
          <w:rFonts w:ascii="Calibri" w:eastAsia="Times New Roman" w:hAnsi="Calibri"/>
          <w:color w:val="000000"/>
          <w:sz w:val="16"/>
          <w:szCs w:val="16"/>
        </w:rPr>
        <w:t>05; **</w:t>
      </w:r>
      <w:r w:rsidRPr="009C1CEA">
        <w:rPr>
          <w:rFonts w:ascii="Calibri" w:eastAsia="Times New Roman" w:hAnsi="Calibri"/>
          <w:i/>
          <w:iCs/>
          <w:color w:val="000000"/>
          <w:sz w:val="16"/>
          <w:szCs w:val="16"/>
        </w:rPr>
        <w:t>P</w:t>
      </w:r>
      <w:r w:rsidRPr="009C1CEA">
        <w:rPr>
          <w:rFonts w:ascii="Calibri" w:eastAsia="Times New Roman" w:hAnsi="Calibri"/>
          <w:color w:val="000000"/>
          <w:sz w:val="16"/>
          <w:szCs w:val="16"/>
        </w:rPr>
        <w:t>&lt;0</w:t>
      </w:r>
      <w:r w:rsidRPr="009C1CEA">
        <w:rPr>
          <w:rFonts w:ascii="Calibri" w:hAnsi="Calibri" w:cs="Helvetica"/>
          <w:color w:val="262626"/>
          <w:sz w:val="16"/>
          <w:szCs w:val="16"/>
        </w:rPr>
        <w:t>·</w:t>
      </w:r>
      <w:r w:rsidRPr="009C1CEA">
        <w:rPr>
          <w:rFonts w:ascii="Calibri" w:eastAsia="Times New Roman" w:hAnsi="Calibri"/>
          <w:color w:val="000000"/>
          <w:sz w:val="16"/>
          <w:szCs w:val="16"/>
        </w:rPr>
        <w:t>01.</w:t>
      </w:r>
    </w:p>
    <w:p w14:paraId="5B82B99A" w14:textId="77777777" w:rsidR="006730C4" w:rsidRPr="009C1CEA" w:rsidRDefault="006730C4" w:rsidP="00B82C78">
      <w:pPr>
        <w:ind w:right="1507"/>
        <w:rPr>
          <w:rFonts w:ascii="Calibri" w:eastAsia="Times New Roman" w:hAnsi="Calibri"/>
          <w:color w:val="000000"/>
          <w:sz w:val="16"/>
          <w:szCs w:val="16"/>
        </w:rPr>
      </w:pPr>
      <w:r w:rsidRPr="009C1CEA">
        <w:rPr>
          <w:rFonts w:ascii="Calibri" w:eastAsia="Times New Roman" w:hAnsi="Calibri"/>
          <w:i/>
          <w:color w:val="000000"/>
          <w:sz w:val="16"/>
          <w:szCs w:val="16"/>
        </w:rPr>
        <w:t>P</w:t>
      </w:r>
      <w:r w:rsidRPr="009C1CEA">
        <w:rPr>
          <w:rFonts w:ascii="Calibri" w:eastAsia="Times New Roman" w:hAnsi="Calibri"/>
          <w:color w:val="000000"/>
          <w:sz w:val="16"/>
          <w:szCs w:val="16"/>
        </w:rPr>
        <w:t xml:space="preserve"> value for </w:t>
      </w:r>
      <w:r w:rsidRPr="009C1CEA">
        <w:rPr>
          <w:rFonts w:ascii="Calibri" w:hAnsi="Calibri" w:cs="Helvetica"/>
          <w:color w:val="262626"/>
          <w:sz w:val="16"/>
          <w:szCs w:val="16"/>
        </w:rPr>
        <w:t xml:space="preserve">PUFA exposure-cohort </w:t>
      </w:r>
      <w:r w:rsidRPr="009C1CEA">
        <w:rPr>
          <w:rFonts w:ascii="Calibri" w:eastAsia="Times New Roman" w:hAnsi="Calibri"/>
          <w:color w:val="000000"/>
          <w:sz w:val="16"/>
          <w:szCs w:val="16"/>
        </w:rPr>
        <w:t xml:space="preserve">interaction: </w:t>
      </w:r>
      <w:r w:rsidRPr="009C1CEA">
        <w:rPr>
          <w:rFonts w:ascii="Calibri" w:eastAsia="Times New Roman" w:hAnsi="Calibri"/>
          <w:color w:val="000000"/>
          <w:sz w:val="16"/>
          <w:szCs w:val="16"/>
          <w:shd w:val="clear" w:color="auto" w:fill="FFFFFF"/>
        </w:rPr>
        <w:t>†</w:t>
      </w:r>
      <w:r w:rsidRPr="009C1CEA">
        <w:rPr>
          <w:rFonts w:ascii="Calibri" w:hAnsi="Calibri" w:cs="Calibri"/>
          <w:i/>
          <w:color w:val="000000"/>
          <w:sz w:val="16"/>
          <w:szCs w:val="16"/>
        </w:rPr>
        <w:t>P</w:t>
      </w:r>
      <w:r w:rsidRPr="009C1CEA">
        <w:rPr>
          <w:rFonts w:ascii="Calibri" w:hAnsi="Calibri" w:cs="Calibri"/>
          <w:color w:val="000000"/>
          <w:sz w:val="16"/>
          <w:szCs w:val="16"/>
        </w:rPr>
        <w:t xml:space="preserve"> for interaction &gt;0.10</w:t>
      </w:r>
      <w:r w:rsidRPr="009C1CEA">
        <w:rPr>
          <w:rFonts w:ascii="Calibri" w:eastAsia="Times New Roman" w:hAnsi="Calibri"/>
          <w:color w:val="000000"/>
          <w:sz w:val="16"/>
          <w:szCs w:val="16"/>
        </w:rPr>
        <w:t xml:space="preserve">; </w:t>
      </w:r>
      <w:r w:rsidRPr="009C1CEA">
        <w:rPr>
          <w:rFonts w:ascii="Calibri" w:eastAsia="Times New Roman" w:hAnsi="Calibri"/>
          <w:color w:val="000000"/>
          <w:sz w:val="16"/>
          <w:szCs w:val="16"/>
          <w:shd w:val="clear" w:color="auto" w:fill="FFFFFF"/>
        </w:rPr>
        <w:t>††</w:t>
      </w:r>
      <w:r w:rsidRPr="009C1CEA">
        <w:rPr>
          <w:rFonts w:ascii="Calibri" w:hAnsi="Calibri" w:cs="Helvetica"/>
          <w:i/>
          <w:color w:val="262626"/>
          <w:sz w:val="16"/>
          <w:szCs w:val="16"/>
        </w:rPr>
        <w:t>P</w:t>
      </w:r>
      <w:r w:rsidRPr="009C1CEA">
        <w:rPr>
          <w:rFonts w:ascii="Calibri" w:hAnsi="Calibri" w:cs="Helvetica"/>
          <w:color w:val="262626"/>
          <w:sz w:val="16"/>
          <w:szCs w:val="16"/>
        </w:rPr>
        <w:t xml:space="preserve"> for interaction =0.07.</w:t>
      </w:r>
    </w:p>
    <w:p w14:paraId="411741CE" w14:textId="37FAAFD2" w:rsidR="006730C4" w:rsidRPr="009C1CEA" w:rsidRDefault="006730C4" w:rsidP="009600AC">
      <w:pPr>
        <w:ind w:right="1507"/>
        <w:rPr>
          <w:rFonts w:ascii="Calibri" w:hAnsi="Calibri" w:cs="Woxxdrgnxpjndtijvopiqfvieua"/>
          <w:color w:val="000000" w:themeColor="text1"/>
          <w:sz w:val="16"/>
          <w:szCs w:val="16"/>
        </w:rPr>
      </w:pPr>
      <w:r w:rsidRPr="009C1CEA">
        <w:rPr>
          <w:rFonts w:ascii="Calibri" w:hAnsi="Calibri" w:cs="Woxxdrgnxpjndtijvopiqfvieua"/>
          <w:color w:val="000000"/>
          <w:sz w:val="16"/>
          <w:szCs w:val="16"/>
        </w:rPr>
        <w:t>‡</w:t>
      </w:r>
      <w:r w:rsidRPr="009C1CEA">
        <w:rPr>
          <w:rFonts w:ascii="Calibri" w:hAnsi="Calibri"/>
          <w:sz w:val="16"/>
          <w:szCs w:val="16"/>
        </w:rPr>
        <w:t xml:space="preserve"> Relative risks (RRs) and their 95% CIs were calculated using generalized linear models for binary outcomes (modified Poisson) adjusted for </w:t>
      </w:r>
      <w:r w:rsidRPr="009C1CEA">
        <w:rPr>
          <w:rFonts w:ascii="Calibri" w:hAnsi="Calibri"/>
          <w:color w:val="000000"/>
          <w:sz w:val="16"/>
          <w:szCs w:val="16"/>
        </w:rPr>
        <w:t xml:space="preserve">maternal age, maternal BMI at study entry, </w:t>
      </w:r>
      <w:r w:rsidRPr="009C1CEA">
        <w:rPr>
          <w:rFonts w:ascii="Calibri" w:hAnsi="Calibri"/>
          <w:color w:val="000000" w:themeColor="text1"/>
          <w:sz w:val="16"/>
          <w:szCs w:val="16"/>
        </w:rPr>
        <w:t xml:space="preserve">gestational weight gain, maternal smoking during pregnancy, parity, parental education, parent atopy, </w:t>
      </w:r>
      <w:r w:rsidRPr="009C1CEA">
        <w:rPr>
          <w:rFonts w:ascii="Calibri" w:hAnsi="Calibri" w:cs="Woxxdrgnxpjndtijvopiqfvieua"/>
          <w:color w:val="000000" w:themeColor="text1"/>
          <w:sz w:val="16"/>
          <w:szCs w:val="16"/>
        </w:rPr>
        <w:t>child age at outcome assessment, child sex, and for</w:t>
      </w:r>
      <w:r w:rsidRPr="009C1CEA">
        <w:rPr>
          <w:rFonts w:ascii="Calibri" w:hAnsi="Calibri" w:cs="Helvetica"/>
          <w:color w:val="000000" w:themeColor="text1"/>
          <w:sz w:val="16"/>
          <w:szCs w:val="16"/>
        </w:rPr>
        <w:t xml:space="preserve"> the pooled estimate, a cohort indicator</w:t>
      </w:r>
      <w:r w:rsidRPr="009C1CEA">
        <w:rPr>
          <w:rFonts w:ascii="Calibri" w:hAnsi="Calibri"/>
          <w:color w:val="000000" w:themeColor="text1"/>
          <w:sz w:val="16"/>
          <w:szCs w:val="16"/>
        </w:rPr>
        <w:t xml:space="preserve">. </w:t>
      </w:r>
      <w:r w:rsidRPr="009C1CEA">
        <w:rPr>
          <w:rFonts w:ascii="Calibri" w:hAnsi="Calibri" w:cs="Woxxdrgnxpjndtijvopiqfvieua"/>
          <w:color w:val="000000" w:themeColor="text1"/>
          <w:sz w:val="16"/>
          <w:szCs w:val="16"/>
        </w:rPr>
        <w:t>Effect estimates correspond to a standard deviation score (SDS) increase in PUFAs and to a unit increase in the total n-</w:t>
      </w:r>
      <w:proofErr w:type="gramStart"/>
      <w:r w:rsidRPr="009C1CEA">
        <w:rPr>
          <w:rFonts w:ascii="Calibri" w:hAnsi="Calibri" w:cs="Woxxdrgnxpjndtijvopiqfvieua"/>
          <w:color w:val="000000" w:themeColor="text1"/>
          <w:sz w:val="16"/>
          <w:szCs w:val="16"/>
        </w:rPr>
        <w:t>3:n</w:t>
      </w:r>
      <w:proofErr w:type="gramEnd"/>
      <w:r w:rsidRPr="009C1CEA">
        <w:rPr>
          <w:rFonts w:ascii="Calibri" w:hAnsi="Calibri" w:cs="Woxxdrgnxpjndtijvopiqfvieua"/>
          <w:color w:val="000000" w:themeColor="text1"/>
          <w:sz w:val="16"/>
          <w:szCs w:val="16"/>
        </w:rPr>
        <w:t>-6 ratio.</w:t>
      </w:r>
    </w:p>
    <w:p w14:paraId="34445527" w14:textId="77777777" w:rsidR="006730C4" w:rsidRPr="009C1CEA" w:rsidRDefault="006730C4" w:rsidP="009600AC">
      <w:pPr>
        <w:ind w:right="1507"/>
        <w:rPr>
          <w:rFonts w:ascii="Calibri" w:eastAsia="Times New Roman" w:hAnsi="Calibri"/>
          <w:color w:val="000000"/>
          <w:sz w:val="16"/>
          <w:szCs w:val="16"/>
        </w:rPr>
      </w:pPr>
      <w:r w:rsidRPr="009C1CEA">
        <w:rPr>
          <w:rFonts w:ascii="Calibri" w:hAnsi="Calibri"/>
          <w:sz w:val="16"/>
          <w:szCs w:val="16"/>
        </w:rPr>
        <w:t>§</w:t>
      </w:r>
      <w:r w:rsidRPr="009C1CEA">
        <w:rPr>
          <w:rFonts w:ascii="Calibri" w:eastAsia="Times New Roman" w:hAnsi="Calibri"/>
          <w:sz w:val="16"/>
          <w:szCs w:val="16"/>
        </w:rPr>
        <w:t xml:space="preserve"> Asthma ever was defined as ever-reported doctor diagnosis of asthma.</w:t>
      </w:r>
    </w:p>
    <w:p w14:paraId="38C64536" w14:textId="77777777" w:rsidR="0097212B" w:rsidRPr="009C1CEA" w:rsidRDefault="0097212B" w:rsidP="0033792E">
      <w:pPr>
        <w:ind w:right="1649"/>
        <w:rPr>
          <w:rFonts w:ascii="Calibri" w:hAnsi="Calibri"/>
          <w:sz w:val="20"/>
          <w:szCs w:val="20"/>
        </w:rPr>
      </w:pPr>
    </w:p>
    <w:p w14:paraId="4878FD81" w14:textId="77777777" w:rsidR="00C37ACB" w:rsidRPr="009C1CEA" w:rsidRDefault="00C37ACB">
      <w:pPr>
        <w:rPr>
          <w:rFonts w:ascii="Calibri" w:hAnsi="Calibri"/>
        </w:rPr>
      </w:pPr>
    </w:p>
    <w:p w14:paraId="64A21381" w14:textId="77777777" w:rsidR="00C37ACB" w:rsidRPr="009C1CEA" w:rsidRDefault="00C37ACB">
      <w:pPr>
        <w:rPr>
          <w:rFonts w:ascii="Calibri" w:hAnsi="Calibri"/>
        </w:rPr>
      </w:pPr>
    </w:p>
    <w:p w14:paraId="38D32D4E" w14:textId="77777777" w:rsidR="00C37ACB" w:rsidRPr="009C1CEA" w:rsidRDefault="00C37ACB">
      <w:pPr>
        <w:rPr>
          <w:rFonts w:ascii="Calibri" w:hAnsi="Calibri"/>
        </w:rPr>
      </w:pPr>
    </w:p>
    <w:p w14:paraId="187DE354" w14:textId="77777777" w:rsidR="00C37ACB" w:rsidRPr="009C1CEA" w:rsidRDefault="00C37ACB">
      <w:pPr>
        <w:rPr>
          <w:rFonts w:ascii="Calibri" w:hAnsi="Calibri"/>
        </w:rPr>
      </w:pPr>
    </w:p>
    <w:p w14:paraId="3086C6C3" w14:textId="77777777" w:rsidR="00C37ACB" w:rsidRPr="009C1CEA" w:rsidRDefault="00C37ACB">
      <w:pPr>
        <w:rPr>
          <w:rFonts w:ascii="Calibri" w:hAnsi="Calibri"/>
        </w:rPr>
      </w:pPr>
    </w:p>
    <w:p w14:paraId="3D83F7FD" w14:textId="77777777" w:rsidR="00C37ACB" w:rsidRPr="009C1CEA" w:rsidRDefault="00C37ACB">
      <w:pPr>
        <w:rPr>
          <w:rFonts w:ascii="Calibri" w:hAnsi="Calibri"/>
        </w:rPr>
      </w:pPr>
    </w:p>
    <w:p w14:paraId="0ACD73E3" w14:textId="77777777" w:rsidR="00C37ACB" w:rsidRPr="009C1CEA" w:rsidRDefault="00C37ACB">
      <w:pPr>
        <w:rPr>
          <w:rFonts w:ascii="Calibri" w:hAnsi="Calibri"/>
        </w:rPr>
      </w:pPr>
    </w:p>
    <w:p w14:paraId="06E3902E" w14:textId="77777777" w:rsidR="00C37ACB" w:rsidRPr="009C1CEA" w:rsidRDefault="00C37ACB">
      <w:pPr>
        <w:rPr>
          <w:rFonts w:ascii="Calibri" w:hAnsi="Calibri"/>
        </w:rPr>
      </w:pPr>
    </w:p>
    <w:p w14:paraId="631ED77A" w14:textId="77777777" w:rsidR="00C37ACB" w:rsidRPr="009C1CEA" w:rsidRDefault="00C37ACB">
      <w:pPr>
        <w:rPr>
          <w:rFonts w:ascii="Calibri" w:hAnsi="Calibri"/>
        </w:rPr>
      </w:pPr>
    </w:p>
    <w:p w14:paraId="313D47F3" w14:textId="77777777" w:rsidR="00C37ACB" w:rsidRPr="009C1CEA" w:rsidRDefault="00C37ACB">
      <w:pPr>
        <w:rPr>
          <w:rFonts w:ascii="Calibri" w:hAnsi="Calibri"/>
        </w:rPr>
      </w:pPr>
    </w:p>
    <w:p w14:paraId="16FE0CF2" w14:textId="77777777" w:rsidR="00C37ACB" w:rsidRPr="009C1CEA" w:rsidRDefault="00C37ACB">
      <w:pPr>
        <w:rPr>
          <w:rFonts w:ascii="Calibri" w:hAnsi="Calibri"/>
        </w:rPr>
      </w:pPr>
    </w:p>
    <w:p w14:paraId="2B436753" w14:textId="77777777" w:rsidR="00C37ACB" w:rsidRPr="009C1CEA" w:rsidRDefault="00C37ACB">
      <w:pPr>
        <w:rPr>
          <w:rFonts w:ascii="Calibri" w:hAnsi="Calibri"/>
        </w:rPr>
      </w:pPr>
    </w:p>
    <w:p w14:paraId="53DF9299" w14:textId="77777777" w:rsidR="00C37ACB" w:rsidRPr="009C1CEA" w:rsidRDefault="00C37ACB">
      <w:pPr>
        <w:rPr>
          <w:rFonts w:ascii="Calibri" w:hAnsi="Calibri"/>
        </w:rPr>
      </w:pPr>
    </w:p>
    <w:p w14:paraId="4307E14E" w14:textId="77777777" w:rsidR="00C37ACB" w:rsidRPr="009C1CEA" w:rsidRDefault="00C37ACB">
      <w:pPr>
        <w:rPr>
          <w:rFonts w:ascii="Calibri" w:hAnsi="Calibri"/>
        </w:rPr>
      </w:pPr>
    </w:p>
    <w:p w14:paraId="205B527E" w14:textId="77777777" w:rsidR="00C37ACB" w:rsidRPr="009C1CEA" w:rsidRDefault="00C37ACB">
      <w:pPr>
        <w:rPr>
          <w:rFonts w:ascii="Calibri" w:hAnsi="Calibri"/>
        </w:rPr>
        <w:sectPr w:rsidR="00C37ACB" w:rsidRPr="009C1CEA" w:rsidSect="00C37ACB">
          <w:pgSz w:w="11900" w:h="16840"/>
          <w:pgMar w:top="1440" w:right="1440" w:bottom="1440" w:left="1440" w:header="708" w:footer="708" w:gutter="0"/>
          <w:cols w:space="708"/>
          <w:docGrid w:linePitch="360"/>
        </w:sectPr>
      </w:pPr>
    </w:p>
    <w:p w14:paraId="0B9C10FC" w14:textId="7C5EBF60" w:rsidR="004D4879" w:rsidRPr="009C1CEA" w:rsidRDefault="00BD134F" w:rsidP="009C1CEA">
      <w:pPr>
        <w:pStyle w:val="Heading1"/>
        <w:ind w:right="210"/>
        <w:rPr>
          <w:rFonts w:ascii="Calibri" w:hAnsi="Calibri"/>
          <w:b w:val="0"/>
        </w:rPr>
      </w:pPr>
      <w:bookmarkStart w:id="9" w:name="_Toc466576056"/>
      <w:bookmarkStart w:id="10" w:name="_Toc472202011"/>
      <w:bookmarkStart w:id="11" w:name="_Toc473119641"/>
      <w:bookmarkStart w:id="12" w:name="_Toc487485916"/>
      <w:r w:rsidRPr="009C1CEA">
        <w:rPr>
          <w:rFonts w:ascii="Calibri" w:hAnsi="Calibri"/>
        </w:rPr>
        <w:lastRenderedPageBreak/>
        <w:t>Supplementary Table</w:t>
      </w:r>
      <w:r w:rsidR="00C37ACB" w:rsidRPr="009C1CEA">
        <w:rPr>
          <w:rFonts w:ascii="Calibri" w:hAnsi="Calibri"/>
        </w:rPr>
        <w:t xml:space="preserve"> </w:t>
      </w:r>
      <w:r w:rsidR="003121D1" w:rsidRPr="009C1CEA">
        <w:rPr>
          <w:rFonts w:ascii="Calibri" w:hAnsi="Calibri"/>
        </w:rPr>
        <w:t>S</w:t>
      </w:r>
      <w:r w:rsidR="00CE018D" w:rsidRPr="009C1CEA">
        <w:rPr>
          <w:rFonts w:ascii="Calibri" w:hAnsi="Calibri"/>
        </w:rPr>
        <w:t>3</w:t>
      </w:r>
      <w:r w:rsidR="00C37ACB" w:rsidRPr="009C1CEA">
        <w:rPr>
          <w:rFonts w:ascii="Calibri" w:hAnsi="Calibri"/>
        </w:rPr>
        <w:t>.</w:t>
      </w:r>
      <w:r w:rsidR="00C37ACB" w:rsidRPr="009C1CEA">
        <w:rPr>
          <w:rFonts w:ascii="Calibri" w:hAnsi="Calibri"/>
          <w:b w:val="0"/>
        </w:rPr>
        <w:t xml:space="preserve"> Associations of </w:t>
      </w:r>
      <w:bookmarkEnd w:id="9"/>
      <w:bookmarkEnd w:id="10"/>
      <w:bookmarkEnd w:id="11"/>
      <w:r w:rsidR="004D4879" w:rsidRPr="009C1CEA">
        <w:rPr>
          <w:rFonts w:ascii="Calibri" w:hAnsi="Calibri"/>
          <w:b w:val="0"/>
        </w:rPr>
        <w:t xml:space="preserve">primary PUFAs (polyunsaturated fatty acids) of interest with </w:t>
      </w:r>
      <w:r w:rsidR="005D7D8A" w:rsidRPr="009C1CEA">
        <w:rPr>
          <w:rFonts w:ascii="Calibri" w:hAnsi="Calibri"/>
          <w:b w:val="0"/>
        </w:rPr>
        <w:t xml:space="preserve">current rhinitis and eczema </w:t>
      </w:r>
      <w:r w:rsidR="004D4879" w:rsidRPr="009C1CEA">
        <w:rPr>
          <w:rFonts w:ascii="Calibri" w:hAnsi="Calibri"/>
          <w:b w:val="0"/>
        </w:rPr>
        <w:t>at 6-7 years of age in MEFAB and RHEA cohorts, separately and in pooled analysis</w:t>
      </w:r>
      <w:r w:rsidR="00A33769" w:rsidRPr="009C1CEA">
        <w:rPr>
          <w:rFonts w:ascii="Calibri" w:hAnsi="Calibri" w:cs="Helvetica"/>
          <w:b w:val="0"/>
        </w:rPr>
        <w:t>‡</w:t>
      </w:r>
      <w:bookmarkEnd w:id="12"/>
    </w:p>
    <w:p w14:paraId="6A78677D" w14:textId="214D9B8E" w:rsidR="00C37ACB" w:rsidRPr="009C1CEA" w:rsidRDefault="004D4879" w:rsidP="005B0415">
      <w:pPr>
        <w:pStyle w:val="Heading1"/>
        <w:spacing w:before="0"/>
        <w:ind w:right="777"/>
        <w:rPr>
          <w:rFonts w:ascii="Calibri" w:hAnsi="Calibri"/>
          <w:b w:val="0"/>
        </w:rPr>
      </w:pPr>
      <w:bookmarkStart w:id="13" w:name="_Toc487485917"/>
      <w:r w:rsidRPr="009C1CEA">
        <w:rPr>
          <w:rFonts w:ascii="Calibri" w:hAnsi="Calibri"/>
          <w:b w:val="0"/>
        </w:rPr>
        <w:t>(Relative risks (RRs) and 95% confidence intervals)</w:t>
      </w:r>
      <w:bookmarkEnd w:id="13"/>
    </w:p>
    <w:tbl>
      <w:tblPr>
        <w:tblW w:w="13755" w:type="dxa"/>
        <w:tblLayout w:type="fixed"/>
        <w:tblLook w:val="04A0" w:firstRow="1" w:lastRow="0" w:firstColumn="1" w:lastColumn="0" w:noHBand="0" w:noVBand="1"/>
      </w:tblPr>
      <w:tblGrid>
        <w:gridCol w:w="1698"/>
        <w:gridCol w:w="615"/>
        <w:gridCol w:w="1088"/>
        <w:gridCol w:w="236"/>
        <w:gridCol w:w="603"/>
        <w:gridCol w:w="1149"/>
        <w:gridCol w:w="236"/>
        <w:gridCol w:w="744"/>
        <w:gridCol w:w="1291"/>
        <w:gridCol w:w="274"/>
        <w:gridCol w:w="732"/>
        <w:gridCol w:w="978"/>
        <w:gridCol w:w="284"/>
        <w:gridCol w:w="708"/>
        <w:gridCol w:w="1135"/>
        <w:gridCol w:w="284"/>
        <w:gridCol w:w="567"/>
        <w:gridCol w:w="1133"/>
      </w:tblGrid>
      <w:tr w:rsidR="005D7D8A" w:rsidRPr="009C1CEA" w14:paraId="3F78643E" w14:textId="77777777" w:rsidTr="005B0415">
        <w:trPr>
          <w:trHeight w:val="20"/>
        </w:trPr>
        <w:tc>
          <w:tcPr>
            <w:tcW w:w="1698" w:type="dxa"/>
            <w:tcBorders>
              <w:top w:val="single" w:sz="4" w:space="0" w:color="auto"/>
            </w:tcBorders>
            <w:shd w:val="clear" w:color="auto" w:fill="auto"/>
            <w:noWrap/>
            <w:hideMark/>
          </w:tcPr>
          <w:p w14:paraId="76E78213" w14:textId="77777777" w:rsidR="005D7D8A" w:rsidRPr="009C1CEA" w:rsidRDefault="005D7D8A" w:rsidP="0030649A">
            <w:pPr>
              <w:rPr>
                <w:rFonts w:ascii="Calibri" w:hAnsi="Calibri"/>
                <w:b/>
                <w:sz w:val="16"/>
                <w:szCs w:val="16"/>
              </w:rPr>
            </w:pPr>
          </w:p>
        </w:tc>
        <w:tc>
          <w:tcPr>
            <w:tcW w:w="5962" w:type="dxa"/>
            <w:gridSpan w:val="8"/>
            <w:tcBorders>
              <w:top w:val="single" w:sz="4" w:space="0" w:color="auto"/>
              <w:bottom w:val="single" w:sz="4" w:space="0" w:color="auto"/>
            </w:tcBorders>
            <w:shd w:val="clear" w:color="auto" w:fill="auto"/>
            <w:noWrap/>
            <w:hideMark/>
          </w:tcPr>
          <w:p w14:paraId="2A75FE20" w14:textId="77777777" w:rsidR="005D7D8A" w:rsidRPr="009C1CEA" w:rsidRDefault="005D7D8A"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Current rhinitis</w:t>
            </w:r>
            <w:r w:rsidRPr="009C1CEA">
              <w:rPr>
                <w:rFonts w:ascii="Calibri" w:eastAsia="Times New Roman" w:hAnsi="Calibri"/>
                <w:b/>
                <w:color w:val="000000"/>
                <w:sz w:val="16"/>
                <w:szCs w:val="16"/>
                <w:shd w:val="clear" w:color="auto" w:fill="FFFFFF"/>
              </w:rPr>
              <w:t>§</w:t>
            </w:r>
          </w:p>
        </w:tc>
        <w:tc>
          <w:tcPr>
            <w:tcW w:w="274" w:type="dxa"/>
            <w:tcBorders>
              <w:top w:val="single" w:sz="4" w:space="0" w:color="auto"/>
            </w:tcBorders>
            <w:shd w:val="clear" w:color="auto" w:fill="auto"/>
            <w:noWrap/>
            <w:hideMark/>
          </w:tcPr>
          <w:p w14:paraId="0BA2E8C5" w14:textId="77777777" w:rsidR="005D7D8A" w:rsidRPr="009C1CEA" w:rsidRDefault="005D7D8A" w:rsidP="0030649A">
            <w:pPr>
              <w:jc w:val="center"/>
              <w:rPr>
                <w:rFonts w:ascii="Calibri" w:eastAsia="Times New Roman" w:hAnsi="Calibri" w:cs="Times New Roman"/>
                <w:b/>
                <w:color w:val="000000"/>
                <w:sz w:val="16"/>
                <w:szCs w:val="16"/>
              </w:rPr>
            </w:pPr>
          </w:p>
        </w:tc>
        <w:tc>
          <w:tcPr>
            <w:tcW w:w="5821" w:type="dxa"/>
            <w:gridSpan w:val="8"/>
            <w:tcBorders>
              <w:top w:val="single" w:sz="4" w:space="0" w:color="auto"/>
              <w:bottom w:val="single" w:sz="4" w:space="0" w:color="auto"/>
            </w:tcBorders>
            <w:shd w:val="clear" w:color="auto" w:fill="auto"/>
            <w:noWrap/>
            <w:hideMark/>
          </w:tcPr>
          <w:p w14:paraId="03C88A90" w14:textId="77777777" w:rsidR="005D7D8A" w:rsidRPr="009C1CEA" w:rsidRDefault="005D7D8A"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Current eczema</w:t>
            </w:r>
            <w:r w:rsidRPr="009C1CEA">
              <w:rPr>
                <w:rFonts w:ascii="Calibri" w:eastAsia="Times New Roman" w:hAnsi="Calibri"/>
                <w:b/>
                <w:color w:val="000000"/>
                <w:sz w:val="16"/>
                <w:szCs w:val="16"/>
                <w:shd w:val="clear" w:color="auto" w:fill="FFFFFF"/>
              </w:rPr>
              <w:t>||</w:t>
            </w:r>
          </w:p>
        </w:tc>
      </w:tr>
      <w:tr w:rsidR="00340102" w:rsidRPr="009C1CEA" w14:paraId="6FC3E5E5" w14:textId="77777777" w:rsidTr="005B0415">
        <w:trPr>
          <w:trHeight w:val="20"/>
        </w:trPr>
        <w:tc>
          <w:tcPr>
            <w:tcW w:w="1698" w:type="dxa"/>
            <w:shd w:val="clear" w:color="auto" w:fill="auto"/>
            <w:noWrap/>
            <w:hideMark/>
          </w:tcPr>
          <w:p w14:paraId="08AA85A1" w14:textId="77777777" w:rsidR="005D7D8A" w:rsidRPr="009C1CEA" w:rsidRDefault="005D7D8A" w:rsidP="0030649A">
            <w:pPr>
              <w:jc w:val="center"/>
              <w:rPr>
                <w:rFonts w:ascii="Calibri" w:eastAsia="Times New Roman" w:hAnsi="Calibri" w:cs="Times New Roman"/>
                <w:b/>
                <w:color w:val="000000"/>
                <w:sz w:val="16"/>
                <w:szCs w:val="16"/>
              </w:rPr>
            </w:pPr>
          </w:p>
        </w:tc>
        <w:tc>
          <w:tcPr>
            <w:tcW w:w="1703" w:type="dxa"/>
            <w:gridSpan w:val="2"/>
            <w:tcBorders>
              <w:bottom w:val="single" w:sz="4" w:space="0" w:color="auto"/>
            </w:tcBorders>
            <w:shd w:val="clear" w:color="auto" w:fill="auto"/>
            <w:noWrap/>
            <w:hideMark/>
          </w:tcPr>
          <w:p w14:paraId="10D52292" w14:textId="77777777" w:rsidR="005D7D8A" w:rsidRPr="009C1CEA" w:rsidRDefault="005D7D8A"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MEFAB (n 293)</w:t>
            </w:r>
          </w:p>
        </w:tc>
        <w:tc>
          <w:tcPr>
            <w:tcW w:w="236" w:type="dxa"/>
            <w:shd w:val="clear" w:color="auto" w:fill="auto"/>
            <w:noWrap/>
            <w:hideMark/>
          </w:tcPr>
          <w:p w14:paraId="5B9BED8A" w14:textId="77777777" w:rsidR="005D7D8A" w:rsidRPr="009C1CEA" w:rsidRDefault="005D7D8A" w:rsidP="0030649A">
            <w:pPr>
              <w:jc w:val="center"/>
              <w:rPr>
                <w:rFonts w:ascii="Calibri" w:eastAsia="Times New Roman" w:hAnsi="Calibri" w:cs="Times New Roman"/>
                <w:b/>
                <w:color w:val="000000"/>
                <w:sz w:val="16"/>
                <w:szCs w:val="16"/>
              </w:rPr>
            </w:pPr>
          </w:p>
        </w:tc>
        <w:tc>
          <w:tcPr>
            <w:tcW w:w="1752" w:type="dxa"/>
            <w:gridSpan w:val="2"/>
            <w:tcBorders>
              <w:bottom w:val="single" w:sz="4" w:space="0" w:color="auto"/>
            </w:tcBorders>
            <w:shd w:val="clear" w:color="auto" w:fill="auto"/>
            <w:noWrap/>
            <w:hideMark/>
          </w:tcPr>
          <w:p w14:paraId="07F4B14F" w14:textId="77777777" w:rsidR="005D7D8A" w:rsidRPr="009C1CEA" w:rsidRDefault="005D7D8A"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 xml:space="preserve"> RHEA (n 213)</w:t>
            </w:r>
          </w:p>
        </w:tc>
        <w:tc>
          <w:tcPr>
            <w:tcW w:w="236" w:type="dxa"/>
            <w:shd w:val="clear" w:color="auto" w:fill="auto"/>
            <w:noWrap/>
            <w:hideMark/>
          </w:tcPr>
          <w:p w14:paraId="5142E5EF" w14:textId="77777777" w:rsidR="005D7D8A" w:rsidRPr="009C1CEA" w:rsidRDefault="005D7D8A" w:rsidP="0030649A">
            <w:pPr>
              <w:jc w:val="center"/>
              <w:rPr>
                <w:rFonts w:ascii="Calibri" w:eastAsia="Times New Roman" w:hAnsi="Calibri" w:cs="Times New Roman"/>
                <w:b/>
                <w:color w:val="000000"/>
                <w:sz w:val="16"/>
                <w:szCs w:val="16"/>
              </w:rPr>
            </w:pPr>
          </w:p>
        </w:tc>
        <w:tc>
          <w:tcPr>
            <w:tcW w:w="2035" w:type="dxa"/>
            <w:gridSpan w:val="2"/>
            <w:tcBorders>
              <w:bottom w:val="single" w:sz="4" w:space="0" w:color="auto"/>
            </w:tcBorders>
            <w:shd w:val="clear" w:color="auto" w:fill="auto"/>
            <w:noWrap/>
            <w:hideMark/>
          </w:tcPr>
          <w:p w14:paraId="0E7BF18C" w14:textId="77777777" w:rsidR="005D7D8A" w:rsidRPr="009C1CEA" w:rsidRDefault="005D7D8A"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Pooled (n 506)</w:t>
            </w:r>
          </w:p>
        </w:tc>
        <w:tc>
          <w:tcPr>
            <w:tcW w:w="274" w:type="dxa"/>
            <w:shd w:val="clear" w:color="auto" w:fill="auto"/>
            <w:noWrap/>
            <w:hideMark/>
          </w:tcPr>
          <w:p w14:paraId="43EE34AB" w14:textId="77777777" w:rsidR="005D7D8A" w:rsidRPr="009C1CEA" w:rsidRDefault="005D7D8A" w:rsidP="0030649A">
            <w:pPr>
              <w:jc w:val="center"/>
              <w:rPr>
                <w:rFonts w:ascii="Calibri" w:eastAsia="Times New Roman" w:hAnsi="Calibri" w:cs="Times New Roman"/>
                <w:b/>
                <w:color w:val="000000"/>
                <w:sz w:val="16"/>
                <w:szCs w:val="16"/>
              </w:rPr>
            </w:pPr>
          </w:p>
        </w:tc>
        <w:tc>
          <w:tcPr>
            <w:tcW w:w="1710" w:type="dxa"/>
            <w:gridSpan w:val="2"/>
            <w:tcBorders>
              <w:bottom w:val="single" w:sz="4" w:space="0" w:color="auto"/>
            </w:tcBorders>
            <w:shd w:val="clear" w:color="auto" w:fill="auto"/>
            <w:noWrap/>
            <w:hideMark/>
          </w:tcPr>
          <w:p w14:paraId="24674F6D" w14:textId="77777777" w:rsidR="005D7D8A" w:rsidRPr="009C1CEA" w:rsidRDefault="005D7D8A"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MEFAB (n 293)</w:t>
            </w:r>
          </w:p>
        </w:tc>
        <w:tc>
          <w:tcPr>
            <w:tcW w:w="284" w:type="dxa"/>
            <w:shd w:val="clear" w:color="auto" w:fill="auto"/>
            <w:noWrap/>
            <w:hideMark/>
          </w:tcPr>
          <w:p w14:paraId="2A5ED121" w14:textId="77777777" w:rsidR="005D7D8A" w:rsidRPr="009C1CEA" w:rsidRDefault="005D7D8A" w:rsidP="0030649A">
            <w:pPr>
              <w:jc w:val="center"/>
              <w:rPr>
                <w:rFonts w:ascii="Calibri" w:eastAsia="Times New Roman" w:hAnsi="Calibri" w:cs="Times New Roman"/>
                <w:b/>
                <w:color w:val="000000"/>
                <w:sz w:val="16"/>
                <w:szCs w:val="16"/>
              </w:rPr>
            </w:pPr>
          </w:p>
        </w:tc>
        <w:tc>
          <w:tcPr>
            <w:tcW w:w="1843" w:type="dxa"/>
            <w:gridSpan w:val="2"/>
            <w:tcBorders>
              <w:bottom w:val="single" w:sz="4" w:space="0" w:color="auto"/>
            </w:tcBorders>
            <w:shd w:val="clear" w:color="auto" w:fill="auto"/>
            <w:noWrap/>
            <w:hideMark/>
          </w:tcPr>
          <w:p w14:paraId="1289B23D" w14:textId="77777777" w:rsidR="005D7D8A" w:rsidRPr="009C1CEA" w:rsidRDefault="005D7D8A"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 xml:space="preserve"> RHEA (n 213)</w:t>
            </w:r>
          </w:p>
        </w:tc>
        <w:tc>
          <w:tcPr>
            <w:tcW w:w="284" w:type="dxa"/>
            <w:shd w:val="clear" w:color="auto" w:fill="auto"/>
            <w:noWrap/>
            <w:hideMark/>
          </w:tcPr>
          <w:p w14:paraId="47877A11" w14:textId="77777777" w:rsidR="005D7D8A" w:rsidRPr="009C1CEA" w:rsidRDefault="005D7D8A" w:rsidP="0030649A">
            <w:pPr>
              <w:jc w:val="center"/>
              <w:rPr>
                <w:rFonts w:ascii="Calibri" w:eastAsia="Times New Roman" w:hAnsi="Calibri" w:cs="Times New Roman"/>
                <w:b/>
                <w:color w:val="000000"/>
                <w:sz w:val="16"/>
                <w:szCs w:val="16"/>
              </w:rPr>
            </w:pPr>
          </w:p>
        </w:tc>
        <w:tc>
          <w:tcPr>
            <w:tcW w:w="1700" w:type="dxa"/>
            <w:gridSpan w:val="2"/>
            <w:tcBorders>
              <w:bottom w:val="single" w:sz="4" w:space="0" w:color="auto"/>
            </w:tcBorders>
            <w:shd w:val="clear" w:color="auto" w:fill="auto"/>
            <w:noWrap/>
            <w:hideMark/>
          </w:tcPr>
          <w:p w14:paraId="3362C8F3" w14:textId="77777777" w:rsidR="005D7D8A" w:rsidRPr="009C1CEA" w:rsidRDefault="005D7D8A"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Pooled (n 506)</w:t>
            </w:r>
          </w:p>
        </w:tc>
      </w:tr>
      <w:tr w:rsidR="005D7D8A" w:rsidRPr="009C1CEA" w14:paraId="2A2ECCB4" w14:textId="77777777" w:rsidTr="005B0415">
        <w:trPr>
          <w:trHeight w:val="20"/>
        </w:trPr>
        <w:tc>
          <w:tcPr>
            <w:tcW w:w="1698" w:type="dxa"/>
            <w:tcBorders>
              <w:bottom w:val="single" w:sz="4" w:space="0" w:color="auto"/>
            </w:tcBorders>
            <w:shd w:val="clear" w:color="auto" w:fill="auto"/>
            <w:noWrap/>
            <w:hideMark/>
          </w:tcPr>
          <w:p w14:paraId="4957774E" w14:textId="77777777" w:rsidR="005D7D8A" w:rsidRPr="009C1CEA" w:rsidRDefault="005D7D8A" w:rsidP="0030649A">
            <w:pPr>
              <w:jc w:val="center"/>
              <w:rPr>
                <w:rFonts w:ascii="Calibri" w:eastAsia="Times New Roman" w:hAnsi="Calibri" w:cs="Times New Roman"/>
                <w:b/>
                <w:color w:val="000000"/>
                <w:sz w:val="16"/>
                <w:szCs w:val="16"/>
              </w:rPr>
            </w:pPr>
          </w:p>
        </w:tc>
        <w:tc>
          <w:tcPr>
            <w:tcW w:w="615" w:type="dxa"/>
            <w:tcBorders>
              <w:top w:val="single" w:sz="4" w:space="0" w:color="auto"/>
              <w:bottom w:val="single" w:sz="4" w:space="0" w:color="auto"/>
            </w:tcBorders>
            <w:shd w:val="clear" w:color="auto" w:fill="auto"/>
            <w:hideMark/>
          </w:tcPr>
          <w:p w14:paraId="3B88C194"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088" w:type="dxa"/>
            <w:tcBorders>
              <w:top w:val="single" w:sz="4" w:space="0" w:color="auto"/>
              <w:bottom w:val="single" w:sz="4" w:space="0" w:color="auto"/>
            </w:tcBorders>
            <w:shd w:val="clear" w:color="auto" w:fill="auto"/>
            <w:noWrap/>
            <w:hideMark/>
          </w:tcPr>
          <w:p w14:paraId="0877273B"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6" w:type="dxa"/>
            <w:tcBorders>
              <w:bottom w:val="single" w:sz="4" w:space="0" w:color="auto"/>
            </w:tcBorders>
            <w:shd w:val="clear" w:color="auto" w:fill="auto"/>
            <w:noWrap/>
            <w:hideMark/>
          </w:tcPr>
          <w:p w14:paraId="5E28BB74" w14:textId="77777777" w:rsidR="005D7D8A" w:rsidRPr="009C1CEA" w:rsidRDefault="005D7D8A" w:rsidP="0030649A">
            <w:pPr>
              <w:rPr>
                <w:rFonts w:ascii="Calibri" w:eastAsia="Times New Roman" w:hAnsi="Calibri" w:cs="Times New Roman"/>
                <w:b/>
                <w:color w:val="000000"/>
                <w:sz w:val="16"/>
                <w:szCs w:val="16"/>
              </w:rPr>
            </w:pPr>
          </w:p>
        </w:tc>
        <w:tc>
          <w:tcPr>
            <w:tcW w:w="603" w:type="dxa"/>
            <w:tcBorders>
              <w:top w:val="single" w:sz="4" w:space="0" w:color="auto"/>
              <w:bottom w:val="single" w:sz="4" w:space="0" w:color="auto"/>
            </w:tcBorders>
            <w:shd w:val="clear" w:color="auto" w:fill="auto"/>
            <w:hideMark/>
          </w:tcPr>
          <w:p w14:paraId="5BAC33BF"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149" w:type="dxa"/>
            <w:tcBorders>
              <w:top w:val="single" w:sz="4" w:space="0" w:color="auto"/>
              <w:bottom w:val="single" w:sz="4" w:space="0" w:color="auto"/>
            </w:tcBorders>
            <w:shd w:val="clear" w:color="auto" w:fill="auto"/>
            <w:noWrap/>
            <w:hideMark/>
          </w:tcPr>
          <w:p w14:paraId="784A01B9"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6" w:type="dxa"/>
            <w:shd w:val="clear" w:color="auto" w:fill="auto"/>
            <w:noWrap/>
            <w:hideMark/>
          </w:tcPr>
          <w:p w14:paraId="4A310028" w14:textId="77777777" w:rsidR="005D7D8A" w:rsidRPr="009C1CEA" w:rsidRDefault="005D7D8A" w:rsidP="0030649A">
            <w:pPr>
              <w:rPr>
                <w:rFonts w:ascii="Calibri" w:eastAsia="Times New Roman" w:hAnsi="Calibri" w:cs="Times New Roman"/>
                <w:b/>
                <w:color w:val="000000"/>
                <w:sz w:val="16"/>
                <w:szCs w:val="16"/>
              </w:rPr>
            </w:pPr>
          </w:p>
        </w:tc>
        <w:tc>
          <w:tcPr>
            <w:tcW w:w="744" w:type="dxa"/>
            <w:tcBorders>
              <w:top w:val="single" w:sz="4" w:space="0" w:color="auto"/>
              <w:bottom w:val="single" w:sz="4" w:space="0" w:color="auto"/>
            </w:tcBorders>
            <w:shd w:val="clear" w:color="auto" w:fill="auto"/>
            <w:hideMark/>
          </w:tcPr>
          <w:p w14:paraId="54DFD260"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291" w:type="dxa"/>
            <w:tcBorders>
              <w:top w:val="single" w:sz="4" w:space="0" w:color="auto"/>
              <w:bottom w:val="single" w:sz="4" w:space="0" w:color="auto"/>
            </w:tcBorders>
            <w:shd w:val="clear" w:color="auto" w:fill="auto"/>
            <w:noWrap/>
            <w:hideMark/>
          </w:tcPr>
          <w:p w14:paraId="29969088"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74" w:type="dxa"/>
            <w:shd w:val="clear" w:color="auto" w:fill="auto"/>
            <w:noWrap/>
            <w:hideMark/>
          </w:tcPr>
          <w:p w14:paraId="10337B37" w14:textId="77777777" w:rsidR="005D7D8A" w:rsidRPr="009C1CEA" w:rsidRDefault="005D7D8A" w:rsidP="0030649A">
            <w:pPr>
              <w:rPr>
                <w:rFonts w:ascii="Calibri" w:eastAsia="Times New Roman" w:hAnsi="Calibri" w:cs="Times New Roman"/>
                <w:b/>
                <w:color w:val="000000"/>
                <w:sz w:val="16"/>
                <w:szCs w:val="16"/>
              </w:rPr>
            </w:pPr>
          </w:p>
        </w:tc>
        <w:tc>
          <w:tcPr>
            <w:tcW w:w="732" w:type="dxa"/>
            <w:tcBorders>
              <w:top w:val="single" w:sz="4" w:space="0" w:color="auto"/>
              <w:bottom w:val="single" w:sz="4" w:space="0" w:color="auto"/>
            </w:tcBorders>
            <w:shd w:val="clear" w:color="auto" w:fill="auto"/>
            <w:hideMark/>
          </w:tcPr>
          <w:p w14:paraId="220A9D3D"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978" w:type="dxa"/>
            <w:tcBorders>
              <w:top w:val="single" w:sz="4" w:space="0" w:color="auto"/>
              <w:bottom w:val="single" w:sz="4" w:space="0" w:color="auto"/>
            </w:tcBorders>
            <w:shd w:val="clear" w:color="auto" w:fill="auto"/>
            <w:noWrap/>
            <w:hideMark/>
          </w:tcPr>
          <w:p w14:paraId="0C3EDFBE"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84" w:type="dxa"/>
            <w:tcBorders>
              <w:bottom w:val="single" w:sz="4" w:space="0" w:color="auto"/>
            </w:tcBorders>
            <w:shd w:val="clear" w:color="auto" w:fill="auto"/>
            <w:noWrap/>
            <w:hideMark/>
          </w:tcPr>
          <w:p w14:paraId="631A2070" w14:textId="77777777" w:rsidR="005D7D8A" w:rsidRPr="009C1CEA" w:rsidRDefault="005D7D8A" w:rsidP="0030649A">
            <w:pPr>
              <w:rPr>
                <w:rFonts w:ascii="Calibri" w:eastAsia="Times New Roman" w:hAnsi="Calibri" w:cs="Times New Roman"/>
                <w:b/>
                <w:color w:val="000000"/>
                <w:sz w:val="16"/>
                <w:szCs w:val="16"/>
              </w:rPr>
            </w:pPr>
          </w:p>
        </w:tc>
        <w:tc>
          <w:tcPr>
            <w:tcW w:w="708" w:type="dxa"/>
            <w:tcBorders>
              <w:bottom w:val="single" w:sz="4" w:space="0" w:color="auto"/>
            </w:tcBorders>
            <w:shd w:val="clear" w:color="auto" w:fill="auto"/>
            <w:hideMark/>
          </w:tcPr>
          <w:p w14:paraId="7C5B4D2A"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135" w:type="dxa"/>
            <w:tcBorders>
              <w:bottom w:val="single" w:sz="4" w:space="0" w:color="auto"/>
            </w:tcBorders>
            <w:shd w:val="clear" w:color="auto" w:fill="auto"/>
            <w:noWrap/>
            <w:hideMark/>
          </w:tcPr>
          <w:p w14:paraId="55AC3459"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84" w:type="dxa"/>
            <w:shd w:val="clear" w:color="auto" w:fill="auto"/>
            <w:noWrap/>
            <w:hideMark/>
          </w:tcPr>
          <w:p w14:paraId="4A613058" w14:textId="77777777" w:rsidR="005D7D8A" w:rsidRPr="009C1CEA" w:rsidRDefault="005D7D8A" w:rsidP="0030649A">
            <w:pPr>
              <w:rPr>
                <w:rFonts w:ascii="Calibri" w:eastAsia="Times New Roman" w:hAnsi="Calibri" w:cs="Times New Roman"/>
                <w:b/>
                <w:color w:val="000000"/>
                <w:sz w:val="16"/>
                <w:szCs w:val="16"/>
              </w:rPr>
            </w:pPr>
          </w:p>
        </w:tc>
        <w:tc>
          <w:tcPr>
            <w:tcW w:w="567" w:type="dxa"/>
            <w:tcBorders>
              <w:bottom w:val="single" w:sz="4" w:space="0" w:color="auto"/>
            </w:tcBorders>
            <w:shd w:val="clear" w:color="auto" w:fill="auto"/>
            <w:hideMark/>
          </w:tcPr>
          <w:p w14:paraId="0D887D08"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133" w:type="dxa"/>
            <w:tcBorders>
              <w:bottom w:val="single" w:sz="4" w:space="0" w:color="auto"/>
            </w:tcBorders>
            <w:shd w:val="clear" w:color="auto" w:fill="auto"/>
            <w:noWrap/>
            <w:hideMark/>
          </w:tcPr>
          <w:p w14:paraId="4831664F" w14:textId="77777777" w:rsidR="005D7D8A" w:rsidRPr="009C1CEA" w:rsidRDefault="005D7D8A"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r>
      <w:tr w:rsidR="005D7D8A" w:rsidRPr="009C1CEA" w14:paraId="07F784AF" w14:textId="77777777" w:rsidTr="005B0415">
        <w:trPr>
          <w:trHeight w:val="20"/>
        </w:trPr>
        <w:tc>
          <w:tcPr>
            <w:tcW w:w="1698" w:type="dxa"/>
            <w:tcBorders>
              <w:top w:val="single" w:sz="4" w:space="0" w:color="auto"/>
            </w:tcBorders>
            <w:shd w:val="clear" w:color="auto" w:fill="auto"/>
            <w:noWrap/>
            <w:hideMark/>
          </w:tcPr>
          <w:p w14:paraId="606FCD5C"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ALA</w:t>
            </w:r>
          </w:p>
        </w:tc>
        <w:tc>
          <w:tcPr>
            <w:tcW w:w="615" w:type="dxa"/>
            <w:tcBorders>
              <w:top w:val="single" w:sz="4" w:space="0" w:color="auto"/>
            </w:tcBorders>
            <w:shd w:val="clear" w:color="auto" w:fill="auto"/>
            <w:noWrap/>
            <w:hideMark/>
          </w:tcPr>
          <w:p w14:paraId="3C263690"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1·02</w:t>
            </w:r>
          </w:p>
        </w:tc>
        <w:tc>
          <w:tcPr>
            <w:tcW w:w="1088" w:type="dxa"/>
            <w:tcBorders>
              <w:top w:val="single" w:sz="4" w:space="0" w:color="auto"/>
            </w:tcBorders>
            <w:shd w:val="clear" w:color="auto" w:fill="auto"/>
            <w:noWrap/>
            <w:hideMark/>
          </w:tcPr>
          <w:p w14:paraId="2107FA9F"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0·86, 1·21</w:t>
            </w:r>
          </w:p>
        </w:tc>
        <w:tc>
          <w:tcPr>
            <w:tcW w:w="236" w:type="dxa"/>
            <w:tcBorders>
              <w:top w:val="single" w:sz="4" w:space="0" w:color="auto"/>
            </w:tcBorders>
            <w:shd w:val="clear" w:color="auto" w:fill="auto"/>
            <w:noWrap/>
            <w:hideMark/>
          </w:tcPr>
          <w:p w14:paraId="4A26641A" w14:textId="77777777" w:rsidR="005D7D8A" w:rsidRPr="009C1CEA" w:rsidRDefault="005D7D8A" w:rsidP="0030649A">
            <w:pPr>
              <w:rPr>
                <w:rFonts w:ascii="Calibri" w:eastAsia="Times New Roman" w:hAnsi="Calibri" w:cs="Times New Roman"/>
                <w:color w:val="000000"/>
                <w:sz w:val="16"/>
                <w:szCs w:val="16"/>
              </w:rPr>
            </w:pPr>
          </w:p>
        </w:tc>
        <w:tc>
          <w:tcPr>
            <w:tcW w:w="603" w:type="dxa"/>
            <w:shd w:val="clear" w:color="auto" w:fill="auto"/>
            <w:noWrap/>
            <w:hideMark/>
          </w:tcPr>
          <w:p w14:paraId="3DDB1815"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1·06</w:t>
            </w:r>
          </w:p>
        </w:tc>
        <w:tc>
          <w:tcPr>
            <w:tcW w:w="1149" w:type="dxa"/>
            <w:shd w:val="clear" w:color="auto" w:fill="auto"/>
            <w:noWrap/>
            <w:hideMark/>
          </w:tcPr>
          <w:p w14:paraId="1937A0EB"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0·57, 1·96</w:t>
            </w:r>
          </w:p>
        </w:tc>
        <w:tc>
          <w:tcPr>
            <w:tcW w:w="236" w:type="dxa"/>
            <w:shd w:val="clear" w:color="auto" w:fill="auto"/>
            <w:noWrap/>
            <w:hideMark/>
          </w:tcPr>
          <w:p w14:paraId="06250F32" w14:textId="77777777" w:rsidR="005D7D8A" w:rsidRPr="009C1CEA" w:rsidRDefault="005D7D8A" w:rsidP="0030649A">
            <w:pPr>
              <w:rPr>
                <w:rFonts w:ascii="Calibri" w:eastAsia="Times New Roman" w:hAnsi="Calibri" w:cs="Times New Roman"/>
                <w:color w:val="000000"/>
                <w:sz w:val="16"/>
                <w:szCs w:val="16"/>
              </w:rPr>
            </w:pPr>
          </w:p>
        </w:tc>
        <w:tc>
          <w:tcPr>
            <w:tcW w:w="744" w:type="dxa"/>
            <w:tcBorders>
              <w:top w:val="single" w:sz="4" w:space="0" w:color="auto"/>
            </w:tcBorders>
            <w:shd w:val="clear" w:color="auto" w:fill="auto"/>
            <w:noWrap/>
            <w:hideMark/>
          </w:tcPr>
          <w:p w14:paraId="56C4B100"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1·02</w:t>
            </w:r>
          </w:p>
        </w:tc>
        <w:tc>
          <w:tcPr>
            <w:tcW w:w="1291" w:type="dxa"/>
            <w:tcBorders>
              <w:top w:val="single" w:sz="4" w:space="0" w:color="auto"/>
            </w:tcBorders>
            <w:shd w:val="clear" w:color="auto" w:fill="auto"/>
            <w:noWrap/>
            <w:hideMark/>
          </w:tcPr>
          <w:p w14:paraId="52C743E9"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0·87, 1·21†</w:t>
            </w:r>
          </w:p>
        </w:tc>
        <w:tc>
          <w:tcPr>
            <w:tcW w:w="274" w:type="dxa"/>
            <w:shd w:val="clear" w:color="auto" w:fill="auto"/>
            <w:noWrap/>
            <w:hideMark/>
          </w:tcPr>
          <w:p w14:paraId="41852599" w14:textId="77777777" w:rsidR="005D7D8A" w:rsidRPr="009C1CEA" w:rsidRDefault="005D7D8A" w:rsidP="0030649A">
            <w:pPr>
              <w:rPr>
                <w:rFonts w:ascii="Calibri" w:eastAsia="Times New Roman" w:hAnsi="Calibri" w:cs="Times New Roman"/>
                <w:color w:val="000000"/>
                <w:sz w:val="16"/>
                <w:szCs w:val="16"/>
              </w:rPr>
            </w:pPr>
          </w:p>
        </w:tc>
        <w:tc>
          <w:tcPr>
            <w:tcW w:w="732" w:type="dxa"/>
            <w:shd w:val="clear" w:color="auto" w:fill="auto"/>
            <w:noWrap/>
            <w:hideMark/>
          </w:tcPr>
          <w:p w14:paraId="2C004443"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0·82</w:t>
            </w:r>
          </w:p>
        </w:tc>
        <w:tc>
          <w:tcPr>
            <w:tcW w:w="978" w:type="dxa"/>
            <w:shd w:val="clear" w:color="auto" w:fill="auto"/>
            <w:noWrap/>
            <w:hideMark/>
          </w:tcPr>
          <w:p w14:paraId="2147847A"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0·59, 1·13</w:t>
            </w:r>
          </w:p>
        </w:tc>
        <w:tc>
          <w:tcPr>
            <w:tcW w:w="284" w:type="dxa"/>
            <w:shd w:val="clear" w:color="auto" w:fill="auto"/>
            <w:noWrap/>
            <w:hideMark/>
          </w:tcPr>
          <w:p w14:paraId="4FB1F065" w14:textId="77777777" w:rsidR="005D7D8A" w:rsidRPr="009C1CEA" w:rsidRDefault="005D7D8A" w:rsidP="0030649A">
            <w:pPr>
              <w:rPr>
                <w:rFonts w:ascii="Calibri" w:eastAsia="Times New Roman" w:hAnsi="Calibri" w:cs="Times New Roman"/>
                <w:color w:val="000000"/>
                <w:sz w:val="16"/>
                <w:szCs w:val="16"/>
              </w:rPr>
            </w:pPr>
          </w:p>
        </w:tc>
        <w:tc>
          <w:tcPr>
            <w:tcW w:w="708" w:type="dxa"/>
            <w:shd w:val="clear" w:color="auto" w:fill="auto"/>
            <w:noWrap/>
            <w:hideMark/>
          </w:tcPr>
          <w:p w14:paraId="786035BE"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1·21</w:t>
            </w:r>
          </w:p>
        </w:tc>
        <w:tc>
          <w:tcPr>
            <w:tcW w:w="1135" w:type="dxa"/>
            <w:shd w:val="clear" w:color="auto" w:fill="auto"/>
            <w:noWrap/>
            <w:hideMark/>
          </w:tcPr>
          <w:p w14:paraId="1DFABF2C"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0·67, 2·19</w:t>
            </w:r>
          </w:p>
        </w:tc>
        <w:tc>
          <w:tcPr>
            <w:tcW w:w="284" w:type="dxa"/>
            <w:shd w:val="clear" w:color="auto" w:fill="auto"/>
            <w:noWrap/>
            <w:hideMark/>
          </w:tcPr>
          <w:p w14:paraId="3784CC48" w14:textId="77777777" w:rsidR="005D7D8A" w:rsidRPr="009C1CEA" w:rsidRDefault="005D7D8A" w:rsidP="0030649A">
            <w:pPr>
              <w:rPr>
                <w:rFonts w:ascii="Calibri" w:eastAsia="Times New Roman" w:hAnsi="Calibri" w:cs="Times New Roman"/>
                <w:color w:val="000000"/>
                <w:sz w:val="16"/>
                <w:szCs w:val="16"/>
              </w:rPr>
            </w:pPr>
          </w:p>
        </w:tc>
        <w:tc>
          <w:tcPr>
            <w:tcW w:w="567" w:type="dxa"/>
            <w:tcBorders>
              <w:top w:val="single" w:sz="4" w:space="0" w:color="auto"/>
            </w:tcBorders>
            <w:shd w:val="clear" w:color="auto" w:fill="auto"/>
            <w:noWrap/>
            <w:hideMark/>
          </w:tcPr>
          <w:p w14:paraId="7C9DC310"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0·92</w:t>
            </w:r>
          </w:p>
        </w:tc>
        <w:tc>
          <w:tcPr>
            <w:tcW w:w="1133" w:type="dxa"/>
            <w:tcBorders>
              <w:top w:val="single" w:sz="4" w:space="0" w:color="auto"/>
            </w:tcBorders>
            <w:shd w:val="clear" w:color="auto" w:fill="auto"/>
            <w:noWrap/>
            <w:hideMark/>
          </w:tcPr>
          <w:p w14:paraId="4B514601"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0·73, 1·17†</w:t>
            </w:r>
          </w:p>
        </w:tc>
      </w:tr>
      <w:tr w:rsidR="005D7D8A" w:rsidRPr="009C1CEA" w14:paraId="511F54E6" w14:textId="77777777" w:rsidTr="005B0415">
        <w:trPr>
          <w:trHeight w:val="20"/>
        </w:trPr>
        <w:tc>
          <w:tcPr>
            <w:tcW w:w="1698" w:type="dxa"/>
            <w:shd w:val="clear" w:color="auto" w:fill="auto"/>
            <w:noWrap/>
            <w:hideMark/>
          </w:tcPr>
          <w:p w14:paraId="3DA9EBC4"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EPA+DHA</w:t>
            </w:r>
          </w:p>
        </w:tc>
        <w:tc>
          <w:tcPr>
            <w:tcW w:w="615" w:type="dxa"/>
            <w:shd w:val="clear" w:color="auto" w:fill="auto"/>
            <w:noWrap/>
            <w:hideMark/>
          </w:tcPr>
          <w:p w14:paraId="3AC68EE7"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0·88</w:t>
            </w:r>
          </w:p>
        </w:tc>
        <w:tc>
          <w:tcPr>
            <w:tcW w:w="1088" w:type="dxa"/>
            <w:shd w:val="clear" w:color="auto" w:fill="auto"/>
            <w:noWrap/>
            <w:hideMark/>
          </w:tcPr>
          <w:p w14:paraId="6E64FF71"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0·68, 1·14</w:t>
            </w:r>
          </w:p>
        </w:tc>
        <w:tc>
          <w:tcPr>
            <w:tcW w:w="236" w:type="dxa"/>
            <w:shd w:val="clear" w:color="auto" w:fill="auto"/>
            <w:noWrap/>
            <w:hideMark/>
          </w:tcPr>
          <w:p w14:paraId="33A895DA" w14:textId="77777777" w:rsidR="005D7D8A" w:rsidRPr="009C1CEA" w:rsidRDefault="005D7D8A" w:rsidP="0030649A">
            <w:pPr>
              <w:rPr>
                <w:rFonts w:ascii="Calibri" w:eastAsia="Times New Roman" w:hAnsi="Calibri" w:cs="Times New Roman"/>
                <w:color w:val="000000"/>
                <w:sz w:val="16"/>
                <w:szCs w:val="16"/>
              </w:rPr>
            </w:pPr>
          </w:p>
        </w:tc>
        <w:tc>
          <w:tcPr>
            <w:tcW w:w="603" w:type="dxa"/>
            <w:shd w:val="clear" w:color="auto" w:fill="auto"/>
            <w:noWrap/>
            <w:hideMark/>
          </w:tcPr>
          <w:p w14:paraId="65899327"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0·64</w:t>
            </w:r>
          </w:p>
        </w:tc>
        <w:tc>
          <w:tcPr>
            <w:tcW w:w="1149" w:type="dxa"/>
            <w:shd w:val="clear" w:color="auto" w:fill="auto"/>
            <w:noWrap/>
            <w:hideMark/>
          </w:tcPr>
          <w:p w14:paraId="69DF1987"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0·32, 1·30</w:t>
            </w:r>
          </w:p>
        </w:tc>
        <w:tc>
          <w:tcPr>
            <w:tcW w:w="236" w:type="dxa"/>
            <w:shd w:val="clear" w:color="auto" w:fill="auto"/>
            <w:noWrap/>
            <w:hideMark/>
          </w:tcPr>
          <w:p w14:paraId="2EE3527F" w14:textId="77777777" w:rsidR="005D7D8A" w:rsidRPr="009C1CEA" w:rsidRDefault="005D7D8A" w:rsidP="0030649A">
            <w:pPr>
              <w:rPr>
                <w:rFonts w:ascii="Calibri" w:eastAsia="Times New Roman" w:hAnsi="Calibri" w:cs="Times New Roman"/>
                <w:color w:val="000000"/>
                <w:sz w:val="16"/>
                <w:szCs w:val="16"/>
              </w:rPr>
            </w:pPr>
          </w:p>
        </w:tc>
        <w:tc>
          <w:tcPr>
            <w:tcW w:w="744" w:type="dxa"/>
            <w:shd w:val="clear" w:color="auto" w:fill="auto"/>
            <w:noWrap/>
            <w:hideMark/>
          </w:tcPr>
          <w:p w14:paraId="61E08EAD"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0·84</w:t>
            </w:r>
          </w:p>
        </w:tc>
        <w:tc>
          <w:tcPr>
            <w:tcW w:w="1291" w:type="dxa"/>
            <w:shd w:val="clear" w:color="auto" w:fill="auto"/>
            <w:noWrap/>
            <w:hideMark/>
          </w:tcPr>
          <w:p w14:paraId="7ECE7A0E"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0·66, 1·07†</w:t>
            </w:r>
          </w:p>
        </w:tc>
        <w:tc>
          <w:tcPr>
            <w:tcW w:w="274" w:type="dxa"/>
            <w:shd w:val="clear" w:color="auto" w:fill="auto"/>
            <w:noWrap/>
            <w:hideMark/>
          </w:tcPr>
          <w:p w14:paraId="522D6AEA" w14:textId="77777777" w:rsidR="005D7D8A" w:rsidRPr="009C1CEA" w:rsidRDefault="005D7D8A" w:rsidP="0030649A">
            <w:pPr>
              <w:rPr>
                <w:rFonts w:ascii="Calibri" w:eastAsia="Times New Roman" w:hAnsi="Calibri" w:cs="Times New Roman"/>
                <w:color w:val="000000"/>
                <w:sz w:val="16"/>
                <w:szCs w:val="16"/>
              </w:rPr>
            </w:pPr>
          </w:p>
        </w:tc>
        <w:tc>
          <w:tcPr>
            <w:tcW w:w="732" w:type="dxa"/>
            <w:shd w:val="clear" w:color="auto" w:fill="auto"/>
            <w:noWrap/>
            <w:hideMark/>
          </w:tcPr>
          <w:p w14:paraId="336B685A"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0·99</w:t>
            </w:r>
          </w:p>
        </w:tc>
        <w:tc>
          <w:tcPr>
            <w:tcW w:w="978" w:type="dxa"/>
            <w:shd w:val="clear" w:color="auto" w:fill="auto"/>
            <w:noWrap/>
            <w:hideMark/>
          </w:tcPr>
          <w:p w14:paraId="3A8F1A44"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0·74, 1·33</w:t>
            </w:r>
          </w:p>
        </w:tc>
        <w:tc>
          <w:tcPr>
            <w:tcW w:w="284" w:type="dxa"/>
            <w:shd w:val="clear" w:color="auto" w:fill="auto"/>
            <w:noWrap/>
            <w:hideMark/>
          </w:tcPr>
          <w:p w14:paraId="1EEF66D1" w14:textId="77777777" w:rsidR="005D7D8A" w:rsidRPr="009C1CEA" w:rsidRDefault="005D7D8A" w:rsidP="0030649A">
            <w:pPr>
              <w:rPr>
                <w:rFonts w:ascii="Calibri" w:eastAsia="Times New Roman" w:hAnsi="Calibri" w:cs="Times New Roman"/>
                <w:color w:val="000000"/>
                <w:sz w:val="16"/>
                <w:szCs w:val="16"/>
              </w:rPr>
            </w:pPr>
          </w:p>
        </w:tc>
        <w:tc>
          <w:tcPr>
            <w:tcW w:w="708" w:type="dxa"/>
            <w:shd w:val="clear" w:color="auto" w:fill="auto"/>
            <w:noWrap/>
            <w:hideMark/>
          </w:tcPr>
          <w:p w14:paraId="614817AC"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0·82</w:t>
            </w:r>
          </w:p>
        </w:tc>
        <w:tc>
          <w:tcPr>
            <w:tcW w:w="1135" w:type="dxa"/>
            <w:shd w:val="clear" w:color="auto" w:fill="auto"/>
            <w:noWrap/>
            <w:hideMark/>
          </w:tcPr>
          <w:p w14:paraId="25C100B8"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0·46, 1·46</w:t>
            </w:r>
          </w:p>
        </w:tc>
        <w:tc>
          <w:tcPr>
            <w:tcW w:w="284" w:type="dxa"/>
            <w:shd w:val="clear" w:color="auto" w:fill="auto"/>
            <w:noWrap/>
            <w:hideMark/>
          </w:tcPr>
          <w:p w14:paraId="78456782" w14:textId="77777777" w:rsidR="005D7D8A" w:rsidRPr="009C1CEA" w:rsidRDefault="005D7D8A" w:rsidP="0030649A">
            <w:pPr>
              <w:rPr>
                <w:rFonts w:ascii="Calibri" w:eastAsia="Times New Roman" w:hAnsi="Calibri" w:cs="Times New Roman"/>
                <w:color w:val="000000"/>
                <w:sz w:val="16"/>
                <w:szCs w:val="16"/>
              </w:rPr>
            </w:pPr>
          </w:p>
        </w:tc>
        <w:tc>
          <w:tcPr>
            <w:tcW w:w="567" w:type="dxa"/>
            <w:shd w:val="clear" w:color="auto" w:fill="auto"/>
            <w:noWrap/>
            <w:hideMark/>
          </w:tcPr>
          <w:p w14:paraId="19A0F02C"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0·94</w:t>
            </w:r>
          </w:p>
        </w:tc>
        <w:tc>
          <w:tcPr>
            <w:tcW w:w="1133" w:type="dxa"/>
            <w:shd w:val="clear" w:color="auto" w:fill="auto"/>
            <w:noWrap/>
            <w:hideMark/>
          </w:tcPr>
          <w:p w14:paraId="4E2A8AE5"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0·73, 1·22†</w:t>
            </w:r>
          </w:p>
        </w:tc>
      </w:tr>
      <w:tr w:rsidR="005D7D8A" w:rsidRPr="009C1CEA" w14:paraId="2717843C" w14:textId="77777777" w:rsidTr="005B0415">
        <w:trPr>
          <w:trHeight w:val="20"/>
        </w:trPr>
        <w:tc>
          <w:tcPr>
            <w:tcW w:w="1698" w:type="dxa"/>
            <w:shd w:val="clear" w:color="auto" w:fill="auto"/>
            <w:noWrap/>
            <w:hideMark/>
          </w:tcPr>
          <w:p w14:paraId="3A08D000"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 xml:space="preserve">Total n-3 PUFAs </w:t>
            </w:r>
          </w:p>
        </w:tc>
        <w:tc>
          <w:tcPr>
            <w:tcW w:w="615" w:type="dxa"/>
            <w:shd w:val="clear" w:color="auto" w:fill="auto"/>
            <w:noWrap/>
            <w:hideMark/>
          </w:tcPr>
          <w:p w14:paraId="7F205EAC"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0·87</w:t>
            </w:r>
          </w:p>
        </w:tc>
        <w:tc>
          <w:tcPr>
            <w:tcW w:w="1088" w:type="dxa"/>
            <w:shd w:val="clear" w:color="auto" w:fill="auto"/>
            <w:noWrap/>
            <w:hideMark/>
          </w:tcPr>
          <w:p w14:paraId="17DCE20D"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0·68, 1·13</w:t>
            </w:r>
          </w:p>
        </w:tc>
        <w:tc>
          <w:tcPr>
            <w:tcW w:w="236" w:type="dxa"/>
            <w:shd w:val="clear" w:color="auto" w:fill="auto"/>
            <w:noWrap/>
            <w:hideMark/>
          </w:tcPr>
          <w:p w14:paraId="0FD8C00D" w14:textId="77777777" w:rsidR="005D7D8A" w:rsidRPr="009C1CEA" w:rsidRDefault="005D7D8A" w:rsidP="0030649A">
            <w:pPr>
              <w:rPr>
                <w:rFonts w:ascii="Calibri" w:eastAsia="Times New Roman" w:hAnsi="Calibri" w:cs="Times New Roman"/>
                <w:color w:val="000000"/>
                <w:sz w:val="16"/>
                <w:szCs w:val="16"/>
              </w:rPr>
            </w:pPr>
          </w:p>
        </w:tc>
        <w:tc>
          <w:tcPr>
            <w:tcW w:w="603" w:type="dxa"/>
            <w:shd w:val="clear" w:color="auto" w:fill="auto"/>
            <w:noWrap/>
            <w:hideMark/>
          </w:tcPr>
          <w:p w14:paraId="094C7676"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0·65</w:t>
            </w:r>
          </w:p>
        </w:tc>
        <w:tc>
          <w:tcPr>
            <w:tcW w:w="1149" w:type="dxa"/>
            <w:shd w:val="clear" w:color="auto" w:fill="auto"/>
            <w:noWrap/>
            <w:hideMark/>
          </w:tcPr>
          <w:p w14:paraId="55694822"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0·32, 1·31</w:t>
            </w:r>
          </w:p>
        </w:tc>
        <w:tc>
          <w:tcPr>
            <w:tcW w:w="236" w:type="dxa"/>
            <w:shd w:val="clear" w:color="auto" w:fill="auto"/>
            <w:noWrap/>
            <w:hideMark/>
          </w:tcPr>
          <w:p w14:paraId="43013431" w14:textId="77777777" w:rsidR="005D7D8A" w:rsidRPr="009C1CEA" w:rsidRDefault="005D7D8A" w:rsidP="0030649A">
            <w:pPr>
              <w:rPr>
                <w:rFonts w:ascii="Calibri" w:eastAsia="Times New Roman" w:hAnsi="Calibri" w:cs="Times New Roman"/>
                <w:color w:val="000000"/>
                <w:sz w:val="16"/>
                <w:szCs w:val="16"/>
              </w:rPr>
            </w:pPr>
          </w:p>
        </w:tc>
        <w:tc>
          <w:tcPr>
            <w:tcW w:w="744" w:type="dxa"/>
            <w:shd w:val="clear" w:color="auto" w:fill="auto"/>
            <w:noWrap/>
            <w:hideMark/>
          </w:tcPr>
          <w:p w14:paraId="203C0E99"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0·84</w:t>
            </w:r>
          </w:p>
        </w:tc>
        <w:tc>
          <w:tcPr>
            <w:tcW w:w="1291" w:type="dxa"/>
            <w:shd w:val="clear" w:color="auto" w:fill="auto"/>
            <w:noWrap/>
            <w:hideMark/>
          </w:tcPr>
          <w:p w14:paraId="3B08D268"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0·65, 1·07†</w:t>
            </w:r>
          </w:p>
        </w:tc>
        <w:tc>
          <w:tcPr>
            <w:tcW w:w="274" w:type="dxa"/>
            <w:shd w:val="clear" w:color="auto" w:fill="auto"/>
            <w:noWrap/>
            <w:hideMark/>
          </w:tcPr>
          <w:p w14:paraId="5C7CBCEA" w14:textId="77777777" w:rsidR="005D7D8A" w:rsidRPr="009C1CEA" w:rsidRDefault="005D7D8A" w:rsidP="0030649A">
            <w:pPr>
              <w:rPr>
                <w:rFonts w:ascii="Calibri" w:eastAsia="Times New Roman" w:hAnsi="Calibri" w:cs="Times New Roman"/>
                <w:color w:val="000000"/>
                <w:sz w:val="16"/>
                <w:szCs w:val="16"/>
              </w:rPr>
            </w:pPr>
          </w:p>
        </w:tc>
        <w:tc>
          <w:tcPr>
            <w:tcW w:w="732" w:type="dxa"/>
            <w:shd w:val="clear" w:color="auto" w:fill="auto"/>
            <w:noWrap/>
            <w:hideMark/>
          </w:tcPr>
          <w:p w14:paraId="386854BE"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0·98</w:t>
            </w:r>
          </w:p>
        </w:tc>
        <w:tc>
          <w:tcPr>
            <w:tcW w:w="978" w:type="dxa"/>
            <w:shd w:val="clear" w:color="auto" w:fill="auto"/>
            <w:noWrap/>
            <w:hideMark/>
          </w:tcPr>
          <w:p w14:paraId="1587E0E8"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0·73, 1·33</w:t>
            </w:r>
          </w:p>
        </w:tc>
        <w:tc>
          <w:tcPr>
            <w:tcW w:w="284" w:type="dxa"/>
            <w:shd w:val="clear" w:color="auto" w:fill="auto"/>
            <w:noWrap/>
            <w:hideMark/>
          </w:tcPr>
          <w:p w14:paraId="18CBDCA1" w14:textId="77777777" w:rsidR="005D7D8A" w:rsidRPr="009C1CEA" w:rsidRDefault="005D7D8A" w:rsidP="0030649A">
            <w:pPr>
              <w:rPr>
                <w:rFonts w:ascii="Calibri" w:eastAsia="Times New Roman" w:hAnsi="Calibri" w:cs="Times New Roman"/>
                <w:color w:val="000000"/>
                <w:sz w:val="16"/>
                <w:szCs w:val="16"/>
              </w:rPr>
            </w:pPr>
          </w:p>
        </w:tc>
        <w:tc>
          <w:tcPr>
            <w:tcW w:w="708" w:type="dxa"/>
            <w:shd w:val="clear" w:color="auto" w:fill="auto"/>
            <w:noWrap/>
            <w:hideMark/>
          </w:tcPr>
          <w:p w14:paraId="5FDBD6BE"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0·83</w:t>
            </w:r>
          </w:p>
        </w:tc>
        <w:tc>
          <w:tcPr>
            <w:tcW w:w="1135" w:type="dxa"/>
            <w:shd w:val="clear" w:color="auto" w:fill="auto"/>
            <w:noWrap/>
            <w:hideMark/>
          </w:tcPr>
          <w:p w14:paraId="0FCA1117"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0·46, 1·49</w:t>
            </w:r>
          </w:p>
        </w:tc>
        <w:tc>
          <w:tcPr>
            <w:tcW w:w="284" w:type="dxa"/>
            <w:shd w:val="clear" w:color="auto" w:fill="auto"/>
            <w:noWrap/>
            <w:hideMark/>
          </w:tcPr>
          <w:p w14:paraId="55FE5F91" w14:textId="77777777" w:rsidR="005D7D8A" w:rsidRPr="009C1CEA" w:rsidRDefault="005D7D8A" w:rsidP="0030649A">
            <w:pPr>
              <w:rPr>
                <w:rFonts w:ascii="Calibri" w:eastAsia="Times New Roman" w:hAnsi="Calibri" w:cs="Times New Roman"/>
                <w:color w:val="000000"/>
                <w:sz w:val="16"/>
                <w:szCs w:val="16"/>
              </w:rPr>
            </w:pPr>
          </w:p>
        </w:tc>
        <w:tc>
          <w:tcPr>
            <w:tcW w:w="567" w:type="dxa"/>
            <w:shd w:val="clear" w:color="auto" w:fill="auto"/>
            <w:noWrap/>
            <w:hideMark/>
          </w:tcPr>
          <w:p w14:paraId="1AA53111"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0·94</w:t>
            </w:r>
          </w:p>
        </w:tc>
        <w:tc>
          <w:tcPr>
            <w:tcW w:w="1133" w:type="dxa"/>
            <w:shd w:val="clear" w:color="auto" w:fill="auto"/>
            <w:noWrap/>
            <w:hideMark/>
          </w:tcPr>
          <w:p w14:paraId="4E582886"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0·73, 1·22†</w:t>
            </w:r>
          </w:p>
        </w:tc>
      </w:tr>
      <w:tr w:rsidR="005D7D8A" w:rsidRPr="009C1CEA" w14:paraId="39C56F8B" w14:textId="77777777" w:rsidTr="005B0415">
        <w:trPr>
          <w:trHeight w:val="20"/>
        </w:trPr>
        <w:tc>
          <w:tcPr>
            <w:tcW w:w="1698" w:type="dxa"/>
            <w:shd w:val="clear" w:color="auto" w:fill="auto"/>
            <w:noWrap/>
            <w:hideMark/>
          </w:tcPr>
          <w:p w14:paraId="4C38A652"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LA</w:t>
            </w:r>
          </w:p>
        </w:tc>
        <w:tc>
          <w:tcPr>
            <w:tcW w:w="615" w:type="dxa"/>
            <w:shd w:val="clear" w:color="auto" w:fill="auto"/>
            <w:noWrap/>
            <w:hideMark/>
          </w:tcPr>
          <w:p w14:paraId="34517E4B"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1·01</w:t>
            </w:r>
          </w:p>
        </w:tc>
        <w:tc>
          <w:tcPr>
            <w:tcW w:w="1088" w:type="dxa"/>
            <w:shd w:val="clear" w:color="auto" w:fill="auto"/>
            <w:noWrap/>
            <w:hideMark/>
          </w:tcPr>
          <w:p w14:paraId="3566C94E"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0·77, 1·33</w:t>
            </w:r>
          </w:p>
        </w:tc>
        <w:tc>
          <w:tcPr>
            <w:tcW w:w="236" w:type="dxa"/>
            <w:shd w:val="clear" w:color="auto" w:fill="auto"/>
            <w:noWrap/>
            <w:hideMark/>
          </w:tcPr>
          <w:p w14:paraId="434588CE" w14:textId="77777777" w:rsidR="005D7D8A" w:rsidRPr="009C1CEA" w:rsidRDefault="005D7D8A" w:rsidP="0030649A">
            <w:pPr>
              <w:rPr>
                <w:rFonts w:ascii="Calibri" w:eastAsia="Times New Roman" w:hAnsi="Calibri" w:cs="Times New Roman"/>
                <w:color w:val="000000"/>
                <w:sz w:val="16"/>
                <w:szCs w:val="16"/>
              </w:rPr>
            </w:pPr>
          </w:p>
        </w:tc>
        <w:tc>
          <w:tcPr>
            <w:tcW w:w="603" w:type="dxa"/>
            <w:shd w:val="clear" w:color="auto" w:fill="auto"/>
            <w:noWrap/>
            <w:hideMark/>
          </w:tcPr>
          <w:p w14:paraId="5D9E2E03"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1·28</w:t>
            </w:r>
          </w:p>
        </w:tc>
        <w:tc>
          <w:tcPr>
            <w:tcW w:w="1149" w:type="dxa"/>
            <w:shd w:val="clear" w:color="auto" w:fill="auto"/>
            <w:noWrap/>
            <w:hideMark/>
          </w:tcPr>
          <w:p w14:paraId="18580781"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0·79, 2·07</w:t>
            </w:r>
          </w:p>
        </w:tc>
        <w:tc>
          <w:tcPr>
            <w:tcW w:w="236" w:type="dxa"/>
            <w:shd w:val="clear" w:color="auto" w:fill="auto"/>
            <w:noWrap/>
            <w:hideMark/>
          </w:tcPr>
          <w:p w14:paraId="04248E3F" w14:textId="77777777" w:rsidR="005D7D8A" w:rsidRPr="009C1CEA" w:rsidRDefault="005D7D8A" w:rsidP="0030649A">
            <w:pPr>
              <w:rPr>
                <w:rFonts w:ascii="Calibri" w:eastAsia="Times New Roman" w:hAnsi="Calibri" w:cs="Times New Roman"/>
                <w:color w:val="000000"/>
                <w:sz w:val="16"/>
                <w:szCs w:val="16"/>
              </w:rPr>
            </w:pPr>
          </w:p>
        </w:tc>
        <w:tc>
          <w:tcPr>
            <w:tcW w:w="744" w:type="dxa"/>
            <w:shd w:val="clear" w:color="auto" w:fill="auto"/>
            <w:noWrap/>
            <w:hideMark/>
          </w:tcPr>
          <w:p w14:paraId="0971CB13"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1·10</w:t>
            </w:r>
          </w:p>
        </w:tc>
        <w:tc>
          <w:tcPr>
            <w:tcW w:w="1291" w:type="dxa"/>
            <w:shd w:val="clear" w:color="auto" w:fill="auto"/>
            <w:noWrap/>
            <w:hideMark/>
          </w:tcPr>
          <w:p w14:paraId="6D88569D"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0·84, 1·44†</w:t>
            </w:r>
          </w:p>
        </w:tc>
        <w:tc>
          <w:tcPr>
            <w:tcW w:w="274" w:type="dxa"/>
            <w:shd w:val="clear" w:color="auto" w:fill="auto"/>
            <w:noWrap/>
            <w:hideMark/>
          </w:tcPr>
          <w:p w14:paraId="226FC683" w14:textId="77777777" w:rsidR="005D7D8A" w:rsidRPr="009C1CEA" w:rsidRDefault="005D7D8A" w:rsidP="0030649A">
            <w:pPr>
              <w:rPr>
                <w:rFonts w:ascii="Calibri" w:eastAsia="Times New Roman" w:hAnsi="Calibri" w:cs="Times New Roman"/>
                <w:color w:val="000000"/>
                <w:sz w:val="16"/>
                <w:szCs w:val="16"/>
              </w:rPr>
            </w:pPr>
          </w:p>
        </w:tc>
        <w:tc>
          <w:tcPr>
            <w:tcW w:w="732" w:type="dxa"/>
            <w:shd w:val="clear" w:color="auto" w:fill="auto"/>
            <w:noWrap/>
            <w:hideMark/>
          </w:tcPr>
          <w:p w14:paraId="351F64A2"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1·00</w:t>
            </w:r>
          </w:p>
        </w:tc>
        <w:tc>
          <w:tcPr>
            <w:tcW w:w="978" w:type="dxa"/>
            <w:shd w:val="clear" w:color="auto" w:fill="auto"/>
            <w:noWrap/>
            <w:hideMark/>
          </w:tcPr>
          <w:p w14:paraId="10647AEA"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0·74, 1·37</w:t>
            </w:r>
          </w:p>
        </w:tc>
        <w:tc>
          <w:tcPr>
            <w:tcW w:w="284" w:type="dxa"/>
            <w:shd w:val="clear" w:color="auto" w:fill="auto"/>
            <w:noWrap/>
            <w:hideMark/>
          </w:tcPr>
          <w:p w14:paraId="79CC113C" w14:textId="77777777" w:rsidR="005D7D8A" w:rsidRPr="009C1CEA" w:rsidRDefault="005D7D8A" w:rsidP="0030649A">
            <w:pPr>
              <w:rPr>
                <w:rFonts w:ascii="Calibri" w:eastAsia="Times New Roman" w:hAnsi="Calibri" w:cs="Times New Roman"/>
                <w:color w:val="000000"/>
                <w:sz w:val="16"/>
                <w:szCs w:val="16"/>
              </w:rPr>
            </w:pPr>
          </w:p>
        </w:tc>
        <w:tc>
          <w:tcPr>
            <w:tcW w:w="708" w:type="dxa"/>
            <w:shd w:val="clear" w:color="auto" w:fill="auto"/>
            <w:noWrap/>
            <w:hideMark/>
          </w:tcPr>
          <w:p w14:paraId="24BE2DC6"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1·38</w:t>
            </w:r>
          </w:p>
        </w:tc>
        <w:tc>
          <w:tcPr>
            <w:tcW w:w="1135" w:type="dxa"/>
            <w:shd w:val="clear" w:color="auto" w:fill="auto"/>
            <w:noWrap/>
            <w:hideMark/>
          </w:tcPr>
          <w:p w14:paraId="2EEECBE3"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0·98, 1·96</w:t>
            </w:r>
          </w:p>
        </w:tc>
        <w:tc>
          <w:tcPr>
            <w:tcW w:w="284" w:type="dxa"/>
            <w:shd w:val="clear" w:color="auto" w:fill="auto"/>
            <w:noWrap/>
            <w:hideMark/>
          </w:tcPr>
          <w:p w14:paraId="1A109DD5" w14:textId="77777777" w:rsidR="005D7D8A" w:rsidRPr="009C1CEA" w:rsidRDefault="005D7D8A" w:rsidP="0030649A">
            <w:pPr>
              <w:rPr>
                <w:rFonts w:ascii="Calibri" w:eastAsia="Times New Roman" w:hAnsi="Calibri" w:cs="Times New Roman"/>
                <w:color w:val="000000"/>
                <w:sz w:val="16"/>
                <w:szCs w:val="16"/>
              </w:rPr>
            </w:pPr>
          </w:p>
        </w:tc>
        <w:tc>
          <w:tcPr>
            <w:tcW w:w="567" w:type="dxa"/>
            <w:shd w:val="clear" w:color="auto" w:fill="auto"/>
            <w:noWrap/>
            <w:hideMark/>
          </w:tcPr>
          <w:p w14:paraId="0A83AA1B"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1·16</w:t>
            </w:r>
          </w:p>
        </w:tc>
        <w:tc>
          <w:tcPr>
            <w:tcW w:w="1133" w:type="dxa"/>
            <w:shd w:val="clear" w:color="auto" w:fill="auto"/>
            <w:noWrap/>
            <w:hideMark/>
          </w:tcPr>
          <w:p w14:paraId="78218A59"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0·91, 1·47†</w:t>
            </w:r>
          </w:p>
        </w:tc>
      </w:tr>
      <w:tr w:rsidR="005D7D8A" w:rsidRPr="009C1CEA" w14:paraId="59B0A1BB" w14:textId="77777777" w:rsidTr="005B0415">
        <w:trPr>
          <w:trHeight w:val="20"/>
        </w:trPr>
        <w:tc>
          <w:tcPr>
            <w:tcW w:w="1698" w:type="dxa"/>
            <w:shd w:val="clear" w:color="auto" w:fill="auto"/>
            <w:noWrap/>
            <w:hideMark/>
          </w:tcPr>
          <w:p w14:paraId="66550109"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AA</w:t>
            </w:r>
          </w:p>
        </w:tc>
        <w:tc>
          <w:tcPr>
            <w:tcW w:w="615" w:type="dxa"/>
            <w:shd w:val="clear" w:color="auto" w:fill="auto"/>
            <w:noWrap/>
            <w:hideMark/>
          </w:tcPr>
          <w:p w14:paraId="6615926E"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1·07</w:t>
            </w:r>
          </w:p>
        </w:tc>
        <w:tc>
          <w:tcPr>
            <w:tcW w:w="1088" w:type="dxa"/>
            <w:shd w:val="clear" w:color="auto" w:fill="auto"/>
            <w:noWrap/>
            <w:hideMark/>
          </w:tcPr>
          <w:p w14:paraId="649F6FD5"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0·80, 1·43</w:t>
            </w:r>
          </w:p>
        </w:tc>
        <w:tc>
          <w:tcPr>
            <w:tcW w:w="236" w:type="dxa"/>
            <w:shd w:val="clear" w:color="auto" w:fill="auto"/>
            <w:noWrap/>
            <w:hideMark/>
          </w:tcPr>
          <w:p w14:paraId="53923178" w14:textId="77777777" w:rsidR="005D7D8A" w:rsidRPr="009C1CEA" w:rsidRDefault="005D7D8A" w:rsidP="0030649A">
            <w:pPr>
              <w:rPr>
                <w:rFonts w:ascii="Calibri" w:eastAsia="Times New Roman" w:hAnsi="Calibri" w:cs="Times New Roman"/>
                <w:color w:val="000000"/>
                <w:sz w:val="16"/>
                <w:szCs w:val="16"/>
              </w:rPr>
            </w:pPr>
          </w:p>
        </w:tc>
        <w:tc>
          <w:tcPr>
            <w:tcW w:w="603" w:type="dxa"/>
            <w:shd w:val="clear" w:color="auto" w:fill="auto"/>
            <w:noWrap/>
            <w:hideMark/>
          </w:tcPr>
          <w:p w14:paraId="2A80A26F"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0·92</w:t>
            </w:r>
          </w:p>
        </w:tc>
        <w:tc>
          <w:tcPr>
            <w:tcW w:w="1149" w:type="dxa"/>
            <w:shd w:val="clear" w:color="auto" w:fill="auto"/>
            <w:noWrap/>
            <w:hideMark/>
          </w:tcPr>
          <w:p w14:paraId="23E44E00"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0·49, 1·74</w:t>
            </w:r>
          </w:p>
        </w:tc>
        <w:tc>
          <w:tcPr>
            <w:tcW w:w="236" w:type="dxa"/>
            <w:shd w:val="clear" w:color="auto" w:fill="auto"/>
            <w:noWrap/>
            <w:hideMark/>
          </w:tcPr>
          <w:p w14:paraId="08910908" w14:textId="77777777" w:rsidR="005D7D8A" w:rsidRPr="009C1CEA" w:rsidRDefault="005D7D8A" w:rsidP="0030649A">
            <w:pPr>
              <w:rPr>
                <w:rFonts w:ascii="Calibri" w:eastAsia="Times New Roman" w:hAnsi="Calibri" w:cs="Times New Roman"/>
                <w:color w:val="000000"/>
                <w:sz w:val="16"/>
                <w:szCs w:val="16"/>
              </w:rPr>
            </w:pPr>
          </w:p>
        </w:tc>
        <w:tc>
          <w:tcPr>
            <w:tcW w:w="744" w:type="dxa"/>
            <w:shd w:val="clear" w:color="auto" w:fill="auto"/>
            <w:noWrap/>
            <w:hideMark/>
          </w:tcPr>
          <w:p w14:paraId="3F141FC5"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1·05</w:t>
            </w:r>
          </w:p>
        </w:tc>
        <w:tc>
          <w:tcPr>
            <w:tcW w:w="1291" w:type="dxa"/>
            <w:shd w:val="clear" w:color="auto" w:fill="auto"/>
            <w:noWrap/>
            <w:hideMark/>
          </w:tcPr>
          <w:p w14:paraId="02139453"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0·80, 1·39†</w:t>
            </w:r>
          </w:p>
        </w:tc>
        <w:tc>
          <w:tcPr>
            <w:tcW w:w="274" w:type="dxa"/>
            <w:shd w:val="clear" w:color="auto" w:fill="auto"/>
            <w:noWrap/>
            <w:hideMark/>
          </w:tcPr>
          <w:p w14:paraId="442DD9C4" w14:textId="77777777" w:rsidR="005D7D8A" w:rsidRPr="009C1CEA" w:rsidRDefault="005D7D8A" w:rsidP="0030649A">
            <w:pPr>
              <w:rPr>
                <w:rFonts w:ascii="Calibri" w:eastAsia="Times New Roman" w:hAnsi="Calibri" w:cs="Times New Roman"/>
                <w:color w:val="000000"/>
                <w:sz w:val="16"/>
                <w:szCs w:val="16"/>
              </w:rPr>
            </w:pPr>
          </w:p>
        </w:tc>
        <w:tc>
          <w:tcPr>
            <w:tcW w:w="732" w:type="dxa"/>
            <w:shd w:val="clear" w:color="auto" w:fill="auto"/>
            <w:noWrap/>
            <w:hideMark/>
          </w:tcPr>
          <w:p w14:paraId="2E081517"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1·04</w:t>
            </w:r>
          </w:p>
        </w:tc>
        <w:tc>
          <w:tcPr>
            <w:tcW w:w="978" w:type="dxa"/>
            <w:shd w:val="clear" w:color="auto" w:fill="auto"/>
            <w:noWrap/>
            <w:hideMark/>
          </w:tcPr>
          <w:p w14:paraId="071DD885"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0·74, 1·47</w:t>
            </w:r>
          </w:p>
        </w:tc>
        <w:tc>
          <w:tcPr>
            <w:tcW w:w="284" w:type="dxa"/>
            <w:shd w:val="clear" w:color="auto" w:fill="auto"/>
            <w:noWrap/>
            <w:hideMark/>
          </w:tcPr>
          <w:p w14:paraId="1F080C88" w14:textId="77777777" w:rsidR="005D7D8A" w:rsidRPr="009C1CEA" w:rsidRDefault="005D7D8A" w:rsidP="0030649A">
            <w:pPr>
              <w:rPr>
                <w:rFonts w:ascii="Calibri" w:eastAsia="Times New Roman" w:hAnsi="Calibri" w:cs="Times New Roman"/>
                <w:color w:val="000000"/>
                <w:sz w:val="16"/>
                <w:szCs w:val="16"/>
              </w:rPr>
            </w:pPr>
          </w:p>
        </w:tc>
        <w:tc>
          <w:tcPr>
            <w:tcW w:w="708" w:type="dxa"/>
            <w:shd w:val="clear" w:color="auto" w:fill="auto"/>
            <w:noWrap/>
            <w:hideMark/>
          </w:tcPr>
          <w:p w14:paraId="12D58950"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0·73</w:t>
            </w:r>
          </w:p>
        </w:tc>
        <w:tc>
          <w:tcPr>
            <w:tcW w:w="1135" w:type="dxa"/>
            <w:shd w:val="clear" w:color="auto" w:fill="auto"/>
            <w:noWrap/>
            <w:hideMark/>
          </w:tcPr>
          <w:p w14:paraId="2501759D"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0·49, 1·10</w:t>
            </w:r>
          </w:p>
        </w:tc>
        <w:tc>
          <w:tcPr>
            <w:tcW w:w="284" w:type="dxa"/>
            <w:shd w:val="clear" w:color="auto" w:fill="auto"/>
            <w:noWrap/>
            <w:hideMark/>
          </w:tcPr>
          <w:p w14:paraId="4409E0AD" w14:textId="77777777" w:rsidR="005D7D8A" w:rsidRPr="009C1CEA" w:rsidRDefault="005D7D8A" w:rsidP="0030649A">
            <w:pPr>
              <w:rPr>
                <w:rFonts w:ascii="Calibri" w:eastAsia="Times New Roman" w:hAnsi="Calibri" w:cs="Times New Roman"/>
                <w:color w:val="000000"/>
                <w:sz w:val="16"/>
                <w:szCs w:val="16"/>
              </w:rPr>
            </w:pPr>
          </w:p>
        </w:tc>
        <w:tc>
          <w:tcPr>
            <w:tcW w:w="567" w:type="dxa"/>
            <w:shd w:val="clear" w:color="auto" w:fill="auto"/>
            <w:noWrap/>
            <w:hideMark/>
          </w:tcPr>
          <w:p w14:paraId="49FD221E"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0·96</w:t>
            </w:r>
          </w:p>
        </w:tc>
        <w:tc>
          <w:tcPr>
            <w:tcW w:w="1133" w:type="dxa"/>
            <w:shd w:val="clear" w:color="auto" w:fill="auto"/>
            <w:noWrap/>
            <w:hideMark/>
          </w:tcPr>
          <w:p w14:paraId="0F12A780"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0·74, 1·26†</w:t>
            </w:r>
          </w:p>
        </w:tc>
      </w:tr>
      <w:tr w:rsidR="005D7D8A" w:rsidRPr="009C1CEA" w14:paraId="1D231F84" w14:textId="77777777" w:rsidTr="005B0415">
        <w:trPr>
          <w:trHeight w:val="20"/>
        </w:trPr>
        <w:tc>
          <w:tcPr>
            <w:tcW w:w="1698" w:type="dxa"/>
            <w:shd w:val="clear" w:color="auto" w:fill="auto"/>
            <w:noWrap/>
            <w:hideMark/>
          </w:tcPr>
          <w:p w14:paraId="683960AB"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Total n-6 PUFAs</w:t>
            </w:r>
          </w:p>
        </w:tc>
        <w:tc>
          <w:tcPr>
            <w:tcW w:w="615" w:type="dxa"/>
            <w:shd w:val="clear" w:color="auto" w:fill="auto"/>
            <w:noWrap/>
            <w:hideMark/>
          </w:tcPr>
          <w:p w14:paraId="7C3E62E0"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1·10</w:t>
            </w:r>
          </w:p>
        </w:tc>
        <w:tc>
          <w:tcPr>
            <w:tcW w:w="1088" w:type="dxa"/>
            <w:shd w:val="clear" w:color="auto" w:fill="auto"/>
            <w:noWrap/>
            <w:hideMark/>
          </w:tcPr>
          <w:p w14:paraId="006414A7"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0·83, 1·45</w:t>
            </w:r>
          </w:p>
        </w:tc>
        <w:tc>
          <w:tcPr>
            <w:tcW w:w="236" w:type="dxa"/>
            <w:shd w:val="clear" w:color="auto" w:fill="auto"/>
            <w:noWrap/>
            <w:hideMark/>
          </w:tcPr>
          <w:p w14:paraId="1A790617" w14:textId="77777777" w:rsidR="005D7D8A" w:rsidRPr="009C1CEA" w:rsidRDefault="005D7D8A" w:rsidP="0030649A">
            <w:pPr>
              <w:rPr>
                <w:rFonts w:ascii="Calibri" w:eastAsia="Times New Roman" w:hAnsi="Calibri" w:cs="Times New Roman"/>
                <w:color w:val="000000"/>
                <w:sz w:val="16"/>
                <w:szCs w:val="16"/>
              </w:rPr>
            </w:pPr>
          </w:p>
        </w:tc>
        <w:tc>
          <w:tcPr>
            <w:tcW w:w="603" w:type="dxa"/>
            <w:shd w:val="clear" w:color="auto" w:fill="auto"/>
            <w:noWrap/>
            <w:hideMark/>
          </w:tcPr>
          <w:p w14:paraId="2FEB5568"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1·13</w:t>
            </w:r>
          </w:p>
        </w:tc>
        <w:tc>
          <w:tcPr>
            <w:tcW w:w="1149" w:type="dxa"/>
            <w:shd w:val="clear" w:color="auto" w:fill="auto"/>
            <w:noWrap/>
            <w:hideMark/>
          </w:tcPr>
          <w:p w14:paraId="72384FB3"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0·71, 1·80</w:t>
            </w:r>
          </w:p>
        </w:tc>
        <w:tc>
          <w:tcPr>
            <w:tcW w:w="236" w:type="dxa"/>
            <w:shd w:val="clear" w:color="auto" w:fill="auto"/>
            <w:noWrap/>
            <w:hideMark/>
          </w:tcPr>
          <w:p w14:paraId="75567F09" w14:textId="77777777" w:rsidR="005D7D8A" w:rsidRPr="009C1CEA" w:rsidRDefault="005D7D8A" w:rsidP="0030649A">
            <w:pPr>
              <w:rPr>
                <w:rFonts w:ascii="Calibri" w:eastAsia="Times New Roman" w:hAnsi="Calibri" w:cs="Times New Roman"/>
                <w:color w:val="000000"/>
                <w:sz w:val="16"/>
                <w:szCs w:val="16"/>
              </w:rPr>
            </w:pPr>
          </w:p>
        </w:tc>
        <w:tc>
          <w:tcPr>
            <w:tcW w:w="744" w:type="dxa"/>
            <w:shd w:val="clear" w:color="auto" w:fill="auto"/>
            <w:noWrap/>
            <w:hideMark/>
          </w:tcPr>
          <w:p w14:paraId="12546399"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1·11</w:t>
            </w:r>
          </w:p>
        </w:tc>
        <w:tc>
          <w:tcPr>
            <w:tcW w:w="1291" w:type="dxa"/>
            <w:shd w:val="clear" w:color="auto" w:fill="auto"/>
            <w:noWrap/>
            <w:hideMark/>
          </w:tcPr>
          <w:p w14:paraId="4A7DAAA4"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0·87, 1·42†</w:t>
            </w:r>
          </w:p>
        </w:tc>
        <w:tc>
          <w:tcPr>
            <w:tcW w:w="274" w:type="dxa"/>
            <w:shd w:val="clear" w:color="auto" w:fill="auto"/>
            <w:noWrap/>
            <w:hideMark/>
          </w:tcPr>
          <w:p w14:paraId="5208290C" w14:textId="77777777" w:rsidR="005D7D8A" w:rsidRPr="009C1CEA" w:rsidRDefault="005D7D8A" w:rsidP="0030649A">
            <w:pPr>
              <w:rPr>
                <w:rFonts w:ascii="Calibri" w:eastAsia="Times New Roman" w:hAnsi="Calibri" w:cs="Times New Roman"/>
                <w:color w:val="000000"/>
                <w:sz w:val="16"/>
                <w:szCs w:val="16"/>
              </w:rPr>
            </w:pPr>
          </w:p>
        </w:tc>
        <w:tc>
          <w:tcPr>
            <w:tcW w:w="732" w:type="dxa"/>
            <w:shd w:val="clear" w:color="auto" w:fill="auto"/>
            <w:noWrap/>
            <w:hideMark/>
          </w:tcPr>
          <w:p w14:paraId="1E1B988A"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0·98</w:t>
            </w:r>
          </w:p>
        </w:tc>
        <w:tc>
          <w:tcPr>
            <w:tcW w:w="978" w:type="dxa"/>
            <w:shd w:val="clear" w:color="auto" w:fill="auto"/>
            <w:noWrap/>
            <w:hideMark/>
          </w:tcPr>
          <w:p w14:paraId="23B79E2E"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0·71, 1·36</w:t>
            </w:r>
          </w:p>
        </w:tc>
        <w:tc>
          <w:tcPr>
            <w:tcW w:w="284" w:type="dxa"/>
            <w:shd w:val="clear" w:color="auto" w:fill="auto"/>
            <w:noWrap/>
            <w:hideMark/>
          </w:tcPr>
          <w:p w14:paraId="563C1F74" w14:textId="77777777" w:rsidR="005D7D8A" w:rsidRPr="009C1CEA" w:rsidRDefault="005D7D8A" w:rsidP="0030649A">
            <w:pPr>
              <w:rPr>
                <w:rFonts w:ascii="Calibri" w:eastAsia="Times New Roman" w:hAnsi="Calibri" w:cs="Times New Roman"/>
                <w:color w:val="000000"/>
                <w:sz w:val="16"/>
                <w:szCs w:val="16"/>
              </w:rPr>
            </w:pPr>
          </w:p>
        </w:tc>
        <w:tc>
          <w:tcPr>
            <w:tcW w:w="708" w:type="dxa"/>
            <w:shd w:val="clear" w:color="auto" w:fill="auto"/>
            <w:noWrap/>
            <w:hideMark/>
          </w:tcPr>
          <w:p w14:paraId="5B8F8FB0"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1·20</w:t>
            </w:r>
          </w:p>
        </w:tc>
        <w:tc>
          <w:tcPr>
            <w:tcW w:w="1135" w:type="dxa"/>
            <w:shd w:val="clear" w:color="auto" w:fill="auto"/>
            <w:noWrap/>
            <w:hideMark/>
          </w:tcPr>
          <w:p w14:paraId="2D883804"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0·74, 1·94</w:t>
            </w:r>
          </w:p>
        </w:tc>
        <w:tc>
          <w:tcPr>
            <w:tcW w:w="284" w:type="dxa"/>
            <w:shd w:val="clear" w:color="auto" w:fill="auto"/>
            <w:noWrap/>
            <w:hideMark/>
          </w:tcPr>
          <w:p w14:paraId="5DD9CC90" w14:textId="77777777" w:rsidR="005D7D8A" w:rsidRPr="009C1CEA" w:rsidRDefault="005D7D8A" w:rsidP="0030649A">
            <w:pPr>
              <w:rPr>
                <w:rFonts w:ascii="Calibri" w:eastAsia="Times New Roman" w:hAnsi="Calibri" w:cs="Times New Roman"/>
                <w:color w:val="000000"/>
                <w:sz w:val="16"/>
                <w:szCs w:val="16"/>
              </w:rPr>
            </w:pPr>
          </w:p>
        </w:tc>
        <w:tc>
          <w:tcPr>
            <w:tcW w:w="567" w:type="dxa"/>
            <w:shd w:val="clear" w:color="auto" w:fill="auto"/>
            <w:noWrap/>
            <w:hideMark/>
          </w:tcPr>
          <w:p w14:paraId="0789ABB9"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1·05</w:t>
            </w:r>
          </w:p>
        </w:tc>
        <w:tc>
          <w:tcPr>
            <w:tcW w:w="1133" w:type="dxa"/>
            <w:shd w:val="clear" w:color="auto" w:fill="auto"/>
            <w:noWrap/>
            <w:hideMark/>
          </w:tcPr>
          <w:p w14:paraId="478D91E7"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0·80, 1·38†</w:t>
            </w:r>
          </w:p>
        </w:tc>
      </w:tr>
      <w:tr w:rsidR="005D7D8A" w:rsidRPr="009C1CEA" w14:paraId="039DD35A" w14:textId="77777777" w:rsidTr="005B0415">
        <w:trPr>
          <w:trHeight w:val="20"/>
        </w:trPr>
        <w:tc>
          <w:tcPr>
            <w:tcW w:w="1698" w:type="dxa"/>
            <w:tcBorders>
              <w:bottom w:val="single" w:sz="4" w:space="0" w:color="auto"/>
            </w:tcBorders>
            <w:shd w:val="clear" w:color="auto" w:fill="auto"/>
            <w:noWrap/>
            <w:hideMark/>
          </w:tcPr>
          <w:p w14:paraId="677CC133"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Total n-</w:t>
            </w:r>
            <w:proofErr w:type="gramStart"/>
            <w:r w:rsidRPr="009C1CEA">
              <w:rPr>
                <w:rFonts w:ascii="Calibri" w:eastAsia="Times New Roman" w:hAnsi="Calibri" w:cs="Times New Roman"/>
                <w:color w:val="000000"/>
                <w:sz w:val="16"/>
                <w:szCs w:val="16"/>
              </w:rPr>
              <w:t>3:n</w:t>
            </w:r>
            <w:proofErr w:type="gramEnd"/>
            <w:r w:rsidRPr="009C1CEA">
              <w:rPr>
                <w:rFonts w:ascii="Calibri" w:eastAsia="Times New Roman" w:hAnsi="Calibri" w:cs="Times New Roman"/>
                <w:color w:val="000000"/>
                <w:sz w:val="16"/>
                <w:szCs w:val="16"/>
              </w:rPr>
              <w:t>-6 ratio</w:t>
            </w:r>
          </w:p>
        </w:tc>
        <w:tc>
          <w:tcPr>
            <w:tcW w:w="615" w:type="dxa"/>
            <w:tcBorders>
              <w:bottom w:val="single" w:sz="4" w:space="0" w:color="auto"/>
            </w:tcBorders>
            <w:shd w:val="clear" w:color="auto" w:fill="auto"/>
            <w:noWrap/>
            <w:hideMark/>
          </w:tcPr>
          <w:p w14:paraId="380CAED9"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0·88</w:t>
            </w:r>
          </w:p>
        </w:tc>
        <w:tc>
          <w:tcPr>
            <w:tcW w:w="1088" w:type="dxa"/>
            <w:tcBorders>
              <w:bottom w:val="single" w:sz="4" w:space="0" w:color="auto"/>
            </w:tcBorders>
            <w:shd w:val="clear" w:color="auto" w:fill="auto"/>
            <w:noWrap/>
            <w:hideMark/>
          </w:tcPr>
          <w:p w14:paraId="599C9532"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0·67, 1·15</w:t>
            </w:r>
          </w:p>
        </w:tc>
        <w:tc>
          <w:tcPr>
            <w:tcW w:w="236" w:type="dxa"/>
            <w:tcBorders>
              <w:bottom w:val="single" w:sz="4" w:space="0" w:color="auto"/>
            </w:tcBorders>
            <w:shd w:val="clear" w:color="auto" w:fill="auto"/>
            <w:noWrap/>
            <w:hideMark/>
          </w:tcPr>
          <w:p w14:paraId="67147B40" w14:textId="77777777" w:rsidR="005D7D8A" w:rsidRPr="009C1CEA" w:rsidRDefault="005D7D8A" w:rsidP="0030649A">
            <w:pPr>
              <w:rPr>
                <w:rFonts w:ascii="Calibri" w:eastAsia="Times New Roman" w:hAnsi="Calibri" w:cs="Times New Roman"/>
                <w:color w:val="000000"/>
                <w:sz w:val="16"/>
                <w:szCs w:val="16"/>
              </w:rPr>
            </w:pPr>
          </w:p>
        </w:tc>
        <w:tc>
          <w:tcPr>
            <w:tcW w:w="603" w:type="dxa"/>
            <w:tcBorders>
              <w:bottom w:val="single" w:sz="4" w:space="0" w:color="auto"/>
            </w:tcBorders>
            <w:shd w:val="clear" w:color="auto" w:fill="auto"/>
            <w:noWrap/>
            <w:hideMark/>
          </w:tcPr>
          <w:p w14:paraId="17C92928"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0·63</w:t>
            </w:r>
          </w:p>
        </w:tc>
        <w:tc>
          <w:tcPr>
            <w:tcW w:w="1149" w:type="dxa"/>
            <w:tcBorders>
              <w:bottom w:val="single" w:sz="4" w:space="0" w:color="auto"/>
            </w:tcBorders>
            <w:shd w:val="clear" w:color="auto" w:fill="auto"/>
            <w:noWrap/>
            <w:hideMark/>
          </w:tcPr>
          <w:p w14:paraId="1B3CB462"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0·33, 1·21</w:t>
            </w:r>
          </w:p>
        </w:tc>
        <w:tc>
          <w:tcPr>
            <w:tcW w:w="236" w:type="dxa"/>
            <w:tcBorders>
              <w:bottom w:val="single" w:sz="4" w:space="0" w:color="auto"/>
            </w:tcBorders>
            <w:shd w:val="clear" w:color="auto" w:fill="auto"/>
            <w:noWrap/>
            <w:hideMark/>
          </w:tcPr>
          <w:p w14:paraId="02E0C6B5" w14:textId="77777777" w:rsidR="005D7D8A" w:rsidRPr="009C1CEA" w:rsidRDefault="005D7D8A" w:rsidP="0030649A">
            <w:pPr>
              <w:rPr>
                <w:rFonts w:ascii="Calibri" w:eastAsia="Times New Roman" w:hAnsi="Calibri" w:cs="Times New Roman"/>
                <w:color w:val="000000"/>
                <w:sz w:val="16"/>
                <w:szCs w:val="16"/>
              </w:rPr>
            </w:pPr>
          </w:p>
        </w:tc>
        <w:tc>
          <w:tcPr>
            <w:tcW w:w="744" w:type="dxa"/>
            <w:tcBorders>
              <w:bottom w:val="single" w:sz="4" w:space="0" w:color="auto"/>
            </w:tcBorders>
            <w:shd w:val="clear" w:color="auto" w:fill="auto"/>
            <w:noWrap/>
            <w:hideMark/>
          </w:tcPr>
          <w:p w14:paraId="0433BC97"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0·82</w:t>
            </w:r>
          </w:p>
        </w:tc>
        <w:tc>
          <w:tcPr>
            <w:tcW w:w="1291" w:type="dxa"/>
            <w:tcBorders>
              <w:bottom w:val="single" w:sz="4" w:space="0" w:color="auto"/>
            </w:tcBorders>
            <w:shd w:val="clear" w:color="auto" w:fill="auto"/>
            <w:noWrap/>
            <w:hideMark/>
          </w:tcPr>
          <w:p w14:paraId="4FD68E20"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0·64, 1·06†</w:t>
            </w:r>
          </w:p>
        </w:tc>
        <w:tc>
          <w:tcPr>
            <w:tcW w:w="274" w:type="dxa"/>
            <w:tcBorders>
              <w:bottom w:val="single" w:sz="4" w:space="0" w:color="auto"/>
            </w:tcBorders>
            <w:shd w:val="clear" w:color="auto" w:fill="auto"/>
            <w:noWrap/>
            <w:hideMark/>
          </w:tcPr>
          <w:p w14:paraId="751744F8" w14:textId="77777777" w:rsidR="005D7D8A" w:rsidRPr="009C1CEA" w:rsidRDefault="005D7D8A" w:rsidP="0030649A">
            <w:pPr>
              <w:rPr>
                <w:rFonts w:ascii="Calibri" w:eastAsia="Times New Roman" w:hAnsi="Calibri" w:cs="Times New Roman"/>
                <w:color w:val="000000"/>
                <w:sz w:val="16"/>
                <w:szCs w:val="16"/>
              </w:rPr>
            </w:pPr>
          </w:p>
        </w:tc>
        <w:tc>
          <w:tcPr>
            <w:tcW w:w="732" w:type="dxa"/>
            <w:tcBorders>
              <w:bottom w:val="single" w:sz="4" w:space="0" w:color="auto"/>
            </w:tcBorders>
            <w:shd w:val="clear" w:color="auto" w:fill="auto"/>
            <w:noWrap/>
            <w:hideMark/>
          </w:tcPr>
          <w:p w14:paraId="18BDC978"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1·00</w:t>
            </w:r>
          </w:p>
        </w:tc>
        <w:tc>
          <w:tcPr>
            <w:tcW w:w="978" w:type="dxa"/>
            <w:tcBorders>
              <w:bottom w:val="single" w:sz="4" w:space="0" w:color="auto"/>
            </w:tcBorders>
            <w:shd w:val="clear" w:color="auto" w:fill="auto"/>
            <w:noWrap/>
            <w:hideMark/>
          </w:tcPr>
          <w:p w14:paraId="43E6BF4F"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0·73, 1·36</w:t>
            </w:r>
          </w:p>
        </w:tc>
        <w:tc>
          <w:tcPr>
            <w:tcW w:w="284" w:type="dxa"/>
            <w:tcBorders>
              <w:bottom w:val="single" w:sz="4" w:space="0" w:color="auto"/>
            </w:tcBorders>
            <w:shd w:val="clear" w:color="auto" w:fill="auto"/>
            <w:noWrap/>
            <w:hideMark/>
          </w:tcPr>
          <w:p w14:paraId="064614D1" w14:textId="77777777" w:rsidR="005D7D8A" w:rsidRPr="009C1CEA" w:rsidRDefault="005D7D8A" w:rsidP="0030649A">
            <w:pPr>
              <w:rPr>
                <w:rFonts w:ascii="Calibri" w:eastAsia="Times New Roman" w:hAnsi="Calibri" w:cs="Times New Roman"/>
                <w:color w:val="000000"/>
                <w:sz w:val="16"/>
                <w:szCs w:val="16"/>
              </w:rPr>
            </w:pPr>
          </w:p>
        </w:tc>
        <w:tc>
          <w:tcPr>
            <w:tcW w:w="708" w:type="dxa"/>
            <w:tcBorders>
              <w:bottom w:val="single" w:sz="4" w:space="0" w:color="auto"/>
            </w:tcBorders>
            <w:shd w:val="clear" w:color="auto" w:fill="auto"/>
            <w:noWrap/>
            <w:hideMark/>
          </w:tcPr>
          <w:p w14:paraId="4999449B"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0·77</w:t>
            </w:r>
          </w:p>
        </w:tc>
        <w:tc>
          <w:tcPr>
            <w:tcW w:w="1135" w:type="dxa"/>
            <w:tcBorders>
              <w:bottom w:val="single" w:sz="4" w:space="0" w:color="auto"/>
            </w:tcBorders>
            <w:shd w:val="clear" w:color="auto" w:fill="auto"/>
            <w:noWrap/>
            <w:hideMark/>
          </w:tcPr>
          <w:p w14:paraId="17E9CE5F"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0·45, 1·31</w:t>
            </w:r>
          </w:p>
        </w:tc>
        <w:tc>
          <w:tcPr>
            <w:tcW w:w="284" w:type="dxa"/>
            <w:tcBorders>
              <w:bottom w:val="single" w:sz="4" w:space="0" w:color="auto"/>
            </w:tcBorders>
            <w:shd w:val="clear" w:color="auto" w:fill="auto"/>
            <w:noWrap/>
            <w:hideMark/>
          </w:tcPr>
          <w:p w14:paraId="7F9EC0BD" w14:textId="77777777" w:rsidR="005D7D8A" w:rsidRPr="009C1CEA" w:rsidRDefault="005D7D8A" w:rsidP="0030649A">
            <w:pPr>
              <w:rPr>
                <w:rFonts w:ascii="Calibri" w:eastAsia="Times New Roman" w:hAnsi="Calibri" w:cs="Times New Roman"/>
                <w:color w:val="000000"/>
                <w:sz w:val="16"/>
                <w:szCs w:val="16"/>
              </w:rPr>
            </w:pPr>
          </w:p>
        </w:tc>
        <w:tc>
          <w:tcPr>
            <w:tcW w:w="567" w:type="dxa"/>
            <w:tcBorders>
              <w:bottom w:val="single" w:sz="4" w:space="0" w:color="auto"/>
            </w:tcBorders>
            <w:shd w:val="clear" w:color="auto" w:fill="auto"/>
            <w:noWrap/>
            <w:hideMark/>
          </w:tcPr>
          <w:p w14:paraId="085515A3"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0·92</w:t>
            </w:r>
          </w:p>
        </w:tc>
        <w:tc>
          <w:tcPr>
            <w:tcW w:w="1133" w:type="dxa"/>
            <w:tcBorders>
              <w:bottom w:val="single" w:sz="4" w:space="0" w:color="auto"/>
            </w:tcBorders>
            <w:shd w:val="clear" w:color="auto" w:fill="auto"/>
            <w:noWrap/>
            <w:hideMark/>
          </w:tcPr>
          <w:p w14:paraId="432BD52C" w14:textId="77777777" w:rsidR="005D7D8A" w:rsidRPr="009C1CEA" w:rsidRDefault="005D7D8A"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0·71, 1·20†</w:t>
            </w:r>
          </w:p>
        </w:tc>
      </w:tr>
    </w:tbl>
    <w:p w14:paraId="58C1D96B" w14:textId="5FEBF563" w:rsidR="005D7D8A" w:rsidRPr="009C1CEA" w:rsidRDefault="005D7D8A" w:rsidP="009C1CEA">
      <w:pPr>
        <w:ind w:right="210"/>
        <w:rPr>
          <w:rFonts w:ascii="Calibri" w:eastAsia="Times New Roman" w:hAnsi="Calibri"/>
          <w:color w:val="000000"/>
          <w:sz w:val="16"/>
          <w:szCs w:val="16"/>
        </w:rPr>
      </w:pPr>
      <w:r w:rsidRPr="009C1CEA">
        <w:rPr>
          <w:rFonts w:ascii="Calibri" w:eastAsia="Times New Roman" w:hAnsi="Calibri"/>
          <w:color w:val="000000"/>
          <w:sz w:val="16"/>
          <w:szCs w:val="16"/>
        </w:rPr>
        <w:t>AA, arachidonic acid (C</w:t>
      </w:r>
      <w:r w:rsidRPr="009C1CEA">
        <w:rPr>
          <w:rFonts w:ascii="Calibri" w:eastAsia="Times New Roman" w:hAnsi="Calibri"/>
          <w:color w:val="000000"/>
          <w:sz w:val="16"/>
          <w:szCs w:val="16"/>
          <w:vertAlign w:val="subscript"/>
        </w:rPr>
        <w:t>20:4n-6</w:t>
      </w:r>
      <w:r w:rsidRPr="009C1CEA">
        <w:rPr>
          <w:rFonts w:ascii="Calibri" w:eastAsia="Times New Roman" w:hAnsi="Calibri"/>
          <w:color w:val="000000"/>
          <w:sz w:val="16"/>
          <w:szCs w:val="16"/>
        </w:rPr>
        <w:t xml:space="preserve">); ALA, </w:t>
      </w:r>
      <w:r w:rsidR="009C1CEA">
        <w:rPr>
          <w:rFonts w:ascii="Calibri" w:eastAsia="Times New Roman" w:hAnsi="Calibri"/>
          <w:color w:val="000000"/>
          <w:sz w:val="16"/>
          <w:szCs w:val="16"/>
        </w:rPr>
        <w:t xml:space="preserve">a-Linolenic acid </w:t>
      </w:r>
      <w:r w:rsidRPr="009C1CEA">
        <w:rPr>
          <w:rFonts w:ascii="Calibri" w:eastAsia="Times New Roman" w:hAnsi="Calibri"/>
          <w:color w:val="000000"/>
          <w:sz w:val="16"/>
          <w:szCs w:val="16"/>
        </w:rPr>
        <w:t>(C</w:t>
      </w:r>
      <w:r w:rsidRPr="009C1CEA">
        <w:rPr>
          <w:rFonts w:ascii="Calibri" w:eastAsia="Times New Roman" w:hAnsi="Calibri"/>
          <w:color w:val="000000"/>
          <w:sz w:val="16"/>
          <w:szCs w:val="16"/>
          <w:vertAlign w:val="subscript"/>
        </w:rPr>
        <w:t>18:3n-3</w:t>
      </w:r>
      <w:r w:rsidRPr="009C1CEA">
        <w:rPr>
          <w:rFonts w:ascii="Calibri" w:eastAsia="Times New Roman" w:hAnsi="Calibri"/>
          <w:color w:val="000000"/>
          <w:sz w:val="16"/>
          <w:szCs w:val="16"/>
        </w:rPr>
        <w:t>); DHA, docosahexaenoic acid (C</w:t>
      </w:r>
      <w:r w:rsidRPr="009C1CEA">
        <w:rPr>
          <w:rFonts w:ascii="Calibri" w:eastAsia="Times New Roman" w:hAnsi="Calibri"/>
          <w:color w:val="000000"/>
          <w:sz w:val="16"/>
          <w:szCs w:val="16"/>
          <w:vertAlign w:val="subscript"/>
        </w:rPr>
        <w:t>22:6n-3</w:t>
      </w:r>
      <w:r w:rsidRPr="009C1CEA">
        <w:rPr>
          <w:rFonts w:ascii="Calibri" w:eastAsia="Times New Roman" w:hAnsi="Calibri"/>
          <w:color w:val="000000"/>
          <w:sz w:val="16"/>
          <w:szCs w:val="16"/>
        </w:rPr>
        <w:t>); EPA, eicosapentaenoic acid (C</w:t>
      </w:r>
      <w:r w:rsidRPr="009C1CEA">
        <w:rPr>
          <w:rFonts w:ascii="Calibri" w:eastAsia="Times New Roman" w:hAnsi="Calibri"/>
          <w:color w:val="000000"/>
          <w:sz w:val="16"/>
          <w:szCs w:val="16"/>
          <w:vertAlign w:val="subscript"/>
        </w:rPr>
        <w:t>20:5n-3</w:t>
      </w:r>
      <w:r w:rsidRPr="009C1CEA">
        <w:rPr>
          <w:rFonts w:ascii="Calibri" w:eastAsia="Times New Roman" w:hAnsi="Calibri"/>
          <w:color w:val="000000"/>
          <w:sz w:val="16"/>
          <w:szCs w:val="16"/>
        </w:rPr>
        <w:t>); LA, linoleic acid (C</w:t>
      </w:r>
      <w:r w:rsidRPr="009C1CEA">
        <w:rPr>
          <w:rFonts w:ascii="Calibri" w:eastAsia="Times New Roman" w:hAnsi="Calibri"/>
          <w:color w:val="000000"/>
          <w:sz w:val="16"/>
          <w:szCs w:val="16"/>
          <w:vertAlign w:val="subscript"/>
        </w:rPr>
        <w:t>18:2n-6</w:t>
      </w:r>
      <w:r w:rsidRPr="009C1CEA">
        <w:rPr>
          <w:rFonts w:ascii="Calibri" w:eastAsia="Times New Roman" w:hAnsi="Calibri"/>
          <w:color w:val="000000"/>
          <w:sz w:val="16"/>
          <w:szCs w:val="16"/>
        </w:rPr>
        <w:t xml:space="preserve">); PUFA, polyunsaturated fatty acid; total n-3 (n-6) PUFAs, the sum of n-3 (n-6) PUFAs present in the chromatogram. </w:t>
      </w:r>
    </w:p>
    <w:p w14:paraId="73F66323" w14:textId="33C09E09" w:rsidR="005D7D8A" w:rsidRPr="009C1CEA" w:rsidRDefault="005D7D8A" w:rsidP="009C1CEA">
      <w:pPr>
        <w:ind w:right="210"/>
        <w:rPr>
          <w:rFonts w:ascii="Calibri" w:eastAsia="Times New Roman" w:hAnsi="Calibri"/>
          <w:color w:val="000000"/>
          <w:sz w:val="16"/>
          <w:szCs w:val="16"/>
        </w:rPr>
      </w:pPr>
      <w:r w:rsidRPr="009C1CEA">
        <w:rPr>
          <w:rFonts w:ascii="Calibri" w:eastAsia="Times New Roman" w:hAnsi="Calibri"/>
          <w:i/>
          <w:color w:val="000000"/>
          <w:sz w:val="16"/>
          <w:szCs w:val="16"/>
        </w:rPr>
        <w:t>P</w:t>
      </w:r>
      <w:r w:rsidRPr="009C1CEA">
        <w:rPr>
          <w:rFonts w:ascii="Calibri" w:eastAsia="Times New Roman" w:hAnsi="Calibri"/>
          <w:color w:val="000000"/>
          <w:sz w:val="16"/>
          <w:szCs w:val="16"/>
        </w:rPr>
        <w:t xml:space="preserve"> value for </w:t>
      </w:r>
      <w:r w:rsidRPr="009C1CEA">
        <w:rPr>
          <w:rFonts w:ascii="Calibri" w:hAnsi="Calibri" w:cs="Helvetica"/>
          <w:color w:val="262626"/>
          <w:sz w:val="16"/>
          <w:szCs w:val="16"/>
        </w:rPr>
        <w:t xml:space="preserve">PUFA exposure-cohort </w:t>
      </w:r>
      <w:r w:rsidRPr="009C1CEA">
        <w:rPr>
          <w:rFonts w:ascii="Calibri" w:eastAsia="Times New Roman" w:hAnsi="Calibri"/>
          <w:color w:val="000000"/>
          <w:sz w:val="16"/>
          <w:szCs w:val="16"/>
        </w:rPr>
        <w:t xml:space="preserve">interaction: </w:t>
      </w:r>
      <w:r w:rsidRPr="009C1CEA">
        <w:rPr>
          <w:rFonts w:ascii="Calibri" w:eastAsia="Times New Roman" w:hAnsi="Calibri"/>
          <w:color w:val="000000"/>
          <w:sz w:val="16"/>
          <w:szCs w:val="16"/>
          <w:shd w:val="clear" w:color="auto" w:fill="FFFFFF"/>
        </w:rPr>
        <w:t>†</w:t>
      </w:r>
      <w:r w:rsidRPr="009C1CEA">
        <w:rPr>
          <w:rFonts w:ascii="Calibri" w:hAnsi="Calibri" w:cs="Helvetica"/>
          <w:i/>
          <w:color w:val="262626"/>
          <w:sz w:val="16"/>
          <w:szCs w:val="16"/>
        </w:rPr>
        <w:t>P</w:t>
      </w:r>
      <w:r w:rsidRPr="009C1CEA">
        <w:rPr>
          <w:rFonts w:ascii="Calibri" w:hAnsi="Calibri" w:cs="Helvetica"/>
          <w:color w:val="262626"/>
          <w:sz w:val="16"/>
          <w:szCs w:val="16"/>
        </w:rPr>
        <w:t xml:space="preserve"> for interaction &gt;0·10.</w:t>
      </w:r>
    </w:p>
    <w:p w14:paraId="4E46358B" w14:textId="35932A9E" w:rsidR="005D7D8A" w:rsidRPr="009C1CEA" w:rsidRDefault="005D7D8A" w:rsidP="009C1CEA">
      <w:pPr>
        <w:ind w:right="210"/>
        <w:rPr>
          <w:rFonts w:ascii="Calibri" w:hAnsi="Calibri" w:cs="Woxxdrgnxpjndtijvopiqfvieua"/>
          <w:color w:val="000000" w:themeColor="text1"/>
          <w:sz w:val="16"/>
          <w:szCs w:val="16"/>
        </w:rPr>
      </w:pPr>
      <w:r w:rsidRPr="009C1CEA">
        <w:rPr>
          <w:rFonts w:ascii="Calibri" w:hAnsi="Calibri" w:cs="Woxxdrgnxpjndtijvopiqfvieua"/>
          <w:color w:val="000000"/>
          <w:sz w:val="16"/>
          <w:szCs w:val="16"/>
        </w:rPr>
        <w:t>‡</w:t>
      </w:r>
      <w:r w:rsidRPr="009C1CEA">
        <w:rPr>
          <w:rFonts w:ascii="Calibri" w:hAnsi="Calibri"/>
          <w:sz w:val="16"/>
          <w:szCs w:val="16"/>
        </w:rPr>
        <w:t xml:space="preserve"> Relative risks (RRs) and their 95% CIs were calculated using generalized linear models for binary outcomes (modified Poisson) adjusted for </w:t>
      </w:r>
      <w:r w:rsidRPr="009C1CEA">
        <w:rPr>
          <w:rFonts w:ascii="Calibri" w:hAnsi="Calibri"/>
          <w:color w:val="000000"/>
          <w:sz w:val="16"/>
          <w:szCs w:val="16"/>
        </w:rPr>
        <w:t xml:space="preserve">maternal age, maternal BMI at study entry, </w:t>
      </w:r>
      <w:r w:rsidRPr="009C1CEA">
        <w:rPr>
          <w:rFonts w:ascii="Calibri" w:hAnsi="Calibri"/>
          <w:color w:val="000000" w:themeColor="text1"/>
          <w:sz w:val="16"/>
          <w:szCs w:val="16"/>
        </w:rPr>
        <w:t xml:space="preserve">gestational weight gain, maternal smoking during pregnancy, parity, parental education, parent atopy, </w:t>
      </w:r>
      <w:r w:rsidRPr="009C1CEA">
        <w:rPr>
          <w:rFonts w:ascii="Calibri" w:hAnsi="Calibri" w:cs="Woxxdrgnxpjndtijvopiqfvieua"/>
          <w:color w:val="000000" w:themeColor="text1"/>
          <w:sz w:val="16"/>
          <w:szCs w:val="16"/>
        </w:rPr>
        <w:t>child age at outcome assessment, child sex, and for</w:t>
      </w:r>
      <w:r w:rsidRPr="009C1CEA">
        <w:rPr>
          <w:rFonts w:ascii="Calibri" w:hAnsi="Calibri" w:cs="Helvetica"/>
          <w:color w:val="000000" w:themeColor="text1"/>
          <w:sz w:val="16"/>
          <w:szCs w:val="16"/>
        </w:rPr>
        <w:t xml:space="preserve"> the pooled estimate, a cohort indicator</w:t>
      </w:r>
      <w:r w:rsidRPr="009C1CEA">
        <w:rPr>
          <w:rFonts w:ascii="Calibri" w:hAnsi="Calibri"/>
          <w:color w:val="000000" w:themeColor="text1"/>
          <w:sz w:val="16"/>
          <w:szCs w:val="16"/>
        </w:rPr>
        <w:t xml:space="preserve">. </w:t>
      </w:r>
      <w:r w:rsidRPr="009C1CEA">
        <w:rPr>
          <w:rFonts w:ascii="Calibri" w:hAnsi="Calibri" w:cs="Woxxdrgnxpjndtijvopiqfvieua"/>
          <w:color w:val="000000" w:themeColor="text1"/>
          <w:sz w:val="16"/>
          <w:szCs w:val="16"/>
        </w:rPr>
        <w:t>Effect estimates correspond to a standard deviation score (SDS) increase in PUFAs and to a unit increase in the total n-</w:t>
      </w:r>
      <w:proofErr w:type="gramStart"/>
      <w:r w:rsidRPr="009C1CEA">
        <w:rPr>
          <w:rFonts w:ascii="Calibri" w:hAnsi="Calibri" w:cs="Woxxdrgnxpjndtijvopiqfvieua"/>
          <w:color w:val="000000" w:themeColor="text1"/>
          <w:sz w:val="16"/>
          <w:szCs w:val="16"/>
        </w:rPr>
        <w:t>3:n</w:t>
      </w:r>
      <w:proofErr w:type="gramEnd"/>
      <w:r w:rsidRPr="009C1CEA">
        <w:rPr>
          <w:rFonts w:ascii="Calibri" w:hAnsi="Calibri" w:cs="Woxxdrgnxpjndtijvopiqfvieua"/>
          <w:color w:val="000000" w:themeColor="text1"/>
          <w:sz w:val="16"/>
          <w:szCs w:val="16"/>
        </w:rPr>
        <w:t>-6 ratio.</w:t>
      </w:r>
    </w:p>
    <w:p w14:paraId="7680EAD6" w14:textId="77777777" w:rsidR="005D7D8A" w:rsidRPr="009C1CEA" w:rsidRDefault="005D7D8A" w:rsidP="009C1CEA">
      <w:pPr>
        <w:pStyle w:val="NoSpacing"/>
        <w:ind w:right="210"/>
        <w:rPr>
          <w:rFonts w:ascii="Calibri" w:hAnsi="Calibri"/>
          <w:color w:val="000000" w:themeColor="text1"/>
        </w:rPr>
      </w:pPr>
      <w:r w:rsidRPr="009C1CEA">
        <w:rPr>
          <w:rFonts w:ascii="Calibri" w:hAnsi="Calibri"/>
          <w:color w:val="000000" w:themeColor="text1"/>
        </w:rPr>
        <w:t>§ Current rhinitis was defined as presence of sneezing or a runny or blocked nose in the last 12 months without common cold or flu.</w:t>
      </w:r>
    </w:p>
    <w:p w14:paraId="4ABE0FAC" w14:textId="77777777" w:rsidR="005D7D8A" w:rsidRPr="009C1CEA" w:rsidRDefault="005D7D8A" w:rsidP="00B82C78">
      <w:pPr>
        <w:pStyle w:val="NoSpacing"/>
        <w:ind w:right="210"/>
        <w:rPr>
          <w:rFonts w:ascii="Calibri" w:hAnsi="Calibri"/>
          <w:color w:val="000000" w:themeColor="text1"/>
        </w:rPr>
      </w:pPr>
      <w:r w:rsidRPr="009C1CEA">
        <w:rPr>
          <w:rFonts w:ascii="Calibri" w:eastAsia="Times New Roman" w:hAnsi="Calibri"/>
          <w:color w:val="000000" w:themeColor="text1"/>
          <w:shd w:val="clear" w:color="auto" w:fill="FFFFFF"/>
        </w:rPr>
        <w:t>||</w:t>
      </w:r>
      <w:r w:rsidRPr="009C1CEA">
        <w:rPr>
          <w:rFonts w:ascii="Calibri" w:hAnsi="Calibri"/>
          <w:color w:val="000000" w:themeColor="text1"/>
        </w:rPr>
        <w:t xml:space="preserve"> Current eczema was defined presence of an itchy rash in the last 12 months that affected any of the following places: the folds of the elbows, behind the knees, in front of the ankles, under the buttocks, or around the neck, ears or eyes.</w:t>
      </w:r>
    </w:p>
    <w:p w14:paraId="02E667F5" w14:textId="77777777" w:rsidR="00C37ACB" w:rsidRPr="009C1CEA" w:rsidRDefault="00C37ACB">
      <w:pPr>
        <w:rPr>
          <w:rFonts w:ascii="Calibri" w:hAnsi="Calibri"/>
          <w:color w:val="000000" w:themeColor="text1"/>
        </w:rPr>
      </w:pPr>
    </w:p>
    <w:p w14:paraId="1A9AA171" w14:textId="77777777" w:rsidR="00C37ACB" w:rsidRPr="009C1CEA" w:rsidRDefault="00C37ACB">
      <w:pPr>
        <w:rPr>
          <w:rFonts w:ascii="Calibri" w:hAnsi="Calibri"/>
        </w:rPr>
      </w:pPr>
    </w:p>
    <w:p w14:paraId="717FC0E5" w14:textId="77777777" w:rsidR="005D7D8A" w:rsidRPr="009C1CEA" w:rsidRDefault="005D7D8A">
      <w:pPr>
        <w:rPr>
          <w:rFonts w:ascii="Calibri" w:hAnsi="Calibri"/>
        </w:rPr>
      </w:pPr>
    </w:p>
    <w:p w14:paraId="4D17F84B" w14:textId="77777777" w:rsidR="005D7D8A" w:rsidRPr="009C1CEA" w:rsidRDefault="005D7D8A">
      <w:pPr>
        <w:rPr>
          <w:rFonts w:ascii="Calibri" w:hAnsi="Calibri"/>
        </w:rPr>
      </w:pPr>
    </w:p>
    <w:p w14:paraId="2B9D2CB0" w14:textId="77777777" w:rsidR="005D7D8A" w:rsidRPr="009C1CEA" w:rsidRDefault="005D7D8A">
      <w:pPr>
        <w:rPr>
          <w:rFonts w:ascii="Calibri" w:hAnsi="Calibri"/>
        </w:rPr>
      </w:pPr>
    </w:p>
    <w:p w14:paraId="47C834CD" w14:textId="77777777" w:rsidR="005D7D8A" w:rsidRPr="009C1CEA" w:rsidRDefault="005D7D8A">
      <w:pPr>
        <w:rPr>
          <w:rFonts w:ascii="Calibri" w:hAnsi="Calibri"/>
        </w:rPr>
      </w:pPr>
    </w:p>
    <w:p w14:paraId="669E86A5" w14:textId="77777777" w:rsidR="005D7D8A" w:rsidRPr="009C1CEA" w:rsidRDefault="005D7D8A">
      <w:pPr>
        <w:rPr>
          <w:rFonts w:ascii="Calibri" w:hAnsi="Calibri"/>
        </w:rPr>
      </w:pPr>
    </w:p>
    <w:p w14:paraId="6AA0508A" w14:textId="77777777" w:rsidR="005D7D8A" w:rsidRPr="009C1CEA" w:rsidRDefault="005D7D8A">
      <w:pPr>
        <w:rPr>
          <w:rFonts w:ascii="Calibri" w:hAnsi="Calibri"/>
        </w:rPr>
      </w:pPr>
    </w:p>
    <w:p w14:paraId="233EADDA" w14:textId="77777777" w:rsidR="005D7D8A" w:rsidRPr="009C1CEA" w:rsidRDefault="005D7D8A">
      <w:pPr>
        <w:rPr>
          <w:rFonts w:ascii="Calibri" w:hAnsi="Calibri"/>
        </w:rPr>
      </w:pPr>
    </w:p>
    <w:p w14:paraId="36A0575E" w14:textId="77777777" w:rsidR="005D7D8A" w:rsidRPr="009C1CEA" w:rsidRDefault="005D7D8A">
      <w:pPr>
        <w:rPr>
          <w:rFonts w:ascii="Calibri" w:hAnsi="Calibri"/>
        </w:rPr>
      </w:pPr>
    </w:p>
    <w:p w14:paraId="40447C74" w14:textId="77777777" w:rsidR="005D7D8A" w:rsidRPr="009C1CEA" w:rsidRDefault="005D7D8A">
      <w:pPr>
        <w:rPr>
          <w:rFonts w:ascii="Calibri" w:hAnsi="Calibri"/>
        </w:rPr>
      </w:pPr>
    </w:p>
    <w:p w14:paraId="1E6736AC" w14:textId="77777777" w:rsidR="005D7D8A" w:rsidRPr="009C1CEA" w:rsidRDefault="005D7D8A">
      <w:pPr>
        <w:rPr>
          <w:rFonts w:ascii="Calibri" w:hAnsi="Calibri"/>
        </w:rPr>
      </w:pPr>
    </w:p>
    <w:p w14:paraId="78A937BA" w14:textId="77777777" w:rsidR="005D7D8A" w:rsidRPr="009C1CEA" w:rsidRDefault="005D7D8A">
      <w:pPr>
        <w:rPr>
          <w:rFonts w:ascii="Calibri" w:hAnsi="Calibri"/>
        </w:rPr>
      </w:pPr>
    </w:p>
    <w:p w14:paraId="73098A3D" w14:textId="20D0AB5B" w:rsidR="00EA288D" w:rsidRPr="009C1CEA" w:rsidRDefault="00BD134F" w:rsidP="00432E88">
      <w:pPr>
        <w:pStyle w:val="Heading1"/>
        <w:ind w:right="3612"/>
        <w:rPr>
          <w:rFonts w:ascii="Calibri" w:hAnsi="Calibri"/>
          <w:b w:val="0"/>
        </w:rPr>
      </w:pPr>
      <w:bookmarkStart w:id="14" w:name="_Toc487485918"/>
      <w:bookmarkStart w:id="15" w:name="_Toc466576057"/>
      <w:bookmarkStart w:id="16" w:name="_Toc472202012"/>
      <w:bookmarkStart w:id="17" w:name="_Toc473119642"/>
      <w:r w:rsidRPr="009C1CEA">
        <w:rPr>
          <w:rFonts w:ascii="Calibri" w:hAnsi="Calibri"/>
        </w:rPr>
        <w:lastRenderedPageBreak/>
        <w:t>Supplementary Table</w:t>
      </w:r>
      <w:r w:rsidR="00C37ACB" w:rsidRPr="009C1CEA">
        <w:rPr>
          <w:rFonts w:ascii="Calibri" w:hAnsi="Calibri"/>
        </w:rPr>
        <w:t xml:space="preserve"> </w:t>
      </w:r>
      <w:r w:rsidR="003121D1" w:rsidRPr="009C1CEA">
        <w:rPr>
          <w:rFonts w:ascii="Calibri" w:hAnsi="Calibri"/>
        </w:rPr>
        <w:t>S</w:t>
      </w:r>
      <w:r w:rsidR="00CE018D" w:rsidRPr="009C1CEA">
        <w:rPr>
          <w:rFonts w:ascii="Calibri" w:hAnsi="Calibri"/>
        </w:rPr>
        <w:t>4</w:t>
      </w:r>
      <w:r w:rsidR="00C37ACB" w:rsidRPr="009C1CEA">
        <w:rPr>
          <w:rFonts w:ascii="Calibri" w:hAnsi="Calibri"/>
        </w:rPr>
        <w:t xml:space="preserve">. </w:t>
      </w:r>
      <w:r w:rsidR="002D1B2A" w:rsidRPr="009C1CEA">
        <w:rPr>
          <w:rFonts w:ascii="Calibri" w:hAnsi="Calibri"/>
          <w:b w:val="0"/>
        </w:rPr>
        <w:t xml:space="preserve">Associations (pooled analysis; n 506) </w:t>
      </w:r>
      <w:r w:rsidR="00EA288D" w:rsidRPr="009C1CEA">
        <w:rPr>
          <w:rFonts w:ascii="Calibri" w:hAnsi="Calibri"/>
          <w:b w:val="0"/>
        </w:rPr>
        <w:t>of primary PUFAs (polyunsaturated fatty acids) of interest with allergy-related phenotypes at 6-7 years of age after adjusting only for child sex and age</w:t>
      </w:r>
      <w:r w:rsidR="00EA288D" w:rsidRPr="009C1CEA">
        <w:rPr>
          <w:rFonts w:ascii="Calibri" w:hAnsi="Calibri" w:cs="Helvetica"/>
          <w:b w:val="0"/>
        </w:rPr>
        <w:t>‡</w:t>
      </w:r>
      <w:bookmarkEnd w:id="14"/>
    </w:p>
    <w:p w14:paraId="50093C3F" w14:textId="77777777" w:rsidR="00EA288D" w:rsidRPr="009C1CEA" w:rsidRDefault="00EA288D" w:rsidP="00432E88">
      <w:pPr>
        <w:pStyle w:val="Heading1"/>
        <w:spacing w:before="0"/>
        <w:ind w:right="3612"/>
        <w:rPr>
          <w:rFonts w:ascii="Calibri" w:hAnsi="Calibri"/>
          <w:b w:val="0"/>
        </w:rPr>
      </w:pPr>
      <w:bookmarkStart w:id="18" w:name="_Toc487485919"/>
      <w:r w:rsidRPr="009C1CEA">
        <w:rPr>
          <w:rFonts w:ascii="Calibri" w:hAnsi="Calibri"/>
          <w:b w:val="0"/>
        </w:rPr>
        <w:t>(Relative risks (RRs) and 95% confidence intervals)</w:t>
      </w:r>
      <w:bookmarkEnd w:id="18"/>
    </w:p>
    <w:tbl>
      <w:tblPr>
        <w:tblW w:w="10340" w:type="dxa"/>
        <w:tblLook w:val="04A0" w:firstRow="1" w:lastRow="0" w:firstColumn="1" w:lastColumn="0" w:noHBand="0" w:noVBand="1"/>
      </w:tblPr>
      <w:tblGrid>
        <w:gridCol w:w="1600"/>
        <w:gridCol w:w="600"/>
        <w:gridCol w:w="1300"/>
        <w:gridCol w:w="340"/>
        <w:gridCol w:w="640"/>
        <w:gridCol w:w="1300"/>
        <w:gridCol w:w="320"/>
        <w:gridCol w:w="720"/>
        <w:gridCol w:w="1300"/>
        <w:gridCol w:w="300"/>
        <w:gridCol w:w="620"/>
        <w:gridCol w:w="1300"/>
      </w:tblGrid>
      <w:tr w:rsidR="00EA288D" w:rsidRPr="009C1CEA" w14:paraId="260F0F6D" w14:textId="77777777" w:rsidTr="005B0415">
        <w:trPr>
          <w:trHeight w:val="20"/>
        </w:trPr>
        <w:tc>
          <w:tcPr>
            <w:tcW w:w="1600" w:type="dxa"/>
            <w:tcBorders>
              <w:top w:val="single" w:sz="4" w:space="0" w:color="auto"/>
              <w:left w:val="nil"/>
              <w:right w:val="nil"/>
            </w:tcBorders>
            <w:shd w:val="clear" w:color="auto" w:fill="auto"/>
            <w:noWrap/>
            <w:hideMark/>
          </w:tcPr>
          <w:p w14:paraId="0344A220" w14:textId="77777777" w:rsidR="00EA288D" w:rsidRPr="009C1CEA" w:rsidRDefault="00EA288D">
            <w:pPr>
              <w:rPr>
                <w:rFonts w:ascii="Calibri" w:hAnsi="Calibri"/>
                <w:b/>
                <w:sz w:val="16"/>
                <w:szCs w:val="16"/>
              </w:rPr>
            </w:pPr>
          </w:p>
        </w:tc>
        <w:tc>
          <w:tcPr>
            <w:tcW w:w="1900" w:type="dxa"/>
            <w:gridSpan w:val="2"/>
            <w:tcBorders>
              <w:top w:val="single" w:sz="4" w:space="0" w:color="auto"/>
              <w:left w:val="nil"/>
              <w:bottom w:val="single" w:sz="8" w:space="0" w:color="auto"/>
              <w:right w:val="nil"/>
            </w:tcBorders>
            <w:shd w:val="clear" w:color="auto" w:fill="auto"/>
            <w:noWrap/>
            <w:hideMark/>
          </w:tcPr>
          <w:p w14:paraId="7B0C47F0" w14:textId="445AF10C" w:rsidR="00EA288D" w:rsidRPr="009C1CEA" w:rsidRDefault="00AD4100">
            <w:pPr>
              <w:jc w:val="center"/>
              <w:rPr>
                <w:rFonts w:ascii="Calibri" w:eastAsia="Times New Roman" w:hAnsi="Calibri" w:cs="Times New Roman"/>
                <w:b/>
                <w:color w:val="000000"/>
                <w:sz w:val="16"/>
                <w:szCs w:val="16"/>
              </w:rPr>
            </w:pPr>
            <w:r w:rsidRPr="009C1CEA">
              <w:rPr>
                <w:rFonts w:ascii="Calibri" w:eastAsia="Times New Roman" w:hAnsi="Calibri"/>
                <w:b/>
                <w:color w:val="000000"/>
                <w:sz w:val="16"/>
                <w:szCs w:val="16"/>
              </w:rPr>
              <w:t>Current wheeze</w:t>
            </w:r>
            <w:r w:rsidRPr="009C1CEA">
              <w:rPr>
                <w:rFonts w:ascii="Calibri" w:eastAsia="Times New Roman" w:hAnsi="Calibri"/>
                <w:b/>
                <w:color w:val="000000"/>
                <w:sz w:val="16"/>
                <w:szCs w:val="16"/>
                <w:shd w:val="clear" w:color="auto" w:fill="FFFFFF"/>
              </w:rPr>
              <w:t>§</w:t>
            </w:r>
          </w:p>
        </w:tc>
        <w:tc>
          <w:tcPr>
            <w:tcW w:w="340" w:type="dxa"/>
            <w:tcBorders>
              <w:top w:val="single" w:sz="4" w:space="0" w:color="auto"/>
              <w:left w:val="nil"/>
              <w:bottom w:val="nil"/>
              <w:right w:val="nil"/>
            </w:tcBorders>
            <w:shd w:val="clear" w:color="auto" w:fill="auto"/>
            <w:noWrap/>
            <w:hideMark/>
          </w:tcPr>
          <w:p w14:paraId="2130C9BD" w14:textId="77777777" w:rsidR="00EA288D" w:rsidRPr="009C1CEA" w:rsidRDefault="00EA288D">
            <w:pPr>
              <w:jc w:val="center"/>
              <w:rPr>
                <w:rFonts w:ascii="Calibri" w:eastAsia="Times New Roman" w:hAnsi="Calibri" w:cs="Times New Roman"/>
                <w:b/>
                <w:color w:val="000000"/>
                <w:sz w:val="16"/>
                <w:szCs w:val="16"/>
              </w:rPr>
            </w:pPr>
          </w:p>
        </w:tc>
        <w:tc>
          <w:tcPr>
            <w:tcW w:w="1940" w:type="dxa"/>
            <w:gridSpan w:val="2"/>
            <w:tcBorders>
              <w:top w:val="single" w:sz="4" w:space="0" w:color="auto"/>
              <w:left w:val="nil"/>
              <w:bottom w:val="single" w:sz="8" w:space="0" w:color="auto"/>
              <w:right w:val="nil"/>
            </w:tcBorders>
            <w:shd w:val="clear" w:color="auto" w:fill="auto"/>
            <w:noWrap/>
            <w:hideMark/>
          </w:tcPr>
          <w:p w14:paraId="67B81254" w14:textId="6F4D5F35" w:rsidR="00EA288D" w:rsidRPr="009C1CEA" w:rsidRDefault="00AD4100">
            <w:pPr>
              <w:jc w:val="center"/>
              <w:rPr>
                <w:rFonts w:ascii="Calibri" w:eastAsia="Times New Roman" w:hAnsi="Calibri" w:cs="Times New Roman"/>
                <w:b/>
                <w:color w:val="000000"/>
                <w:sz w:val="16"/>
                <w:szCs w:val="16"/>
              </w:rPr>
            </w:pPr>
            <w:r w:rsidRPr="009C1CEA">
              <w:rPr>
                <w:rFonts w:ascii="Calibri" w:eastAsia="Times New Roman" w:hAnsi="Calibri"/>
                <w:b/>
                <w:color w:val="000000"/>
                <w:sz w:val="16"/>
                <w:szCs w:val="16"/>
              </w:rPr>
              <w:t>Current asthma</w:t>
            </w:r>
            <w:r w:rsidRPr="009C1CEA">
              <w:rPr>
                <w:rFonts w:ascii="Calibri" w:eastAsia="Times New Roman" w:hAnsi="Calibri"/>
                <w:b/>
                <w:color w:val="000000"/>
                <w:sz w:val="16"/>
                <w:szCs w:val="16"/>
                <w:shd w:val="clear" w:color="auto" w:fill="FFFFFF"/>
              </w:rPr>
              <w:t>||</w:t>
            </w:r>
          </w:p>
        </w:tc>
        <w:tc>
          <w:tcPr>
            <w:tcW w:w="320" w:type="dxa"/>
            <w:tcBorders>
              <w:top w:val="single" w:sz="4" w:space="0" w:color="auto"/>
              <w:left w:val="nil"/>
              <w:bottom w:val="nil"/>
              <w:right w:val="nil"/>
            </w:tcBorders>
            <w:shd w:val="clear" w:color="auto" w:fill="auto"/>
            <w:noWrap/>
            <w:hideMark/>
          </w:tcPr>
          <w:p w14:paraId="1BA402F9" w14:textId="77777777" w:rsidR="00EA288D" w:rsidRPr="009C1CEA" w:rsidRDefault="00EA288D">
            <w:pPr>
              <w:jc w:val="center"/>
              <w:rPr>
                <w:rFonts w:ascii="Calibri" w:eastAsia="Times New Roman" w:hAnsi="Calibri" w:cs="Times New Roman"/>
                <w:b/>
                <w:color w:val="000000"/>
                <w:sz w:val="16"/>
                <w:szCs w:val="16"/>
              </w:rPr>
            </w:pPr>
          </w:p>
        </w:tc>
        <w:tc>
          <w:tcPr>
            <w:tcW w:w="2020" w:type="dxa"/>
            <w:gridSpan w:val="2"/>
            <w:tcBorders>
              <w:top w:val="single" w:sz="4" w:space="0" w:color="auto"/>
              <w:left w:val="nil"/>
              <w:bottom w:val="single" w:sz="8" w:space="0" w:color="auto"/>
              <w:right w:val="nil"/>
            </w:tcBorders>
            <w:shd w:val="clear" w:color="auto" w:fill="auto"/>
            <w:noWrap/>
            <w:hideMark/>
          </w:tcPr>
          <w:p w14:paraId="7E12D7DB" w14:textId="06099BB1" w:rsidR="00EA288D" w:rsidRPr="009C1CEA" w:rsidRDefault="00EA288D">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Current rhinitis</w:t>
            </w:r>
            <w:r w:rsidR="00FF3670" w:rsidRPr="009C1CEA">
              <w:rPr>
                <w:rFonts w:ascii="Calibri" w:eastAsia="Times New Roman" w:hAnsi="Calibri"/>
                <w:b/>
                <w:color w:val="000000" w:themeColor="text1"/>
                <w:sz w:val="16"/>
                <w:szCs w:val="16"/>
                <w:shd w:val="clear" w:color="auto" w:fill="FFFFFF"/>
              </w:rPr>
              <w:t>¶</w:t>
            </w:r>
          </w:p>
        </w:tc>
        <w:tc>
          <w:tcPr>
            <w:tcW w:w="300" w:type="dxa"/>
            <w:tcBorders>
              <w:top w:val="single" w:sz="4" w:space="0" w:color="auto"/>
              <w:left w:val="nil"/>
              <w:bottom w:val="nil"/>
              <w:right w:val="nil"/>
            </w:tcBorders>
            <w:shd w:val="clear" w:color="auto" w:fill="auto"/>
            <w:noWrap/>
            <w:hideMark/>
          </w:tcPr>
          <w:p w14:paraId="33EFDEC0" w14:textId="77777777" w:rsidR="00EA288D" w:rsidRPr="009C1CEA" w:rsidRDefault="00EA288D">
            <w:pPr>
              <w:jc w:val="center"/>
              <w:rPr>
                <w:rFonts w:ascii="Calibri" w:eastAsia="Times New Roman" w:hAnsi="Calibri" w:cs="Times New Roman"/>
                <w:b/>
                <w:color w:val="000000"/>
                <w:sz w:val="16"/>
                <w:szCs w:val="16"/>
              </w:rPr>
            </w:pPr>
          </w:p>
        </w:tc>
        <w:tc>
          <w:tcPr>
            <w:tcW w:w="1920" w:type="dxa"/>
            <w:gridSpan w:val="2"/>
            <w:tcBorders>
              <w:top w:val="single" w:sz="4" w:space="0" w:color="auto"/>
              <w:left w:val="nil"/>
              <w:bottom w:val="single" w:sz="8" w:space="0" w:color="auto"/>
              <w:right w:val="nil"/>
            </w:tcBorders>
            <w:shd w:val="clear" w:color="auto" w:fill="auto"/>
            <w:noWrap/>
            <w:hideMark/>
          </w:tcPr>
          <w:p w14:paraId="14413EB3" w14:textId="7D7BEC7F" w:rsidR="00EA288D" w:rsidRPr="009C1CEA" w:rsidRDefault="00EA288D">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Current eczema</w:t>
            </w:r>
            <w:r w:rsidR="00FF3670" w:rsidRPr="009C1CEA">
              <w:rPr>
                <w:rFonts w:ascii="Calibri" w:hAnsi="Calibri" w:cs="Woxxdrgnxpjndtijvopiqfvieua"/>
                <w:b/>
                <w:color w:val="000000"/>
                <w:sz w:val="16"/>
                <w:szCs w:val="16"/>
              </w:rPr>
              <w:t>‡‡</w:t>
            </w:r>
          </w:p>
        </w:tc>
      </w:tr>
      <w:tr w:rsidR="00EA288D" w:rsidRPr="009C1CEA" w14:paraId="2E3729FF" w14:textId="77777777" w:rsidTr="005B0415">
        <w:trPr>
          <w:trHeight w:val="20"/>
        </w:trPr>
        <w:tc>
          <w:tcPr>
            <w:tcW w:w="1600" w:type="dxa"/>
            <w:tcBorders>
              <w:top w:val="nil"/>
              <w:left w:val="nil"/>
              <w:bottom w:val="single" w:sz="4" w:space="0" w:color="auto"/>
              <w:right w:val="nil"/>
            </w:tcBorders>
            <w:shd w:val="clear" w:color="auto" w:fill="auto"/>
            <w:noWrap/>
            <w:hideMark/>
          </w:tcPr>
          <w:p w14:paraId="2ACF9D7E" w14:textId="77777777" w:rsidR="00EA288D" w:rsidRPr="009C1CEA" w:rsidRDefault="00EA288D">
            <w:pPr>
              <w:jc w:val="center"/>
              <w:rPr>
                <w:rFonts w:ascii="Calibri" w:eastAsia="Times New Roman" w:hAnsi="Calibri" w:cs="Times New Roman"/>
                <w:b/>
                <w:color w:val="000000"/>
                <w:sz w:val="16"/>
                <w:szCs w:val="16"/>
              </w:rPr>
            </w:pPr>
          </w:p>
        </w:tc>
        <w:tc>
          <w:tcPr>
            <w:tcW w:w="600" w:type="dxa"/>
            <w:tcBorders>
              <w:top w:val="nil"/>
              <w:left w:val="nil"/>
              <w:bottom w:val="single" w:sz="8" w:space="0" w:color="auto"/>
              <w:right w:val="nil"/>
            </w:tcBorders>
            <w:shd w:val="clear" w:color="auto" w:fill="auto"/>
            <w:hideMark/>
          </w:tcPr>
          <w:p w14:paraId="79D9BCE4" w14:textId="77777777" w:rsidR="00EA288D" w:rsidRPr="009C1CEA" w:rsidRDefault="00EA288D">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300" w:type="dxa"/>
            <w:tcBorders>
              <w:top w:val="nil"/>
              <w:left w:val="nil"/>
              <w:bottom w:val="single" w:sz="8" w:space="0" w:color="auto"/>
              <w:right w:val="nil"/>
            </w:tcBorders>
            <w:shd w:val="clear" w:color="auto" w:fill="auto"/>
            <w:noWrap/>
            <w:hideMark/>
          </w:tcPr>
          <w:p w14:paraId="31307A07" w14:textId="77777777" w:rsidR="00EA288D" w:rsidRPr="009C1CEA" w:rsidRDefault="00EA288D">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340" w:type="dxa"/>
            <w:tcBorders>
              <w:top w:val="nil"/>
              <w:left w:val="nil"/>
              <w:bottom w:val="nil"/>
              <w:right w:val="nil"/>
            </w:tcBorders>
            <w:shd w:val="clear" w:color="auto" w:fill="auto"/>
            <w:noWrap/>
            <w:hideMark/>
          </w:tcPr>
          <w:p w14:paraId="2BC63A7B" w14:textId="77777777" w:rsidR="00EA288D" w:rsidRPr="009C1CEA" w:rsidRDefault="00EA288D">
            <w:pPr>
              <w:rPr>
                <w:rFonts w:ascii="Calibri" w:eastAsia="Times New Roman" w:hAnsi="Calibri" w:cs="Times New Roman"/>
                <w:b/>
                <w:color w:val="000000"/>
                <w:sz w:val="16"/>
                <w:szCs w:val="16"/>
              </w:rPr>
            </w:pPr>
          </w:p>
        </w:tc>
        <w:tc>
          <w:tcPr>
            <w:tcW w:w="640" w:type="dxa"/>
            <w:tcBorders>
              <w:top w:val="nil"/>
              <w:left w:val="nil"/>
              <w:bottom w:val="single" w:sz="8" w:space="0" w:color="auto"/>
              <w:right w:val="nil"/>
            </w:tcBorders>
            <w:shd w:val="clear" w:color="auto" w:fill="auto"/>
            <w:hideMark/>
          </w:tcPr>
          <w:p w14:paraId="6EBE55A6" w14:textId="77777777" w:rsidR="00EA288D" w:rsidRPr="009C1CEA" w:rsidRDefault="00EA288D">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300" w:type="dxa"/>
            <w:tcBorders>
              <w:top w:val="nil"/>
              <w:left w:val="nil"/>
              <w:bottom w:val="single" w:sz="8" w:space="0" w:color="auto"/>
              <w:right w:val="nil"/>
            </w:tcBorders>
            <w:shd w:val="clear" w:color="auto" w:fill="auto"/>
            <w:noWrap/>
            <w:hideMark/>
          </w:tcPr>
          <w:p w14:paraId="16E8C0C3" w14:textId="77777777" w:rsidR="00EA288D" w:rsidRPr="009C1CEA" w:rsidRDefault="00EA288D">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320" w:type="dxa"/>
            <w:tcBorders>
              <w:top w:val="nil"/>
              <w:left w:val="nil"/>
              <w:bottom w:val="nil"/>
              <w:right w:val="nil"/>
            </w:tcBorders>
            <w:shd w:val="clear" w:color="auto" w:fill="auto"/>
            <w:noWrap/>
            <w:hideMark/>
          </w:tcPr>
          <w:p w14:paraId="7A37AB43" w14:textId="77777777" w:rsidR="00EA288D" w:rsidRPr="009C1CEA" w:rsidRDefault="00EA288D">
            <w:pPr>
              <w:rPr>
                <w:rFonts w:ascii="Calibri" w:eastAsia="Times New Roman" w:hAnsi="Calibri" w:cs="Times New Roman"/>
                <w:b/>
                <w:color w:val="000000"/>
                <w:sz w:val="16"/>
                <w:szCs w:val="16"/>
              </w:rPr>
            </w:pPr>
          </w:p>
        </w:tc>
        <w:tc>
          <w:tcPr>
            <w:tcW w:w="720" w:type="dxa"/>
            <w:tcBorders>
              <w:top w:val="nil"/>
              <w:left w:val="nil"/>
              <w:bottom w:val="single" w:sz="8" w:space="0" w:color="auto"/>
              <w:right w:val="nil"/>
            </w:tcBorders>
            <w:shd w:val="clear" w:color="auto" w:fill="auto"/>
            <w:hideMark/>
          </w:tcPr>
          <w:p w14:paraId="44B232E9" w14:textId="77777777" w:rsidR="00EA288D" w:rsidRPr="009C1CEA" w:rsidRDefault="00EA288D">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300" w:type="dxa"/>
            <w:tcBorders>
              <w:top w:val="nil"/>
              <w:left w:val="nil"/>
              <w:bottom w:val="single" w:sz="8" w:space="0" w:color="auto"/>
              <w:right w:val="nil"/>
            </w:tcBorders>
            <w:shd w:val="clear" w:color="auto" w:fill="auto"/>
            <w:noWrap/>
            <w:hideMark/>
          </w:tcPr>
          <w:p w14:paraId="0357DB02" w14:textId="77777777" w:rsidR="00EA288D" w:rsidRPr="009C1CEA" w:rsidRDefault="00EA288D">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300" w:type="dxa"/>
            <w:tcBorders>
              <w:top w:val="nil"/>
              <w:left w:val="nil"/>
              <w:bottom w:val="nil"/>
              <w:right w:val="nil"/>
            </w:tcBorders>
            <w:shd w:val="clear" w:color="auto" w:fill="auto"/>
            <w:noWrap/>
            <w:hideMark/>
          </w:tcPr>
          <w:p w14:paraId="5C797E58" w14:textId="77777777" w:rsidR="00EA288D" w:rsidRPr="009C1CEA" w:rsidRDefault="00EA288D">
            <w:pPr>
              <w:rPr>
                <w:rFonts w:ascii="Calibri" w:eastAsia="Times New Roman" w:hAnsi="Calibri" w:cs="Times New Roman"/>
                <w:b/>
                <w:color w:val="000000"/>
                <w:sz w:val="16"/>
                <w:szCs w:val="16"/>
              </w:rPr>
            </w:pPr>
          </w:p>
        </w:tc>
        <w:tc>
          <w:tcPr>
            <w:tcW w:w="620" w:type="dxa"/>
            <w:tcBorders>
              <w:top w:val="nil"/>
              <w:left w:val="nil"/>
              <w:bottom w:val="single" w:sz="8" w:space="0" w:color="auto"/>
              <w:right w:val="nil"/>
            </w:tcBorders>
            <w:shd w:val="clear" w:color="auto" w:fill="auto"/>
            <w:hideMark/>
          </w:tcPr>
          <w:p w14:paraId="3BF0CCA9" w14:textId="77777777" w:rsidR="00EA288D" w:rsidRPr="009C1CEA" w:rsidRDefault="00EA288D">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300" w:type="dxa"/>
            <w:tcBorders>
              <w:top w:val="nil"/>
              <w:left w:val="nil"/>
              <w:bottom w:val="single" w:sz="8" w:space="0" w:color="auto"/>
              <w:right w:val="nil"/>
            </w:tcBorders>
            <w:shd w:val="clear" w:color="auto" w:fill="auto"/>
            <w:noWrap/>
            <w:hideMark/>
          </w:tcPr>
          <w:p w14:paraId="1FE84F4E" w14:textId="77777777" w:rsidR="00EA288D" w:rsidRPr="009C1CEA" w:rsidRDefault="00EA288D">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r>
      <w:tr w:rsidR="00EA288D" w:rsidRPr="009C1CEA" w14:paraId="1A896D71" w14:textId="77777777" w:rsidTr="005B0415">
        <w:trPr>
          <w:trHeight w:val="20"/>
        </w:trPr>
        <w:tc>
          <w:tcPr>
            <w:tcW w:w="1600" w:type="dxa"/>
            <w:tcBorders>
              <w:top w:val="single" w:sz="4" w:space="0" w:color="auto"/>
              <w:left w:val="nil"/>
              <w:bottom w:val="nil"/>
              <w:right w:val="nil"/>
            </w:tcBorders>
            <w:shd w:val="clear" w:color="auto" w:fill="auto"/>
            <w:noWrap/>
            <w:hideMark/>
          </w:tcPr>
          <w:p w14:paraId="1552DA21"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ALA</w:t>
            </w:r>
          </w:p>
        </w:tc>
        <w:tc>
          <w:tcPr>
            <w:tcW w:w="600" w:type="dxa"/>
            <w:tcBorders>
              <w:top w:val="nil"/>
              <w:left w:val="nil"/>
              <w:bottom w:val="nil"/>
              <w:right w:val="nil"/>
            </w:tcBorders>
            <w:shd w:val="clear" w:color="auto" w:fill="auto"/>
            <w:noWrap/>
            <w:hideMark/>
          </w:tcPr>
          <w:p w14:paraId="2686EA33"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0·91</w:t>
            </w:r>
          </w:p>
        </w:tc>
        <w:tc>
          <w:tcPr>
            <w:tcW w:w="1300" w:type="dxa"/>
            <w:tcBorders>
              <w:top w:val="nil"/>
              <w:left w:val="nil"/>
              <w:bottom w:val="nil"/>
              <w:right w:val="nil"/>
            </w:tcBorders>
            <w:shd w:val="clear" w:color="auto" w:fill="auto"/>
            <w:noWrap/>
            <w:hideMark/>
          </w:tcPr>
          <w:p w14:paraId="20D36193"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0·69, 1·20†</w:t>
            </w:r>
          </w:p>
        </w:tc>
        <w:tc>
          <w:tcPr>
            <w:tcW w:w="340" w:type="dxa"/>
            <w:tcBorders>
              <w:top w:val="nil"/>
              <w:left w:val="nil"/>
              <w:bottom w:val="nil"/>
              <w:right w:val="nil"/>
            </w:tcBorders>
            <w:shd w:val="clear" w:color="auto" w:fill="auto"/>
            <w:noWrap/>
            <w:hideMark/>
          </w:tcPr>
          <w:p w14:paraId="6852FCF9" w14:textId="77777777" w:rsidR="00EA288D" w:rsidRPr="009C1CEA" w:rsidRDefault="00EA288D">
            <w:pPr>
              <w:rPr>
                <w:rFonts w:ascii="Calibri" w:eastAsia="Times New Roman" w:hAnsi="Calibri" w:cs="Times New Roman"/>
                <w:color w:val="000000"/>
                <w:sz w:val="16"/>
                <w:szCs w:val="16"/>
              </w:rPr>
            </w:pPr>
          </w:p>
        </w:tc>
        <w:tc>
          <w:tcPr>
            <w:tcW w:w="640" w:type="dxa"/>
            <w:tcBorders>
              <w:top w:val="nil"/>
              <w:left w:val="nil"/>
              <w:bottom w:val="nil"/>
              <w:right w:val="nil"/>
            </w:tcBorders>
            <w:shd w:val="clear" w:color="auto" w:fill="auto"/>
            <w:noWrap/>
            <w:hideMark/>
          </w:tcPr>
          <w:p w14:paraId="52BFBB9D"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0·61</w:t>
            </w:r>
          </w:p>
        </w:tc>
        <w:tc>
          <w:tcPr>
            <w:tcW w:w="1300" w:type="dxa"/>
            <w:tcBorders>
              <w:top w:val="nil"/>
              <w:left w:val="nil"/>
              <w:bottom w:val="nil"/>
              <w:right w:val="nil"/>
            </w:tcBorders>
            <w:shd w:val="clear" w:color="auto" w:fill="auto"/>
            <w:noWrap/>
            <w:hideMark/>
          </w:tcPr>
          <w:p w14:paraId="208D6A1A"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0·32, 1·17†</w:t>
            </w:r>
          </w:p>
        </w:tc>
        <w:tc>
          <w:tcPr>
            <w:tcW w:w="320" w:type="dxa"/>
            <w:tcBorders>
              <w:top w:val="nil"/>
              <w:left w:val="nil"/>
              <w:bottom w:val="nil"/>
              <w:right w:val="nil"/>
            </w:tcBorders>
            <w:shd w:val="clear" w:color="auto" w:fill="auto"/>
            <w:noWrap/>
            <w:hideMark/>
          </w:tcPr>
          <w:p w14:paraId="6C2C28C8" w14:textId="77777777" w:rsidR="00EA288D" w:rsidRPr="009C1CEA" w:rsidRDefault="00EA288D">
            <w:pPr>
              <w:rPr>
                <w:rFonts w:ascii="Calibri" w:eastAsia="Times New Roman" w:hAnsi="Calibri" w:cs="Times New Roman"/>
                <w:color w:val="000000"/>
                <w:sz w:val="16"/>
                <w:szCs w:val="16"/>
              </w:rPr>
            </w:pPr>
          </w:p>
        </w:tc>
        <w:tc>
          <w:tcPr>
            <w:tcW w:w="720" w:type="dxa"/>
            <w:tcBorders>
              <w:top w:val="nil"/>
              <w:left w:val="nil"/>
              <w:bottom w:val="nil"/>
              <w:right w:val="nil"/>
            </w:tcBorders>
            <w:shd w:val="clear" w:color="auto" w:fill="auto"/>
            <w:noWrap/>
            <w:hideMark/>
          </w:tcPr>
          <w:p w14:paraId="7525697A"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1·02</w:t>
            </w:r>
          </w:p>
        </w:tc>
        <w:tc>
          <w:tcPr>
            <w:tcW w:w="1300" w:type="dxa"/>
            <w:tcBorders>
              <w:top w:val="nil"/>
              <w:left w:val="nil"/>
              <w:bottom w:val="nil"/>
              <w:right w:val="nil"/>
            </w:tcBorders>
            <w:shd w:val="clear" w:color="auto" w:fill="auto"/>
            <w:noWrap/>
            <w:hideMark/>
          </w:tcPr>
          <w:p w14:paraId="374C7205"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0·85, 1·22†</w:t>
            </w:r>
          </w:p>
        </w:tc>
        <w:tc>
          <w:tcPr>
            <w:tcW w:w="300" w:type="dxa"/>
            <w:tcBorders>
              <w:top w:val="nil"/>
              <w:left w:val="nil"/>
              <w:bottom w:val="nil"/>
              <w:right w:val="nil"/>
            </w:tcBorders>
            <w:shd w:val="clear" w:color="auto" w:fill="auto"/>
            <w:noWrap/>
            <w:hideMark/>
          </w:tcPr>
          <w:p w14:paraId="0ABEF7AC" w14:textId="77777777" w:rsidR="00EA288D" w:rsidRPr="009C1CEA" w:rsidRDefault="00EA288D">
            <w:pPr>
              <w:rPr>
                <w:rFonts w:ascii="Calibri" w:eastAsia="Times New Roman" w:hAnsi="Calibri" w:cs="Times New Roman"/>
                <w:color w:val="000000"/>
                <w:sz w:val="16"/>
                <w:szCs w:val="16"/>
              </w:rPr>
            </w:pPr>
          </w:p>
        </w:tc>
        <w:tc>
          <w:tcPr>
            <w:tcW w:w="620" w:type="dxa"/>
            <w:tcBorders>
              <w:top w:val="nil"/>
              <w:left w:val="nil"/>
              <w:bottom w:val="nil"/>
              <w:right w:val="nil"/>
            </w:tcBorders>
            <w:shd w:val="clear" w:color="auto" w:fill="auto"/>
            <w:noWrap/>
            <w:hideMark/>
          </w:tcPr>
          <w:p w14:paraId="5B302A65"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0·92</w:t>
            </w:r>
          </w:p>
        </w:tc>
        <w:tc>
          <w:tcPr>
            <w:tcW w:w="1300" w:type="dxa"/>
            <w:tcBorders>
              <w:top w:val="nil"/>
              <w:left w:val="nil"/>
              <w:bottom w:val="nil"/>
              <w:right w:val="nil"/>
            </w:tcBorders>
            <w:shd w:val="clear" w:color="auto" w:fill="auto"/>
            <w:noWrap/>
            <w:hideMark/>
          </w:tcPr>
          <w:p w14:paraId="61D74546"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0·73, 1·16†</w:t>
            </w:r>
          </w:p>
        </w:tc>
      </w:tr>
      <w:tr w:rsidR="00EA288D" w:rsidRPr="009C1CEA" w14:paraId="42518C23" w14:textId="77777777" w:rsidTr="005B0415">
        <w:trPr>
          <w:trHeight w:val="20"/>
        </w:trPr>
        <w:tc>
          <w:tcPr>
            <w:tcW w:w="1600" w:type="dxa"/>
            <w:tcBorders>
              <w:top w:val="nil"/>
              <w:left w:val="nil"/>
              <w:bottom w:val="nil"/>
              <w:right w:val="nil"/>
            </w:tcBorders>
            <w:shd w:val="clear" w:color="auto" w:fill="auto"/>
            <w:noWrap/>
            <w:hideMark/>
          </w:tcPr>
          <w:p w14:paraId="253847D1"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EPA+DHA</w:t>
            </w:r>
          </w:p>
        </w:tc>
        <w:tc>
          <w:tcPr>
            <w:tcW w:w="600" w:type="dxa"/>
            <w:tcBorders>
              <w:top w:val="nil"/>
              <w:left w:val="nil"/>
              <w:bottom w:val="nil"/>
              <w:right w:val="nil"/>
            </w:tcBorders>
            <w:shd w:val="clear" w:color="auto" w:fill="auto"/>
            <w:noWrap/>
            <w:hideMark/>
          </w:tcPr>
          <w:p w14:paraId="7B27E681"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0·59</w:t>
            </w:r>
          </w:p>
        </w:tc>
        <w:tc>
          <w:tcPr>
            <w:tcW w:w="1640" w:type="dxa"/>
            <w:gridSpan w:val="2"/>
            <w:tcBorders>
              <w:top w:val="nil"/>
              <w:left w:val="nil"/>
              <w:bottom w:val="nil"/>
              <w:right w:val="nil"/>
            </w:tcBorders>
            <w:shd w:val="clear" w:color="auto" w:fill="auto"/>
            <w:noWrap/>
            <w:hideMark/>
          </w:tcPr>
          <w:p w14:paraId="44C2CAF0"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0·44, 0·79***†</w:t>
            </w:r>
          </w:p>
        </w:tc>
        <w:tc>
          <w:tcPr>
            <w:tcW w:w="640" w:type="dxa"/>
            <w:tcBorders>
              <w:top w:val="nil"/>
              <w:left w:val="nil"/>
              <w:bottom w:val="nil"/>
              <w:right w:val="nil"/>
            </w:tcBorders>
            <w:shd w:val="clear" w:color="auto" w:fill="auto"/>
            <w:noWrap/>
            <w:hideMark/>
          </w:tcPr>
          <w:p w14:paraId="7FF03E90"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0·51</w:t>
            </w:r>
          </w:p>
        </w:tc>
        <w:tc>
          <w:tcPr>
            <w:tcW w:w="1620" w:type="dxa"/>
            <w:gridSpan w:val="2"/>
            <w:tcBorders>
              <w:top w:val="nil"/>
              <w:left w:val="nil"/>
              <w:bottom w:val="nil"/>
              <w:right w:val="nil"/>
            </w:tcBorders>
            <w:shd w:val="clear" w:color="auto" w:fill="auto"/>
            <w:noWrap/>
            <w:hideMark/>
          </w:tcPr>
          <w:p w14:paraId="3E9D114D"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0·32, 0·79**†</w:t>
            </w:r>
          </w:p>
        </w:tc>
        <w:tc>
          <w:tcPr>
            <w:tcW w:w="720" w:type="dxa"/>
            <w:tcBorders>
              <w:top w:val="nil"/>
              <w:left w:val="nil"/>
              <w:bottom w:val="nil"/>
              <w:right w:val="nil"/>
            </w:tcBorders>
            <w:shd w:val="clear" w:color="auto" w:fill="auto"/>
            <w:noWrap/>
            <w:hideMark/>
          </w:tcPr>
          <w:p w14:paraId="2AAD7B89"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0·86</w:t>
            </w:r>
          </w:p>
        </w:tc>
        <w:tc>
          <w:tcPr>
            <w:tcW w:w="1300" w:type="dxa"/>
            <w:tcBorders>
              <w:top w:val="nil"/>
              <w:left w:val="nil"/>
              <w:bottom w:val="nil"/>
              <w:right w:val="nil"/>
            </w:tcBorders>
            <w:shd w:val="clear" w:color="auto" w:fill="auto"/>
            <w:noWrap/>
            <w:hideMark/>
          </w:tcPr>
          <w:p w14:paraId="5C68F1F6"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0·68, 1·09†</w:t>
            </w:r>
          </w:p>
        </w:tc>
        <w:tc>
          <w:tcPr>
            <w:tcW w:w="300" w:type="dxa"/>
            <w:tcBorders>
              <w:top w:val="nil"/>
              <w:left w:val="nil"/>
              <w:bottom w:val="nil"/>
              <w:right w:val="nil"/>
            </w:tcBorders>
            <w:shd w:val="clear" w:color="auto" w:fill="auto"/>
            <w:noWrap/>
            <w:hideMark/>
          </w:tcPr>
          <w:p w14:paraId="4117573D" w14:textId="77777777" w:rsidR="00EA288D" w:rsidRPr="009C1CEA" w:rsidRDefault="00EA288D">
            <w:pPr>
              <w:rPr>
                <w:rFonts w:ascii="Calibri" w:eastAsia="Times New Roman" w:hAnsi="Calibri" w:cs="Times New Roman"/>
                <w:color w:val="000000"/>
                <w:sz w:val="16"/>
                <w:szCs w:val="16"/>
              </w:rPr>
            </w:pPr>
          </w:p>
        </w:tc>
        <w:tc>
          <w:tcPr>
            <w:tcW w:w="620" w:type="dxa"/>
            <w:tcBorders>
              <w:top w:val="nil"/>
              <w:left w:val="nil"/>
              <w:bottom w:val="nil"/>
              <w:right w:val="nil"/>
            </w:tcBorders>
            <w:shd w:val="clear" w:color="auto" w:fill="auto"/>
            <w:noWrap/>
            <w:hideMark/>
          </w:tcPr>
          <w:p w14:paraId="377A9614"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0·98</w:t>
            </w:r>
          </w:p>
        </w:tc>
        <w:tc>
          <w:tcPr>
            <w:tcW w:w="1300" w:type="dxa"/>
            <w:tcBorders>
              <w:top w:val="nil"/>
              <w:left w:val="nil"/>
              <w:bottom w:val="nil"/>
              <w:right w:val="nil"/>
            </w:tcBorders>
            <w:shd w:val="clear" w:color="auto" w:fill="auto"/>
            <w:noWrap/>
            <w:hideMark/>
          </w:tcPr>
          <w:p w14:paraId="74DC4BB6"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0·77, 1·25†</w:t>
            </w:r>
          </w:p>
        </w:tc>
      </w:tr>
      <w:tr w:rsidR="00EA288D" w:rsidRPr="009C1CEA" w14:paraId="0266AAFF" w14:textId="77777777" w:rsidTr="005B0415">
        <w:trPr>
          <w:trHeight w:val="20"/>
        </w:trPr>
        <w:tc>
          <w:tcPr>
            <w:tcW w:w="1600" w:type="dxa"/>
            <w:tcBorders>
              <w:top w:val="nil"/>
              <w:left w:val="nil"/>
              <w:bottom w:val="nil"/>
              <w:right w:val="nil"/>
            </w:tcBorders>
            <w:shd w:val="clear" w:color="auto" w:fill="auto"/>
            <w:noWrap/>
            <w:hideMark/>
          </w:tcPr>
          <w:p w14:paraId="4D7A00D7"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 xml:space="preserve">Total n-3 PUFAs </w:t>
            </w:r>
          </w:p>
        </w:tc>
        <w:tc>
          <w:tcPr>
            <w:tcW w:w="600" w:type="dxa"/>
            <w:tcBorders>
              <w:top w:val="nil"/>
              <w:left w:val="nil"/>
              <w:bottom w:val="nil"/>
              <w:right w:val="nil"/>
            </w:tcBorders>
            <w:shd w:val="clear" w:color="auto" w:fill="auto"/>
            <w:noWrap/>
            <w:hideMark/>
          </w:tcPr>
          <w:p w14:paraId="5C7F280C"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0·58</w:t>
            </w:r>
          </w:p>
        </w:tc>
        <w:tc>
          <w:tcPr>
            <w:tcW w:w="1640" w:type="dxa"/>
            <w:gridSpan w:val="2"/>
            <w:tcBorders>
              <w:top w:val="nil"/>
              <w:left w:val="nil"/>
              <w:bottom w:val="nil"/>
              <w:right w:val="nil"/>
            </w:tcBorders>
            <w:shd w:val="clear" w:color="auto" w:fill="auto"/>
            <w:noWrap/>
            <w:hideMark/>
          </w:tcPr>
          <w:p w14:paraId="15303C70"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0·43, 0·78***†</w:t>
            </w:r>
          </w:p>
        </w:tc>
        <w:tc>
          <w:tcPr>
            <w:tcW w:w="640" w:type="dxa"/>
            <w:tcBorders>
              <w:top w:val="nil"/>
              <w:left w:val="nil"/>
              <w:bottom w:val="nil"/>
              <w:right w:val="nil"/>
            </w:tcBorders>
            <w:shd w:val="clear" w:color="auto" w:fill="auto"/>
            <w:noWrap/>
            <w:hideMark/>
          </w:tcPr>
          <w:p w14:paraId="768B53A0"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0·49</w:t>
            </w:r>
          </w:p>
        </w:tc>
        <w:tc>
          <w:tcPr>
            <w:tcW w:w="1620" w:type="dxa"/>
            <w:gridSpan w:val="2"/>
            <w:tcBorders>
              <w:top w:val="nil"/>
              <w:left w:val="nil"/>
              <w:bottom w:val="nil"/>
              <w:right w:val="nil"/>
            </w:tcBorders>
            <w:shd w:val="clear" w:color="auto" w:fill="auto"/>
            <w:noWrap/>
            <w:hideMark/>
          </w:tcPr>
          <w:p w14:paraId="5A141124"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0·31, 0·76**†</w:t>
            </w:r>
          </w:p>
        </w:tc>
        <w:tc>
          <w:tcPr>
            <w:tcW w:w="720" w:type="dxa"/>
            <w:tcBorders>
              <w:top w:val="nil"/>
              <w:left w:val="nil"/>
              <w:bottom w:val="nil"/>
              <w:right w:val="nil"/>
            </w:tcBorders>
            <w:shd w:val="clear" w:color="auto" w:fill="auto"/>
            <w:noWrap/>
            <w:hideMark/>
          </w:tcPr>
          <w:p w14:paraId="4EE28132"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0·86</w:t>
            </w:r>
          </w:p>
        </w:tc>
        <w:tc>
          <w:tcPr>
            <w:tcW w:w="1300" w:type="dxa"/>
            <w:tcBorders>
              <w:top w:val="nil"/>
              <w:left w:val="nil"/>
              <w:bottom w:val="nil"/>
              <w:right w:val="nil"/>
            </w:tcBorders>
            <w:shd w:val="clear" w:color="auto" w:fill="auto"/>
            <w:noWrap/>
            <w:hideMark/>
          </w:tcPr>
          <w:p w14:paraId="62834350"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0·68, 1·09†</w:t>
            </w:r>
          </w:p>
        </w:tc>
        <w:tc>
          <w:tcPr>
            <w:tcW w:w="300" w:type="dxa"/>
            <w:tcBorders>
              <w:top w:val="nil"/>
              <w:left w:val="nil"/>
              <w:bottom w:val="nil"/>
              <w:right w:val="nil"/>
            </w:tcBorders>
            <w:shd w:val="clear" w:color="auto" w:fill="auto"/>
            <w:noWrap/>
            <w:hideMark/>
          </w:tcPr>
          <w:p w14:paraId="60BA4055" w14:textId="77777777" w:rsidR="00EA288D" w:rsidRPr="009C1CEA" w:rsidRDefault="00EA288D">
            <w:pPr>
              <w:rPr>
                <w:rFonts w:ascii="Calibri" w:eastAsia="Times New Roman" w:hAnsi="Calibri" w:cs="Times New Roman"/>
                <w:color w:val="000000"/>
                <w:sz w:val="16"/>
                <w:szCs w:val="16"/>
              </w:rPr>
            </w:pPr>
          </w:p>
        </w:tc>
        <w:tc>
          <w:tcPr>
            <w:tcW w:w="620" w:type="dxa"/>
            <w:tcBorders>
              <w:top w:val="nil"/>
              <w:left w:val="nil"/>
              <w:bottom w:val="nil"/>
              <w:right w:val="nil"/>
            </w:tcBorders>
            <w:shd w:val="clear" w:color="auto" w:fill="auto"/>
            <w:noWrap/>
            <w:hideMark/>
          </w:tcPr>
          <w:p w14:paraId="6442E8C6"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0·98</w:t>
            </w:r>
          </w:p>
        </w:tc>
        <w:tc>
          <w:tcPr>
            <w:tcW w:w="1300" w:type="dxa"/>
            <w:tcBorders>
              <w:top w:val="nil"/>
              <w:left w:val="nil"/>
              <w:bottom w:val="nil"/>
              <w:right w:val="nil"/>
            </w:tcBorders>
            <w:shd w:val="clear" w:color="auto" w:fill="auto"/>
            <w:noWrap/>
            <w:hideMark/>
          </w:tcPr>
          <w:p w14:paraId="75E8E358"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0·76, 1·26†</w:t>
            </w:r>
          </w:p>
        </w:tc>
      </w:tr>
      <w:tr w:rsidR="00EA288D" w:rsidRPr="009C1CEA" w14:paraId="7C52581C" w14:textId="77777777" w:rsidTr="005B0415">
        <w:trPr>
          <w:trHeight w:val="20"/>
        </w:trPr>
        <w:tc>
          <w:tcPr>
            <w:tcW w:w="1600" w:type="dxa"/>
            <w:tcBorders>
              <w:top w:val="nil"/>
              <w:left w:val="nil"/>
              <w:bottom w:val="nil"/>
              <w:right w:val="nil"/>
            </w:tcBorders>
            <w:shd w:val="clear" w:color="auto" w:fill="auto"/>
            <w:noWrap/>
            <w:hideMark/>
          </w:tcPr>
          <w:p w14:paraId="37BAAE36"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LA</w:t>
            </w:r>
          </w:p>
        </w:tc>
        <w:tc>
          <w:tcPr>
            <w:tcW w:w="600" w:type="dxa"/>
            <w:tcBorders>
              <w:top w:val="nil"/>
              <w:left w:val="nil"/>
              <w:bottom w:val="nil"/>
              <w:right w:val="nil"/>
            </w:tcBorders>
            <w:shd w:val="clear" w:color="auto" w:fill="auto"/>
            <w:noWrap/>
            <w:hideMark/>
          </w:tcPr>
          <w:p w14:paraId="0FBA2297"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1·32</w:t>
            </w:r>
          </w:p>
        </w:tc>
        <w:tc>
          <w:tcPr>
            <w:tcW w:w="1640" w:type="dxa"/>
            <w:gridSpan w:val="2"/>
            <w:tcBorders>
              <w:top w:val="nil"/>
              <w:left w:val="nil"/>
              <w:bottom w:val="nil"/>
              <w:right w:val="nil"/>
            </w:tcBorders>
            <w:shd w:val="clear" w:color="auto" w:fill="auto"/>
            <w:noWrap/>
            <w:hideMark/>
          </w:tcPr>
          <w:p w14:paraId="72CDC495"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1·08, 1·61**†</w:t>
            </w:r>
          </w:p>
        </w:tc>
        <w:tc>
          <w:tcPr>
            <w:tcW w:w="640" w:type="dxa"/>
            <w:tcBorders>
              <w:top w:val="nil"/>
              <w:left w:val="nil"/>
              <w:bottom w:val="nil"/>
              <w:right w:val="nil"/>
            </w:tcBorders>
            <w:shd w:val="clear" w:color="auto" w:fill="auto"/>
            <w:noWrap/>
            <w:hideMark/>
          </w:tcPr>
          <w:p w14:paraId="5AFB7E24"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1·40</w:t>
            </w:r>
          </w:p>
        </w:tc>
        <w:tc>
          <w:tcPr>
            <w:tcW w:w="1300" w:type="dxa"/>
            <w:tcBorders>
              <w:top w:val="nil"/>
              <w:left w:val="nil"/>
              <w:bottom w:val="nil"/>
              <w:right w:val="nil"/>
            </w:tcBorders>
            <w:shd w:val="clear" w:color="auto" w:fill="auto"/>
            <w:noWrap/>
            <w:hideMark/>
          </w:tcPr>
          <w:p w14:paraId="7D230836"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1·01, 1·94*†</w:t>
            </w:r>
          </w:p>
        </w:tc>
        <w:tc>
          <w:tcPr>
            <w:tcW w:w="320" w:type="dxa"/>
            <w:tcBorders>
              <w:top w:val="nil"/>
              <w:left w:val="nil"/>
              <w:bottom w:val="nil"/>
              <w:right w:val="nil"/>
            </w:tcBorders>
            <w:shd w:val="clear" w:color="auto" w:fill="auto"/>
            <w:noWrap/>
            <w:hideMark/>
          </w:tcPr>
          <w:p w14:paraId="43FEF75A" w14:textId="77777777" w:rsidR="00EA288D" w:rsidRPr="009C1CEA" w:rsidRDefault="00EA288D">
            <w:pPr>
              <w:rPr>
                <w:rFonts w:ascii="Calibri" w:eastAsia="Times New Roman" w:hAnsi="Calibri" w:cs="Times New Roman"/>
                <w:color w:val="000000"/>
                <w:sz w:val="16"/>
                <w:szCs w:val="16"/>
              </w:rPr>
            </w:pPr>
          </w:p>
        </w:tc>
        <w:tc>
          <w:tcPr>
            <w:tcW w:w="720" w:type="dxa"/>
            <w:tcBorders>
              <w:top w:val="nil"/>
              <w:left w:val="nil"/>
              <w:bottom w:val="nil"/>
              <w:right w:val="nil"/>
            </w:tcBorders>
            <w:shd w:val="clear" w:color="auto" w:fill="auto"/>
            <w:noWrap/>
            <w:hideMark/>
          </w:tcPr>
          <w:p w14:paraId="27641BBA"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1·10</w:t>
            </w:r>
          </w:p>
        </w:tc>
        <w:tc>
          <w:tcPr>
            <w:tcW w:w="1300" w:type="dxa"/>
            <w:tcBorders>
              <w:top w:val="nil"/>
              <w:left w:val="nil"/>
              <w:bottom w:val="nil"/>
              <w:right w:val="nil"/>
            </w:tcBorders>
            <w:shd w:val="clear" w:color="auto" w:fill="auto"/>
            <w:noWrap/>
            <w:hideMark/>
          </w:tcPr>
          <w:p w14:paraId="468874DA"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0·85, 1·42†</w:t>
            </w:r>
          </w:p>
        </w:tc>
        <w:tc>
          <w:tcPr>
            <w:tcW w:w="300" w:type="dxa"/>
            <w:tcBorders>
              <w:top w:val="nil"/>
              <w:left w:val="nil"/>
              <w:bottom w:val="nil"/>
              <w:right w:val="nil"/>
            </w:tcBorders>
            <w:shd w:val="clear" w:color="auto" w:fill="auto"/>
            <w:noWrap/>
            <w:hideMark/>
          </w:tcPr>
          <w:p w14:paraId="7BF7B791" w14:textId="77777777" w:rsidR="00EA288D" w:rsidRPr="009C1CEA" w:rsidRDefault="00EA288D">
            <w:pPr>
              <w:rPr>
                <w:rFonts w:ascii="Calibri" w:eastAsia="Times New Roman" w:hAnsi="Calibri" w:cs="Times New Roman"/>
                <w:color w:val="000000"/>
                <w:sz w:val="16"/>
                <w:szCs w:val="16"/>
              </w:rPr>
            </w:pPr>
          </w:p>
        </w:tc>
        <w:tc>
          <w:tcPr>
            <w:tcW w:w="620" w:type="dxa"/>
            <w:tcBorders>
              <w:top w:val="nil"/>
              <w:left w:val="nil"/>
              <w:bottom w:val="nil"/>
              <w:right w:val="nil"/>
            </w:tcBorders>
            <w:shd w:val="clear" w:color="auto" w:fill="auto"/>
            <w:noWrap/>
            <w:hideMark/>
          </w:tcPr>
          <w:p w14:paraId="694A36DA"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1·10</w:t>
            </w:r>
          </w:p>
        </w:tc>
        <w:tc>
          <w:tcPr>
            <w:tcW w:w="1300" w:type="dxa"/>
            <w:tcBorders>
              <w:top w:val="nil"/>
              <w:left w:val="nil"/>
              <w:bottom w:val="nil"/>
              <w:right w:val="nil"/>
            </w:tcBorders>
            <w:shd w:val="clear" w:color="auto" w:fill="auto"/>
            <w:noWrap/>
            <w:hideMark/>
          </w:tcPr>
          <w:p w14:paraId="5F2728BA"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0·87, 1·40†</w:t>
            </w:r>
          </w:p>
        </w:tc>
      </w:tr>
      <w:tr w:rsidR="00EA288D" w:rsidRPr="009C1CEA" w14:paraId="59081333" w14:textId="77777777" w:rsidTr="005B0415">
        <w:trPr>
          <w:trHeight w:val="20"/>
        </w:trPr>
        <w:tc>
          <w:tcPr>
            <w:tcW w:w="1600" w:type="dxa"/>
            <w:tcBorders>
              <w:top w:val="nil"/>
              <w:left w:val="nil"/>
              <w:bottom w:val="nil"/>
              <w:right w:val="nil"/>
            </w:tcBorders>
            <w:shd w:val="clear" w:color="auto" w:fill="auto"/>
            <w:noWrap/>
            <w:hideMark/>
          </w:tcPr>
          <w:p w14:paraId="7E0B23A1"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AA</w:t>
            </w:r>
          </w:p>
        </w:tc>
        <w:tc>
          <w:tcPr>
            <w:tcW w:w="600" w:type="dxa"/>
            <w:tcBorders>
              <w:top w:val="nil"/>
              <w:left w:val="nil"/>
              <w:bottom w:val="nil"/>
              <w:right w:val="nil"/>
            </w:tcBorders>
            <w:shd w:val="clear" w:color="auto" w:fill="auto"/>
            <w:noWrap/>
            <w:hideMark/>
          </w:tcPr>
          <w:p w14:paraId="0C62C244"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1·33</w:t>
            </w:r>
          </w:p>
        </w:tc>
        <w:tc>
          <w:tcPr>
            <w:tcW w:w="1300" w:type="dxa"/>
            <w:tcBorders>
              <w:top w:val="nil"/>
              <w:left w:val="nil"/>
              <w:bottom w:val="nil"/>
              <w:right w:val="nil"/>
            </w:tcBorders>
            <w:shd w:val="clear" w:color="auto" w:fill="auto"/>
            <w:noWrap/>
            <w:hideMark/>
          </w:tcPr>
          <w:p w14:paraId="43C35809"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0·99, 1·80††</w:t>
            </w:r>
          </w:p>
        </w:tc>
        <w:tc>
          <w:tcPr>
            <w:tcW w:w="340" w:type="dxa"/>
            <w:tcBorders>
              <w:top w:val="nil"/>
              <w:left w:val="nil"/>
              <w:bottom w:val="nil"/>
              <w:right w:val="nil"/>
            </w:tcBorders>
            <w:shd w:val="clear" w:color="auto" w:fill="auto"/>
            <w:noWrap/>
            <w:hideMark/>
          </w:tcPr>
          <w:p w14:paraId="381526FD" w14:textId="77777777" w:rsidR="00EA288D" w:rsidRPr="009C1CEA" w:rsidRDefault="00EA288D">
            <w:pPr>
              <w:rPr>
                <w:rFonts w:ascii="Calibri" w:eastAsia="Times New Roman" w:hAnsi="Calibri" w:cs="Times New Roman"/>
                <w:color w:val="000000"/>
                <w:sz w:val="16"/>
                <w:szCs w:val="16"/>
              </w:rPr>
            </w:pPr>
          </w:p>
        </w:tc>
        <w:tc>
          <w:tcPr>
            <w:tcW w:w="640" w:type="dxa"/>
            <w:tcBorders>
              <w:top w:val="nil"/>
              <w:left w:val="nil"/>
              <w:bottom w:val="nil"/>
              <w:right w:val="nil"/>
            </w:tcBorders>
            <w:shd w:val="clear" w:color="auto" w:fill="auto"/>
            <w:noWrap/>
            <w:hideMark/>
          </w:tcPr>
          <w:p w14:paraId="1E8589F6"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1·27</w:t>
            </w:r>
          </w:p>
        </w:tc>
        <w:tc>
          <w:tcPr>
            <w:tcW w:w="1300" w:type="dxa"/>
            <w:tcBorders>
              <w:top w:val="nil"/>
              <w:left w:val="nil"/>
              <w:bottom w:val="nil"/>
              <w:right w:val="nil"/>
            </w:tcBorders>
            <w:shd w:val="clear" w:color="auto" w:fill="auto"/>
            <w:noWrap/>
            <w:hideMark/>
          </w:tcPr>
          <w:p w14:paraId="040A51E0"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0·84, 1·93†</w:t>
            </w:r>
          </w:p>
        </w:tc>
        <w:tc>
          <w:tcPr>
            <w:tcW w:w="320" w:type="dxa"/>
            <w:tcBorders>
              <w:top w:val="nil"/>
              <w:left w:val="nil"/>
              <w:bottom w:val="nil"/>
              <w:right w:val="nil"/>
            </w:tcBorders>
            <w:shd w:val="clear" w:color="auto" w:fill="auto"/>
            <w:noWrap/>
            <w:hideMark/>
          </w:tcPr>
          <w:p w14:paraId="1AF3B7FF" w14:textId="77777777" w:rsidR="00EA288D" w:rsidRPr="009C1CEA" w:rsidRDefault="00EA288D">
            <w:pPr>
              <w:rPr>
                <w:rFonts w:ascii="Calibri" w:eastAsia="Times New Roman" w:hAnsi="Calibri" w:cs="Times New Roman"/>
                <w:color w:val="000000"/>
                <w:sz w:val="16"/>
                <w:szCs w:val="16"/>
              </w:rPr>
            </w:pPr>
          </w:p>
        </w:tc>
        <w:tc>
          <w:tcPr>
            <w:tcW w:w="720" w:type="dxa"/>
            <w:tcBorders>
              <w:top w:val="nil"/>
              <w:left w:val="nil"/>
              <w:bottom w:val="nil"/>
              <w:right w:val="nil"/>
            </w:tcBorders>
            <w:shd w:val="clear" w:color="auto" w:fill="auto"/>
            <w:noWrap/>
            <w:hideMark/>
          </w:tcPr>
          <w:p w14:paraId="12E67F44"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1·06</w:t>
            </w:r>
          </w:p>
        </w:tc>
        <w:tc>
          <w:tcPr>
            <w:tcW w:w="1300" w:type="dxa"/>
            <w:tcBorders>
              <w:top w:val="nil"/>
              <w:left w:val="nil"/>
              <w:bottom w:val="nil"/>
              <w:right w:val="nil"/>
            </w:tcBorders>
            <w:shd w:val="clear" w:color="auto" w:fill="auto"/>
            <w:noWrap/>
            <w:hideMark/>
          </w:tcPr>
          <w:p w14:paraId="2FAD0E13"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0·82, 1·38†</w:t>
            </w:r>
          </w:p>
        </w:tc>
        <w:tc>
          <w:tcPr>
            <w:tcW w:w="300" w:type="dxa"/>
            <w:tcBorders>
              <w:top w:val="nil"/>
              <w:left w:val="nil"/>
              <w:bottom w:val="nil"/>
              <w:right w:val="nil"/>
            </w:tcBorders>
            <w:shd w:val="clear" w:color="auto" w:fill="auto"/>
            <w:noWrap/>
            <w:hideMark/>
          </w:tcPr>
          <w:p w14:paraId="1D01B57D" w14:textId="77777777" w:rsidR="00EA288D" w:rsidRPr="009C1CEA" w:rsidRDefault="00EA288D">
            <w:pPr>
              <w:rPr>
                <w:rFonts w:ascii="Calibri" w:eastAsia="Times New Roman" w:hAnsi="Calibri" w:cs="Times New Roman"/>
                <w:color w:val="000000"/>
                <w:sz w:val="16"/>
                <w:szCs w:val="16"/>
              </w:rPr>
            </w:pPr>
          </w:p>
        </w:tc>
        <w:tc>
          <w:tcPr>
            <w:tcW w:w="620" w:type="dxa"/>
            <w:tcBorders>
              <w:top w:val="nil"/>
              <w:left w:val="nil"/>
              <w:bottom w:val="nil"/>
              <w:right w:val="nil"/>
            </w:tcBorders>
            <w:shd w:val="clear" w:color="auto" w:fill="auto"/>
            <w:noWrap/>
            <w:hideMark/>
          </w:tcPr>
          <w:p w14:paraId="659C33EE"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0·95</w:t>
            </w:r>
          </w:p>
        </w:tc>
        <w:tc>
          <w:tcPr>
            <w:tcW w:w="1300" w:type="dxa"/>
            <w:tcBorders>
              <w:top w:val="nil"/>
              <w:left w:val="nil"/>
              <w:bottom w:val="nil"/>
              <w:right w:val="nil"/>
            </w:tcBorders>
            <w:shd w:val="clear" w:color="auto" w:fill="auto"/>
            <w:noWrap/>
            <w:hideMark/>
          </w:tcPr>
          <w:p w14:paraId="34812227"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0·73, 1·23†</w:t>
            </w:r>
          </w:p>
        </w:tc>
      </w:tr>
      <w:tr w:rsidR="00EA288D" w:rsidRPr="009C1CEA" w14:paraId="1E66DB6D" w14:textId="77777777" w:rsidTr="005B0415">
        <w:trPr>
          <w:trHeight w:val="20"/>
        </w:trPr>
        <w:tc>
          <w:tcPr>
            <w:tcW w:w="1600" w:type="dxa"/>
            <w:tcBorders>
              <w:top w:val="nil"/>
              <w:left w:val="nil"/>
              <w:right w:val="nil"/>
            </w:tcBorders>
            <w:shd w:val="clear" w:color="auto" w:fill="auto"/>
            <w:noWrap/>
            <w:hideMark/>
          </w:tcPr>
          <w:p w14:paraId="25D56DFC"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Total n-6 PUFAs</w:t>
            </w:r>
          </w:p>
        </w:tc>
        <w:tc>
          <w:tcPr>
            <w:tcW w:w="600" w:type="dxa"/>
            <w:tcBorders>
              <w:top w:val="nil"/>
              <w:left w:val="nil"/>
              <w:right w:val="nil"/>
            </w:tcBorders>
            <w:shd w:val="clear" w:color="auto" w:fill="auto"/>
            <w:noWrap/>
            <w:hideMark/>
          </w:tcPr>
          <w:p w14:paraId="07E929F4"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1·62</w:t>
            </w:r>
          </w:p>
        </w:tc>
        <w:tc>
          <w:tcPr>
            <w:tcW w:w="1640" w:type="dxa"/>
            <w:gridSpan w:val="2"/>
            <w:tcBorders>
              <w:top w:val="nil"/>
              <w:left w:val="nil"/>
              <w:right w:val="nil"/>
            </w:tcBorders>
            <w:shd w:val="clear" w:color="auto" w:fill="auto"/>
            <w:noWrap/>
            <w:hideMark/>
          </w:tcPr>
          <w:p w14:paraId="16FB1B1C"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1·16, 2·27**†</w:t>
            </w:r>
          </w:p>
        </w:tc>
        <w:tc>
          <w:tcPr>
            <w:tcW w:w="640" w:type="dxa"/>
            <w:tcBorders>
              <w:top w:val="nil"/>
              <w:left w:val="nil"/>
              <w:right w:val="nil"/>
            </w:tcBorders>
            <w:shd w:val="clear" w:color="auto" w:fill="auto"/>
            <w:noWrap/>
            <w:hideMark/>
          </w:tcPr>
          <w:p w14:paraId="3A4BADC1"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1·45</w:t>
            </w:r>
          </w:p>
        </w:tc>
        <w:tc>
          <w:tcPr>
            <w:tcW w:w="1300" w:type="dxa"/>
            <w:tcBorders>
              <w:top w:val="nil"/>
              <w:left w:val="nil"/>
              <w:right w:val="nil"/>
            </w:tcBorders>
            <w:shd w:val="clear" w:color="auto" w:fill="auto"/>
            <w:noWrap/>
            <w:hideMark/>
          </w:tcPr>
          <w:p w14:paraId="0455A1E1"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0·98, 2·16†</w:t>
            </w:r>
          </w:p>
        </w:tc>
        <w:tc>
          <w:tcPr>
            <w:tcW w:w="320" w:type="dxa"/>
            <w:tcBorders>
              <w:top w:val="nil"/>
              <w:left w:val="nil"/>
              <w:right w:val="nil"/>
            </w:tcBorders>
            <w:shd w:val="clear" w:color="auto" w:fill="auto"/>
            <w:noWrap/>
            <w:hideMark/>
          </w:tcPr>
          <w:p w14:paraId="642FE344" w14:textId="77777777" w:rsidR="00EA288D" w:rsidRPr="009C1CEA" w:rsidRDefault="00EA288D">
            <w:pPr>
              <w:rPr>
                <w:rFonts w:ascii="Calibri" w:eastAsia="Times New Roman" w:hAnsi="Calibri" w:cs="Times New Roman"/>
                <w:color w:val="000000"/>
                <w:sz w:val="16"/>
                <w:szCs w:val="16"/>
              </w:rPr>
            </w:pPr>
          </w:p>
        </w:tc>
        <w:tc>
          <w:tcPr>
            <w:tcW w:w="720" w:type="dxa"/>
            <w:tcBorders>
              <w:top w:val="nil"/>
              <w:left w:val="nil"/>
              <w:right w:val="nil"/>
            </w:tcBorders>
            <w:shd w:val="clear" w:color="auto" w:fill="auto"/>
            <w:noWrap/>
            <w:hideMark/>
          </w:tcPr>
          <w:p w14:paraId="1C2EA031"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1·12</w:t>
            </w:r>
          </w:p>
        </w:tc>
        <w:tc>
          <w:tcPr>
            <w:tcW w:w="1300" w:type="dxa"/>
            <w:tcBorders>
              <w:top w:val="nil"/>
              <w:left w:val="nil"/>
              <w:right w:val="nil"/>
            </w:tcBorders>
            <w:shd w:val="clear" w:color="auto" w:fill="auto"/>
            <w:noWrap/>
            <w:hideMark/>
          </w:tcPr>
          <w:p w14:paraId="43C42E46"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0·88, 1·41†</w:t>
            </w:r>
          </w:p>
        </w:tc>
        <w:tc>
          <w:tcPr>
            <w:tcW w:w="300" w:type="dxa"/>
            <w:tcBorders>
              <w:top w:val="nil"/>
              <w:left w:val="nil"/>
              <w:right w:val="nil"/>
            </w:tcBorders>
            <w:shd w:val="clear" w:color="auto" w:fill="auto"/>
            <w:noWrap/>
            <w:hideMark/>
          </w:tcPr>
          <w:p w14:paraId="58300F4A" w14:textId="77777777" w:rsidR="00EA288D" w:rsidRPr="009C1CEA" w:rsidRDefault="00EA288D">
            <w:pPr>
              <w:rPr>
                <w:rFonts w:ascii="Calibri" w:eastAsia="Times New Roman" w:hAnsi="Calibri" w:cs="Times New Roman"/>
                <w:color w:val="000000"/>
                <w:sz w:val="16"/>
                <w:szCs w:val="16"/>
              </w:rPr>
            </w:pPr>
          </w:p>
        </w:tc>
        <w:tc>
          <w:tcPr>
            <w:tcW w:w="620" w:type="dxa"/>
            <w:tcBorders>
              <w:top w:val="nil"/>
              <w:left w:val="nil"/>
              <w:right w:val="nil"/>
            </w:tcBorders>
            <w:shd w:val="clear" w:color="auto" w:fill="auto"/>
            <w:noWrap/>
            <w:hideMark/>
          </w:tcPr>
          <w:p w14:paraId="46C77E3F"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1·03</w:t>
            </w:r>
          </w:p>
        </w:tc>
        <w:tc>
          <w:tcPr>
            <w:tcW w:w="1300" w:type="dxa"/>
            <w:tcBorders>
              <w:top w:val="nil"/>
              <w:left w:val="nil"/>
              <w:right w:val="nil"/>
            </w:tcBorders>
            <w:shd w:val="clear" w:color="auto" w:fill="auto"/>
            <w:noWrap/>
            <w:hideMark/>
          </w:tcPr>
          <w:p w14:paraId="6E431418"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0·80, 1·34†</w:t>
            </w:r>
          </w:p>
        </w:tc>
      </w:tr>
      <w:tr w:rsidR="00EA288D" w:rsidRPr="009C1CEA" w14:paraId="1EB4FCA4" w14:textId="77777777" w:rsidTr="005B0415">
        <w:trPr>
          <w:trHeight w:val="20"/>
        </w:trPr>
        <w:tc>
          <w:tcPr>
            <w:tcW w:w="1600" w:type="dxa"/>
            <w:tcBorders>
              <w:top w:val="nil"/>
              <w:left w:val="nil"/>
              <w:bottom w:val="single" w:sz="4" w:space="0" w:color="auto"/>
              <w:right w:val="nil"/>
            </w:tcBorders>
            <w:shd w:val="clear" w:color="auto" w:fill="auto"/>
            <w:noWrap/>
            <w:hideMark/>
          </w:tcPr>
          <w:p w14:paraId="6AFC9E11"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Total n-</w:t>
            </w:r>
            <w:proofErr w:type="gramStart"/>
            <w:r w:rsidRPr="009C1CEA">
              <w:rPr>
                <w:rFonts w:ascii="Calibri" w:eastAsia="Times New Roman" w:hAnsi="Calibri" w:cs="Times New Roman"/>
                <w:color w:val="000000"/>
                <w:sz w:val="16"/>
                <w:szCs w:val="16"/>
              </w:rPr>
              <w:t>3:n</w:t>
            </w:r>
            <w:proofErr w:type="gramEnd"/>
            <w:r w:rsidRPr="009C1CEA">
              <w:rPr>
                <w:rFonts w:ascii="Calibri" w:eastAsia="Times New Roman" w:hAnsi="Calibri" w:cs="Times New Roman"/>
                <w:color w:val="000000"/>
                <w:sz w:val="16"/>
                <w:szCs w:val="16"/>
              </w:rPr>
              <w:t>-6 ratio</w:t>
            </w:r>
          </w:p>
        </w:tc>
        <w:tc>
          <w:tcPr>
            <w:tcW w:w="600" w:type="dxa"/>
            <w:tcBorders>
              <w:top w:val="nil"/>
              <w:left w:val="nil"/>
              <w:bottom w:val="single" w:sz="4" w:space="0" w:color="auto"/>
              <w:right w:val="nil"/>
            </w:tcBorders>
            <w:shd w:val="clear" w:color="auto" w:fill="auto"/>
            <w:noWrap/>
            <w:hideMark/>
          </w:tcPr>
          <w:p w14:paraId="7848D83A"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0·52</w:t>
            </w:r>
          </w:p>
        </w:tc>
        <w:tc>
          <w:tcPr>
            <w:tcW w:w="1640" w:type="dxa"/>
            <w:gridSpan w:val="2"/>
            <w:tcBorders>
              <w:top w:val="nil"/>
              <w:left w:val="nil"/>
              <w:bottom w:val="single" w:sz="4" w:space="0" w:color="auto"/>
              <w:right w:val="nil"/>
            </w:tcBorders>
            <w:shd w:val="clear" w:color="auto" w:fill="auto"/>
            <w:noWrap/>
            <w:hideMark/>
          </w:tcPr>
          <w:p w14:paraId="1D9C1232"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0·38, 0·72***†</w:t>
            </w:r>
          </w:p>
        </w:tc>
        <w:tc>
          <w:tcPr>
            <w:tcW w:w="640" w:type="dxa"/>
            <w:tcBorders>
              <w:top w:val="nil"/>
              <w:left w:val="nil"/>
              <w:bottom w:val="single" w:sz="4" w:space="0" w:color="auto"/>
              <w:right w:val="nil"/>
            </w:tcBorders>
            <w:shd w:val="clear" w:color="auto" w:fill="auto"/>
            <w:noWrap/>
            <w:hideMark/>
          </w:tcPr>
          <w:p w14:paraId="0772DC03"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0·44</w:t>
            </w:r>
          </w:p>
        </w:tc>
        <w:tc>
          <w:tcPr>
            <w:tcW w:w="1620" w:type="dxa"/>
            <w:gridSpan w:val="2"/>
            <w:tcBorders>
              <w:top w:val="nil"/>
              <w:left w:val="nil"/>
              <w:bottom w:val="single" w:sz="4" w:space="0" w:color="auto"/>
              <w:right w:val="nil"/>
            </w:tcBorders>
            <w:shd w:val="clear" w:color="auto" w:fill="auto"/>
            <w:noWrap/>
            <w:hideMark/>
          </w:tcPr>
          <w:p w14:paraId="5C6F1C61"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0·27, 0·70**†</w:t>
            </w:r>
          </w:p>
        </w:tc>
        <w:tc>
          <w:tcPr>
            <w:tcW w:w="720" w:type="dxa"/>
            <w:tcBorders>
              <w:top w:val="nil"/>
              <w:left w:val="nil"/>
              <w:bottom w:val="single" w:sz="4" w:space="0" w:color="auto"/>
              <w:right w:val="nil"/>
            </w:tcBorders>
            <w:shd w:val="clear" w:color="auto" w:fill="auto"/>
            <w:noWrap/>
            <w:hideMark/>
          </w:tcPr>
          <w:p w14:paraId="2DA0A568"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0·85</w:t>
            </w:r>
          </w:p>
        </w:tc>
        <w:tc>
          <w:tcPr>
            <w:tcW w:w="1300" w:type="dxa"/>
            <w:tcBorders>
              <w:top w:val="nil"/>
              <w:left w:val="nil"/>
              <w:bottom w:val="single" w:sz="4" w:space="0" w:color="auto"/>
              <w:right w:val="nil"/>
            </w:tcBorders>
            <w:shd w:val="clear" w:color="auto" w:fill="auto"/>
            <w:noWrap/>
            <w:hideMark/>
          </w:tcPr>
          <w:p w14:paraId="06F65D67"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0·66, 1·08†</w:t>
            </w:r>
          </w:p>
        </w:tc>
        <w:tc>
          <w:tcPr>
            <w:tcW w:w="300" w:type="dxa"/>
            <w:tcBorders>
              <w:top w:val="nil"/>
              <w:left w:val="nil"/>
              <w:bottom w:val="single" w:sz="4" w:space="0" w:color="auto"/>
              <w:right w:val="nil"/>
            </w:tcBorders>
            <w:shd w:val="clear" w:color="auto" w:fill="auto"/>
            <w:noWrap/>
            <w:hideMark/>
          </w:tcPr>
          <w:p w14:paraId="3469EAFF" w14:textId="77777777" w:rsidR="00EA288D" w:rsidRPr="009C1CEA" w:rsidRDefault="00EA288D">
            <w:pPr>
              <w:rPr>
                <w:rFonts w:ascii="Calibri" w:eastAsia="Times New Roman" w:hAnsi="Calibri" w:cs="Times New Roman"/>
                <w:color w:val="000000"/>
                <w:sz w:val="16"/>
                <w:szCs w:val="16"/>
              </w:rPr>
            </w:pPr>
          </w:p>
        </w:tc>
        <w:tc>
          <w:tcPr>
            <w:tcW w:w="620" w:type="dxa"/>
            <w:tcBorders>
              <w:top w:val="nil"/>
              <w:left w:val="nil"/>
              <w:bottom w:val="single" w:sz="4" w:space="0" w:color="auto"/>
              <w:right w:val="nil"/>
            </w:tcBorders>
            <w:shd w:val="clear" w:color="auto" w:fill="auto"/>
            <w:noWrap/>
            <w:hideMark/>
          </w:tcPr>
          <w:p w14:paraId="5E69036A"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0·96</w:t>
            </w:r>
          </w:p>
        </w:tc>
        <w:tc>
          <w:tcPr>
            <w:tcW w:w="1300" w:type="dxa"/>
            <w:tcBorders>
              <w:top w:val="nil"/>
              <w:left w:val="nil"/>
              <w:bottom w:val="single" w:sz="4" w:space="0" w:color="auto"/>
              <w:right w:val="nil"/>
            </w:tcBorders>
            <w:shd w:val="clear" w:color="auto" w:fill="auto"/>
            <w:noWrap/>
            <w:hideMark/>
          </w:tcPr>
          <w:p w14:paraId="7DB4DDFC" w14:textId="77777777" w:rsidR="00EA288D" w:rsidRPr="009C1CEA" w:rsidRDefault="00EA288D">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0·75, 1·24†</w:t>
            </w:r>
          </w:p>
        </w:tc>
      </w:tr>
    </w:tbl>
    <w:p w14:paraId="3C80DCA3" w14:textId="603036CF" w:rsidR="00EA288D" w:rsidRPr="009C1CEA" w:rsidRDefault="00EA288D" w:rsidP="00432E88">
      <w:pPr>
        <w:ind w:right="3612"/>
        <w:rPr>
          <w:rFonts w:ascii="Calibri" w:eastAsia="Times New Roman" w:hAnsi="Calibri"/>
          <w:color w:val="000000"/>
          <w:sz w:val="16"/>
          <w:szCs w:val="16"/>
        </w:rPr>
      </w:pPr>
      <w:r w:rsidRPr="009C1CEA">
        <w:rPr>
          <w:rFonts w:ascii="Calibri" w:eastAsia="Times New Roman" w:hAnsi="Calibri"/>
          <w:color w:val="000000"/>
          <w:sz w:val="16"/>
          <w:szCs w:val="16"/>
        </w:rPr>
        <w:t>AA, arachidonic acid (C</w:t>
      </w:r>
      <w:r w:rsidRPr="009C1CEA">
        <w:rPr>
          <w:rFonts w:ascii="Calibri" w:eastAsia="Times New Roman" w:hAnsi="Calibri"/>
          <w:color w:val="000000"/>
          <w:sz w:val="16"/>
          <w:szCs w:val="16"/>
          <w:vertAlign w:val="subscript"/>
        </w:rPr>
        <w:t>20:4n-6</w:t>
      </w:r>
      <w:r w:rsidRPr="009C1CEA">
        <w:rPr>
          <w:rFonts w:ascii="Calibri" w:eastAsia="Times New Roman" w:hAnsi="Calibri"/>
          <w:color w:val="000000"/>
          <w:sz w:val="16"/>
          <w:szCs w:val="16"/>
        </w:rPr>
        <w:t xml:space="preserve">); ALA, </w:t>
      </w:r>
      <w:r w:rsidR="009C1CEA">
        <w:rPr>
          <w:rFonts w:ascii="Calibri" w:eastAsia="Times New Roman" w:hAnsi="Calibri"/>
          <w:color w:val="000000"/>
          <w:sz w:val="16"/>
          <w:szCs w:val="16"/>
        </w:rPr>
        <w:t xml:space="preserve">a-Linolenic acid </w:t>
      </w:r>
      <w:r w:rsidRPr="009C1CEA">
        <w:rPr>
          <w:rFonts w:ascii="Calibri" w:eastAsia="Times New Roman" w:hAnsi="Calibri"/>
          <w:color w:val="000000"/>
          <w:sz w:val="16"/>
          <w:szCs w:val="16"/>
        </w:rPr>
        <w:t>(C</w:t>
      </w:r>
      <w:r w:rsidRPr="009C1CEA">
        <w:rPr>
          <w:rFonts w:ascii="Calibri" w:eastAsia="Times New Roman" w:hAnsi="Calibri"/>
          <w:color w:val="000000"/>
          <w:sz w:val="16"/>
          <w:szCs w:val="16"/>
          <w:vertAlign w:val="subscript"/>
        </w:rPr>
        <w:t>18:3n-3</w:t>
      </w:r>
      <w:r w:rsidRPr="009C1CEA">
        <w:rPr>
          <w:rFonts w:ascii="Calibri" w:eastAsia="Times New Roman" w:hAnsi="Calibri"/>
          <w:color w:val="000000"/>
          <w:sz w:val="16"/>
          <w:szCs w:val="16"/>
        </w:rPr>
        <w:t>); DHA, docosahexaenoic acid (C</w:t>
      </w:r>
      <w:r w:rsidRPr="009C1CEA">
        <w:rPr>
          <w:rFonts w:ascii="Calibri" w:eastAsia="Times New Roman" w:hAnsi="Calibri"/>
          <w:color w:val="000000"/>
          <w:sz w:val="16"/>
          <w:szCs w:val="16"/>
          <w:vertAlign w:val="subscript"/>
        </w:rPr>
        <w:t>22:6n-3</w:t>
      </w:r>
      <w:r w:rsidRPr="009C1CEA">
        <w:rPr>
          <w:rFonts w:ascii="Calibri" w:eastAsia="Times New Roman" w:hAnsi="Calibri"/>
          <w:color w:val="000000"/>
          <w:sz w:val="16"/>
          <w:szCs w:val="16"/>
        </w:rPr>
        <w:t>); EPA, eicosapentaenoic acid (C</w:t>
      </w:r>
      <w:r w:rsidRPr="009C1CEA">
        <w:rPr>
          <w:rFonts w:ascii="Calibri" w:eastAsia="Times New Roman" w:hAnsi="Calibri"/>
          <w:color w:val="000000"/>
          <w:sz w:val="16"/>
          <w:szCs w:val="16"/>
          <w:vertAlign w:val="subscript"/>
        </w:rPr>
        <w:t>20:5n-3</w:t>
      </w:r>
      <w:r w:rsidRPr="009C1CEA">
        <w:rPr>
          <w:rFonts w:ascii="Calibri" w:eastAsia="Times New Roman" w:hAnsi="Calibri"/>
          <w:color w:val="000000"/>
          <w:sz w:val="16"/>
          <w:szCs w:val="16"/>
        </w:rPr>
        <w:t>); LA, linoleic acid (C</w:t>
      </w:r>
      <w:r w:rsidRPr="009C1CEA">
        <w:rPr>
          <w:rFonts w:ascii="Calibri" w:eastAsia="Times New Roman" w:hAnsi="Calibri"/>
          <w:color w:val="000000"/>
          <w:sz w:val="16"/>
          <w:szCs w:val="16"/>
          <w:vertAlign w:val="subscript"/>
        </w:rPr>
        <w:t>18:2n-6</w:t>
      </w:r>
      <w:r w:rsidRPr="009C1CEA">
        <w:rPr>
          <w:rFonts w:ascii="Calibri" w:eastAsia="Times New Roman" w:hAnsi="Calibri"/>
          <w:color w:val="000000"/>
          <w:sz w:val="16"/>
          <w:szCs w:val="16"/>
        </w:rPr>
        <w:t xml:space="preserve">); total n-3 (n-6) PUFAs, the sum of n-3 (n-6) PUFAs present in the chromatogram. </w:t>
      </w:r>
    </w:p>
    <w:p w14:paraId="369D22DF" w14:textId="4D77CBE6" w:rsidR="00EA288D" w:rsidRPr="009C1CEA" w:rsidRDefault="00EA288D" w:rsidP="00432E88">
      <w:pPr>
        <w:ind w:right="3612"/>
        <w:rPr>
          <w:rFonts w:ascii="Calibri" w:eastAsia="Times New Roman" w:hAnsi="Calibri"/>
          <w:color w:val="000000"/>
          <w:sz w:val="16"/>
          <w:szCs w:val="16"/>
        </w:rPr>
      </w:pPr>
      <w:r w:rsidRPr="009C1CEA">
        <w:rPr>
          <w:rFonts w:ascii="Calibri" w:eastAsia="Times New Roman" w:hAnsi="Calibri"/>
          <w:i/>
          <w:color w:val="000000"/>
          <w:sz w:val="16"/>
          <w:szCs w:val="16"/>
        </w:rPr>
        <w:t>P</w:t>
      </w:r>
      <w:r w:rsidRPr="009C1CEA">
        <w:rPr>
          <w:rFonts w:ascii="Calibri" w:eastAsia="Times New Roman" w:hAnsi="Calibri"/>
          <w:color w:val="000000"/>
          <w:sz w:val="16"/>
          <w:szCs w:val="16"/>
        </w:rPr>
        <w:t xml:space="preserve"> value for PUFA exposure-outcome association: *</w:t>
      </w:r>
      <w:r w:rsidRPr="009C1CEA">
        <w:rPr>
          <w:rFonts w:ascii="Calibri" w:eastAsia="Times New Roman" w:hAnsi="Calibri"/>
          <w:i/>
          <w:iCs/>
          <w:color w:val="000000"/>
          <w:sz w:val="16"/>
          <w:szCs w:val="16"/>
        </w:rPr>
        <w:t>P</w:t>
      </w:r>
      <w:r w:rsidRPr="009C1CEA">
        <w:rPr>
          <w:rFonts w:ascii="Calibri" w:eastAsia="Times New Roman" w:hAnsi="Calibri"/>
          <w:color w:val="000000"/>
          <w:sz w:val="16"/>
          <w:szCs w:val="16"/>
        </w:rPr>
        <w:t>&lt;0</w:t>
      </w:r>
      <w:r w:rsidRPr="009C1CEA">
        <w:rPr>
          <w:rFonts w:ascii="Calibri" w:hAnsi="Calibri" w:cs="Helvetica"/>
          <w:color w:val="262626"/>
          <w:sz w:val="16"/>
          <w:szCs w:val="16"/>
        </w:rPr>
        <w:t>·</w:t>
      </w:r>
      <w:r w:rsidRPr="009C1CEA">
        <w:rPr>
          <w:rFonts w:ascii="Calibri" w:eastAsia="Times New Roman" w:hAnsi="Calibri"/>
          <w:color w:val="000000"/>
          <w:sz w:val="16"/>
          <w:szCs w:val="16"/>
        </w:rPr>
        <w:t>05; **</w:t>
      </w:r>
      <w:r w:rsidRPr="009C1CEA">
        <w:rPr>
          <w:rFonts w:ascii="Calibri" w:eastAsia="Times New Roman" w:hAnsi="Calibri"/>
          <w:i/>
          <w:iCs/>
          <w:color w:val="000000"/>
          <w:sz w:val="16"/>
          <w:szCs w:val="16"/>
        </w:rPr>
        <w:t>P</w:t>
      </w:r>
      <w:r w:rsidRPr="009C1CEA">
        <w:rPr>
          <w:rFonts w:ascii="Calibri" w:eastAsia="Times New Roman" w:hAnsi="Calibri"/>
          <w:color w:val="000000"/>
          <w:sz w:val="16"/>
          <w:szCs w:val="16"/>
        </w:rPr>
        <w:t>&lt;0</w:t>
      </w:r>
      <w:r w:rsidRPr="009C1CEA">
        <w:rPr>
          <w:rFonts w:ascii="Calibri" w:hAnsi="Calibri" w:cs="Helvetica"/>
          <w:color w:val="262626"/>
          <w:sz w:val="16"/>
          <w:szCs w:val="16"/>
        </w:rPr>
        <w:t>·</w:t>
      </w:r>
      <w:r w:rsidRPr="009C1CEA">
        <w:rPr>
          <w:rFonts w:ascii="Calibri" w:eastAsia="Times New Roman" w:hAnsi="Calibri"/>
          <w:color w:val="000000"/>
          <w:sz w:val="16"/>
          <w:szCs w:val="16"/>
        </w:rPr>
        <w:t>01; ***</w:t>
      </w:r>
      <w:r w:rsidRPr="009C1CEA">
        <w:rPr>
          <w:rFonts w:ascii="Calibri" w:eastAsia="Times New Roman" w:hAnsi="Calibri"/>
          <w:i/>
          <w:iCs/>
          <w:color w:val="000000"/>
          <w:sz w:val="16"/>
          <w:szCs w:val="16"/>
        </w:rPr>
        <w:t xml:space="preserve"> P</w:t>
      </w:r>
      <w:r w:rsidRPr="009C1CEA">
        <w:rPr>
          <w:rFonts w:ascii="Calibri" w:eastAsia="Times New Roman" w:hAnsi="Calibri"/>
          <w:color w:val="000000"/>
          <w:sz w:val="16"/>
          <w:szCs w:val="16"/>
        </w:rPr>
        <w:t>&lt;0</w:t>
      </w:r>
      <w:r w:rsidRPr="009C1CEA">
        <w:rPr>
          <w:rFonts w:ascii="Calibri" w:hAnsi="Calibri" w:cs="Helvetica"/>
          <w:color w:val="262626"/>
          <w:sz w:val="16"/>
          <w:szCs w:val="16"/>
        </w:rPr>
        <w:t>·</w:t>
      </w:r>
      <w:r w:rsidRPr="009C1CEA">
        <w:rPr>
          <w:rFonts w:ascii="Calibri" w:eastAsia="Times New Roman" w:hAnsi="Calibri"/>
          <w:color w:val="000000"/>
          <w:sz w:val="16"/>
          <w:szCs w:val="16"/>
        </w:rPr>
        <w:t>001.</w:t>
      </w:r>
    </w:p>
    <w:p w14:paraId="454F8DB1" w14:textId="761B9F49" w:rsidR="00EA288D" w:rsidRPr="009C1CEA" w:rsidRDefault="00EA288D" w:rsidP="00432E88">
      <w:pPr>
        <w:ind w:right="3612"/>
        <w:rPr>
          <w:rFonts w:ascii="Calibri" w:eastAsia="Times New Roman" w:hAnsi="Calibri"/>
          <w:color w:val="000000"/>
          <w:sz w:val="16"/>
          <w:szCs w:val="16"/>
        </w:rPr>
      </w:pPr>
      <w:r w:rsidRPr="009C1CEA">
        <w:rPr>
          <w:rFonts w:ascii="Calibri" w:eastAsia="Times New Roman" w:hAnsi="Calibri"/>
          <w:i/>
          <w:color w:val="000000"/>
          <w:sz w:val="16"/>
          <w:szCs w:val="16"/>
        </w:rPr>
        <w:t>P</w:t>
      </w:r>
      <w:r w:rsidRPr="009C1CEA">
        <w:rPr>
          <w:rFonts w:ascii="Calibri" w:eastAsia="Times New Roman" w:hAnsi="Calibri"/>
          <w:color w:val="000000"/>
          <w:sz w:val="16"/>
          <w:szCs w:val="16"/>
        </w:rPr>
        <w:t xml:space="preserve"> value for </w:t>
      </w:r>
      <w:r w:rsidRPr="009C1CEA">
        <w:rPr>
          <w:rFonts w:ascii="Calibri" w:hAnsi="Calibri" w:cs="Helvetica"/>
          <w:color w:val="262626"/>
          <w:sz w:val="16"/>
          <w:szCs w:val="16"/>
        </w:rPr>
        <w:t xml:space="preserve">PUFA exposure-cohort </w:t>
      </w:r>
      <w:r w:rsidRPr="009C1CEA">
        <w:rPr>
          <w:rFonts w:ascii="Calibri" w:eastAsia="Times New Roman" w:hAnsi="Calibri"/>
          <w:color w:val="000000"/>
          <w:sz w:val="16"/>
          <w:szCs w:val="16"/>
        </w:rPr>
        <w:t xml:space="preserve">interaction: </w:t>
      </w:r>
      <w:r w:rsidRPr="009C1CEA">
        <w:rPr>
          <w:rFonts w:ascii="Calibri" w:eastAsia="Times New Roman" w:hAnsi="Calibri"/>
          <w:color w:val="000000"/>
          <w:sz w:val="16"/>
          <w:szCs w:val="16"/>
          <w:shd w:val="clear" w:color="auto" w:fill="FFFFFF"/>
        </w:rPr>
        <w:t>†</w:t>
      </w:r>
      <w:r w:rsidRPr="009C1CEA">
        <w:rPr>
          <w:rFonts w:ascii="Calibri" w:hAnsi="Calibri" w:cs="Calibri"/>
          <w:i/>
          <w:color w:val="000000"/>
          <w:sz w:val="16"/>
          <w:szCs w:val="16"/>
        </w:rPr>
        <w:t>P</w:t>
      </w:r>
      <w:r w:rsidRPr="009C1CEA">
        <w:rPr>
          <w:rFonts w:ascii="Calibri" w:hAnsi="Calibri" w:cs="Calibri"/>
          <w:color w:val="000000"/>
          <w:sz w:val="16"/>
          <w:szCs w:val="16"/>
        </w:rPr>
        <w:t xml:space="preserve"> for interaction &gt;0.10</w:t>
      </w:r>
      <w:r w:rsidRPr="009C1CEA">
        <w:rPr>
          <w:rFonts w:ascii="Calibri" w:eastAsia="Times New Roman" w:hAnsi="Calibri"/>
          <w:color w:val="000000"/>
          <w:sz w:val="16"/>
          <w:szCs w:val="16"/>
        </w:rPr>
        <w:t xml:space="preserve">; </w:t>
      </w:r>
      <w:r w:rsidRPr="009C1CEA">
        <w:rPr>
          <w:rFonts w:ascii="Calibri" w:eastAsia="Times New Roman" w:hAnsi="Calibri"/>
          <w:color w:val="000000"/>
          <w:sz w:val="16"/>
          <w:szCs w:val="16"/>
          <w:shd w:val="clear" w:color="auto" w:fill="FFFFFF"/>
        </w:rPr>
        <w:t>††</w:t>
      </w:r>
      <w:r w:rsidRPr="009C1CEA">
        <w:rPr>
          <w:rFonts w:ascii="Calibri" w:hAnsi="Calibri" w:cs="Helvetica"/>
          <w:i/>
          <w:color w:val="262626"/>
          <w:sz w:val="16"/>
          <w:szCs w:val="16"/>
        </w:rPr>
        <w:t>P</w:t>
      </w:r>
      <w:r w:rsidRPr="009C1CEA">
        <w:rPr>
          <w:rFonts w:ascii="Calibri" w:hAnsi="Calibri" w:cs="Helvetica"/>
          <w:color w:val="262626"/>
          <w:sz w:val="16"/>
          <w:szCs w:val="16"/>
        </w:rPr>
        <w:t xml:space="preserve"> for interaction </w:t>
      </w:r>
      <w:r w:rsidR="00805A2F" w:rsidRPr="009C1CEA">
        <w:rPr>
          <w:rFonts w:ascii="Calibri" w:hAnsi="Calibri" w:cs="Helvetica"/>
          <w:color w:val="262626"/>
          <w:sz w:val="16"/>
          <w:szCs w:val="16"/>
        </w:rPr>
        <w:t>&lt;0.05</w:t>
      </w:r>
      <w:r w:rsidRPr="009C1CEA">
        <w:rPr>
          <w:rFonts w:ascii="Calibri" w:hAnsi="Calibri" w:cs="Helvetica"/>
          <w:color w:val="262626"/>
          <w:sz w:val="16"/>
          <w:szCs w:val="16"/>
        </w:rPr>
        <w:t>.</w:t>
      </w:r>
    </w:p>
    <w:p w14:paraId="497D02B9" w14:textId="77DA5293" w:rsidR="00EA288D" w:rsidRPr="009C1CEA" w:rsidRDefault="00EA288D" w:rsidP="00432E88">
      <w:pPr>
        <w:ind w:right="3612"/>
        <w:rPr>
          <w:rFonts w:ascii="Calibri" w:hAnsi="Calibri" w:cs="Woxxdrgnxpjndtijvopiqfvieua"/>
          <w:color w:val="000000" w:themeColor="text1"/>
          <w:sz w:val="16"/>
          <w:szCs w:val="16"/>
        </w:rPr>
      </w:pPr>
      <w:r w:rsidRPr="009C1CEA">
        <w:rPr>
          <w:rFonts w:ascii="Calibri" w:hAnsi="Calibri" w:cs="Woxxdrgnxpjndtijvopiqfvieua"/>
          <w:color w:val="000000"/>
          <w:sz w:val="16"/>
          <w:szCs w:val="16"/>
        </w:rPr>
        <w:t>‡</w:t>
      </w:r>
      <w:r w:rsidRPr="009C1CEA">
        <w:rPr>
          <w:rFonts w:ascii="Calibri" w:hAnsi="Calibri"/>
          <w:sz w:val="16"/>
          <w:szCs w:val="16"/>
        </w:rPr>
        <w:t xml:space="preserve"> Relative risks (RRs) and their 95% CIs were calculated using generalized linear models for binary outcomes (modified Poisson) adjusted for </w:t>
      </w:r>
      <w:r w:rsidRPr="009C1CEA">
        <w:rPr>
          <w:rFonts w:ascii="Calibri" w:hAnsi="Calibri" w:cs="Woxxdrgnxpjndtijvopiqfvieua"/>
          <w:color w:val="000000" w:themeColor="text1"/>
          <w:sz w:val="16"/>
          <w:szCs w:val="16"/>
        </w:rPr>
        <w:t xml:space="preserve">child age at outcome assessment, child sex, and </w:t>
      </w:r>
      <w:r w:rsidRPr="009C1CEA">
        <w:rPr>
          <w:rFonts w:ascii="Calibri" w:hAnsi="Calibri" w:cs="Helvetica"/>
          <w:color w:val="000000" w:themeColor="text1"/>
          <w:sz w:val="16"/>
          <w:szCs w:val="16"/>
        </w:rPr>
        <w:t>a cohort indicator</w:t>
      </w:r>
      <w:r w:rsidRPr="009C1CEA">
        <w:rPr>
          <w:rFonts w:ascii="Calibri" w:hAnsi="Calibri"/>
          <w:color w:val="000000" w:themeColor="text1"/>
          <w:sz w:val="16"/>
          <w:szCs w:val="16"/>
        </w:rPr>
        <w:t xml:space="preserve">. </w:t>
      </w:r>
      <w:r w:rsidRPr="009C1CEA">
        <w:rPr>
          <w:rFonts w:ascii="Calibri" w:hAnsi="Calibri" w:cs="Woxxdrgnxpjndtijvopiqfvieua"/>
          <w:color w:val="000000" w:themeColor="text1"/>
          <w:sz w:val="16"/>
          <w:szCs w:val="16"/>
        </w:rPr>
        <w:t>Effect estimates correspond to a standard deviation score (SDS) increase in PUFAs and to a unit increase in the total n-</w:t>
      </w:r>
      <w:proofErr w:type="gramStart"/>
      <w:r w:rsidRPr="009C1CEA">
        <w:rPr>
          <w:rFonts w:ascii="Calibri" w:hAnsi="Calibri" w:cs="Woxxdrgnxpjndtijvopiqfvieua"/>
          <w:color w:val="000000" w:themeColor="text1"/>
          <w:sz w:val="16"/>
          <w:szCs w:val="16"/>
        </w:rPr>
        <w:t>3:n</w:t>
      </w:r>
      <w:proofErr w:type="gramEnd"/>
      <w:r w:rsidRPr="009C1CEA">
        <w:rPr>
          <w:rFonts w:ascii="Calibri" w:hAnsi="Calibri" w:cs="Woxxdrgnxpjndtijvopiqfvieua"/>
          <w:color w:val="000000" w:themeColor="text1"/>
          <w:sz w:val="16"/>
          <w:szCs w:val="16"/>
        </w:rPr>
        <w:t>-6 ratio.</w:t>
      </w:r>
    </w:p>
    <w:p w14:paraId="34D2EF7A" w14:textId="77777777" w:rsidR="00AD4100" w:rsidRPr="009C1CEA" w:rsidRDefault="00AD4100" w:rsidP="00432E88">
      <w:pPr>
        <w:ind w:right="3612"/>
        <w:rPr>
          <w:rFonts w:ascii="Calibri" w:eastAsia="Times New Roman" w:hAnsi="Calibri"/>
          <w:color w:val="000000"/>
          <w:sz w:val="16"/>
          <w:szCs w:val="16"/>
        </w:rPr>
      </w:pPr>
      <w:r w:rsidRPr="009C1CEA">
        <w:rPr>
          <w:rFonts w:ascii="Calibri" w:eastAsia="Times New Roman" w:hAnsi="Calibri"/>
          <w:color w:val="000000"/>
          <w:sz w:val="16"/>
          <w:szCs w:val="16"/>
          <w:shd w:val="clear" w:color="auto" w:fill="FFFFFF"/>
        </w:rPr>
        <w:t xml:space="preserve">§ </w:t>
      </w:r>
      <w:r w:rsidRPr="009C1CEA">
        <w:rPr>
          <w:rFonts w:ascii="Calibri" w:eastAsia="Times New Roman" w:hAnsi="Calibri"/>
          <w:color w:val="000000"/>
          <w:sz w:val="16"/>
          <w:szCs w:val="16"/>
        </w:rPr>
        <w:t>Current wheeze was defined as presence of wheezing or whistling in the chest in the last 12 months.</w:t>
      </w:r>
    </w:p>
    <w:p w14:paraId="1B39F65C" w14:textId="77777777" w:rsidR="00AD4100" w:rsidRPr="009C1CEA" w:rsidRDefault="00AD4100" w:rsidP="00432E88">
      <w:pPr>
        <w:ind w:right="3612"/>
        <w:rPr>
          <w:rFonts w:ascii="Calibri" w:hAnsi="Calibri" w:cs="Calibri"/>
          <w:sz w:val="16"/>
          <w:szCs w:val="16"/>
        </w:rPr>
      </w:pPr>
      <w:r w:rsidRPr="009C1CEA">
        <w:rPr>
          <w:rFonts w:ascii="Calibri" w:eastAsia="Times New Roman" w:hAnsi="Calibri"/>
          <w:color w:val="000000"/>
          <w:sz w:val="16"/>
          <w:szCs w:val="16"/>
          <w:shd w:val="clear" w:color="auto" w:fill="FFFFFF"/>
        </w:rPr>
        <w:t xml:space="preserve">|| </w:t>
      </w:r>
      <w:r w:rsidRPr="009C1CEA">
        <w:rPr>
          <w:rFonts w:ascii="Calibri" w:hAnsi="Calibri" w:cs="Helvetica"/>
          <w:color w:val="262626"/>
          <w:sz w:val="16"/>
          <w:szCs w:val="16"/>
        </w:rPr>
        <w:t xml:space="preserve">Current asthma was defined as </w:t>
      </w:r>
      <w:r w:rsidRPr="009C1CEA">
        <w:rPr>
          <w:rFonts w:ascii="Calibri" w:hAnsi="Calibri" w:cs="Calibri"/>
          <w:sz w:val="16"/>
          <w:szCs w:val="16"/>
        </w:rPr>
        <w:t>a positive answer to both ever-reported doctor diagnosis of asthma and presence of wheezing or whistling in the chest in the last 12 months.</w:t>
      </w:r>
    </w:p>
    <w:p w14:paraId="422225C5" w14:textId="330FC1A5" w:rsidR="00FF3670" w:rsidRPr="009C1CEA" w:rsidRDefault="00FF3670" w:rsidP="00432E88">
      <w:pPr>
        <w:pStyle w:val="NoSpacing"/>
        <w:ind w:right="3612"/>
        <w:rPr>
          <w:rFonts w:ascii="Calibri" w:hAnsi="Calibri"/>
          <w:color w:val="000000" w:themeColor="text1"/>
        </w:rPr>
      </w:pPr>
      <w:r w:rsidRPr="009C1CEA">
        <w:rPr>
          <w:rFonts w:ascii="Calibri" w:eastAsia="Times New Roman" w:hAnsi="Calibri"/>
          <w:color w:val="000000" w:themeColor="text1"/>
          <w:shd w:val="clear" w:color="auto" w:fill="FFFFFF"/>
        </w:rPr>
        <w:t>¶</w:t>
      </w:r>
      <w:r w:rsidRPr="009C1CEA">
        <w:rPr>
          <w:rFonts w:ascii="Calibri" w:hAnsi="Calibri"/>
          <w:color w:val="000000" w:themeColor="text1"/>
        </w:rPr>
        <w:t xml:space="preserve"> Current rhinitis was defined as presence of sneezing or a runny or blocked nose in the last 12 months without common cold or flu.</w:t>
      </w:r>
    </w:p>
    <w:p w14:paraId="7B9C95D6" w14:textId="70C303F9" w:rsidR="00FF3670" w:rsidRPr="009C1CEA" w:rsidRDefault="00FF3670" w:rsidP="00432E88">
      <w:pPr>
        <w:ind w:right="3612"/>
        <w:rPr>
          <w:rFonts w:ascii="Calibri" w:hAnsi="Calibri" w:cs="Woxxdrgnxpjndtijvopiqfvieua"/>
          <w:color w:val="000000"/>
          <w:sz w:val="16"/>
          <w:szCs w:val="16"/>
          <w:lang w:val="en-US"/>
        </w:rPr>
      </w:pPr>
      <w:r w:rsidRPr="009C1CEA">
        <w:rPr>
          <w:rFonts w:ascii="Calibri" w:hAnsi="Calibri" w:cs="Woxxdrgnxpjndtijvopiqfvieua"/>
          <w:color w:val="000000"/>
          <w:sz w:val="16"/>
          <w:szCs w:val="16"/>
        </w:rPr>
        <w:t>‡‡</w:t>
      </w:r>
      <w:r w:rsidRPr="009C1CEA">
        <w:rPr>
          <w:rFonts w:ascii="Calibri" w:hAnsi="Calibri"/>
          <w:color w:val="000000" w:themeColor="text1"/>
          <w:sz w:val="16"/>
          <w:szCs w:val="16"/>
        </w:rPr>
        <w:t xml:space="preserve"> Current eczema was defined presence of an itchy rash in the last 12 months that affected any of the following places: the folds of the elbows, behind the knees, in front of the ankles, under the buttocks, or around the neck, ears or eyes.</w:t>
      </w:r>
    </w:p>
    <w:p w14:paraId="19C634B8" w14:textId="77777777" w:rsidR="00EA288D" w:rsidRPr="009C1CEA" w:rsidRDefault="00EA288D" w:rsidP="00EA288D">
      <w:pPr>
        <w:rPr>
          <w:rFonts w:ascii="Calibri" w:hAnsi="Calibri"/>
        </w:rPr>
      </w:pPr>
    </w:p>
    <w:p w14:paraId="63E14345" w14:textId="77777777" w:rsidR="00EA288D" w:rsidRPr="009C1CEA" w:rsidRDefault="00EA288D" w:rsidP="00EA288D">
      <w:pPr>
        <w:rPr>
          <w:rFonts w:ascii="Calibri" w:hAnsi="Calibri"/>
        </w:rPr>
      </w:pPr>
    </w:p>
    <w:p w14:paraId="53DEA0C3" w14:textId="77777777" w:rsidR="00EA288D" w:rsidRPr="009C1CEA" w:rsidRDefault="00EA288D" w:rsidP="00EA288D">
      <w:pPr>
        <w:rPr>
          <w:rFonts w:ascii="Calibri" w:hAnsi="Calibri"/>
        </w:rPr>
      </w:pPr>
    </w:p>
    <w:p w14:paraId="1ECA3E12" w14:textId="77777777" w:rsidR="00EA288D" w:rsidRPr="009C1CEA" w:rsidRDefault="00EA288D" w:rsidP="00EA288D">
      <w:pPr>
        <w:rPr>
          <w:rFonts w:ascii="Calibri" w:hAnsi="Calibri"/>
        </w:rPr>
      </w:pPr>
    </w:p>
    <w:p w14:paraId="4ED3BF8A" w14:textId="77777777" w:rsidR="00AD4100" w:rsidRPr="009C1CEA" w:rsidRDefault="00AD4100" w:rsidP="00EA288D">
      <w:pPr>
        <w:rPr>
          <w:rFonts w:ascii="Calibri" w:hAnsi="Calibri"/>
        </w:rPr>
      </w:pPr>
    </w:p>
    <w:p w14:paraId="2C67E7FA" w14:textId="77777777" w:rsidR="00AD4100" w:rsidRPr="009C1CEA" w:rsidRDefault="00AD4100" w:rsidP="00EA288D">
      <w:pPr>
        <w:rPr>
          <w:rFonts w:ascii="Calibri" w:hAnsi="Calibri"/>
        </w:rPr>
      </w:pPr>
    </w:p>
    <w:p w14:paraId="293B294E" w14:textId="77777777" w:rsidR="00AD4100" w:rsidRPr="009C1CEA" w:rsidRDefault="00AD4100" w:rsidP="00EA288D">
      <w:pPr>
        <w:rPr>
          <w:rFonts w:ascii="Calibri" w:hAnsi="Calibri"/>
        </w:rPr>
      </w:pPr>
    </w:p>
    <w:p w14:paraId="5DAC53C0" w14:textId="77777777" w:rsidR="00AD4100" w:rsidRPr="009C1CEA" w:rsidRDefault="00AD4100" w:rsidP="00EA288D">
      <w:pPr>
        <w:rPr>
          <w:rFonts w:ascii="Calibri" w:hAnsi="Calibri"/>
        </w:rPr>
      </w:pPr>
    </w:p>
    <w:p w14:paraId="3715D25B" w14:textId="77777777" w:rsidR="00AD4100" w:rsidRPr="009C1CEA" w:rsidRDefault="00AD4100" w:rsidP="00EA288D">
      <w:pPr>
        <w:rPr>
          <w:rFonts w:ascii="Calibri" w:hAnsi="Calibri"/>
        </w:rPr>
      </w:pPr>
    </w:p>
    <w:p w14:paraId="5B33AC39" w14:textId="77777777" w:rsidR="00AD4100" w:rsidRPr="009C1CEA" w:rsidRDefault="00AD4100" w:rsidP="00EA288D">
      <w:pPr>
        <w:rPr>
          <w:rFonts w:ascii="Calibri" w:hAnsi="Calibri"/>
        </w:rPr>
      </w:pPr>
    </w:p>
    <w:p w14:paraId="6862E544" w14:textId="77777777" w:rsidR="00AD4100" w:rsidRPr="009C1CEA" w:rsidRDefault="00AD4100" w:rsidP="00EA288D">
      <w:pPr>
        <w:rPr>
          <w:rFonts w:ascii="Calibri" w:hAnsi="Calibri"/>
        </w:rPr>
      </w:pPr>
    </w:p>
    <w:p w14:paraId="35024462" w14:textId="77777777" w:rsidR="00AD4100" w:rsidRPr="009C1CEA" w:rsidRDefault="00AD4100" w:rsidP="00EA288D">
      <w:pPr>
        <w:rPr>
          <w:rFonts w:ascii="Calibri" w:hAnsi="Calibri"/>
        </w:rPr>
      </w:pPr>
    </w:p>
    <w:p w14:paraId="3A7AF53E" w14:textId="77777777" w:rsidR="00AD4100" w:rsidRPr="009C1CEA" w:rsidRDefault="00AD4100" w:rsidP="00EA288D">
      <w:pPr>
        <w:rPr>
          <w:rFonts w:ascii="Calibri" w:hAnsi="Calibri"/>
        </w:rPr>
      </w:pPr>
    </w:p>
    <w:p w14:paraId="6363B2A6" w14:textId="4862C2B4" w:rsidR="0047207A" w:rsidRPr="009C1CEA" w:rsidRDefault="0047207A" w:rsidP="00DA17BF">
      <w:pPr>
        <w:pStyle w:val="Heading1"/>
        <w:ind w:right="1627"/>
        <w:rPr>
          <w:rFonts w:ascii="Calibri" w:hAnsi="Calibri"/>
          <w:b w:val="0"/>
        </w:rPr>
      </w:pPr>
      <w:bookmarkStart w:id="19" w:name="_Toc487485920"/>
      <w:bookmarkEnd w:id="15"/>
      <w:bookmarkEnd w:id="16"/>
      <w:bookmarkEnd w:id="17"/>
      <w:r w:rsidRPr="009C1CEA">
        <w:rPr>
          <w:rFonts w:ascii="Calibri" w:hAnsi="Calibri"/>
        </w:rPr>
        <w:lastRenderedPageBreak/>
        <w:t>Supplementary Table S</w:t>
      </w:r>
      <w:r w:rsidR="00CE018D" w:rsidRPr="009C1CEA">
        <w:rPr>
          <w:rFonts w:ascii="Calibri" w:hAnsi="Calibri"/>
        </w:rPr>
        <w:t>5</w:t>
      </w:r>
      <w:r w:rsidRPr="009C1CEA">
        <w:rPr>
          <w:rFonts w:ascii="Calibri" w:hAnsi="Calibri"/>
        </w:rPr>
        <w:t xml:space="preserve">. </w:t>
      </w:r>
      <w:r w:rsidRPr="009C1CEA">
        <w:rPr>
          <w:rFonts w:ascii="Calibri" w:hAnsi="Calibri"/>
          <w:b w:val="0"/>
        </w:rPr>
        <w:t>Associations of secondary PUFAs (polyunsaturated fatty acids) of interest with current wheeze and asthma at 6-7 years of age</w:t>
      </w:r>
      <w:r w:rsidR="005B0415" w:rsidRPr="009C1CEA">
        <w:rPr>
          <w:rFonts w:ascii="Calibri" w:hAnsi="Calibri"/>
          <w:b w:val="0"/>
        </w:rPr>
        <w:t xml:space="preserve"> in MEFAB and RHEA cohorts, separately and in pooled analysis</w:t>
      </w:r>
      <w:r w:rsidR="005B0415" w:rsidRPr="009C1CEA">
        <w:rPr>
          <w:rFonts w:ascii="Calibri" w:hAnsi="Calibri" w:cs="Helvetica"/>
          <w:b w:val="0"/>
        </w:rPr>
        <w:t>‡</w:t>
      </w:r>
      <w:bookmarkEnd w:id="19"/>
    </w:p>
    <w:p w14:paraId="02C969FE" w14:textId="77777777" w:rsidR="0047207A" w:rsidRPr="009C1CEA" w:rsidRDefault="0047207A" w:rsidP="006A1681">
      <w:pPr>
        <w:ind w:right="1769"/>
        <w:rPr>
          <w:rFonts w:ascii="Calibri" w:hAnsi="Calibri"/>
          <w:sz w:val="20"/>
          <w:szCs w:val="20"/>
        </w:rPr>
      </w:pPr>
      <w:r w:rsidRPr="009C1CEA">
        <w:rPr>
          <w:rFonts w:ascii="Calibri" w:hAnsi="Calibri"/>
          <w:sz w:val="20"/>
          <w:szCs w:val="20"/>
        </w:rPr>
        <w:t>(Relative risks (RRs) and 95% confidence intervals)</w:t>
      </w:r>
    </w:p>
    <w:tbl>
      <w:tblPr>
        <w:tblW w:w="12336" w:type="dxa"/>
        <w:tblLayout w:type="fixed"/>
        <w:tblLook w:val="04A0" w:firstRow="1" w:lastRow="0" w:firstColumn="1" w:lastColumn="0" w:noHBand="0" w:noVBand="1"/>
      </w:tblPr>
      <w:tblGrid>
        <w:gridCol w:w="1276"/>
        <w:gridCol w:w="566"/>
        <w:gridCol w:w="927"/>
        <w:gridCol w:w="236"/>
        <w:gridCol w:w="636"/>
        <w:gridCol w:w="1038"/>
        <w:gridCol w:w="236"/>
        <w:gridCol w:w="614"/>
        <w:gridCol w:w="1027"/>
        <w:gridCol w:w="103"/>
        <w:gridCol w:w="13"/>
        <w:gridCol w:w="123"/>
        <w:gridCol w:w="103"/>
        <w:gridCol w:w="13"/>
        <w:gridCol w:w="602"/>
        <w:gridCol w:w="1106"/>
        <w:gridCol w:w="27"/>
        <w:gridCol w:w="221"/>
        <w:gridCol w:w="33"/>
        <w:gridCol w:w="560"/>
        <w:gridCol w:w="864"/>
        <w:gridCol w:w="27"/>
        <w:gridCol w:w="209"/>
        <w:gridCol w:w="27"/>
        <w:gridCol w:w="576"/>
        <w:gridCol w:w="1146"/>
        <w:gridCol w:w="27"/>
      </w:tblGrid>
      <w:tr w:rsidR="006A1681" w:rsidRPr="009C1CEA" w14:paraId="0D4E5536" w14:textId="77777777" w:rsidTr="009C1CEA">
        <w:trPr>
          <w:trHeight w:val="20"/>
        </w:trPr>
        <w:tc>
          <w:tcPr>
            <w:tcW w:w="1276" w:type="dxa"/>
            <w:tcBorders>
              <w:top w:val="single" w:sz="4" w:space="0" w:color="auto"/>
              <w:left w:val="nil"/>
              <w:right w:val="nil"/>
            </w:tcBorders>
            <w:shd w:val="clear" w:color="auto" w:fill="auto"/>
            <w:noWrap/>
            <w:hideMark/>
          </w:tcPr>
          <w:p w14:paraId="03F3E708" w14:textId="77777777" w:rsidR="006A1681" w:rsidRPr="009C1CEA" w:rsidRDefault="006A1681" w:rsidP="0030649A">
            <w:pPr>
              <w:rPr>
                <w:rFonts w:ascii="Calibri" w:hAnsi="Calibri"/>
                <w:b/>
                <w:sz w:val="16"/>
                <w:szCs w:val="16"/>
              </w:rPr>
            </w:pPr>
          </w:p>
        </w:tc>
        <w:tc>
          <w:tcPr>
            <w:tcW w:w="5280" w:type="dxa"/>
            <w:gridSpan w:val="8"/>
            <w:tcBorders>
              <w:top w:val="single" w:sz="4" w:space="0" w:color="auto"/>
              <w:left w:val="nil"/>
              <w:bottom w:val="single" w:sz="4" w:space="0" w:color="auto"/>
              <w:right w:val="nil"/>
            </w:tcBorders>
            <w:shd w:val="clear" w:color="auto" w:fill="auto"/>
            <w:noWrap/>
            <w:hideMark/>
          </w:tcPr>
          <w:p w14:paraId="3EF2C266" w14:textId="77777777" w:rsidR="006A1681" w:rsidRPr="009C1CEA" w:rsidRDefault="006A1681"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Current wheeze</w:t>
            </w:r>
            <w:r w:rsidRPr="009C1CEA">
              <w:rPr>
                <w:rFonts w:ascii="Calibri" w:eastAsia="Times New Roman" w:hAnsi="Calibri"/>
                <w:b/>
                <w:color w:val="000000"/>
                <w:sz w:val="16"/>
                <w:szCs w:val="16"/>
                <w:shd w:val="clear" w:color="auto" w:fill="FFFFFF"/>
              </w:rPr>
              <w:t>§</w:t>
            </w:r>
          </w:p>
        </w:tc>
        <w:tc>
          <w:tcPr>
            <w:tcW w:w="239" w:type="dxa"/>
            <w:gridSpan w:val="3"/>
            <w:tcBorders>
              <w:top w:val="single" w:sz="4" w:space="0" w:color="auto"/>
              <w:left w:val="nil"/>
              <w:right w:val="nil"/>
            </w:tcBorders>
            <w:shd w:val="clear" w:color="auto" w:fill="auto"/>
            <w:noWrap/>
            <w:hideMark/>
          </w:tcPr>
          <w:p w14:paraId="02189F23" w14:textId="77777777" w:rsidR="006A1681" w:rsidRPr="009C1CEA" w:rsidRDefault="006A1681" w:rsidP="0030649A">
            <w:pPr>
              <w:jc w:val="center"/>
              <w:rPr>
                <w:rFonts w:ascii="Calibri" w:eastAsia="Times New Roman" w:hAnsi="Calibri" w:cs="Times New Roman"/>
                <w:b/>
                <w:color w:val="000000"/>
                <w:sz w:val="16"/>
                <w:szCs w:val="16"/>
              </w:rPr>
            </w:pPr>
          </w:p>
        </w:tc>
        <w:tc>
          <w:tcPr>
            <w:tcW w:w="5541" w:type="dxa"/>
            <w:gridSpan w:val="15"/>
            <w:tcBorders>
              <w:top w:val="single" w:sz="4" w:space="0" w:color="auto"/>
              <w:left w:val="nil"/>
              <w:bottom w:val="single" w:sz="4" w:space="0" w:color="auto"/>
              <w:right w:val="nil"/>
            </w:tcBorders>
            <w:shd w:val="clear" w:color="auto" w:fill="auto"/>
            <w:noWrap/>
            <w:hideMark/>
          </w:tcPr>
          <w:p w14:paraId="059DAEFA" w14:textId="77777777" w:rsidR="006A1681" w:rsidRPr="009C1CEA" w:rsidRDefault="006A1681" w:rsidP="0047207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Current asthma</w:t>
            </w:r>
            <w:r w:rsidRPr="009C1CEA">
              <w:rPr>
                <w:rFonts w:ascii="Calibri" w:eastAsia="Times New Roman" w:hAnsi="Calibri"/>
                <w:b/>
                <w:color w:val="000000"/>
                <w:sz w:val="16"/>
                <w:szCs w:val="16"/>
                <w:shd w:val="clear" w:color="auto" w:fill="FFFFFF"/>
              </w:rPr>
              <w:t>||</w:t>
            </w:r>
          </w:p>
        </w:tc>
      </w:tr>
      <w:tr w:rsidR="006A1681" w:rsidRPr="009C1CEA" w14:paraId="078221C4" w14:textId="77777777" w:rsidTr="009C1CEA">
        <w:trPr>
          <w:trHeight w:val="20"/>
        </w:trPr>
        <w:tc>
          <w:tcPr>
            <w:tcW w:w="1276" w:type="dxa"/>
            <w:tcBorders>
              <w:left w:val="nil"/>
              <w:right w:val="nil"/>
            </w:tcBorders>
            <w:shd w:val="clear" w:color="auto" w:fill="auto"/>
            <w:noWrap/>
            <w:hideMark/>
          </w:tcPr>
          <w:p w14:paraId="1127BF6B" w14:textId="77777777" w:rsidR="006A1681" w:rsidRPr="009C1CEA" w:rsidRDefault="006A1681" w:rsidP="0030649A">
            <w:pPr>
              <w:jc w:val="center"/>
              <w:rPr>
                <w:rFonts w:ascii="Calibri" w:eastAsia="Times New Roman" w:hAnsi="Calibri" w:cs="Times New Roman"/>
                <w:b/>
                <w:color w:val="000000"/>
                <w:sz w:val="16"/>
                <w:szCs w:val="16"/>
              </w:rPr>
            </w:pPr>
          </w:p>
        </w:tc>
        <w:tc>
          <w:tcPr>
            <w:tcW w:w="1493" w:type="dxa"/>
            <w:gridSpan w:val="2"/>
            <w:tcBorders>
              <w:top w:val="single" w:sz="4" w:space="0" w:color="auto"/>
              <w:left w:val="nil"/>
              <w:bottom w:val="single" w:sz="8" w:space="0" w:color="auto"/>
              <w:right w:val="nil"/>
            </w:tcBorders>
            <w:shd w:val="clear" w:color="auto" w:fill="auto"/>
            <w:noWrap/>
            <w:hideMark/>
          </w:tcPr>
          <w:p w14:paraId="3CE7290B" w14:textId="77777777" w:rsidR="006A1681" w:rsidRPr="009C1CEA" w:rsidRDefault="006A1681"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MEFAB (n 293)</w:t>
            </w:r>
          </w:p>
        </w:tc>
        <w:tc>
          <w:tcPr>
            <w:tcW w:w="236" w:type="dxa"/>
            <w:tcBorders>
              <w:top w:val="single" w:sz="4" w:space="0" w:color="auto"/>
              <w:left w:val="nil"/>
              <w:bottom w:val="nil"/>
              <w:right w:val="nil"/>
            </w:tcBorders>
            <w:shd w:val="clear" w:color="auto" w:fill="auto"/>
            <w:noWrap/>
            <w:hideMark/>
          </w:tcPr>
          <w:p w14:paraId="0B1E4E49" w14:textId="77777777" w:rsidR="006A1681" w:rsidRPr="009C1CEA" w:rsidRDefault="006A1681" w:rsidP="0030649A">
            <w:pPr>
              <w:jc w:val="center"/>
              <w:rPr>
                <w:rFonts w:ascii="Calibri" w:eastAsia="Times New Roman" w:hAnsi="Calibri" w:cs="Times New Roman"/>
                <w:b/>
                <w:color w:val="000000"/>
                <w:sz w:val="16"/>
                <w:szCs w:val="16"/>
              </w:rPr>
            </w:pPr>
          </w:p>
        </w:tc>
        <w:tc>
          <w:tcPr>
            <w:tcW w:w="1674" w:type="dxa"/>
            <w:gridSpan w:val="2"/>
            <w:tcBorders>
              <w:top w:val="single" w:sz="4" w:space="0" w:color="auto"/>
              <w:left w:val="nil"/>
              <w:bottom w:val="single" w:sz="8" w:space="0" w:color="auto"/>
              <w:right w:val="nil"/>
            </w:tcBorders>
            <w:shd w:val="clear" w:color="auto" w:fill="auto"/>
            <w:noWrap/>
            <w:hideMark/>
          </w:tcPr>
          <w:p w14:paraId="24ADFE58" w14:textId="77777777" w:rsidR="006A1681" w:rsidRPr="009C1CEA" w:rsidRDefault="006A1681"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 xml:space="preserve"> RHEA (n 213)</w:t>
            </w:r>
          </w:p>
        </w:tc>
        <w:tc>
          <w:tcPr>
            <w:tcW w:w="236" w:type="dxa"/>
            <w:tcBorders>
              <w:top w:val="single" w:sz="4" w:space="0" w:color="auto"/>
              <w:left w:val="nil"/>
              <w:bottom w:val="nil"/>
              <w:right w:val="nil"/>
            </w:tcBorders>
            <w:shd w:val="clear" w:color="auto" w:fill="auto"/>
            <w:noWrap/>
            <w:hideMark/>
          </w:tcPr>
          <w:p w14:paraId="420335CF" w14:textId="77777777" w:rsidR="006A1681" w:rsidRPr="009C1CEA" w:rsidRDefault="006A1681" w:rsidP="0030649A">
            <w:pPr>
              <w:jc w:val="center"/>
              <w:rPr>
                <w:rFonts w:ascii="Calibri" w:eastAsia="Times New Roman" w:hAnsi="Calibri" w:cs="Times New Roman"/>
                <w:b/>
                <w:color w:val="000000"/>
                <w:sz w:val="16"/>
                <w:szCs w:val="16"/>
              </w:rPr>
            </w:pPr>
          </w:p>
        </w:tc>
        <w:tc>
          <w:tcPr>
            <w:tcW w:w="1744" w:type="dxa"/>
            <w:gridSpan w:val="3"/>
            <w:tcBorders>
              <w:top w:val="single" w:sz="4" w:space="0" w:color="auto"/>
              <w:left w:val="nil"/>
              <w:bottom w:val="nil"/>
              <w:right w:val="nil"/>
            </w:tcBorders>
            <w:shd w:val="clear" w:color="auto" w:fill="auto"/>
            <w:noWrap/>
            <w:hideMark/>
          </w:tcPr>
          <w:p w14:paraId="103416C0" w14:textId="77777777" w:rsidR="006A1681" w:rsidRPr="009C1CEA" w:rsidRDefault="006A1681"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Pooled (n 506)</w:t>
            </w:r>
          </w:p>
        </w:tc>
        <w:tc>
          <w:tcPr>
            <w:tcW w:w="239" w:type="dxa"/>
            <w:gridSpan w:val="3"/>
            <w:tcBorders>
              <w:left w:val="nil"/>
              <w:bottom w:val="nil"/>
              <w:right w:val="nil"/>
            </w:tcBorders>
            <w:shd w:val="clear" w:color="auto" w:fill="auto"/>
            <w:noWrap/>
            <w:hideMark/>
          </w:tcPr>
          <w:p w14:paraId="39598157" w14:textId="77777777" w:rsidR="006A1681" w:rsidRPr="009C1CEA" w:rsidRDefault="006A1681" w:rsidP="0030649A">
            <w:pPr>
              <w:jc w:val="center"/>
              <w:rPr>
                <w:rFonts w:ascii="Calibri" w:eastAsia="Times New Roman" w:hAnsi="Calibri" w:cs="Times New Roman"/>
                <w:b/>
                <w:color w:val="000000"/>
                <w:sz w:val="16"/>
                <w:szCs w:val="16"/>
              </w:rPr>
            </w:pPr>
          </w:p>
        </w:tc>
        <w:tc>
          <w:tcPr>
            <w:tcW w:w="1748" w:type="dxa"/>
            <w:gridSpan w:val="4"/>
            <w:tcBorders>
              <w:top w:val="single" w:sz="4" w:space="0" w:color="auto"/>
              <w:left w:val="nil"/>
              <w:bottom w:val="single" w:sz="8" w:space="0" w:color="auto"/>
              <w:right w:val="nil"/>
            </w:tcBorders>
            <w:shd w:val="clear" w:color="auto" w:fill="auto"/>
            <w:noWrap/>
            <w:hideMark/>
          </w:tcPr>
          <w:p w14:paraId="39C3CC49" w14:textId="77777777" w:rsidR="006A1681" w:rsidRPr="009C1CEA" w:rsidRDefault="006A1681"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MEFAB (n 293)</w:t>
            </w:r>
          </w:p>
        </w:tc>
        <w:tc>
          <w:tcPr>
            <w:tcW w:w="254" w:type="dxa"/>
            <w:gridSpan w:val="2"/>
            <w:tcBorders>
              <w:top w:val="single" w:sz="4" w:space="0" w:color="auto"/>
              <w:left w:val="nil"/>
              <w:bottom w:val="nil"/>
              <w:right w:val="nil"/>
            </w:tcBorders>
            <w:shd w:val="clear" w:color="auto" w:fill="auto"/>
            <w:noWrap/>
            <w:hideMark/>
          </w:tcPr>
          <w:p w14:paraId="2780D2A7" w14:textId="77777777" w:rsidR="006A1681" w:rsidRPr="009C1CEA" w:rsidRDefault="006A1681" w:rsidP="0030649A">
            <w:pPr>
              <w:jc w:val="center"/>
              <w:rPr>
                <w:rFonts w:ascii="Calibri" w:eastAsia="Times New Roman" w:hAnsi="Calibri" w:cs="Times New Roman"/>
                <w:b/>
                <w:color w:val="000000"/>
                <w:sz w:val="16"/>
                <w:szCs w:val="16"/>
              </w:rPr>
            </w:pPr>
          </w:p>
        </w:tc>
        <w:tc>
          <w:tcPr>
            <w:tcW w:w="1451" w:type="dxa"/>
            <w:gridSpan w:val="3"/>
            <w:tcBorders>
              <w:top w:val="single" w:sz="4" w:space="0" w:color="auto"/>
              <w:left w:val="nil"/>
              <w:bottom w:val="single" w:sz="8" w:space="0" w:color="auto"/>
              <w:right w:val="nil"/>
            </w:tcBorders>
            <w:shd w:val="clear" w:color="auto" w:fill="auto"/>
            <w:noWrap/>
            <w:hideMark/>
          </w:tcPr>
          <w:p w14:paraId="141E2B1C" w14:textId="77777777" w:rsidR="006A1681" w:rsidRPr="009C1CEA" w:rsidRDefault="006A1681"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 xml:space="preserve"> RHEA (n 213)</w:t>
            </w:r>
          </w:p>
        </w:tc>
        <w:tc>
          <w:tcPr>
            <w:tcW w:w="236" w:type="dxa"/>
            <w:gridSpan w:val="2"/>
            <w:tcBorders>
              <w:top w:val="single" w:sz="4" w:space="0" w:color="auto"/>
              <w:left w:val="nil"/>
              <w:bottom w:val="nil"/>
              <w:right w:val="nil"/>
            </w:tcBorders>
            <w:shd w:val="clear" w:color="auto" w:fill="auto"/>
            <w:noWrap/>
            <w:hideMark/>
          </w:tcPr>
          <w:p w14:paraId="64688DDD" w14:textId="77777777" w:rsidR="006A1681" w:rsidRPr="009C1CEA" w:rsidRDefault="006A1681" w:rsidP="0030649A">
            <w:pPr>
              <w:jc w:val="center"/>
              <w:rPr>
                <w:rFonts w:ascii="Calibri" w:eastAsia="Times New Roman" w:hAnsi="Calibri" w:cs="Times New Roman"/>
                <w:b/>
                <w:color w:val="000000"/>
                <w:sz w:val="16"/>
                <w:szCs w:val="16"/>
              </w:rPr>
            </w:pPr>
          </w:p>
        </w:tc>
        <w:tc>
          <w:tcPr>
            <w:tcW w:w="1749" w:type="dxa"/>
            <w:gridSpan w:val="3"/>
            <w:tcBorders>
              <w:top w:val="single" w:sz="4" w:space="0" w:color="auto"/>
              <w:left w:val="nil"/>
              <w:bottom w:val="nil"/>
              <w:right w:val="nil"/>
            </w:tcBorders>
            <w:shd w:val="clear" w:color="auto" w:fill="auto"/>
            <w:noWrap/>
            <w:hideMark/>
          </w:tcPr>
          <w:p w14:paraId="1A173612" w14:textId="77777777" w:rsidR="006A1681" w:rsidRPr="009C1CEA" w:rsidRDefault="006A1681" w:rsidP="0030649A">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Pooled (n 506)</w:t>
            </w:r>
          </w:p>
        </w:tc>
      </w:tr>
      <w:tr w:rsidR="006A1681" w:rsidRPr="009C1CEA" w14:paraId="38DE32FF" w14:textId="77777777" w:rsidTr="009C1CEA">
        <w:trPr>
          <w:gridAfter w:val="1"/>
          <w:wAfter w:w="27" w:type="dxa"/>
          <w:trHeight w:val="20"/>
        </w:trPr>
        <w:tc>
          <w:tcPr>
            <w:tcW w:w="1276" w:type="dxa"/>
            <w:tcBorders>
              <w:top w:val="nil"/>
              <w:left w:val="nil"/>
              <w:bottom w:val="single" w:sz="4" w:space="0" w:color="auto"/>
              <w:right w:val="nil"/>
            </w:tcBorders>
            <w:shd w:val="clear" w:color="auto" w:fill="auto"/>
            <w:noWrap/>
            <w:hideMark/>
          </w:tcPr>
          <w:p w14:paraId="26560BC9" w14:textId="77777777" w:rsidR="006A1681" w:rsidRPr="009C1CEA" w:rsidRDefault="006A1681" w:rsidP="0030649A">
            <w:pPr>
              <w:jc w:val="center"/>
              <w:rPr>
                <w:rFonts w:ascii="Calibri" w:eastAsia="Times New Roman" w:hAnsi="Calibri" w:cs="Times New Roman"/>
                <w:b/>
                <w:color w:val="000000"/>
                <w:sz w:val="16"/>
                <w:szCs w:val="16"/>
              </w:rPr>
            </w:pPr>
          </w:p>
        </w:tc>
        <w:tc>
          <w:tcPr>
            <w:tcW w:w="566" w:type="dxa"/>
            <w:tcBorders>
              <w:top w:val="nil"/>
              <w:left w:val="nil"/>
              <w:bottom w:val="single" w:sz="8" w:space="0" w:color="auto"/>
              <w:right w:val="nil"/>
            </w:tcBorders>
            <w:shd w:val="clear" w:color="auto" w:fill="auto"/>
            <w:hideMark/>
          </w:tcPr>
          <w:p w14:paraId="4E0EDE9B"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927" w:type="dxa"/>
            <w:tcBorders>
              <w:top w:val="nil"/>
              <w:left w:val="nil"/>
              <w:bottom w:val="single" w:sz="8" w:space="0" w:color="auto"/>
              <w:right w:val="nil"/>
            </w:tcBorders>
            <w:shd w:val="clear" w:color="auto" w:fill="auto"/>
            <w:noWrap/>
            <w:hideMark/>
          </w:tcPr>
          <w:p w14:paraId="2B7ED02E"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6" w:type="dxa"/>
            <w:tcBorders>
              <w:top w:val="nil"/>
              <w:left w:val="nil"/>
              <w:bottom w:val="nil"/>
              <w:right w:val="nil"/>
            </w:tcBorders>
            <w:shd w:val="clear" w:color="auto" w:fill="auto"/>
            <w:noWrap/>
            <w:hideMark/>
          </w:tcPr>
          <w:p w14:paraId="3B052F75" w14:textId="77777777" w:rsidR="006A1681" w:rsidRPr="009C1CEA" w:rsidRDefault="006A1681" w:rsidP="0030649A">
            <w:pPr>
              <w:rPr>
                <w:rFonts w:ascii="Calibri" w:eastAsia="Times New Roman" w:hAnsi="Calibri" w:cs="Times New Roman"/>
                <w:b/>
                <w:color w:val="000000"/>
                <w:sz w:val="16"/>
                <w:szCs w:val="16"/>
              </w:rPr>
            </w:pPr>
          </w:p>
        </w:tc>
        <w:tc>
          <w:tcPr>
            <w:tcW w:w="636" w:type="dxa"/>
            <w:tcBorders>
              <w:top w:val="nil"/>
              <w:left w:val="nil"/>
              <w:bottom w:val="single" w:sz="8" w:space="0" w:color="auto"/>
              <w:right w:val="nil"/>
            </w:tcBorders>
            <w:shd w:val="clear" w:color="auto" w:fill="auto"/>
            <w:hideMark/>
          </w:tcPr>
          <w:p w14:paraId="50FA5E90"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038" w:type="dxa"/>
            <w:tcBorders>
              <w:top w:val="nil"/>
              <w:left w:val="nil"/>
              <w:bottom w:val="single" w:sz="8" w:space="0" w:color="auto"/>
              <w:right w:val="nil"/>
            </w:tcBorders>
            <w:shd w:val="clear" w:color="auto" w:fill="auto"/>
            <w:noWrap/>
            <w:hideMark/>
          </w:tcPr>
          <w:p w14:paraId="300AA9F5"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6" w:type="dxa"/>
            <w:tcBorders>
              <w:top w:val="nil"/>
              <w:left w:val="nil"/>
              <w:bottom w:val="nil"/>
              <w:right w:val="nil"/>
            </w:tcBorders>
            <w:shd w:val="clear" w:color="auto" w:fill="auto"/>
            <w:noWrap/>
            <w:hideMark/>
          </w:tcPr>
          <w:p w14:paraId="2426E835" w14:textId="77777777" w:rsidR="006A1681" w:rsidRPr="009C1CEA" w:rsidRDefault="006A1681" w:rsidP="0030649A">
            <w:pPr>
              <w:rPr>
                <w:rFonts w:ascii="Calibri" w:eastAsia="Times New Roman" w:hAnsi="Calibri" w:cs="Times New Roman"/>
                <w:b/>
                <w:color w:val="000000"/>
                <w:sz w:val="16"/>
                <w:szCs w:val="16"/>
              </w:rPr>
            </w:pPr>
          </w:p>
        </w:tc>
        <w:tc>
          <w:tcPr>
            <w:tcW w:w="614" w:type="dxa"/>
            <w:tcBorders>
              <w:top w:val="single" w:sz="8" w:space="0" w:color="auto"/>
              <w:left w:val="nil"/>
              <w:bottom w:val="single" w:sz="8" w:space="0" w:color="auto"/>
              <w:right w:val="nil"/>
            </w:tcBorders>
            <w:shd w:val="clear" w:color="auto" w:fill="auto"/>
            <w:hideMark/>
          </w:tcPr>
          <w:p w14:paraId="03A708AF"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143" w:type="dxa"/>
            <w:gridSpan w:val="3"/>
            <w:tcBorders>
              <w:top w:val="single" w:sz="8" w:space="0" w:color="auto"/>
              <w:left w:val="nil"/>
              <w:bottom w:val="single" w:sz="8" w:space="0" w:color="auto"/>
              <w:right w:val="nil"/>
            </w:tcBorders>
            <w:shd w:val="clear" w:color="auto" w:fill="auto"/>
            <w:noWrap/>
            <w:hideMark/>
          </w:tcPr>
          <w:p w14:paraId="3A04C35E"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9" w:type="dxa"/>
            <w:gridSpan w:val="3"/>
            <w:tcBorders>
              <w:top w:val="nil"/>
              <w:left w:val="nil"/>
              <w:bottom w:val="nil"/>
              <w:right w:val="nil"/>
            </w:tcBorders>
            <w:shd w:val="clear" w:color="auto" w:fill="auto"/>
            <w:noWrap/>
            <w:hideMark/>
          </w:tcPr>
          <w:p w14:paraId="63C7C3EA" w14:textId="77777777" w:rsidR="006A1681" w:rsidRPr="009C1CEA" w:rsidRDefault="006A1681" w:rsidP="0030649A">
            <w:pPr>
              <w:rPr>
                <w:rFonts w:ascii="Calibri" w:eastAsia="Times New Roman" w:hAnsi="Calibri" w:cs="Times New Roman"/>
                <w:b/>
                <w:color w:val="000000"/>
                <w:sz w:val="16"/>
                <w:szCs w:val="16"/>
              </w:rPr>
            </w:pPr>
          </w:p>
        </w:tc>
        <w:tc>
          <w:tcPr>
            <w:tcW w:w="602" w:type="dxa"/>
            <w:tcBorders>
              <w:top w:val="nil"/>
              <w:left w:val="nil"/>
              <w:bottom w:val="single" w:sz="8" w:space="0" w:color="auto"/>
              <w:right w:val="nil"/>
            </w:tcBorders>
            <w:shd w:val="clear" w:color="auto" w:fill="auto"/>
            <w:hideMark/>
          </w:tcPr>
          <w:p w14:paraId="01B3CEE3"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106" w:type="dxa"/>
            <w:tcBorders>
              <w:top w:val="nil"/>
              <w:left w:val="nil"/>
              <w:bottom w:val="single" w:sz="8" w:space="0" w:color="auto"/>
              <w:right w:val="nil"/>
            </w:tcBorders>
            <w:shd w:val="clear" w:color="auto" w:fill="auto"/>
            <w:noWrap/>
            <w:hideMark/>
          </w:tcPr>
          <w:p w14:paraId="6A149D00"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48" w:type="dxa"/>
            <w:gridSpan w:val="2"/>
            <w:tcBorders>
              <w:top w:val="nil"/>
              <w:left w:val="nil"/>
              <w:bottom w:val="nil"/>
              <w:right w:val="nil"/>
            </w:tcBorders>
            <w:shd w:val="clear" w:color="auto" w:fill="auto"/>
            <w:noWrap/>
            <w:hideMark/>
          </w:tcPr>
          <w:p w14:paraId="33D7EE3B" w14:textId="77777777" w:rsidR="006A1681" w:rsidRPr="009C1CEA" w:rsidRDefault="006A1681" w:rsidP="0030649A">
            <w:pPr>
              <w:rPr>
                <w:rFonts w:ascii="Calibri" w:eastAsia="Times New Roman" w:hAnsi="Calibri" w:cs="Times New Roman"/>
                <w:b/>
                <w:color w:val="000000"/>
                <w:sz w:val="16"/>
                <w:szCs w:val="16"/>
              </w:rPr>
            </w:pPr>
          </w:p>
        </w:tc>
        <w:tc>
          <w:tcPr>
            <w:tcW w:w="593" w:type="dxa"/>
            <w:gridSpan w:val="2"/>
            <w:tcBorders>
              <w:top w:val="nil"/>
              <w:left w:val="nil"/>
              <w:bottom w:val="single" w:sz="8" w:space="0" w:color="auto"/>
              <w:right w:val="nil"/>
            </w:tcBorders>
            <w:shd w:val="clear" w:color="auto" w:fill="auto"/>
            <w:hideMark/>
          </w:tcPr>
          <w:p w14:paraId="7DDB271F"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864" w:type="dxa"/>
            <w:tcBorders>
              <w:top w:val="nil"/>
              <w:left w:val="nil"/>
              <w:bottom w:val="single" w:sz="8" w:space="0" w:color="auto"/>
              <w:right w:val="nil"/>
            </w:tcBorders>
            <w:shd w:val="clear" w:color="auto" w:fill="auto"/>
            <w:noWrap/>
            <w:hideMark/>
          </w:tcPr>
          <w:p w14:paraId="5B78BA5C"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6" w:type="dxa"/>
            <w:gridSpan w:val="2"/>
            <w:tcBorders>
              <w:top w:val="nil"/>
              <w:left w:val="nil"/>
              <w:bottom w:val="nil"/>
              <w:right w:val="nil"/>
            </w:tcBorders>
            <w:shd w:val="clear" w:color="auto" w:fill="auto"/>
            <w:noWrap/>
            <w:hideMark/>
          </w:tcPr>
          <w:p w14:paraId="41923D0E" w14:textId="77777777" w:rsidR="006A1681" w:rsidRPr="009C1CEA" w:rsidRDefault="006A1681" w:rsidP="0030649A">
            <w:pPr>
              <w:rPr>
                <w:rFonts w:ascii="Calibri" w:eastAsia="Times New Roman" w:hAnsi="Calibri" w:cs="Times New Roman"/>
                <w:b/>
                <w:color w:val="000000"/>
                <w:sz w:val="16"/>
                <w:szCs w:val="16"/>
              </w:rPr>
            </w:pPr>
          </w:p>
        </w:tc>
        <w:tc>
          <w:tcPr>
            <w:tcW w:w="603" w:type="dxa"/>
            <w:gridSpan w:val="2"/>
            <w:tcBorders>
              <w:top w:val="single" w:sz="8" w:space="0" w:color="auto"/>
              <w:left w:val="nil"/>
              <w:bottom w:val="single" w:sz="8" w:space="0" w:color="auto"/>
              <w:right w:val="nil"/>
            </w:tcBorders>
            <w:shd w:val="clear" w:color="auto" w:fill="auto"/>
            <w:hideMark/>
          </w:tcPr>
          <w:p w14:paraId="223D0F90"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146" w:type="dxa"/>
            <w:tcBorders>
              <w:top w:val="single" w:sz="8" w:space="0" w:color="auto"/>
              <w:left w:val="nil"/>
              <w:bottom w:val="single" w:sz="8" w:space="0" w:color="auto"/>
              <w:right w:val="nil"/>
            </w:tcBorders>
            <w:shd w:val="clear" w:color="auto" w:fill="auto"/>
            <w:noWrap/>
            <w:hideMark/>
          </w:tcPr>
          <w:p w14:paraId="1B8ADA1C" w14:textId="77777777" w:rsidR="006A1681" w:rsidRPr="009C1CEA" w:rsidRDefault="006A1681" w:rsidP="0030649A">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r>
      <w:tr w:rsidR="006A1681" w:rsidRPr="009C1CEA" w14:paraId="7BFD2D97" w14:textId="77777777" w:rsidTr="009C1CEA">
        <w:trPr>
          <w:gridAfter w:val="1"/>
          <w:wAfter w:w="27" w:type="dxa"/>
          <w:trHeight w:val="20"/>
        </w:trPr>
        <w:tc>
          <w:tcPr>
            <w:tcW w:w="1276" w:type="dxa"/>
            <w:tcBorders>
              <w:top w:val="single" w:sz="4" w:space="0" w:color="auto"/>
              <w:left w:val="nil"/>
              <w:bottom w:val="nil"/>
              <w:right w:val="nil"/>
            </w:tcBorders>
            <w:shd w:val="clear" w:color="auto" w:fill="auto"/>
            <w:noWrap/>
            <w:hideMark/>
          </w:tcPr>
          <w:p w14:paraId="3F573DC6"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n-3 DPA</w:t>
            </w:r>
          </w:p>
        </w:tc>
        <w:tc>
          <w:tcPr>
            <w:tcW w:w="566" w:type="dxa"/>
            <w:tcBorders>
              <w:top w:val="nil"/>
              <w:left w:val="nil"/>
              <w:bottom w:val="nil"/>
              <w:right w:val="nil"/>
            </w:tcBorders>
            <w:shd w:val="clear" w:color="auto" w:fill="auto"/>
            <w:noWrap/>
            <w:vAlign w:val="bottom"/>
            <w:hideMark/>
          </w:tcPr>
          <w:p w14:paraId="10E9A64E"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0·68</w:t>
            </w:r>
          </w:p>
        </w:tc>
        <w:tc>
          <w:tcPr>
            <w:tcW w:w="927" w:type="dxa"/>
            <w:tcBorders>
              <w:top w:val="nil"/>
              <w:left w:val="nil"/>
              <w:bottom w:val="nil"/>
              <w:right w:val="nil"/>
            </w:tcBorders>
            <w:shd w:val="clear" w:color="auto" w:fill="auto"/>
            <w:noWrap/>
            <w:vAlign w:val="bottom"/>
            <w:hideMark/>
          </w:tcPr>
          <w:p w14:paraId="6E9DBBD9"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0·41, 1·11</w:t>
            </w:r>
          </w:p>
        </w:tc>
        <w:tc>
          <w:tcPr>
            <w:tcW w:w="236" w:type="dxa"/>
            <w:tcBorders>
              <w:top w:val="nil"/>
              <w:left w:val="nil"/>
              <w:bottom w:val="nil"/>
              <w:right w:val="nil"/>
            </w:tcBorders>
            <w:shd w:val="clear" w:color="auto" w:fill="auto"/>
            <w:noWrap/>
            <w:vAlign w:val="bottom"/>
            <w:hideMark/>
          </w:tcPr>
          <w:p w14:paraId="343C78E8" w14:textId="77777777" w:rsidR="006A1681" w:rsidRPr="009C1CEA" w:rsidRDefault="006A1681" w:rsidP="0030649A">
            <w:pPr>
              <w:rPr>
                <w:rFonts w:ascii="Calibri" w:eastAsia="Times New Roman" w:hAnsi="Calibri" w:cs="Times New Roman"/>
                <w:color w:val="000000"/>
                <w:sz w:val="16"/>
                <w:szCs w:val="16"/>
              </w:rPr>
            </w:pPr>
          </w:p>
        </w:tc>
        <w:tc>
          <w:tcPr>
            <w:tcW w:w="636" w:type="dxa"/>
            <w:tcBorders>
              <w:top w:val="nil"/>
              <w:left w:val="nil"/>
              <w:bottom w:val="nil"/>
              <w:right w:val="nil"/>
            </w:tcBorders>
            <w:shd w:val="clear" w:color="auto" w:fill="auto"/>
            <w:noWrap/>
            <w:vAlign w:val="bottom"/>
            <w:hideMark/>
          </w:tcPr>
          <w:p w14:paraId="0EF7268A"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038" w:type="dxa"/>
            <w:tcBorders>
              <w:top w:val="nil"/>
              <w:left w:val="nil"/>
              <w:bottom w:val="nil"/>
              <w:right w:val="nil"/>
            </w:tcBorders>
            <w:shd w:val="clear" w:color="auto" w:fill="auto"/>
            <w:noWrap/>
            <w:vAlign w:val="bottom"/>
            <w:hideMark/>
          </w:tcPr>
          <w:p w14:paraId="3A8E2FD6"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6" w:type="dxa"/>
            <w:tcBorders>
              <w:top w:val="nil"/>
              <w:left w:val="nil"/>
              <w:bottom w:val="nil"/>
              <w:right w:val="nil"/>
            </w:tcBorders>
            <w:shd w:val="clear" w:color="auto" w:fill="auto"/>
            <w:noWrap/>
            <w:vAlign w:val="bottom"/>
            <w:hideMark/>
          </w:tcPr>
          <w:p w14:paraId="7BCDE4F4" w14:textId="77777777" w:rsidR="006A1681" w:rsidRPr="009C1CEA" w:rsidRDefault="006A1681" w:rsidP="0030649A">
            <w:pPr>
              <w:rPr>
                <w:rFonts w:ascii="Calibri" w:eastAsia="Times New Roman" w:hAnsi="Calibri" w:cs="Times New Roman"/>
                <w:color w:val="000000"/>
                <w:sz w:val="16"/>
                <w:szCs w:val="16"/>
              </w:rPr>
            </w:pPr>
          </w:p>
        </w:tc>
        <w:tc>
          <w:tcPr>
            <w:tcW w:w="614" w:type="dxa"/>
            <w:tcBorders>
              <w:top w:val="nil"/>
              <w:left w:val="nil"/>
              <w:bottom w:val="nil"/>
              <w:right w:val="nil"/>
            </w:tcBorders>
            <w:shd w:val="clear" w:color="auto" w:fill="auto"/>
            <w:noWrap/>
            <w:vAlign w:val="bottom"/>
            <w:hideMark/>
          </w:tcPr>
          <w:p w14:paraId="24D55808"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143" w:type="dxa"/>
            <w:gridSpan w:val="3"/>
            <w:tcBorders>
              <w:top w:val="nil"/>
              <w:left w:val="nil"/>
              <w:bottom w:val="nil"/>
              <w:right w:val="nil"/>
            </w:tcBorders>
            <w:shd w:val="clear" w:color="auto" w:fill="auto"/>
            <w:noWrap/>
            <w:vAlign w:val="bottom"/>
            <w:hideMark/>
          </w:tcPr>
          <w:p w14:paraId="279EFA42"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9" w:type="dxa"/>
            <w:gridSpan w:val="3"/>
            <w:tcBorders>
              <w:top w:val="nil"/>
              <w:left w:val="nil"/>
              <w:bottom w:val="nil"/>
              <w:right w:val="nil"/>
            </w:tcBorders>
            <w:shd w:val="clear" w:color="auto" w:fill="auto"/>
            <w:noWrap/>
            <w:vAlign w:val="bottom"/>
            <w:hideMark/>
          </w:tcPr>
          <w:p w14:paraId="18F3772B" w14:textId="77777777" w:rsidR="006A1681" w:rsidRPr="009C1CEA" w:rsidRDefault="006A1681" w:rsidP="0030649A">
            <w:pPr>
              <w:rPr>
                <w:rFonts w:ascii="Calibri" w:eastAsia="Times New Roman" w:hAnsi="Calibri" w:cs="Times New Roman"/>
                <w:color w:val="000000"/>
                <w:sz w:val="16"/>
                <w:szCs w:val="16"/>
              </w:rPr>
            </w:pPr>
          </w:p>
        </w:tc>
        <w:tc>
          <w:tcPr>
            <w:tcW w:w="602" w:type="dxa"/>
            <w:tcBorders>
              <w:top w:val="nil"/>
              <w:left w:val="nil"/>
              <w:bottom w:val="nil"/>
              <w:right w:val="nil"/>
            </w:tcBorders>
            <w:shd w:val="clear" w:color="auto" w:fill="auto"/>
            <w:noWrap/>
            <w:vAlign w:val="bottom"/>
            <w:hideMark/>
          </w:tcPr>
          <w:p w14:paraId="4F2F6125"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0·60</w:t>
            </w:r>
          </w:p>
        </w:tc>
        <w:tc>
          <w:tcPr>
            <w:tcW w:w="1106" w:type="dxa"/>
            <w:tcBorders>
              <w:top w:val="nil"/>
              <w:left w:val="nil"/>
              <w:bottom w:val="nil"/>
              <w:right w:val="nil"/>
            </w:tcBorders>
            <w:shd w:val="clear" w:color="auto" w:fill="auto"/>
            <w:noWrap/>
            <w:vAlign w:val="bottom"/>
            <w:hideMark/>
          </w:tcPr>
          <w:p w14:paraId="67AEAEF1"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0·31, 1·16</w:t>
            </w:r>
          </w:p>
        </w:tc>
        <w:tc>
          <w:tcPr>
            <w:tcW w:w="248" w:type="dxa"/>
            <w:gridSpan w:val="2"/>
            <w:tcBorders>
              <w:top w:val="nil"/>
              <w:left w:val="nil"/>
              <w:bottom w:val="nil"/>
              <w:right w:val="nil"/>
            </w:tcBorders>
            <w:shd w:val="clear" w:color="auto" w:fill="auto"/>
            <w:noWrap/>
            <w:vAlign w:val="bottom"/>
            <w:hideMark/>
          </w:tcPr>
          <w:p w14:paraId="337A3FF9" w14:textId="77777777" w:rsidR="006A1681" w:rsidRPr="009C1CEA" w:rsidRDefault="006A1681" w:rsidP="0030649A">
            <w:pPr>
              <w:rPr>
                <w:rFonts w:ascii="Calibri" w:eastAsia="Times New Roman" w:hAnsi="Calibri" w:cs="Times New Roman"/>
                <w:color w:val="000000"/>
                <w:sz w:val="16"/>
                <w:szCs w:val="16"/>
              </w:rPr>
            </w:pPr>
          </w:p>
        </w:tc>
        <w:tc>
          <w:tcPr>
            <w:tcW w:w="593" w:type="dxa"/>
            <w:gridSpan w:val="2"/>
            <w:tcBorders>
              <w:top w:val="nil"/>
              <w:left w:val="nil"/>
              <w:bottom w:val="nil"/>
              <w:right w:val="nil"/>
            </w:tcBorders>
            <w:shd w:val="clear" w:color="auto" w:fill="auto"/>
            <w:noWrap/>
            <w:vAlign w:val="bottom"/>
            <w:hideMark/>
          </w:tcPr>
          <w:p w14:paraId="73F506ED"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864" w:type="dxa"/>
            <w:tcBorders>
              <w:top w:val="nil"/>
              <w:left w:val="nil"/>
              <w:bottom w:val="nil"/>
              <w:right w:val="nil"/>
            </w:tcBorders>
            <w:shd w:val="clear" w:color="auto" w:fill="auto"/>
            <w:noWrap/>
            <w:vAlign w:val="bottom"/>
            <w:hideMark/>
          </w:tcPr>
          <w:p w14:paraId="1A179947"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6" w:type="dxa"/>
            <w:gridSpan w:val="2"/>
            <w:tcBorders>
              <w:top w:val="nil"/>
              <w:left w:val="nil"/>
              <w:bottom w:val="nil"/>
              <w:right w:val="nil"/>
            </w:tcBorders>
            <w:shd w:val="clear" w:color="auto" w:fill="auto"/>
            <w:noWrap/>
            <w:vAlign w:val="bottom"/>
            <w:hideMark/>
          </w:tcPr>
          <w:p w14:paraId="165FF0EB" w14:textId="77777777" w:rsidR="006A1681" w:rsidRPr="009C1CEA" w:rsidRDefault="006A1681" w:rsidP="0030649A">
            <w:pPr>
              <w:rPr>
                <w:rFonts w:ascii="Calibri" w:eastAsia="Times New Roman" w:hAnsi="Calibri" w:cs="Times New Roman"/>
                <w:color w:val="000000"/>
                <w:sz w:val="16"/>
                <w:szCs w:val="16"/>
              </w:rPr>
            </w:pPr>
          </w:p>
        </w:tc>
        <w:tc>
          <w:tcPr>
            <w:tcW w:w="603" w:type="dxa"/>
            <w:gridSpan w:val="2"/>
            <w:tcBorders>
              <w:top w:val="nil"/>
              <w:left w:val="nil"/>
              <w:bottom w:val="nil"/>
              <w:right w:val="nil"/>
            </w:tcBorders>
            <w:shd w:val="clear" w:color="auto" w:fill="auto"/>
            <w:noWrap/>
            <w:vAlign w:val="bottom"/>
            <w:hideMark/>
          </w:tcPr>
          <w:p w14:paraId="79AA1CB8"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146" w:type="dxa"/>
            <w:tcBorders>
              <w:top w:val="nil"/>
              <w:left w:val="nil"/>
              <w:bottom w:val="nil"/>
              <w:right w:val="nil"/>
            </w:tcBorders>
            <w:shd w:val="clear" w:color="auto" w:fill="auto"/>
            <w:noWrap/>
            <w:vAlign w:val="bottom"/>
            <w:hideMark/>
          </w:tcPr>
          <w:p w14:paraId="0E1CA546"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r>
      <w:tr w:rsidR="006A1681" w:rsidRPr="009C1CEA" w14:paraId="57F29E6F" w14:textId="77777777" w:rsidTr="009C1CEA">
        <w:trPr>
          <w:gridAfter w:val="1"/>
          <w:wAfter w:w="27" w:type="dxa"/>
          <w:trHeight w:val="20"/>
        </w:trPr>
        <w:tc>
          <w:tcPr>
            <w:tcW w:w="1276" w:type="dxa"/>
            <w:tcBorders>
              <w:top w:val="nil"/>
              <w:left w:val="nil"/>
              <w:bottom w:val="nil"/>
              <w:right w:val="nil"/>
            </w:tcBorders>
            <w:shd w:val="clear" w:color="auto" w:fill="auto"/>
            <w:noWrap/>
            <w:hideMark/>
          </w:tcPr>
          <w:p w14:paraId="3ACAFEC7"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n-6 GLA</w:t>
            </w:r>
          </w:p>
        </w:tc>
        <w:tc>
          <w:tcPr>
            <w:tcW w:w="566" w:type="dxa"/>
            <w:tcBorders>
              <w:top w:val="nil"/>
              <w:left w:val="nil"/>
              <w:bottom w:val="nil"/>
              <w:right w:val="nil"/>
            </w:tcBorders>
            <w:shd w:val="clear" w:color="auto" w:fill="auto"/>
            <w:noWrap/>
            <w:vAlign w:val="bottom"/>
            <w:hideMark/>
          </w:tcPr>
          <w:p w14:paraId="189CFB20"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1·12</w:t>
            </w:r>
          </w:p>
        </w:tc>
        <w:tc>
          <w:tcPr>
            <w:tcW w:w="927" w:type="dxa"/>
            <w:tcBorders>
              <w:top w:val="nil"/>
              <w:left w:val="nil"/>
              <w:bottom w:val="nil"/>
              <w:right w:val="nil"/>
            </w:tcBorders>
            <w:shd w:val="clear" w:color="auto" w:fill="auto"/>
            <w:noWrap/>
            <w:vAlign w:val="bottom"/>
            <w:hideMark/>
          </w:tcPr>
          <w:p w14:paraId="595AC481"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0·70, 1·79</w:t>
            </w:r>
          </w:p>
        </w:tc>
        <w:tc>
          <w:tcPr>
            <w:tcW w:w="236" w:type="dxa"/>
            <w:tcBorders>
              <w:top w:val="nil"/>
              <w:left w:val="nil"/>
              <w:bottom w:val="nil"/>
              <w:right w:val="nil"/>
            </w:tcBorders>
            <w:shd w:val="clear" w:color="auto" w:fill="auto"/>
            <w:noWrap/>
            <w:vAlign w:val="bottom"/>
            <w:hideMark/>
          </w:tcPr>
          <w:p w14:paraId="0A316674" w14:textId="77777777" w:rsidR="006A1681" w:rsidRPr="009C1CEA" w:rsidRDefault="006A1681" w:rsidP="0030649A">
            <w:pPr>
              <w:rPr>
                <w:rFonts w:ascii="Calibri" w:eastAsia="Times New Roman" w:hAnsi="Calibri" w:cs="Times New Roman"/>
                <w:color w:val="000000"/>
                <w:sz w:val="16"/>
                <w:szCs w:val="16"/>
              </w:rPr>
            </w:pPr>
          </w:p>
        </w:tc>
        <w:tc>
          <w:tcPr>
            <w:tcW w:w="636" w:type="dxa"/>
            <w:tcBorders>
              <w:top w:val="nil"/>
              <w:left w:val="nil"/>
              <w:bottom w:val="nil"/>
              <w:right w:val="nil"/>
            </w:tcBorders>
            <w:shd w:val="clear" w:color="auto" w:fill="auto"/>
            <w:noWrap/>
            <w:vAlign w:val="bottom"/>
            <w:hideMark/>
          </w:tcPr>
          <w:p w14:paraId="24341E99"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1·26</w:t>
            </w:r>
          </w:p>
        </w:tc>
        <w:tc>
          <w:tcPr>
            <w:tcW w:w="1038" w:type="dxa"/>
            <w:tcBorders>
              <w:top w:val="nil"/>
              <w:left w:val="nil"/>
              <w:bottom w:val="nil"/>
              <w:right w:val="nil"/>
            </w:tcBorders>
            <w:shd w:val="clear" w:color="auto" w:fill="auto"/>
            <w:noWrap/>
            <w:vAlign w:val="bottom"/>
            <w:hideMark/>
          </w:tcPr>
          <w:p w14:paraId="7E869EBB"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0·91, 1·74</w:t>
            </w:r>
          </w:p>
        </w:tc>
        <w:tc>
          <w:tcPr>
            <w:tcW w:w="236" w:type="dxa"/>
            <w:tcBorders>
              <w:top w:val="nil"/>
              <w:left w:val="nil"/>
              <w:bottom w:val="nil"/>
              <w:right w:val="nil"/>
            </w:tcBorders>
            <w:shd w:val="clear" w:color="auto" w:fill="auto"/>
            <w:noWrap/>
            <w:vAlign w:val="bottom"/>
            <w:hideMark/>
          </w:tcPr>
          <w:p w14:paraId="0D847342" w14:textId="77777777" w:rsidR="006A1681" w:rsidRPr="009C1CEA" w:rsidRDefault="006A1681" w:rsidP="0030649A">
            <w:pPr>
              <w:rPr>
                <w:rFonts w:ascii="Calibri" w:eastAsia="Times New Roman" w:hAnsi="Calibri" w:cs="Times New Roman"/>
                <w:color w:val="000000"/>
                <w:sz w:val="16"/>
                <w:szCs w:val="16"/>
              </w:rPr>
            </w:pPr>
          </w:p>
        </w:tc>
        <w:tc>
          <w:tcPr>
            <w:tcW w:w="614" w:type="dxa"/>
            <w:tcBorders>
              <w:top w:val="nil"/>
              <w:left w:val="nil"/>
              <w:bottom w:val="nil"/>
              <w:right w:val="nil"/>
            </w:tcBorders>
            <w:shd w:val="clear" w:color="auto" w:fill="auto"/>
            <w:noWrap/>
            <w:vAlign w:val="bottom"/>
            <w:hideMark/>
          </w:tcPr>
          <w:p w14:paraId="2D466041"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1·11</w:t>
            </w:r>
          </w:p>
        </w:tc>
        <w:tc>
          <w:tcPr>
            <w:tcW w:w="1143" w:type="dxa"/>
            <w:gridSpan w:val="3"/>
            <w:tcBorders>
              <w:top w:val="nil"/>
              <w:left w:val="nil"/>
              <w:bottom w:val="nil"/>
              <w:right w:val="nil"/>
            </w:tcBorders>
            <w:shd w:val="clear" w:color="auto" w:fill="auto"/>
            <w:noWrap/>
            <w:vAlign w:val="bottom"/>
            <w:hideMark/>
          </w:tcPr>
          <w:p w14:paraId="7FE756B4"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0·84, 1·46†</w:t>
            </w:r>
          </w:p>
        </w:tc>
        <w:tc>
          <w:tcPr>
            <w:tcW w:w="239" w:type="dxa"/>
            <w:gridSpan w:val="3"/>
            <w:tcBorders>
              <w:top w:val="nil"/>
              <w:left w:val="nil"/>
              <w:bottom w:val="nil"/>
              <w:right w:val="nil"/>
            </w:tcBorders>
            <w:shd w:val="clear" w:color="auto" w:fill="auto"/>
            <w:noWrap/>
            <w:vAlign w:val="bottom"/>
            <w:hideMark/>
          </w:tcPr>
          <w:p w14:paraId="68F64753" w14:textId="77777777" w:rsidR="006A1681" w:rsidRPr="009C1CEA" w:rsidRDefault="006A1681" w:rsidP="0030649A">
            <w:pPr>
              <w:rPr>
                <w:rFonts w:ascii="Calibri" w:eastAsia="Times New Roman" w:hAnsi="Calibri" w:cs="Times New Roman"/>
                <w:color w:val="000000"/>
                <w:sz w:val="16"/>
                <w:szCs w:val="16"/>
              </w:rPr>
            </w:pPr>
          </w:p>
        </w:tc>
        <w:tc>
          <w:tcPr>
            <w:tcW w:w="602" w:type="dxa"/>
            <w:tcBorders>
              <w:top w:val="nil"/>
              <w:left w:val="nil"/>
              <w:bottom w:val="nil"/>
              <w:right w:val="nil"/>
            </w:tcBorders>
            <w:shd w:val="clear" w:color="auto" w:fill="auto"/>
            <w:noWrap/>
            <w:vAlign w:val="bottom"/>
            <w:hideMark/>
          </w:tcPr>
          <w:p w14:paraId="4B1B38CF"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1·06</w:t>
            </w:r>
          </w:p>
        </w:tc>
        <w:tc>
          <w:tcPr>
            <w:tcW w:w="1106" w:type="dxa"/>
            <w:tcBorders>
              <w:top w:val="nil"/>
              <w:left w:val="nil"/>
              <w:bottom w:val="nil"/>
              <w:right w:val="nil"/>
            </w:tcBorders>
            <w:shd w:val="clear" w:color="auto" w:fill="auto"/>
            <w:noWrap/>
            <w:vAlign w:val="bottom"/>
            <w:hideMark/>
          </w:tcPr>
          <w:p w14:paraId="6E5F2820"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0·57, 1·96</w:t>
            </w:r>
          </w:p>
        </w:tc>
        <w:tc>
          <w:tcPr>
            <w:tcW w:w="248" w:type="dxa"/>
            <w:gridSpan w:val="2"/>
            <w:tcBorders>
              <w:top w:val="nil"/>
              <w:left w:val="nil"/>
              <w:bottom w:val="nil"/>
              <w:right w:val="nil"/>
            </w:tcBorders>
            <w:shd w:val="clear" w:color="auto" w:fill="auto"/>
            <w:noWrap/>
            <w:vAlign w:val="bottom"/>
            <w:hideMark/>
          </w:tcPr>
          <w:p w14:paraId="5393460A" w14:textId="77777777" w:rsidR="006A1681" w:rsidRPr="009C1CEA" w:rsidRDefault="006A1681" w:rsidP="0030649A">
            <w:pPr>
              <w:rPr>
                <w:rFonts w:ascii="Calibri" w:eastAsia="Times New Roman" w:hAnsi="Calibri" w:cs="Times New Roman"/>
                <w:color w:val="000000"/>
                <w:sz w:val="16"/>
                <w:szCs w:val="16"/>
              </w:rPr>
            </w:pPr>
          </w:p>
        </w:tc>
        <w:tc>
          <w:tcPr>
            <w:tcW w:w="593" w:type="dxa"/>
            <w:gridSpan w:val="2"/>
            <w:tcBorders>
              <w:top w:val="nil"/>
              <w:left w:val="nil"/>
              <w:bottom w:val="nil"/>
              <w:right w:val="nil"/>
            </w:tcBorders>
            <w:shd w:val="clear" w:color="auto" w:fill="auto"/>
            <w:noWrap/>
            <w:vAlign w:val="bottom"/>
            <w:hideMark/>
          </w:tcPr>
          <w:p w14:paraId="53F2D58F"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1·53</w:t>
            </w:r>
          </w:p>
        </w:tc>
        <w:tc>
          <w:tcPr>
            <w:tcW w:w="864" w:type="dxa"/>
            <w:tcBorders>
              <w:top w:val="nil"/>
              <w:left w:val="nil"/>
              <w:bottom w:val="nil"/>
              <w:right w:val="nil"/>
            </w:tcBorders>
            <w:shd w:val="clear" w:color="auto" w:fill="auto"/>
            <w:noWrap/>
            <w:vAlign w:val="bottom"/>
            <w:hideMark/>
          </w:tcPr>
          <w:p w14:paraId="25F7A651"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0·86, 2·72</w:t>
            </w:r>
          </w:p>
        </w:tc>
        <w:tc>
          <w:tcPr>
            <w:tcW w:w="236" w:type="dxa"/>
            <w:gridSpan w:val="2"/>
            <w:tcBorders>
              <w:top w:val="nil"/>
              <w:left w:val="nil"/>
              <w:bottom w:val="nil"/>
              <w:right w:val="nil"/>
            </w:tcBorders>
            <w:shd w:val="clear" w:color="auto" w:fill="auto"/>
            <w:noWrap/>
            <w:vAlign w:val="bottom"/>
            <w:hideMark/>
          </w:tcPr>
          <w:p w14:paraId="28B44353" w14:textId="77777777" w:rsidR="006A1681" w:rsidRPr="009C1CEA" w:rsidRDefault="006A1681" w:rsidP="0030649A">
            <w:pPr>
              <w:rPr>
                <w:rFonts w:ascii="Calibri" w:eastAsia="Times New Roman" w:hAnsi="Calibri" w:cs="Times New Roman"/>
                <w:color w:val="000000"/>
                <w:sz w:val="16"/>
                <w:szCs w:val="16"/>
              </w:rPr>
            </w:pPr>
          </w:p>
        </w:tc>
        <w:tc>
          <w:tcPr>
            <w:tcW w:w="603" w:type="dxa"/>
            <w:gridSpan w:val="2"/>
            <w:tcBorders>
              <w:top w:val="nil"/>
              <w:left w:val="nil"/>
              <w:bottom w:val="nil"/>
              <w:right w:val="nil"/>
            </w:tcBorders>
            <w:shd w:val="clear" w:color="auto" w:fill="auto"/>
            <w:noWrap/>
            <w:vAlign w:val="bottom"/>
            <w:hideMark/>
          </w:tcPr>
          <w:p w14:paraId="26878F16"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1·11</w:t>
            </w:r>
          </w:p>
        </w:tc>
        <w:tc>
          <w:tcPr>
            <w:tcW w:w="1146" w:type="dxa"/>
            <w:tcBorders>
              <w:top w:val="nil"/>
              <w:left w:val="nil"/>
              <w:bottom w:val="nil"/>
              <w:right w:val="nil"/>
            </w:tcBorders>
            <w:shd w:val="clear" w:color="auto" w:fill="auto"/>
            <w:noWrap/>
            <w:vAlign w:val="bottom"/>
            <w:hideMark/>
          </w:tcPr>
          <w:p w14:paraId="398900DB"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0·72, 1·72†</w:t>
            </w:r>
          </w:p>
        </w:tc>
      </w:tr>
      <w:tr w:rsidR="006A1681" w:rsidRPr="009C1CEA" w14:paraId="626D3F29" w14:textId="77777777" w:rsidTr="009C1CEA">
        <w:trPr>
          <w:gridAfter w:val="1"/>
          <w:wAfter w:w="27" w:type="dxa"/>
          <w:trHeight w:val="20"/>
        </w:trPr>
        <w:tc>
          <w:tcPr>
            <w:tcW w:w="1276" w:type="dxa"/>
            <w:tcBorders>
              <w:top w:val="nil"/>
              <w:left w:val="nil"/>
              <w:right w:val="nil"/>
            </w:tcBorders>
            <w:shd w:val="clear" w:color="auto" w:fill="auto"/>
            <w:noWrap/>
            <w:hideMark/>
          </w:tcPr>
          <w:p w14:paraId="11B4F01A"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n-6 DGLA</w:t>
            </w:r>
          </w:p>
        </w:tc>
        <w:tc>
          <w:tcPr>
            <w:tcW w:w="566" w:type="dxa"/>
            <w:tcBorders>
              <w:top w:val="nil"/>
              <w:left w:val="nil"/>
              <w:right w:val="nil"/>
            </w:tcBorders>
            <w:shd w:val="clear" w:color="auto" w:fill="auto"/>
            <w:noWrap/>
            <w:vAlign w:val="bottom"/>
            <w:hideMark/>
          </w:tcPr>
          <w:p w14:paraId="656BDEE0"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0·67</w:t>
            </w:r>
          </w:p>
        </w:tc>
        <w:tc>
          <w:tcPr>
            <w:tcW w:w="927" w:type="dxa"/>
            <w:tcBorders>
              <w:top w:val="nil"/>
              <w:left w:val="nil"/>
              <w:right w:val="nil"/>
            </w:tcBorders>
            <w:shd w:val="clear" w:color="auto" w:fill="auto"/>
            <w:noWrap/>
            <w:vAlign w:val="bottom"/>
            <w:hideMark/>
          </w:tcPr>
          <w:p w14:paraId="76521183"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0·43, 1·04</w:t>
            </w:r>
          </w:p>
        </w:tc>
        <w:tc>
          <w:tcPr>
            <w:tcW w:w="236" w:type="dxa"/>
            <w:tcBorders>
              <w:top w:val="nil"/>
              <w:left w:val="nil"/>
              <w:right w:val="nil"/>
            </w:tcBorders>
            <w:shd w:val="clear" w:color="auto" w:fill="auto"/>
            <w:noWrap/>
            <w:vAlign w:val="bottom"/>
            <w:hideMark/>
          </w:tcPr>
          <w:p w14:paraId="4576BC23" w14:textId="77777777" w:rsidR="006A1681" w:rsidRPr="009C1CEA" w:rsidRDefault="006A1681" w:rsidP="0030649A">
            <w:pPr>
              <w:rPr>
                <w:rFonts w:ascii="Calibri" w:eastAsia="Times New Roman" w:hAnsi="Calibri" w:cs="Times New Roman"/>
                <w:color w:val="000000"/>
                <w:sz w:val="16"/>
                <w:szCs w:val="16"/>
              </w:rPr>
            </w:pPr>
          </w:p>
        </w:tc>
        <w:tc>
          <w:tcPr>
            <w:tcW w:w="636" w:type="dxa"/>
            <w:tcBorders>
              <w:top w:val="nil"/>
              <w:left w:val="nil"/>
              <w:right w:val="nil"/>
            </w:tcBorders>
            <w:shd w:val="clear" w:color="auto" w:fill="auto"/>
            <w:noWrap/>
            <w:vAlign w:val="bottom"/>
            <w:hideMark/>
          </w:tcPr>
          <w:p w14:paraId="771C53C4"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1·23</w:t>
            </w:r>
          </w:p>
        </w:tc>
        <w:tc>
          <w:tcPr>
            <w:tcW w:w="1038" w:type="dxa"/>
            <w:tcBorders>
              <w:top w:val="nil"/>
              <w:left w:val="nil"/>
              <w:right w:val="nil"/>
            </w:tcBorders>
            <w:shd w:val="clear" w:color="auto" w:fill="auto"/>
            <w:noWrap/>
            <w:vAlign w:val="bottom"/>
            <w:hideMark/>
          </w:tcPr>
          <w:p w14:paraId="14C68A3B"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0·87, 1·74</w:t>
            </w:r>
          </w:p>
        </w:tc>
        <w:tc>
          <w:tcPr>
            <w:tcW w:w="236" w:type="dxa"/>
            <w:tcBorders>
              <w:top w:val="nil"/>
              <w:left w:val="nil"/>
              <w:right w:val="nil"/>
            </w:tcBorders>
            <w:shd w:val="clear" w:color="auto" w:fill="auto"/>
            <w:noWrap/>
            <w:vAlign w:val="bottom"/>
            <w:hideMark/>
          </w:tcPr>
          <w:p w14:paraId="1FB1AF02" w14:textId="77777777" w:rsidR="006A1681" w:rsidRPr="009C1CEA" w:rsidRDefault="006A1681" w:rsidP="0030649A">
            <w:pPr>
              <w:rPr>
                <w:rFonts w:ascii="Calibri" w:eastAsia="Times New Roman" w:hAnsi="Calibri" w:cs="Times New Roman"/>
                <w:color w:val="000000"/>
                <w:sz w:val="16"/>
                <w:szCs w:val="16"/>
              </w:rPr>
            </w:pPr>
          </w:p>
        </w:tc>
        <w:tc>
          <w:tcPr>
            <w:tcW w:w="614" w:type="dxa"/>
            <w:tcBorders>
              <w:top w:val="nil"/>
              <w:left w:val="nil"/>
              <w:right w:val="nil"/>
            </w:tcBorders>
            <w:shd w:val="clear" w:color="auto" w:fill="auto"/>
            <w:noWrap/>
            <w:vAlign w:val="bottom"/>
            <w:hideMark/>
          </w:tcPr>
          <w:p w14:paraId="7E93B4B1"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0·92</w:t>
            </w:r>
          </w:p>
        </w:tc>
        <w:tc>
          <w:tcPr>
            <w:tcW w:w="1143" w:type="dxa"/>
            <w:gridSpan w:val="3"/>
            <w:tcBorders>
              <w:top w:val="nil"/>
              <w:left w:val="nil"/>
              <w:right w:val="nil"/>
            </w:tcBorders>
            <w:shd w:val="clear" w:color="auto" w:fill="auto"/>
            <w:noWrap/>
            <w:vAlign w:val="bottom"/>
            <w:hideMark/>
          </w:tcPr>
          <w:p w14:paraId="0387E9C2"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0·67, 1·27††</w:t>
            </w:r>
          </w:p>
        </w:tc>
        <w:tc>
          <w:tcPr>
            <w:tcW w:w="239" w:type="dxa"/>
            <w:gridSpan w:val="3"/>
            <w:tcBorders>
              <w:top w:val="nil"/>
              <w:left w:val="nil"/>
              <w:right w:val="nil"/>
            </w:tcBorders>
            <w:shd w:val="clear" w:color="auto" w:fill="auto"/>
            <w:noWrap/>
            <w:vAlign w:val="bottom"/>
            <w:hideMark/>
          </w:tcPr>
          <w:p w14:paraId="101F69E8" w14:textId="77777777" w:rsidR="006A1681" w:rsidRPr="009C1CEA" w:rsidRDefault="006A1681" w:rsidP="0030649A">
            <w:pPr>
              <w:rPr>
                <w:rFonts w:ascii="Calibri" w:eastAsia="Times New Roman" w:hAnsi="Calibri" w:cs="Times New Roman"/>
                <w:color w:val="000000"/>
                <w:sz w:val="16"/>
                <w:szCs w:val="16"/>
              </w:rPr>
            </w:pPr>
          </w:p>
        </w:tc>
        <w:tc>
          <w:tcPr>
            <w:tcW w:w="602" w:type="dxa"/>
            <w:tcBorders>
              <w:top w:val="nil"/>
              <w:left w:val="nil"/>
              <w:right w:val="nil"/>
            </w:tcBorders>
            <w:shd w:val="clear" w:color="auto" w:fill="auto"/>
            <w:noWrap/>
            <w:vAlign w:val="bottom"/>
            <w:hideMark/>
          </w:tcPr>
          <w:p w14:paraId="202EA620"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0·40</w:t>
            </w:r>
          </w:p>
        </w:tc>
        <w:tc>
          <w:tcPr>
            <w:tcW w:w="1106" w:type="dxa"/>
            <w:tcBorders>
              <w:top w:val="nil"/>
              <w:left w:val="nil"/>
              <w:right w:val="nil"/>
            </w:tcBorders>
            <w:shd w:val="clear" w:color="auto" w:fill="auto"/>
            <w:noWrap/>
            <w:vAlign w:val="bottom"/>
            <w:hideMark/>
          </w:tcPr>
          <w:p w14:paraId="38A7DFFC"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0·23, 0·72**</w:t>
            </w:r>
          </w:p>
        </w:tc>
        <w:tc>
          <w:tcPr>
            <w:tcW w:w="248" w:type="dxa"/>
            <w:gridSpan w:val="2"/>
            <w:tcBorders>
              <w:top w:val="nil"/>
              <w:left w:val="nil"/>
              <w:right w:val="nil"/>
            </w:tcBorders>
            <w:shd w:val="clear" w:color="auto" w:fill="auto"/>
            <w:noWrap/>
            <w:vAlign w:val="bottom"/>
            <w:hideMark/>
          </w:tcPr>
          <w:p w14:paraId="1B488F88" w14:textId="77777777" w:rsidR="006A1681" w:rsidRPr="009C1CEA" w:rsidRDefault="006A1681" w:rsidP="0030649A">
            <w:pPr>
              <w:rPr>
                <w:rFonts w:ascii="Calibri" w:eastAsia="Times New Roman" w:hAnsi="Calibri" w:cs="Times New Roman"/>
                <w:color w:val="000000"/>
                <w:sz w:val="16"/>
                <w:szCs w:val="16"/>
              </w:rPr>
            </w:pPr>
          </w:p>
        </w:tc>
        <w:tc>
          <w:tcPr>
            <w:tcW w:w="593" w:type="dxa"/>
            <w:gridSpan w:val="2"/>
            <w:tcBorders>
              <w:top w:val="nil"/>
              <w:left w:val="nil"/>
              <w:right w:val="nil"/>
            </w:tcBorders>
            <w:shd w:val="clear" w:color="auto" w:fill="auto"/>
            <w:noWrap/>
            <w:vAlign w:val="bottom"/>
            <w:hideMark/>
          </w:tcPr>
          <w:p w14:paraId="49B704BC"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1·67</w:t>
            </w:r>
          </w:p>
        </w:tc>
        <w:tc>
          <w:tcPr>
            <w:tcW w:w="864" w:type="dxa"/>
            <w:tcBorders>
              <w:top w:val="nil"/>
              <w:left w:val="nil"/>
              <w:right w:val="nil"/>
            </w:tcBorders>
            <w:shd w:val="clear" w:color="auto" w:fill="auto"/>
            <w:noWrap/>
            <w:vAlign w:val="bottom"/>
            <w:hideMark/>
          </w:tcPr>
          <w:p w14:paraId="0D3D8035" w14:textId="6D4DF448"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0·97, 2·90</w:t>
            </w:r>
          </w:p>
        </w:tc>
        <w:tc>
          <w:tcPr>
            <w:tcW w:w="236" w:type="dxa"/>
            <w:gridSpan w:val="2"/>
            <w:tcBorders>
              <w:top w:val="nil"/>
              <w:left w:val="nil"/>
              <w:right w:val="nil"/>
            </w:tcBorders>
            <w:shd w:val="clear" w:color="auto" w:fill="auto"/>
            <w:noWrap/>
            <w:vAlign w:val="bottom"/>
            <w:hideMark/>
          </w:tcPr>
          <w:p w14:paraId="0B6C37EA" w14:textId="77777777" w:rsidR="006A1681" w:rsidRPr="009C1CEA" w:rsidRDefault="006A1681" w:rsidP="0030649A">
            <w:pPr>
              <w:rPr>
                <w:rFonts w:ascii="Calibri" w:eastAsia="Times New Roman" w:hAnsi="Calibri" w:cs="Times New Roman"/>
                <w:color w:val="000000"/>
                <w:sz w:val="16"/>
                <w:szCs w:val="16"/>
              </w:rPr>
            </w:pPr>
          </w:p>
        </w:tc>
        <w:tc>
          <w:tcPr>
            <w:tcW w:w="603" w:type="dxa"/>
            <w:gridSpan w:val="2"/>
            <w:tcBorders>
              <w:top w:val="nil"/>
              <w:left w:val="nil"/>
              <w:right w:val="nil"/>
            </w:tcBorders>
            <w:shd w:val="clear" w:color="auto" w:fill="auto"/>
            <w:noWrap/>
            <w:vAlign w:val="bottom"/>
            <w:hideMark/>
          </w:tcPr>
          <w:p w14:paraId="51A9CA7F"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0·74</w:t>
            </w:r>
          </w:p>
        </w:tc>
        <w:tc>
          <w:tcPr>
            <w:tcW w:w="1146" w:type="dxa"/>
            <w:tcBorders>
              <w:top w:val="nil"/>
              <w:left w:val="nil"/>
              <w:right w:val="nil"/>
            </w:tcBorders>
            <w:shd w:val="clear" w:color="auto" w:fill="auto"/>
            <w:noWrap/>
            <w:vAlign w:val="bottom"/>
            <w:hideMark/>
          </w:tcPr>
          <w:p w14:paraId="79CA56B4"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0·43, 1·28††</w:t>
            </w:r>
          </w:p>
        </w:tc>
      </w:tr>
      <w:tr w:rsidR="006A1681" w:rsidRPr="009C1CEA" w14:paraId="169BDADE" w14:textId="77777777" w:rsidTr="009C1CEA">
        <w:trPr>
          <w:gridAfter w:val="1"/>
          <w:wAfter w:w="27" w:type="dxa"/>
          <w:trHeight w:val="20"/>
        </w:trPr>
        <w:tc>
          <w:tcPr>
            <w:tcW w:w="1276" w:type="dxa"/>
            <w:tcBorders>
              <w:top w:val="nil"/>
              <w:left w:val="nil"/>
              <w:bottom w:val="single" w:sz="4" w:space="0" w:color="auto"/>
              <w:right w:val="nil"/>
            </w:tcBorders>
            <w:shd w:val="clear" w:color="auto" w:fill="auto"/>
            <w:noWrap/>
            <w:hideMark/>
          </w:tcPr>
          <w:p w14:paraId="141CE6D5"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 xml:space="preserve">n-6 </w:t>
            </w:r>
            <w:proofErr w:type="spellStart"/>
            <w:r w:rsidRPr="009C1CEA">
              <w:rPr>
                <w:rFonts w:ascii="Calibri" w:eastAsia="Times New Roman" w:hAnsi="Calibri" w:cs="Times New Roman"/>
                <w:color w:val="000000"/>
                <w:sz w:val="16"/>
                <w:szCs w:val="16"/>
              </w:rPr>
              <w:t>Osbond</w:t>
            </w:r>
            <w:proofErr w:type="spellEnd"/>
            <w:r w:rsidRPr="009C1CEA">
              <w:rPr>
                <w:rFonts w:ascii="Calibri" w:eastAsia="Times New Roman" w:hAnsi="Calibri" w:cs="Times New Roman"/>
                <w:color w:val="000000"/>
                <w:sz w:val="16"/>
                <w:szCs w:val="16"/>
              </w:rPr>
              <w:t xml:space="preserve"> acid</w:t>
            </w:r>
          </w:p>
        </w:tc>
        <w:tc>
          <w:tcPr>
            <w:tcW w:w="566" w:type="dxa"/>
            <w:tcBorders>
              <w:top w:val="nil"/>
              <w:left w:val="nil"/>
              <w:bottom w:val="single" w:sz="4" w:space="0" w:color="auto"/>
              <w:right w:val="nil"/>
            </w:tcBorders>
            <w:shd w:val="clear" w:color="auto" w:fill="auto"/>
            <w:noWrap/>
            <w:vAlign w:val="bottom"/>
            <w:hideMark/>
          </w:tcPr>
          <w:p w14:paraId="33D0322D"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0·63</w:t>
            </w:r>
          </w:p>
        </w:tc>
        <w:tc>
          <w:tcPr>
            <w:tcW w:w="927" w:type="dxa"/>
            <w:tcBorders>
              <w:top w:val="nil"/>
              <w:left w:val="nil"/>
              <w:bottom w:val="single" w:sz="4" w:space="0" w:color="auto"/>
              <w:right w:val="nil"/>
            </w:tcBorders>
            <w:shd w:val="clear" w:color="auto" w:fill="auto"/>
            <w:noWrap/>
            <w:vAlign w:val="bottom"/>
            <w:hideMark/>
          </w:tcPr>
          <w:p w14:paraId="5521B60C"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0·37, 1·09</w:t>
            </w:r>
          </w:p>
        </w:tc>
        <w:tc>
          <w:tcPr>
            <w:tcW w:w="236" w:type="dxa"/>
            <w:tcBorders>
              <w:top w:val="nil"/>
              <w:left w:val="nil"/>
              <w:bottom w:val="single" w:sz="4" w:space="0" w:color="auto"/>
              <w:right w:val="nil"/>
            </w:tcBorders>
            <w:shd w:val="clear" w:color="auto" w:fill="auto"/>
            <w:noWrap/>
            <w:vAlign w:val="bottom"/>
            <w:hideMark/>
          </w:tcPr>
          <w:p w14:paraId="0951D210" w14:textId="77777777" w:rsidR="006A1681" w:rsidRPr="009C1CEA" w:rsidRDefault="006A1681" w:rsidP="0030649A">
            <w:pPr>
              <w:rPr>
                <w:rFonts w:ascii="Calibri" w:eastAsia="Times New Roman" w:hAnsi="Calibri" w:cs="Times New Roman"/>
                <w:color w:val="000000"/>
                <w:sz w:val="16"/>
                <w:szCs w:val="16"/>
              </w:rPr>
            </w:pPr>
          </w:p>
        </w:tc>
        <w:tc>
          <w:tcPr>
            <w:tcW w:w="636" w:type="dxa"/>
            <w:tcBorders>
              <w:top w:val="nil"/>
              <w:left w:val="nil"/>
              <w:bottom w:val="single" w:sz="4" w:space="0" w:color="auto"/>
              <w:right w:val="nil"/>
            </w:tcBorders>
            <w:shd w:val="clear" w:color="auto" w:fill="auto"/>
            <w:noWrap/>
            <w:vAlign w:val="bottom"/>
            <w:hideMark/>
          </w:tcPr>
          <w:p w14:paraId="22F47247"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038" w:type="dxa"/>
            <w:tcBorders>
              <w:top w:val="nil"/>
              <w:left w:val="nil"/>
              <w:bottom w:val="single" w:sz="4" w:space="0" w:color="auto"/>
              <w:right w:val="nil"/>
            </w:tcBorders>
            <w:shd w:val="clear" w:color="auto" w:fill="auto"/>
            <w:noWrap/>
            <w:vAlign w:val="bottom"/>
            <w:hideMark/>
          </w:tcPr>
          <w:p w14:paraId="16D0C5B1"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6" w:type="dxa"/>
            <w:tcBorders>
              <w:top w:val="nil"/>
              <w:left w:val="nil"/>
              <w:bottom w:val="single" w:sz="4" w:space="0" w:color="auto"/>
              <w:right w:val="nil"/>
            </w:tcBorders>
            <w:shd w:val="clear" w:color="auto" w:fill="auto"/>
            <w:noWrap/>
            <w:vAlign w:val="bottom"/>
            <w:hideMark/>
          </w:tcPr>
          <w:p w14:paraId="623CDE1B" w14:textId="77777777" w:rsidR="006A1681" w:rsidRPr="009C1CEA" w:rsidRDefault="006A1681" w:rsidP="0030649A">
            <w:pPr>
              <w:rPr>
                <w:rFonts w:ascii="Calibri" w:eastAsia="Times New Roman" w:hAnsi="Calibri" w:cs="Times New Roman"/>
                <w:color w:val="000000"/>
                <w:sz w:val="16"/>
                <w:szCs w:val="16"/>
              </w:rPr>
            </w:pPr>
          </w:p>
        </w:tc>
        <w:tc>
          <w:tcPr>
            <w:tcW w:w="614" w:type="dxa"/>
            <w:tcBorders>
              <w:top w:val="nil"/>
              <w:left w:val="nil"/>
              <w:bottom w:val="single" w:sz="4" w:space="0" w:color="auto"/>
              <w:right w:val="nil"/>
            </w:tcBorders>
            <w:shd w:val="clear" w:color="auto" w:fill="auto"/>
            <w:noWrap/>
            <w:vAlign w:val="bottom"/>
            <w:hideMark/>
          </w:tcPr>
          <w:p w14:paraId="5421A499"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143" w:type="dxa"/>
            <w:gridSpan w:val="3"/>
            <w:tcBorders>
              <w:top w:val="nil"/>
              <w:left w:val="nil"/>
              <w:bottom w:val="single" w:sz="4" w:space="0" w:color="auto"/>
              <w:right w:val="nil"/>
            </w:tcBorders>
            <w:shd w:val="clear" w:color="auto" w:fill="auto"/>
            <w:noWrap/>
            <w:vAlign w:val="bottom"/>
            <w:hideMark/>
          </w:tcPr>
          <w:p w14:paraId="29B465EA"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9" w:type="dxa"/>
            <w:gridSpan w:val="3"/>
            <w:tcBorders>
              <w:top w:val="nil"/>
              <w:left w:val="nil"/>
              <w:bottom w:val="single" w:sz="4" w:space="0" w:color="auto"/>
              <w:right w:val="nil"/>
            </w:tcBorders>
            <w:shd w:val="clear" w:color="auto" w:fill="auto"/>
            <w:noWrap/>
            <w:vAlign w:val="bottom"/>
            <w:hideMark/>
          </w:tcPr>
          <w:p w14:paraId="08B67DCE" w14:textId="77777777" w:rsidR="006A1681" w:rsidRPr="009C1CEA" w:rsidRDefault="006A1681" w:rsidP="0030649A">
            <w:pPr>
              <w:rPr>
                <w:rFonts w:ascii="Calibri" w:eastAsia="Times New Roman" w:hAnsi="Calibri" w:cs="Times New Roman"/>
                <w:color w:val="000000"/>
                <w:sz w:val="16"/>
                <w:szCs w:val="16"/>
              </w:rPr>
            </w:pPr>
          </w:p>
        </w:tc>
        <w:tc>
          <w:tcPr>
            <w:tcW w:w="602" w:type="dxa"/>
            <w:tcBorders>
              <w:top w:val="nil"/>
              <w:left w:val="nil"/>
              <w:bottom w:val="single" w:sz="4" w:space="0" w:color="auto"/>
              <w:right w:val="nil"/>
            </w:tcBorders>
            <w:shd w:val="clear" w:color="auto" w:fill="auto"/>
            <w:noWrap/>
            <w:vAlign w:val="bottom"/>
            <w:hideMark/>
          </w:tcPr>
          <w:p w14:paraId="5C04F95D"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0·79</w:t>
            </w:r>
          </w:p>
        </w:tc>
        <w:tc>
          <w:tcPr>
            <w:tcW w:w="1106" w:type="dxa"/>
            <w:tcBorders>
              <w:top w:val="nil"/>
              <w:left w:val="nil"/>
              <w:bottom w:val="single" w:sz="4" w:space="0" w:color="auto"/>
              <w:right w:val="nil"/>
            </w:tcBorders>
            <w:shd w:val="clear" w:color="auto" w:fill="auto"/>
            <w:noWrap/>
            <w:vAlign w:val="bottom"/>
            <w:hideMark/>
          </w:tcPr>
          <w:p w14:paraId="45DF4119"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0·41, 1·53</w:t>
            </w:r>
          </w:p>
        </w:tc>
        <w:tc>
          <w:tcPr>
            <w:tcW w:w="248" w:type="dxa"/>
            <w:gridSpan w:val="2"/>
            <w:tcBorders>
              <w:top w:val="nil"/>
              <w:left w:val="nil"/>
              <w:bottom w:val="single" w:sz="4" w:space="0" w:color="auto"/>
              <w:right w:val="nil"/>
            </w:tcBorders>
            <w:shd w:val="clear" w:color="auto" w:fill="auto"/>
            <w:noWrap/>
            <w:vAlign w:val="bottom"/>
            <w:hideMark/>
          </w:tcPr>
          <w:p w14:paraId="20D12D88" w14:textId="77777777" w:rsidR="006A1681" w:rsidRPr="009C1CEA" w:rsidRDefault="006A1681" w:rsidP="0030649A">
            <w:pPr>
              <w:rPr>
                <w:rFonts w:ascii="Calibri" w:eastAsia="Times New Roman" w:hAnsi="Calibri" w:cs="Times New Roman"/>
                <w:color w:val="000000"/>
                <w:sz w:val="16"/>
                <w:szCs w:val="16"/>
              </w:rPr>
            </w:pPr>
          </w:p>
        </w:tc>
        <w:tc>
          <w:tcPr>
            <w:tcW w:w="593" w:type="dxa"/>
            <w:gridSpan w:val="2"/>
            <w:tcBorders>
              <w:top w:val="nil"/>
              <w:left w:val="nil"/>
              <w:bottom w:val="single" w:sz="4" w:space="0" w:color="auto"/>
              <w:right w:val="nil"/>
            </w:tcBorders>
            <w:shd w:val="clear" w:color="auto" w:fill="auto"/>
            <w:noWrap/>
            <w:vAlign w:val="bottom"/>
            <w:hideMark/>
          </w:tcPr>
          <w:p w14:paraId="13CC7EE5"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864" w:type="dxa"/>
            <w:tcBorders>
              <w:top w:val="nil"/>
              <w:left w:val="nil"/>
              <w:bottom w:val="single" w:sz="4" w:space="0" w:color="auto"/>
              <w:right w:val="nil"/>
            </w:tcBorders>
            <w:shd w:val="clear" w:color="auto" w:fill="auto"/>
            <w:noWrap/>
            <w:vAlign w:val="bottom"/>
            <w:hideMark/>
          </w:tcPr>
          <w:p w14:paraId="272CCB6B"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6" w:type="dxa"/>
            <w:gridSpan w:val="2"/>
            <w:tcBorders>
              <w:top w:val="nil"/>
              <w:left w:val="nil"/>
              <w:bottom w:val="single" w:sz="4" w:space="0" w:color="auto"/>
              <w:right w:val="nil"/>
            </w:tcBorders>
            <w:shd w:val="clear" w:color="auto" w:fill="auto"/>
            <w:noWrap/>
            <w:vAlign w:val="bottom"/>
            <w:hideMark/>
          </w:tcPr>
          <w:p w14:paraId="7C84927F" w14:textId="77777777" w:rsidR="006A1681" w:rsidRPr="009C1CEA" w:rsidRDefault="006A1681" w:rsidP="0030649A">
            <w:pPr>
              <w:rPr>
                <w:rFonts w:ascii="Calibri" w:eastAsia="Times New Roman" w:hAnsi="Calibri" w:cs="Times New Roman"/>
                <w:color w:val="000000"/>
                <w:sz w:val="16"/>
                <w:szCs w:val="16"/>
              </w:rPr>
            </w:pPr>
          </w:p>
        </w:tc>
        <w:tc>
          <w:tcPr>
            <w:tcW w:w="603" w:type="dxa"/>
            <w:gridSpan w:val="2"/>
            <w:tcBorders>
              <w:top w:val="nil"/>
              <w:left w:val="nil"/>
              <w:bottom w:val="single" w:sz="4" w:space="0" w:color="auto"/>
              <w:right w:val="nil"/>
            </w:tcBorders>
            <w:shd w:val="clear" w:color="auto" w:fill="auto"/>
            <w:noWrap/>
            <w:vAlign w:val="bottom"/>
            <w:hideMark/>
          </w:tcPr>
          <w:p w14:paraId="04F50F0C"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146" w:type="dxa"/>
            <w:tcBorders>
              <w:top w:val="nil"/>
              <w:left w:val="nil"/>
              <w:bottom w:val="single" w:sz="4" w:space="0" w:color="auto"/>
              <w:right w:val="nil"/>
            </w:tcBorders>
            <w:shd w:val="clear" w:color="auto" w:fill="auto"/>
            <w:noWrap/>
            <w:vAlign w:val="bottom"/>
            <w:hideMark/>
          </w:tcPr>
          <w:p w14:paraId="484EEB0B" w14:textId="77777777" w:rsidR="006A1681" w:rsidRPr="009C1CEA" w:rsidRDefault="006A1681" w:rsidP="0030649A">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r>
    </w:tbl>
    <w:p w14:paraId="74283044" w14:textId="5335B780" w:rsidR="0047207A" w:rsidRPr="009C1CEA" w:rsidRDefault="0047207A" w:rsidP="0030649A">
      <w:pPr>
        <w:pStyle w:val="NoSpacing"/>
        <w:ind w:right="1769"/>
        <w:rPr>
          <w:rFonts w:ascii="Calibri" w:eastAsia="Times New Roman" w:hAnsi="Calibri"/>
          <w:color w:val="000000" w:themeColor="text1"/>
        </w:rPr>
      </w:pPr>
      <w:r w:rsidRPr="009C1CEA">
        <w:rPr>
          <w:rFonts w:ascii="Calibri" w:eastAsia="Times New Roman" w:hAnsi="Calibri"/>
          <w:color w:val="000000" w:themeColor="text1"/>
        </w:rPr>
        <w:t xml:space="preserve">DGLA, </w:t>
      </w:r>
      <w:proofErr w:type="spellStart"/>
      <w:r w:rsidRPr="009C1CEA">
        <w:rPr>
          <w:rFonts w:ascii="Calibri" w:eastAsia="Times New Roman" w:hAnsi="Calibri"/>
          <w:color w:val="000000" w:themeColor="text1"/>
        </w:rPr>
        <w:t>dihomo</w:t>
      </w:r>
      <w:proofErr w:type="spellEnd"/>
      <w:r w:rsidRPr="009C1CEA">
        <w:rPr>
          <w:rFonts w:ascii="Calibri" w:eastAsia="Times New Roman" w:hAnsi="Calibri"/>
          <w:color w:val="000000" w:themeColor="text1"/>
        </w:rPr>
        <w:t>-γ-linolenic acid (C</w:t>
      </w:r>
      <w:r w:rsidRPr="009C1CEA">
        <w:rPr>
          <w:rFonts w:ascii="Calibri" w:eastAsia="Times New Roman" w:hAnsi="Calibri"/>
          <w:color w:val="000000" w:themeColor="text1"/>
          <w:vertAlign w:val="subscript"/>
        </w:rPr>
        <w:t>20:3n-6</w:t>
      </w:r>
      <w:r w:rsidRPr="009C1CEA">
        <w:rPr>
          <w:rFonts w:ascii="Calibri" w:eastAsia="Times New Roman" w:hAnsi="Calibri"/>
          <w:color w:val="000000" w:themeColor="text1"/>
        </w:rPr>
        <w:t xml:space="preserve">); </w:t>
      </w:r>
      <w:r w:rsidRPr="009C1CEA">
        <w:rPr>
          <w:rFonts w:ascii="Calibri" w:eastAsia="Times New Roman" w:hAnsi="Calibri"/>
        </w:rPr>
        <w:t xml:space="preserve">DPA, </w:t>
      </w:r>
      <w:proofErr w:type="spellStart"/>
      <w:r w:rsidRPr="009C1CEA">
        <w:rPr>
          <w:rFonts w:ascii="Calibri" w:hAnsi="Calibri" w:cs="Oswald-Regular"/>
        </w:rPr>
        <w:t>docosapentaenoic</w:t>
      </w:r>
      <w:proofErr w:type="spellEnd"/>
      <w:r w:rsidRPr="009C1CEA">
        <w:rPr>
          <w:rFonts w:ascii="Calibri" w:hAnsi="Calibri" w:cs="Oswald-Regular"/>
        </w:rPr>
        <w:t xml:space="preserve"> acid (C</w:t>
      </w:r>
      <w:r w:rsidRPr="009C1CEA">
        <w:rPr>
          <w:rFonts w:ascii="Calibri" w:hAnsi="Calibri" w:cs="Oswald-Regular"/>
          <w:vertAlign w:val="subscript"/>
        </w:rPr>
        <w:t>22:5n-3</w:t>
      </w:r>
      <w:r w:rsidRPr="009C1CEA">
        <w:rPr>
          <w:rFonts w:ascii="Calibri" w:hAnsi="Calibri" w:cs="Oswald-Regular"/>
        </w:rPr>
        <w:t>)</w:t>
      </w:r>
      <w:r w:rsidRPr="009C1CEA">
        <w:rPr>
          <w:rFonts w:ascii="Calibri" w:eastAsia="Times New Roman" w:hAnsi="Calibri"/>
        </w:rPr>
        <w:t xml:space="preserve">; </w:t>
      </w:r>
      <w:r w:rsidRPr="009C1CEA">
        <w:rPr>
          <w:rFonts w:ascii="Calibri" w:eastAsia="Times New Roman" w:hAnsi="Calibri"/>
          <w:color w:val="000000" w:themeColor="text1"/>
        </w:rPr>
        <w:t xml:space="preserve">GLA, </w:t>
      </w:r>
      <w:r w:rsidRPr="009C1CEA">
        <w:rPr>
          <w:rFonts w:ascii="Calibri" w:eastAsia="Times New Roman" w:hAnsi="Calibri"/>
          <w:color w:val="000000" w:themeColor="text1"/>
          <w:lang w:val="el-GR"/>
        </w:rPr>
        <w:t>γ</w:t>
      </w:r>
      <w:r w:rsidRPr="009C1CEA">
        <w:rPr>
          <w:rFonts w:ascii="Calibri" w:eastAsia="Times New Roman" w:hAnsi="Calibri"/>
          <w:color w:val="000000" w:themeColor="text1"/>
        </w:rPr>
        <w:t>-Linolenic acid (C</w:t>
      </w:r>
      <w:r w:rsidRPr="009C1CEA">
        <w:rPr>
          <w:rFonts w:ascii="Calibri" w:eastAsia="Times New Roman" w:hAnsi="Calibri"/>
          <w:color w:val="000000" w:themeColor="text1"/>
          <w:vertAlign w:val="subscript"/>
        </w:rPr>
        <w:t>18:3n-6</w:t>
      </w:r>
      <w:r w:rsidRPr="009C1CEA">
        <w:rPr>
          <w:rFonts w:ascii="Calibri" w:eastAsia="Times New Roman" w:hAnsi="Calibri"/>
          <w:color w:val="000000" w:themeColor="text1"/>
        </w:rPr>
        <w:t>);</w:t>
      </w:r>
      <w:r w:rsidRPr="009C1CEA">
        <w:rPr>
          <w:rFonts w:ascii="Calibri" w:eastAsia="Times New Roman" w:hAnsi="Calibri"/>
        </w:rPr>
        <w:t xml:space="preserve"> </w:t>
      </w:r>
      <w:proofErr w:type="spellStart"/>
      <w:r w:rsidRPr="009C1CEA">
        <w:rPr>
          <w:rFonts w:ascii="Calibri" w:eastAsia="Times New Roman" w:hAnsi="Calibri"/>
        </w:rPr>
        <w:t>Osbond</w:t>
      </w:r>
      <w:proofErr w:type="spellEnd"/>
      <w:r w:rsidRPr="009C1CEA">
        <w:rPr>
          <w:rFonts w:ascii="Calibri" w:eastAsia="Times New Roman" w:hAnsi="Calibri"/>
        </w:rPr>
        <w:t xml:space="preserve"> acid,</w:t>
      </w:r>
      <w:r w:rsidRPr="009C1CEA">
        <w:rPr>
          <w:rFonts w:ascii="Calibri" w:hAnsi="Calibri" w:cs="Oswald-Regular"/>
        </w:rPr>
        <w:t xml:space="preserve"> C</w:t>
      </w:r>
      <w:r w:rsidRPr="009C1CEA">
        <w:rPr>
          <w:rFonts w:ascii="Calibri" w:hAnsi="Calibri" w:cs="Oswald-Regular"/>
          <w:vertAlign w:val="subscript"/>
        </w:rPr>
        <w:t>22:5n-6</w:t>
      </w:r>
      <w:r w:rsidR="009C1CEA">
        <w:rPr>
          <w:rFonts w:ascii="Calibri" w:hAnsi="Calibri" w:cs="Oswald-Regular"/>
        </w:rPr>
        <w:t>.</w:t>
      </w:r>
    </w:p>
    <w:p w14:paraId="44D094B1" w14:textId="403CE30F" w:rsidR="0047207A" w:rsidRPr="009C1CEA" w:rsidRDefault="0047207A" w:rsidP="0030649A">
      <w:pPr>
        <w:ind w:right="1769"/>
        <w:rPr>
          <w:rFonts w:ascii="Calibri" w:eastAsia="Times New Roman" w:hAnsi="Calibri"/>
          <w:i/>
          <w:color w:val="000000" w:themeColor="text1"/>
          <w:sz w:val="16"/>
          <w:szCs w:val="16"/>
        </w:rPr>
      </w:pPr>
      <w:r w:rsidRPr="009C1CEA">
        <w:rPr>
          <w:rFonts w:ascii="Calibri" w:eastAsia="Times New Roman" w:hAnsi="Calibri"/>
          <w:i/>
          <w:color w:val="000000" w:themeColor="text1"/>
          <w:sz w:val="16"/>
          <w:szCs w:val="16"/>
        </w:rPr>
        <w:t>P</w:t>
      </w:r>
      <w:r w:rsidRPr="009C1CEA">
        <w:rPr>
          <w:rFonts w:ascii="Calibri" w:eastAsia="Times New Roman" w:hAnsi="Calibri"/>
          <w:color w:val="000000" w:themeColor="text1"/>
          <w:sz w:val="16"/>
          <w:szCs w:val="16"/>
        </w:rPr>
        <w:t xml:space="preserve"> value for PUFA exposure-outcome association: **</w:t>
      </w:r>
      <w:r w:rsidRPr="009C1CEA">
        <w:rPr>
          <w:rFonts w:ascii="Calibri" w:eastAsia="Times New Roman" w:hAnsi="Calibri"/>
          <w:i/>
          <w:iCs/>
          <w:color w:val="000000" w:themeColor="text1"/>
          <w:sz w:val="16"/>
          <w:szCs w:val="16"/>
        </w:rPr>
        <w:t>P</w:t>
      </w:r>
      <w:r w:rsidRPr="009C1CEA">
        <w:rPr>
          <w:rFonts w:ascii="Calibri" w:eastAsia="Times New Roman" w:hAnsi="Calibri"/>
          <w:color w:val="000000" w:themeColor="text1"/>
          <w:sz w:val="16"/>
          <w:szCs w:val="16"/>
        </w:rPr>
        <w:t>&lt;0</w:t>
      </w:r>
      <w:r w:rsidRPr="009C1CEA">
        <w:rPr>
          <w:rFonts w:ascii="Calibri" w:hAnsi="Calibri" w:cs="Helvetica"/>
          <w:color w:val="000000" w:themeColor="text1"/>
          <w:sz w:val="16"/>
          <w:szCs w:val="16"/>
        </w:rPr>
        <w:t>·</w:t>
      </w:r>
      <w:r w:rsidRPr="009C1CEA">
        <w:rPr>
          <w:rFonts w:ascii="Calibri" w:eastAsia="Times New Roman" w:hAnsi="Calibri"/>
          <w:color w:val="000000" w:themeColor="text1"/>
          <w:sz w:val="16"/>
          <w:szCs w:val="16"/>
        </w:rPr>
        <w:t>01.</w:t>
      </w:r>
      <w:r w:rsidRPr="009C1CEA">
        <w:rPr>
          <w:rFonts w:ascii="Calibri" w:eastAsia="Times New Roman" w:hAnsi="Calibri"/>
          <w:i/>
          <w:color w:val="000000" w:themeColor="text1"/>
          <w:sz w:val="16"/>
          <w:szCs w:val="16"/>
        </w:rPr>
        <w:t xml:space="preserve"> </w:t>
      </w:r>
    </w:p>
    <w:p w14:paraId="10E52B09" w14:textId="77777777" w:rsidR="0047207A" w:rsidRPr="009C1CEA" w:rsidRDefault="0047207A" w:rsidP="0030649A">
      <w:pPr>
        <w:ind w:right="1769"/>
        <w:rPr>
          <w:rFonts w:ascii="Calibri" w:eastAsia="Times New Roman" w:hAnsi="Calibri"/>
          <w:color w:val="000000" w:themeColor="text1"/>
          <w:sz w:val="16"/>
          <w:szCs w:val="16"/>
        </w:rPr>
      </w:pPr>
      <w:r w:rsidRPr="009C1CEA">
        <w:rPr>
          <w:rFonts w:ascii="Calibri" w:eastAsia="Times New Roman" w:hAnsi="Calibri"/>
          <w:i/>
          <w:color w:val="000000" w:themeColor="text1"/>
          <w:sz w:val="16"/>
          <w:szCs w:val="16"/>
        </w:rPr>
        <w:t>P</w:t>
      </w:r>
      <w:r w:rsidRPr="009C1CEA">
        <w:rPr>
          <w:rFonts w:ascii="Calibri" w:eastAsia="Times New Roman" w:hAnsi="Calibri"/>
          <w:color w:val="000000" w:themeColor="text1"/>
          <w:sz w:val="16"/>
          <w:szCs w:val="16"/>
        </w:rPr>
        <w:t xml:space="preserve"> value for </w:t>
      </w:r>
      <w:r w:rsidRPr="009C1CEA">
        <w:rPr>
          <w:rFonts w:ascii="Calibri" w:hAnsi="Calibri" w:cs="Helvetica"/>
          <w:color w:val="000000" w:themeColor="text1"/>
          <w:sz w:val="16"/>
          <w:szCs w:val="16"/>
        </w:rPr>
        <w:t xml:space="preserve">PUFA exposure-cohort </w:t>
      </w:r>
      <w:r w:rsidRPr="009C1CEA">
        <w:rPr>
          <w:rFonts w:ascii="Calibri" w:eastAsia="Times New Roman" w:hAnsi="Calibri"/>
          <w:color w:val="000000" w:themeColor="text1"/>
          <w:sz w:val="16"/>
          <w:szCs w:val="16"/>
        </w:rPr>
        <w:t xml:space="preserve">interaction: </w:t>
      </w:r>
      <w:r w:rsidRPr="009C1CEA">
        <w:rPr>
          <w:rFonts w:ascii="Calibri" w:eastAsia="Times New Roman" w:hAnsi="Calibri"/>
          <w:color w:val="000000" w:themeColor="text1"/>
          <w:sz w:val="16"/>
          <w:szCs w:val="16"/>
          <w:shd w:val="clear" w:color="auto" w:fill="FFFFFF"/>
        </w:rPr>
        <w:t>†</w:t>
      </w:r>
      <w:r w:rsidRPr="009C1CEA">
        <w:rPr>
          <w:rFonts w:ascii="Calibri" w:hAnsi="Calibri" w:cs="Helvetica"/>
          <w:i/>
          <w:color w:val="000000" w:themeColor="text1"/>
          <w:sz w:val="16"/>
          <w:szCs w:val="16"/>
        </w:rPr>
        <w:t>P</w:t>
      </w:r>
      <w:r w:rsidRPr="009C1CEA">
        <w:rPr>
          <w:rFonts w:ascii="Calibri" w:hAnsi="Calibri" w:cs="Helvetica"/>
          <w:color w:val="000000" w:themeColor="text1"/>
          <w:sz w:val="16"/>
          <w:szCs w:val="16"/>
        </w:rPr>
        <w:t xml:space="preserve"> for interaction &gt; 0·10; </w:t>
      </w:r>
      <w:r w:rsidRPr="009C1CEA">
        <w:rPr>
          <w:rFonts w:ascii="Calibri" w:eastAsia="Times New Roman" w:hAnsi="Calibri"/>
          <w:color w:val="000000" w:themeColor="text1"/>
          <w:sz w:val="16"/>
          <w:szCs w:val="16"/>
          <w:shd w:val="clear" w:color="auto" w:fill="FFFFFF"/>
        </w:rPr>
        <w:t>††</w:t>
      </w:r>
      <w:r w:rsidRPr="009C1CEA">
        <w:rPr>
          <w:rFonts w:ascii="Calibri" w:hAnsi="Calibri" w:cs="Calibri"/>
          <w:i/>
          <w:color w:val="000000" w:themeColor="text1"/>
          <w:sz w:val="16"/>
          <w:szCs w:val="16"/>
        </w:rPr>
        <w:t>P</w:t>
      </w:r>
      <w:r w:rsidRPr="009C1CEA">
        <w:rPr>
          <w:rFonts w:ascii="Calibri" w:hAnsi="Calibri" w:cs="Calibri"/>
          <w:color w:val="000000" w:themeColor="text1"/>
          <w:sz w:val="16"/>
          <w:szCs w:val="16"/>
        </w:rPr>
        <w:t xml:space="preserve"> for interaction &lt;0</w:t>
      </w:r>
      <w:r w:rsidRPr="009C1CEA">
        <w:rPr>
          <w:rFonts w:ascii="Calibri" w:hAnsi="Calibri" w:cs="Helvetica"/>
          <w:color w:val="000000" w:themeColor="text1"/>
          <w:sz w:val="16"/>
          <w:szCs w:val="16"/>
        </w:rPr>
        <w:t>·</w:t>
      </w:r>
      <w:r w:rsidRPr="009C1CEA">
        <w:rPr>
          <w:rFonts w:ascii="Calibri" w:hAnsi="Calibri" w:cs="Calibri"/>
          <w:color w:val="000000" w:themeColor="text1"/>
          <w:sz w:val="16"/>
          <w:szCs w:val="16"/>
        </w:rPr>
        <w:t>05.</w:t>
      </w:r>
    </w:p>
    <w:p w14:paraId="7F825DB2" w14:textId="0D7851D5" w:rsidR="005C17CC" w:rsidRPr="009C1CEA" w:rsidRDefault="0047207A" w:rsidP="00DA17BF">
      <w:pPr>
        <w:ind w:right="1627"/>
        <w:rPr>
          <w:rFonts w:ascii="Calibri" w:hAnsi="Calibri" w:cs="Woxxdrgnxpjndtijvopiqfvieua"/>
          <w:color w:val="000000" w:themeColor="text1"/>
          <w:sz w:val="16"/>
          <w:szCs w:val="16"/>
        </w:rPr>
      </w:pPr>
      <w:r w:rsidRPr="009C1CEA">
        <w:rPr>
          <w:rFonts w:ascii="Calibri" w:hAnsi="Calibri" w:cs="Helvetica"/>
          <w:color w:val="000000" w:themeColor="text1"/>
          <w:sz w:val="16"/>
          <w:szCs w:val="16"/>
        </w:rPr>
        <w:t>‡</w:t>
      </w:r>
      <w:r w:rsidRPr="009C1CEA">
        <w:rPr>
          <w:rFonts w:ascii="Calibri" w:eastAsia="Times New Roman" w:hAnsi="Calibri"/>
          <w:color w:val="000000" w:themeColor="text1"/>
          <w:sz w:val="16"/>
          <w:szCs w:val="16"/>
          <w:shd w:val="clear" w:color="auto" w:fill="FFFFFF"/>
        </w:rPr>
        <w:t xml:space="preserve"> </w:t>
      </w:r>
      <w:r w:rsidR="0030649A" w:rsidRPr="009C1CEA">
        <w:rPr>
          <w:rFonts w:ascii="Calibri" w:hAnsi="Calibri"/>
          <w:sz w:val="16"/>
          <w:szCs w:val="16"/>
        </w:rPr>
        <w:t xml:space="preserve">Relative risks (RRs) and their 95% CIs were calculated using generalized linear models for binary outcomes (modified Poisson) adjusted for </w:t>
      </w:r>
      <w:r w:rsidR="0030649A" w:rsidRPr="009C1CEA">
        <w:rPr>
          <w:rFonts w:ascii="Calibri" w:hAnsi="Calibri"/>
          <w:color w:val="000000"/>
          <w:sz w:val="16"/>
          <w:szCs w:val="16"/>
        </w:rPr>
        <w:t xml:space="preserve">maternal age, maternal BMI at study entry, </w:t>
      </w:r>
      <w:r w:rsidR="0030649A" w:rsidRPr="009C1CEA">
        <w:rPr>
          <w:rFonts w:ascii="Calibri" w:hAnsi="Calibri"/>
          <w:color w:val="000000" w:themeColor="text1"/>
          <w:sz w:val="16"/>
          <w:szCs w:val="16"/>
        </w:rPr>
        <w:t xml:space="preserve">gestational weight gain, maternal smoking during pregnancy, parity, parental education, parent atopy, </w:t>
      </w:r>
      <w:r w:rsidR="0030649A" w:rsidRPr="009C1CEA">
        <w:rPr>
          <w:rFonts w:ascii="Calibri" w:hAnsi="Calibri" w:cs="Woxxdrgnxpjndtijvopiqfvieua"/>
          <w:color w:val="000000" w:themeColor="text1"/>
          <w:sz w:val="16"/>
          <w:szCs w:val="16"/>
        </w:rPr>
        <w:t>child age at outcome assessment, child sex, and for</w:t>
      </w:r>
      <w:r w:rsidR="0030649A" w:rsidRPr="009C1CEA">
        <w:rPr>
          <w:rFonts w:ascii="Calibri" w:hAnsi="Calibri" w:cs="Helvetica"/>
          <w:color w:val="000000" w:themeColor="text1"/>
          <w:sz w:val="16"/>
          <w:szCs w:val="16"/>
        </w:rPr>
        <w:t xml:space="preserve"> the pooled estimate, a cohort indicator</w:t>
      </w:r>
      <w:r w:rsidR="0030649A" w:rsidRPr="009C1CEA">
        <w:rPr>
          <w:rFonts w:ascii="Calibri" w:hAnsi="Calibri"/>
          <w:color w:val="000000" w:themeColor="text1"/>
          <w:sz w:val="16"/>
          <w:szCs w:val="16"/>
        </w:rPr>
        <w:t xml:space="preserve">. </w:t>
      </w:r>
      <w:r w:rsidR="0030649A" w:rsidRPr="009C1CEA">
        <w:rPr>
          <w:rFonts w:ascii="Calibri" w:hAnsi="Calibri" w:cs="Woxxdrgnxpjndtijvopiqfvieua"/>
          <w:color w:val="000000" w:themeColor="text1"/>
          <w:sz w:val="16"/>
          <w:szCs w:val="16"/>
        </w:rPr>
        <w:t>Effect estimates correspond to a standard deviation score (SDS) increase in PUFAs and to a unit increase in the total n-</w:t>
      </w:r>
      <w:proofErr w:type="gramStart"/>
      <w:r w:rsidR="0030649A" w:rsidRPr="009C1CEA">
        <w:rPr>
          <w:rFonts w:ascii="Calibri" w:hAnsi="Calibri" w:cs="Woxxdrgnxpjndtijvopiqfvieua"/>
          <w:color w:val="000000" w:themeColor="text1"/>
          <w:sz w:val="16"/>
          <w:szCs w:val="16"/>
        </w:rPr>
        <w:t>3:n</w:t>
      </w:r>
      <w:proofErr w:type="gramEnd"/>
      <w:r w:rsidR="0030649A" w:rsidRPr="009C1CEA">
        <w:rPr>
          <w:rFonts w:ascii="Calibri" w:hAnsi="Calibri" w:cs="Woxxdrgnxpjndtijvopiqfvieua"/>
          <w:color w:val="000000" w:themeColor="text1"/>
          <w:sz w:val="16"/>
          <w:szCs w:val="16"/>
        </w:rPr>
        <w:t>-6 ratio.</w:t>
      </w:r>
    </w:p>
    <w:p w14:paraId="11968F15" w14:textId="6BC4FF48" w:rsidR="0047207A" w:rsidRPr="009C1CEA" w:rsidRDefault="0047207A" w:rsidP="0030649A">
      <w:pPr>
        <w:ind w:right="1769"/>
        <w:rPr>
          <w:rFonts w:ascii="Calibri" w:eastAsia="Times New Roman" w:hAnsi="Calibri"/>
          <w:color w:val="000000" w:themeColor="text1"/>
          <w:sz w:val="16"/>
          <w:szCs w:val="16"/>
        </w:rPr>
      </w:pPr>
      <w:r w:rsidRPr="009C1CEA">
        <w:rPr>
          <w:rFonts w:ascii="Calibri" w:hAnsi="Calibri"/>
          <w:color w:val="000000" w:themeColor="text1"/>
          <w:sz w:val="16"/>
          <w:szCs w:val="16"/>
        </w:rPr>
        <w:t>§</w:t>
      </w:r>
      <w:r w:rsidRPr="009C1CEA">
        <w:rPr>
          <w:rFonts w:ascii="Calibri" w:eastAsia="Times New Roman" w:hAnsi="Calibri"/>
          <w:color w:val="000000" w:themeColor="text1"/>
          <w:sz w:val="16"/>
          <w:szCs w:val="16"/>
        </w:rPr>
        <w:t xml:space="preserve"> Current wheeze was defined as presence of wheezing or whistling in the chest in the last 12 months.</w:t>
      </w:r>
    </w:p>
    <w:p w14:paraId="57FBE2F5" w14:textId="77777777" w:rsidR="0047207A" w:rsidRPr="009C1CEA" w:rsidRDefault="0047207A" w:rsidP="0030649A">
      <w:pPr>
        <w:pStyle w:val="NoSpacing"/>
        <w:ind w:right="1769"/>
        <w:rPr>
          <w:rFonts w:ascii="Calibri" w:eastAsia="Times New Roman" w:hAnsi="Calibri"/>
          <w:color w:val="000000" w:themeColor="text1"/>
        </w:rPr>
      </w:pPr>
      <w:r w:rsidRPr="009C1CEA">
        <w:rPr>
          <w:rFonts w:ascii="Calibri" w:eastAsia="Times New Roman" w:hAnsi="Calibri"/>
          <w:color w:val="000000" w:themeColor="text1"/>
          <w:shd w:val="clear" w:color="auto" w:fill="FFFFFF"/>
        </w:rPr>
        <w:t>||</w:t>
      </w:r>
      <w:r w:rsidRPr="009C1CEA">
        <w:rPr>
          <w:rFonts w:ascii="Calibri" w:hAnsi="Calibri" w:cs="Helvetica"/>
          <w:color w:val="000000" w:themeColor="text1"/>
        </w:rPr>
        <w:t xml:space="preserve"> Current asthma was defined as </w:t>
      </w:r>
      <w:r w:rsidRPr="009C1CEA">
        <w:rPr>
          <w:rFonts w:ascii="Calibri" w:hAnsi="Calibri" w:cs="Calibri"/>
          <w:color w:val="000000" w:themeColor="text1"/>
        </w:rPr>
        <w:t>a positive answer to both ever-reported doctor diagnosis of asthma and presence of wheezing or whistling in the chest in the last 12 months.</w:t>
      </w:r>
    </w:p>
    <w:p w14:paraId="04AB7A68" w14:textId="77777777" w:rsidR="00C37ACB" w:rsidRPr="009C1CEA" w:rsidRDefault="00C37ACB" w:rsidP="00C37ACB">
      <w:pPr>
        <w:pStyle w:val="NoSpacing"/>
        <w:rPr>
          <w:rFonts w:ascii="Calibri" w:hAnsi="Calibri" w:cs="Calibri"/>
        </w:rPr>
      </w:pPr>
    </w:p>
    <w:p w14:paraId="41839138" w14:textId="77777777" w:rsidR="00C37ACB" w:rsidRPr="009C1CEA" w:rsidRDefault="00C37ACB" w:rsidP="00C37ACB">
      <w:pPr>
        <w:pStyle w:val="NoSpacing"/>
        <w:rPr>
          <w:rFonts w:ascii="Calibri" w:hAnsi="Calibri" w:cs="Calibri"/>
        </w:rPr>
      </w:pPr>
    </w:p>
    <w:p w14:paraId="6F66D5FA" w14:textId="77777777" w:rsidR="00C37ACB" w:rsidRPr="009C1CEA" w:rsidRDefault="00C37ACB" w:rsidP="00C37ACB">
      <w:pPr>
        <w:pStyle w:val="NoSpacing"/>
        <w:rPr>
          <w:rFonts w:ascii="Calibri" w:hAnsi="Calibri" w:cs="Calibri"/>
        </w:rPr>
      </w:pPr>
    </w:p>
    <w:p w14:paraId="572BC058" w14:textId="77777777" w:rsidR="00C37ACB" w:rsidRPr="009C1CEA" w:rsidRDefault="00C37ACB" w:rsidP="00C37ACB">
      <w:pPr>
        <w:pStyle w:val="NoSpacing"/>
        <w:rPr>
          <w:rFonts w:ascii="Calibri" w:hAnsi="Calibri" w:cs="Calibri"/>
        </w:rPr>
      </w:pPr>
    </w:p>
    <w:p w14:paraId="447ED8CB" w14:textId="77777777" w:rsidR="00C37ACB" w:rsidRPr="009C1CEA" w:rsidRDefault="00C37ACB" w:rsidP="00C37ACB">
      <w:pPr>
        <w:pStyle w:val="NoSpacing"/>
        <w:rPr>
          <w:rFonts w:ascii="Calibri" w:hAnsi="Calibri" w:cs="Calibri"/>
        </w:rPr>
      </w:pPr>
    </w:p>
    <w:p w14:paraId="514FC201" w14:textId="77777777" w:rsidR="00C37ACB" w:rsidRPr="009C1CEA" w:rsidRDefault="00C37ACB" w:rsidP="00C37ACB">
      <w:pPr>
        <w:pStyle w:val="NoSpacing"/>
        <w:rPr>
          <w:rFonts w:ascii="Calibri" w:hAnsi="Calibri" w:cs="Calibri"/>
        </w:rPr>
      </w:pPr>
    </w:p>
    <w:p w14:paraId="7BD28D88" w14:textId="77777777" w:rsidR="00C37ACB" w:rsidRPr="009C1CEA" w:rsidRDefault="00C37ACB" w:rsidP="00C37ACB">
      <w:pPr>
        <w:pStyle w:val="NoSpacing"/>
        <w:rPr>
          <w:rFonts w:ascii="Calibri" w:hAnsi="Calibri" w:cs="Calibri"/>
        </w:rPr>
      </w:pPr>
    </w:p>
    <w:p w14:paraId="578C8D32" w14:textId="77777777" w:rsidR="00C37ACB" w:rsidRPr="009C1CEA" w:rsidRDefault="00C37ACB" w:rsidP="00C37ACB">
      <w:pPr>
        <w:pStyle w:val="NoSpacing"/>
        <w:rPr>
          <w:rFonts w:ascii="Calibri" w:hAnsi="Calibri" w:cs="Calibri"/>
        </w:rPr>
      </w:pPr>
    </w:p>
    <w:p w14:paraId="46119B7E" w14:textId="77777777" w:rsidR="00C37ACB" w:rsidRPr="009C1CEA" w:rsidRDefault="00C37ACB" w:rsidP="00C37ACB">
      <w:pPr>
        <w:pStyle w:val="NoSpacing"/>
        <w:rPr>
          <w:rFonts w:ascii="Calibri" w:hAnsi="Calibri" w:cs="Calibri"/>
        </w:rPr>
      </w:pPr>
    </w:p>
    <w:p w14:paraId="2C8712EE" w14:textId="77777777" w:rsidR="00C37ACB" w:rsidRPr="009C1CEA" w:rsidRDefault="00C37ACB" w:rsidP="00C37ACB">
      <w:pPr>
        <w:pStyle w:val="NoSpacing"/>
        <w:rPr>
          <w:rFonts w:ascii="Calibri" w:hAnsi="Calibri" w:cs="Calibri"/>
        </w:rPr>
      </w:pPr>
    </w:p>
    <w:p w14:paraId="54EE0C5A" w14:textId="77777777" w:rsidR="00C37ACB" w:rsidRPr="009C1CEA" w:rsidRDefault="00C37ACB" w:rsidP="00C37ACB">
      <w:pPr>
        <w:pStyle w:val="NoSpacing"/>
        <w:rPr>
          <w:rFonts w:ascii="Calibri" w:hAnsi="Calibri" w:cs="Calibri"/>
        </w:rPr>
      </w:pPr>
    </w:p>
    <w:p w14:paraId="4B5CB502" w14:textId="77777777" w:rsidR="00C37ACB" w:rsidRPr="009C1CEA" w:rsidRDefault="00C37ACB" w:rsidP="00C37ACB">
      <w:pPr>
        <w:pStyle w:val="NoSpacing"/>
        <w:rPr>
          <w:rFonts w:ascii="Calibri" w:hAnsi="Calibri" w:cs="Calibri"/>
        </w:rPr>
      </w:pPr>
    </w:p>
    <w:p w14:paraId="3E98DF2D" w14:textId="77777777" w:rsidR="00C37ACB" w:rsidRPr="009C1CEA" w:rsidRDefault="00C37ACB" w:rsidP="00C37ACB">
      <w:pPr>
        <w:pStyle w:val="NoSpacing"/>
        <w:rPr>
          <w:rFonts w:ascii="Calibri" w:hAnsi="Calibri" w:cs="Calibri"/>
        </w:rPr>
      </w:pPr>
    </w:p>
    <w:p w14:paraId="09B685D6" w14:textId="77777777" w:rsidR="00C37ACB" w:rsidRPr="009C1CEA" w:rsidRDefault="00C37ACB" w:rsidP="00C37ACB">
      <w:pPr>
        <w:pStyle w:val="NoSpacing"/>
        <w:rPr>
          <w:rFonts w:ascii="Calibri" w:hAnsi="Calibri" w:cs="Calibri"/>
        </w:rPr>
      </w:pPr>
    </w:p>
    <w:p w14:paraId="569543E9" w14:textId="77777777" w:rsidR="00C37ACB" w:rsidRPr="009C1CEA" w:rsidRDefault="00C37ACB" w:rsidP="00C37ACB">
      <w:pPr>
        <w:pStyle w:val="NoSpacing"/>
        <w:rPr>
          <w:rFonts w:ascii="Calibri" w:hAnsi="Calibri" w:cs="Calibri"/>
        </w:rPr>
      </w:pPr>
    </w:p>
    <w:p w14:paraId="733410CF" w14:textId="77777777" w:rsidR="006A1681" w:rsidRPr="009C1CEA" w:rsidRDefault="006A1681" w:rsidP="00C37ACB">
      <w:pPr>
        <w:pStyle w:val="NoSpacing"/>
        <w:rPr>
          <w:rFonts w:ascii="Calibri" w:hAnsi="Calibri" w:cs="Calibri"/>
        </w:rPr>
      </w:pPr>
    </w:p>
    <w:p w14:paraId="2F75C1EC" w14:textId="77777777" w:rsidR="006A1681" w:rsidRPr="009C1CEA" w:rsidRDefault="006A1681" w:rsidP="00C37ACB">
      <w:pPr>
        <w:pStyle w:val="NoSpacing"/>
        <w:rPr>
          <w:rFonts w:ascii="Calibri" w:hAnsi="Calibri" w:cs="Calibri"/>
        </w:rPr>
      </w:pPr>
    </w:p>
    <w:p w14:paraId="539D43CA" w14:textId="77777777" w:rsidR="006A1681" w:rsidRPr="009C1CEA" w:rsidRDefault="006A1681" w:rsidP="00C37ACB">
      <w:pPr>
        <w:pStyle w:val="NoSpacing"/>
        <w:rPr>
          <w:rFonts w:ascii="Calibri" w:hAnsi="Calibri" w:cs="Calibri"/>
        </w:rPr>
      </w:pPr>
    </w:p>
    <w:p w14:paraId="533E7A0B" w14:textId="77777777" w:rsidR="006A1681" w:rsidRPr="009C1CEA" w:rsidRDefault="006A1681" w:rsidP="00C37ACB">
      <w:pPr>
        <w:pStyle w:val="NoSpacing"/>
        <w:rPr>
          <w:rFonts w:ascii="Calibri" w:hAnsi="Calibri" w:cs="Calibri"/>
        </w:rPr>
      </w:pPr>
    </w:p>
    <w:p w14:paraId="1EDCD3C9" w14:textId="77777777" w:rsidR="006A1681" w:rsidRPr="009C1CEA" w:rsidRDefault="006A1681" w:rsidP="00C37ACB">
      <w:pPr>
        <w:pStyle w:val="NoSpacing"/>
        <w:rPr>
          <w:rFonts w:ascii="Calibri" w:hAnsi="Calibri" w:cs="Calibri"/>
        </w:rPr>
      </w:pPr>
    </w:p>
    <w:p w14:paraId="18B58D0E" w14:textId="77777777" w:rsidR="006A1681" w:rsidRPr="009C1CEA" w:rsidRDefault="006A1681" w:rsidP="00C37ACB">
      <w:pPr>
        <w:pStyle w:val="NoSpacing"/>
        <w:rPr>
          <w:rFonts w:ascii="Calibri" w:hAnsi="Calibri" w:cs="Calibri"/>
        </w:rPr>
      </w:pPr>
    </w:p>
    <w:p w14:paraId="07F10D0F" w14:textId="77777777" w:rsidR="006A1681" w:rsidRPr="009C1CEA" w:rsidRDefault="006A1681" w:rsidP="00C37ACB">
      <w:pPr>
        <w:pStyle w:val="NoSpacing"/>
        <w:rPr>
          <w:rFonts w:ascii="Calibri" w:hAnsi="Calibri" w:cs="Calibri"/>
        </w:rPr>
      </w:pPr>
    </w:p>
    <w:p w14:paraId="458EAA0D" w14:textId="77777777" w:rsidR="006A1681" w:rsidRPr="009C1CEA" w:rsidRDefault="006A1681" w:rsidP="00C37ACB">
      <w:pPr>
        <w:pStyle w:val="NoSpacing"/>
        <w:rPr>
          <w:rFonts w:ascii="Calibri" w:hAnsi="Calibri" w:cs="Calibri"/>
        </w:rPr>
      </w:pPr>
    </w:p>
    <w:p w14:paraId="58F0B999" w14:textId="77777777" w:rsidR="003D7284" w:rsidRPr="009C1CEA" w:rsidRDefault="003D7284" w:rsidP="00C37ACB">
      <w:pPr>
        <w:pStyle w:val="NoSpacing"/>
        <w:rPr>
          <w:rFonts w:ascii="Calibri" w:hAnsi="Calibri" w:cs="Calibri"/>
        </w:rPr>
      </w:pPr>
    </w:p>
    <w:p w14:paraId="5A427828" w14:textId="77777777" w:rsidR="003D7284" w:rsidRPr="009C1CEA" w:rsidRDefault="003D7284" w:rsidP="00C37ACB">
      <w:pPr>
        <w:pStyle w:val="NoSpacing"/>
        <w:rPr>
          <w:rFonts w:ascii="Calibri" w:hAnsi="Calibri" w:cs="Calibri"/>
        </w:rPr>
      </w:pPr>
    </w:p>
    <w:p w14:paraId="0B8C9E88" w14:textId="5CDAA50E" w:rsidR="006A1681" w:rsidRPr="009C1CEA" w:rsidRDefault="006A1681" w:rsidP="003B02E9">
      <w:pPr>
        <w:pStyle w:val="Heading1"/>
        <w:ind w:right="1627"/>
        <w:rPr>
          <w:rFonts w:ascii="Calibri" w:hAnsi="Calibri"/>
          <w:b w:val="0"/>
        </w:rPr>
      </w:pPr>
      <w:bookmarkStart w:id="20" w:name="_Toc487485921"/>
      <w:r w:rsidRPr="009C1CEA">
        <w:rPr>
          <w:rFonts w:ascii="Calibri" w:hAnsi="Calibri"/>
        </w:rPr>
        <w:lastRenderedPageBreak/>
        <w:t>Supplementary Table S</w:t>
      </w:r>
      <w:r w:rsidR="00CE018D" w:rsidRPr="009C1CEA">
        <w:rPr>
          <w:rFonts w:ascii="Calibri" w:hAnsi="Calibri"/>
        </w:rPr>
        <w:t>6</w:t>
      </w:r>
      <w:r w:rsidRPr="009C1CEA">
        <w:rPr>
          <w:rFonts w:ascii="Calibri" w:hAnsi="Calibri"/>
        </w:rPr>
        <w:t xml:space="preserve">. </w:t>
      </w:r>
      <w:r w:rsidRPr="009C1CEA">
        <w:rPr>
          <w:rFonts w:ascii="Calibri" w:hAnsi="Calibri"/>
          <w:b w:val="0"/>
        </w:rPr>
        <w:t>Associations of secondary PUFAs (polyunsaturated fatty acids) of interest with current rhinitis and eczema at 6-7 years of age in MEFAB and RHEA cohorts, separately and in pooled analysis</w:t>
      </w:r>
      <w:r w:rsidRPr="009C1CEA">
        <w:rPr>
          <w:rFonts w:ascii="Calibri" w:hAnsi="Calibri" w:cs="Helvetica"/>
          <w:b w:val="0"/>
        </w:rPr>
        <w:t>‡</w:t>
      </w:r>
      <w:bookmarkEnd w:id="20"/>
    </w:p>
    <w:p w14:paraId="2CAA87C5" w14:textId="77777777" w:rsidR="006A1681" w:rsidRPr="009C1CEA" w:rsidRDefault="006A1681" w:rsidP="006A1681">
      <w:pPr>
        <w:ind w:right="1060"/>
        <w:rPr>
          <w:rFonts w:ascii="Calibri" w:hAnsi="Calibri"/>
          <w:sz w:val="20"/>
          <w:szCs w:val="20"/>
        </w:rPr>
      </w:pPr>
      <w:r w:rsidRPr="009C1CEA">
        <w:rPr>
          <w:rFonts w:ascii="Calibri" w:hAnsi="Calibri"/>
          <w:sz w:val="20"/>
          <w:szCs w:val="20"/>
        </w:rPr>
        <w:t>(Relative risks (RRs) and 95% confidence intervals)</w:t>
      </w:r>
    </w:p>
    <w:tbl>
      <w:tblPr>
        <w:tblpPr w:leftFromText="180" w:rightFromText="180" w:vertAnchor="text" w:tblpY="1"/>
        <w:tblOverlap w:val="never"/>
        <w:tblW w:w="12428" w:type="dxa"/>
        <w:tblLayout w:type="fixed"/>
        <w:tblLook w:val="04A0" w:firstRow="1" w:lastRow="0" w:firstColumn="1" w:lastColumn="0" w:noHBand="0" w:noVBand="1"/>
      </w:tblPr>
      <w:tblGrid>
        <w:gridCol w:w="1276"/>
        <w:gridCol w:w="566"/>
        <w:gridCol w:w="993"/>
        <w:gridCol w:w="236"/>
        <w:gridCol w:w="636"/>
        <w:gridCol w:w="971"/>
        <w:gridCol w:w="236"/>
        <w:gridCol w:w="615"/>
        <w:gridCol w:w="1089"/>
        <w:gridCol w:w="40"/>
        <w:gridCol w:w="14"/>
        <w:gridCol w:w="185"/>
        <w:gridCol w:w="40"/>
        <w:gridCol w:w="14"/>
        <w:gridCol w:w="602"/>
        <w:gridCol w:w="967"/>
        <w:gridCol w:w="26"/>
        <w:gridCol w:w="213"/>
        <w:gridCol w:w="26"/>
        <w:gridCol w:w="567"/>
        <w:gridCol w:w="1036"/>
        <w:gridCol w:w="236"/>
        <w:gridCol w:w="624"/>
        <w:gridCol w:w="1198"/>
        <w:gridCol w:w="6"/>
        <w:gridCol w:w="16"/>
      </w:tblGrid>
      <w:tr w:rsidR="006A1681" w:rsidRPr="009C1CEA" w14:paraId="75BEA436" w14:textId="77777777" w:rsidTr="003B02E9">
        <w:trPr>
          <w:trHeight w:val="20"/>
        </w:trPr>
        <w:tc>
          <w:tcPr>
            <w:tcW w:w="1276" w:type="dxa"/>
            <w:tcBorders>
              <w:top w:val="single" w:sz="4" w:space="0" w:color="auto"/>
              <w:left w:val="nil"/>
              <w:right w:val="nil"/>
            </w:tcBorders>
            <w:shd w:val="clear" w:color="auto" w:fill="auto"/>
            <w:noWrap/>
            <w:hideMark/>
          </w:tcPr>
          <w:p w14:paraId="25276B88" w14:textId="77777777" w:rsidR="006A1681" w:rsidRPr="009C1CEA" w:rsidRDefault="006A1681" w:rsidP="00F131E2">
            <w:pPr>
              <w:rPr>
                <w:rFonts w:ascii="Calibri" w:hAnsi="Calibri"/>
                <w:b/>
                <w:sz w:val="16"/>
                <w:szCs w:val="16"/>
              </w:rPr>
            </w:pPr>
          </w:p>
        </w:tc>
        <w:tc>
          <w:tcPr>
            <w:tcW w:w="5342" w:type="dxa"/>
            <w:gridSpan w:val="8"/>
            <w:tcBorders>
              <w:top w:val="single" w:sz="4" w:space="0" w:color="auto"/>
              <w:left w:val="nil"/>
              <w:bottom w:val="single" w:sz="4" w:space="0" w:color="auto"/>
              <w:right w:val="nil"/>
            </w:tcBorders>
            <w:shd w:val="clear" w:color="auto" w:fill="auto"/>
            <w:noWrap/>
            <w:hideMark/>
          </w:tcPr>
          <w:p w14:paraId="74550783" w14:textId="6CA7747F" w:rsidR="006A1681" w:rsidRPr="009C1CEA" w:rsidRDefault="006A1681" w:rsidP="00F131E2">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 xml:space="preserve">Current </w:t>
            </w:r>
            <w:r w:rsidR="005C17CC" w:rsidRPr="009C1CEA">
              <w:rPr>
                <w:rFonts w:ascii="Calibri" w:eastAsia="Times New Roman" w:hAnsi="Calibri" w:cs="Times New Roman"/>
                <w:b/>
                <w:color w:val="000000"/>
                <w:sz w:val="16"/>
                <w:szCs w:val="16"/>
              </w:rPr>
              <w:t>rhinitis</w:t>
            </w:r>
            <w:r w:rsidRPr="009C1CEA">
              <w:rPr>
                <w:rFonts w:ascii="Calibri" w:eastAsia="Times New Roman" w:hAnsi="Calibri"/>
                <w:b/>
                <w:color w:val="000000"/>
                <w:sz w:val="16"/>
                <w:szCs w:val="16"/>
                <w:shd w:val="clear" w:color="auto" w:fill="FFFFFF"/>
              </w:rPr>
              <w:t>§</w:t>
            </w:r>
          </w:p>
        </w:tc>
        <w:tc>
          <w:tcPr>
            <w:tcW w:w="239" w:type="dxa"/>
            <w:gridSpan w:val="3"/>
            <w:tcBorders>
              <w:top w:val="single" w:sz="4" w:space="0" w:color="auto"/>
              <w:left w:val="nil"/>
              <w:right w:val="nil"/>
            </w:tcBorders>
            <w:shd w:val="clear" w:color="auto" w:fill="auto"/>
            <w:noWrap/>
            <w:hideMark/>
          </w:tcPr>
          <w:p w14:paraId="7D0E14E3" w14:textId="77777777" w:rsidR="006A1681" w:rsidRPr="009C1CEA" w:rsidRDefault="006A1681" w:rsidP="00F131E2">
            <w:pPr>
              <w:jc w:val="center"/>
              <w:rPr>
                <w:rFonts w:ascii="Calibri" w:eastAsia="Times New Roman" w:hAnsi="Calibri" w:cs="Times New Roman"/>
                <w:b/>
                <w:color w:val="000000"/>
                <w:sz w:val="16"/>
                <w:szCs w:val="16"/>
              </w:rPr>
            </w:pPr>
          </w:p>
        </w:tc>
        <w:tc>
          <w:tcPr>
            <w:tcW w:w="5571" w:type="dxa"/>
            <w:gridSpan w:val="14"/>
            <w:tcBorders>
              <w:top w:val="single" w:sz="4" w:space="0" w:color="auto"/>
              <w:left w:val="nil"/>
              <w:bottom w:val="single" w:sz="4" w:space="0" w:color="auto"/>
              <w:right w:val="nil"/>
            </w:tcBorders>
            <w:shd w:val="clear" w:color="auto" w:fill="auto"/>
            <w:noWrap/>
            <w:hideMark/>
          </w:tcPr>
          <w:p w14:paraId="204442AD" w14:textId="718D8E9C" w:rsidR="006A1681" w:rsidRPr="009C1CEA" w:rsidRDefault="005C17CC" w:rsidP="00F131E2">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Current eczema</w:t>
            </w:r>
            <w:r w:rsidR="006A1681" w:rsidRPr="009C1CEA">
              <w:rPr>
                <w:rFonts w:ascii="Calibri" w:eastAsia="Times New Roman" w:hAnsi="Calibri"/>
                <w:b/>
                <w:color w:val="000000"/>
                <w:sz w:val="16"/>
                <w:szCs w:val="16"/>
                <w:shd w:val="clear" w:color="auto" w:fill="FFFFFF"/>
              </w:rPr>
              <w:t>||</w:t>
            </w:r>
          </w:p>
        </w:tc>
      </w:tr>
      <w:tr w:rsidR="0030649A" w:rsidRPr="009C1CEA" w14:paraId="23070EE7" w14:textId="77777777" w:rsidTr="003B02E9">
        <w:trPr>
          <w:gridAfter w:val="1"/>
          <w:wAfter w:w="16" w:type="dxa"/>
          <w:trHeight w:val="20"/>
        </w:trPr>
        <w:tc>
          <w:tcPr>
            <w:tcW w:w="1276" w:type="dxa"/>
            <w:tcBorders>
              <w:left w:val="nil"/>
              <w:right w:val="nil"/>
            </w:tcBorders>
            <w:shd w:val="clear" w:color="auto" w:fill="auto"/>
            <w:noWrap/>
            <w:hideMark/>
          </w:tcPr>
          <w:p w14:paraId="2DAEA2C1" w14:textId="77777777" w:rsidR="006A1681" w:rsidRPr="009C1CEA" w:rsidRDefault="006A1681" w:rsidP="00F131E2">
            <w:pPr>
              <w:jc w:val="center"/>
              <w:rPr>
                <w:rFonts w:ascii="Calibri" w:eastAsia="Times New Roman" w:hAnsi="Calibri" w:cs="Times New Roman"/>
                <w:b/>
                <w:color w:val="000000"/>
                <w:sz w:val="16"/>
                <w:szCs w:val="16"/>
              </w:rPr>
            </w:pPr>
          </w:p>
        </w:tc>
        <w:tc>
          <w:tcPr>
            <w:tcW w:w="1559" w:type="dxa"/>
            <w:gridSpan w:val="2"/>
            <w:tcBorders>
              <w:top w:val="single" w:sz="4" w:space="0" w:color="auto"/>
              <w:left w:val="nil"/>
              <w:bottom w:val="single" w:sz="8" w:space="0" w:color="auto"/>
              <w:right w:val="nil"/>
            </w:tcBorders>
            <w:shd w:val="clear" w:color="auto" w:fill="auto"/>
            <w:noWrap/>
            <w:hideMark/>
          </w:tcPr>
          <w:p w14:paraId="1FA698C3" w14:textId="77777777" w:rsidR="006A1681" w:rsidRPr="009C1CEA" w:rsidRDefault="006A1681" w:rsidP="00F131E2">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MEFAB (n 293)</w:t>
            </w:r>
          </w:p>
        </w:tc>
        <w:tc>
          <w:tcPr>
            <w:tcW w:w="236" w:type="dxa"/>
            <w:tcBorders>
              <w:top w:val="single" w:sz="4" w:space="0" w:color="auto"/>
              <w:left w:val="nil"/>
              <w:bottom w:val="nil"/>
              <w:right w:val="nil"/>
            </w:tcBorders>
            <w:shd w:val="clear" w:color="auto" w:fill="auto"/>
            <w:noWrap/>
            <w:hideMark/>
          </w:tcPr>
          <w:p w14:paraId="553F31BA" w14:textId="77777777" w:rsidR="006A1681" w:rsidRPr="009C1CEA" w:rsidRDefault="006A1681" w:rsidP="00F131E2">
            <w:pPr>
              <w:jc w:val="center"/>
              <w:rPr>
                <w:rFonts w:ascii="Calibri" w:eastAsia="Times New Roman" w:hAnsi="Calibri" w:cs="Times New Roman"/>
                <w:b/>
                <w:color w:val="000000"/>
                <w:sz w:val="16"/>
                <w:szCs w:val="16"/>
              </w:rPr>
            </w:pPr>
          </w:p>
        </w:tc>
        <w:tc>
          <w:tcPr>
            <w:tcW w:w="1607" w:type="dxa"/>
            <w:gridSpan w:val="2"/>
            <w:tcBorders>
              <w:top w:val="single" w:sz="4" w:space="0" w:color="auto"/>
              <w:left w:val="nil"/>
              <w:bottom w:val="single" w:sz="8" w:space="0" w:color="auto"/>
              <w:right w:val="nil"/>
            </w:tcBorders>
            <w:shd w:val="clear" w:color="auto" w:fill="auto"/>
            <w:noWrap/>
            <w:hideMark/>
          </w:tcPr>
          <w:p w14:paraId="746391F2" w14:textId="77777777" w:rsidR="006A1681" w:rsidRPr="009C1CEA" w:rsidRDefault="006A1681" w:rsidP="00F131E2">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 xml:space="preserve"> RHEA (n 213)</w:t>
            </w:r>
          </w:p>
        </w:tc>
        <w:tc>
          <w:tcPr>
            <w:tcW w:w="236" w:type="dxa"/>
            <w:tcBorders>
              <w:top w:val="single" w:sz="4" w:space="0" w:color="auto"/>
              <w:left w:val="nil"/>
              <w:bottom w:val="nil"/>
              <w:right w:val="nil"/>
            </w:tcBorders>
            <w:shd w:val="clear" w:color="auto" w:fill="auto"/>
            <w:noWrap/>
            <w:hideMark/>
          </w:tcPr>
          <w:p w14:paraId="2AE2E7E7" w14:textId="77777777" w:rsidR="006A1681" w:rsidRPr="009C1CEA" w:rsidRDefault="006A1681" w:rsidP="00F131E2">
            <w:pPr>
              <w:jc w:val="center"/>
              <w:rPr>
                <w:rFonts w:ascii="Calibri" w:eastAsia="Times New Roman" w:hAnsi="Calibri" w:cs="Times New Roman"/>
                <w:b/>
                <w:color w:val="000000"/>
                <w:sz w:val="16"/>
                <w:szCs w:val="16"/>
              </w:rPr>
            </w:pPr>
          </w:p>
        </w:tc>
        <w:tc>
          <w:tcPr>
            <w:tcW w:w="1744" w:type="dxa"/>
            <w:gridSpan w:val="3"/>
            <w:tcBorders>
              <w:top w:val="single" w:sz="4" w:space="0" w:color="auto"/>
              <w:left w:val="nil"/>
              <w:bottom w:val="nil"/>
              <w:right w:val="nil"/>
            </w:tcBorders>
            <w:shd w:val="clear" w:color="auto" w:fill="auto"/>
            <w:noWrap/>
            <w:hideMark/>
          </w:tcPr>
          <w:p w14:paraId="5DE74D7A" w14:textId="77777777" w:rsidR="006A1681" w:rsidRPr="009C1CEA" w:rsidRDefault="006A1681" w:rsidP="00F131E2">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Pooled (n 506)</w:t>
            </w:r>
          </w:p>
        </w:tc>
        <w:tc>
          <w:tcPr>
            <w:tcW w:w="239" w:type="dxa"/>
            <w:gridSpan w:val="3"/>
            <w:tcBorders>
              <w:left w:val="nil"/>
              <w:bottom w:val="nil"/>
              <w:right w:val="nil"/>
            </w:tcBorders>
            <w:shd w:val="clear" w:color="auto" w:fill="auto"/>
            <w:noWrap/>
            <w:hideMark/>
          </w:tcPr>
          <w:p w14:paraId="0D9422E1" w14:textId="77777777" w:rsidR="006A1681" w:rsidRPr="009C1CEA" w:rsidRDefault="006A1681" w:rsidP="00F131E2">
            <w:pPr>
              <w:jc w:val="center"/>
              <w:rPr>
                <w:rFonts w:ascii="Calibri" w:eastAsia="Times New Roman" w:hAnsi="Calibri" w:cs="Times New Roman"/>
                <w:b/>
                <w:color w:val="000000"/>
                <w:sz w:val="16"/>
                <w:szCs w:val="16"/>
              </w:rPr>
            </w:pPr>
          </w:p>
        </w:tc>
        <w:tc>
          <w:tcPr>
            <w:tcW w:w="1609" w:type="dxa"/>
            <w:gridSpan w:val="4"/>
            <w:tcBorders>
              <w:top w:val="single" w:sz="4" w:space="0" w:color="auto"/>
              <w:left w:val="nil"/>
              <w:bottom w:val="single" w:sz="8" w:space="0" w:color="auto"/>
              <w:right w:val="nil"/>
            </w:tcBorders>
            <w:shd w:val="clear" w:color="auto" w:fill="auto"/>
            <w:noWrap/>
            <w:hideMark/>
          </w:tcPr>
          <w:p w14:paraId="070AD840" w14:textId="77777777" w:rsidR="006A1681" w:rsidRPr="009C1CEA" w:rsidRDefault="006A1681" w:rsidP="00F131E2">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MEFAB (n 293)</w:t>
            </w:r>
          </w:p>
        </w:tc>
        <w:tc>
          <w:tcPr>
            <w:tcW w:w="239" w:type="dxa"/>
            <w:gridSpan w:val="2"/>
            <w:tcBorders>
              <w:top w:val="single" w:sz="4" w:space="0" w:color="auto"/>
              <w:left w:val="nil"/>
              <w:bottom w:val="nil"/>
              <w:right w:val="nil"/>
            </w:tcBorders>
            <w:shd w:val="clear" w:color="auto" w:fill="auto"/>
            <w:noWrap/>
            <w:hideMark/>
          </w:tcPr>
          <w:p w14:paraId="4616BFCE" w14:textId="77777777" w:rsidR="006A1681" w:rsidRPr="009C1CEA" w:rsidRDefault="006A1681" w:rsidP="00F131E2">
            <w:pPr>
              <w:jc w:val="center"/>
              <w:rPr>
                <w:rFonts w:ascii="Calibri" w:eastAsia="Times New Roman" w:hAnsi="Calibri" w:cs="Times New Roman"/>
                <w:b/>
                <w:color w:val="000000"/>
                <w:sz w:val="16"/>
                <w:szCs w:val="16"/>
              </w:rPr>
            </w:pPr>
          </w:p>
        </w:tc>
        <w:tc>
          <w:tcPr>
            <w:tcW w:w="1603" w:type="dxa"/>
            <w:gridSpan w:val="2"/>
            <w:tcBorders>
              <w:top w:val="single" w:sz="4" w:space="0" w:color="auto"/>
              <w:left w:val="nil"/>
              <w:bottom w:val="single" w:sz="8" w:space="0" w:color="auto"/>
              <w:right w:val="nil"/>
            </w:tcBorders>
            <w:shd w:val="clear" w:color="auto" w:fill="auto"/>
            <w:noWrap/>
            <w:hideMark/>
          </w:tcPr>
          <w:p w14:paraId="71C91048" w14:textId="77777777" w:rsidR="006A1681" w:rsidRPr="009C1CEA" w:rsidRDefault="006A1681" w:rsidP="00F131E2">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 xml:space="preserve"> RHEA (n 213)</w:t>
            </w:r>
          </w:p>
        </w:tc>
        <w:tc>
          <w:tcPr>
            <w:tcW w:w="236" w:type="dxa"/>
            <w:tcBorders>
              <w:top w:val="single" w:sz="4" w:space="0" w:color="auto"/>
              <w:left w:val="nil"/>
              <w:bottom w:val="nil"/>
              <w:right w:val="nil"/>
            </w:tcBorders>
            <w:shd w:val="clear" w:color="auto" w:fill="auto"/>
            <w:noWrap/>
            <w:hideMark/>
          </w:tcPr>
          <w:p w14:paraId="4982A12D" w14:textId="77777777" w:rsidR="006A1681" w:rsidRPr="009C1CEA" w:rsidRDefault="006A1681" w:rsidP="00F131E2">
            <w:pPr>
              <w:jc w:val="center"/>
              <w:rPr>
                <w:rFonts w:ascii="Calibri" w:eastAsia="Times New Roman" w:hAnsi="Calibri" w:cs="Times New Roman"/>
                <w:b/>
                <w:color w:val="000000"/>
                <w:sz w:val="16"/>
                <w:szCs w:val="16"/>
              </w:rPr>
            </w:pPr>
          </w:p>
        </w:tc>
        <w:tc>
          <w:tcPr>
            <w:tcW w:w="1828" w:type="dxa"/>
            <w:gridSpan w:val="3"/>
            <w:tcBorders>
              <w:top w:val="single" w:sz="4" w:space="0" w:color="auto"/>
              <w:left w:val="nil"/>
              <w:bottom w:val="nil"/>
              <w:right w:val="nil"/>
            </w:tcBorders>
            <w:shd w:val="clear" w:color="auto" w:fill="auto"/>
            <w:noWrap/>
            <w:hideMark/>
          </w:tcPr>
          <w:p w14:paraId="336E217A" w14:textId="77777777" w:rsidR="006A1681" w:rsidRPr="009C1CEA" w:rsidRDefault="006A1681" w:rsidP="00F131E2">
            <w:pPr>
              <w:jc w:val="cente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Pooled (n 506)</w:t>
            </w:r>
          </w:p>
        </w:tc>
      </w:tr>
      <w:tr w:rsidR="0030649A" w:rsidRPr="009C1CEA" w14:paraId="3D977CE5" w14:textId="77777777" w:rsidTr="003B02E9">
        <w:trPr>
          <w:gridAfter w:val="2"/>
          <w:wAfter w:w="22" w:type="dxa"/>
          <w:trHeight w:val="20"/>
        </w:trPr>
        <w:tc>
          <w:tcPr>
            <w:tcW w:w="1276" w:type="dxa"/>
            <w:tcBorders>
              <w:top w:val="nil"/>
              <w:left w:val="nil"/>
              <w:bottom w:val="single" w:sz="4" w:space="0" w:color="auto"/>
              <w:right w:val="nil"/>
            </w:tcBorders>
            <w:shd w:val="clear" w:color="auto" w:fill="auto"/>
            <w:noWrap/>
            <w:hideMark/>
          </w:tcPr>
          <w:p w14:paraId="60D375A1" w14:textId="77777777" w:rsidR="006A1681" w:rsidRPr="009C1CEA" w:rsidRDefault="006A1681" w:rsidP="00F131E2">
            <w:pPr>
              <w:jc w:val="center"/>
              <w:rPr>
                <w:rFonts w:ascii="Calibri" w:eastAsia="Times New Roman" w:hAnsi="Calibri" w:cs="Times New Roman"/>
                <w:b/>
                <w:color w:val="000000"/>
                <w:sz w:val="16"/>
                <w:szCs w:val="16"/>
              </w:rPr>
            </w:pPr>
          </w:p>
        </w:tc>
        <w:tc>
          <w:tcPr>
            <w:tcW w:w="566" w:type="dxa"/>
            <w:tcBorders>
              <w:top w:val="nil"/>
              <w:left w:val="nil"/>
              <w:bottom w:val="single" w:sz="8" w:space="0" w:color="auto"/>
              <w:right w:val="nil"/>
            </w:tcBorders>
            <w:shd w:val="clear" w:color="auto" w:fill="auto"/>
            <w:hideMark/>
          </w:tcPr>
          <w:p w14:paraId="2B5486CB"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993" w:type="dxa"/>
            <w:tcBorders>
              <w:top w:val="nil"/>
              <w:left w:val="nil"/>
              <w:bottom w:val="single" w:sz="8" w:space="0" w:color="auto"/>
              <w:right w:val="nil"/>
            </w:tcBorders>
            <w:shd w:val="clear" w:color="auto" w:fill="auto"/>
            <w:noWrap/>
            <w:hideMark/>
          </w:tcPr>
          <w:p w14:paraId="64C3E366"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6" w:type="dxa"/>
            <w:tcBorders>
              <w:top w:val="nil"/>
              <w:left w:val="nil"/>
              <w:bottom w:val="nil"/>
              <w:right w:val="nil"/>
            </w:tcBorders>
            <w:shd w:val="clear" w:color="auto" w:fill="auto"/>
            <w:noWrap/>
            <w:hideMark/>
          </w:tcPr>
          <w:p w14:paraId="49F7AF19" w14:textId="77777777" w:rsidR="006A1681" w:rsidRPr="009C1CEA" w:rsidRDefault="006A1681" w:rsidP="00F131E2">
            <w:pPr>
              <w:rPr>
                <w:rFonts w:ascii="Calibri" w:eastAsia="Times New Roman" w:hAnsi="Calibri" w:cs="Times New Roman"/>
                <w:b/>
                <w:color w:val="000000"/>
                <w:sz w:val="16"/>
                <w:szCs w:val="16"/>
              </w:rPr>
            </w:pPr>
          </w:p>
        </w:tc>
        <w:tc>
          <w:tcPr>
            <w:tcW w:w="636" w:type="dxa"/>
            <w:tcBorders>
              <w:top w:val="nil"/>
              <w:left w:val="nil"/>
              <w:bottom w:val="single" w:sz="8" w:space="0" w:color="auto"/>
              <w:right w:val="nil"/>
            </w:tcBorders>
            <w:shd w:val="clear" w:color="auto" w:fill="auto"/>
            <w:hideMark/>
          </w:tcPr>
          <w:p w14:paraId="3E053344"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971" w:type="dxa"/>
            <w:tcBorders>
              <w:top w:val="nil"/>
              <w:left w:val="nil"/>
              <w:bottom w:val="single" w:sz="8" w:space="0" w:color="auto"/>
              <w:right w:val="nil"/>
            </w:tcBorders>
            <w:shd w:val="clear" w:color="auto" w:fill="auto"/>
            <w:noWrap/>
            <w:hideMark/>
          </w:tcPr>
          <w:p w14:paraId="688C81BB"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6" w:type="dxa"/>
            <w:tcBorders>
              <w:top w:val="nil"/>
              <w:left w:val="nil"/>
              <w:bottom w:val="nil"/>
              <w:right w:val="nil"/>
            </w:tcBorders>
            <w:shd w:val="clear" w:color="auto" w:fill="auto"/>
            <w:noWrap/>
            <w:hideMark/>
          </w:tcPr>
          <w:p w14:paraId="7159CE74" w14:textId="77777777" w:rsidR="006A1681" w:rsidRPr="009C1CEA" w:rsidRDefault="006A1681" w:rsidP="00F131E2">
            <w:pPr>
              <w:rPr>
                <w:rFonts w:ascii="Calibri" w:eastAsia="Times New Roman" w:hAnsi="Calibri" w:cs="Times New Roman"/>
                <w:b/>
                <w:color w:val="000000"/>
                <w:sz w:val="16"/>
                <w:szCs w:val="16"/>
              </w:rPr>
            </w:pPr>
          </w:p>
        </w:tc>
        <w:tc>
          <w:tcPr>
            <w:tcW w:w="615" w:type="dxa"/>
            <w:tcBorders>
              <w:top w:val="single" w:sz="8" w:space="0" w:color="auto"/>
              <w:left w:val="nil"/>
              <w:bottom w:val="single" w:sz="8" w:space="0" w:color="auto"/>
              <w:right w:val="nil"/>
            </w:tcBorders>
            <w:shd w:val="clear" w:color="auto" w:fill="auto"/>
            <w:hideMark/>
          </w:tcPr>
          <w:p w14:paraId="1D522B15"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143" w:type="dxa"/>
            <w:gridSpan w:val="3"/>
            <w:tcBorders>
              <w:top w:val="single" w:sz="8" w:space="0" w:color="auto"/>
              <w:left w:val="nil"/>
              <w:bottom w:val="single" w:sz="8" w:space="0" w:color="auto"/>
              <w:right w:val="nil"/>
            </w:tcBorders>
            <w:shd w:val="clear" w:color="auto" w:fill="auto"/>
            <w:noWrap/>
            <w:hideMark/>
          </w:tcPr>
          <w:p w14:paraId="744B90AE"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9" w:type="dxa"/>
            <w:gridSpan w:val="3"/>
            <w:tcBorders>
              <w:top w:val="nil"/>
              <w:left w:val="nil"/>
              <w:bottom w:val="nil"/>
              <w:right w:val="nil"/>
            </w:tcBorders>
            <w:shd w:val="clear" w:color="auto" w:fill="auto"/>
            <w:noWrap/>
            <w:hideMark/>
          </w:tcPr>
          <w:p w14:paraId="11FA4B11" w14:textId="77777777" w:rsidR="006A1681" w:rsidRPr="009C1CEA" w:rsidRDefault="006A1681" w:rsidP="00F131E2">
            <w:pPr>
              <w:rPr>
                <w:rFonts w:ascii="Calibri" w:eastAsia="Times New Roman" w:hAnsi="Calibri" w:cs="Times New Roman"/>
                <w:b/>
                <w:color w:val="000000"/>
                <w:sz w:val="16"/>
                <w:szCs w:val="16"/>
              </w:rPr>
            </w:pPr>
          </w:p>
        </w:tc>
        <w:tc>
          <w:tcPr>
            <w:tcW w:w="602" w:type="dxa"/>
            <w:tcBorders>
              <w:top w:val="nil"/>
              <w:left w:val="nil"/>
              <w:bottom w:val="single" w:sz="8" w:space="0" w:color="auto"/>
              <w:right w:val="nil"/>
            </w:tcBorders>
            <w:shd w:val="clear" w:color="auto" w:fill="auto"/>
            <w:hideMark/>
          </w:tcPr>
          <w:p w14:paraId="4A1E755C"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967" w:type="dxa"/>
            <w:tcBorders>
              <w:top w:val="nil"/>
              <w:left w:val="nil"/>
              <w:bottom w:val="single" w:sz="8" w:space="0" w:color="auto"/>
              <w:right w:val="nil"/>
            </w:tcBorders>
            <w:shd w:val="clear" w:color="auto" w:fill="auto"/>
            <w:noWrap/>
            <w:hideMark/>
          </w:tcPr>
          <w:p w14:paraId="0D892E61"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9" w:type="dxa"/>
            <w:gridSpan w:val="2"/>
            <w:tcBorders>
              <w:top w:val="nil"/>
              <w:left w:val="nil"/>
              <w:bottom w:val="nil"/>
              <w:right w:val="nil"/>
            </w:tcBorders>
            <w:shd w:val="clear" w:color="auto" w:fill="auto"/>
            <w:noWrap/>
            <w:hideMark/>
          </w:tcPr>
          <w:p w14:paraId="62C4FE8D" w14:textId="77777777" w:rsidR="006A1681" w:rsidRPr="009C1CEA" w:rsidRDefault="006A1681" w:rsidP="00F131E2">
            <w:pPr>
              <w:rPr>
                <w:rFonts w:ascii="Calibri" w:eastAsia="Times New Roman" w:hAnsi="Calibri" w:cs="Times New Roman"/>
                <w:b/>
                <w:color w:val="000000"/>
                <w:sz w:val="16"/>
                <w:szCs w:val="16"/>
              </w:rPr>
            </w:pPr>
          </w:p>
        </w:tc>
        <w:tc>
          <w:tcPr>
            <w:tcW w:w="593" w:type="dxa"/>
            <w:gridSpan w:val="2"/>
            <w:tcBorders>
              <w:top w:val="nil"/>
              <w:left w:val="nil"/>
              <w:bottom w:val="single" w:sz="8" w:space="0" w:color="auto"/>
              <w:right w:val="nil"/>
            </w:tcBorders>
            <w:shd w:val="clear" w:color="auto" w:fill="auto"/>
            <w:hideMark/>
          </w:tcPr>
          <w:p w14:paraId="3A6653B8"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036" w:type="dxa"/>
            <w:tcBorders>
              <w:top w:val="nil"/>
              <w:left w:val="nil"/>
              <w:bottom w:val="single" w:sz="8" w:space="0" w:color="auto"/>
              <w:right w:val="nil"/>
            </w:tcBorders>
            <w:shd w:val="clear" w:color="auto" w:fill="auto"/>
            <w:noWrap/>
            <w:hideMark/>
          </w:tcPr>
          <w:p w14:paraId="02A69449"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c>
          <w:tcPr>
            <w:tcW w:w="236" w:type="dxa"/>
            <w:tcBorders>
              <w:top w:val="nil"/>
              <w:left w:val="nil"/>
              <w:bottom w:val="nil"/>
              <w:right w:val="nil"/>
            </w:tcBorders>
            <w:shd w:val="clear" w:color="auto" w:fill="auto"/>
            <w:noWrap/>
            <w:hideMark/>
          </w:tcPr>
          <w:p w14:paraId="4B937136" w14:textId="77777777" w:rsidR="006A1681" w:rsidRPr="009C1CEA" w:rsidRDefault="006A1681" w:rsidP="00F131E2">
            <w:pPr>
              <w:rPr>
                <w:rFonts w:ascii="Calibri" w:eastAsia="Times New Roman" w:hAnsi="Calibri" w:cs="Times New Roman"/>
                <w:b/>
                <w:color w:val="000000"/>
                <w:sz w:val="16"/>
                <w:szCs w:val="16"/>
              </w:rPr>
            </w:pPr>
          </w:p>
        </w:tc>
        <w:tc>
          <w:tcPr>
            <w:tcW w:w="624" w:type="dxa"/>
            <w:tcBorders>
              <w:top w:val="single" w:sz="8" w:space="0" w:color="auto"/>
              <w:left w:val="nil"/>
              <w:bottom w:val="single" w:sz="8" w:space="0" w:color="auto"/>
              <w:right w:val="nil"/>
            </w:tcBorders>
            <w:shd w:val="clear" w:color="auto" w:fill="auto"/>
            <w:hideMark/>
          </w:tcPr>
          <w:p w14:paraId="726B0367"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RR</w:t>
            </w:r>
          </w:p>
        </w:tc>
        <w:tc>
          <w:tcPr>
            <w:tcW w:w="1198" w:type="dxa"/>
            <w:tcBorders>
              <w:top w:val="single" w:sz="8" w:space="0" w:color="auto"/>
              <w:left w:val="nil"/>
              <w:bottom w:val="single" w:sz="8" w:space="0" w:color="auto"/>
              <w:right w:val="nil"/>
            </w:tcBorders>
            <w:shd w:val="clear" w:color="auto" w:fill="auto"/>
            <w:noWrap/>
            <w:hideMark/>
          </w:tcPr>
          <w:p w14:paraId="0E6E6EA6" w14:textId="77777777" w:rsidR="006A1681" w:rsidRPr="009C1CEA" w:rsidRDefault="006A1681" w:rsidP="00F131E2">
            <w:pPr>
              <w:rPr>
                <w:rFonts w:ascii="Calibri" w:eastAsia="Times New Roman" w:hAnsi="Calibri" w:cs="Times New Roman"/>
                <w:b/>
                <w:color w:val="000000"/>
                <w:sz w:val="16"/>
                <w:szCs w:val="16"/>
              </w:rPr>
            </w:pPr>
            <w:r w:rsidRPr="009C1CEA">
              <w:rPr>
                <w:rFonts w:ascii="Calibri" w:eastAsia="Times New Roman" w:hAnsi="Calibri" w:cs="Times New Roman"/>
                <w:b/>
                <w:color w:val="000000"/>
                <w:sz w:val="16"/>
                <w:szCs w:val="16"/>
              </w:rPr>
              <w:t>95% CI</w:t>
            </w:r>
          </w:p>
        </w:tc>
      </w:tr>
      <w:tr w:rsidR="0030649A" w:rsidRPr="009C1CEA" w14:paraId="1CC841CD" w14:textId="77777777" w:rsidTr="003B02E9">
        <w:trPr>
          <w:gridAfter w:val="2"/>
          <w:wAfter w:w="22" w:type="dxa"/>
          <w:trHeight w:val="20"/>
        </w:trPr>
        <w:tc>
          <w:tcPr>
            <w:tcW w:w="1276" w:type="dxa"/>
            <w:tcBorders>
              <w:top w:val="single" w:sz="4" w:space="0" w:color="auto"/>
              <w:left w:val="nil"/>
              <w:bottom w:val="nil"/>
              <w:right w:val="nil"/>
            </w:tcBorders>
            <w:shd w:val="clear" w:color="auto" w:fill="auto"/>
            <w:noWrap/>
            <w:hideMark/>
          </w:tcPr>
          <w:p w14:paraId="779F2592" w14:textId="77777777"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n-3 DPA</w:t>
            </w:r>
          </w:p>
        </w:tc>
        <w:tc>
          <w:tcPr>
            <w:tcW w:w="566" w:type="dxa"/>
            <w:tcBorders>
              <w:top w:val="nil"/>
              <w:left w:val="nil"/>
              <w:bottom w:val="nil"/>
              <w:right w:val="nil"/>
            </w:tcBorders>
            <w:shd w:val="clear" w:color="auto" w:fill="auto"/>
            <w:noWrap/>
            <w:vAlign w:val="bottom"/>
            <w:hideMark/>
          </w:tcPr>
          <w:p w14:paraId="2F713DB6" w14:textId="35B0AD34"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w:t>
            </w:r>
          </w:p>
        </w:tc>
        <w:tc>
          <w:tcPr>
            <w:tcW w:w="993" w:type="dxa"/>
            <w:tcBorders>
              <w:top w:val="nil"/>
              <w:left w:val="nil"/>
              <w:bottom w:val="nil"/>
              <w:right w:val="nil"/>
            </w:tcBorders>
            <w:shd w:val="clear" w:color="auto" w:fill="auto"/>
            <w:noWrap/>
            <w:vAlign w:val="bottom"/>
            <w:hideMark/>
          </w:tcPr>
          <w:p w14:paraId="265949B5" w14:textId="2DCFF0D4"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0·62, 1·03</w:t>
            </w:r>
          </w:p>
        </w:tc>
        <w:tc>
          <w:tcPr>
            <w:tcW w:w="236" w:type="dxa"/>
            <w:tcBorders>
              <w:top w:val="nil"/>
              <w:left w:val="nil"/>
              <w:bottom w:val="nil"/>
              <w:right w:val="nil"/>
            </w:tcBorders>
            <w:shd w:val="clear" w:color="auto" w:fill="auto"/>
            <w:noWrap/>
            <w:vAlign w:val="bottom"/>
            <w:hideMark/>
          </w:tcPr>
          <w:p w14:paraId="4A6D6F62" w14:textId="77777777" w:rsidR="006A1681" w:rsidRPr="009C1CEA" w:rsidRDefault="006A1681" w:rsidP="00F131E2">
            <w:pPr>
              <w:rPr>
                <w:rFonts w:ascii="Calibri" w:eastAsia="Times New Roman" w:hAnsi="Calibri" w:cs="Times New Roman"/>
                <w:color w:val="000000"/>
                <w:sz w:val="16"/>
                <w:szCs w:val="16"/>
              </w:rPr>
            </w:pPr>
          </w:p>
        </w:tc>
        <w:tc>
          <w:tcPr>
            <w:tcW w:w="636" w:type="dxa"/>
            <w:tcBorders>
              <w:top w:val="nil"/>
              <w:left w:val="nil"/>
              <w:bottom w:val="nil"/>
              <w:right w:val="nil"/>
            </w:tcBorders>
            <w:shd w:val="clear" w:color="auto" w:fill="auto"/>
            <w:noWrap/>
            <w:vAlign w:val="bottom"/>
            <w:hideMark/>
          </w:tcPr>
          <w:p w14:paraId="6356D924" w14:textId="259E00FE"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971" w:type="dxa"/>
            <w:tcBorders>
              <w:top w:val="nil"/>
              <w:left w:val="nil"/>
              <w:bottom w:val="nil"/>
              <w:right w:val="nil"/>
            </w:tcBorders>
            <w:shd w:val="clear" w:color="auto" w:fill="auto"/>
            <w:noWrap/>
            <w:vAlign w:val="bottom"/>
            <w:hideMark/>
          </w:tcPr>
          <w:p w14:paraId="15D5326A" w14:textId="371891B6"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6" w:type="dxa"/>
            <w:tcBorders>
              <w:top w:val="nil"/>
              <w:left w:val="nil"/>
              <w:bottom w:val="nil"/>
              <w:right w:val="nil"/>
            </w:tcBorders>
            <w:shd w:val="clear" w:color="auto" w:fill="auto"/>
            <w:noWrap/>
            <w:vAlign w:val="bottom"/>
            <w:hideMark/>
          </w:tcPr>
          <w:p w14:paraId="2EFBDB69" w14:textId="77777777" w:rsidR="006A1681" w:rsidRPr="009C1CEA" w:rsidRDefault="006A1681" w:rsidP="00F131E2">
            <w:pPr>
              <w:rPr>
                <w:rFonts w:ascii="Calibri" w:eastAsia="Times New Roman" w:hAnsi="Calibri" w:cs="Times New Roman"/>
                <w:color w:val="000000"/>
                <w:sz w:val="16"/>
                <w:szCs w:val="16"/>
              </w:rPr>
            </w:pPr>
          </w:p>
        </w:tc>
        <w:tc>
          <w:tcPr>
            <w:tcW w:w="615" w:type="dxa"/>
            <w:tcBorders>
              <w:top w:val="nil"/>
              <w:left w:val="nil"/>
              <w:bottom w:val="nil"/>
              <w:right w:val="nil"/>
            </w:tcBorders>
            <w:shd w:val="clear" w:color="auto" w:fill="auto"/>
            <w:noWrap/>
            <w:vAlign w:val="bottom"/>
            <w:hideMark/>
          </w:tcPr>
          <w:p w14:paraId="0F1D08E4" w14:textId="02849B5E"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143" w:type="dxa"/>
            <w:gridSpan w:val="3"/>
            <w:tcBorders>
              <w:top w:val="nil"/>
              <w:left w:val="nil"/>
              <w:bottom w:val="nil"/>
              <w:right w:val="nil"/>
            </w:tcBorders>
            <w:shd w:val="clear" w:color="auto" w:fill="auto"/>
            <w:noWrap/>
            <w:vAlign w:val="bottom"/>
            <w:hideMark/>
          </w:tcPr>
          <w:p w14:paraId="67EAB9B7" w14:textId="74B832FC"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9" w:type="dxa"/>
            <w:gridSpan w:val="3"/>
            <w:tcBorders>
              <w:top w:val="nil"/>
              <w:left w:val="nil"/>
              <w:bottom w:val="nil"/>
              <w:right w:val="nil"/>
            </w:tcBorders>
            <w:shd w:val="clear" w:color="auto" w:fill="auto"/>
            <w:noWrap/>
            <w:vAlign w:val="bottom"/>
            <w:hideMark/>
          </w:tcPr>
          <w:p w14:paraId="32E385BC" w14:textId="77777777" w:rsidR="006A1681" w:rsidRPr="009C1CEA" w:rsidRDefault="006A1681" w:rsidP="00F131E2">
            <w:pPr>
              <w:rPr>
                <w:rFonts w:ascii="Calibri" w:eastAsia="Times New Roman" w:hAnsi="Calibri" w:cs="Times New Roman"/>
                <w:color w:val="000000"/>
                <w:sz w:val="16"/>
                <w:szCs w:val="16"/>
              </w:rPr>
            </w:pPr>
          </w:p>
        </w:tc>
        <w:tc>
          <w:tcPr>
            <w:tcW w:w="602" w:type="dxa"/>
            <w:tcBorders>
              <w:top w:val="nil"/>
              <w:left w:val="nil"/>
              <w:bottom w:val="nil"/>
              <w:right w:val="nil"/>
            </w:tcBorders>
            <w:shd w:val="clear" w:color="auto" w:fill="auto"/>
            <w:noWrap/>
            <w:vAlign w:val="bottom"/>
            <w:hideMark/>
          </w:tcPr>
          <w:p w14:paraId="5D8E587C" w14:textId="72EAE987"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1·04</w:t>
            </w:r>
          </w:p>
        </w:tc>
        <w:tc>
          <w:tcPr>
            <w:tcW w:w="967" w:type="dxa"/>
            <w:tcBorders>
              <w:top w:val="nil"/>
              <w:left w:val="nil"/>
              <w:bottom w:val="nil"/>
              <w:right w:val="nil"/>
            </w:tcBorders>
            <w:shd w:val="clear" w:color="auto" w:fill="auto"/>
            <w:noWrap/>
            <w:vAlign w:val="bottom"/>
            <w:hideMark/>
          </w:tcPr>
          <w:p w14:paraId="38E5690F" w14:textId="64DC3D25"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0·74, 1·45</w:t>
            </w:r>
          </w:p>
        </w:tc>
        <w:tc>
          <w:tcPr>
            <w:tcW w:w="239" w:type="dxa"/>
            <w:gridSpan w:val="2"/>
            <w:tcBorders>
              <w:top w:val="nil"/>
              <w:left w:val="nil"/>
              <w:bottom w:val="nil"/>
              <w:right w:val="nil"/>
            </w:tcBorders>
            <w:shd w:val="clear" w:color="auto" w:fill="auto"/>
            <w:noWrap/>
            <w:vAlign w:val="bottom"/>
            <w:hideMark/>
          </w:tcPr>
          <w:p w14:paraId="53FC4063" w14:textId="77777777" w:rsidR="006A1681" w:rsidRPr="009C1CEA" w:rsidRDefault="006A1681" w:rsidP="00F131E2">
            <w:pPr>
              <w:rPr>
                <w:rFonts w:ascii="Calibri" w:eastAsia="Times New Roman" w:hAnsi="Calibri" w:cs="Times New Roman"/>
                <w:color w:val="000000"/>
                <w:sz w:val="16"/>
                <w:szCs w:val="16"/>
              </w:rPr>
            </w:pPr>
          </w:p>
        </w:tc>
        <w:tc>
          <w:tcPr>
            <w:tcW w:w="593" w:type="dxa"/>
            <w:gridSpan w:val="2"/>
            <w:tcBorders>
              <w:top w:val="nil"/>
              <w:left w:val="nil"/>
              <w:bottom w:val="nil"/>
              <w:right w:val="nil"/>
            </w:tcBorders>
            <w:shd w:val="clear" w:color="auto" w:fill="auto"/>
            <w:noWrap/>
            <w:vAlign w:val="bottom"/>
            <w:hideMark/>
          </w:tcPr>
          <w:p w14:paraId="0F3EEAF0" w14:textId="7CEF2154"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036" w:type="dxa"/>
            <w:tcBorders>
              <w:top w:val="nil"/>
              <w:left w:val="nil"/>
              <w:bottom w:val="nil"/>
              <w:right w:val="nil"/>
            </w:tcBorders>
            <w:shd w:val="clear" w:color="auto" w:fill="auto"/>
            <w:noWrap/>
            <w:vAlign w:val="bottom"/>
            <w:hideMark/>
          </w:tcPr>
          <w:p w14:paraId="7BC7ABE9" w14:textId="00269EFE"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6" w:type="dxa"/>
            <w:tcBorders>
              <w:top w:val="nil"/>
              <w:left w:val="nil"/>
              <w:bottom w:val="nil"/>
              <w:right w:val="nil"/>
            </w:tcBorders>
            <w:shd w:val="clear" w:color="auto" w:fill="auto"/>
            <w:noWrap/>
            <w:vAlign w:val="bottom"/>
            <w:hideMark/>
          </w:tcPr>
          <w:p w14:paraId="361B08B9" w14:textId="77777777" w:rsidR="006A1681" w:rsidRPr="009C1CEA" w:rsidRDefault="006A1681" w:rsidP="00F131E2">
            <w:pPr>
              <w:rPr>
                <w:rFonts w:ascii="Calibri" w:eastAsia="Times New Roman" w:hAnsi="Calibri" w:cs="Times New Roman"/>
                <w:color w:val="000000"/>
                <w:sz w:val="16"/>
                <w:szCs w:val="16"/>
              </w:rPr>
            </w:pPr>
          </w:p>
        </w:tc>
        <w:tc>
          <w:tcPr>
            <w:tcW w:w="624" w:type="dxa"/>
            <w:tcBorders>
              <w:top w:val="nil"/>
              <w:left w:val="nil"/>
              <w:bottom w:val="nil"/>
              <w:right w:val="nil"/>
            </w:tcBorders>
            <w:shd w:val="clear" w:color="auto" w:fill="auto"/>
            <w:noWrap/>
            <w:vAlign w:val="bottom"/>
            <w:hideMark/>
          </w:tcPr>
          <w:p w14:paraId="462A7D72" w14:textId="0A28298C"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198" w:type="dxa"/>
            <w:tcBorders>
              <w:top w:val="nil"/>
              <w:left w:val="nil"/>
              <w:bottom w:val="nil"/>
              <w:right w:val="nil"/>
            </w:tcBorders>
            <w:shd w:val="clear" w:color="auto" w:fill="auto"/>
            <w:noWrap/>
            <w:vAlign w:val="bottom"/>
            <w:hideMark/>
          </w:tcPr>
          <w:p w14:paraId="671B48E4" w14:textId="2B1FB120"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r>
      <w:tr w:rsidR="0030649A" w:rsidRPr="009C1CEA" w14:paraId="35CDC804" w14:textId="77777777" w:rsidTr="003B02E9">
        <w:trPr>
          <w:gridAfter w:val="2"/>
          <w:wAfter w:w="22" w:type="dxa"/>
          <w:trHeight w:val="20"/>
        </w:trPr>
        <w:tc>
          <w:tcPr>
            <w:tcW w:w="1276" w:type="dxa"/>
            <w:tcBorders>
              <w:top w:val="nil"/>
              <w:left w:val="nil"/>
              <w:bottom w:val="nil"/>
              <w:right w:val="nil"/>
            </w:tcBorders>
            <w:shd w:val="clear" w:color="auto" w:fill="auto"/>
            <w:noWrap/>
            <w:hideMark/>
          </w:tcPr>
          <w:p w14:paraId="49910953" w14:textId="77777777"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n-6 GLA</w:t>
            </w:r>
          </w:p>
        </w:tc>
        <w:tc>
          <w:tcPr>
            <w:tcW w:w="566" w:type="dxa"/>
            <w:tcBorders>
              <w:top w:val="nil"/>
              <w:left w:val="nil"/>
              <w:bottom w:val="nil"/>
              <w:right w:val="nil"/>
            </w:tcBorders>
            <w:shd w:val="clear" w:color="auto" w:fill="auto"/>
            <w:noWrap/>
            <w:vAlign w:val="bottom"/>
            <w:hideMark/>
          </w:tcPr>
          <w:p w14:paraId="5C1F834D" w14:textId="5D4FEB06"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1·35</w:t>
            </w:r>
          </w:p>
        </w:tc>
        <w:tc>
          <w:tcPr>
            <w:tcW w:w="993" w:type="dxa"/>
            <w:tcBorders>
              <w:top w:val="nil"/>
              <w:left w:val="nil"/>
              <w:bottom w:val="nil"/>
              <w:right w:val="nil"/>
            </w:tcBorders>
            <w:shd w:val="clear" w:color="auto" w:fill="auto"/>
            <w:noWrap/>
            <w:vAlign w:val="bottom"/>
            <w:hideMark/>
          </w:tcPr>
          <w:p w14:paraId="3FFD0C1F" w14:textId="16BEA6F8"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1·06, 1·72*</w:t>
            </w:r>
          </w:p>
        </w:tc>
        <w:tc>
          <w:tcPr>
            <w:tcW w:w="236" w:type="dxa"/>
            <w:tcBorders>
              <w:top w:val="nil"/>
              <w:left w:val="nil"/>
              <w:bottom w:val="nil"/>
              <w:right w:val="nil"/>
            </w:tcBorders>
            <w:shd w:val="clear" w:color="auto" w:fill="auto"/>
            <w:noWrap/>
            <w:vAlign w:val="bottom"/>
            <w:hideMark/>
          </w:tcPr>
          <w:p w14:paraId="69C6D15C" w14:textId="77777777" w:rsidR="006A1681" w:rsidRPr="009C1CEA" w:rsidRDefault="006A1681" w:rsidP="00F131E2">
            <w:pPr>
              <w:rPr>
                <w:rFonts w:ascii="Calibri" w:eastAsia="Times New Roman" w:hAnsi="Calibri" w:cs="Times New Roman"/>
                <w:color w:val="000000"/>
                <w:sz w:val="16"/>
                <w:szCs w:val="16"/>
              </w:rPr>
            </w:pPr>
          </w:p>
        </w:tc>
        <w:tc>
          <w:tcPr>
            <w:tcW w:w="636" w:type="dxa"/>
            <w:tcBorders>
              <w:top w:val="nil"/>
              <w:left w:val="nil"/>
              <w:bottom w:val="nil"/>
              <w:right w:val="nil"/>
            </w:tcBorders>
            <w:shd w:val="clear" w:color="auto" w:fill="auto"/>
            <w:noWrap/>
            <w:vAlign w:val="bottom"/>
            <w:hideMark/>
          </w:tcPr>
          <w:p w14:paraId="0B5A96EF" w14:textId="5A4F0612"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0·67</w:t>
            </w:r>
          </w:p>
        </w:tc>
        <w:tc>
          <w:tcPr>
            <w:tcW w:w="971" w:type="dxa"/>
            <w:tcBorders>
              <w:top w:val="nil"/>
              <w:left w:val="nil"/>
              <w:bottom w:val="nil"/>
              <w:right w:val="nil"/>
            </w:tcBorders>
            <w:shd w:val="clear" w:color="auto" w:fill="auto"/>
            <w:noWrap/>
            <w:vAlign w:val="bottom"/>
            <w:hideMark/>
          </w:tcPr>
          <w:p w14:paraId="2D5D0081" w14:textId="79DA57B3"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0·39, 1·17</w:t>
            </w:r>
          </w:p>
        </w:tc>
        <w:tc>
          <w:tcPr>
            <w:tcW w:w="236" w:type="dxa"/>
            <w:tcBorders>
              <w:top w:val="nil"/>
              <w:left w:val="nil"/>
              <w:bottom w:val="nil"/>
              <w:right w:val="nil"/>
            </w:tcBorders>
            <w:shd w:val="clear" w:color="auto" w:fill="auto"/>
            <w:noWrap/>
            <w:vAlign w:val="bottom"/>
            <w:hideMark/>
          </w:tcPr>
          <w:p w14:paraId="63E918BF" w14:textId="77777777" w:rsidR="006A1681" w:rsidRPr="009C1CEA" w:rsidRDefault="006A1681" w:rsidP="00F131E2">
            <w:pPr>
              <w:rPr>
                <w:rFonts w:ascii="Calibri" w:eastAsia="Times New Roman" w:hAnsi="Calibri" w:cs="Times New Roman"/>
                <w:color w:val="000000"/>
                <w:sz w:val="16"/>
                <w:szCs w:val="16"/>
              </w:rPr>
            </w:pPr>
          </w:p>
        </w:tc>
        <w:tc>
          <w:tcPr>
            <w:tcW w:w="615" w:type="dxa"/>
            <w:tcBorders>
              <w:top w:val="nil"/>
              <w:left w:val="nil"/>
              <w:bottom w:val="nil"/>
              <w:right w:val="nil"/>
            </w:tcBorders>
            <w:shd w:val="clear" w:color="auto" w:fill="auto"/>
            <w:noWrap/>
            <w:vAlign w:val="bottom"/>
            <w:hideMark/>
          </w:tcPr>
          <w:p w14:paraId="006746F6" w14:textId="25EB08D3"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1·10</w:t>
            </w:r>
          </w:p>
        </w:tc>
        <w:tc>
          <w:tcPr>
            <w:tcW w:w="1143" w:type="dxa"/>
            <w:gridSpan w:val="3"/>
            <w:tcBorders>
              <w:top w:val="nil"/>
              <w:left w:val="nil"/>
              <w:bottom w:val="nil"/>
              <w:right w:val="nil"/>
            </w:tcBorders>
            <w:shd w:val="clear" w:color="auto" w:fill="auto"/>
            <w:noWrap/>
            <w:vAlign w:val="bottom"/>
            <w:hideMark/>
          </w:tcPr>
          <w:p w14:paraId="1519EA3E" w14:textId="5527035A"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0·89, 1·36†††</w:t>
            </w:r>
          </w:p>
        </w:tc>
        <w:tc>
          <w:tcPr>
            <w:tcW w:w="239" w:type="dxa"/>
            <w:gridSpan w:val="3"/>
            <w:tcBorders>
              <w:top w:val="nil"/>
              <w:left w:val="nil"/>
              <w:bottom w:val="nil"/>
              <w:right w:val="nil"/>
            </w:tcBorders>
            <w:shd w:val="clear" w:color="auto" w:fill="auto"/>
            <w:noWrap/>
            <w:vAlign w:val="bottom"/>
            <w:hideMark/>
          </w:tcPr>
          <w:p w14:paraId="1E3BF9B6" w14:textId="77777777" w:rsidR="006A1681" w:rsidRPr="009C1CEA" w:rsidRDefault="006A1681" w:rsidP="00F131E2">
            <w:pPr>
              <w:rPr>
                <w:rFonts w:ascii="Calibri" w:eastAsia="Times New Roman" w:hAnsi="Calibri" w:cs="Times New Roman"/>
                <w:color w:val="000000"/>
                <w:sz w:val="16"/>
                <w:szCs w:val="16"/>
              </w:rPr>
            </w:pPr>
          </w:p>
        </w:tc>
        <w:tc>
          <w:tcPr>
            <w:tcW w:w="602" w:type="dxa"/>
            <w:tcBorders>
              <w:top w:val="nil"/>
              <w:left w:val="nil"/>
              <w:bottom w:val="nil"/>
              <w:right w:val="nil"/>
            </w:tcBorders>
            <w:shd w:val="clear" w:color="auto" w:fill="auto"/>
            <w:noWrap/>
            <w:vAlign w:val="bottom"/>
            <w:hideMark/>
          </w:tcPr>
          <w:p w14:paraId="7DE76AE6" w14:textId="4377051F"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0·93</w:t>
            </w:r>
          </w:p>
        </w:tc>
        <w:tc>
          <w:tcPr>
            <w:tcW w:w="967" w:type="dxa"/>
            <w:tcBorders>
              <w:top w:val="nil"/>
              <w:left w:val="nil"/>
              <w:bottom w:val="nil"/>
              <w:right w:val="nil"/>
            </w:tcBorders>
            <w:shd w:val="clear" w:color="auto" w:fill="auto"/>
            <w:noWrap/>
            <w:vAlign w:val="bottom"/>
            <w:hideMark/>
          </w:tcPr>
          <w:p w14:paraId="31FCFD48" w14:textId="1AF9AC2A"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0·69, 1·26</w:t>
            </w:r>
          </w:p>
        </w:tc>
        <w:tc>
          <w:tcPr>
            <w:tcW w:w="239" w:type="dxa"/>
            <w:gridSpan w:val="2"/>
            <w:tcBorders>
              <w:top w:val="nil"/>
              <w:left w:val="nil"/>
              <w:bottom w:val="nil"/>
              <w:right w:val="nil"/>
            </w:tcBorders>
            <w:shd w:val="clear" w:color="auto" w:fill="auto"/>
            <w:noWrap/>
            <w:vAlign w:val="bottom"/>
            <w:hideMark/>
          </w:tcPr>
          <w:p w14:paraId="518D7338" w14:textId="77777777" w:rsidR="006A1681" w:rsidRPr="009C1CEA" w:rsidRDefault="006A1681" w:rsidP="00F131E2">
            <w:pPr>
              <w:rPr>
                <w:rFonts w:ascii="Calibri" w:eastAsia="Times New Roman" w:hAnsi="Calibri" w:cs="Times New Roman"/>
                <w:color w:val="000000"/>
                <w:sz w:val="16"/>
                <w:szCs w:val="16"/>
              </w:rPr>
            </w:pPr>
          </w:p>
        </w:tc>
        <w:tc>
          <w:tcPr>
            <w:tcW w:w="593" w:type="dxa"/>
            <w:gridSpan w:val="2"/>
            <w:tcBorders>
              <w:top w:val="nil"/>
              <w:left w:val="nil"/>
              <w:bottom w:val="nil"/>
              <w:right w:val="nil"/>
            </w:tcBorders>
            <w:shd w:val="clear" w:color="auto" w:fill="auto"/>
            <w:noWrap/>
            <w:vAlign w:val="bottom"/>
            <w:hideMark/>
          </w:tcPr>
          <w:p w14:paraId="3A8A10CC" w14:textId="19CCE434"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1·46</w:t>
            </w:r>
          </w:p>
        </w:tc>
        <w:tc>
          <w:tcPr>
            <w:tcW w:w="1036" w:type="dxa"/>
            <w:tcBorders>
              <w:top w:val="nil"/>
              <w:left w:val="nil"/>
              <w:bottom w:val="nil"/>
              <w:right w:val="nil"/>
            </w:tcBorders>
            <w:shd w:val="clear" w:color="auto" w:fill="auto"/>
            <w:noWrap/>
            <w:vAlign w:val="bottom"/>
            <w:hideMark/>
          </w:tcPr>
          <w:p w14:paraId="5DB339B3" w14:textId="1FAFE399"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1·05, 2·04*</w:t>
            </w:r>
          </w:p>
        </w:tc>
        <w:tc>
          <w:tcPr>
            <w:tcW w:w="236" w:type="dxa"/>
            <w:tcBorders>
              <w:top w:val="nil"/>
              <w:left w:val="nil"/>
              <w:bottom w:val="nil"/>
              <w:right w:val="nil"/>
            </w:tcBorders>
            <w:shd w:val="clear" w:color="auto" w:fill="auto"/>
            <w:noWrap/>
            <w:vAlign w:val="bottom"/>
            <w:hideMark/>
          </w:tcPr>
          <w:p w14:paraId="3FB96ED4" w14:textId="77777777" w:rsidR="006A1681" w:rsidRPr="009C1CEA" w:rsidRDefault="006A1681" w:rsidP="00F131E2">
            <w:pPr>
              <w:rPr>
                <w:rFonts w:ascii="Calibri" w:eastAsia="Times New Roman" w:hAnsi="Calibri" w:cs="Times New Roman"/>
                <w:color w:val="000000"/>
                <w:sz w:val="16"/>
                <w:szCs w:val="16"/>
              </w:rPr>
            </w:pPr>
          </w:p>
        </w:tc>
        <w:tc>
          <w:tcPr>
            <w:tcW w:w="624" w:type="dxa"/>
            <w:tcBorders>
              <w:top w:val="nil"/>
              <w:left w:val="nil"/>
              <w:bottom w:val="nil"/>
              <w:right w:val="nil"/>
            </w:tcBorders>
            <w:shd w:val="clear" w:color="auto" w:fill="auto"/>
            <w:noWrap/>
            <w:vAlign w:val="bottom"/>
            <w:hideMark/>
          </w:tcPr>
          <w:p w14:paraId="47DD9CF2" w14:textId="5A93BDBD"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1·08</w:t>
            </w:r>
          </w:p>
        </w:tc>
        <w:tc>
          <w:tcPr>
            <w:tcW w:w="1198" w:type="dxa"/>
            <w:tcBorders>
              <w:top w:val="nil"/>
              <w:left w:val="nil"/>
              <w:bottom w:val="nil"/>
              <w:right w:val="nil"/>
            </w:tcBorders>
            <w:shd w:val="clear" w:color="auto" w:fill="auto"/>
            <w:noWrap/>
            <w:vAlign w:val="bottom"/>
            <w:hideMark/>
          </w:tcPr>
          <w:p w14:paraId="1BDAD944" w14:textId="4C38FDBC"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0·84, 1·4††</w:t>
            </w:r>
          </w:p>
        </w:tc>
      </w:tr>
      <w:tr w:rsidR="0030649A" w:rsidRPr="009C1CEA" w14:paraId="0DADD5E3" w14:textId="77777777" w:rsidTr="003B02E9">
        <w:trPr>
          <w:gridAfter w:val="2"/>
          <w:wAfter w:w="22" w:type="dxa"/>
          <w:trHeight w:val="20"/>
        </w:trPr>
        <w:tc>
          <w:tcPr>
            <w:tcW w:w="1276" w:type="dxa"/>
            <w:tcBorders>
              <w:top w:val="nil"/>
              <w:left w:val="nil"/>
              <w:right w:val="nil"/>
            </w:tcBorders>
            <w:shd w:val="clear" w:color="auto" w:fill="auto"/>
            <w:noWrap/>
            <w:hideMark/>
          </w:tcPr>
          <w:p w14:paraId="327F11C7" w14:textId="77777777"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n-6 DGLA</w:t>
            </w:r>
          </w:p>
        </w:tc>
        <w:tc>
          <w:tcPr>
            <w:tcW w:w="566" w:type="dxa"/>
            <w:tcBorders>
              <w:top w:val="nil"/>
              <w:left w:val="nil"/>
              <w:right w:val="nil"/>
            </w:tcBorders>
            <w:shd w:val="clear" w:color="auto" w:fill="auto"/>
            <w:noWrap/>
            <w:vAlign w:val="bottom"/>
            <w:hideMark/>
          </w:tcPr>
          <w:p w14:paraId="4FD9CE57" w14:textId="41953EA9"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1·09</w:t>
            </w:r>
          </w:p>
        </w:tc>
        <w:tc>
          <w:tcPr>
            <w:tcW w:w="993" w:type="dxa"/>
            <w:tcBorders>
              <w:top w:val="nil"/>
              <w:left w:val="nil"/>
              <w:right w:val="nil"/>
            </w:tcBorders>
            <w:shd w:val="clear" w:color="auto" w:fill="auto"/>
            <w:noWrap/>
            <w:vAlign w:val="bottom"/>
            <w:hideMark/>
          </w:tcPr>
          <w:p w14:paraId="71CDD1A5" w14:textId="0E9938DF"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0·82, 1·44</w:t>
            </w:r>
          </w:p>
        </w:tc>
        <w:tc>
          <w:tcPr>
            <w:tcW w:w="236" w:type="dxa"/>
            <w:tcBorders>
              <w:top w:val="nil"/>
              <w:left w:val="nil"/>
              <w:right w:val="nil"/>
            </w:tcBorders>
            <w:shd w:val="clear" w:color="auto" w:fill="auto"/>
            <w:noWrap/>
            <w:vAlign w:val="bottom"/>
            <w:hideMark/>
          </w:tcPr>
          <w:p w14:paraId="7FF0924F" w14:textId="77777777" w:rsidR="006A1681" w:rsidRPr="009C1CEA" w:rsidRDefault="006A1681" w:rsidP="00F131E2">
            <w:pPr>
              <w:rPr>
                <w:rFonts w:ascii="Calibri" w:eastAsia="Times New Roman" w:hAnsi="Calibri" w:cs="Times New Roman"/>
                <w:color w:val="000000"/>
                <w:sz w:val="16"/>
                <w:szCs w:val="16"/>
              </w:rPr>
            </w:pPr>
          </w:p>
        </w:tc>
        <w:tc>
          <w:tcPr>
            <w:tcW w:w="636" w:type="dxa"/>
            <w:tcBorders>
              <w:top w:val="nil"/>
              <w:left w:val="nil"/>
              <w:right w:val="nil"/>
            </w:tcBorders>
            <w:shd w:val="clear" w:color="auto" w:fill="auto"/>
            <w:noWrap/>
            <w:vAlign w:val="bottom"/>
            <w:hideMark/>
          </w:tcPr>
          <w:p w14:paraId="4B29EC24" w14:textId="333545D6"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0·88</w:t>
            </w:r>
          </w:p>
        </w:tc>
        <w:tc>
          <w:tcPr>
            <w:tcW w:w="971" w:type="dxa"/>
            <w:tcBorders>
              <w:top w:val="nil"/>
              <w:left w:val="nil"/>
              <w:right w:val="nil"/>
            </w:tcBorders>
            <w:shd w:val="clear" w:color="auto" w:fill="auto"/>
            <w:noWrap/>
            <w:vAlign w:val="bottom"/>
            <w:hideMark/>
          </w:tcPr>
          <w:p w14:paraId="2254FC45" w14:textId="29656E71"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0·54, 1·43</w:t>
            </w:r>
          </w:p>
        </w:tc>
        <w:tc>
          <w:tcPr>
            <w:tcW w:w="236" w:type="dxa"/>
            <w:tcBorders>
              <w:top w:val="nil"/>
              <w:left w:val="nil"/>
              <w:right w:val="nil"/>
            </w:tcBorders>
            <w:shd w:val="clear" w:color="auto" w:fill="auto"/>
            <w:noWrap/>
            <w:vAlign w:val="bottom"/>
            <w:hideMark/>
          </w:tcPr>
          <w:p w14:paraId="315E98B7" w14:textId="77777777" w:rsidR="006A1681" w:rsidRPr="009C1CEA" w:rsidRDefault="006A1681" w:rsidP="00F131E2">
            <w:pPr>
              <w:rPr>
                <w:rFonts w:ascii="Calibri" w:eastAsia="Times New Roman" w:hAnsi="Calibri" w:cs="Times New Roman"/>
                <w:color w:val="000000"/>
                <w:sz w:val="16"/>
                <w:szCs w:val="16"/>
              </w:rPr>
            </w:pPr>
          </w:p>
        </w:tc>
        <w:tc>
          <w:tcPr>
            <w:tcW w:w="615" w:type="dxa"/>
            <w:tcBorders>
              <w:top w:val="nil"/>
              <w:left w:val="nil"/>
              <w:right w:val="nil"/>
            </w:tcBorders>
            <w:shd w:val="clear" w:color="auto" w:fill="auto"/>
            <w:noWrap/>
            <w:vAlign w:val="bottom"/>
            <w:hideMark/>
          </w:tcPr>
          <w:p w14:paraId="1515806C" w14:textId="50E9B7C8"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1·01</w:t>
            </w:r>
          </w:p>
        </w:tc>
        <w:tc>
          <w:tcPr>
            <w:tcW w:w="1143" w:type="dxa"/>
            <w:gridSpan w:val="3"/>
            <w:tcBorders>
              <w:top w:val="nil"/>
              <w:left w:val="nil"/>
              <w:right w:val="nil"/>
            </w:tcBorders>
            <w:shd w:val="clear" w:color="auto" w:fill="auto"/>
            <w:noWrap/>
            <w:vAlign w:val="bottom"/>
            <w:hideMark/>
          </w:tcPr>
          <w:p w14:paraId="74EC5DD6" w14:textId="72E00283"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0·79, 1·29†</w:t>
            </w:r>
          </w:p>
        </w:tc>
        <w:tc>
          <w:tcPr>
            <w:tcW w:w="239" w:type="dxa"/>
            <w:gridSpan w:val="3"/>
            <w:tcBorders>
              <w:top w:val="nil"/>
              <w:left w:val="nil"/>
              <w:right w:val="nil"/>
            </w:tcBorders>
            <w:shd w:val="clear" w:color="auto" w:fill="auto"/>
            <w:noWrap/>
            <w:vAlign w:val="bottom"/>
            <w:hideMark/>
          </w:tcPr>
          <w:p w14:paraId="2AD8DA32" w14:textId="77777777" w:rsidR="006A1681" w:rsidRPr="009C1CEA" w:rsidRDefault="006A1681" w:rsidP="00F131E2">
            <w:pPr>
              <w:rPr>
                <w:rFonts w:ascii="Calibri" w:eastAsia="Times New Roman" w:hAnsi="Calibri" w:cs="Times New Roman"/>
                <w:color w:val="000000"/>
                <w:sz w:val="16"/>
                <w:szCs w:val="16"/>
              </w:rPr>
            </w:pPr>
          </w:p>
        </w:tc>
        <w:tc>
          <w:tcPr>
            <w:tcW w:w="602" w:type="dxa"/>
            <w:tcBorders>
              <w:top w:val="nil"/>
              <w:left w:val="nil"/>
              <w:right w:val="nil"/>
            </w:tcBorders>
            <w:shd w:val="clear" w:color="auto" w:fill="auto"/>
            <w:noWrap/>
            <w:vAlign w:val="bottom"/>
            <w:hideMark/>
          </w:tcPr>
          <w:p w14:paraId="5C3788F4" w14:textId="5C2270B4"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0·87</w:t>
            </w:r>
          </w:p>
        </w:tc>
        <w:tc>
          <w:tcPr>
            <w:tcW w:w="967" w:type="dxa"/>
            <w:tcBorders>
              <w:top w:val="nil"/>
              <w:left w:val="nil"/>
              <w:right w:val="nil"/>
            </w:tcBorders>
            <w:shd w:val="clear" w:color="auto" w:fill="auto"/>
            <w:noWrap/>
            <w:vAlign w:val="bottom"/>
            <w:hideMark/>
          </w:tcPr>
          <w:p w14:paraId="598DDBD8" w14:textId="37064FAF"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0·68, 1·13</w:t>
            </w:r>
          </w:p>
        </w:tc>
        <w:tc>
          <w:tcPr>
            <w:tcW w:w="239" w:type="dxa"/>
            <w:gridSpan w:val="2"/>
            <w:tcBorders>
              <w:top w:val="nil"/>
              <w:left w:val="nil"/>
              <w:right w:val="nil"/>
            </w:tcBorders>
            <w:shd w:val="clear" w:color="auto" w:fill="auto"/>
            <w:noWrap/>
            <w:vAlign w:val="bottom"/>
            <w:hideMark/>
          </w:tcPr>
          <w:p w14:paraId="3237DA31" w14:textId="77777777" w:rsidR="006A1681" w:rsidRPr="009C1CEA" w:rsidRDefault="006A1681" w:rsidP="00F131E2">
            <w:pPr>
              <w:rPr>
                <w:rFonts w:ascii="Calibri" w:eastAsia="Times New Roman" w:hAnsi="Calibri" w:cs="Times New Roman"/>
                <w:color w:val="000000"/>
                <w:sz w:val="16"/>
                <w:szCs w:val="16"/>
              </w:rPr>
            </w:pPr>
          </w:p>
        </w:tc>
        <w:tc>
          <w:tcPr>
            <w:tcW w:w="593" w:type="dxa"/>
            <w:gridSpan w:val="2"/>
            <w:tcBorders>
              <w:top w:val="nil"/>
              <w:left w:val="nil"/>
              <w:right w:val="nil"/>
            </w:tcBorders>
            <w:shd w:val="clear" w:color="auto" w:fill="auto"/>
            <w:noWrap/>
            <w:vAlign w:val="bottom"/>
            <w:hideMark/>
          </w:tcPr>
          <w:p w14:paraId="23BA52C8" w14:textId="0EA4AD82"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1·41</w:t>
            </w:r>
          </w:p>
        </w:tc>
        <w:tc>
          <w:tcPr>
            <w:tcW w:w="1036" w:type="dxa"/>
            <w:tcBorders>
              <w:top w:val="nil"/>
              <w:left w:val="nil"/>
              <w:right w:val="nil"/>
            </w:tcBorders>
            <w:shd w:val="clear" w:color="auto" w:fill="auto"/>
            <w:noWrap/>
            <w:vAlign w:val="bottom"/>
            <w:hideMark/>
          </w:tcPr>
          <w:p w14:paraId="3E069959" w14:textId="628BF7BE"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0·99, 2·01</w:t>
            </w:r>
          </w:p>
        </w:tc>
        <w:tc>
          <w:tcPr>
            <w:tcW w:w="236" w:type="dxa"/>
            <w:tcBorders>
              <w:top w:val="nil"/>
              <w:left w:val="nil"/>
              <w:right w:val="nil"/>
            </w:tcBorders>
            <w:shd w:val="clear" w:color="auto" w:fill="auto"/>
            <w:noWrap/>
            <w:vAlign w:val="bottom"/>
            <w:hideMark/>
          </w:tcPr>
          <w:p w14:paraId="1E35CB3E" w14:textId="77777777" w:rsidR="006A1681" w:rsidRPr="009C1CEA" w:rsidRDefault="006A1681" w:rsidP="00F131E2">
            <w:pPr>
              <w:rPr>
                <w:rFonts w:ascii="Calibri" w:eastAsia="Times New Roman" w:hAnsi="Calibri" w:cs="Times New Roman"/>
                <w:color w:val="000000"/>
                <w:sz w:val="16"/>
                <w:szCs w:val="16"/>
              </w:rPr>
            </w:pPr>
          </w:p>
        </w:tc>
        <w:tc>
          <w:tcPr>
            <w:tcW w:w="624" w:type="dxa"/>
            <w:tcBorders>
              <w:top w:val="nil"/>
              <w:left w:val="nil"/>
              <w:right w:val="nil"/>
            </w:tcBorders>
            <w:shd w:val="clear" w:color="auto" w:fill="auto"/>
            <w:noWrap/>
            <w:vAlign w:val="bottom"/>
            <w:hideMark/>
          </w:tcPr>
          <w:p w14:paraId="10C2D02F" w14:textId="1BD2EF7B"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1·01</w:t>
            </w:r>
          </w:p>
        </w:tc>
        <w:tc>
          <w:tcPr>
            <w:tcW w:w="1198" w:type="dxa"/>
            <w:tcBorders>
              <w:top w:val="nil"/>
              <w:left w:val="nil"/>
              <w:right w:val="nil"/>
            </w:tcBorders>
            <w:shd w:val="clear" w:color="auto" w:fill="auto"/>
            <w:noWrap/>
            <w:vAlign w:val="bottom"/>
            <w:hideMark/>
          </w:tcPr>
          <w:p w14:paraId="1CB95991" w14:textId="7D3EE0DC"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0·81, 1·26†††</w:t>
            </w:r>
          </w:p>
        </w:tc>
      </w:tr>
      <w:tr w:rsidR="0030649A" w:rsidRPr="009C1CEA" w14:paraId="35F56BB6" w14:textId="77777777" w:rsidTr="003B02E9">
        <w:trPr>
          <w:gridAfter w:val="2"/>
          <w:wAfter w:w="22" w:type="dxa"/>
          <w:trHeight w:val="20"/>
        </w:trPr>
        <w:tc>
          <w:tcPr>
            <w:tcW w:w="1276" w:type="dxa"/>
            <w:tcBorders>
              <w:top w:val="nil"/>
              <w:left w:val="nil"/>
              <w:bottom w:val="single" w:sz="4" w:space="0" w:color="auto"/>
              <w:right w:val="nil"/>
            </w:tcBorders>
            <w:shd w:val="clear" w:color="auto" w:fill="auto"/>
            <w:noWrap/>
            <w:hideMark/>
          </w:tcPr>
          <w:p w14:paraId="60F32082" w14:textId="77777777"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 xml:space="preserve">n-6 </w:t>
            </w:r>
            <w:proofErr w:type="spellStart"/>
            <w:r w:rsidRPr="009C1CEA">
              <w:rPr>
                <w:rFonts w:ascii="Calibri" w:eastAsia="Times New Roman" w:hAnsi="Calibri" w:cs="Times New Roman"/>
                <w:color w:val="000000"/>
                <w:sz w:val="16"/>
                <w:szCs w:val="16"/>
              </w:rPr>
              <w:t>Osbond</w:t>
            </w:r>
            <w:proofErr w:type="spellEnd"/>
            <w:r w:rsidRPr="009C1CEA">
              <w:rPr>
                <w:rFonts w:ascii="Calibri" w:eastAsia="Times New Roman" w:hAnsi="Calibri" w:cs="Times New Roman"/>
                <w:color w:val="000000"/>
                <w:sz w:val="16"/>
                <w:szCs w:val="16"/>
              </w:rPr>
              <w:t xml:space="preserve"> acid</w:t>
            </w:r>
          </w:p>
        </w:tc>
        <w:tc>
          <w:tcPr>
            <w:tcW w:w="566" w:type="dxa"/>
            <w:tcBorders>
              <w:top w:val="nil"/>
              <w:left w:val="nil"/>
              <w:bottom w:val="single" w:sz="4" w:space="0" w:color="auto"/>
              <w:right w:val="nil"/>
            </w:tcBorders>
            <w:shd w:val="clear" w:color="auto" w:fill="auto"/>
            <w:noWrap/>
            <w:vAlign w:val="bottom"/>
            <w:hideMark/>
          </w:tcPr>
          <w:p w14:paraId="6A32FA29" w14:textId="2CBA932C"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0·86</w:t>
            </w:r>
          </w:p>
        </w:tc>
        <w:tc>
          <w:tcPr>
            <w:tcW w:w="993" w:type="dxa"/>
            <w:tcBorders>
              <w:top w:val="nil"/>
              <w:left w:val="nil"/>
              <w:bottom w:val="single" w:sz="4" w:space="0" w:color="auto"/>
              <w:right w:val="nil"/>
            </w:tcBorders>
            <w:shd w:val="clear" w:color="auto" w:fill="auto"/>
            <w:noWrap/>
            <w:vAlign w:val="bottom"/>
            <w:hideMark/>
          </w:tcPr>
          <w:p w14:paraId="40B3D60E" w14:textId="5CE77541"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0·64, 1·15</w:t>
            </w:r>
          </w:p>
        </w:tc>
        <w:tc>
          <w:tcPr>
            <w:tcW w:w="236" w:type="dxa"/>
            <w:tcBorders>
              <w:top w:val="nil"/>
              <w:left w:val="nil"/>
              <w:bottom w:val="single" w:sz="4" w:space="0" w:color="auto"/>
              <w:right w:val="nil"/>
            </w:tcBorders>
            <w:shd w:val="clear" w:color="auto" w:fill="auto"/>
            <w:noWrap/>
            <w:vAlign w:val="bottom"/>
            <w:hideMark/>
          </w:tcPr>
          <w:p w14:paraId="4E27A4C9" w14:textId="77777777" w:rsidR="006A1681" w:rsidRPr="009C1CEA" w:rsidRDefault="006A1681" w:rsidP="00F131E2">
            <w:pPr>
              <w:rPr>
                <w:rFonts w:ascii="Calibri" w:eastAsia="Times New Roman" w:hAnsi="Calibri" w:cs="Times New Roman"/>
                <w:color w:val="000000"/>
                <w:sz w:val="16"/>
                <w:szCs w:val="16"/>
              </w:rPr>
            </w:pPr>
          </w:p>
        </w:tc>
        <w:tc>
          <w:tcPr>
            <w:tcW w:w="636" w:type="dxa"/>
            <w:tcBorders>
              <w:top w:val="nil"/>
              <w:left w:val="nil"/>
              <w:bottom w:val="single" w:sz="4" w:space="0" w:color="auto"/>
              <w:right w:val="nil"/>
            </w:tcBorders>
            <w:shd w:val="clear" w:color="auto" w:fill="auto"/>
            <w:noWrap/>
            <w:vAlign w:val="bottom"/>
            <w:hideMark/>
          </w:tcPr>
          <w:p w14:paraId="61E99AB8" w14:textId="6F0BFB71"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971" w:type="dxa"/>
            <w:tcBorders>
              <w:top w:val="nil"/>
              <w:left w:val="nil"/>
              <w:bottom w:val="single" w:sz="4" w:space="0" w:color="auto"/>
              <w:right w:val="nil"/>
            </w:tcBorders>
            <w:shd w:val="clear" w:color="auto" w:fill="auto"/>
            <w:noWrap/>
            <w:vAlign w:val="bottom"/>
            <w:hideMark/>
          </w:tcPr>
          <w:p w14:paraId="59E16DAB" w14:textId="331381C7"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6" w:type="dxa"/>
            <w:tcBorders>
              <w:top w:val="nil"/>
              <w:left w:val="nil"/>
              <w:bottom w:val="single" w:sz="4" w:space="0" w:color="auto"/>
              <w:right w:val="nil"/>
            </w:tcBorders>
            <w:shd w:val="clear" w:color="auto" w:fill="auto"/>
            <w:noWrap/>
            <w:vAlign w:val="bottom"/>
            <w:hideMark/>
          </w:tcPr>
          <w:p w14:paraId="38391762" w14:textId="77777777" w:rsidR="006A1681" w:rsidRPr="009C1CEA" w:rsidRDefault="006A1681" w:rsidP="00F131E2">
            <w:pPr>
              <w:rPr>
                <w:rFonts w:ascii="Calibri" w:eastAsia="Times New Roman" w:hAnsi="Calibri" w:cs="Times New Roman"/>
                <w:color w:val="000000"/>
                <w:sz w:val="16"/>
                <w:szCs w:val="16"/>
              </w:rPr>
            </w:pPr>
          </w:p>
        </w:tc>
        <w:tc>
          <w:tcPr>
            <w:tcW w:w="615" w:type="dxa"/>
            <w:tcBorders>
              <w:top w:val="nil"/>
              <w:left w:val="nil"/>
              <w:bottom w:val="single" w:sz="4" w:space="0" w:color="auto"/>
              <w:right w:val="nil"/>
            </w:tcBorders>
            <w:shd w:val="clear" w:color="auto" w:fill="auto"/>
            <w:noWrap/>
            <w:vAlign w:val="bottom"/>
            <w:hideMark/>
          </w:tcPr>
          <w:p w14:paraId="0142D16A" w14:textId="0BADF14C"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143" w:type="dxa"/>
            <w:gridSpan w:val="3"/>
            <w:tcBorders>
              <w:top w:val="nil"/>
              <w:left w:val="nil"/>
              <w:bottom w:val="single" w:sz="4" w:space="0" w:color="auto"/>
              <w:right w:val="nil"/>
            </w:tcBorders>
            <w:shd w:val="clear" w:color="auto" w:fill="auto"/>
            <w:noWrap/>
            <w:vAlign w:val="bottom"/>
            <w:hideMark/>
          </w:tcPr>
          <w:p w14:paraId="7B687591" w14:textId="6E577387"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9" w:type="dxa"/>
            <w:gridSpan w:val="3"/>
            <w:tcBorders>
              <w:top w:val="nil"/>
              <w:left w:val="nil"/>
              <w:bottom w:val="single" w:sz="4" w:space="0" w:color="auto"/>
              <w:right w:val="nil"/>
            </w:tcBorders>
            <w:shd w:val="clear" w:color="auto" w:fill="auto"/>
            <w:noWrap/>
            <w:vAlign w:val="bottom"/>
            <w:hideMark/>
          </w:tcPr>
          <w:p w14:paraId="7173465E" w14:textId="77777777" w:rsidR="006A1681" w:rsidRPr="009C1CEA" w:rsidRDefault="006A1681" w:rsidP="00F131E2">
            <w:pPr>
              <w:rPr>
                <w:rFonts w:ascii="Calibri" w:eastAsia="Times New Roman" w:hAnsi="Calibri" w:cs="Times New Roman"/>
                <w:color w:val="000000"/>
                <w:sz w:val="16"/>
                <w:szCs w:val="16"/>
              </w:rPr>
            </w:pPr>
          </w:p>
        </w:tc>
        <w:tc>
          <w:tcPr>
            <w:tcW w:w="602" w:type="dxa"/>
            <w:tcBorders>
              <w:top w:val="nil"/>
              <w:left w:val="nil"/>
              <w:bottom w:val="single" w:sz="4" w:space="0" w:color="auto"/>
              <w:right w:val="nil"/>
            </w:tcBorders>
            <w:shd w:val="clear" w:color="auto" w:fill="auto"/>
            <w:noWrap/>
            <w:vAlign w:val="bottom"/>
            <w:hideMark/>
          </w:tcPr>
          <w:p w14:paraId="6E5F71EA" w14:textId="643E9F6C"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0·98</w:t>
            </w:r>
          </w:p>
        </w:tc>
        <w:tc>
          <w:tcPr>
            <w:tcW w:w="967" w:type="dxa"/>
            <w:tcBorders>
              <w:top w:val="nil"/>
              <w:left w:val="nil"/>
              <w:bottom w:val="single" w:sz="4" w:space="0" w:color="auto"/>
              <w:right w:val="nil"/>
            </w:tcBorders>
            <w:shd w:val="clear" w:color="auto" w:fill="auto"/>
            <w:noWrap/>
            <w:vAlign w:val="bottom"/>
            <w:hideMark/>
          </w:tcPr>
          <w:p w14:paraId="5EA22241" w14:textId="58FDBE5A"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0·74, 1·31</w:t>
            </w:r>
          </w:p>
        </w:tc>
        <w:tc>
          <w:tcPr>
            <w:tcW w:w="239" w:type="dxa"/>
            <w:gridSpan w:val="2"/>
            <w:tcBorders>
              <w:top w:val="nil"/>
              <w:left w:val="nil"/>
              <w:bottom w:val="single" w:sz="4" w:space="0" w:color="auto"/>
              <w:right w:val="nil"/>
            </w:tcBorders>
            <w:shd w:val="clear" w:color="auto" w:fill="auto"/>
            <w:noWrap/>
            <w:vAlign w:val="bottom"/>
            <w:hideMark/>
          </w:tcPr>
          <w:p w14:paraId="0D090862" w14:textId="77777777" w:rsidR="006A1681" w:rsidRPr="009C1CEA" w:rsidRDefault="006A1681" w:rsidP="00F131E2">
            <w:pPr>
              <w:rPr>
                <w:rFonts w:ascii="Calibri" w:eastAsia="Times New Roman" w:hAnsi="Calibri" w:cs="Times New Roman"/>
                <w:color w:val="000000"/>
                <w:sz w:val="16"/>
                <w:szCs w:val="16"/>
              </w:rPr>
            </w:pPr>
          </w:p>
        </w:tc>
        <w:tc>
          <w:tcPr>
            <w:tcW w:w="593" w:type="dxa"/>
            <w:gridSpan w:val="2"/>
            <w:tcBorders>
              <w:top w:val="nil"/>
              <w:left w:val="nil"/>
              <w:bottom w:val="single" w:sz="4" w:space="0" w:color="auto"/>
              <w:right w:val="nil"/>
            </w:tcBorders>
            <w:shd w:val="clear" w:color="auto" w:fill="auto"/>
            <w:noWrap/>
            <w:vAlign w:val="bottom"/>
            <w:hideMark/>
          </w:tcPr>
          <w:p w14:paraId="2E93593D" w14:textId="564C7F08"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036" w:type="dxa"/>
            <w:tcBorders>
              <w:top w:val="nil"/>
              <w:left w:val="nil"/>
              <w:bottom w:val="single" w:sz="4" w:space="0" w:color="auto"/>
              <w:right w:val="nil"/>
            </w:tcBorders>
            <w:shd w:val="clear" w:color="auto" w:fill="auto"/>
            <w:noWrap/>
            <w:vAlign w:val="bottom"/>
            <w:hideMark/>
          </w:tcPr>
          <w:p w14:paraId="65D3577E" w14:textId="025A1E80"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236" w:type="dxa"/>
            <w:tcBorders>
              <w:top w:val="nil"/>
              <w:left w:val="nil"/>
              <w:bottom w:val="single" w:sz="4" w:space="0" w:color="auto"/>
              <w:right w:val="nil"/>
            </w:tcBorders>
            <w:shd w:val="clear" w:color="auto" w:fill="auto"/>
            <w:noWrap/>
            <w:vAlign w:val="bottom"/>
            <w:hideMark/>
          </w:tcPr>
          <w:p w14:paraId="77D070E9" w14:textId="77777777" w:rsidR="006A1681" w:rsidRPr="009C1CEA" w:rsidRDefault="006A1681" w:rsidP="00F131E2">
            <w:pPr>
              <w:rPr>
                <w:rFonts w:ascii="Calibri" w:eastAsia="Times New Roman" w:hAnsi="Calibri" w:cs="Times New Roman"/>
                <w:color w:val="000000"/>
                <w:sz w:val="16"/>
                <w:szCs w:val="16"/>
              </w:rPr>
            </w:pPr>
          </w:p>
        </w:tc>
        <w:tc>
          <w:tcPr>
            <w:tcW w:w="624" w:type="dxa"/>
            <w:tcBorders>
              <w:top w:val="nil"/>
              <w:left w:val="nil"/>
              <w:bottom w:val="single" w:sz="4" w:space="0" w:color="auto"/>
              <w:right w:val="nil"/>
            </w:tcBorders>
            <w:shd w:val="clear" w:color="auto" w:fill="auto"/>
            <w:noWrap/>
            <w:vAlign w:val="bottom"/>
            <w:hideMark/>
          </w:tcPr>
          <w:p w14:paraId="12888951" w14:textId="7633DB0D"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c>
          <w:tcPr>
            <w:tcW w:w="1198" w:type="dxa"/>
            <w:tcBorders>
              <w:top w:val="nil"/>
              <w:left w:val="nil"/>
              <w:bottom w:val="single" w:sz="4" w:space="0" w:color="auto"/>
              <w:right w:val="nil"/>
            </w:tcBorders>
            <w:shd w:val="clear" w:color="auto" w:fill="auto"/>
            <w:noWrap/>
            <w:vAlign w:val="bottom"/>
            <w:hideMark/>
          </w:tcPr>
          <w:p w14:paraId="1B08A6D8" w14:textId="1FD4222E" w:rsidR="006A1681" w:rsidRPr="009C1CEA" w:rsidRDefault="006A1681" w:rsidP="00F131E2">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w:t>
            </w:r>
          </w:p>
        </w:tc>
      </w:tr>
    </w:tbl>
    <w:p w14:paraId="2331E449" w14:textId="1AFF3AFF" w:rsidR="006A1681" w:rsidRPr="00575AA4" w:rsidRDefault="006A1681" w:rsidP="00D82323">
      <w:pPr>
        <w:pStyle w:val="NoSpacing"/>
        <w:ind w:right="1627"/>
        <w:rPr>
          <w:rFonts w:ascii="Calibri" w:eastAsia="Times New Roman" w:hAnsi="Calibri"/>
          <w:color w:val="000000" w:themeColor="text1"/>
        </w:rPr>
      </w:pPr>
      <w:r w:rsidRPr="009C1CEA">
        <w:rPr>
          <w:rFonts w:ascii="Calibri" w:eastAsia="Times New Roman" w:hAnsi="Calibri"/>
          <w:color w:val="000000" w:themeColor="text1"/>
        </w:rPr>
        <w:t xml:space="preserve">DGLA, </w:t>
      </w:r>
      <w:proofErr w:type="spellStart"/>
      <w:r w:rsidRPr="009C1CEA">
        <w:rPr>
          <w:rFonts w:ascii="Calibri" w:eastAsia="Times New Roman" w:hAnsi="Calibri"/>
          <w:color w:val="000000" w:themeColor="text1"/>
        </w:rPr>
        <w:t>dihomo</w:t>
      </w:r>
      <w:proofErr w:type="spellEnd"/>
      <w:r w:rsidRPr="009C1CEA">
        <w:rPr>
          <w:rFonts w:ascii="Calibri" w:eastAsia="Times New Roman" w:hAnsi="Calibri"/>
          <w:color w:val="000000" w:themeColor="text1"/>
        </w:rPr>
        <w:t>-γ-linolenic acid (C</w:t>
      </w:r>
      <w:r w:rsidRPr="009C1CEA">
        <w:rPr>
          <w:rFonts w:ascii="Calibri" w:eastAsia="Times New Roman" w:hAnsi="Calibri"/>
          <w:color w:val="000000" w:themeColor="text1"/>
          <w:vertAlign w:val="subscript"/>
        </w:rPr>
        <w:t>20:3n-6</w:t>
      </w:r>
      <w:r w:rsidRPr="009C1CEA">
        <w:rPr>
          <w:rFonts w:ascii="Calibri" w:eastAsia="Times New Roman" w:hAnsi="Calibri"/>
          <w:color w:val="000000" w:themeColor="text1"/>
        </w:rPr>
        <w:t xml:space="preserve">); </w:t>
      </w:r>
      <w:r w:rsidRPr="009C1CEA">
        <w:rPr>
          <w:rFonts w:ascii="Calibri" w:eastAsia="Times New Roman" w:hAnsi="Calibri"/>
        </w:rPr>
        <w:t xml:space="preserve">DPA, </w:t>
      </w:r>
      <w:proofErr w:type="spellStart"/>
      <w:r w:rsidRPr="009C1CEA">
        <w:rPr>
          <w:rFonts w:ascii="Calibri" w:hAnsi="Calibri" w:cs="Oswald-Regular"/>
        </w:rPr>
        <w:t>docosapentaenoic</w:t>
      </w:r>
      <w:proofErr w:type="spellEnd"/>
      <w:r w:rsidRPr="009C1CEA">
        <w:rPr>
          <w:rFonts w:ascii="Calibri" w:hAnsi="Calibri" w:cs="Oswald-Regular"/>
        </w:rPr>
        <w:t xml:space="preserve"> acid (C</w:t>
      </w:r>
      <w:r w:rsidRPr="009C1CEA">
        <w:rPr>
          <w:rFonts w:ascii="Calibri" w:hAnsi="Calibri" w:cs="Oswald-Regular"/>
          <w:vertAlign w:val="subscript"/>
        </w:rPr>
        <w:t>22:5n-3</w:t>
      </w:r>
      <w:r w:rsidRPr="009C1CEA">
        <w:rPr>
          <w:rFonts w:ascii="Calibri" w:hAnsi="Calibri" w:cs="Oswald-Regular"/>
        </w:rPr>
        <w:t>)</w:t>
      </w:r>
      <w:r w:rsidRPr="009C1CEA">
        <w:rPr>
          <w:rFonts w:ascii="Calibri" w:eastAsia="Times New Roman" w:hAnsi="Calibri"/>
        </w:rPr>
        <w:t xml:space="preserve">; </w:t>
      </w:r>
      <w:r w:rsidRPr="009C1CEA">
        <w:rPr>
          <w:rFonts w:ascii="Calibri" w:eastAsia="Times New Roman" w:hAnsi="Calibri"/>
          <w:color w:val="000000" w:themeColor="text1"/>
        </w:rPr>
        <w:t xml:space="preserve">GLA, </w:t>
      </w:r>
      <w:r w:rsidRPr="009C1CEA">
        <w:rPr>
          <w:rFonts w:ascii="Calibri" w:eastAsia="Times New Roman" w:hAnsi="Calibri"/>
          <w:color w:val="000000" w:themeColor="text1"/>
          <w:lang w:val="el-GR"/>
        </w:rPr>
        <w:t>γ</w:t>
      </w:r>
      <w:r w:rsidRPr="009C1CEA">
        <w:rPr>
          <w:rFonts w:ascii="Calibri" w:eastAsia="Times New Roman" w:hAnsi="Calibri"/>
          <w:color w:val="000000" w:themeColor="text1"/>
        </w:rPr>
        <w:t>-Linolenic acid (C</w:t>
      </w:r>
      <w:r w:rsidRPr="009C1CEA">
        <w:rPr>
          <w:rFonts w:ascii="Calibri" w:eastAsia="Times New Roman" w:hAnsi="Calibri"/>
          <w:color w:val="000000" w:themeColor="text1"/>
          <w:vertAlign w:val="subscript"/>
        </w:rPr>
        <w:t>18:3n-6</w:t>
      </w:r>
      <w:r w:rsidRPr="009C1CEA">
        <w:rPr>
          <w:rFonts w:ascii="Calibri" w:eastAsia="Times New Roman" w:hAnsi="Calibri"/>
          <w:color w:val="000000" w:themeColor="text1"/>
        </w:rPr>
        <w:t>);</w:t>
      </w:r>
      <w:r w:rsidRPr="009C1CEA">
        <w:rPr>
          <w:rFonts w:ascii="Calibri" w:eastAsia="Times New Roman" w:hAnsi="Calibri"/>
        </w:rPr>
        <w:t xml:space="preserve"> </w:t>
      </w:r>
      <w:proofErr w:type="spellStart"/>
      <w:r w:rsidRPr="009C1CEA">
        <w:rPr>
          <w:rFonts w:ascii="Calibri" w:eastAsia="Times New Roman" w:hAnsi="Calibri"/>
        </w:rPr>
        <w:t>Osbond</w:t>
      </w:r>
      <w:proofErr w:type="spellEnd"/>
      <w:r w:rsidRPr="009C1CEA">
        <w:rPr>
          <w:rFonts w:ascii="Calibri" w:eastAsia="Times New Roman" w:hAnsi="Calibri"/>
        </w:rPr>
        <w:t xml:space="preserve"> acid,</w:t>
      </w:r>
      <w:r w:rsidRPr="009C1CEA">
        <w:rPr>
          <w:rFonts w:ascii="Calibri" w:hAnsi="Calibri" w:cs="Oswald-Regular"/>
        </w:rPr>
        <w:t xml:space="preserve"> C</w:t>
      </w:r>
      <w:r w:rsidRPr="009C1CEA">
        <w:rPr>
          <w:rFonts w:ascii="Calibri" w:hAnsi="Calibri" w:cs="Oswald-Regular"/>
          <w:vertAlign w:val="subscript"/>
        </w:rPr>
        <w:t>22:5n-6</w:t>
      </w:r>
      <w:r w:rsidR="00575AA4">
        <w:rPr>
          <w:rFonts w:ascii="Calibri" w:hAnsi="Calibri" w:cs="Oswald-Regular"/>
        </w:rPr>
        <w:t>.</w:t>
      </w:r>
    </w:p>
    <w:p w14:paraId="4C0F7CB7" w14:textId="00A78F3E" w:rsidR="006A1681" w:rsidRPr="009C1CEA" w:rsidRDefault="006A1681" w:rsidP="00D82323">
      <w:pPr>
        <w:ind w:right="1627"/>
        <w:rPr>
          <w:rFonts w:ascii="Calibri" w:eastAsia="Times New Roman" w:hAnsi="Calibri"/>
          <w:i/>
          <w:color w:val="000000" w:themeColor="text1"/>
          <w:sz w:val="16"/>
          <w:szCs w:val="16"/>
        </w:rPr>
      </w:pPr>
      <w:r w:rsidRPr="009C1CEA">
        <w:rPr>
          <w:rFonts w:ascii="Calibri" w:eastAsia="Times New Roman" w:hAnsi="Calibri"/>
          <w:i/>
          <w:color w:val="000000" w:themeColor="text1"/>
          <w:sz w:val="16"/>
          <w:szCs w:val="16"/>
        </w:rPr>
        <w:t>P</w:t>
      </w:r>
      <w:r w:rsidRPr="009C1CEA">
        <w:rPr>
          <w:rFonts w:ascii="Calibri" w:eastAsia="Times New Roman" w:hAnsi="Calibri"/>
          <w:color w:val="000000" w:themeColor="text1"/>
          <w:sz w:val="16"/>
          <w:szCs w:val="16"/>
        </w:rPr>
        <w:t xml:space="preserve"> value for PUFA exposure-outcome association: *</w:t>
      </w:r>
      <w:r w:rsidRPr="009C1CEA">
        <w:rPr>
          <w:rFonts w:ascii="Calibri" w:eastAsia="Times New Roman" w:hAnsi="Calibri"/>
          <w:i/>
          <w:iCs/>
          <w:color w:val="000000" w:themeColor="text1"/>
          <w:sz w:val="16"/>
          <w:szCs w:val="16"/>
        </w:rPr>
        <w:t>P</w:t>
      </w:r>
      <w:r w:rsidRPr="009C1CEA">
        <w:rPr>
          <w:rFonts w:ascii="Calibri" w:eastAsia="Times New Roman" w:hAnsi="Calibri"/>
          <w:color w:val="000000" w:themeColor="text1"/>
          <w:sz w:val="16"/>
          <w:szCs w:val="16"/>
        </w:rPr>
        <w:t>&lt;0</w:t>
      </w:r>
      <w:r w:rsidRPr="009C1CEA">
        <w:rPr>
          <w:rFonts w:ascii="Calibri" w:hAnsi="Calibri" w:cs="Helvetica"/>
          <w:color w:val="000000" w:themeColor="text1"/>
          <w:sz w:val="16"/>
          <w:szCs w:val="16"/>
        </w:rPr>
        <w:t>·</w:t>
      </w:r>
      <w:r w:rsidR="005C17CC" w:rsidRPr="009C1CEA">
        <w:rPr>
          <w:rFonts w:ascii="Calibri" w:eastAsia="Times New Roman" w:hAnsi="Calibri"/>
          <w:color w:val="000000" w:themeColor="text1"/>
          <w:sz w:val="16"/>
          <w:szCs w:val="16"/>
        </w:rPr>
        <w:t>05</w:t>
      </w:r>
      <w:r w:rsidRPr="009C1CEA">
        <w:rPr>
          <w:rFonts w:ascii="Calibri" w:eastAsia="Times New Roman" w:hAnsi="Calibri"/>
          <w:color w:val="000000" w:themeColor="text1"/>
          <w:sz w:val="16"/>
          <w:szCs w:val="16"/>
        </w:rPr>
        <w:t>.</w:t>
      </w:r>
      <w:r w:rsidRPr="009C1CEA">
        <w:rPr>
          <w:rFonts w:ascii="Calibri" w:eastAsia="Times New Roman" w:hAnsi="Calibri"/>
          <w:i/>
          <w:color w:val="000000" w:themeColor="text1"/>
          <w:sz w:val="16"/>
          <w:szCs w:val="16"/>
        </w:rPr>
        <w:t xml:space="preserve"> </w:t>
      </w:r>
    </w:p>
    <w:p w14:paraId="09305B2A" w14:textId="372EFDBD" w:rsidR="006A1681" w:rsidRPr="009C1CEA" w:rsidRDefault="006A1681" w:rsidP="00D82323">
      <w:pPr>
        <w:ind w:right="1627"/>
        <w:rPr>
          <w:rFonts w:ascii="Calibri" w:eastAsia="Times New Roman" w:hAnsi="Calibri"/>
          <w:color w:val="000000" w:themeColor="text1"/>
          <w:sz w:val="16"/>
          <w:szCs w:val="16"/>
        </w:rPr>
      </w:pPr>
      <w:r w:rsidRPr="009C1CEA">
        <w:rPr>
          <w:rFonts w:ascii="Calibri" w:eastAsia="Times New Roman" w:hAnsi="Calibri"/>
          <w:i/>
          <w:color w:val="000000" w:themeColor="text1"/>
          <w:sz w:val="16"/>
          <w:szCs w:val="16"/>
        </w:rPr>
        <w:t>P</w:t>
      </w:r>
      <w:r w:rsidRPr="009C1CEA">
        <w:rPr>
          <w:rFonts w:ascii="Calibri" w:eastAsia="Times New Roman" w:hAnsi="Calibri"/>
          <w:color w:val="000000" w:themeColor="text1"/>
          <w:sz w:val="16"/>
          <w:szCs w:val="16"/>
        </w:rPr>
        <w:t xml:space="preserve"> value for </w:t>
      </w:r>
      <w:r w:rsidRPr="009C1CEA">
        <w:rPr>
          <w:rFonts w:ascii="Calibri" w:hAnsi="Calibri" w:cs="Helvetica"/>
          <w:color w:val="000000" w:themeColor="text1"/>
          <w:sz w:val="16"/>
          <w:szCs w:val="16"/>
        </w:rPr>
        <w:t xml:space="preserve">PUFA exposure-cohort </w:t>
      </w:r>
      <w:r w:rsidRPr="009C1CEA">
        <w:rPr>
          <w:rFonts w:ascii="Calibri" w:eastAsia="Times New Roman" w:hAnsi="Calibri"/>
          <w:color w:val="000000" w:themeColor="text1"/>
          <w:sz w:val="16"/>
          <w:szCs w:val="16"/>
        </w:rPr>
        <w:t xml:space="preserve">interaction: </w:t>
      </w:r>
      <w:r w:rsidRPr="009C1CEA">
        <w:rPr>
          <w:rFonts w:ascii="Calibri" w:eastAsia="Times New Roman" w:hAnsi="Calibri"/>
          <w:color w:val="000000" w:themeColor="text1"/>
          <w:sz w:val="16"/>
          <w:szCs w:val="16"/>
          <w:shd w:val="clear" w:color="auto" w:fill="FFFFFF"/>
        </w:rPr>
        <w:t>†</w:t>
      </w:r>
      <w:r w:rsidRPr="009C1CEA">
        <w:rPr>
          <w:rFonts w:ascii="Calibri" w:hAnsi="Calibri" w:cs="Helvetica"/>
          <w:i/>
          <w:color w:val="000000" w:themeColor="text1"/>
          <w:sz w:val="16"/>
          <w:szCs w:val="16"/>
        </w:rPr>
        <w:t>P</w:t>
      </w:r>
      <w:r w:rsidRPr="009C1CEA">
        <w:rPr>
          <w:rFonts w:ascii="Calibri" w:hAnsi="Calibri" w:cs="Helvetica"/>
          <w:color w:val="000000" w:themeColor="text1"/>
          <w:sz w:val="16"/>
          <w:szCs w:val="16"/>
        </w:rPr>
        <w:t xml:space="preserve"> for interaction &gt; 0·10; </w:t>
      </w:r>
      <w:r w:rsidRPr="009C1CEA">
        <w:rPr>
          <w:rFonts w:ascii="Calibri" w:eastAsia="Times New Roman" w:hAnsi="Calibri"/>
          <w:color w:val="000000" w:themeColor="text1"/>
          <w:sz w:val="16"/>
          <w:szCs w:val="16"/>
          <w:shd w:val="clear" w:color="auto" w:fill="FFFFFF"/>
        </w:rPr>
        <w:t>††</w:t>
      </w:r>
      <w:r w:rsidRPr="009C1CEA">
        <w:rPr>
          <w:rFonts w:ascii="Calibri" w:hAnsi="Calibri" w:cs="Calibri"/>
          <w:i/>
          <w:color w:val="000000" w:themeColor="text1"/>
          <w:sz w:val="16"/>
          <w:szCs w:val="16"/>
        </w:rPr>
        <w:t>P</w:t>
      </w:r>
      <w:r w:rsidRPr="009C1CEA">
        <w:rPr>
          <w:rFonts w:ascii="Calibri" w:hAnsi="Calibri" w:cs="Calibri"/>
          <w:color w:val="000000" w:themeColor="text1"/>
          <w:sz w:val="16"/>
          <w:szCs w:val="16"/>
        </w:rPr>
        <w:t xml:space="preserve"> for </w:t>
      </w:r>
      <w:r w:rsidR="005C17CC" w:rsidRPr="009C1CEA">
        <w:rPr>
          <w:rFonts w:ascii="Calibri" w:hAnsi="Calibri" w:cs="Calibri"/>
          <w:color w:val="000000" w:themeColor="text1"/>
          <w:sz w:val="16"/>
          <w:szCs w:val="16"/>
        </w:rPr>
        <w:t>interaction =</w:t>
      </w:r>
      <w:r w:rsidRPr="009C1CEA">
        <w:rPr>
          <w:rFonts w:ascii="Calibri" w:hAnsi="Calibri" w:cs="Calibri"/>
          <w:color w:val="000000" w:themeColor="text1"/>
          <w:sz w:val="16"/>
          <w:szCs w:val="16"/>
        </w:rPr>
        <w:t>0</w:t>
      </w:r>
      <w:r w:rsidRPr="009C1CEA">
        <w:rPr>
          <w:rFonts w:ascii="Calibri" w:hAnsi="Calibri" w:cs="Helvetica"/>
          <w:color w:val="000000" w:themeColor="text1"/>
          <w:sz w:val="16"/>
          <w:szCs w:val="16"/>
        </w:rPr>
        <w:t>·</w:t>
      </w:r>
      <w:r w:rsidR="005C17CC" w:rsidRPr="009C1CEA">
        <w:rPr>
          <w:rFonts w:ascii="Calibri" w:hAnsi="Calibri" w:cs="Calibri"/>
          <w:color w:val="000000" w:themeColor="text1"/>
          <w:sz w:val="16"/>
          <w:szCs w:val="16"/>
        </w:rPr>
        <w:t xml:space="preserve">07; </w:t>
      </w:r>
      <w:r w:rsidR="005C17CC" w:rsidRPr="009C1CEA">
        <w:rPr>
          <w:rFonts w:ascii="Calibri" w:eastAsia="Times New Roman" w:hAnsi="Calibri"/>
          <w:color w:val="000000" w:themeColor="text1"/>
          <w:sz w:val="16"/>
          <w:szCs w:val="16"/>
          <w:shd w:val="clear" w:color="auto" w:fill="FFFFFF"/>
        </w:rPr>
        <w:t>†††</w:t>
      </w:r>
      <w:r w:rsidR="005C17CC" w:rsidRPr="009C1CEA">
        <w:rPr>
          <w:rFonts w:ascii="Calibri" w:hAnsi="Calibri" w:cs="Calibri"/>
          <w:i/>
          <w:color w:val="000000" w:themeColor="text1"/>
          <w:sz w:val="16"/>
          <w:szCs w:val="16"/>
        </w:rPr>
        <w:t>P</w:t>
      </w:r>
      <w:r w:rsidR="005C17CC" w:rsidRPr="009C1CEA">
        <w:rPr>
          <w:rFonts w:ascii="Calibri" w:hAnsi="Calibri" w:cs="Calibri"/>
          <w:color w:val="000000" w:themeColor="text1"/>
          <w:sz w:val="16"/>
          <w:szCs w:val="16"/>
        </w:rPr>
        <w:t xml:space="preserve"> for interaction &lt;0</w:t>
      </w:r>
      <w:r w:rsidR="005C17CC" w:rsidRPr="009C1CEA">
        <w:rPr>
          <w:rFonts w:ascii="Calibri" w:hAnsi="Calibri" w:cs="Helvetica"/>
          <w:color w:val="000000" w:themeColor="text1"/>
          <w:sz w:val="16"/>
          <w:szCs w:val="16"/>
        </w:rPr>
        <w:t>·</w:t>
      </w:r>
      <w:r w:rsidR="005C17CC" w:rsidRPr="009C1CEA">
        <w:rPr>
          <w:rFonts w:ascii="Calibri" w:hAnsi="Calibri" w:cs="Calibri"/>
          <w:color w:val="000000" w:themeColor="text1"/>
          <w:sz w:val="16"/>
          <w:szCs w:val="16"/>
        </w:rPr>
        <w:t>05.</w:t>
      </w:r>
    </w:p>
    <w:p w14:paraId="1A26A2C7" w14:textId="6F7209DC" w:rsidR="005C17CC" w:rsidRPr="009C1CEA" w:rsidRDefault="006A1681" w:rsidP="00D82323">
      <w:pPr>
        <w:ind w:right="1627"/>
        <w:rPr>
          <w:rFonts w:ascii="Calibri" w:hAnsi="Calibri" w:cs="Woxxdrgnxpjndtijvopiqfvieua"/>
          <w:color w:val="000000" w:themeColor="text1"/>
          <w:sz w:val="16"/>
          <w:szCs w:val="16"/>
        </w:rPr>
      </w:pPr>
      <w:r w:rsidRPr="009C1CEA">
        <w:rPr>
          <w:rFonts w:ascii="Calibri" w:hAnsi="Calibri" w:cs="Helvetica"/>
          <w:color w:val="000000" w:themeColor="text1"/>
          <w:sz w:val="16"/>
          <w:szCs w:val="16"/>
        </w:rPr>
        <w:t>‡</w:t>
      </w:r>
      <w:r w:rsidRPr="009C1CEA">
        <w:rPr>
          <w:rFonts w:ascii="Calibri" w:eastAsia="Times New Roman" w:hAnsi="Calibri"/>
          <w:color w:val="000000" w:themeColor="text1"/>
          <w:sz w:val="16"/>
          <w:szCs w:val="16"/>
          <w:shd w:val="clear" w:color="auto" w:fill="FFFFFF"/>
        </w:rPr>
        <w:t xml:space="preserve"> </w:t>
      </w:r>
      <w:r w:rsidR="0030649A" w:rsidRPr="009C1CEA">
        <w:rPr>
          <w:rFonts w:ascii="Calibri" w:hAnsi="Calibri"/>
          <w:sz w:val="16"/>
          <w:szCs w:val="16"/>
        </w:rPr>
        <w:t xml:space="preserve">Relative risks (RRs) and their 95% CIs were calculated using generalized linear models for binary outcomes (modified Poisson) adjusted for </w:t>
      </w:r>
      <w:r w:rsidR="0030649A" w:rsidRPr="009C1CEA">
        <w:rPr>
          <w:rFonts w:ascii="Calibri" w:hAnsi="Calibri"/>
          <w:color w:val="000000"/>
          <w:sz w:val="16"/>
          <w:szCs w:val="16"/>
        </w:rPr>
        <w:t xml:space="preserve">maternal age, maternal BMI at study entry, </w:t>
      </w:r>
      <w:r w:rsidR="0030649A" w:rsidRPr="009C1CEA">
        <w:rPr>
          <w:rFonts w:ascii="Calibri" w:hAnsi="Calibri"/>
          <w:color w:val="000000" w:themeColor="text1"/>
          <w:sz w:val="16"/>
          <w:szCs w:val="16"/>
        </w:rPr>
        <w:t xml:space="preserve">gestational weight gain, maternal smoking during pregnancy, parity, parental education, parent atopy, </w:t>
      </w:r>
      <w:r w:rsidR="0030649A" w:rsidRPr="009C1CEA">
        <w:rPr>
          <w:rFonts w:ascii="Calibri" w:hAnsi="Calibri" w:cs="Woxxdrgnxpjndtijvopiqfvieua"/>
          <w:color w:val="000000" w:themeColor="text1"/>
          <w:sz w:val="16"/>
          <w:szCs w:val="16"/>
        </w:rPr>
        <w:t>child age at outcome assessment, child sex, and for</w:t>
      </w:r>
      <w:r w:rsidR="0030649A" w:rsidRPr="009C1CEA">
        <w:rPr>
          <w:rFonts w:ascii="Calibri" w:hAnsi="Calibri" w:cs="Helvetica"/>
          <w:color w:val="000000" w:themeColor="text1"/>
          <w:sz w:val="16"/>
          <w:szCs w:val="16"/>
        </w:rPr>
        <w:t xml:space="preserve"> the pooled estimate, a cohort indicator</w:t>
      </w:r>
      <w:r w:rsidR="0030649A" w:rsidRPr="009C1CEA">
        <w:rPr>
          <w:rFonts w:ascii="Calibri" w:hAnsi="Calibri"/>
          <w:color w:val="000000" w:themeColor="text1"/>
          <w:sz w:val="16"/>
          <w:szCs w:val="16"/>
        </w:rPr>
        <w:t xml:space="preserve">. </w:t>
      </w:r>
      <w:r w:rsidR="0030649A" w:rsidRPr="009C1CEA">
        <w:rPr>
          <w:rFonts w:ascii="Calibri" w:hAnsi="Calibri" w:cs="Woxxdrgnxpjndtijvopiqfvieua"/>
          <w:color w:val="000000" w:themeColor="text1"/>
          <w:sz w:val="16"/>
          <w:szCs w:val="16"/>
        </w:rPr>
        <w:t>Effect estimates correspond to a standard deviation score (SDS) increase in PUFAs and to a unit increase in the total n-</w:t>
      </w:r>
      <w:proofErr w:type="gramStart"/>
      <w:r w:rsidR="0030649A" w:rsidRPr="009C1CEA">
        <w:rPr>
          <w:rFonts w:ascii="Calibri" w:hAnsi="Calibri" w:cs="Woxxdrgnxpjndtijvopiqfvieua"/>
          <w:color w:val="000000" w:themeColor="text1"/>
          <w:sz w:val="16"/>
          <w:szCs w:val="16"/>
        </w:rPr>
        <w:t>3:n</w:t>
      </w:r>
      <w:proofErr w:type="gramEnd"/>
      <w:r w:rsidR="0030649A" w:rsidRPr="009C1CEA">
        <w:rPr>
          <w:rFonts w:ascii="Calibri" w:hAnsi="Calibri" w:cs="Woxxdrgnxpjndtijvopiqfvieua"/>
          <w:color w:val="000000" w:themeColor="text1"/>
          <w:sz w:val="16"/>
          <w:szCs w:val="16"/>
        </w:rPr>
        <w:t>-6 ratio.</w:t>
      </w:r>
    </w:p>
    <w:p w14:paraId="132E885C" w14:textId="47516F46" w:rsidR="006A1681" w:rsidRPr="009C1CEA" w:rsidRDefault="006A1681" w:rsidP="00D82323">
      <w:pPr>
        <w:ind w:right="1627"/>
        <w:rPr>
          <w:rFonts w:ascii="Calibri" w:eastAsia="Times New Roman" w:hAnsi="Calibri"/>
          <w:color w:val="000000" w:themeColor="text1"/>
          <w:sz w:val="16"/>
          <w:szCs w:val="16"/>
        </w:rPr>
      </w:pPr>
      <w:r w:rsidRPr="009C1CEA">
        <w:rPr>
          <w:rFonts w:ascii="Calibri" w:hAnsi="Calibri"/>
          <w:color w:val="000000" w:themeColor="text1"/>
          <w:sz w:val="16"/>
          <w:szCs w:val="16"/>
        </w:rPr>
        <w:t>§</w:t>
      </w:r>
      <w:r w:rsidRPr="009C1CEA">
        <w:rPr>
          <w:rFonts w:ascii="Calibri" w:eastAsia="Times New Roman" w:hAnsi="Calibri"/>
          <w:color w:val="000000" w:themeColor="text1"/>
          <w:sz w:val="16"/>
          <w:szCs w:val="16"/>
        </w:rPr>
        <w:t xml:space="preserve"> </w:t>
      </w:r>
      <w:r w:rsidR="005C17CC" w:rsidRPr="009C1CEA">
        <w:rPr>
          <w:rFonts w:ascii="Calibri" w:hAnsi="Calibri"/>
          <w:color w:val="000000" w:themeColor="text1"/>
          <w:sz w:val="16"/>
          <w:szCs w:val="16"/>
        </w:rPr>
        <w:t>Current rhinitis was defined as presence of sneezing or a runny or blocked nose in the last 12 months without common cold or flu.</w:t>
      </w:r>
    </w:p>
    <w:p w14:paraId="5213D5A8" w14:textId="77777777" w:rsidR="005C17CC" w:rsidRPr="009C1CEA" w:rsidRDefault="006A1681" w:rsidP="00D82323">
      <w:pPr>
        <w:ind w:right="1627"/>
        <w:rPr>
          <w:rFonts w:ascii="Calibri" w:hAnsi="Calibri" w:cs="Woxxdrgnxpjndtijvopiqfvieua"/>
          <w:color w:val="000000"/>
          <w:sz w:val="16"/>
          <w:szCs w:val="16"/>
          <w:lang w:val="en-US"/>
        </w:rPr>
      </w:pPr>
      <w:r w:rsidRPr="009C1CEA">
        <w:rPr>
          <w:rFonts w:ascii="Calibri" w:eastAsia="Times New Roman" w:hAnsi="Calibri"/>
          <w:color w:val="000000" w:themeColor="text1"/>
          <w:sz w:val="16"/>
          <w:szCs w:val="16"/>
          <w:shd w:val="clear" w:color="auto" w:fill="FFFFFF"/>
        </w:rPr>
        <w:t>||</w:t>
      </w:r>
      <w:r w:rsidRPr="009C1CEA">
        <w:rPr>
          <w:rFonts w:ascii="Calibri" w:hAnsi="Calibri" w:cs="Helvetica"/>
          <w:color w:val="000000" w:themeColor="text1"/>
          <w:sz w:val="16"/>
          <w:szCs w:val="16"/>
        </w:rPr>
        <w:t xml:space="preserve"> </w:t>
      </w:r>
      <w:r w:rsidR="005C17CC" w:rsidRPr="009C1CEA">
        <w:rPr>
          <w:rFonts w:ascii="Calibri" w:hAnsi="Calibri"/>
          <w:color w:val="000000" w:themeColor="text1"/>
          <w:sz w:val="16"/>
          <w:szCs w:val="16"/>
        </w:rPr>
        <w:t>Current eczema was defined presence of an itchy rash in the last 12 months that affected any of the following places: the folds of the elbows, behind the knees, in front of the ankles, under the buttocks, or around the neck, ears or eyes.</w:t>
      </w:r>
    </w:p>
    <w:p w14:paraId="27E0CEFC" w14:textId="7D5C1EBB" w:rsidR="002C4AB5" w:rsidRPr="009C1CEA" w:rsidRDefault="002C4AB5" w:rsidP="005C17CC">
      <w:pPr>
        <w:pStyle w:val="NoSpacing"/>
        <w:ind w:right="1769"/>
        <w:rPr>
          <w:rFonts w:ascii="Calibri" w:hAnsi="Calibri"/>
        </w:rPr>
      </w:pPr>
    </w:p>
    <w:p w14:paraId="553AE210" w14:textId="77777777" w:rsidR="002C4AB5" w:rsidRPr="009C1CEA" w:rsidRDefault="002C4AB5" w:rsidP="00C37ACB">
      <w:pPr>
        <w:pStyle w:val="NoSpacing"/>
        <w:ind w:right="3612"/>
        <w:rPr>
          <w:rFonts w:ascii="Calibri" w:hAnsi="Calibri"/>
        </w:rPr>
      </w:pPr>
    </w:p>
    <w:p w14:paraId="4EFF67AA" w14:textId="77777777" w:rsidR="002C4AB5" w:rsidRPr="009C1CEA" w:rsidRDefault="002C4AB5" w:rsidP="00C37ACB">
      <w:pPr>
        <w:pStyle w:val="NoSpacing"/>
        <w:ind w:right="3612"/>
        <w:rPr>
          <w:rFonts w:ascii="Calibri" w:hAnsi="Calibri"/>
        </w:rPr>
      </w:pPr>
    </w:p>
    <w:p w14:paraId="3738B528" w14:textId="77777777" w:rsidR="002C4AB5" w:rsidRPr="009C1CEA" w:rsidRDefault="002C4AB5" w:rsidP="00C37ACB">
      <w:pPr>
        <w:pStyle w:val="NoSpacing"/>
        <w:ind w:right="3612"/>
        <w:rPr>
          <w:rFonts w:ascii="Calibri" w:hAnsi="Calibri"/>
        </w:rPr>
      </w:pPr>
    </w:p>
    <w:p w14:paraId="69E82861" w14:textId="77777777" w:rsidR="00A84D4E" w:rsidRPr="009C1CEA" w:rsidRDefault="00A84D4E" w:rsidP="00C37ACB">
      <w:pPr>
        <w:pStyle w:val="NoSpacing"/>
        <w:ind w:right="3612"/>
        <w:rPr>
          <w:rFonts w:ascii="Calibri" w:hAnsi="Calibri" w:cs="Calibri"/>
        </w:rPr>
        <w:sectPr w:rsidR="00A84D4E" w:rsidRPr="009C1CEA" w:rsidSect="00C37ACB">
          <w:pgSz w:w="16840" w:h="11900" w:orient="landscape"/>
          <w:pgMar w:top="1440" w:right="1440" w:bottom="1440" w:left="1440" w:header="708" w:footer="708" w:gutter="0"/>
          <w:cols w:space="708"/>
          <w:docGrid w:linePitch="360"/>
        </w:sectPr>
      </w:pPr>
    </w:p>
    <w:p w14:paraId="50260DCE" w14:textId="15B37086" w:rsidR="003D7175" w:rsidRPr="009C1CEA" w:rsidRDefault="00BD134F" w:rsidP="000B5CCD">
      <w:pPr>
        <w:pStyle w:val="Heading1"/>
        <w:ind w:right="3491"/>
        <w:rPr>
          <w:rFonts w:ascii="Calibri" w:hAnsi="Calibri"/>
          <w:b w:val="0"/>
        </w:rPr>
      </w:pPr>
      <w:bookmarkStart w:id="21" w:name="_Toc466576061"/>
      <w:bookmarkStart w:id="22" w:name="_Toc469303883"/>
      <w:bookmarkStart w:id="23" w:name="_Toc487485922"/>
      <w:r w:rsidRPr="009C1CEA">
        <w:rPr>
          <w:rFonts w:ascii="Calibri" w:hAnsi="Calibri"/>
        </w:rPr>
        <w:lastRenderedPageBreak/>
        <w:t>Supplementary Table</w:t>
      </w:r>
      <w:r w:rsidR="005D7B2F" w:rsidRPr="009C1CEA">
        <w:rPr>
          <w:rFonts w:ascii="Calibri" w:hAnsi="Calibri"/>
        </w:rPr>
        <w:t xml:space="preserve"> </w:t>
      </w:r>
      <w:r w:rsidR="00A10686" w:rsidRPr="009C1CEA">
        <w:rPr>
          <w:rFonts w:ascii="Calibri" w:hAnsi="Calibri"/>
        </w:rPr>
        <w:t>S</w:t>
      </w:r>
      <w:r w:rsidR="00CE018D" w:rsidRPr="009C1CEA">
        <w:rPr>
          <w:rFonts w:ascii="Calibri" w:hAnsi="Calibri"/>
        </w:rPr>
        <w:t>7</w:t>
      </w:r>
      <w:r w:rsidR="003D7175" w:rsidRPr="009C1CEA">
        <w:rPr>
          <w:rFonts w:ascii="Calibri" w:hAnsi="Calibri"/>
        </w:rPr>
        <w:t>.</w:t>
      </w:r>
      <w:r w:rsidR="003D7175" w:rsidRPr="009C1CEA">
        <w:rPr>
          <w:rFonts w:ascii="Calibri" w:hAnsi="Calibri"/>
          <w:b w:val="0"/>
        </w:rPr>
        <w:t xml:space="preserve"> Associations of </w:t>
      </w:r>
      <w:r w:rsidR="0004391C" w:rsidRPr="009C1CEA">
        <w:rPr>
          <w:rFonts w:ascii="Calibri" w:hAnsi="Calibri"/>
          <w:b w:val="0"/>
        </w:rPr>
        <w:t>primary</w:t>
      </w:r>
      <w:r w:rsidR="003D7175" w:rsidRPr="009C1CEA">
        <w:rPr>
          <w:rFonts w:ascii="Calibri" w:hAnsi="Calibri"/>
          <w:b w:val="0"/>
        </w:rPr>
        <w:t xml:space="preserve"> PUFAs</w:t>
      </w:r>
      <w:r w:rsidR="006C4B82" w:rsidRPr="009C1CEA">
        <w:rPr>
          <w:rFonts w:ascii="Calibri" w:hAnsi="Calibri"/>
          <w:b w:val="0"/>
        </w:rPr>
        <w:t xml:space="preserve"> (polyunsaturated fatty acids)</w:t>
      </w:r>
      <w:r w:rsidR="003D7175" w:rsidRPr="009C1CEA">
        <w:rPr>
          <w:rFonts w:ascii="Calibri" w:hAnsi="Calibri"/>
          <w:b w:val="0"/>
        </w:rPr>
        <w:t xml:space="preserve"> of interest with current wheeze symptoms at 9 </w:t>
      </w:r>
      <w:r w:rsidR="00EB71DE" w:rsidRPr="009C1CEA">
        <w:rPr>
          <w:rFonts w:ascii="Calibri" w:hAnsi="Calibri"/>
          <w:b w:val="0"/>
        </w:rPr>
        <w:t>mo</w:t>
      </w:r>
      <w:r w:rsidR="000E7B76" w:rsidRPr="009C1CEA">
        <w:rPr>
          <w:rFonts w:ascii="Calibri" w:hAnsi="Calibri"/>
          <w:b w:val="0"/>
        </w:rPr>
        <w:t>nths</w:t>
      </w:r>
      <w:r w:rsidR="003D7175" w:rsidRPr="009C1CEA">
        <w:rPr>
          <w:rFonts w:ascii="Calibri" w:hAnsi="Calibri"/>
          <w:b w:val="0"/>
        </w:rPr>
        <w:t xml:space="preserve"> and 4 </w:t>
      </w:r>
      <w:r w:rsidR="00EB71DE" w:rsidRPr="009C1CEA">
        <w:rPr>
          <w:rFonts w:ascii="Calibri" w:hAnsi="Calibri"/>
          <w:b w:val="0"/>
        </w:rPr>
        <w:t>y</w:t>
      </w:r>
      <w:r w:rsidR="000E7B76" w:rsidRPr="009C1CEA">
        <w:rPr>
          <w:rFonts w:ascii="Calibri" w:hAnsi="Calibri"/>
          <w:b w:val="0"/>
        </w:rPr>
        <w:t>ears</w:t>
      </w:r>
      <w:r w:rsidR="003D7175" w:rsidRPr="009C1CEA">
        <w:rPr>
          <w:rFonts w:ascii="Calibri" w:hAnsi="Calibri"/>
          <w:b w:val="0"/>
        </w:rPr>
        <w:t xml:space="preserve"> of age in </w:t>
      </w:r>
      <w:r w:rsidR="00662B83" w:rsidRPr="009C1CEA">
        <w:rPr>
          <w:rFonts w:ascii="Calibri" w:hAnsi="Calibri"/>
          <w:b w:val="0"/>
        </w:rPr>
        <w:t xml:space="preserve">the </w:t>
      </w:r>
      <w:r w:rsidR="003D7175" w:rsidRPr="009C1CEA">
        <w:rPr>
          <w:rFonts w:ascii="Calibri" w:hAnsi="Calibri"/>
          <w:b w:val="0"/>
        </w:rPr>
        <w:t xml:space="preserve">RHEA </w:t>
      </w:r>
      <w:bookmarkEnd w:id="21"/>
      <w:r w:rsidR="003D7175" w:rsidRPr="009C1CEA">
        <w:rPr>
          <w:rFonts w:ascii="Calibri" w:hAnsi="Calibri"/>
          <w:b w:val="0"/>
        </w:rPr>
        <w:t>cohort</w:t>
      </w:r>
      <w:bookmarkEnd w:id="22"/>
      <w:r w:rsidR="0030649A" w:rsidRPr="009C1CEA">
        <w:rPr>
          <w:rFonts w:ascii="Calibri" w:hAnsi="Calibri"/>
          <w:b w:val="0"/>
        </w:rPr>
        <w:t xml:space="preserve"> (n </w:t>
      </w:r>
      <w:proofErr w:type="gramStart"/>
      <w:r w:rsidR="0030649A" w:rsidRPr="009C1CEA">
        <w:rPr>
          <w:rFonts w:ascii="Calibri" w:hAnsi="Calibri"/>
          <w:b w:val="0"/>
        </w:rPr>
        <w:t>213)</w:t>
      </w:r>
      <w:r w:rsidR="00211E60" w:rsidRPr="009C1CEA">
        <w:rPr>
          <w:rFonts w:ascii="Calibri" w:eastAsia="Times New Roman" w:hAnsi="Calibri"/>
          <w:b w:val="0"/>
          <w:color w:val="000000" w:themeColor="text1"/>
        </w:rPr>
        <w:t>*</w:t>
      </w:r>
      <w:bookmarkEnd w:id="23"/>
      <w:proofErr w:type="gramEnd"/>
    </w:p>
    <w:p w14:paraId="72ECFE48" w14:textId="2E4662C3" w:rsidR="00A10686" w:rsidRPr="009C1CEA" w:rsidRDefault="00A10686" w:rsidP="00575AA4">
      <w:pPr>
        <w:ind w:right="3491"/>
        <w:rPr>
          <w:rFonts w:ascii="Calibri" w:hAnsi="Calibri"/>
          <w:sz w:val="20"/>
          <w:szCs w:val="20"/>
        </w:rPr>
      </w:pPr>
      <w:r w:rsidRPr="009C1CEA">
        <w:rPr>
          <w:rFonts w:ascii="Calibri" w:hAnsi="Calibri"/>
          <w:sz w:val="20"/>
          <w:szCs w:val="20"/>
        </w:rPr>
        <w:t>(Relative risks (RRs) and 95% confidence intervals)</w:t>
      </w:r>
    </w:p>
    <w:tbl>
      <w:tblPr>
        <w:tblW w:w="5495" w:type="dxa"/>
        <w:tblLook w:val="04A0" w:firstRow="1" w:lastRow="0" w:firstColumn="1" w:lastColumn="0" w:noHBand="0" w:noVBand="1"/>
      </w:tblPr>
      <w:tblGrid>
        <w:gridCol w:w="1626"/>
        <w:gridCol w:w="1743"/>
        <w:gridCol w:w="238"/>
        <w:gridCol w:w="1888"/>
      </w:tblGrid>
      <w:tr w:rsidR="006815F4" w:rsidRPr="009C1CEA" w14:paraId="6393AAF1" w14:textId="77777777" w:rsidTr="00AB1C6B">
        <w:tc>
          <w:tcPr>
            <w:tcW w:w="1626" w:type="dxa"/>
            <w:tcBorders>
              <w:top w:val="single" w:sz="4" w:space="0" w:color="auto"/>
            </w:tcBorders>
            <w:shd w:val="clear" w:color="auto" w:fill="auto"/>
          </w:tcPr>
          <w:p w14:paraId="6DFFDFD9" w14:textId="77777777" w:rsidR="006815F4" w:rsidRPr="009C1CEA" w:rsidRDefault="006815F4" w:rsidP="00AB1C6B">
            <w:pPr>
              <w:rPr>
                <w:rFonts w:ascii="Calibri" w:hAnsi="Calibri"/>
                <w:b/>
                <w:sz w:val="16"/>
                <w:szCs w:val="16"/>
              </w:rPr>
            </w:pPr>
          </w:p>
        </w:tc>
        <w:tc>
          <w:tcPr>
            <w:tcW w:w="3869" w:type="dxa"/>
            <w:gridSpan w:val="3"/>
            <w:tcBorders>
              <w:top w:val="single" w:sz="4" w:space="0" w:color="auto"/>
              <w:bottom w:val="single" w:sz="4" w:space="0" w:color="auto"/>
            </w:tcBorders>
          </w:tcPr>
          <w:p w14:paraId="0C3B8CC2" w14:textId="77777777" w:rsidR="006815F4" w:rsidRPr="009C1CEA" w:rsidRDefault="006815F4" w:rsidP="00AB1C6B">
            <w:pPr>
              <w:jc w:val="center"/>
              <w:rPr>
                <w:rFonts w:ascii="Calibri" w:eastAsia="Times New Roman" w:hAnsi="Calibri"/>
                <w:b/>
                <w:color w:val="000000"/>
                <w:sz w:val="16"/>
                <w:szCs w:val="16"/>
              </w:rPr>
            </w:pPr>
            <w:r w:rsidRPr="009C1CEA">
              <w:rPr>
                <w:rFonts w:ascii="Calibri" w:eastAsia="Times New Roman" w:hAnsi="Calibri"/>
                <w:b/>
                <w:color w:val="000000"/>
                <w:sz w:val="16"/>
                <w:szCs w:val="16"/>
              </w:rPr>
              <w:t>Current wheeze</w:t>
            </w:r>
            <w:r w:rsidRPr="009C1CEA">
              <w:rPr>
                <w:rFonts w:ascii="Calibri" w:eastAsia="Times New Roman" w:hAnsi="Calibri"/>
                <w:color w:val="000000" w:themeColor="text1"/>
                <w:sz w:val="16"/>
                <w:szCs w:val="16"/>
                <w:shd w:val="clear" w:color="auto" w:fill="FFFFFF"/>
              </w:rPr>
              <w:t>†</w:t>
            </w:r>
          </w:p>
        </w:tc>
      </w:tr>
      <w:tr w:rsidR="006815F4" w:rsidRPr="009C1CEA" w14:paraId="6FBF70AA" w14:textId="77777777" w:rsidTr="00AB1C6B">
        <w:tc>
          <w:tcPr>
            <w:tcW w:w="1626" w:type="dxa"/>
            <w:shd w:val="clear" w:color="auto" w:fill="auto"/>
            <w:vAlign w:val="bottom"/>
          </w:tcPr>
          <w:p w14:paraId="3311CFCB" w14:textId="77777777" w:rsidR="006815F4" w:rsidRPr="009C1CEA" w:rsidRDefault="006815F4" w:rsidP="00AB1C6B">
            <w:pPr>
              <w:rPr>
                <w:rFonts w:ascii="Calibri" w:eastAsia="Times New Roman" w:hAnsi="Calibri"/>
                <w:b/>
                <w:bCs/>
                <w:color w:val="000000"/>
                <w:sz w:val="16"/>
                <w:szCs w:val="16"/>
              </w:rPr>
            </w:pPr>
          </w:p>
        </w:tc>
        <w:tc>
          <w:tcPr>
            <w:tcW w:w="1743" w:type="dxa"/>
            <w:tcBorders>
              <w:top w:val="single" w:sz="4" w:space="0" w:color="auto"/>
              <w:bottom w:val="single" w:sz="4" w:space="0" w:color="auto"/>
            </w:tcBorders>
            <w:shd w:val="clear" w:color="auto" w:fill="auto"/>
            <w:vAlign w:val="bottom"/>
          </w:tcPr>
          <w:p w14:paraId="4D5D7C55" w14:textId="4E0C874B" w:rsidR="006815F4" w:rsidRPr="009C1CEA" w:rsidRDefault="006815F4" w:rsidP="00AB1C6B">
            <w:pPr>
              <w:jc w:val="center"/>
              <w:rPr>
                <w:rFonts w:ascii="Calibri" w:eastAsia="Times New Roman" w:hAnsi="Calibri"/>
                <w:b/>
                <w:color w:val="000000"/>
                <w:sz w:val="16"/>
                <w:szCs w:val="16"/>
              </w:rPr>
            </w:pPr>
            <w:r w:rsidRPr="009C1CEA">
              <w:rPr>
                <w:rFonts w:ascii="Calibri" w:eastAsia="Times New Roman" w:hAnsi="Calibri"/>
                <w:b/>
                <w:color w:val="000000"/>
                <w:sz w:val="16"/>
                <w:szCs w:val="16"/>
              </w:rPr>
              <w:t>9 months</w:t>
            </w:r>
            <w:r w:rsidR="002628FA" w:rsidRPr="009C1CEA">
              <w:rPr>
                <w:rFonts w:ascii="Calibri" w:eastAsia="Times New Roman" w:hAnsi="Calibri"/>
                <w:b/>
                <w:color w:val="000000"/>
                <w:sz w:val="16"/>
                <w:szCs w:val="16"/>
              </w:rPr>
              <w:t xml:space="preserve"> (n 228)</w:t>
            </w:r>
          </w:p>
        </w:tc>
        <w:tc>
          <w:tcPr>
            <w:tcW w:w="238" w:type="dxa"/>
            <w:tcBorders>
              <w:top w:val="single" w:sz="4" w:space="0" w:color="auto"/>
            </w:tcBorders>
          </w:tcPr>
          <w:p w14:paraId="16779DB3" w14:textId="77777777" w:rsidR="006815F4" w:rsidRPr="009C1CEA" w:rsidRDefault="006815F4" w:rsidP="00AB1C6B">
            <w:pPr>
              <w:jc w:val="center"/>
              <w:rPr>
                <w:rFonts w:ascii="Calibri" w:eastAsia="Times New Roman" w:hAnsi="Calibri"/>
                <w:b/>
                <w:color w:val="000000"/>
                <w:sz w:val="16"/>
                <w:szCs w:val="16"/>
              </w:rPr>
            </w:pPr>
          </w:p>
        </w:tc>
        <w:tc>
          <w:tcPr>
            <w:tcW w:w="1888" w:type="dxa"/>
            <w:tcBorders>
              <w:top w:val="single" w:sz="4" w:space="0" w:color="auto"/>
              <w:bottom w:val="single" w:sz="4" w:space="0" w:color="auto"/>
            </w:tcBorders>
            <w:shd w:val="clear" w:color="auto" w:fill="auto"/>
            <w:vAlign w:val="bottom"/>
          </w:tcPr>
          <w:p w14:paraId="05E9A72F" w14:textId="51AF1A4B" w:rsidR="006815F4" w:rsidRPr="009C1CEA" w:rsidRDefault="006815F4" w:rsidP="00AB1C6B">
            <w:pPr>
              <w:jc w:val="center"/>
              <w:rPr>
                <w:rFonts w:ascii="Calibri" w:eastAsia="Times New Roman" w:hAnsi="Calibri"/>
                <w:b/>
                <w:color w:val="000000"/>
                <w:sz w:val="16"/>
                <w:szCs w:val="16"/>
              </w:rPr>
            </w:pPr>
            <w:r w:rsidRPr="009C1CEA">
              <w:rPr>
                <w:rFonts w:ascii="Calibri" w:eastAsia="Times New Roman" w:hAnsi="Calibri"/>
                <w:b/>
                <w:color w:val="000000"/>
                <w:sz w:val="16"/>
                <w:szCs w:val="16"/>
              </w:rPr>
              <w:t>4 years</w:t>
            </w:r>
            <w:r w:rsidR="002628FA" w:rsidRPr="009C1CEA">
              <w:rPr>
                <w:rFonts w:ascii="Calibri" w:eastAsia="Times New Roman" w:hAnsi="Calibri"/>
                <w:b/>
                <w:color w:val="000000"/>
                <w:sz w:val="16"/>
                <w:szCs w:val="16"/>
              </w:rPr>
              <w:t xml:space="preserve"> (n 222)</w:t>
            </w:r>
          </w:p>
        </w:tc>
      </w:tr>
      <w:tr w:rsidR="006815F4" w:rsidRPr="009C1CEA" w14:paraId="4F295CDB" w14:textId="77777777" w:rsidTr="00AB1C6B">
        <w:tc>
          <w:tcPr>
            <w:tcW w:w="1626" w:type="dxa"/>
            <w:tcBorders>
              <w:bottom w:val="single" w:sz="4" w:space="0" w:color="auto"/>
            </w:tcBorders>
            <w:shd w:val="clear" w:color="auto" w:fill="auto"/>
            <w:vAlign w:val="bottom"/>
          </w:tcPr>
          <w:p w14:paraId="1E522B9C" w14:textId="77777777" w:rsidR="006815F4" w:rsidRPr="009C1CEA" w:rsidRDefault="006815F4" w:rsidP="00AB1C6B">
            <w:pPr>
              <w:rPr>
                <w:rFonts w:ascii="Calibri" w:eastAsia="Times New Roman" w:hAnsi="Calibri"/>
                <w:b/>
                <w:bCs/>
                <w:color w:val="000000"/>
                <w:sz w:val="16"/>
                <w:szCs w:val="16"/>
              </w:rPr>
            </w:pPr>
          </w:p>
        </w:tc>
        <w:tc>
          <w:tcPr>
            <w:tcW w:w="1743" w:type="dxa"/>
            <w:tcBorders>
              <w:bottom w:val="single" w:sz="4" w:space="0" w:color="auto"/>
            </w:tcBorders>
            <w:shd w:val="clear" w:color="auto" w:fill="auto"/>
            <w:vAlign w:val="bottom"/>
          </w:tcPr>
          <w:p w14:paraId="515FD145" w14:textId="77777777" w:rsidR="006815F4" w:rsidRPr="009C1CEA" w:rsidRDefault="006815F4" w:rsidP="00AB1C6B">
            <w:pPr>
              <w:jc w:val="center"/>
              <w:rPr>
                <w:rFonts w:ascii="Calibri" w:eastAsia="Times New Roman" w:hAnsi="Calibri"/>
                <w:b/>
                <w:color w:val="000000"/>
                <w:sz w:val="16"/>
                <w:szCs w:val="16"/>
              </w:rPr>
            </w:pPr>
            <w:r w:rsidRPr="009C1CEA">
              <w:rPr>
                <w:rFonts w:ascii="Calibri" w:eastAsia="Times New Roman" w:hAnsi="Calibri"/>
                <w:b/>
                <w:color w:val="000000"/>
                <w:sz w:val="16"/>
                <w:szCs w:val="16"/>
              </w:rPr>
              <w:t>RR (95% CI)</w:t>
            </w:r>
          </w:p>
        </w:tc>
        <w:tc>
          <w:tcPr>
            <w:tcW w:w="238" w:type="dxa"/>
          </w:tcPr>
          <w:p w14:paraId="63EC167C" w14:textId="77777777" w:rsidR="006815F4" w:rsidRPr="009C1CEA" w:rsidRDefault="006815F4" w:rsidP="00AB1C6B">
            <w:pPr>
              <w:jc w:val="center"/>
              <w:rPr>
                <w:rFonts w:ascii="Calibri" w:eastAsia="Times New Roman" w:hAnsi="Calibri"/>
                <w:b/>
                <w:color w:val="000000"/>
                <w:sz w:val="16"/>
                <w:szCs w:val="16"/>
              </w:rPr>
            </w:pPr>
          </w:p>
        </w:tc>
        <w:tc>
          <w:tcPr>
            <w:tcW w:w="1888" w:type="dxa"/>
            <w:tcBorders>
              <w:bottom w:val="single" w:sz="4" w:space="0" w:color="auto"/>
            </w:tcBorders>
            <w:shd w:val="clear" w:color="auto" w:fill="auto"/>
            <w:vAlign w:val="bottom"/>
          </w:tcPr>
          <w:p w14:paraId="73278BC1" w14:textId="77777777" w:rsidR="006815F4" w:rsidRPr="009C1CEA" w:rsidRDefault="006815F4" w:rsidP="00AB1C6B">
            <w:pPr>
              <w:jc w:val="center"/>
              <w:rPr>
                <w:rFonts w:ascii="Calibri" w:eastAsia="Times New Roman" w:hAnsi="Calibri"/>
                <w:b/>
                <w:color w:val="000000"/>
                <w:sz w:val="16"/>
                <w:szCs w:val="16"/>
              </w:rPr>
            </w:pPr>
            <w:r w:rsidRPr="009C1CEA">
              <w:rPr>
                <w:rFonts w:ascii="Calibri" w:eastAsia="Times New Roman" w:hAnsi="Calibri"/>
                <w:b/>
                <w:color w:val="000000"/>
                <w:sz w:val="16"/>
                <w:szCs w:val="16"/>
              </w:rPr>
              <w:t>RR (95% CI)</w:t>
            </w:r>
          </w:p>
        </w:tc>
      </w:tr>
      <w:tr w:rsidR="006815F4" w:rsidRPr="009C1CEA" w14:paraId="0D7444E7" w14:textId="77777777" w:rsidTr="00AB1C6B">
        <w:tc>
          <w:tcPr>
            <w:tcW w:w="1626" w:type="dxa"/>
            <w:tcBorders>
              <w:top w:val="single" w:sz="4" w:space="0" w:color="auto"/>
            </w:tcBorders>
            <w:shd w:val="clear" w:color="auto" w:fill="auto"/>
            <w:vAlign w:val="bottom"/>
          </w:tcPr>
          <w:p w14:paraId="00DC0D36" w14:textId="77777777" w:rsidR="006815F4" w:rsidRPr="009C1CEA" w:rsidRDefault="006815F4" w:rsidP="00AB1C6B">
            <w:pPr>
              <w:rPr>
                <w:rFonts w:ascii="Calibri" w:eastAsia="Times New Roman" w:hAnsi="Calibri"/>
                <w:bCs/>
                <w:color w:val="000000"/>
                <w:sz w:val="16"/>
                <w:szCs w:val="16"/>
              </w:rPr>
            </w:pPr>
            <w:r w:rsidRPr="009C1CEA">
              <w:rPr>
                <w:rFonts w:ascii="Calibri" w:eastAsia="Times New Roman" w:hAnsi="Calibri"/>
                <w:bCs/>
                <w:color w:val="000000"/>
                <w:sz w:val="16"/>
                <w:szCs w:val="16"/>
              </w:rPr>
              <w:t>ALA</w:t>
            </w:r>
          </w:p>
        </w:tc>
        <w:tc>
          <w:tcPr>
            <w:tcW w:w="1743" w:type="dxa"/>
            <w:tcBorders>
              <w:top w:val="single" w:sz="4" w:space="0" w:color="auto"/>
            </w:tcBorders>
            <w:shd w:val="clear" w:color="auto" w:fill="auto"/>
            <w:vAlign w:val="bottom"/>
          </w:tcPr>
          <w:p w14:paraId="14F38751" w14:textId="3C485157" w:rsidR="006815F4" w:rsidRPr="009C1CEA" w:rsidRDefault="00001951"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0·99</w:t>
            </w:r>
            <w:r w:rsidR="006815F4" w:rsidRPr="009C1CEA">
              <w:rPr>
                <w:rFonts w:ascii="Calibri" w:eastAsia="Times New Roman" w:hAnsi="Calibri"/>
                <w:color w:val="000000"/>
                <w:sz w:val="16"/>
                <w:szCs w:val="16"/>
              </w:rPr>
              <w:t xml:space="preserve"> (0·</w:t>
            </w:r>
            <w:r w:rsidRPr="009C1CEA">
              <w:rPr>
                <w:rFonts w:ascii="Calibri" w:eastAsia="Times New Roman" w:hAnsi="Calibri"/>
                <w:color w:val="000000"/>
                <w:sz w:val="16"/>
                <w:szCs w:val="16"/>
              </w:rPr>
              <w:t>76</w:t>
            </w:r>
            <w:r w:rsidR="006815F4" w:rsidRPr="009C1CEA">
              <w:rPr>
                <w:rFonts w:ascii="Calibri" w:eastAsia="Times New Roman" w:hAnsi="Calibri"/>
                <w:color w:val="000000"/>
                <w:sz w:val="16"/>
                <w:szCs w:val="16"/>
              </w:rPr>
              <w:t>, 1·</w:t>
            </w:r>
            <w:r w:rsidRPr="009C1CEA">
              <w:rPr>
                <w:rFonts w:ascii="Calibri" w:eastAsia="Times New Roman" w:hAnsi="Calibri"/>
                <w:color w:val="000000"/>
                <w:sz w:val="16"/>
                <w:szCs w:val="16"/>
              </w:rPr>
              <w:t>28</w:t>
            </w:r>
            <w:r w:rsidR="006815F4" w:rsidRPr="009C1CEA">
              <w:rPr>
                <w:rFonts w:ascii="Calibri" w:eastAsia="Times New Roman" w:hAnsi="Calibri"/>
                <w:color w:val="000000"/>
                <w:sz w:val="16"/>
                <w:szCs w:val="16"/>
              </w:rPr>
              <w:t>)</w:t>
            </w:r>
          </w:p>
        </w:tc>
        <w:tc>
          <w:tcPr>
            <w:tcW w:w="238" w:type="dxa"/>
          </w:tcPr>
          <w:p w14:paraId="5D9AF8D4" w14:textId="77777777" w:rsidR="006815F4" w:rsidRPr="009C1CEA" w:rsidRDefault="006815F4" w:rsidP="00AB1C6B">
            <w:pPr>
              <w:jc w:val="center"/>
              <w:rPr>
                <w:rFonts w:ascii="Calibri" w:eastAsia="Times New Roman" w:hAnsi="Calibri"/>
                <w:color w:val="000000"/>
                <w:sz w:val="16"/>
                <w:szCs w:val="16"/>
              </w:rPr>
            </w:pPr>
          </w:p>
        </w:tc>
        <w:tc>
          <w:tcPr>
            <w:tcW w:w="1888" w:type="dxa"/>
            <w:tcBorders>
              <w:top w:val="single" w:sz="4" w:space="0" w:color="auto"/>
            </w:tcBorders>
            <w:shd w:val="clear" w:color="auto" w:fill="auto"/>
            <w:vAlign w:val="bottom"/>
          </w:tcPr>
          <w:p w14:paraId="1D48D085" w14:textId="357EBE9D" w:rsidR="006815F4" w:rsidRPr="009C1CEA" w:rsidRDefault="006815F4"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1·</w:t>
            </w:r>
            <w:r w:rsidR="00475898" w:rsidRPr="009C1CEA">
              <w:rPr>
                <w:rFonts w:ascii="Calibri" w:eastAsia="Times New Roman" w:hAnsi="Calibri"/>
                <w:color w:val="000000"/>
                <w:sz w:val="16"/>
                <w:szCs w:val="16"/>
              </w:rPr>
              <w:t>57</w:t>
            </w:r>
            <w:r w:rsidRPr="009C1CEA">
              <w:rPr>
                <w:rFonts w:ascii="Calibri" w:eastAsia="Times New Roman" w:hAnsi="Calibri"/>
                <w:color w:val="000000"/>
                <w:sz w:val="16"/>
                <w:szCs w:val="16"/>
              </w:rPr>
              <w:t xml:space="preserve"> (0·</w:t>
            </w:r>
            <w:r w:rsidR="00475898" w:rsidRPr="009C1CEA">
              <w:rPr>
                <w:rFonts w:ascii="Calibri" w:eastAsia="Times New Roman" w:hAnsi="Calibri"/>
                <w:color w:val="000000"/>
                <w:sz w:val="16"/>
                <w:szCs w:val="16"/>
              </w:rPr>
              <w:t>68</w:t>
            </w:r>
            <w:r w:rsidRPr="009C1CEA">
              <w:rPr>
                <w:rFonts w:ascii="Calibri" w:eastAsia="Times New Roman" w:hAnsi="Calibri"/>
                <w:color w:val="000000"/>
                <w:sz w:val="16"/>
                <w:szCs w:val="16"/>
              </w:rPr>
              <w:t xml:space="preserve">, </w:t>
            </w:r>
            <w:r w:rsidR="00475898" w:rsidRPr="009C1CEA">
              <w:rPr>
                <w:rFonts w:ascii="Calibri" w:eastAsia="Times New Roman" w:hAnsi="Calibri"/>
                <w:color w:val="000000"/>
                <w:sz w:val="16"/>
                <w:szCs w:val="16"/>
              </w:rPr>
              <w:t>3</w:t>
            </w:r>
            <w:r w:rsidRPr="009C1CEA">
              <w:rPr>
                <w:rFonts w:ascii="Calibri" w:eastAsia="Times New Roman" w:hAnsi="Calibri"/>
                <w:color w:val="000000"/>
                <w:sz w:val="16"/>
                <w:szCs w:val="16"/>
              </w:rPr>
              <w:t>·</w:t>
            </w:r>
            <w:r w:rsidR="00475898" w:rsidRPr="009C1CEA">
              <w:rPr>
                <w:rFonts w:ascii="Calibri" w:eastAsia="Times New Roman" w:hAnsi="Calibri"/>
                <w:color w:val="000000"/>
                <w:sz w:val="16"/>
                <w:szCs w:val="16"/>
              </w:rPr>
              <w:t>60</w:t>
            </w:r>
            <w:r w:rsidRPr="009C1CEA">
              <w:rPr>
                <w:rFonts w:ascii="Calibri" w:eastAsia="Times New Roman" w:hAnsi="Calibri"/>
                <w:color w:val="000000"/>
                <w:sz w:val="16"/>
                <w:szCs w:val="16"/>
              </w:rPr>
              <w:t>)</w:t>
            </w:r>
          </w:p>
        </w:tc>
      </w:tr>
      <w:tr w:rsidR="006815F4" w:rsidRPr="009C1CEA" w14:paraId="2755C715" w14:textId="77777777" w:rsidTr="00AB1C6B">
        <w:tc>
          <w:tcPr>
            <w:tcW w:w="1626" w:type="dxa"/>
            <w:shd w:val="clear" w:color="auto" w:fill="auto"/>
            <w:vAlign w:val="bottom"/>
          </w:tcPr>
          <w:p w14:paraId="40840971" w14:textId="77777777" w:rsidR="006815F4" w:rsidRPr="009C1CEA" w:rsidRDefault="006815F4" w:rsidP="00AB1C6B">
            <w:pPr>
              <w:rPr>
                <w:rFonts w:ascii="Calibri" w:eastAsia="Times New Roman" w:hAnsi="Calibri"/>
                <w:bCs/>
                <w:color w:val="000000"/>
                <w:sz w:val="16"/>
                <w:szCs w:val="16"/>
              </w:rPr>
            </w:pPr>
            <w:r w:rsidRPr="009C1CEA">
              <w:rPr>
                <w:rFonts w:ascii="Calibri" w:eastAsia="Times New Roman" w:hAnsi="Calibri"/>
                <w:bCs/>
                <w:color w:val="000000"/>
                <w:sz w:val="16"/>
                <w:szCs w:val="16"/>
              </w:rPr>
              <w:t>EPA+DHA</w:t>
            </w:r>
          </w:p>
        </w:tc>
        <w:tc>
          <w:tcPr>
            <w:tcW w:w="1743" w:type="dxa"/>
            <w:shd w:val="clear" w:color="auto" w:fill="auto"/>
            <w:vAlign w:val="bottom"/>
          </w:tcPr>
          <w:p w14:paraId="246AFE62" w14:textId="2A864D22" w:rsidR="006815F4" w:rsidRPr="009C1CEA" w:rsidRDefault="00001951"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1·00 (0·79, 1·28</w:t>
            </w:r>
            <w:r w:rsidR="006815F4" w:rsidRPr="009C1CEA">
              <w:rPr>
                <w:rFonts w:ascii="Calibri" w:eastAsia="Times New Roman" w:hAnsi="Calibri"/>
                <w:color w:val="000000"/>
                <w:sz w:val="16"/>
                <w:szCs w:val="16"/>
              </w:rPr>
              <w:t>)</w:t>
            </w:r>
          </w:p>
        </w:tc>
        <w:tc>
          <w:tcPr>
            <w:tcW w:w="238" w:type="dxa"/>
          </w:tcPr>
          <w:p w14:paraId="37ADB045" w14:textId="77777777" w:rsidR="006815F4" w:rsidRPr="009C1CEA" w:rsidRDefault="006815F4" w:rsidP="00AB1C6B">
            <w:pPr>
              <w:jc w:val="center"/>
              <w:rPr>
                <w:rFonts w:ascii="Calibri" w:eastAsia="Times New Roman" w:hAnsi="Calibri"/>
                <w:color w:val="000000"/>
                <w:sz w:val="16"/>
                <w:szCs w:val="16"/>
              </w:rPr>
            </w:pPr>
          </w:p>
        </w:tc>
        <w:tc>
          <w:tcPr>
            <w:tcW w:w="1888" w:type="dxa"/>
            <w:shd w:val="clear" w:color="auto" w:fill="auto"/>
            <w:vAlign w:val="bottom"/>
          </w:tcPr>
          <w:p w14:paraId="1D502986" w14:textId="6E639DF8" w:rsidR="006815F4" w:rsidRPr="009C1CEA" w:rsidRDefault="00475898"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0·74 (0·38</w:t>
            </w:r>
            <w:r w:rsidR="006815F4" w:rsidRPr="009C1CEA">
              <w:rPr>
                <w:rFonts w:ascii="Calibri" w:eastAsia="Times New Roman" w:hAnsi="Calibri"/>
                <w:color w:val="000000"/>
                <w:sz w:val="16"/>
                <w:szCs w:val="16"/>
              </w:rPr>
              <w:t>, 1·</w:t>
            </w:r>
            <w:r w:rsidRPr="009C1CEA">
              <w:rPr>
                <w:rFonts w:ascii="Calibri" w:eastAsia="Times New Roman" w:hAnsi="Calibri"/>
                <w:color w:val="000000"/>
                <w:sz w:val="16"/>
                <w:szCs w:val="16"/>
              </w:rPr>
              <w:t>44</w:t>
            </w:r>
            <w:r w:rsidR="006815F4" w:rsidRPr="009C1CEA">
              <w:rPr>
                <w:rFonts w:ascii="Calibri" w:eastAsia="Times New Roman" w:hAnsi="Calibri"/>
                <w:color w:val="000000"/>
                <w:sz w:val="16"/>
                <w:szCs w:val="16"/>
              </w:rPr>
              <w:t>)</w:t>
            </w:r>
          </w:p>
        </w:tc>
      </w:tr>
      <w:tr w:rsidR="006815F4" w:rsidRPr="009C1CEA" w14:paraId="6642D067" w14:textId="77777777" w:rsidTr="00AB1C6B">
        <w:tc>
          <w:tcPr>
            <w:tcW w:w="1626" w:type="dxa"/>
            <w:shd w:val="clear" w:color="auto" w:fill="auto"/>
            <w:vAlign w:val="bottom"/>
          </w:tcPr>
          <w:p w14:paraId="20C33C75" w14:textId="77777777" w:rsidR="006815F4" w:rsidRPr="009C1CEA" w:rsidRDefault="006815F4" w:rsidP="00AB1C6B">
            <w:pPr>
              <w:rPr>
                <w:rFonts w:ascii="Calibri" w:eastAsia="Times New Roman" w:hAnsi="Calibri"/>
                <w:bCs/>
                <w:color w:val="000000"/>
                <w:sz w:val="16"/>
                <w:szCs w:val="16"/>
              </w:rPr>
            </w:pPr>
            <w:r w:rsidRPr="009C1CEA">
              <w:rPr>
                <w:rFonts w:ascii="Calibri" w:eastAsia="Times New Roman" w:hAnsi="Calibri"/>
                <w:bCs/>
                <w:color w:val="000000"/>
                <w:sz w:val="16"/>
                <w:szCs w:val="16"/>
              </w:rPr>
              <w:t xml:space="preserve">Total n-3 PUFAs </w:t>
            </w:r>
          </w:p>
        </w:tc>
        <w:tc>
          <w:tcPr>
            <w:tcW w:w="1743" w:type="dxa"/>
            <w:shd w:val="clear" w:color="auto" w:fill="auto"/>
            <w:vAlign w:val="bottom"/>
          </w:tcPr>
          <w:p w14:paraId="7CF32772" w14:textId="3EBAD92B" w:rsidR="006815F4" w:rsidRPr="009C1CEA" w:rsidRDefault="00001951"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1·02 (0·80, 1·29</w:t>
            </w:r>
            <w:r w:rsidR="006815F4" w:rsidRPr="009C1CEA">
              <w:rPr>
                <w:rFonts w:ascii="Calibri" w:eastAsia="Times New Roman" w:hAnsi="Calibri"/>
                <w:color w:val="000000"/>
                <w:sz w:val="16"/>
                <w:szCs w:val="16"/>
              </w:rPr>
              <w:t>)</w:t>
            </w:r>
          </w:p>
        </w:tc>
        <w:tc>
          <w:tcPr>
            <w:tcW w:w="238" w:type="dxa"/>
          </w:tcPr>
          <w:p w14:paraId="173D438B" w14:textId="77777777" w:rsidR="006815F4" w:rsidRPr="009C1CEA" w:rsidRDefault="006815F4" w:rsidP="00AB1C6B">
            <w:pPr>
              <w:jc w:val="center"/>
              <w:rPr>
                <w:rFonts w:ascii="Calibri" w:eastAsia="Times New Roman" w:hAnsi="Calibri"/>
                <w:color w:val="000000"/>
                <w:sz w:val="16"/>
                <w:szCs w:val="16"/>
              </w:rPr>
            </w:pPr>
          </w:p>
        </w:tc>
        <w:tc>
          <w:tcPr>
            <w:tcW w:w="1888" w:type="dxa"/>
            <w:shd w:val="clear" w:color="auto" w:fill="auto"/>
            <w:vAlign w:val="bottom"/>
          </w:tcPr>
          <w:p w14:paraId="2454DA2E" w14:textId="4DED9566" w:rsidR="006815F4" w:rsidRPr="009C1CEA" w:rsidRDefault="006815F4"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475898" w:rsidRPr="009C1CEA">
              <w:rPr>
                <w:rFonts w:ascii="Calibri" w:eastAsia="Times New Roman" w:hAnsi="Calibri"/>
                <w:color w:val="000000"/>
                <w:sz w:val="16"/>
                <w:szCs w:val="16"/>
              </w:rPr>
              <w:t>75 (0·39</w:t>
            </w:r>
            <w:r w:rsidRPr="009C1CEA">
              <w:rPr>
                <w:rFonts w:ascii="Calibri" w:eastAsia="Times New Roman" w:hAnsi="Calibri"/>
                <w:color w:val="000000"/>
                <w:sz w:val="16"/>
                <w:szCs w:val="16"/>
              </w:rPr>
              <w:t>, 1·</w:t>
            </w:r>
            <w:r w:rsidR="00475898" w:rsidRPr="009C1CEA">
              <w:rPr>
                <w:rFonts w:ascii="Calibri" w:eastAsia="Times New Roman" w:hAnsi="Calibri"/>
                <w:color w:val="000000"/>
                <w:sz w:val="16"/>
                <w:szCs w:val="16"/>
              </w:rPr>
              <w:t>44</w:t>
            </w:r>
            <w:r w:rsidRPr="009C1CEA">
              <w:rPr>
                <w:rFonts w:ascii="Calibri" w:eastAsia="Times New Roman" w:hAnsi="Calibri"/>
                <w:color w:val="000000"/>
                <w:sz w:val="16"/>
                <w:szCs w:val="16"/>
              </w:rPr>
              <w:t>)</w:t>
            </w:r>
          </w:p>
        </w:tc>
      </w:tr>
      <w:tr w:rsidR="006815F4" w:rsidRPr="009C1CEA" w14:paraId="2B76F4A0" w14:textId="77777777" w:rsidTr="00AB1C6B">
        <w:tc>
          <w:tcPr>
            <w:tcW w:w="1626" w:type="dxa"/>
            <w:shd w:val="clear" w:color="auto" w:fill="auto"/>
            <w:vAlign w:val="bottom"/>
          </w:tcPr>
          <w:p w14:paraId="2C41FA60" w14:textId="77777777" w:rsidR="006815F4" w:rsidRPr="009C1CEA" w:rsidRDefault="006815F4" w:rsidP="00AB1C6B">
            <w:pPr>
              <w:rPr>
                <w:rFonts w:ascii="Calibri" w:eastAsia="Times New Roman" w:hAnsi="Calibri"/>
                <w:bCs/>
                <w:color w:val="000000"/>
                <w:sz w:val="16"/>
                <w:szCs w:val="16"/>
              </w:rPr>
            </w:pPr>
            <w:r w:rsidRPr="009C1CEA">
              <w:rPr>
                <w:rFonts w:ascii="Calibri" w:eastAsia="Times New Roman" w:hAnsi="Calibri"/>
                <w:bCs/>
                <w:color w:val="000000"/>
                <w:sz w:val="16"/>
                <w:szCs w:val="16"/>
              </w:rPr>
              <w:t>LA</w:t>
            </w:r>
          </w:p>
        </w:tc>
        <w:tc>
          <w:tcPr>
            <w:tcW w:w="1743" w:type="dxa"/>
            <w:shd w:val="clear" w:color="auto" w:fill="auto"/>
            <w:vAlign w:val="bottom"/>
          </w:tcPr>
          <w:p w14:paraId="7A2F117C" w14:textId="38EA2116" w:rsidR="006815F4" w:rsidRPr="009C1CEA" w:rsidRDefault="00001951"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0·90 (0·71</w:t>
            </w:r>
            <w:r w:rsidR="006815F4" w:rsidRPr="009C1CEA">
              <w:rPr>
                <w:rFonts w:ascii="Calibri" w:eastAsia="Times New Roman" w:hAnsi="Calibri"/>
                <w:color w:val="000000"/>
                <w:sz w:val="16"/>
                <w:szCs w:val="16"/>
              </w:rPr>
              <w:t>, 1·</w:t>
            </w:r>
            <w:r w:rsidRPr="009C1CEA">
              <w:rPr>
                <w:rFonts w:ascii="Calibri" w:eastAsia="Times New Roman" w:hAnsi="Calibri"/>
                <w:color w:val="000000"/>
                <w:sz w:val="16"/>
                <w:szCs w:val="16"/>
              </w:rPr>
              <w:t>15</w:t>
            </w:r>
            <w:r w:rsidR="006815F4" w:rsidRPr="009C1CEA">
              <w:rPr>
                <w:rFonts w:ascii="Calibri" w:eastAsia="Times New Roman" w:hAnsi="Calibri"/>
                <w:color w:val="000000"/>
                <w:sz w:val="16"/>
                <w:szCs w:val="16"/>
              </w:rPr>
              <w:t>)</w:t>
            </w:r>
          </w:p>
        </w:tc>
        <w:tc>
          <w:tcPr>
            <w:tcW w:w="238" w:type="dxa"/>
          </w:tcPr>
          <w:p w14:paraId="7ABEAF5D" w14:textId="77777777" w:rsidR="006815F4" w:rsidRPr="009C1CEA" w:rsidRDefault="006815F4" w:rsidP="00AB1C6B">
            <w:pPr>
              <w:jc w:val="center"/>
              <w:rPr>
                <w:rFonts w:ascii="Calibri" w:eastAsia="Times New Roman" w:hAnsi="Calibri"/>
                <w:color w:val="000000"/>
                <w:sz w:val="16"/>
                <w:szCs w:val="16"/>
              </w:rPr>
            </w:pPr>
          </w:p>
        </w:tc>
        <w:tc>
          <w:tcPr>
            <w:tcW w:w="1888" w:type="dxa"/>
            <w:shd w:val="clear" w:color="auto" w:fill="auto"/>
            <w:vAlign w:val="bottom"/>
          </w:tcPr>
          <w:p w14:paraId="005A8397" w14:textId="1EF064C5" w:rsidR="006815F4" w:rsidRPr="009C1CEA" w:rsidRDefault="006815F4"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1·</w:t>
            </w:r>
            <w:r w:rsidR="00475898" w:rsidRPr="009C1CEA">
              <w:rPr>
                <w:rFonts w:ascii="Calibri" w:eastAsia="Times New Roman" w:hAnsi="Calibri"/>
                <w:color w:val="000000"/>
                <w:sz w:val="16"/>
                <w:szCs w:val="16"/>
              </w:rPr>
              <w:t>57</w:t>
            </w:r>
            <w:r w:rsidRPr="009C1CEA">
              <w:rPr>
                <w:rFonts w:ascii="Calibri" w:eastAsia="Times New Roman" w:hAnsi="Calibri"/>
                <w:color w:val="000000"/>
                <w:sz w:val="16"/>
                <w:szCs w:val="16"/>
              </w:rPr>
              <w:t xml:space="preserve"> (0·</w:t>
            </w:r>
            <w:r w:rsidR="00475898" w:rsidRPr="009C1CEA">
              <w:rPr>
                <w:rFonts w:ascii="Calibri" w:eastAsia="Times New Roman" w:hAnsi="Calibri"/>
                <w:color w:val="000000"/>
                <w:sz w:val="16"/>
                <w:szCs w:val="16"/>
              </w:rPr>
              <w:t>98</w:t>
            </w:r>
            <w:r w:rsidRPr="009C1CEA">
              <w:rPr>
                <w:rFonts w:ascii="Calibri" w:eastAsia="Times New Roman" w:hAnsi="Calibri"/>
                <w:color w:val="000000"/>
                <w:sz w:val="16"/>
                <w:szCs w:val="16"/>
              </w:rPr>
              <w:t xml:space="preserve">, </w:t>
            </w:r>
            <w:r w:rsidR="00FD01BA" w:rsidRPr="009C1CEA">
              <w:rPr>
                <w:rFonts w:ascii="Calibri" w:eastAsia="Times New Roman" w:hAnsi="Calibri"/>
                <w:color w:val="000000"/>
                <w:sz w:val="16"/>
                <w:szCs w:val="16"/>
              </w:rPr>
              <w:t>2</w:t>
            </w:r>
            <w:r w:rsidR="00475898" w:rsidRPr="009C1CEA">
              <w:rPr>
                <w:rFonts w:ascii="Calibri" w:eastAsia="Times New Roman" w:hAnsi="Calibri"/>
                <w:color w:val="000000"/>
                <w:sz w:val="16"/>
                <w:szCs w:val="16"/>
              </w:rPr>
              <w:t>·53</w:t>
            </w:r>
            <w:r w:rsidRPr="009C1CEA">
              <w:rPr>
                <w:rFonts w:ascii="Calibri" w:eastAsia="Times New Roman" w:hAnsi="Calibri"/>
                <w:color w:val="000000"/>
                <w:sz w:val="16"/>
                <w:szCs w:val="16"/>
              </w:rPr>
              <w:t>)</w:t>
            </w:r>
          </w:p>
        </w:tc>
      </w:tr>
      <w:tr w:rsidR="006815F4" w:rsidRPr="009C1CEA" w14:paraId="02D0CE08" w14:textId="77777777" w:rsidTr="00AB1C6B">
        <w:tc>
          <w:tcPr>
            <w:tcW w:w="1626" w:type="dxa"/>
            <w:shd w:val="clear" w:color="auto" w:fill="auto"/>
            <w:vAlign w:val="bottom"/>
          </w:tcPr>
          <w:p w14:paraId="0D935D85" w14:textId="77777777" w:rsidR="006815F4" w:rsidRPr="009C1CEA" w:rsidRDefault="006815F4" w:rsidP="00AB1C6B">
            <w:pPr>
              <w:rPr>
                <w:rFonts w:ascii="Calibri" w:eastAsia="Times New Roman" w:hAnsi="Calibri"/>
                <w:bCs/>
                <w:color w:val="000000"/>
                <w:sz w:val="16"/>
                <w:szCs w:val="16"/>
              </w:rPr>
            </w:pPr>
            <w:r w:rsidRPr="009C1CEA">
              <w:rPr>
                <w:rFonts w:ascii="Calibri" w:eastAsia="Times New Roman" w:hAnsi="Calibri"/>
                <w:bCs/>
                <w:color w:val="000000"/>
                <w:sz w:val="16"/>
                <w:szCs w:val="16"/>
              </w:rPr>
              <w:t>AA</w:t>
            </w:r>
          </w:p>
        </w:tc>
        <w:tc>
          <w:tcPr>
            <w:tcW w:w="1743" w:type="dxa"/>
            <w:shd w:val="clear" w:color="auto" w:fill="auto"/>
            <w:vAlign w:val="bottom"/>
          </w:tcPr>
          <w:p w14:paraId="69776C70" w14:textId="577E048B" w:rsidR="006815F4" w:rsidRPr="009C1CEA" w:rsidRDefault="00001951"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1·08 (0·86, 1·35</w:t>
            </w:r>
            <w:r w:rsidR="006815F4" w:rsidRPr="009C1CEA">
              <w:rPr>
                <w:rFonts w:ascii="Calibri" w:eastAsia="Times New Roman" w:hAnsi="Calibri"/>
                <w:color w:val="000000"/>
                <w:sz w:val="16"/>
                <w:szCs w:val="16"/>
              </w:rPr>
              <w:t>)</w:t>
            </w:r>
          </w:p>
        </w:tc>
        <w:tc>
          <w:tcPr>
            <w:tcW w:w="238" w:type="dxa"/>
          </w:tcPr>
          <w:p w14:paraId="2587FC93" w14:textId="77777777" w:rsidR="006815F4" w:rsidRPr="009C1CEA" w:rsidRDefault="006815F4" w:rsidP="00AB1C6B">
            <w:pPr>
              <w:jc w:val="center"/>
              <w:rPr>
                <w:rFonts w:ascii="Calibri" w:eastAsia="Times New Roman" w:hAnsi="Calibri"/>
                <w:color w:val="000000"/>
                <w:sz w:val="16"/>
                <w:szCs w:val="16"/>
              </w:rPr>
            </w:pPr>
          </w:p>
        </w:tc>
        <w:tc>
          <w:tcPr>
            <w:tcW w:w="1888" w:type="dxa"/>
            <w:shd w:val="clear" w:color="auto" w:fill="auto"/>
            <w:vAlign w:val="bottom"/>
          </w:tcPr>
          <w:p w14:paraId="6CF15EDA" w14:textId="4E1B8AA9" w:rsidR="006815F4" w:rsidRPr="009C1CEA" w:rsidRDefault="00475898"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0·54</w:t>
            </w:r>
            <w:r w:rsidR="006815F4" w:rsidRPr="009C1CEA">
              <w:rPr>
                <w:rFonts w:ascii="Calibri" w:eastAsia="Times New Roman" w:hAnsi="Calibri"/>
                <w:color w:val="000000"/>
                <w:sz w:val="16"/>
                <w:szCs w:val="16"/>
              </w:rPr>
              <w:t xml:space="preserve"> (0·</w:t>
            </w:r>
            <w:r w:rsidRPr="009C1CEA">
              <w:rPr>
                <w:rFonts w:ascii="Calibri" w:eastAsia="Times New Roman" w:hAnsi="Calibri"/>
                <w:color w:val="000000"/>
                <w:sz w:val="16"/>
                <w:szCs w:val="16"/>
              </w:rPr>
              <w:t>29</w:t>
            </w:r>
            <w:r w:rsidR="006815F4" w:rsidRPr="009C1CEA">
              <w:rPr>
                <w:rFonts w:ascii="Calibri" w:eastAsia="Times New Roman" w:hAnsi="Calibri"/>
                <w:color w:val="000000"/>
                <w:sz w:val="16"/>
                <w:szCs w:val="16"/>
              </w:rPr>
              <w:t>, 1·</w:t>
            </w:r>
            <w:r w:rsidRPr="009C1CEA">
              <w:rPr>
                <w:rFonts w:ascii="Calibri" w:eastAsia="Times New Roman" w:hAnsi="Calibri"/>
                <w:color w:val="000000"/>
                <w:sz w:val="16"/>
                <w:szCs w:val="16"/>
              </w:rPr>
              <w:t>01</w:t>
            </w:r>
            <w:r w:rsidR="006815F4" w:rsidRPr="009C1CEA">
              <w:rPr>
                <w:rFonts w:ascii="Calibri" w:eastAsia="Times New Roman" w:hAnsi="Calibri"/>
                <w:color w:val="000000"/>
                <w:sz w:val="16"/>
                <w:szCs w:val="16"/>
              </w:rPr>
              <w:t>)</w:t>
            </w:r>
          </w:p>
        </w:tc>
      </w:tr>
      <w:tr w:rsidR="006815F4" w:rsidRPr="009C1CEA" w14:paraId="1D81A0D2" w14:textId="77777777" w:rsidTr="00AB1C6B">
        <w:tc>
          <w:tcPr>
            <w:tcW w:w="1626" w:type="dxa"/>
            <w:shd w:val="clear" w:color="auto" w:fill="auto"/>
            <w:vAlign w:val="bottom"/>
          </w:tcPr>
          <w:p w14:paraId="1F7CADB3" w14:textId="77777777" w:rsidR="006815F4" w:rsidRPr="009C1CEA" w:rsidRDefault="006815F4" w:rsidP="00AB1C6B">
            <w:pPr>
              <w:rPr>
                <w:rFonts w:ascii="Calibri" w:eastAsia="Times New Roman" w:hAnsi="Calibri"/>
                <w:bCs/>
                <w:color w:val="000000"/>
                <w:sz w:val="16"/>
                <w:szCs w:val="16"/>
              </w:rPr>
            </w:pPr>
            <w:r w:rsidRPr="009C1CEA">
              <w:rPr>
                <w:rFonts w:ascii="Calibri" w:eastAsia="Times New Roman" w:hAnsi="Calibri"/>
                <w:bCs/>
                <w:color w:val="000000"/>
                <w:sz w:val="16"/>
                <w:szCs w:val="16"/>
              </w:rPr>
              <w:t>Total n-6 PUFAS</w:t>
            </w:r>
          </w:p>
        </w:tc>
        <w:tc>
          <w:tcPr>
            <w:tcW w:w="1743" w:type="dxa"/>
            <w:shd w:val="clear" w:color="auto" w:fill="auto"/>
            <w:vAlign w:val="bottom"/>
          </w:tcPr>
          <w:p w14:paraId="0D2066A1" w14:textId="4FD76398" w:rsidR="006815F4" w:rsidRPr="009C1CEA" w:rsidRDefault="00001951"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1·03 (0·79, 1·34</w:t>
            </w:r>
            <w:r w:rsidR="006815F4" w:rsidRPr="009C1CEA">
              <w:rPr>
                <w:rFonts w:ascii="Calibri" w:eastAsia="Times New Roman" w:hAnsi="Calibri"/>
                <w:color w:val="000000"/>
                <w:sz w:val="16"/>
                <w:szCs w:val="16"/>
              </w:rPr>
              <w:t>)</w:t>
            </w:r>
          </w:p>
        </w:tc>
        <w:tc>
          <w:tcPr>
            <w:tcW w:w="238" w:type="dxa"/>
          </w:tcPr>
          <w:p w14:paraId="2F0DD441" w14:textId="77777777" w:rsidR="006815F4" w:rsidRPr="009C1CEA" w:rsidRDefault="006815F4" w:rsidP="00AB1C6B">
            <w:pPr>
              <w:jc w:val="center"/>
              <w:rPr>
                <w:rFonts w:ascii="Calibri" w:eastAsia="Times New Roman" w:hAnsi="Calibri"/>
                <w:color w:val="000000"/>
                <w:sz w:val="16"/>
                <w:szCs w:val="16"/>
              </w:rPr>
            </w:pPr>
          </w:p>
        </w:tc>
        <w:tc>
          <w:tcPr>
            <w:tcW w:w="1888" w:type="dxa"/>
            <w:shd w:val="clear" w:color="auto" w:fill="auto"/>
            <w:vAlign w:val="bottom"/>
          </w:tcPr>
          <w:p w14:paraId="40948A12" w14:textId="67721987" w:rsidR="006815F4" w:rsidRPr="009C1CEA" w:rsidRDefault="006815F4"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475898" w:rsidRPr="009C1CEA">
              <w:rPr>
                <w:rFonts w:ascii="Calibri" w:eastAsia="Times New Roman" w:hAnsi="Calibri"/>
                <w:color w:val="000000"/>
                <w:sz w:val="16"/>
                <w:szCs w:val="16"/>
              </w:rPr>
              <w:t>86</w:t>
            </w:r>
            <w:r w:rsidRPr="009C1CEA">
              <w:rPr>
                <w:rFonts w:ascii="Calibri" w:eastAsia="Times New Roman" w:hAnsi="Calibri"/>
                <w:color w:val="000000"/>
                <w:sz w:val="16"/>
                <w:szCs w:val="16"/>
              </w:rPr>
              <w:t xml:space="preserve"> (0·</w:t>
            </w:r>
            <w:r w:rsidR="00475898" w:rsidRPr="009C1CEA">
              <w:rPr>
                <w:rFonts w:ascii="Calibri" w:eastAsia="Times New Roman" w:hAnsi="Calibri"/>
                <w:color w:val="000000"/>
                <w:sz w:val="16"/>
                <w:szCs w:val="16"/>
              </w:rPr>
              <w:t>35</w:t>
            </w:r>
            <w:r w:rsidRPr="009C1CEA">
              <w:rPr>
                <w:rFonts w:ascii="Calibri" w:eastAsia="Times New Roman" w:hAnsi="Calibri"/>
                <w:color w:val="000000"/>
                <w:sz w:val="16"/>
                <w:szCs w:val="16"/>
              </w:rPr>
              <w:t>, 2·</w:t>
            </w:r>
            <w:r w:rsidR="00475898" w:rsidRPr="009C1CEA">
              <w:rPr>
                <w:rFonts w:ascii="Calibri" w:eastAsia="Times New Roman" w:hAnsi="Calibri"/>
                <w:color w:val="000000"/>
                <w:sz w:val="16"/>
                <w:szCs w:val="16"/>
              </w:rPr>
              <w:t>11</w:t>
            </w:r>
            <w:r w:rsidRPr="009C1CEA">
              <w:rPr>
                <w:rFonts w:ascii="Calibri" w:eastAsia="Times New Roman" w:hAnsi="Calibri"/>
                <w:color w:val="000000"/>
                <w:sz w:val="16"/>
                <w:szCs w:val="16"/>
              </w:rPr>
              <w:t>)</w:t>
            </w:r>
          </w:p>
        </w:tc>
      </w:tr>
      <w:tr w:rsidR="006815F4" w:rsidRPr="009C1CEA" w14:paraId="611A52BD" w14:textId="77777777" w:rsidTr="00AB1C6B">
        <w:tc>
          <w:tcPr>
            <w:tcW w:w="1626" w:type="dxa"/>
            <w:tcBorders>
              <w:bottom w:val="single" w:sz="4" w:space="0" w:color="auto"/>
            </w:tcBorders>
            <w:shd w:val="clear" w:color="auto" w:fill="auto"/>
            <w:vAlign w:val="bottom"/>
          </w:tcPr>
          <w:p w14:paraId="11034852" w14:textId="77777777" w:rsidR="006815F4" w:rsidRPr="009C1CEA" w:rsidRDefault="006815F4" w:rsidP="00AB1C6B">
            <w:pPr>
              <w:rPr>
                <w:rFonts w:ascii="Calibri" w:eastAsia="Times New Roman" w:hAnsi="Calibri"/>
                <w:bCs/>
                <w:color w:val="000000"/>
                <w:sz w:val="16"/>
                <w:szCs w:val="16"/>
              </w:rPr>
            </w:pPr>
            <w:r w:rsidRPr="009C1CEA">
              <w:rPr>
                <w:rFonts w:ascii="Calibri" w:eastAsia="Times New Roman" w:hAnsi="Calibri"/>
                <w:bCs/>
                <w:color w:val="000000"/>
                <w:sz w:val="16"/>
                <w:szCs w:val="16"/>
              </w:rPr>
              <w:t>Total n-</w:t>
            </w:r>
            <w:proofErr w:type="gramStart"/>
            <w:r w:rsidRPr="009C1CEA">
              <w:rPr>
                <w:rFonts w:ascii="Calibri" w:eastAsia="Times New Roman" w:hAnsi="Calibri"/>
                <w:bCs/>
                <w:color w:val="000000"/>
                <w:sz w:val="16"/>
                <w:szCs w:val="16"/>
              </w:rPr>
              <w:t>3:n</w:t>
            </w:r>
            <w:proofErr w:type="gramEnd"/>
            <w:r w:rsidRPr="009C1CEA">
              <w:rPr>
                <w:rFonts w:ascii="Calibri" w:eastAsia="Times New Roman" w:hAnsi="Calibri"/>
                <w:bCs/>
                <w:color w:val="000000"/>
                <w:sz w:val="16"/>
                <w:szCs w:val="16"/>
              </w:rPr>
              <w:t>-6 ratio</w:t>
            </w:r>
          </w:p>
        </w:tc>
        <w:tc>
          <w:tcPr>
            <w:tcW w:w="1743" w:type="dxa"/>
            <w:tcBorders>
              <w:bottom w:val="single" w:sz="4" w:space="0" w:color="auto"/>
            </w:tcBorders>
            <w:shd w:val="clear" w:color="auto" w:fill="auto"/>
            <w:vAlign w:val="bottom"/>
          </w:tcPr>
          <w:p w14:paraId="45FA35D3" w14:textId="6CE1F65D" w:rsidR="006815F4" w:rsidRPr="009C1CEA" w:rsidRDefault="00001951"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1·02</w:t>
            </w:r>
            <w:r w:rsidR="006815F4" w:rsidRPr="009C1CEA">
              <w:rPr>
                <w:rFonts w:ascii="Calibri" w:eastAsia="Times New Roman" w:hAnsi="Calibri"/>
                <w:color w:val="000000"/>
                <w:sz w:val="16"/>
                <w:szCs w:val="16"/>
              </w:rPr>
              <w:t xml:space="preserve"> (0·</w:t>
            </w:r>
            <w:r w:rsidRPr="009C1CEA">
              <w:rPr>
                <w:rFonts w:ascii="Calibri" w:eastAsia="Times New Roman" w:hAnsi="Calibri"/>
                <w:color w:val="000000"/>
                <w:sz w:val="16"/>
                <w:szCs w:val="16"/>
              </w:rPr>
              <w:t>79</w:t>
            </w:r>
            <w:r w:rsidR="006815F4" w:rsidRPr="009C1CEA">
              <w:rPr>
                <w:rFonts w:ascii="Calibri" w:eastAsia="Times New Roman" w:hAnsi="Calibri"/>
                <w:color w:val="000000"/>
                <w:sz w:val="16"/>
                <w:szCs w:val="16"/>
              </w:rPr>
              <w:t>, 1·</w:t>
            </w:r>
            <w:r w:rsidRPr="009C1CEA">
              <w:rPr>
                <w:rFonts w:ascii="Calibri" w:eastAsia="Times New Roman" w:hAnsi="Calibri"/>
                <w:color w:val="000000"/>
                <w:sz w:val="16"/>
                <w:szCs w:val="16"/>
              </w:rPr>
              <w:t>31</w:t>
            </w:r>
            <w:r w:rsidR="006815F4" w:rsidRPr="009C1CEA">
              <w:rPr>
                <w:rFonts w:ascii="Calibri" w:eastAsia="Times New Roman" w:hAnsi="Calibri"/>
                <w:color w:val="000000"/>
                <w:sz w:val="16"/>
                <w:szCs w:val="16"/>
              </w:rPr>
              <w:t>)</w:t>
            </w:r>
          </w:p>
        </w:tc>
        <w:tc>
          <w:tcPr>
            <w:tcW w:w="238" w:type="dxa"/>
            <w:tcBorders>
              <w:bottom w:val="single" w:sz="4" w:space="0" w:color="auto"/>
            </w:tcBorders>
          </w:tcPr>
          <w:p w14:paraId="2AEFB6CC" w14:textId="77777777" w:rsidR="006815F4" w:rsidRPr="009C1CEA" w:rsidRDefault="006815F4" w:rsidP="00AB1C6B">
            <w:pPr>
              <w:jc w:val="center"/>
              <w:rPr>
                <w:rFonts w:ascii="Calibri" w:eastAsia="Times New Roman" w:hAnsi="Calibri"/>
                <w:color w:val="000000"/>
                <w:sz w:val="16"/>
                <w:szCs w:val="16"/>
              </w:rPr>
            </w:pPr>
          </w:p>
        </w:tc>
        <w:tc>
          <w:tcPr>
            <w:tcW w:w="1888" w:type="dxa"/>
            <w:tcBorders>
              <w:bottom w:val="single" w:sz="4" w:space="0" w:color="auto"/>
            </w:tcBorders>
            <w:shd w:val="clear" w:color="auto" w:fill="auto"/>
            <w:vAlign w:val="bottom"/>
          </w:tcPr>
          <w:p w14:paraId="49446D1A" w14:textId="1E967DCF" w:rsidR="006815F4" w:rsidRPr="009C1CEA" w:rsidRDefault="006815F4" w:rsidP="00AB1C6B">
            <w:pPr>
              <w:jc w:val="center"/>
              <w:rPr>
                <w:rFonts w:ascii="Calibri" w:eastAsia="Times New Roman" w:hAnsi="Calibri"/>
                <w:color w:val="000000"/>
                <w:sz w:val="16"/>
                <w:szCs w:val="16"/>
              </w:rPr>
            </w:pPr>
            <w:r w:rsidRPr="009C1CEA">
              <w:rPr>
                <w:rFonts w:ascii="Calibri" w:eastAsia="Times New Roman" w:hAnsi="Calibri"/>
                <w:color w:val="000000"/>
                <w:sz w:val="16"/>
                <w:szCs w:val="16"/>
              </w:rPr>
              <w:t>0·</w:t>
            </w:r>
            <w:r w:rsidR="007F2C75" w:rsidRPr="009C1CEA">
              <w:rPr>
                <w:rFonts w:ascii="Calibri" w:eastAsia="Times New Roman" w:hAnsi="Calibri"/>
                <w:color w:val="000000"/>
                <w:sz w:val="16"/>
                <w:szCs w:val="16"/>
              </w:rPr>
              <w:t>84</w:t>
            </w:r>
            <w:r w:rsidRPr="009C1CEA">
              <w:rPr>
                <w:rFonts w:ascii="Calibri" w:eastAsia="Times New Roman" w:hAnsi="Calibri"/>
                <w:color w:val="000000"/>
                <w:sz w:val="16"/>
                <w:szCs w:val="16"/>
              </w:rPr>
              <w:t xml:space="preserve"> (0·</w:t>
            </w:r>
            <w:r w:rsidR="00475898" w:rsidRPr="009C1CEA">
              <w:rPr>
                <w:rFonts w:ascii="Calibri" w:eastAsia="Times New Roman" w:hAnsi="Calibri"/>
                <w:color w:val="000000"/>
                <w:sz w:val="16"/>
                <w:szCs w:val="16"/>
              </w:rPr>
              <w:t>41</w:t>
            </w:r>
            <w:r w:rsidRPr="009C1CEA">
              <w:rPr>
                <w:rFonts w:ascii="Calibri" w:eastAsia="Times New Roman" w:hAnsi="Calibri"/>
                <w:color w:val="000000"/>
                <w:sz w:val="16"/>
                <w:szCs w:val="16"/>
              </w:rPr>
              <w:t>, 1·</w:t>
            </w:r>
            <w:r w:rsidR="00475898" w:rsidRPr="009C1CEA">
              <w:rPr>
                <w:rFonts w:ascii="Calibri" w:eastAsia="Times New Roman" w:hAnsi="Calibri"/>
                <w:color w:val="000000"/>
                <w:sz w:val="16"/>
                <w:szCs w:val="16"/>
              </w:rPr>
              <w:t>72</w:t>
            </w:r>
            <w:r w:rsidRPr="009C1CEA">
              <w:rPr>
                <w:rFonts w:ascii="Calibri" w:eastAsia="Times New Roman" w:hAnsi="Calibri"/>
                <w:color w:val="000000"/>
                <w:sz w:val="16"/>
                <w:szCs w:val="16"/>
              </w:rPr>
              <w:t>)</w:t>
            </w:r>
          </w:p>
        </w:tc>
      </w:tr>
    </w:tbl>
    <w:p w14:paraId="0E37665E" w14:textId="372A8DD7" w:rsidR="00C24914" w:rsidRPr="00575AA4" w:rsidRDefault="00C24914" w:rsidP="00C24914">
      <w:pPr>
        <w:pStyle w:val="NoSpacing"/>
        <w:ind w:right="3491"/>
        <w:rPr>
          <w:rFonts w:ascii="Calibri" w:hAnsi="Calibri"/>
        </w:rPr>
      </w:pPr>
      <w:r w:rsidRPr="00575AA4">
        <w:rPr>
          <w:rFonts w:ascii="Calibri" w:hAnsi="Calibri"/>
        </w:rPr>
        <w:t>AA, arachidonic acid (C</w:t>
      </w:r>
      <w:r w:rsidRPr="00575AA4">
        <w:rPr>
          <w:rFonts w:ascii="Calibri" w:hAnsi="Calibri"/>
          <w:vertAlign w:val="subscript"/>
        </w:rPr>
        <w:t>20:4n-6</w:t>
      </w:r>
      <w:r w:rsidRPr="00575AA4">
        <w:rPr>
          <w:rFonts w:ascii="Calibri" w:hAnsi="Calibri"/>
        </w:rPr>
        <w:t xml:space="preserve">); ALA, </w:t>
      </w:r>
      <w:r w:rsidR="009C1CEA" w:rsidRPr="00575AA4">
        <w:rPr>
          <w:rFonts w:ascii="Calibri" w:hAnsi="Calibri"/>
        </w:rPr>
        <w:t xml:space="preserve">a-Linolenic acid </w:t>
      </w:r>
      <w:r w:rsidRPr="00575AA4">
        <w:rPr>
          <w:rFonts w:ascii="Calibri" w:hAnsi="Calibri"/>
        </w:rPr>
        <w:t>(C</w:t>
      </w:r>
      <w:r w:rsidRPr="00575AA4">
        <w:rPr>
          <w:rFonts w:ascii="Calibri" w:hAnsi="Calibri"/>
          <w:vertAlign w:val="subscript"/>
        </w:rPr>
        <w:t>18:3n-3</w:t>
      </w:r>
      <w:r w:rsidRPr="00575AA4">
        <w:rPr>
          <w:rFonts w:ascii="Calibri" w:hAnsi="Calibri"/>
        </w:rPr>
        <w:t>); DHA, docosahexaenoic acid (C</w:t>
      </w:r>
      <w:r w:rsidRPr="00575AA4">
        <w:rPr>
          <w:rFonts w:ascii="Calibri" w:hAnsi="Calibri"/>
          <w:vertAlign w:val="subscript"/>
        </w:rPr>
        <w:t>22:6n-3</w:t>
      </w:r>
      <w:r w:rsidRPr="00575AA4">
        <w:rPr>
          <w:rFonts w:ascii="Calibri" w:hAnsi="Calibri"/>
        </w:rPr>
        <w:t xml:space="preserve">); EPA, </w:t>
      </w:r>
      <w:proofErr w:type="spellStart"/>
      <w:r w:rsidRPr="00575AA4">
        <w:rPr>
          <w:rFonts w:ascii="Calibri" w:hAnsi="Calibri"/>
        </w:rPr>
        <w:t>eicosapentaenoic</w:t>
      </w:r>
      <w:proofErr w:type="spellEnd"/>
      <w:r w:rsidRPr="00575AA4">
        <w:rPr>
          <w:rFonts w:ascii="Calibri" w:hAnsi="Calibri"/>
        </w:rPr>
        <w:t xml:space="preserve"> acid (C</w:t>
      </w:r>
      <w:r w:rsidRPr="00575AA4">
        <w:rPr>
          <w:rFonts w:ascii="Calibri" w:hAnsi="Calibri"/>
          <w:vertAlign w:val="subscript"/>
        </w:rPr>
        <w:t>20:5n-3</w:t>
      </w:r>
      <w:r w:rsidRPr="00575AA4">
        <w:rPr>
          <w:rFonts w:ascii="Calibri" w:hAnsi="Calibri"/>
        </w:rPr>
        <w:t>); LA, linoleic acid (C</w:t>
      </w:r>
      <w:r w:rsidRPr="00575AA4">
        <w:rPr>
          <w:rFonts w:ascii="Calibri" w:hAnsi="Calibri"/>
          <w:vertAlign w:val="subscript"/>
        </w:rPr>
        <w:t>18:2n-6</w:t>
      </w:r>
      <w:r w:rsidRPr="00575AA4">
        <w:rPr>
          <w:rFonts w:ascii="Calibri" w:hAnsi="Calibri"/>
        </w:rPr>
        <w:t xml:space="preserve">); total n-3 (n-6) PUFAs, the sum of n-3 (n-6) PUFAs present in the chromatogram. </w:t>
      </w:r>
    </w:p>
    <w:p w14:paraId="381D3FF1" w14:textId="00A5971B" w:rsidR="00211E60" w:rsidRPr="00575AA4" w:rsidRDefault="00211E60" w:rsidP="00C24914">
      <w:pPr>
        <w:pStyle w:val="NoSpacing"/>
        <w:ind w:right="3633"/>
        <w:rPr>
          <w:rFonts w:ascii="Calibri" w:eastAsia="Times New Roman" w:hAnsi="Calibri"/>
        </w:rPr>
      </w:pPr>
      <w:r w:rsidRPr="00575AA4">
        <w:rPr>
          <w:rFonts w:ascii="Calibri" w:eastAsia="Times New Roman" w:hAnsi="Calibri"/>
          <w:b/>
          <w:color w:val="000000" w:themeColor="text1"/>
        </w:rPr>
        <w:t xml:space="preserve">* </w:t>
      </w:r>
      <w:r w:rsidRPr="00575AA4">
        <w:rPr>
          <w:rFonts w:ascii="Calibri" w:hAnsi="Calibri"/>
        </w:rPr>
        <w:t xml:space="preserve">Relative risks (RRs) and their 95% CIs were calculated using </w:t>
      </w:r>
      <w:r w:rsidRPr="00575AA4">
        <w:rPr>
          <w:rFonts w:ascii="Calibri" w:hAnsi="Calibri" w:cs="Woxxdrgnxpjndtijvopiqfvieua"/>
        </w:rPr>
        <w:t xml:space="preserve">generalized linear models for binary outcomes (modified Poisson) adjusted for </w:t>
      </w:r>
      <w:r w:rsidRPr="00575AA4">
        <w:rPr>
          <w:rFonts w:ascii="Calibri" w:hAnsi="Calibri"/>
        </w:rPr>
        <w:t xml:space="preserve">maternal age, maternal BMI at study entry, gestational weight gain, maternal smoking during pregnancy, </w:t>
      </w:r>
      <w:r w:rsidR="006F3849" w:rsidRPr="00575AA4">
        <w:rPr>
          <w:rFonts w:ascii="Calibri" w:hAnsi="Calibri"/>
        </w:rPr>
        <w:t>parity</w:t>
      </w:r>
      <w:r w:rsidRPr="00575AA4">
        <w:rPr>
          <w:rFonts w:ascii="Calibri" w:hAnsi="Calibri"/>
        </w:rPr>
        <w:t>, parental education, parent atopy, child age at outcome assessment, and sex</w:t>
      </w:r>
      <w:r w:rsidRPr="00575AA4">
        <w:rPr>
          <w:rFonts w:ascii="Calibri" w:hAnsi="Calibri" w:cs="Woxxdrgnxpjndtijvopiqfvieua"/>
        </w:rPr>
        <w:t>. Effect estimates correspond to a standard deviation score (SDS) increase in PUFAs and to a unit increase in the total n-</w:t>
      </w:r>
      <w:proofErr w:type="gramStart"/>
      <w:r w:rsidRPr="00575AA4">
        <w:rPr>
          <w:rFonts w:ascii="Calibri" w:hAnsi="Calibri" w:cs="Woxxdrgnxpjndtijvopiqfvieua"/>
        </w:rPr>
        <w:t>3:n</w:t>
      </w:r>
      <w:proofErr w:type="gramEnd"/>
      <w:r w:rsidRPr="00575AA4">
        <w:rPr>
          <w:rFonts w:ascii="Calibri" w:hAnsi="Calibri" w:cs="Woxxdrgnxpjndtijvopiqfvieua"/>
        </w:rPr>
        <w:t>-6 ratio.</w:t>
      </w:r>
    </w:p>
    <w:p w14:paraId="22880648" w14:textId="1E761B3B" w:rsidR="003D7175" w:rsidRPr="00575AA4" w:rsidRDefault="00C24914" w:rsidP="003D7175">
      <w:pPr>
        <w:pStyle w:val="NoSpacing"/>
        <w:ind w:right="3633"/>
        <w:rPr>
          <w:rFonts w:ascii="Calibri" w:eastAsia="Times New Roman" w:hAnsi="Calibri"/>
        </w:rPr>
      </w:pPr>
      <w:r w:rsidRPr="00575AA4">
        <w:rPr>
          <w:rFonts w:ascii="Calibri" w:eastAsia="Times New Roman" w:hAnsi="Calibri"/>
          <w:color w:val="000000" w:themeColor="text1"/>
          <w:shd w:val="clear" w:color="auto" w:fill="FFFFFF"/>
        </w:rPr>
        <w:t>†</w:t>
      </w:r>
      <w:r w:rsidR="003D7175" w:rsidRPr="00575AA4">
        <w:rPr>
          <w:rFonts w:ascii="Calibri" w:eastAsia="Times New Roman" w:hAnsi="Calibri"/>
        </w:rPr>
        <w:t xml:space="preserve"> Current wheeze was defined as presence of wheezing or whistling in the chest since birth at 9 </w:t>
      </w:r>
      <w:r w:rsidR="00EB71DE" w:rsidRPr="00575AA4">
        <w:rPr>
          <w:rFonts w:ascii="Calibri" w:eastAsia="Times New Roman" w:hAnsi="Calibri"/>
        </w:rPr>
        <w:t>mo</w:t>
      </w:r>
      <w:r w:rsidR="000E7B76" w:rsidRPr="00575AA4">
        <w:rPr>
          <w:rFonts w:ascii="Calibri" w:eastAsia="Times New Roman" w:hAnsi="Calibri"/>
        </w:rPr>
        <w:t>nths</w:t>
      </w:r>
      <w:r w:rsidR="003D7175" w:rsidRPr="00575AA4">
        <w:rPr>
          <w:rFonts w:ascii="Calibri" w:eastAsia="Times New Roman" w:hAnsi="Calibri"/>
        </w:rPr>
        <w:t xml:space="preserve"> of age (n/N= 62/228) and in the last </w:t>
      </w:r>
      <w:r w:rsidR="00A61882" w:rsidRPr="00575AA4">
        <w:rPr>
          <w:rFonts w:ascii="Calibri" w:eastAsia="Times New Roman" w:hAnsi="Calibri"/>
        </w:rPr>
        <w:t>12 months</w:t>
      </w:r>
      <w:r w:rsidR="003D7175" w:rsidRPr="00575AA4">
        <w:rPr>
          <w:rFonts w:ascii="Calibri" w:eastAsia="Times New Roman" w:hAnsi="Calibri"/>
        </w:rPr>
        <w:t xml:space="preserve"> at 4 </w:t>
      </w:r>
      <w:r w:rsidR="00EB71DE" w:rsidRPr="00575AA4">
        <w:rPr>
          <w:rFonts w:ascii="Calibri" w:eastAsia="Times New Roman" w:hAnsi="Calibri"/>
        </w:rPr>
        <w:t>y</w:t>
      </w:r>
      <w:r w:rsidR="000E7B76" w:rsidRPr="00575AA4">
        <w:rPr>
          <w:rFonts w:ascii="Calibri" w:eastAsia="Times New Roman" w:hAnsi="Calibri"/>
        </w:rPr>
        <w:t>ears</w:t>
      </w:r>
      <w:r w:rsidR="003D7175" w:rsidRPr="00575AA4">
        <w:rPr>
          <w:rFonts w:ascii="Calibri" w:eastAsia="Times New Roman" w:hAnsi="Calibri"/>
        </w:rPr>
        <w:t xml:space="preserve"> of age (n/N=10/222).</w:t>
      </w:r>
    </w:p>
    <w:p w14:paraId="5765AC9B" w14:textId="77777777" w:rsidR="003D7175" w:rsidRPr="009C1CEA" w:rsidRDefault="003D7175">
      <w:pPr>
        <w:rPr>
          <w:rFonts w:ascii="Calibri" w:hAnsi="Calibri"/>
        </w:rPr>
      </w:pPr>
    </w:p>
    <w:p w14:paraId="7D8C8EB4" w14:textId="77777777" w:rsidR="00211E60" w:rsidRPr="009C1CEA" w:rsidRDefault="00211E60">
      <w:pPr>
        <w:rPr>
          <w:rFonts w:ascii="Calibri" w:hAnsi="Calibri"/>
        </w:rPr>
      </w:pPr>
    </w:p>
    <w:p w14:paraId="729B95D7" w14:textId="77777777" w:rsidR="00C37ACB" w:rsidRPr="009C1CEA" w:rsidRDefault="00C37ACB">
      <w:pPr>
        <w:rPr>
          <w:rFonts w:ascii="Calibri" w:hAnsi="Calibri"/>
        </w:rPr>
      </w:pPr>
    </w:p>
    <w:p w14:paraId="55D049A6" w14:textId="77777777" w:rsidR="00C37ACB" w:rsidRPr="009C1CEA" w:rsidRDefault="00C37ACB">
      <w:pPr>
        <w:rPr>
          <w:rFonts w:ascii="Calibri" w:hAnsi="Calibri"/>
        </w:rPr>
      </w:pPr>
    </w:p>
    <w:p w14:paraId="32A6388D" w14:textId="77777777" w:rsidR="00C37ACB" w:rsidRPr="009C1CEA" w:rsidRDefault="00C37ACB">
      <w:pPr>
        <w:rPr>
          <w:rFonts w:ascii="Calibri" w:hAnsi="Calibri"/>
        </w:rPr>
      </w:pPr>
    </w:p>
    <w:p w14:paraId="2DD44B7F" w14:textId="77777777" w:rsidR="00C37ACB" w:rsidRPr="009C1CEA" w:rsidRDefault="00C37ACB">
      <w:pPr>
        <w:rPr>
          <w:rFonts w:ascii="Calibri" w:hAnsi="Calibri"/>
        </w:rPr>
      </w:pPr>
    </w:p>
    <w:p w14:paraId="44610B8C" w14:textId="77777777" w:rsidR="00C37ACB" w:rsidRPr="009C1CEA" w:rsidRDefault="00C37ACB">
      <w:pPr>
        <w:rPr>
          <w:rFonts w:ascii="Calibri" w:hAnsi="Calibri"/>
        </w:rPr>
      </w:pPr>
    </w:p>
    <w:p w14:paraId="5A04CD7A" w14:textId="77777777" w:rsidR="00C37ACB" w:rsidRPr="009C1CEA" w:rsidRDefault="00C37ACB">
      <w:pPr>
        <w:rPr>
          <w:rFonts w:ascii="Calibri" w:hAnsi="Calibri"/>
        </w:rPr>
      </w:pPr>
    </w:p>
    <w:p w14:paraId="054BB670" w14:textId="77777777" w:rsidR="00C37ACB" w:rsidRPr="009C1CEA" w:rsidRDefault="00C37ACB">
      <w:pPr>
        <w:rPr>
          <w:rFonts w:ascii="Calibri" w:hAnsi="Calibri"/>
        </w:rPr>
      </w:pPr>
    </w:p>
    <w:p w14:paraId="44A2967E" w14:textId="77777777" w:rsidR="00C37ACB" w:rsidRPr="009C1CEA" w:rsidRDefault="00C37ACB">
      <w:pPr>
        <w:rPr>
          <w:rFonts w:ascii="Calibri" w:hAnsi="Calibri"/>
        </w:rPr>
      </w:pPr>
    </w:p>
    <w:p w14:paraId="2C743545" w14:textId="77777777" w:rsidR="00C37ACB" w:rsidRPr="009C1CEA" w:rsidRDefault="00C37ACB" w:rsidP="00C37ACB">
      <w:pPr>
        <w:pStyle w:val="Heading1"/>
        <w:rPr>
          <w:rFonts w:ascii="Calibri" w:hAnsi="Calibri"/>
        </w:rPr>
      </w:pPr>
    </w:p>
    <w:p w14:paraId="012C5536" w14:textId="77777777" w:rsidR="00C37ACB" w:rsidRPr="009C1CEA" w:rsidRDefault="00C37ACB" w:rsidP="00C37ACB">
      <w:pPr>
        <w:pStyle w:val="Heading1"/>
        <w:rPr>
          <w:rFonts w:ascii="Calibri" w:hAnsi="Calibri"/>
        </w:rPr>
      </w:pPr>
    </w:p>
    <w:p w14:paraId="1CCDB47D" w14:textId="77777777" w:rsidR="00C37ACB" w:rsidRPr="009C1CEA" w:rsidRDefault="00C37ACB" w:rsidP="00C37ACB">
      <w:pPr>
        <w:pStyle w:val="Heading1"/>
        <w:rPr>
          <w:rFonts w:ascii="Calibri" w:hAnsi="Calibri"/>
        </w:rPr>
      </w:pPr>
    </w:p>
    <w:p w14:paraId="1A91D7E9" w14:textId="77777777" w:rsidR="00C37ACB" w:rsidRPr="009C1CEA" w:rsidRDefault="00C37ACB" w:rsidP="00C37ACB">
      <w:pPr>
        <w:pStyle w:val="Heading1"/>
        <w:rPr>
          <w:rFonts w:ascii="Calibri" w:hAnsi="Calibri"/>
        </w:rPr>
      </w:pPr>
    </w:p>
    <w:p w14:paraId="6814C2F9" w14:textId="77777777" w:rsidR="003D7175" w:rsidRPr="009C1CEA" w:rsidRDefault="003D7175" w:rsidP="003D7175">
      <w:pPr>
        <w:rPr>
          <w:rFonts w:ascii="Calibri" w:hAnsi="Calibri"/>
        </w:rPr>
      </w:pPr>
    </w:p>
    <w:p w14:paraId="7F88AAEC" w14:textId="77777777" w:rsidR="003D7175" w:rsidRPr="009C1CEA" w:rsidRDefault="003D7175" w:rsidP="003D7175">
      <w:pPr>
        <w:rPr>
          <w:rFonts w:ascii="Calibri" w:hAnsi="Calibri"/>
        </w:rPr>
      </w:pPr>
    </w:p>
    <w:p w14:paraId="39122DCD" w14:textId="77777777" w:rsidR="003D7175" w:rsidRPr="009C1CEA" w:rsidRDefault="003D7175" w:rsidP="003D7175">
      <w:pPr>
        <w:rPr>
          <w:rFonts w:ascii="Calibri" w:hAnsi="Calibri"/>
        </w:rPr>
      </w:pPr>
    </w:p>
    <w:p w14:paraId="0973D3F0" w14:textId="77777777" w:rsidR="003D7175" w:rsidRPr="009C1CEA" w:rsidRDefault="003D7175" w:rsidP="003D7175">
      <w:pPr>
        <w:rPr>
          <w:rFonts w:ascii="Calibri" w:hAnsi="Calibri"/>
        </w:rPr>
      </w:pPr>
    </w:p>
    <w:p w14:paraId="3B965616" w14:textId="77777777" w:rsidR="003D7175" w:rsidRPr="009C1CEA" w:rsidRDefault="003D7175" w:rsidP="003D7175">
      <w:pPr>
        <w:rPr>
          <w:rFonts w:ascii="Calibri" w:hAnsi="Calibri"/>
        </w:rPr>
      </w:pPr>
    </w:p>
    <w:p w14:paraId="117150CD" w14:textId="77777777" w:rsidR="003D7175" w:rsidRPr="009C1CEA" w:rsidRDefault="003D7175" w:rsidP="003D7175">
      <w:pPr>
        <w:rPr>
          <w:rFonts w:ascii="Calibri" w:hAnsi="Calibri"/>
        </w:rPr>
      </w:pPr>
    </w:p>
    <w:p w14:paraId="433594E6" w14:textId="77777777" w:rsidR="003D7175" w:rsidRPr="009C1CEA" w:rsidRDefault="003D7175" w:rsidP="003D7175">
      <w:pPr>
        <w:rPr>
          <w:rFonts w:ascii="Calibri" w:hAnsi="Calibri"/>
        </w:rPr>
      </w:pPr>
    </w:p>
    <w:p w14:paraId="799E1FE1" w14:textId="77777777" w:rsidR="003D7175" w:rsidRPr="009C1CEA" w:rsidRDefault="003D7175" w:rsidP="003D7175">
      <w:pPr>
        <w:rPr>
          <w:rFonts w:ascii="Calibri" w:hAnsi="Calibri"/>
        </w:rPr>
      </w:pPr>
    </w:p>
    <w:p w14:paraId="423A0342" w14:textId="77777777" w:rsidR="003D7175" w:rsidRPr="009C1CEA" w:rsidRDefault="003D7175" w:rsidP="003D7175">
      <w:pPr>
        <w:rPr>
          <w:rFonts w:ascii="Calibri" w:hAnsi="Calibri"/>
        </w:rPr>
      </w:pPr>
    </w:p>
    <w:p w14:paraId="469BD304" w14:textId="77777777" w:rsidR="003D7175" w:rsidRPr="009C1CEA" w:rsidRDefault="003D7175" w:rsidP="003D7175">
      <w:pPr>
        <w:rPr>
          <w:rFonts w:ascii="Calibri" w:hAnsi="Calibri"/>
        </w:rPr>
      </w:pPr>
    </w:p>
    <w:p w14:paraId="05ABF6EC" w14:textId="77777777" w:rsidR="00B00578" w:rsidRPr="009C1CEA" w:rsidRDefault="00B00578" w:rsidP="003D7175">
      <w:pPr>
        <w:rPr>
          <w:rFonts w:ascii="Calibri" w:hAnsi="Calibri"/>
        </w:rPr>
      </w:pPr>
    </w:p>
    <w:p w14:paraId="5A9726D1" w14:textId="67D6C159" w:rsidR="00C37ACB" w:rsidRPr="009C1CEA" w:rsidRDefault="00BD134F" w:rsidP="00190ABC">
      <w:pPr>
        <w:pStyle w:val="Heading1"/>
        <w:ind w:right="-194"/>
        <w:rPr>
          <w:rFonts w:ascii="Calibri" w:eastAsia="Times New Roman" w:hAnsi="Calibri"/>
          <w:b w:val="0"/>
          <w:color w:val="000000" w:themeColor="text1"/>
          <w:shd w:val="clear" w:color="auto" w:fill="FFFFFF"/>
        </w:rPr>
      </w:pPr>
      <w:bookmarkStart w:id="24" w:name="_Toc473119644"/>
      <w:bookmarkStart w:id="25" w:name="_Toc487485923"/>
      <w:r w:rsidRPr="009C1CEA">
        <w:rPr>
          <w:rFonts w:ascii="Calibri" w:hAnsi="Calibri"/>
        </w:rPr>
        <w:lastRenderedPageBreak/>
        <w:t>Supplementary Table</w:t>
      </w:r>
      <w:r w:rsidR="00C37ACB" w:rsidRPr="009C1CEA">
        <w:rPr>
          <w:rFonts w:ascii="Calibri" w:hAnsi="Calibri"/>
        </w:rPr>
        <w:t xml:space="preserve"> </w:t>
      </w:r>
      <w:r w:rsidR="002628FA" w:rsidRPr="009C1CEA">
        <w:rPr>
          <w:rFonts w:ascii="Calibri" w:hAnsi="Calibri"/>
        </w:rPr>
        <w:t>S</w:t>
      </w:r>
      <w:r w:rsidR="00CE018D" w:rsidRPr="009C1CEA">
        <w:rPr>
          <w:rFonts w:ascii="Calibri" w:hAnsi="Calibri"/>
        </w:rPr>
        <w:t>8</w:t>
      </w:r>
      <w:r w:rsidR="00C37ACB" w:rsidRPr="009C1CEA">
        <w:rPr>
          <w:rFonts w:ascii="Calibri" w:hAnsi="Calibri"/>
        </w:rPr>
        <w:t xml:space="preserve">. </w:t>
      </w:r>
      <w:r w:rsidR="00C37ACB" w:rsidRPr="009C1CEA">
        <w:rPr>
          <w:rFonts w:ascii="Calibri" w:hAnsi="Calibri"/>
          <w:b w:val="0"/>
        </w:rPr>
        <w:t>Associations</w:t>
      </w:r>
      <w:r w:rsidR="00402A12" w:rsidRPr="009C1CEA">
        <w:rPr>
          <w:rFonts w:ascii="Calibri" w:hAnsi="Calibri"/>
          <w:b w:val="0"/>
        </w:rPr>
        <w:t xml:space="preserve"> </w:t>
      </w:r>
      <w:r w:rsidR="008B2BBE" w:rsidRPr="009C1CEA">
        <w:rPr>
          <w:rFonts w:ascii="Calibri" w:hAnsi="Calibri"/>
          <w:b w:val="0"/>
        </w:rPr>
        <w:t xml:space="preserve">(pooled analysis; n 506) </w:t>
      </w:r>
      <w:r w:rsidR="00C37ACB" w:rsidRPr="009C1CEA">
        <w:rPr>
          <w:rFonts w:ascii="Calibri" w:hAnsi="Calibri"/>
          <w:b w:val="0"/>
        </w:rPr>
        <w:t xml:space="preserve">of </w:t>
      </w:r>
      <w:r w:rsidR="0004391C" w:rsidRPr="009C1CEA">
        <w:rPr>
          <w:rFonts w:ascii="Calibri" w:hAnsi="Calibri"/>
          <w:b w:val="0"/>
        </w:rPr>
        <w:t>primary</w:t>
      </w:r>
      <w:r w:rsidR="00C37ACB" w:rsidRPr="009C1CEA">
        <w:rPr>
          <w:rFonts w:ascii="Calibri" w:hAnsi="Calibri"/>
          <w:b w:val="0"/>
        </w:rPr>
        <w:t xml:space="preserve"> PUFAs</w:t>
      </w:r>
      <w:r w:rsidR="001651E3" w:rsidRPr="009C1CEA">
        <w:rPr>
          <w:rFonts w:ascii="Calibri" w:hAnsi="Calibri"/>
          <w:b w:val="0"/>
        </w:rPr>
        <w:t xml:space="preserve"> (polyunsaturated fatty acids)</w:t>
      </w:r>
      <w:r w:rsidR="00C37ACB" w:rsidRPr="009C1CEA">
        <w:rPr>
          <w:rFonts w:ascii="Calibri" w:hAnsi="Calibri"/>
          <w:b w:val="0"/>
        </w:rPr>
        <w:t xml:space="preserve"> of interest with allergic disease-related phenotypes at </w:t>
      </w:r>
      <w:r w:rsidR="00A61882" w:rsidRPr="009C1CEA">
        <w:rPr>
          <w:rFonts w:ascii="Calibri" w:hAnsi="Calibri"/>
          <w:b w:val="0"/>
        </w:rPr>
        <w:t xml:space="preserve">6-7 years </w:t>
      </w:r>
      <w:r w:rsidR="00C37ACB" w:rsidRPr="009C1CEA">
        <w:rPr>
          <w:rFonts w:ascii="Calibri" w:hAnsi="Calibri"/>
          <w:b w:val="0"/>
        </w:rPr>
        <w:t xml:space="preserve">of age after including birth weight and gestational age </w:t>
      </w:r>
      <w:r w:rsidR="00402A12" w:rsidRPr="009C1CEA">
        <w:rPr>
          <w:rFonts w:ascii="Calibri" w:hAnsi="Calibri"/>
          <w:b w:val="0"/>
        </w:rPr>
        <w:t xml:space="preserve">in </w:t>
      </w:r>
      <w:r w:rsidR="002628FA" w:rsidRPr="009C1CEA">
        <w:rPr>
          <w:rFonts w:ascii="Calibri" w:hAnsi="Calibri"/>
          <w:b w:val="0"/>
        </w:rPr>
        <w:t>multivariable models</w:t>
      </w:r>
      <w:bookmarkEnd w:id="24"/>
      <w:r w:rsidR="00A43D71" w:rsidRPr="009C1CEA">
        <w:rPr>
          <w:rFonts w:ascii="Calibri" w:eastAsia="Times New Roman" w:hAnsi="Calibri"/>
          <w:b w:val="0"/>
          <w:color w:val="000000" w:themeColor="text1"/>
          <w:shd w:val="clear" w:color="auto" w:fill="FFFFFF"/>
        </w:rPr>
        <w:t>†</w:t>
      </w:r>
      <w:bookmarkEnd w:id="25"/>
    </w:p>
    <w:p w14:paraId="0EB8E604" w14:textId="136FEC53" w:rsidR="00A43D71" w:rsidRPr="009C1CEA" w:rsidRDefault="00A43D71" w:rsidP="00A43D71">
      <w:pPr>
        <w:rPr>
          <w:rFonts w:ascii="Calibri" w:hAnsi="Calibri"/>
          <w:sz w:val="20"/>
          <w:szCs w:val="20"/>
        </w:rPr>
      </w:pPr>
      <w:r w:rsidRPr="009C1CEA">
        <w:rPr>
          <w:rFonts w:ascii="Calibri" w:hAnsi="Calibri"/>
          <w:sz w:val="20"/>
          <w:szCs w:val="20"/>
        </w:rPr>
        <w:t>(Relative risks (RRs) and 95% confidence intervals)</w:t>
      </w:r>
    </w:p>
    <w:tbl>
      <w:tblPr>
        <w:tblW w:w="9209" w:type="dxa"/>
        <w:tblLayout w:type="fixed"/>
        <w:tblLook w:val="04A0" w:firstRow="1" w:lastRow="0" w:firstColumn="1" w:lastColumn="0" w:noHBand="0" w:noVBand="1"/>
      </w:tblPr>
      <w:tblGrid>
        <w:gridCol w:w="1508"/>
        <w:gridCol w:w="700"/>
        <w:gridCol w:w="1189"/>
        <w:gridCol w:w="236"/>
        <w:gridCol w:w="615"/>
        <w:gridCol w:w="1134"/>
        <w:gridCol w:w="236"/>
        <w:gridCol w:w="614"/>
        <w:gridCol w:w="993"/>
        <w:gridCol w:w="236"/>
        <w:gridCol w:w="614"/>
        <w:gridCol w:w="1134"/>
      </w:tblGrid>
      <w:tr w:rsidR="00AF5F5E" w:rsidRPr="009C1CEA" w14:paraId="4CE796DA" w14:textId="77777777" w:rsidTr="00A72553">
        <w:trPr>
          <w:trHeight w:val="20"/>
        </w:trPr>
        <w:tc>
          <w:tcPr>
            <w:tcW w:w="1508" w:type="dxa"/>
            <w:tcBorders>
              <w:top w:val="single" w:sz="4" w:space="0" w:color="auto"/>
            </w:tcBorders>
            <w:shd w:val="clear" w:color="auto" w:fill="auto"/>
            <w:noWrap/>
            <w:hideMark/>
          </w:tcPr>
          <w:p w14:paraId="1552D26C" w14:textId="77777777" w:rsidR="00AF5F5E" w:rsidRPr="009C1CEA" w:rsidRDefault="00AF5F5E">
            <w:pPr>
              <w:rPr>
                <w:rFonts w:ascii="Calibri" w:hAnsi="Calibri"/>
                <w:sz w:val="16"/>
                <w:szCs w:val="16"/>
              </w:rPr>
            </w:pPr>
          </w:p>
        </w:tc>
        <w:tc>
          <w:tcPr>
            <w:tcW w:w="1889" w:type="dxa"/>
            <w:gridSpan w:val="2"/>
            <w:tcBorders>
              <w:top w:val="single" w:sz="4" w:space="0" w:color="auto"/>
              <w:bottom w:val="single" w:sz="4" w:space="0" w:color="auto"/>
            </w:tcBorders>
            <w:shd w:val="clear" w:color="auto" w:fill="auto"/>
            <w:noWrap/>
            <w:hideMark/>
          </w:tcPr>
          <w:p w14:paraId="255F42D1" w14:textId="5688D7C9" w:rsidR="00AF5F5E" w:rsidRPr="009C1CEA" w:rsidRDefault="00AF5F5E">
            <w:pPr>
              <w:jc w:val="center"/>
              <w:rPr>
                <w:rFonts w:ascii="Calibri" w:eastAsia="Times New Roman" w:hAnsi="Calibri" w:cs="Times New Roman"/>
                <w:color w:val="000000"/>
                <w:sz w:val="16"/>
                <w:szCs w:val="16"/>
              </w:rPr>
            </w:pPr>
            <w:r w:rsidRPr="009C1CEA">
              <w:rPr>
                <w:rFonts w:ascii="Calibri" w:eastAsia="Times New Roman" w:hAnsi="Calibri"/>
                <w:b/>
                <w:sz w:val="16"/>
                <w:szCs w:val="16"/>
              </w:rPr>
              <w:t>Current wheeze</w:t>
            </w:r>
            <w:r w:rsidRPr="009C1CEA">
              <w:rPr>
                <w:rFonts w:ascii="Calibri" w:hAnsi="Calibri" w:cs="Helvetica"/>
                <w:color w:val="000000" w:themeColor="text1"/>
                <w:sz w:val="16"/>
                <w:szCs w:val="16"/>
              </w:rPr>
              <w:t>‡</w:t>
            </w:r>
          </w:p>
        </w:tc>
        <w:tc>
          <w:tcPr>
            <w:tcW w:w="236" w:type="dxa"/>
            <w:tcBorders>
              <w:top w:val="single" w:sz="4" w:space="0" w:color="auto"/>
            </w:tcBorders>
            <w:shd w:val="clear" w:color="auto" w:fill="auto"/>
            <w:noWrap/>
            <w:hideMark/>
          </w:tcPr>
          <w:p w14:paraId="52930DA3" w14:textId="77777777" w:rsidR="00AF5F5E" w:rsidRPr="009C1CEA" w:rsidRDefault="00AF5F5E">
            <w:pPr>
              <w:jc w:val="center"/>
              <w:rPr>
                <w:rFonts w:ascii="Calibri" w:eastAsia="Times New Roman" w:hAnsi="Calibri" w:cs="Times New Roman"/>
                <w:color w:val="000000"/>
                <w:sz w:val="16"/>
                <w:szCs w:val="16"/>
              </w:rPr>
            </w:pPr>
          </w:p>
        </w:tc>
        <w:tc>
          <w:tcPr>
            <w:tcW w:w="1749" w:type="dxa"/>
            <w:gridSpan w:val="2"/>
            <w:tcBorders>
              <w:top w:val="single" w:sz="4" w:space="0" w:color="auto"/>
              <w:bottom w:val="single" w:sz="4" w:space="0" w:color="auto"/>
            </w:tcBorders>
            <w:shd w:val="clear" w:color="auto" w:fill="auto"/>
            <w:noWrap/>
            <w:hideMark/>
          </w:tcPr>
          <w:p w14:paraId="6E7F0B84" w14:textId="1C3C59A1" w:rsidR="00AF5F5E" w:rsidRPr="009C1CEA" w:rsidRDefault="00AF5F5E">
            <w:pPr>
              <w:jc w:val="center"/>
              <w:rPr>
                <w:rFonts w:ascii="Calibri" w:eastAsia="Times New Roman" w:hAnsi="Calibri" w:cs="Times New Roman"/>
                <w:color w:val="000000"/>
                <w:sz w:val="16"/>
                <w:szCs w:val="16"/>
              </w:rPr>
            </w:pPr>
            <w:r w:rsidRPr="009C1CEA">
              <w:rPr>
                <w:rFonts w:ascii="Calibri" w:eastAsia="Times New Roman" w:hAnsi="Calibri"/>
                <w:b/>
                <w:sz w:val="16"/>
                <w:szCs w:val="16"/>
              </w:rPr>
              <w:t>Current asthma</w:t>
            </w:r>
            <w:r w:rsidRPr="009C1CEA">
              <w:rPr>
                <w:rFonts w:ascii="Calibri" w:hAnsi="Calibri"/>
                <w:color w:val="000000" w:themeColor="text1"/>
                <w:sz w:val="16"/>
                <w:szCs w:val="16"/>
              </w:rPr>
              <w:t>§</w:t>
            </w:r>
          </w:p>
        </w:tc>
        <w:tc>
          <w:tcPr>
            <w:tcW w:w="236" w:type="dxa"/>
            <w:tcBorders>
              <w:top w:val="single" w:sz="4" w:space="0" w:color="auto"/>
            </w:tcBorders>
            <w:shd w:val="clear" w:color="auto" w:fill="auto"/>
            <w:noWrap/>
            <w:hideMark/>
          </w:tcPr>
          <w:p w14:paraId="1AE9B6F9" w14:textId="77777777" w:rsidR="00AF5F5E" w:rsidRPr="009C1CEA" w:rsidRDefault="00AF5F5E">
            <w:pPr>
              <w:jc w:val="center"/>
              <w:rPr>
                <w:rFonts w:ascii="Calibri" w:eastAsia="Times New Roman" w:hAnsi="Calibri" w:cs="Times New Roman"/>
                <w:color w:val="000000"/>
                <w:sz w:val="16"/>
                <w:szCs w:val="16"/>
              </w:rPr>
            </w:pPr>
          </w:p>
        </w:tc>
        <w:tc>
          <w:tcPr>
            <w:tcW w:w="1607" w:type="dxa"/>
            <w:gridSpan w:val="2"/>
            <w:tcBorders>
              <w:top w:val="single" w:sz="4" w:space="0" w:color="auto"/>
              <w:bottom w:val="single" w:sz="4" w:space="0" w:color="auto"/>
            </w:tcBorders>
            <w:shd w:val="clear" w:color="auto" w:fill="auto"/>
            <w:noWrap/>
            <w:hideMark/>
          </w:tcPr>
          <w:p w14:paraId="131D3737" w14:textId="08BAC2DC" w:rsidR="00AF5F5E" w:rsidRPr="009C1CEA" w:rsidRDefault="00AF5F5E">
            <w:pPr>
              <w:jc w:val="center"/>
              <w:rPr>
                <w:rFonts w:ascii="Calibri" w:eastAsia="Times New Roman" w:hAnsi="Calibri" w:cs="Times New Roman"/>
                <w:color w:val="000000"/>
                <w:sz w:val="16"/>
                <w:szCs w:val="16"/>
              </w:rPr>
            </w:pPr>
            <w:r w:rsidRPr="009C1CEA">
              <w:rPr>
                <w:rFonts w:ascii="Calibri" w:eastAsia="Times New Roman" w:hAnsi="Calibri"/>
                <w:b/>
                <w:bCs/>
                <w:color w:val="000000"/>
                <w:sz w:val="16"/>
                <w:szCs w:val="16"/>
              </w:rPr>
              <w:t>Current rhinitis</w:t>
            </w:r>
            <w:r w:rsidRPr="009C1CEA">
              <w:rPr>
                <w:rFonts w:ascii="Calibri" w:eastAsia="Times New Roman" w:hAnsi="Calibri"/>
                <w:color w:val="000000" w:themeColor="text1"/>
                <w:sz w:val="16"/>
                <w:szCs w:val="16"/>
                <w:shd w:val="clear" w:color="auto" w:fill="FFFFFF"/>
              </w:rPr>
              <w:t>||</w:t>
            </w:r>
          </w:p>
        </w:tc>
        <w:tc>
          <w:tcPr>
            <w:tcW w:w="236" w:type="dxa"/>
            <w:tcBorders>
              <w:top w:val="single" w:sz="4" w:space="0" w:color="auto"/>
            </w:tcBorders>
            <w:shd w:val="clear" w:color="auto" w:fill="auto"/>
            <w:noWrap/>
            <w:hideMark/>
          </w:tcPr>
          <w:p w14:paraId="62DBFAC4" w14:textId="77777777" w:rsidR="00AF5F5E" w:rsidRPr="009C1CEA" w:rsidRDefault="00AF5F5E">
            <w:pPr>
              <w:jc w:val="center"/>
              <w:rPr>
                <w:rFonts w:ascii="Calibri" w:eastAsia="Times New Roman" w:hAnsi="Calibri" w:cs="Times New Roman"/>
                <w:color w:val="000000"/>
                <w:sz w:val="16"/>
                <w:szCs w:val="16"/>
              </w:rPr>
            </w:pPr>
          </w:p>
        </w:tc>
        <w:tc>
          <w:tcPr>
            <w:tcW w:w="1748" w:type="dxa"/>
            <w:gridSpan w:val="2"/>
            <w:tcBorders>
              <w:top w:val="single" w:sz="4" w:space="0" w:color="auto"/>
              <w:bottom w:val="single" w:sz="4" w:space="0" w:color="auto"/>
            </w:tcBorders>
            <w:shd w:val="clear" w:color="auto" w:fill="auto"/>
            <w:noWrap/>
            <w:hideMark/>
          </w:tcPr>
          <w:p w14:paraId="2C301D7A" w14:textId="1EAC9D7D" w:rsidR="00AF5F5E" w:rsidRPr="009C1CEA" w:rsidRDefault="00AF5F5E">
            <w:pPr>
              <w:jc w:val="center"/>
              <w:rPr>
                <w:rFonts w:ascii="Calibri" w:eastAsia="Times New Roman" w:hAnsi="Calibri" w:cs="Times New Roman"/>
                <w:color w:val="000000"/>
                <w:sz w:val="16"/>
                <w:szCs w:val="16"/>
              </w:rPr>
            </w:pPr>
            <w:r w:rsidRPr="009C1CEA">
              <w:rPr>
                <w:rFonts w:ascii="Calibri" w:eastAsia="Times New Roman" w:hAnsi="Calibri"/>
                <w:b/>
                <w:bCs/>
                <w:color w:val="000000"/>
                <w:sz w:val="16"/>
                <w:szCs w:val="16"/>
              </w:rPr>
              <w:t>Current eczema</w:t>
            </w:r>
            <w:r w:rsidRPr="009C1CEA">
              <w:rPr>
                <w:rFonts w:ascii="Calibri" w:eastAsia="Times New Roman" w:hAnsi="Calibri"/>
                <w:color w:val="000000" w:themeColor="text1"/>
                <w:sz w:val="16"/>
                <w:szCs w:val="16"/>
                <w:shd w:val="clear" w:color="auto" w:fill="FFFFFF"/>
              </w:rPr>
              <w:t>¶</w:t>
            </w:r>
          </w:p>
        </w:tc>
      </w:tr>
      <w:tr w:rsidR="00AF5F5E" w:rsidRPr="009C1CEA" w14:paraId="3CF18514" w14:textId="77777777" w:rsidTr="00A72553">
        <w:trPr>
          <w:trHeight w:val="20"/>
        </w:trPr>
        <w:tc>
          <w:tcPr>
            <w:tcW w:w="1508" w:type="dxa"/>
            <w:tcBorders>
              <w:bottom w:val="single" w:sz="4" w:space="0" w:color="auto"/>
            </w:tcBorders>
            <w:shd w:val="clear" w:color="auto" w:fill="auto"/>
            <w:noWrap/>
            <w:hideMark/>
          </w:tcPr>
          <w:p w14:paraId="5BDD625A" w14:textId="77777777" w:rsidR="00AF5F5E" w:rsidRPr="009C1CEA" w:rsidRDefault="00AF5F5E">
            <w:pPr>
              <w:jc w:val="center"/>
              <w:rPr>
                <w:rFonts w:ascii="Calibri" w:eastAsia="Times New Roman" w:hAnsi="Calibri" w:cs="Times New Roman"/>
                <w:color w:val="000000"/>
                <w:sz w:val="16"/>
                <w:szCs w:val="16"/>
              </w:rPr>
            </w:pPr>
          </w:p>
        </w:tc>
        <w:tc>
          <w:tcPr>
            <w:tcW w:w="700" w:type="dxa"/>
            <w:tcBorders>
              <w:top w:val="single" w:sz="4" w:space="0" w:color="auto"/>
              <w:bottom w:val="single" w:sz="4" w:space="0" w:color="auto"/>
            </w:tcBorders>
            <w:shd w:val="clear" w:color="auto" w:fill="auto"/>
            <w:hideMark/>
          </w:tcPr>
          <w:p w14:paraId="5713048A"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RR</w:t>
            </w:r>
          </w:p>
        </w:tc>
        <w:tc>
          <w:tcPr>
            <w:tcW w:w="1189" w:type="dxa"/>
            <w:tcBorders>
              <w:top w:val="single" w:sz="4" w:space="0" w:color="auto"/>
              <w:bottom w:val="single" w:sz="4" w:space="0" w:color="auto"/>
            </w:tcBorders>
            <w:shd w:val="clear" w:color="auto" w:fill="auto"/>
            <w:noWrap/>
            <w:hideMark/>
          </w:tcPr>
          <w:p w14:paraId="0FA206EA"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95% CI</w:t>
            </w:r>
          </w:p>
        </w:tc>
        <w:tc>
          <w:tcPr>
            <w:tcW w:w="236" w:type="dxa"/>
            <w:shd w:val="clear" w:color="auto" w:fill="auto"/>
            <w:noWrap/>
            <w:hideMark/>
          </w:tcPr>
          <w:p w14:paraId="55EFFE3F" w14:textId="77777777" w:rsidR="00AF5F5E" w:rsidRPr="009C1CEA" w:rsidRDefault="00AF5F5E">
            <w:pPr>
              <w:rPr>
                <w:rFonts w:ascii="Calibri" w:eastAsia="Times New Roman" w:hAnsi="Calibri" w:cs="Times New Roman"/>
                <w:color w:val="000000"/>
                <w:sz w:val="16"/>
                <w:szCs w:val="16"/>
              </w:rPr>
            </w:pPr>
          </w:p>
        </w:tc>
        <w:tc>
          <w:tcPr>
            <w:tcW w:w="615" w:type="dxa"/>
            <w:tcBorders>
              <w:top w:val="single" w:sz="4" w:space="0" w:color="auto"/>
              <w:bottom w:val="single" w:sz="4" w:space="0" w:color="auto"/>
            </w:tcBorders>
            <w:shd w:val="clear" w:color="auto" w:fill="auto"/>
            <w:hideMark/>
          </w:tcPr>
          <w:p w14:paraId="72F99C69"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RR</w:t>
            </w:r>
          </w:p>
        </w:tc>
        <w:tc>
          <w:tcPr>
            <w:tcW w:w="1134" w:type="dxa"/>
            <w:tcBorders>
              <w:top w:val="single" w:sz="4" w:space="0" w:color="auto"/>
              <w:bottom w:val="single" w:sz="4" w:space="0" w:color="auto"/>
            </w:tcBorders>
            <w:shd w:val="clear" w:color="auto" w:fill="auto"/>
            <w:noWrap/>
            <w:hideMark/>
          </w:tcPr>
          <w:p w14:paraId="6CF26D11"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95% CI</w:t>
            </w:r>
          </w:p>
        </w:tc>
        <w:tc>
          <w:tcPr>
            <w:tcW w:w="236" w:type="dxa"/>
            <w:shd w:val="clear" w:color="auto" w:fill="auto"/>
            <w:noWrap/>
            <w:hideMark/>
          </w:tcPr>
          <w:p w14:paraId="2B4F0802" w14:textId="77777777" w:rsidR="00AF5F5E" w:rsidRPr="009C1CEA" w:rsidRDefault="00AF5F5E">
            <w:pPr>
              <w:rPr>
                <w:rFonts w:ascii="Calibri" w:eastAsia="Times New Roman" w:hAnsi="Calibri" w:cs="Times New Roman"/>
                <w:color w:val="000000"/>
                <w:sz w:val="16"/>
                <w:szCs w:val="16"/>
              </w:rPr>
            </w:pPr>
          </w:p>
        </w:tc>
        <w:tc>
          <w:tcPr>
            <w:tcW w:w="614" w:type="dxa"/>
            <w:tcBorders>
              <w:top w:val="single" w:sz="4" w:space="0" w:color="auto"/>
              <w:bottom w:val="single" w:sz="4" w:space="0" w:color="auto"/>
            </w:tcBorders>
            <w:shd w:val="clear" w:color="auto" w:fill="auto"/>
            <w:hideMark/>
          </w:tcPr>
          <w:p w14:paraId="11F2FEAF"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RR</w:t>
            </w:r>
          </w:p>
        </w:tc>
        <w:tc>
          <w:tcPr>
            <w:tcW w:w="993" w:type="dxa"/>
            <w:tcBorders>
              <w:top w:val="single" w:sz="4" w:space="0" w:color="auto"/>
              <w:bottom w:val="single" w:sz="4" w:space="0" w:color="auto"/>
            </w:tcBorders>
            <w:shd w:val="clear" w:color="auto" w:fill="auto"/>
            <w:noWrap/>
            <w:hideMark/>
          </w:tcPr>
          <w:p w14:paraId="32213DC4"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95% CI</w:t>
            </w:r>
          </w:p>
        </w:tc>
        <w:tc>
          <w:tcPr>
            <w:tcW w:w="236" w:type="dxa"/>
            <w:shd w:val="clear" w:color="auto" w:fill="auto"/>
            <w:noWrap/>
            <w:hideMark/>
          </w:tcPr>
          <w:p w14:paraId="404B58E7" w14:textId="77777777" w:rsidR="00AF5F5E" w:rsidRPr="009C1CEA" w:rsidRDefault="00AF5F5E">
            <w:pPr>
              <w:rPr>
                <w:rFonts w:ascii="Calibri" w:eastAsia="Times New Roman" w:hAnsi="Calibri" w:cs="Times New Roman"/>
                <w:color w:val="000000"/>
                <w:sz w:val="16"/>
                <w:szCs w:val="16"/>
              </w:rPr>
            </w:pPr>
          </w:p>
        </w:tc>
        <w:tc>
          <w:tcPr>
            <w:tcW w:w="614" w:type="dxa"/>
            <w:tcBorders>
              <w:top w:val="single" w:sz="4" w:space="0" w:color="auto"/>
              <w:bottom w:val="single" w:sz="4" w:space="0" w:color="auto"/>
            </w:tcBorders>
            <w:shd w:val="clear" w:color="auto" w:fill="auto"/>
            <w:hideMark/>
          </w:tcPr>
          <w:p w14:paraId="259E6173"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RR</w:t>
            </w:r>
          </w:p>
        </w:tc>
        <w:tc>
          <w:tcPr>
            <w:tcW w:w="1134" w:type="dxa"/>
            <w:tcBorders>
              <w:top w:val="single" w:sz="4" w:space="0" w:color="auto"/>
              <w:bottom w:val="single" w:sz="4" w:space="0" w:color="auto"/>
            </w:tcBorders>
            <w:shd w:val="clear" w:color="auto" w:fill="auto"/>
            <w:noWrap/>
            <w:hideMark/>
          </w:tcPr>
          <w:p w14:paraId="480D2FD9"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95% CI</w:t>
            </w:r>
          </w:p>
        </w:tc>
      </w:tr>
      <w:tr w:rsidR="00AF5F5E" w:rsidRPr="009C1CEA" w14:paraId="69D21F99" w14:textId="77777777" w:rsidTr="00A72553">
        <w:trPr>
          <w:trHeight w:val="20"/>
        </w:trPr>
        <w:tc>
          <w:tcPr>
            <w:tcW w:w="1508" w:type="dxa"/>
            <w:tcBorders>
              <w:top w:val="single" w:sz="4" w:space="0" w:color="auto"/>
            </w:tcBorders>
            <w:shd w:val="clear" w:color="auto" w:fill="auto"/>
            <w:noWrap/>
            <w:hideMark/>
          </w:tcPr>
          <w:p w14:paraId="188B23AA"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ALA</w:t>
            </w:r>
          </w:p>
        </w:tc>
        <w:tc>
          <w:tcPr>
            <w:tcW w:w="700" w:type="dxa"/>
            <w:tcBorders>
              <w:top w:val="single" w:sz="4" w:space="0" w:color="auto"/>
            </w:tcBorders>
            <w:shd w:val="clear" w:color="auto" w:fill="auto"/>
            <w:noWrap/>
            <w:hideMark/>
          </w:tcPr>
          <w:p w14:paraId="2CE3EA9B"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0·91</w:t>
            </w:r>
          </w:p>
        </w:tc>
        <w:tc>
          <w:tcPr>
            <w:tcW w:w="1189" w:type="dxa"/>
            <w:shd w:val="clear" w:color="auto" w:fill="auto"/>
            <w:noWrap/>
            <w:hideMark/>
          </w:tcPr>
          <w:p w14:paraId="3EABF87A"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0·70, 1·18</w:t>
            </w:r>
          </w:p>
        </w:tc>
        <w:tc>
          <w:tcPr>
            <w:tcW w:w="236" w:type="dxa"/>
            <w:shd w:val="clear" w:color="auto" w:fill="auto"/>
            <w:noWrap/>
            <w:hideMark/>
          </w:tcPr>
          <w:p w14:paraId="666834B0" w14:textId="77777777" w:rsidR="00AF5F5E" w:rsidRPr="009C1CEA" w:rsidRDefault="00AF5F5E">
            <w:pPr>
              <w:rPr>
                <w:rFonts w:ascii="Calibri" w:eastAsia="Times New Roman" w:hAnsi="Calibri" w:cs="Times New Roman"/>
                <w:color w:val="000000"/>
                <w:sz w:val="16"/>
                <w:szCs w:val="16"/>
              </w:rPr>
            </w:pPr>
          </w:p>
        </w:tc>
        <w:tc>
          <w:tcPr>
            <w:tcW w:w="615" w:type="dxa"/>
            <w:shd w:val="clear" w:color="auto" w:fill="auto"/>
            <w:noWrap/>
            <w:hideMark/>
          </w:tcPr>
          <w:p w14:paraId="46BA3202"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0·59</w:t>
            </w:r>
          </w:p>
        </w:tc>
        <w:tc>
          <w:tcPr>
            <w:tcW w:w="1134" w:type="dxa"/>
            <w:shd w:val="clear" w:color="auto" w:fill="auto"/>
            <w:noWrap/>
            <w:hideMark/>
          </w:tcPr>
          <w:p w14:paraId="701D4A0B"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0·29, 1·17</w:t>
            </w:r>
          </w:p>
        </w:tc>
        <w:tc>
          <w:tcPr>
            <w:tcW w:w="236" w:type="dxa"/>
            <w:shd w:val="clear" w:color="auto" w:fill="auto"/>
            <w:noWrap/>
            <w:hideMark/>
          </w:tcPr>
          <w:p w14:paraId="2EAE879A" w14:textId="77777777" w:rsidR="00AF5F5E" w:rsidRPr="009C1CEA" w:rsidRDefault="00AF5F5E">
            <w:pPr>
              <w:rPr>
                <w:rFonts w:ascii="Calibri" w:eastAsia="Times New Roman" w:hAnsi="Calibri" w:cs="Times New Roman"/>
                <w:color w:val="000000"/>
                <w:sz w:val="16"/>
                <w:szCs w:val="16"/>
              </w:rPr>
            </w:pPr>
          </w:p>
        </w:tc>
        <w:tc>
          <w:tcPr>
            <w:tcW w:w="614" w:type="dxa"/>
            <w:shd w:val="clear" w:color="auto" w:fill="auto"/>
            <w:noWrap/>
            <w:hideMark/>
          </w:tcPr>
          <w:p w14:paraId="7894DF4E"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1·03</w:t>
            </w:r>
          </w:p>
        </w:tc>
        <w:tc>
          <w:tcPr>
            <w:tcW w:w="993" w:type="dxa"/>
            <w:shd w:val="clear" w:color="auto" w:fill="auto"/>
            <w:noWrap/>
            <w:hideMark/>
          </w:tcPr>
          <w:p w14:paraId="0247B4AB"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0·87, 1·21</w:t>
            </w:r>
          </w:p>
        </w:tc>
        <w:tc>
          <w:tcPr>
            <w:tcW w:w="236" w:type="dxa"/>
            <w:shd w:val="clear" w:color="auto" w:fill="auto"/>
            <w:noWrap/>
            <w:hideMark/>
          </w:tcPr>
          <w:p w14:paraId="13EAA505" w14:textId="77777777" w:rsidR="00AF5F5E" w:rsidRPr="009C1CEA" w:rsidRDefault="00AF5F5E">
            <w:pPr>
              <w:rPr>
                <w:rFonts w:ascii="Calibri" w:eastAsia="Times New Roman" w:hAnsi="Calibri" w:cs="Times New Roman"/>
                <w:color w:val="000000"/>
                <w:sz w:val="16"/>
                <w:szCs w:val="16"/>
              </w:rPr>
            </w:pPr>
          </w:p>
        </w:tc>
        <w:tc>
          <w:tcPr>
            <w:tcW w:w="614" w:type="dxa"/>
            <w:tcBorders>
              <w:top w:val="single" w:sz="4" w:space="0" w:color="auto"/>
            </w:tcBorders>
            <w:shd w:val="clear" w:color="auto" w:fill="auto"/>
            <w:noWrap/>
            <w:hideMark/>
          </w:tcPr>
          <w:p w14:paraId="2BC95A55"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0·90</w:t>
            </w:r>
          </w:p>
        </w:tc>
        <w:tc>
          <w:tcPr>
            <w:tcW w:w="1134" w:type="dxa"/>
            <w:tcBorders>
              <w:top w:val="single" w:sz="4" w:space="0" w:color="auto"/>
            </w:tcBorders>
            <w:shd w:val="clear" w:color="auto" w:fill="auto"/>
            <w:noWrap/>
            <w:hideMark/>
          </w:tcPr>
          <w:p w14:paraId="669B2B1F"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0·70, 1·15</w:t>
            </w:r>
          </w:p>
        </w:tc>
      </w:tr>
      <w:tr w:rsidR="00AF5F5E" w:rsidRPr="009C1CEA" w14:paraId="6252E5CF" w14:textId="77777777" w:rsidTr="00A72553">
        <w:trPr>
          <w:trHeight w:val="20"/>
        </w:trPr>
        <w:tc>
          <w:tcPr>
            <w:tcW w:w="1508" w:type="dxa"/>
            <w:shd w:val="clear" w:color="auto" w:fill="auto"/>
            <w:noWrap/>
            <w:hideMark/>
          </w:tcPr>
          <w:p w14:paraId="3D131A88"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EPA+DHA</w:t>
            </w:r>
          </w:p>
        </w:tc>
        <w:tc>
          <w:tcPr>
            <w:tcW w:w="700" w:type="dxa"/>
            <w:shd w:val="clear" w:color="auto" w:fill="auto"/>
            <w:noWrap/>
            <w:hideMark/>
          </w:tcPr>
          <w:p w14:paraId="20EDA71A"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0·61</w:t>
            </w:r>
          </w:p>
        </w:tc>
        <w:tc>
          <w:tcPr>
            <w:tcW w:w="1189" w:type="dxa"/>
            <w:shd w:val="clear" w:color="auto" w:fill="auto"/>
            <w:noWrap/>
            <w:hideMark/>
          </w:tcPr>
          <w:p w14:paraId="5830662A"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0·44, 0·84**</w:t>
            </w:r>
          </w:p>
        </w:tc>
        <w:tc>
          <w:tcPr>
            <w:tcW w:w="236" w:type="dxa"/>
            <w:shd w:val="clear" w:color="auto" w:fill="auto"/>
            <w:noWrap/>
            <w:hideMark/>
          </w:tcPr>
          <w:p w14:paraId="53CC2B4E" w14:textId="77777777" w:rsidR="00AF5F5E" w:rsidRPr="009C1CEA" w:rsidRDefault="00AF5F5E">
            <w:pPr>
              <w:rPr>
                <w:rFonts w:ascii="Calibri" w:eastAsia="Times New Roman" w:hAnsi="Calibri" w:cs="Times New Roman"/>
                <w:color w:val="000000"/>
                <w:sz w:val="16"/>
                <w:szCs w:val="16"/>
              </w:rPr>
            </w:pPr>
          </w:p>
        </w:tc>
        <w:tc>
          <w:tcPr>
            <w:tcW w:w="615" w:type="dxa"/>
            <w:shd w:val="clear" w:color="auto" w:fill="auto"/>
            <w:noWrap/>
            <w:hideMark/>
          </w:tcPr>
          <w:p w14:paraId="5AA62534"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0·47</w:t>
            </w:r>
          </w:p>
        </w:tc>
        <w:tc>
          <w:tcPr>
            <w:tcW w:w="1134" w:type="dxa"/>
            <w:shd w:val="clear" w:color="auto" w:fill="auto"/>
            <w:noWrap/>
            <w:hideMark/>
          </w:tcPr>
          <w:p w14:paraId="32EE1BE0"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0·27, 0·80**</w:t>
            </w:r>
          </w:p>
        </w:tc>
        <w:tc>
          <w:tcPr>
            <w:tcW w:w="236" w:type="dxa"/>
            <w:shd w:val="clear" w:color="auto" w:fill="auto"/>
            <w:noWrap/>
            <w:hideMark/>
          </w:tcPr>
          <w:p w14:paraId="73B02DFF" w14:textId="77777777" w:rsidR="00AF5F5E" w:rsidRPr="009C1CEA" w:rsidRDefault="00AF5F5E">
            <w:pPr>
              <w:rPr>
                <w:rFonts w:ascii="Calibri" w:eastAsia="Times New Roman" w:hAnsi="Calibri" w:cs="Times New Roman"/>
                <w:color w:val="000000"/>
                <w:sz w:val="16"/>
                <w:szCs w:val="16"/>
              </w:rPr>
            </w:pPr>
          </w:p>
        </w:tc>
        <w:tc>
          <w:tcPr>
            <w:tcW w:w="614" w:type="dxa"/>
            <w:shd w:val="clear" w:color="auto" w:fill="auto"/>
            <w:noWrap/>
            <w:hideMark/>
          </w:tcPr>
          <w:p w14:paraId="48E196BB"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0·83</w:t>
            </w:r>
          </w:p>
        </w:tc>
        <w:tc>
          <w:tcPr>
            <w:tcW w:w="993" w:type="dxa"/>
            <w:shd w:val="clear" w:color="auto" w:fill="auto"/>
            <w:noWrap/>
            <w:hideMark/>
          </w:tcPr>
          <w:p w14:paraId="116070F5"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0·64, 1·08</w:t>
            </w:r>
          </w:p>
        </w:tc>
        <w:tc>
          <w:tcPr>
            <w:tcW w:w="236" w:type="dxa"/>
            <w:shd w:val="clear" w:color="auto" w:fill="auto"/>
            <w:noWrap/>
            <w:hideMark/>
          </w:tcPr>
          <w:p w14:paraId="3BDA257F" w14:textId="77777777" w:rsidR="00AF5F5E" w:rsidRPr="009C1CEA" w:rsidRDefault="00AF5F5E">
            <w:pPr>
              <w:rPr>
                <w:rFonts w:ascii="Calibri" w:eastAsia="Times New Roman" w:hAnsi="Calibri" w:cs="Times New Roman"/>
                <w:color w:val="000000"/>
                <w:sz w:val="16"/>
                <w:szCs w:val="16"/>
              </w:rPr>
            </w:pPr>
          </w:p>
        </w:tc>
        <w:tc>
          <w:tcPr>
            <w:tcW w:w="614" w:type="dxa"/>
            <w:shd w:val="clear" w:color="auto" w:fill="auto"/>
            <w:noWrap/>
            <w:hideMark/>
          </w:tcPr>
          <w:p w14:paraId="3ADD3F58"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0·86</w:t>
            </w:r>
          </w:p>
        </w:tc>
        <w:tc>
          <w:tcPr>
            <w:tcW w:w="1134" w:type="dxa"/>
            <w:shd w:val="clear" w:color="auto" w:fill="auto"/>
            <w:noWrap/>
            <w:hideMark/>
          </w:tcPr>
          <w:p w14:paraId="54D3F460"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0·66, 1·13</w:t>
            </w:r>
          </w:p>
        </w:tc>
      </w:tr>
      <w:tr w:rsidR="00AF5F5E" w:rsidRPr="009C1CEA" w14:paraId="28E13C0B" w14:textId="77777777" w:rsidTr="00A72553">
        <w:trPr>
          <w:trHeight w:val="20"/>
        </w:trPr>
        <w:tc>
          <w:tcPr>
            <w:tcW w:w="1508" w:type="dxa"/>
            <w:shd w:val="clear" w:color="auto" w:fill="auto"/>
            <w:noWrap/>
            <w:hideMark/>
          </w:tcPr>
          <w:p w14:paraId="2147155C"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 xml:space="preserve">Total n-3 PUFAs </w:t>
            </w:r>
          </w:p>
        </w:tc>
        <w:tc>
          <w:tcPr>
            <w:tcW w:w="700" w:type="dxa"/>
            <w:shd w:val="clear" w:color="auto" w:fill="auto"/>
            <w:noWrap/>
            <w:hideMark/>
          </w:tcPr>
          <w:p w14:paraId="3F0B381F"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0·60</w:t>
            </w:r>
          </w:p>
        </w:tc>
        <w:tc>
          <w:tcPr>
            <w:tcW w:w="1189" w:type="dxa"/>
            <w:shd w:val="clear" w:color="auto" w:fill="auto"/>
            <w:noWrap/>
            <w:hideMark/>
          </w:tcPr>
          <w:p w14:paraId="2C74E4F7"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0·44, 0·83**</w:t>
            </w:r>
          </w:p>
        </w:tc>
        <w:tc>
          <w:tcPr>
            <w:tcW w:w="236" w:type="dxa"/>
            <w:shd w:val="clear" w:color="auto" w:fill="auto"/>
            <w:noWrap/>
            <w:hideMark/>
          </w:tcPr>
          <w:p w14:paraId="1B809A32" w14:textId="77777777" w:rsidR="00AF5F5E" w:rsidRPr="009C1CEA" w:rsidRDefault="00AF5F5E">
            <w:pPr>
              <w:rPr>
                <w:rFonts w:ascii="Calibri" w:eastAsia="Times New Roman" w:hAnsi="Calibri" w:cs="Times New Roman"/>
                <w:color w:val="000000"/>
                <w:sz w:val="16"/>
                <w:szCs w:val="16"/>
              </w:rPr>
            </w:pPr>
          </w:p>
        </w:tc>
        <w:tc>
          <w:tcPr>
            <w:tcW w:w="615" w:type="dxa"/>
            <w:shd w:val="clear" w:color="auto" w:fill="auto"/>
            <w:noWrap/>
            <w:hideMark/>
          </w:tcPr>
          <w:p w14:paraId="2FA82810"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0·44</w:t>
            </w:r>
          </w:p>
        </w:tc>
        <w:tc>
          <w:tcPr>
            <w:tcW w:w="1134" w:type="dxa"/>
            <w:shd w:val="clear" w:color="auto" w:fill="auto"/>
            <w:noWrap/>
            <w:hideMark/>
          </w:tcPr>
          <w:p w14:paraId="6115B49E"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0·26, 0·75**</w:t>
            </w:r>
          </w:p>
        </w:tc>
        <w:tc>
          <w:tcPr>
            <w:tcW w:w="236" w:type="dxa"/>
            <w:shd w:val="clear" w:color="auto" w:fill="auto"/>
            <w:noWrap/>
            <w:hideMark/>
          </w:tcPr>
          <w:p w14:paraId="18BF0431" w14:textId="77777777" w:rsidR="00AF5F5E" w:rsidRPr="009C1CEA" w:rsidRDefault="00AF5F5E">
            <w:pPr>
              <w:rPr>
                <w:rFonts w:ascii="Calibri" w:eastAsia="Times New Roman" w:hAnsi="Calibri" w:cs="Times New Roman"/>
                <w:color w:val="000000"/>
                <w:sz w:val="16"/>
                <w:szCs w:val="16"/>
              </w:rPr>
            </w:pPr>
          </w:p>
        </w:tc>
        <w:tc>
          <w:tcPr>
            <w:tcW w:w="614" w:type="dxa"/>
            <w:shd w:val="clear" w:color="auto" w:fill="auto"/>
            <w:noWrap/>
            <w:hideMark/>
          </w:tcPr>
          <w:p w14:paraId="731089C4"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0·82</w:t>
            </w:r>
          </w:p>
        </w:tc>
        <w:tc>
          <w:tcPr>
            <w:tcW w:w="993" w:type="dxa"/>
            <w:shd w:val="clear" w:color="auto" w:fill="auto"/>
            <w:noWrap/>
            <w:hideMark/>
          </w:tcPr>
          <w:p w14:paraId="5C82065C"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0·63, 1·07</w:t>
            </w:r>
          </w:p>
        </w:tc>
        <w:tc>
          <w:tcPr>
            <w:tcW w:w="236" w:type="dxa"/>
            <w:shd w:val="clear" w:color="auto" w:fill="auto"/>
            <w:noWrap/>
            <w:hideMark/>
          </w:tcPr>
          <w:p w14:paraId="033ACF77" w14:textId="77777777" w:rsidR="00AF5F5E" w:rsidRPr="009C1CEA" w:rsidRDefault="00AF5F5E">
            <w:pPr>
              <w:rPr>
                <w:rFonts w:ascii="Calibri" w:eastAsia="Times New Roman" w:hAnsi="Calibri" w:cs="Times New Roman"/>
                <w:color w:val="000000"/>
                <w:sz w:val="16"/>
                <w:szCs w:val="16"/>
              </w:rPr>
            </w:pPr>
          </w:p>
        </w:tc>
        <w:tc>
          <w:tcPr>
            <w:tcW w:w="614" w:type="dxa"/>
            <w:shd w:val="clear" w:color="auto" w:fill="auto"/>
            <w:noWrap/>
            <w:hideMark/>
          </w:tcPr>
          <w:p w14:paraId="0235CC1F"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0·86</w:t>
            </w:r>
          </w:p>
        </w:tc>
        <w:tc>
          <w:tcPr>
            <w:tcW w:w="1134" w:type="dxa"/>
            <w:shd w:val="clear" w:color="auto" w:fill="auto"/>
            <w:noWrap/>
            <w:hideMark/>
          </w:tcPr>
          <w:p w14:paraId="64E4641B"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0·65, 1·13</w:t>
            </w:r>
          </w:p>
        </w:tc>
      </w:tr>
      <w:tr w:rsidR="00AF5F5E" w:rsidRPr="009C1CEA" w14:paraId="054DC041" w14:textId="77777777" w:rsidTr="00A72553">
        <w:trPr>
          <w:trHeight w:val="20"/>
        </w:trPr>
        <w:tc>
          <w:tcPr>
            <w:tcW w:w="1508" w:type="dxa"/>
            <w:shd w:val="clear" w:color="auto" w:fill="auto"/>
            <w:noWrap/>
            <w:hideMark/>
          </w:tcPr>
          <w:p w14:paraId="63C934D5"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LA</w:t>
            </w:r>
          </w:p>
        </w:tc>
        <w:tc>
          <w:tcPr>
            <w:tcW w:w="700" w:type="dxa"/>
            <w:shd w:val="clear" w:color="auto" w:fill="auto"/>
            <w:noWrap/>
            <w:hideMark/>
          </w:tcPr>
          <w:p w14:paraId="38FCAA1E"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1·18</w:t>
            </w:r>
          </w:p>
        </w:tc>
        <w:tc>
          <w:tcPr>
            <w:tcW w:w="1189" w:type="dxa"/>
            <w:shd w:val="clear" w:color="auto" w:fill="auto"/>
            <w:noWrap/>
            <w:hideMark/>
          </w:tcPr>
          <w:p w14:paraId="50171977"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0·92, 1·51</w:t>
            </w:r>
          </w:p>
        </w:tc>
        <w:tc>
          <w:tcPr>
            <w:tcW w:w="236" w:type="dxa"/>
            <w:shd w:val="clear" w:color="auto" w:fill="auto"/>
            <w:noWrap/>
            <w:hideMark/>
          </w:tcPr>
          <w:p w14:paraId="2138B888" w14:textId="77777777" w:rsidR="00AF5F5E" w:rsidRPr="009C1CEA" w:rsidRDefault="00AF5F5E">
            <w:pPr>
              <w:rPr>
                <w:rFonts w:ascii="Calibri" w:eastAsia="Times New Roman" w:hAnsi="Calibri" w:cs="Times New Roman"/>
                <w:color w:val="000000"/>
                <w:sz w:val="16"/>
                <w:szCs w:val="16"/>
              </w:rPr>
            </w:pPr>
          </w:p>
        </w:tc>
        <w:tc>
          <w:tcPr>
            <w:tcW w:w="615" w:type="dxa"/>
            <w:shd w:val="clear" w:color="auto" w:fill="auto"/>
            <w:noWrap/>
            <w:hideMark/>
          </w:tcPr>
          <w:p w14:paraId="180C0C21"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1·28</w:t>
            </w:r>
          </w:p>
        </w:tc>
        <w:tc>
          <w:tcPr>
            <w:tcW w:w="1134" w:type="dxa"/>
            <w:shd w:val="clear" w:color="auto" w:fill="auto"/>
            <w:noWrap/>
            <w:hideMark/>
          </w:tcPr>
          <w:p w14:paraId="213A15D9"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0·83, 1·97</w:t>
            </w:r>
          </w:p>
        </w:tc>
        <w:tc>
          <w:tcPr>
            <w:tcW w:w="236" w:type="dxa"/>
            <w:shd w:val="clear" w:color="auto" w:fill="auto"/>
            <w:noWrap/>
            <w:hideMark/>
          </w:tcPr>
          <w:p w14:paraId="4C64E0BA" w14:textId="77777777" w:rsidR="00AF5F5E" w:rsidRPr="009C1CEA" w:rsidRDefault="00AF5F5E">
            <w:pPr>
              <w:rPr>
                <w:rFonts w:ascii="Calibri" w:eastAsia="Times New Roman" w:hAnsi="Calibri" w:cs="Times New Roman"/>
                <w:color w:val="000000"/>
                <w:sz w:val="16"/>
                <w:szCs w:val="16"/>
              </w:rPr>
            </w:pPr>
          </w:p>
        </w:tc>
        <w:tc>
          <w:tcPr>
            <w:tcW w:w="614" w:type="dxa"/>
            <w:shd w:val="clear" w:color="auto" w:fill="auto"/>
            <w:noWrap/>
            <w:hideMark/>
          </w:tcPr>
          <w:p w14:paraId="550E1091"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1·09</w:t>
            </w:r>
          </w:p>
        </w:tc>
        <w:tc>
          <w:tcPr>
            <w:tcW w:w="993" w:type="dxa"/>
            <w:shd w:val="clear" w:color="auto" w:fill="auto"/>
            <w:noWrap/>
            <w:hideMark/>
          </w:tcPr>
          <w:p w14:paraId="179E7214"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0·81, 1·45</w:t>
            </w:r>
          </w:p>
        </w:tc>
        <w:tc>
          <w:tcPr>
            <w:tcW w:w="236" w:type="dxa"/>
            <w:shd w:val="clear" w:color="auto" w:fill="auto"/>
            <w:noWrap/>
            <w:hideMark/>
          </w:tcPr>
          <w:p w14:paraId="348B3638" w14:textId="77777777" w:rsidR="00AF5F5E" w:rsidRPr="009C1CEA" w:rsidRDefault="00AF5F5E">
            <w:pPr>
              <w:rPr>
                <w:rFonts w:ascii="Calibri" w:eastAsia="Times New Roman" w:hAnsi="Calibri" w:cs="Times New Roman"/>
                <w:color w:val="000000"/>
                <w:sz w:val="16"/>
                <w:szCs w:val="16"/>
              </w:rPr>
            </w:pPr>
          </w:p>
        </w:tc>
        <w:tc>
          <w:tcPr>
            <w:tcW w:w="614" w:type="dxa"/>
            <w:shd w:val="clear" w:color="auto" w:fill="auto"/>
            <w:noWrap/>
            <w:hideMark/>
          </w:tcPr>
          <w:p w14:paraId="5BABCAB9"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1·20</w:t>
            </w:r>
          </w:p>
        </w:tc>
        <w:tc>
          <w:tcPr>
            <w:tcW w:w="1134" w:type="dxa"/>
            <w:shd w:val="clear" w:color="auto" w:fill="auto"/>
            <w:noWrap/>
            <w:hideMark/>
          </w:tcPr>
          <w:p w14:paraId="688D06E0"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0·94, 1·52</w:t>
            </w:r>
          </w:p>
        </w:tc>
      </w:tr>
      <w:tr w:rsidR="00AF5F5E" w:rsidRPr="009C1CEA" w14:paraId="3EA32ED0" w14:textId="77777777" w:rsidTr="00A72553">
        <w:trPr>
          <w:trHeight w:val="20"/>
        </w:trPr>
        <w:tc>
          <w:tcPr>
            <w:tcW w:w="1508" w:type="dxa"/>
            <w:shd w:val="clear" w:color="auto" w:fill="auto"/>
            <w:noWrap/>
            <w:hideMark/>
          </w:tcPr>
          <w:p w14:paraId="12D54147"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AA</w:t>
            </w:r>
          </w:p>
        </w:tc>
        <w:tc>
          <w:tcPr>
            <w:tcW w:w="700" w:type="dxa"/>
            <w:shd w:val="clear" w:color="auto" w:fill="auto"/>
            <w:noWrap/>
            <w:hideMark/>
          </w:tcPr>
          <w:p w14:paraId="1A35F518"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1·34</w:t>
            </w:r>
          </w:p>
        </w:tc>
        <w:tc>
          <w:tcPr>
            <w:tcW w:w="1189" w:type="dxa"/>
            <w:shd w:val="clear" w:color="auto" w:fill="auto"/>
            <w:noWrap/>
            <w:hideMark/>
          </w:tcPr>
          <w:p w14:paraId="23086B51"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0·98, 1·84</w:t>
            </w:r>
          </w:p>
        </w:tc>
        <w:tc>
          <w:tcPr>
            <w:tcW w:w="236" w:type="dxa"/>
            <w:shd w:val="clear" w:color="auto" w:fill="auto"/>
            <w:noWrap/>
            <w:hideMark/>
          </w:tcPr>
          <w:p w14:paraId="1509D4DA" w14:textId="77777777" w:rsidR="00AF5F5E" w:rsidRPr="009C1CEA" w:rsidRDefault="00AF5F5E">
            <w:pPr>
              <w:rPr>
                <w:rFonts w:ascii="Calibri" w:eastAsia="Times New Roman" w:hAnsi="Calibri" w:cs="Times New Roman"/>
                <w:color w:val="000000"/>
                <w:sz w:val="16"/>
                <w:szCs w:val="16"/>
              </w:rPr>
            </w:pPr>
          </w:p>
        </w:tc>
        <w:tc>
          <w:tcPr>
            <w:tcW w:w="615" w:type="dxa"/>
            <w:shd w:val="clear" w:color="auto" w:fill="auto"/>
            <w:noWrap/>
            <w:hideMark/>
          </w:tcPr>
          <w:p w14:paraId="35375B2E"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1·38</w:t>
            </w:r>
          </w:p>
        </w:tc>
        <w:tc>
          <w:tcPr>
            <w:tcW w:w="1134" w:type="dxa"/>
            <w:shd w:val="clear" w:color="auto" w:fill="auto"/>
            <w:noWrap/>
            <w:hideMark/>
          </w:tcPr>
          <w:p w14:paraId="27B1BF17"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0·89, 2·15</w:t>
            </w:r>
          </w:p>
        </w:tc>
        <w:tc>
          <w:tcPr>
            <w:tcW w:w="236" w:type="dxa"/>
            <w:shd w:val="clear" w:color="auto" w:fill="auto"/>
            <w:noWrap/>
            <w:hideMark/>
          </w:tcPr>
          <w:p w14:paraId="68FCA4DA" w14:textId="77777777" w:rsidR="00AF5F5E" w:rsidRPr="009C1CEA" w:rsidRDefault="00AF5F5E">
            <w:pPr>
              <w:rPr>
                <w:rFonts w:ascii="Calibri" w:eastAsia="Times New Roman" w:hAnsi="Calibri" w:cs="Times New Roman"/>
                <w:color w:val="000000"/>
                <w:sz w:val="16"/>
                <w:szCs w:val="16"/>
              </w:rPr>
            </w:pPr>
          </w:p>
        </w:tc>
        <w:tc>
          <w:tcPr>
            <w:tcW w:w="614" w:type="dxa"/>
            <w:shd w:val="clear" w:color="auto" w:fill="auto"/>
            <w:noWrap/>
            <w:hideMark/>
          </w:tcPr>
          <w:p w14:paraId="3F4D34AF"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1·06</w:t>
            </w:r>
          </w:p>
        </w:tc>
        <w:tc>
          <w:tcPr>
            <w:tcW w:w="993" w:type="dxa"/>
            <w:shd w:val="clear" w:color="auto" w:fill="auto"/>
            <w:noWrap/>
            <w:hideMark/>
          </w:tcPr>
          <w:p w14:paraId="0FEAF039"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0·80, 1·40</w:t>
            </w:r>
          </w:p>
        </w:tc>
        <w:tc>
          <w:tcPr>
            <w:tcW w:w="236" w:type="dxa"/>
            <w:shd w:val="clear" w:color="auto" w:fill="auto"/>
            <w:noWrap/>
            <w:hideMark/>
          </w:tcPr>
          <w:p w14:paraId="430E7B98" w14:textId="77777777" w:rsidR="00AF5F5E" w:rsidRPr="009C1CEA" w:rsidRDefault="00AF5F5E">
            <w:pPr>
              <w:rPr>
                <w:rFonts w:ascii="Calibri" w:eastAsia="Times New Roman" w:hAnsi="Calibri" w:cs="Times New Roman"/>
                <w:color w:val="000000"/>
                <w:sz w:val="16"/>
                <w:szCs w:val="16"/>
              </w:rPr>
            </w:pPr>
          </w:p>
        </w:tc>
        <w:tc>
          <w:tcPr>
            <w:tcW w:w="614" w:type="dxa"/>
            <w:shd w:val="clear" w:color="auto" w:fill="auto"/>
            <w:noWrap/>
            <w:hideMark/>
          </w:tcPr>
          <w:p w14:paraId="1DA85B99"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0·93</w:t>
            </w:r>
          </w:p>
        </w:tc>
        <w:tc>
          <w:tcPr>
            <w:tcW w:w="1134" w:type="dxa"/>
            <w:shd w:val="clear" w:color="auto" w:fill="auto"/>
            <w:noWrap/>
            <w:hideMark/>
          </w:tcPr>
          <w:p w14:paraId="5ECECD34"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0·71, 1·21</w:t>
            </w:r>
          </w:p>
        </w:tc>
      </w:tr>
      <w:tr w:rsidR="00AF5F5E" w:rsidRPr="009C1CEA" w14:paraId="7CFAF69E" w14:textId="77777777" w:rsidTr="00A72553">
        <w:trPr>
          <w:trHeight w:val="20"/>
        </w:trPr>
        <w:tc>
          <w:tcPr>
            <w:tcW w:w="1508" w:type="dxa"/>
            <w:shd w:val="clear" w:color="auto" w:fill="auto"/>
            <w:noWrap/>
            <w:hideMark/>
          </w:tcPr>
          <w:p w14:paraId="1547C31F"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Total n-6 PUFAs</w:t>
            </w:r>
          </w:p>
        </w:tc>
        <w:tc>
          <w:tcPr>
            <w:tcW w:w="700" w:type="dxa"/>
            <w:shd w:val="clear" w:color="auto" w:fill="auto"/>
            <w:noWrap/>
            <w:hideMark/>
          </w:tcPr>
          <w:p w14:paraId="7D1542C4"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1·49</w:t>
            </w:r>
          </w:p>
        </w:tc>
        <w:tc>
          <w:tcPr>
            <w:tcW w:w="1189" w:type="dxa"/>
            <w:shd w:val="clear" w:color="auto" w:fill="auto"/>
            <w:noWrap/>
            <w:hideMark/>
          </w:tcPr>
          <w:p w14:paraId="33AF567C"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1·05, 2·13*</w:t>
            </w:r>
          </w:p>
        </w:tc>
        <w:tc>
          <w:tcPr>
            <w:tcW w:w="236" w:type="dxa"/>
            <w:shd w:val="clear" w:color="auto" w:fill="auto"/>
            <w:noWrap/>
            <w:hideMark/>
          </w:tcPr>
          <w:p w14:paraId="6895A17F" w14:textId="77777777" w:rsidR="00AF5F5E" w:rsidRPr="009C1CEA" w:rsidRDefault="00AF5F5E">
            <w:pPr>
              <w:rPr>
                <w:rFonts w:ascii="Calibri" w:eastAsia="Times New Roman" w:hAnsi="Calibri" w:cs="Times New Roman"/>
                <w:color w:val="000000"/>
                <w:sz w:val="16"/>
                <w:szCs w:val="16"/>
              </w:rPr>
            </w:pPr>
          </w:p>
        </w:tc>
        <w:tc>
          <w:tcPr>
            <w:tcW w:w="615" w:type="dxa"/>
            <w:shd w:val="clear" w:color="auto" w:fill="auto"/>
            <w:noWrap/>
            <w:hideMark/>
          </w:tcPr>
          <w:p w14:paraId="4F6165CB"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1·42</w:t>
            </w:r>
          </w:p>
        </w:tc>
        <w:tc>
          <w:tcPr>
            <w:tcW w:w="1134" w:type="dxa"/>
            <w:shd w:val="clear" w:color="auto" w:fill="auto"/>
            <w:noWrap/>
            <w:hideMark/>
          </w:tcPr>
          <w:p w14:paraId="668B02B9"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0·94, 2·15</w:t>
            </w:r>
          </w:p>
        </w:tc>
        <w:tc>
          <w:tcPr>
            <w:tcW w:w="236" w:type="dxa"/>
            <w:shd w:val="clear" w:color="auto" w:fill="auto"/>
            <w:noWrap/>
            <w:hideMark/>
          </w:tcPr>
          <w:p w14:paraId="7DF45536" w14:textId="77777777" w:rsidR="00AF5F5E" w:rsidRPr="009C1CEA" w:rsidRDefault="00AF5F5E">
            <w:pPr>
              <w:rPr>
                <w:rFonts w:ascii="Calibri" w:eastAsia="Times New Roman" w:hAnsi="Calibri" w:cs="Times New Roman"/>
                <w:color w:val="000000"/>
                <w:sz w:val="16"/>
                <w:szCs w:val="16"/>
              </w:rPr>
            </w:pPr>
          </w:p>
        </w:tc>
        <w:tc>
          <w:tcPr>
            <w:tcW w:w="614" w:type="dxa"/>
            <w:shd w:val="clear" w:color="auto" w:fill="auto"/>
            <w:noWrap/>
            <w:hideMark/>
          </w:tcPr>
          <w:p w14:paraId="2175E8F0"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1·10</w:t>
            </w:r>
          </w:p>
        </w:tc>
        <w:tc>
          <w:tcPr>
            <w:tcW w:w="993" w:type="dxa"/>
            <w:shd w:val="clear" w:color="auto" w:fill="auto"/>
            <w:noWrap/>
            <w:hideMark/>
          </w:tcPr>
          <w:p w14:paraId="4375FD74"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0·86, 1·41</w:t>
            </w:r>
          </w:p>
        </w:tc>
        <w:tc>
          <w:tcPr>
            <w:tcW w:w="236" w:type="dxa"/>
            <w:shd w:val="clear" w:color="auto" w:fill="auto"/>
            <w:noWrap/>
            <w:hideMark/>
          </w:tcPr>
          <w:p w14:paraId="208922CF" w14:textId="77777777" w:rsidR="00AF5F5E" w:rsidRPr="009C1CEA" w:rsidRDefault="00AF5F5E">
            <w:pPr>
              <w:rPr>
                <w:rFonts w:ascii="Calibri" w:eastAsia="Times New Roman" w:hAnsi="Calibri" w:cs="Times New Roman"/>
                <w:color w:val="000000"/>
                <w:sz w:val="16"/>
                <w:szCs w:val="16"/>
              </w:rPr>
            </w:pPr>
          </w:p>
        </w:tc>
        <w:tc>
          <w:tcPr>
            <w:tcW w:w="614" w:type="dxa"/>
            <w:shd w:val="clear" w:color="auto" w:fill="auto"/>
            <w:noWrap/>
            <w:hideMark/>
          </w:tcPr>
          <w:p w14:paraId="4809269B"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1·07</w:t>
            </w:r>
          </w:p>
        </w:tc>
        <w:tc>
          <w:tcPr>
            <w:tcW w:w="1134" w:type="dxa"/>
            <w:shd w:val="clear" w:color="auto" w:fill="auto"/>
            <w:noWrap/>
            <w:hideMark/>
          </w:tcPr>
          <w:p w14:paraId="221AE61F"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0·81, 1·40</w:t>
            </w:r>
          </w:p>
        </w:tc>
      </w:tr>
      <w:tr w:rsidR="00AF5F5E" w:rsidRPr="009C1CEA" w14:paraId="03F5B5B0" w14:textId="77777777" w:rsidTr="00A72553">
        <w:trPr>
          <w:trHeight w:val="20"/>
        </w:trPr>
        <w:tc>
          <w:tcPr>
            <w:tcW w:w="1508" w:type="dxa"/>
            <w:tcBorders>
              <w:bottom w:val="single" w:sz="4" w:space="0" w:color="auto"/>
            </w:tcBorders>
            <w:shd w:val="clear" w:color="auto" w:fill="auto"/>
            <w:noWrap/>
            <w:hideMark/>
          </w:tcPr>
          <w:p w14:paraId="42D416EA"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Total n-</w:t>
            </w:r>
            <w:proofErr w:type="gramStart"/>
            <w:r w:rsidRPr="009C1CEA">
              <w:rPr>
                <w:rFonts w:ascii="Calibri" w:eastAsia="Times New Roman" w:hAnsi="Calibri" w:cs="Times New Roman"/>
                <w:color w:val="000000"/>
                <w:sz w:val="16"/>
                <w:szCs w:val="16"/>
              </w:rPr>
              <w:t>3:n</w:t>
            </w:r>
            <w:proofErr w:type="gramEnd"/>
            <w:r w:rsidRPr="009C1CEA">
              <w:rPr>
                <w:rFonts w:ascii="Calibri" w:eastAsia="Times New Roman" w:hAnsi="Calibri" w:cs="Times New Roman"/>
                <w:color w:val="000000"/>
                <w:sz w:val="16"/>
                <w:szCs w:val="16"/>
              </w:rPr>
              <w:t>-6 ratio</w:t>
            </w:r>
          </w:p>
        </w:tc>
        <w:tc>
          <w:tcPr>
            <w:tcW w:w="700" w:type="dxa"/>
            <w:tcBorders>
              <w:bottom w:val="single" w:sz="4" w:space="0" w:color="auto"/>
            </w:tcBorders>
            <w:shd w:val="clear" w:color="auto" w:fill="auto"/>
            <w:noWrap/>
            <w:hideMark/>
          </w:tcPr>
          <w:p w14:paraId="5D7FF13D"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0·55</w:t>
            </w:r>
          </w:p>
        </w:tc>
        <w:tc>
          <w:tcPr>
            <w:tcW w:w="1189" w:type="dxa"/>
            <w:tcBorders>
              <w:bottom w:val="single" w:sz="4" w:space="0" w:color="auto"/>
            </w:tcBorders>
            <w:shd w:val="clear" w:color="auto" w:fill="auto"/>
            <w:noWrap/>
            <w:hideMark/>
          </w:tcPr>
          <w:p w14:paraId="10569006"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0·39, 0·78**</w:t>
            </w:r>
          </w:p>
        </w:tc>
        <w:tc>
          <w:tcPr>
            <w:tcW w:w="236" w:type="dxa"/>
            <w:tcBorders>
              <w:bottom w:val="single" w:sz="4" w:space="0" w:color="auto"/>
            </w:tcBorders>
            <w:shd w:val="clear" w:color="auto" w:fill="auto"/>
            <w:noWrap/>
            <w:hideMark/>
          </w:tcPr>
          <w:p w14:paraId="63DFE801" w14:textId="77777777" w:rsidR="00AF5F5E" w:rsidRPr="009C1CEA" w:rsidRDefault="00AF5F5E">
            <w:pPr>
              <w:rPr>
                <w:rFonts w:ascii="Calibri" w:eastAsia="Times New Roman" w:hAnsi="Calibri" w:cs="Times New Roman"/>
                <w:color w:val="000000"/>
                <w:sz w:val="16"/>
                <w:szCs w:val="16"/>
              </w:rPr>
            </w:pPr>
          </w:p>
        </w:tc>
        <w:tc>
          <w:tcPr>
            <w:tcW w:w="615" w:type="dxa"/>
            <w:tcBorders>
              <w:bottom w:val="single" w:sz="4" w:space="0" w:color="auto"/>
            </w:tcBorders>
            <w:shd w:val="clear" w:color="auto" w:fill="auto"/>
            <w:noWrap/>
            <w:hideMark/>
          </w:tcPr>
          <w:p w14:paraId="1FD4668D"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0·40</w:t>
            </w:r>
          </w:p>
        </w:tc>
        <w:tc>
          <w:tcPr>
            <w:tcW w:w="1134" w:type="dxa"/>
            <w:tcBorders>
              <w:bottom w:val="single" w:sz="4" w:space="0" w:color="auto"/>
            </w:tcBorders>
            <w:shd w:val="clear" w:color="auto" w:fill="auto"/>
            <w:noWrap/>
            <w:hideMark/>
          </w:tcPr>
          <w:p w14:paraId="326EF030"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0·23, 0·70**</w:t>
            </w:r>
          </w:p>
        </w:tc>
        <w:tc>
          <w:tcPr>
            <w:tcW w:w="236" w:type="dxa"/>
            <w:tcBorders>
              <w:bottom w:val="single" w:sz="4" w:space="0" w:color="auto"/>
            </w:tcBorders>
            <w:shd w:val="clear" w:color="auto" w:fill="auto"/>
            <w:noWrap/>
            <w:hideMark/>
          </w:tcPr>
          <w:p w14:paraId="6501276B" w14:textId="77777777" w:rsidR="00AF5F5E" w:rsidRPr="009C1CEA" w:rsidRDefault="00AF5F5E">
            <w:pPr>
              <w:rPr>
                <w:rFonts w:ascii="Calibri" w:eastAsia="Times New Roman" w:hAnsi="Calibri" w:cs="Times New Roman"/>
                <w:color w:val="000000"/>
                <w:sz w:val="16"/>
                <w:szCs w:val="16"/>
              </w:rPr>
            </w:pPr>
          </w:p>
        </w:tc>
        <w:tc>
          <w:tcPr>
            <w:tcW w:w="614" w:type="dxa"/>
            <w:tcBorders>
              <w:bottom w:val="single" w:sz="4" w:space="0" w:color="auto"/>
            </w:tcBorders>
            <w:shd w:val="clear" w:color="auto" w:fill="auto"/>
            <w:noWrap/>
            <w:hideMark/>
          </w:tcPr>
          <w:p w14:paraId="785226BC"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0·81</w:t>
            </w:r>
          </w:p>
        </w:tc>
        <w:tc>
          <w:tcPr>
            <w:tcW w:w="993" w:type="dxa"/>
            <w:tcBorders>
              <w:bottom w:val="single" w:sz="4" w:space="0" w:color="auto"/>
            </w:tcBorders>
            <w:shd w:val="clear" w:color="auto" w:fill="auto"/>
            <w:noWrap/>
            <w:hideMark/>
          </w:tcPr>
          <w:p w14:paraId="02A4E599"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0·62, 1·07</w:t>
            </w:r>
          </w:p>
        </w:tc>
        <w:tc>
          <w:tcPr>
            <w:tcW w:w="236" w:type="dxa"/>
            <w:tcBorders>
              <w:bottom w:val="single" w:sz="4" w:space="0" w:color="auto"/>
            </w:tcBorders>
            <w:shd w:val="clear" w:color="auto" w:fill="auto"/>
            <w:noWrap/>
            <w:hideMark/>
          </w:tcPr>
          <w:p w14:paraId="0B08D642" w14:textId="77777777" w:rsidR="00AF5F5E" w:rsidRPr="009C1CEA" w:rsidRDefault="00AF5F5E">
            <w:pPr>
              <w:rPr>
                <w:rFonts w:ascii="Calibri" w:eastAsia="Times New Roman" w:hAnsi="Calibri" w:cs="Times New Roman"/>
                <w:color w:val="000000"/>
                <w:sz w:val="16"/>
                <w:szCs w:val="16"/>
              </w:rPr>
            </w:pPr>
          </w:p>
        </w:tc>
        <w:tc>
          <w:tcPr>
            <w:tcW w:w="614" w:type="dxa"/>
            <w:tcBorders>
              <w:bottom w:val="single" w:sz="4" w:space="0" w:color="auto"/>
            </w:tcBorders>
            <w:shd w:val="clear" w:color="auto" w:fill="auto"/>
            <w:noWrap/>
            <w:hideMark/>
          </w:tcPr>
          <w:p w14:paraId="6D1053E1"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0·84</w:t>
            </w:r>
          </w:p>
        </w:tc>
        <w:tc>
          <w:tcPr>
            <w:tcW w:w="1134" w:type="dxa"/>
            <w:tcBorders>
              <w:bottom w:val="single" w:sz="4" w:space="0" w:color="auto"/>
            </w:tcBorders>
            <w:shd w:val="clear" w:color="auto" w:fill="auto"/>
            <w:noWrap/>
            <w:hideMark/>
          </w:tcPr>
          <w:p w14:paraId="266ECE86" w14:textId="77777777" w:rsidR="00AF5F5E" w:rsidRPr="009C1CEA" w:rsidRDefault="00AF5F5E">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0·63, 1·12</w:t>
            </w:r>
          </w:p>
        </w:tc>
      </w:tr>
    </w:tbl>
    <w:p w14:paraId="363C4D2C" w14:textId="19BD2A66" w:rsidR="00AF5F5E" w:rsidRPr="009C1CEA" w:rsidRDefault="00AF5F5E" w:rsidP="00190ABC">
      <w:pPr>
        <w:ind w:right="-194"/>
        <w:rPr>
          <w:rFonts w:ascii="Calibri" w:eastAsia="Times New Roman" w:hAnsi="Calibri"/>
          <w:color w:val="000000"/>
          <w:sz w:val="16"/>
          <w:szCs w:val="16"/>
        </w:rPr>
      </w:pPr>
      <w:r w:rsidRPr="009C1CEA">
        <w:rPr>
          <w:rFonts w:ascii="Calibri" w:eastAsia="Times New Roman" w:hAnsi="Calibri"/>
          <w:color w:val="000000"/>
          <w:sz w:val="16"/>
          <w:szCs w:val="16"/>
        </w:rPr>
        <w:t>AA, arachidonic acid (C</w:t>
      </w:r>
      <w:r w:rsidRPr="009C1CEA">
        <w:rPr>
          <w:rFonts w:ascii="Calibri" w:eastAsia="Times New Roman" w:hAnsi="Calibri"/>
          <w:color w:val="000000"/>
          <w:sz w:val="16"/>
          <w:szCs w:val="16"/>
          <w:vertAlign w:val="subscript"/>
        </w:rPr>
        <w:t>20:4n-6</w:t>
      </w:r>
      <w:r w:rsidRPr="009C1CEA">
        <w:rPr>
          <w:rFonts w:ascii="Calibri" w:eastAsia="Times New Roman" w:hAnsi="Calibri"/>
          <w:color w:val="000000"/>
          <w:sz w:val="16"/>
          <w:szCs w:val="16"/>
        </w:rPr>
        <w:t xml:space="preserve">); ALA, </w:t>
      </w:r>
      <w:r w:rsidR="009C1CEA">
        <w:rPr>
          <w:rFonts w:ascii="Calibri" w:eastAsia="Times New Roman" w:hAnsi="Calibri"/>
          <w:color w:val="000000"/>
          <w:sz w:val="16"/>
          <w:szCs w:val="16"/>
        </w:rPr>
        <w:t xml:space="preserve">a-Linolenic acid </w:t>
      </w:r>
      <w:r w:rsidRPr="009C1CEA">
        <w:rPr>
          <w:rFonts w:ascii="Calibri" w:eastAsia="Times New Roman" w:hAnsi="Calibri"/>
          <w:color w:val="000000"/>
          <w:sz w:val="16"/>
          <w:szCs w:val="16"/>
        </w:rPr>
        <w:t>(C</w:t>
      </w:r>
      <w:r w:rsidRPr="009C1CEA">
        <w:rPr>
          <w:rFonts w:ascii="Calibri" w:eastAsia="Times New Roman" w:hAnsi="Calibri"/>
          <w:color w:val="000000"/>
          <w:sz w:val="16"/>
          <w:szCs w:val="16"/>
          <w:vertAlign w:val="subscript"/>
        </w:rPr>
        <w:t>18:3n-3</w:t>
      </w:r>
      <w:r w:rsidRPr="009C1CEA">
        <w:rPr>
          <w:rFonts w:ascii="Calibri" w:eastAsia="Times New Roman" w:hAnsi="Calibri"/>
          <w:color w:val="000000"/>
          <w:sz w:val="16"/>
          <w:szCs w:val="16"/>
        </w:rPr>
        <w:t>); DHA, docosahexaenoic acid (C</w:t>
      </w:r>
      <w:r w:rsidRPr="009C1CEA">
        <w:rPr>
          <w:rFonts w:ascii="Calibri" w:eastAsia="Times New Roman" w:hAnsi="Calibri"/>
          <w:color w:val="000000"/>
          <w:sz w:val="16"/>
          <w:szCs w:val="16"/>
          <w:vertAlign w:val="subscript"/>
        </w:rPr>
        <w:t>22:6n-3</w:t>
      </w:r>
      <w:r w:rsidRPr="009C1CEA">
        <w:rPr>
          <w:rFonts w:ascii="Calibri" w:eastAsia="Times New Roman" w:hAnsi="Calibri"/>
          <w:color w:val="000000"/>
          <w:sz w:val="16"/>
          <w:szCs w:val="16"/>
        </w:rPr>
        <w:t>); EPA, eicosapentaenoic acid (C</w:t>
      </w:r>
      <w:r w:rsidRPr="009C1CEA">
        <w:rPr>
          <w:rFonts w:ascii="Calibri" w:eastAsia="Times New Roman" w:hAnsi="Calibri"/>
          <w:color w:val="000000"/>
          <w:sz w:val="16"/>
          <w:szCs w:val="16"/>
          <w:vertAlign w:val="subscript"/>
        </w:rPr>
        <w:t>20:5n-3</w:t>
      </w:r>
      <w:r w:rsidRPr="009C1CEA">
        <w:rPr>
          <w:rFonts w:ascii="Calibri" w:eastAsia="Times New Roman" w:hAnsi="Calibri"/>
          <w:color w:val="000000"/>
          <w:sz w:val="16"/>
          <w:szCs w:val="16"/>
        </w:rPr>
        <w:t>); LA, linoleic acid (C</w:t>
      </w:r>
      <w:r w:rsidRPr="009C1CEA">
        <w:rPr>
          <w:rFonts w:ascii="Calibri" w:eastAsia="Times New Roman" w:hAnsi="Calibri"/>
          <w:color w:val="000000"/>
          <w:sz w:val="16"/>
          <w:szCs w:val="16"/>
          <w:vertAlign w:val="subscript"/>
        </w:rPr>
        <w:t>18:2n-6</w:t>
      </w:r>
      <w:r w:rsidRPr="009C1CEA">
        <w:rPr>
          <w:rFonts w:ascii="Calibri" w:eastAsia="Times New Roman" w:hAnsi="Calibri"/>
          <w:color w:val="000000"/>
          <w:sz w:val="16"/>
          <w:szCs w:val="16"/>
        </w:rPr>
        <w:t xml:space="preserve">); total n-3 (n-6) PUFAs, the sum of n-3 (n-6) PUFAs present in the chromatogram. </w:t>
      </w:r>
    </w:p>
    <w:p w14:paraId="426964C1" w14:textId="4643DD57" w:rsidR="00AF5F5E" w:rsidRPr="009C1CEA" w:rsidRDefault="00AF5F5E" w:rsidP="00190ABC">
      <w:pPr>
        <w:ind w:right="-194"/>
        <w:rPr>
          <w:rFonts w:ascii="Calibri" w:hAnsi="Calibri"/>
          <w:sz w:val="16"/>
          <w:szCs w:val="16"/>
        </w:rPr>
      </w:pPr>
      <w:r w:rsidRPr="009C1CEA">
        <w:rPr>
          <w:rFonts w:ascii="Calibri" w:eastAsia="Times New Roman" w:hAnsi="Calibri"/>
          <w:i/>
          <w:color w:val="000000"/>
          <w:sz w:val="16"/>
          <w:szCs w:val="16"/>
        </w:rPr>
        <w:t>P</w:t>
      </w:r>
      <w:r w:rsidRPr="009C1CEA">
        <w:rPr>
          <w:rFonts w:ascii="Calibri" w:eastAsia="Times New Roman" w:hAnsi="Calibri"/>
          <w:color w:val="000000"/>
          <w:sz w:val="16"/>
          <w:szCs w:val="16"/>
        </w:rPr>
        <w:t xml:space="preserve"> value for PUFA exposure-outcome association: *</w:t>
      </w:r>
      <w:r w:rsidRPr="009C1CEA">
        <w:rPr>
          <w:rFonts w:ascii="Calibri" w:eastAsia="Times New Roman" w:hAnsi="Calibri"/>
          <w:i/>
          <w:iCs/>
          <w:color w:val="000000"/>
          <w:sz w:val="16"/>
          <w:szCs w:val="16"/>
        </w:rPr>
        <w:t>P</w:t>
      </w:r>
      <w:r w:rsidRPr="009C1CEA">
        <w:rPr>
          <w:rFonts w:ascii="Calibri" w:eastAsia="Times New Roman" w:hAnsi="Calibri"/>
          <w:color w:val="000000"/>
          <w:sz w:val="16"/>
          <w:szCs w:val="16"/>
        </w:rPr>
        <w:t>&lt;0</w:t>
      </w:r>
      <w:r w:rsidRPr="009C1CEA">
        <w:rPr>
          <w:rFonts w:ascii="Calibri" w:hAnsi="Calibri" w:cs="Helvetica"/>
          <w:color w:val="262626"/>
          <w:sz w:val="16"/>
          <w:szCs w:val="16"/>
        </w:rPr>
        <w:t>·</w:t>
      </w:r>
      <w:r w:rsidRPr="009C1CEA">
        <w:rPr>
          <w:rFonts w:ascii="Calibri" w:eastAsia="Times New Roman" w:hAnsi="Calibri"/>
          <w:color w:val="000000"/>
          <w:sz w:val="16"/>
          <w:szCs w:val="16"/>
        </w:rPr>
        <w:t>05; **</w:t>
      </w:r>
      <w:r w:rsidRPr="009C1CEA">
        <w:rPr>
          <w:rFonts w:ascii="Calibri" w:eastAsia="Times New Roman" w:hAnsi="Calibri"/>
          <w:i/>
          <w:iCs/>
          <w:color w:val="000000"/>
          <w:sz w:val="16"/>
          <w:szCs w:val="16"/>
        </w:rPr>
        <w:t>P</w:t>
      </w:r>
      <w:r w:rsidRPr="009C1CEA">
        <w:rPr>
          <w:rFonts w:ascii="Calibri" w:eastAsia="Times New Roman" w:hAnsi="Calibri"/>
          <w:color w:val="000000"/>
          <w:sz w:val="16"/>
          <w:szCs w:val="16"/>
        </w:rPr>
        <w:t>&lt;0</w:t>
      </w:r>
      <w:r w:rsidRPr="009C1CEA">
        <w:rPr>
          <w:rFonts w:ascii="Calibri" w:hAnsi="Calibri" w:cs="Helvetica"/>
          <w:color w:val="262626"/>
          <w:sz w:val="16"/>
          <w:szCs w:val="16"/>
        </w:rPr>
        <w:t>·</w:t>
      </w:r>
      <w:r w:rsidRPr="009C1CEA">
        <w:rPr>
          <w:rFonts w:ascii="Calibri" w:eastAsia="Times New Roman" w:hAnsi="Calibri"/>
          <w:color w:val="000000"/>
          <w:sz w:val="16"/>
          <w:szCs w:val="16"/>
        </w:rPr>
        <w:t>01.</w:t>
      </w:r>
    </w:p>
    <w:p w14:paraId="604B1CCC" w14:textId="6BAF4B90" w:rsidR="00AF5F5E" w:rsidRPr="009C1CEA" w:rsidRDefault="00AF5F5E" w:rsidP="00190ABC">
      <w:pPr>
        <w:ind w:right="-194"/>
        <w:rPr>
          <w:rFonts w:ascii="Calibri" w:hAnsi="Calibri" w:cs="Woxxdrgnxpjndtijvopiqfvieua"/>
          <w:color w:val="000000"/>
          <w:sz w:val="16"/>
          <w:szCs w:val="16"/>
        </w:rPr>
      </w:pPr>
      <w:r w:rsidRPr="009C1CEA">
        <w:rPr>
          <w:rFonts w:ascii="Calibri" w:eastAsia="Times New Roman" w:hAnsi="Calibri"/>
          <w:color w:val="000000" w:themeColor="text1"/>
          <w:sz w:val="16"/>
          <w:szCs w:val="16"/>
          <w:shd w:val="clear" w:color="auto" w:fill="FFFFFF"/>
        </w:rPr>
        <w:t>†</w:t>
      </w:r>
      <w:r w:rsidRPr="009C1CEA">
        <w:rPr>
          <w:rFonts w:ascii="Calibri" w:eastAsia="Times New Roman" w:hAnsi="Calibri"/>
          <w:b/>
          <w:color w:val="000000" w:themeColor="text1"/>
          <w:sz w:val="16"/>
          <w:szCs w:val="16"/>
          <w:shd w:val="clear" w:color="auto" w:fill="FFFFFF"/>
        </w:rPr>
        <w:t xml:space="preserve"> </w:t>
      </w:r>
      <w:r w:rsidRPr="009C1CEA">
        <w:rPr>
          <w:rFonts w:ascii="Calibri" w:hAnsi="Calibri"/>
          <w:sz w:val="16"/>
          <w:szCs w:val="16"/>
        </w:rPr>
        <w:t xml:space="preserve">Relative risks (RRs) and their 95% CIs were calculated using </w:t>
      </w:r>
      <w:r w:rsidRPr="009C1CEA">
        <w:rPr>
          <w:rFonts w:ascii="Calibri" w:hAnsi="Calibri" w:cs="Woxxdrgnxpjndtijvopiqfvieua"/>
          <w:color w:val="000000"/>
          <w:sz w:val="16"/>
          <w:szCs w:val="16"/>
        </w:rPr>
        <w:t xml:space="preserve">generalized linear models for binary outcomes (modified Poisson) adjusted for </w:t>
      </w:r>
      <w:r w:rsidRPr="009C1CEA">
        <w:rPr>
          <w:rFonts w:ascii="Calibri" w:hAnsi="Calibri"/>
          <w:color w:val="000000"/>
          <w:sz w:val="16"/>
          <w:szCs w:val="16"/>
        </w:rPr>
        <w:t xml:space="preserve">maternal age, maternal BMI at study entry, gestational weight gain, maternal smoking during pregnancy, parity, birth weight, gestational age, parental education, parent atopy, </w:t>
      </w:r>
      <w:r w:rsidRPr="009C1CEA">
        <w:rPr>
          <w:rFonts w:ascii="Calibri" w:hAnsi="Calibri" w:cs="Woxxdrgnxpjndtijvopiqfvieua"/>
          <w:color w:val="000000"/>
          <w:sz w:val="16"/>
          <w:szCs w:val="16"/>
        </w:rPr>
        <w:t>child age at outcome assessment, sex</w:t>
      </w:r>
      <w:r w:rsidRPr="009C1CEA">
        <w:rPr>
          <w:rFonts w:ascii="Calibri" w:hAnsi="Calibri"/>
          <w:color w:val="000000"/>
          <w:sz w:val="16"/>
          <w:szCs w:val="16"/>
        </w:rPr>
        <w:t>, and a cohort indicator</w:t>
      </w:r>
      <w:r w:rsidRPr="009C1CEA">
        <w:rPr>
          <w:rFonts w:ascii="Calibri" w:hAnsi="Calibri" w:cs="Woxxdrgnxpjndtijvopiqfvieua"/>
          <w:color w:val="000000"/>
          <w:sz w:val="16"/>
          <w:szCs w:val="16"/>
        </w:rPr>
        <w:t>. Effect estimates correspond to a standard deviation score (SDS) increase in PUFAs and to a unit increase in the total n-</w:t>
      </w:r>
      <w:proofErr w:type="gramStart"/>
      <w:r w:rsidRPr="009C1CEA">
        <w:rPr>
          <w:rFonts w:ascii="Calibri" w:hAnsi="Calibri" w:cs="Woxxdrgnxpjndtijvopiqfvieua"/>
          <w:color w:val="000000"/>
          <w:sz w:val="16"/>
          <w:szCs w:val="16"/>
        </w:rPr>
        <w:t>3:n</w:t>
      </w:r>
      <w:proofErr w:type="gramEnd"/>
      <w:r w:rsidRPr="009C1CEA">
        <w:rPr>
          <w:rFonts w:ascii="Calibri" w:hAnsi="Calibri" w:cs="Woxxdrgnxpjndtijvopiqfvieua"/>
          <w:color w:val="000000"/>
          <w:sz w:val="16"/>
          <w:szCs w:val="16"/>
        </w:rPr>
        <w:t>-6 ratio</w:t>
      </w:r>
      <w:r w:rsidRPr="009C1CEA">
        <w:rPr>
          <w:rFonts w:ascii="Calibri" w:eastAsia="Times New Roman" w:hAnsi="Calibri"/>
          <w:color w:val="000000"/>
          <w:sz w:val="16"/>
          <w:szCs w:val="16"/>
        </w:rPr>
        <w:t>.</w:t>
      </w:r>
    </w:p>
    <w:p w14:paraId="3C9CB266" w14:textId="77777777" w:rsidR="00AF5F5E" w:rsidRPr="009C1CEA" w:rsidRDefault="00AF5F5E" w:rsidP="00190ABC">
      <w:pPr>
        <w:ind w:right="-194"/>
        <w:rPr>
          <w:rFonts w:ascii="Calibri" w:eastAsia="Times New Roman" w:hAnsi="Calibri"/>
          <w:color w:val="000000"/>
          <w:sz w:val="16"/>
          <w:szCs w:val="16"/>
        </w:rPr>
      </w:pPr>
      <w:r w:rsidRPr="009C1CEA">
        <w:rPr>
          <w:rFonts w:ascii="Calibri" w:hAnsi="Calibri" w:cs="Helvetica"/>
          <w:color w:val="000000" w:themeColor="text1"/>
          <w:sz w:val="16"/>
          <w:szCs w:val="16"/>
        </w:rPr>
        <w:t>‡</w:t>
      </w:r>
      <w:r w:rsidRPr="009C1CEA">
        <w:rPr>
          <w:rFonts w:ascii="Calibri" w:eastAsia="Times New Roman" w:hAnsi="Calibri"/>
          <w:color w:val="000000"/>
          <w:sz w:val="16"/>
          <w:szCs w:val="16"/>
        </w:rPr>
        <w:t xml:space="preserve"> Current wheeze was defined as presence of wheezing or whistling in the chest in the last 12 months.</w:t>
      </w:r>
    </w:p>
    <w:p w14:paraId="6274C94C" w14:textId="77777777" w:rsidR="00AF5F5E" w:rsidRPr="009C1CEA" w:rsidRDefault="00AF5F5E" w:rsidP="00190ABC">
      <w:pPr>
        <w:ind w:right="-194"/>
        <w:rPr>
          <w:rFonts w:ascii="Calibri" w:hAnsi="Calibri" w:cs="Calibri"/>
          <w:sz w:val="16"/>
          <w:szCs w:val="16"/>
        </w:rPr>
      </w:pPr>
      <w:r w:rsidRPr="009C1CEA">
        <w:rPr>
          <w:rFonts w:ascii="Calibri" w:hAnsi="Calibri"/>
          <w:color w:val="000000" w:themeColor="text1"/>
          <w:sz w:val="16"/>
          <w:szCs w:val="16"/>
        </w:rPr>
        <w:t>§</w:t>
      </w:r>
      <w:r w:rsidRPr="009C1CEA">
        <w:rPr>
          <w:rFonts w:ascii="Calibri" w:hAnsi="Calibri" w:cs="Helvetica"/>
          <w:color w:val="262626"/>
          <w:sz w:val="16"/>
          <w:szCs w:val="16"/>
        </w:rPr>
        <w:t xml:space="preserve"> Current asthma was defined as </w:t>
      </w:r>
      <w:r w:rsidRPr="009C1CEA">
        <w:rPr>
          <w:rFonts w:ascii="Calibri" w:hAnsi="Calibri" w:cs="Calibri"/>
          <w:sz w:val="16"/>
          <w:szCs w:val="16"/>
        </w:rPr>
        <w:t>a positive answer to both ever-reported doctor diagnosis of asthma and presence of wheezing or whistling in the chest in the last 12 months.</w:t>
      </w:r>
    </w:p>
    <w:p w14:paraId="355B4512" w14:textId="77777777" w:rsidR="00AF5F5E" w:rsidRPr="009C1CEA" w:rsidRDefault="00AF5F5E" w:rsidP="00190ABC">
      <w:pPr>
        <w:pStyle w:val="NoSpacing"/>
        <w:ind w:right="-194"/>
        <w:rPr>
          <w:rFonts w:ascii="Calibri" w:hAnsi="Calibri"/>
        </w:rPr>
      </w:pPr>
      <w:r w:rsidRPr="009C1CEA">
        <w:rPr>
          <w:rFonts w:ascii="Calibri" w:eastAsia="Times New Roman" w:hAnsi="Calibri"/>
          <w:color w:val="000000" w:themeColor="text1"/>
          <w:shd w:val="clear" w:color="auto" w:fill="FFFFFF"/>
        </w:rPr>
        <w:t>||</w:t>
      </w:r>
      <w:r w:rsidRPr="009C1CEA">
        <w:rPr>
          <w:rFonts w:ascii="Calibri" w:hAnsi="Calibri"/>
        </w:rPr>
        <w:t xml:space="preserve"> Current rhinitis was defined as presence of sneezing or a runny or blocked nose in the last 12 months without common cold or flu.</w:t>
      </w:r>
    </w:p>
    <w:p w14:paraId="0975A2ED" w14:textId="77777777" w:rsidR="00AF5F5E" w:rsidRPr="009C1CEA" w:rsidRDefault="00AF5F5E" w:rsidP="00190ABC">
      <w:pPr>
        <w:pStyle w:val="NoSpacing"/>
        <w:ind w:right="-194"/>
        <w:rPr>
          <w:rFonts w:ascii="Calibri" w:hAnsi="Calibri"/>
        </w:rPr>
      </w:pPr>
      <w:r w:rsidRPr="009C1CEA">
        <w:rPr>
          <w:rFonts w:ascii="Calibri" w:eastAsia="Times New Roman" w:hAnsi="Calibri"/>
          <w:color w:val="000000" w:themeColor="text1"/>
          <w:shd w:val="clear" w:color="auto" w:fill="FFFFFF"/>
        </w:rPr>
        <w:t>¶</w:t>
      </w:r>
      <w:r w:rsidRPr="009C1CEA">
        <w:rPr>
          <w:rFonts w:ascii="Calibri" w:hAnsi="Calibri"/>
        </w:rPr>
        <w:t xml:space="preserve"> Current eczema was defined presence of an itchy rash in the last 12 months that affected any of the following places: the folds of the elbows, behind the knees, in front of the ankles, under the buttocks, or around the neck, ears or eyes.</w:t>
      </w:r>
    </w:p>
    <w:p w14:paraId="6FCF028C" w14:textId="77777777" w:rsidR="00AF5F5E" w:rsidRPr="009C1CEA" w:rsidRDefault="00AF5F5E" w:rsidP="00A43D71">
      <w:pPr>
        <w:rPr>
          <w:rFonts w:ascii="Calibri" w:hAnsi="Calibri"/>
          <w:sz w:val="20"/>
          <w:szCs w:val="20"/>
        </w:rPr>
      </w:pPr>
    </w:p>
    <w:p w14:paraId="7EB4BA94" w14:textId="77777777" w:rsidR="00384E96" w:rsidRPr="009C1CEA" w:rsidRDefault="00384E96" w:rsidP="00A43D71">
      <w:pPr>
        <w:rPr>
          <w:rFonts w:ascii="Calibri" w:hAnsi="Calibri"/>
          <w:sz w:val="20"/>
          <w:szCs w:val="20"/>
        </w:rPr>
        <w:sectPr w:rsidR="00384E96" w:rsidRPr="009C1CEA" w:rsidSect="003D7175">
          <w:pgSz w:w="11900" w:h="16840"/>
          <w:pgMar w:top="1440" w:right="1440" w:bottom="1440" w:left="1440" w:header="708" w:footer="708" w:gutter="0"/>
          <w:cols w:space="708"/>
          <w:docGrid w:linePitch="360"/>
        </w:sectPr>
      </w:pPr>
    </w:p>
    <w:p w14:paraId="00D3A7C6" w14:textId="6B53BBB3" w:rsidR="00C915CB" w:rsidRPr="009C1CEA" w:rsidRDefault="00C915CB" w:rsidP="00384E96">
      <w:pPr>
        <w:pStyle w:val="Heading1"/>
        <w:ind w:right="3895"/>
        <w:rPr>
          <w:rFonts w:ascii="Calibri" w:hAnsi="Calibri"/>
          <w:b w:val="0"/>
        </w:rPr>
      </w:pPr>
      <w:bookmarkStart w:id="26" w:name="_Toc487485924"/>
      <w:r w:rsidRPr="009C1CEA">
        <w:rPr>
          <w:rFonts w:ascii="Calibri" w:hAnsi="Calibri"/>
        </w:rPr>
        <w:lastRenderedPageBreak/>
        <w:t xml:space="preserve">Supplementary Table S9. </w:t>
      </w:r>
      <w:r w:rsidRPr="009C1CEA">
        <w:rPr>
          <w:rFonts w:ascii="Calibri" w:hAnsi="Calibri"/>
          <w:b w:val="0"/>
        </w:rPr>
        <w:t>Assessment of effect measure modification by parent atopy in the association of the total n-</w:t>
      </w:r>
      <w:proofErr w:type="gramStart"/>
      <w:r w:rsidRPr="009C1CEA">
        <w:rPr>
          <w:rFonts w:ascii="Calibri" w:hAnsi="Calibri"/>
          <w:b w:val="0"/>
        </w:rPr>
        <w:t>3:n</w:t>
      </w:r>
      <w:proofErr w:type="gramEnd"/>
      <w:r w:rsidRPr="009C1CEA">
        <w:rPr>
          <w:rFonts w:ascii="Calibri" w:hAnsi="Calibri"/>
          <w:b w:val="0"/>
        </w:rPr>
        <w:t>-6 PUFA ratio with current symptoms of asthma, rhinitis, and eczema at 6-7 years in the pooled dataset</w:t>
      </w:r>
      <w:bookmarkEnd w:id="26"/>
    </w:p>
    <w:tbl>
      <w:tblPr>
        <w:tblW w:w="10058" w:type="dxa"/>
        <w:tblLayout w:type="fixed"/>
        <w:tblLook w:val="04A0" w:firstRow="1" w:lastRow="0" w:firstColumn="1" w:lastColumn="0" w:noHBand="0" w:noVBand="1"/>
      </w:tblPr>
      <w:tblGrid>
        <w:gridCol w:w="1556"/>
        <w:gridCol w:w="566"/>
        <w:gridCol w:w="283"/>
        <w:gridCol w:w="566"/>
        <w:gridCol w:w="287"/>
        <w:gridCol w:w="703"/>
        <w:gridCol w:w="146"/>
        <w:gridCol w:w="90"/>
        <w:gridCol w:w="613"/>
        <w:gridCol w:w="204"/>
        <w:gridCol w:w="32"/>
        <w:gridCol w:w="765"/>
        <w:gridCol w:w="243"/>
        <w:gridCol w:w="697"/>
        <w:gridCol w:w="53"/>
        <w:gridCol w:w="236"/>
        <w:gridCol w:w="472"/>
        <w:gridCol w:w="178"/>
        <w:gridCol w:w="58"/>
        <w:gridCol w:w="614"/>
        <w:gridCol w:w="310"/>
        <w:gridCol w:w="537"/>
        <w:gridCol w:w="145"/>
        <w:gridCol w:w="704"/>
      </w:tblGrid>
      <w:tr w:rsidR="00425A3B" w:rsidRPr="009C1CEA" w14:paraId="75F2AE0A" w14:textId="77777777" w:rsidTr="00156A08">
        <w:trPr>
          <w:trHeight w:val="20"/>
        </w:trPr>
        <w:tc>
          <w:tcPr>
            <w:tcW w:w="1556" w:type="dxa"/>
            <w:tcBorders>
              <w:top w:val="single" w:sz="4" w:space="0" w:color="auto"/>
            </w:tcBorders>
            <w:shd w:val="clear" w:color="auto" w:fill="auto"/>
            <w:noWrap/>
            <w:vAlign w:val="bottom"/>
            <w:hideMark/>
          </w:tcPr>
          <w:p w14:paraId="3F451882" w14:textId="77777777" w:rsidR="00425A3B" w:rsidRPr="009C1CEA" w:rsidRDefault="00425A3B" w:rsidP="00156A08">
            <w:pPr>
              <w:rPr>
                <w:rFonts w:ascii="Calibri" w:hAnsi="Calibri"/>
                <w:sz w:val="16"/>
                <w:szCs w:val="16"/>
              </w:rPr>
            </w:pPr>
          </w:p>
        </w:tc>
        <w:tc>
          <w:tcPr>
            <w:tcW w:w="849" w:type="dxa"/>
            <w:gridSpan w:val="2"/>
            <w:vMerge w:val="restart"/>
            <w:tcBorders>
              <w:top w:val="single" w:sz="4" w:space="0" w:color="auto"/>
            </w:tcBorders>
            <w:vAlign w:val="bottom"/>
          </w:tcPr>
          <w:p w14:paraId="58CA1468"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n</w:t>
            </w:r>
          </w:p>
        </w:tc>
        <w:tc>
          <w:tcPr>
            <w:tcW w:w="2405" w:type="dxa"/>
            <w:gridSpan w:val="6"/>
            <w:tcBorders>
              <w:top w:val="single" w:sz="4" w:space="0" w:color="auto"/>
              <w:bottom w:val="single" w:sz="4" w:space="0" w:color="auto"/>
            </w:tcBorders>
            <w:shd w:val="clear" w:color="auto" w:fill="auto"/>
            <w:noWrap/>
            <w:vAlign w:val="bottom"/>
            <w:hideMark/>
          </w:tcPr>
          <w:p w14:paraId="5B7DCA2C"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Current asthma</w:t>
            </w:r>
          </w:p>
        </w:tc>
        <w:tc>
          <w:tcPr>
            <w:tcW w:w="236" w:type="dxa"/>
            <w:gridSpan w:val="2"/>
            <w:tcBorders>
              <w:top w:val="single" w:sz="4" w:space="0" w:color="auto"/>
            </w:tcBorders>
            <w:shd w:val="clear" w:color="auto" w:fill="auto"/>
            <w:noWrap/>
            <w:vAlign w:val="bottom"/>
            <w:hideMark/>
          </w:tcPr>
          <w:p w14:paraId="03C1E583" w14:textId="77777777" w:rsidR="00425A3B" w:rsidRPr="009C1CEA" w:rsidRDefault="00425A3B" w:rsidP="00156A08">
            <w:pPr>
              <w:jc w:val="center"/>
              <w:rPr>
                <w:rFonts w:ascii="Calibri" w:eastAsia="Times New Roman" w:hAnsi="Calibri" w:cs="Times New Roman"/>
                <w:sz w:val="16"/>
                <w:szCs w:val="16"/>
              </w:rPr>
            </w:pPr>
          </w:p>
        </w:tc>
        <w:tc>
          <w:tcPr>
            <w:tcW w:w="2466" w:type="dxa"/>
            <w:gridSpan w:val="6"/>
            <w:tcBorders>
              <w:top w:val="single" w:sz="4" w:space="0" w:color="auto"/>
              <w:bottom w:val="single" w:sz="4" w:space="0" w:color="auto"/>
            </w:tcBorders>
            <w:shd w:val="clear" w:color="auto" w:fill="auto"/>
            <w:noWrap/>
            <w:vAlign w:val="bottom"/>
            <w:hideMark/>
          </w:tcPr>
          <w:p w14:paraId="408E78CE"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Current rhinitis</w:t>
            </w:r>
          </w:p>
        </w:tc>
        <w:tc>
          <w:tcPr>
            <w:tcW w:w="236" w:type="dxa"/>
            <w:gridSpan w:val="2"/>
            <w:tcBorders>
              <w:top w:val="single" w:sz="4" w:space="0" w:color="auto"/>
            </w:tcBorders>
            <w:shd w:val="clear" w:color="auto" w:fill="auto"/>
            <w:noWrap/>
            <w:vAlign w:val="bottom"/>
            <w:hideMark/>
          </w:tcPr>
          <w:p w14:paraId="34BD42BD" w14:textId="77777777" w:rsidR="00425A3B" w:rsidRPr="009C1CEA" w:rsidRDefault="00425A3B" w:rsidP="00156A08">
            <w:pPr>
              <w:jc w:val="center"/>
              <w:rPr>
                <w:rFonts w:ascii="Calibri" w:eastAsia="Times New Roman" w:hAnsi="Calibri" w:cs="Times New Roman"/>
                <w:sz w:val="16"/>
                <w:szCs w:val="16"/>
              </w:rPr>
            </w:pPr>
          </w:p>
        </w:tc>
        <w:tc>
          <w:tcPr>
            <w:tcW w:w="2310" w:type="dxa"/>
            <w:gridSpan w:val="5"/>
            <w:tcBorders>
              <w:top w:val="single" w:sz="4" w:space="0" w:color="auto"/>
              <w:bottom w:val="single" w:sz="4" w:space="0" w:color="auto"/>
            </w:tcBorders>
            <w:shd w:val="clear" w:color="auto" w:fill="auto"/>
            <w:noWrap/>
            <w:vAlign w:val="bottom"/>
            <w:hideMark/>
          </w:tcPr>
          <w:p w14:paraId="5BB62693"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Current eczema</w:t>
            </w:r>
          </w:p>
        </w:tc>
      </w:tr>
      <w:tr w:rsidR="00425A3B" w:rsidRPr="009C1CEA" w14:paraId="3656E195" w14:textId="77777777" w:rsidTr="00156A08">
        <w:trPr>
          <w:trHeight w:val="20"/>
        </w:trPr>
        <w:tc>
          <w:tcPr>
            <w:tcW w:w="1556" w:type="dxa"/>
            <w:tcBorders>
              <w:bottom w:val="single" w:sz="4" w:space="0" w:color="auto"/>
            </w:tcBorders>
            <w:shd w:val="clear" w:color="auto" w:fill="auto"/>
            <w:noWrap/>
            <w:vAlign w:val="bottom"/>
            <w:hideMark/>
          </w:tcPr>
          <w:p w14:paraId="7A0BB143" w14:textId="77777777" w:rsidR="00425A3B" w:rsidRPr="009C1CEA" w:rsidRDefault="00425A3B" w:rsidP="00156A08">
            <w:pPr>
              <w:jc w:val="center"/>
              <w:rPr>
                <w:rFonts w:ascii="Calibri" w:eastAsia="Times New Roman" w:hAnsi="Calibri" w:cs="Times New Roman"/>
                <w:sz w:val="16"/>
                <w:szCs w:val="16"/>
              </w:rPr>
            </w:pPr>
          </w:p>
        </w:tc>
        <w:tc>
          <w:tcPr>
            <w:tcW w:w="849" w:type="dxa"/>
            <w:gridSpan w:val="2"/>
            <w:vMerge/>
            <w:tcBorders>
              <w:bottom w:val="single" w:sz="4" w:space="0" w:color="auto"/>
            </w:tcBorders>
          </w:tcPr>
          <w:p w14:paraId="2D9C4C74" w14:textId="77777777" w:rsidR="00425A3B" w:rsidRPr="009C1CEA" w:rsidRDefault="00425A3B" w:rsidP="00156A08">
            <w:pPr>
              <w:ind w:right="26"/>
              <w:jc w:val="center"/>
              <w:rPr>
                <w:rFonts w:ascii="Calibri" w:eastAsia="Times New Roman" w:hAnsi="Calibri" w:cs="Times New Roman"/>
                <w:color w:val="000000"/>
                <w:sz w:val="16"/>
                <w:szCs w:val="16"/>
              </w:rPr>
            </w:pPr>
          </w:p>
        </w:tc>
        <w:tc>
          <w:tcPr>
            <w:tcW w:w="566" w:type="dxa"/>
            <w:tcBorders>
              <w:top w:val="single" w:sz="4" w:space="0" w:color="auto"/>
              <w:bottom w:val="single" w:sz="4" w:space="0" w:color="auto"/>
            </w:tcBorders>
            <w:shd w:val="clear" w:color="auto" w:fill="auto"/>
            <w:noWrap/>
            <w:vAlign w:val="bottom"/>
            <w:hideMark/>
          </w:tcPr>
          <w:p w14:paraId="602DD462"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RR</w:t>
            </w:r>
          </w:p>
        </w:tc>
        <w:tc>
          <w:tcPr>
            <w:tcW w:w="1136" w:type="dxa"/>
            <w:gridSpan w:val="3"/>
            <w:tcBorders>
              <w:top w:val="single" w:sz="4" w:space="0" w:color="auto"/>
              <w:bottom w:val="single" w:sz="4" w:space="0" w:color="auto"/>
            </w:tcBorders>
            <w:shd w:val="clear" w:color="auto" w:fill="auto"/>
            <w:noWrap/>
            <w:vAlign w:val="bottom"/>
            <w:hideMark/>
          </w:tcPr>
          <w:p w14:paraId="59399010"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95% CI</w:t>
            </w:r>
          </w:p>
        </w:tc>
        <w:tc>
          <w:tcPr>
            <w:tcW w:w="703" w:type="dxa"/>
            <w:gridSpan w:val="2"/>
            <w:tcBorders>
              <w:top w:val="single" w:sz="4" w:space="0" w:color="auto"/>
              <w:bottom w:val="single" w:sz="4" w:space="0" w:color="auto"/>
            </w:tcBorders>
            <w:shd w:val="clear" w:color="auto" w:fill="auto"/>
            <w:noWrap/>
            <w:vAlign w:val="bottom"/>
            <w:hideMark/>
          </w:tcPr>
          <w:p w14:paraId="10589533"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P value</w:t>
            </w:r>
          </w:p>
        </w:tc>
        <w:tc>
          <w:tcPr>
            <w:tcW w:w="236" w:type="dxa"/>
            <w:gridSpan w:val="2"/>
            <w:tcBorders>
              <w:bottom w:val="single" w:sz="4" w:space="0" w:color="auto"/>
            </w:tcBorders>
            <w:shd w:val="clear" w:color="auto" w:fill="auto"/>
            <w:noWrap/>
            <w:vAlign w:val="bottom"/>
            <w:hideMark/>
          </w:tcPr>
          <w:p w14:paraId="316081C5" w14:textId="77777777" w:rsidR="00425A3B" w:rsidRPr="009C1CEA" w:rsidRDefault="00425A3B" w:rsidP="00156A08">
            <w:pPr>
              <w:jc w:val="center"/>
              <w:rPr>
                <w:rFonts w:ascii="Calibri" w:eastAsia="Times New Roman" w:hAnsi="Calibri" w:cs="Times New Roman"/>
                <w:color w:val="000000"/>
                <w:sz w:val="16"/>
                <w:szCs w:val="16"/>
              </w:rPr>
            </w:pPr>
          </w:p>
        </w:tc>
        <w:tc>
          <w:tcPr>
            <w:tcW w:w="765" w:type="dxa"/>
            <w:tcBorders>
              <w:top w:val="single" w:sz="4" w:space="0" w:color="auto"/>
              <w:bottom w:val="single" w:sz="4" w:space="0" w:color="auto"/>
            </w:tcBorders>
            <w:shd w:val="clear" w:color="auto" w:fill="auto"/>
            <w:noWrap/>
            <w:vAlign w:val="bottom"/>
            <w:hideMark/>
          </w:tcPr>
          <w:p w14:paraId="5E5F3DE7"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RR</w:t>
            </w:r>
          </w:p>
        </w:tc>
        <w:tc>
          <w:tcPr>
            <w:tcW w:w="940" w:type="dxa"/>
            <w:gridSpan w:val="2"/>
            <w:tcBorders>
              <w:top w:val="single" w:sz="4" w:space="0" w:color="auto"/>
              <w:bottom w:val="single" w:sz="4" w:space="0" w:color="auto"/>
            </w:tcBorders>
            <w:shd w:val="clear" w:color="auto" w:fill="auto"/>
            <w:noWrap/>
            <w:vAlign w:val="bottom"/>
            <w:hideMark/>
          </w:tcPr>
          <w:p w14:paraId="06D6B0DF"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95% CI</w:t>
            </w:r>
          </w:p>
        </w:tc>
        <w:tc>
          <w:tcPr>
            <w:tcW w:w="761" w:type="dxa"/>
            <w:gridSpan w:val="3"/>
            <w:tcBorders>
              <w:top w:val="single" w:sz="4" w:space="0" w:color="auto"/>
              <w:bottom w:val="single" w:sz="4" w:space="0" w:color="auto"/>
            </w:tcBorders>
            <w:shd w:val="clear" w:color="auto" w:fill="auto"/>
            <w:noWrap/>
            <w:vAlign w:val="bottom"/>
            <w:hideMark/>
          </w:tcPr>
          <w:p w14:paraId="754C0857"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P value</w:t>
            </w:r>
          </w:p>
        </w:tc>
        <w:tc>
          <w:tcPr>
            <w:tcW w:w="236" w:type="dxa"/>
            <w:gridSpan w:val="2"/>
            <w:tcBorders>
              <w:bottom w:val="single" w:sz="4" w:space="0" w:color="auto"/>
            </w:tcBorders>
            <w:shd w:val="clear" w:color="auto" w:fill="auto"/>
            <w:noWrap/>
            <w:vAlign w:val="bottom"/>
            <w:hideMark/>
          </w:tcPr>
          <w:p w14:paraId="00E8EDB1" w14:textId="77777777" w:rsidR="00425A3B" w:rsidRPr="009C1CEA" w:rsidRDefault="00425A3B" w:rsidP="00156A08">
            <w:pPr>
              <w:jc w:val="center"/>
              <w:rPr>
                <w:rFonts w:ascii="Calibri" w:eastAsia="Times New Roman" w:hAnsi="Calibri" w:cs="Times New Roman"/>
                <w:color w:val="000000"/>
                <w:sz w:val="16"/>
                <w:szCs w:val="16"/>
              </w:rPr>
            </w:pPr>
          </w:p>
        </w:tc>
        <w:tc>
          <w:tcPr>
            <w:tcW w:w="614" w:type="dxa"/>
            <w:tcBorders>
              <w:top w:val="single" w:sz="4" w:space="0" w:color="auto"/>
              <w:bottom w:val="single" w:sz="4" w:space="0" w:color="auto"/>
            </w:tcBorders>
            <w:shd w:val="clear" w:color="auto" w:fill="auto"/>
            <w:noWrap/>
            <w:vAlign w:val="bottom"/>
            <w:hideMark/>
          </w:tcPr>
          <w:p w14:paraId="02F34AFD"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RR</w:t>
            </w:r>
          </w:p>
        </w:tc>
        <w:tc>
          <w:tcPr>
            <w:tcW w:w="992" w:type="dxa"/>
            <w:gridSpan w:val="3"/>
            <w:tcBorders>
              <w:top w:val="single" w:sz="4" w:space="0" w:color="auto"/>
              <w:bottom w:val="single" w:sz="4" w:space="0" w:color="auto"/>
            </w:tcBorders>
            <w:shd w:val="clear" w:color="auto" w:fill="auto"/>
            <w:noWrap/>
            <w:vAlign w:val="bottom"/>
            <w:hideMark/>
          </w:tcPr>
          <w:p w14:paraId="4A907B6A"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95% CI</w:t>
            </w:r>
          </w:p>
        </w:tc>
        <w:tc>
          <w:tcPr>
            <w:tcW w:w="704" w:type="dxa"/>
            <w:tcBorders>
              <w:top w:val="single" w:sz="4" w:space="0" w:color="auto"/>
              <w:bottom w:val="single" w:sz="4" w:space="0" w:color="auto"/>
            </w:tcBorders>
            <w:shd w:val="clear" w:color="auto" w:fill="auto"/>
            <w:noWrap/>
            <w:vAlign w:val="bottom"/>
            <w:hideMark/>
          </w:tcPr>
          <w:p w14:paraId="23DB7CFE"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P value</w:t>
            </w:r>
          </w:p>
        </w:tc>
      </w:tr>
      <w:tr w:rsidR="00425A3B" w:rsidRPr="009C1CEA" w14:paraId="3BAD048B" w14:textId="77777777" w:rsidTr="00156A08">
        <w:trPr>
          <w:trHeight w:val="20"/>
        </w:trPr>
        <w:tc>
          <w:tcPr>
            <w:tcW w:w="1556" w:type="dxa"/>
            <w:tcBorders>
              <w:top w:val="single" w:sz="4" w:space="0" w:color="auto"/>
            </w:tcBorders>
            <w:shd w:val="clear" w:color="auto" w:fill="auto"/>
            <w:noWrap/>
            <w:vAlign w:val="bottom"/>
            <w:hideMark/>
          </w:tcPr>
          <w:p w14:paraId="3E18EBA5" w14:textId="77777777" w:rsidR="00425A3B" w:rsidRPr="009C1CEA" w:rsidRDefault="00425A3B" w:rsidP="00156A08">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Parent atopy, no</w:t>
            </w:r>
          </w:p>
        </w:tc>
        <w:tc>
          <w:tcPr>
            <w:tcW w:w="849" w:type="dxa"/>
            <w:gridSpan w:val="2"/>
            <w:tcBorders>
              <w:top w:val="single" w:sz="4" w:space="0" w:color="auto"/>
            </w:tcBorders>
          </w:tcPr>
          <w:p w14:paraId="5D14DC9A"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283</w:t>
            </w:r>
          </w:p>
        </w:tc>
        <w:tc>
          <w:tcPr>
            <w:tcW w:w="566" w:type="dxa"/>
            <w:tcBorders>
              <w:top w:val="single" w:sz="4" w:space="0" w:color="auto"/>
            </w:tcBorders>
            <w:shd w:val="clear" w:color="auto" w:fill="auto"/>
            <w:noWrap/>
            <w:vAlign w:val="bottom"/>
            <w:hideMark/>
          </w:tcPr>
          <w:p w14:paraId="045FDA9D"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0·48</w:t>
            </w:r>
          </w:p>
        </w:tc>
        <w:tc>
          <w:tcPr>
            <w:tcW w:w="1136" w:type="dxa"/>
            <w:gridSpan w:val="3"/>
            <w:tcBorders>
              <w:top w:val="single" w:sz="4" w:space="0" w:color="auto"/>
            </w:tcBorders>
            <w:shd w:val="clear" w:color="auto" w:fill="auto"/>
            <w:noWrap/>
            <w:vAlign w:val="bottom"/>
            <w:hideMark/>
          </w:tcPr>
          <w:p w14:paraId="6C526444"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0·28, 0·82</w:t>
            </w:r>
          </w:p>
        </w:tc>
        <w:tc>
          <w:tcPr>
            <w:tcW w:w="703" w:type="dxa"/>
            <w:gridSpan w:val="2"/>
            <w:tcBorders>
              <w:top w:val="single" w:sz="4" w:space="0" w:color="auto"/>
            </w:tcBorders>
            <w:shd w:val="clear" w:color="auto" w:fill="auto"/>
            <w:noWrap/>
            <w:vAlign w:val="bottom"/>
            <w:hideMark/>
          </w:tcPr>
          <w:p w14:paraId="2FDD7D7D"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0·01</w:t>
            </w:r>
          </w:p>
        </w:tc>
        <w:tc>
          <w:tcPr>
            <w:tcW w:w="236" w:type="dxa"/>
            <w:gridSpan w:val="2"/>
            <w:tcBorders>
              <w:top w:val="single" w:sz="4" w:space="0" w:color="auto"/>
            </w:tcBorders>
            <w:shd w:val="clear" w:color="auto" w:fill="auto"/>
            <w:noWrap/>
            <w:vAlign w:val="bottom"/>
            <w:hideMark/>
          </w:tcPr>
          <w:p w14:paraId="5F23F6C1" w14:textId="77777777" w:rsidR="00425A3B" w:rsidRPr="009C1CEA" w:rsidRDefault="00425A3B" w:rsidP="00156A08">
            <w:pPr>
              <w:jc w:val="center"/>
              <w:rPr>
                <w:rFonts w:ascii="Calibri" w:eastAsia="Times New Roman" w:hAnsi="Calibri" w:cs="Times New Roman"/>
                <w:color w:val="000000"/>
                <w:sz w:val="16"/>
                <w:szCs w:val="16"/>
              </w:rPr>
            </w:pPr>
          </w:p>
        </w:tc>
        <w:tc>
          <w:tcPr>
            <w:tcW w:w="765" w:type="dxa"/>
            <w:tcBorders>
              <w:top w:val="single" w:sz="4" w:space="0" w:color="auto"/>
            </w:tcBorders>
            <w:shd w:val="clear" w:color="auto" w:fill="auto"/>
            <w:noWrap/>
            <w:vAlign w:val="bottom"/>
            <w:hideMark/>
          </w:tcPr>
          <w:p w14:paraId="01BE3BDC"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0·84</w:t>
            </w:r>
          </w:p>
        </w:tc>
        <w:tc>
          <w:tcPr>
            <w:tcW w:w="940" w:type="dxa"/>
            <w:gridSpan w:val="2"/>
            <w:tcBorders>
              <w:top w:val="single" w:sz="4" w:space="0" w:color="auto"/>
            </w:tcBorders>
            <w:shd w:val="clear" w:color="auto" w:fill="auto"/>
            <w:noWrap/>
            <w:vAlign w:val="bottom"/>
            <w:hideMark/>
          </w:tcPr>
          <w:p w14:paraId="7A0B100E"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0·59, 1·21</w:t>
            </w:r>
          </w:p>
        </w:tc>
        <w:tc>
          <w:tcPr>
            <w:tcW w:w="761" w:type="dxa"/>
            <w:gridSpan w:val="3"/>
            <w:tcBorders>
              <w:top w:val="single" w:sz="4" w:space="0" w:color="auto"/>
            </w:tcBorders>
            <w:shd w:val="clear" w:color="auto" w:fill="auto"/>
            <w:noWrap/>
            <w:vAlign w:val="bottom"/>
            <w:hideMark/>
          </w:tcPr>
          <w:p w14:paraId="1573DE94"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0·36</w:t>
            </w:r>
          </w:p>
        </w:tc>
        <w:tc>
          <w:tcPr>
            <w:tcW w:w="236" w:type="dxa"/>
            <w:gridSpan w:val="2"/>
            <w:tcBorders>
              <w:top w:val="single" w:sz="4" w:space="0" w:color="auto"/>
            </w:tcBorders>
            <w:shd w:val="clear" w:color="auto" w:fill="auto"/>
            <w:noWrap/>
            <w:vAlign w:val="bottom"/>
            <w:hideMark/>
          </w:tcPr>
          <w:p w14:paraId="192E9721" w14:textId="77777777" w:rsidR="00425A3B" w:rsidRPr="009C1CEA" w:rsidRDefault="00425A3B" w:rsidP="00156A08">
            <w:pPr>
              <w:jc w:val="center"/>
              <w:rPr>
                <w:rFonts w:ascii="Calibri" w:eastAsia="Times New Roman" w:hAnsi="Calibri" w:cs="Times New Roman"/>
                <w:color w:val="000000"/>
                <w:sz w:val="16"/>
                <w:szCs w:val="16"/>
              </w:rPr>
            </w:pPr>
          </w:p>
        </w:tc>
        <w:tc>
          <w:tcPr>
            <w:tcW w:w="614" w:type="dxa"/>
            <w:tcBorders>
              <w:top w:val="single" w:sz="4" w:space="0" w:color="auto"/>
            </w:tcBorders>
            <w:shd w:val="clear" w:color="auto" w:fill="auto"/>
            <w:noWrap/>
            <w:vAlign w:val="bottom"/>
            <w:hideMark/>
          </w:tcPr>
          <w:p w14:paraId="2B688BC8"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0·90</w:t>
            </w:r>
          </w:p>
        </w:tc>
        <w:tc>
          <w:tcPr>
            <w:tcW w:w="992" w:type="dxa"/>
            <w:gridSpan w:val="3"/>
            <w:tcBorders>
              <w:top w:val="single" w:sz="4" w:space="0" w:color="auto"/>
            </w:tcBorders>
            <w:shd w:val="clear" w:color="auto" w:fill="auto"/>
            <w:noWrap/>
            <w:vAlign w:val="bottom"/>
            <w:hideMark/>
          </w:tcPr>
          <w:p w14:paraId="64C7335F"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0·58, 1·38</w:t>
            </w:r>
          </w:p>
        </w:tc>
        <w:tc>
          <w:tcPr>
            <w:tcW w:w="704" w:type="dxa"/>
            <w:tcBorders>
              <w:top w:val="single" w:sz="4" w:space="0" w:color="auto"/>
            </w:tcBorders>
            <w:shd w:val="clear" w:color="auto" w:fill="auto"/>
            <w:noWrap/>
            <w:vAlign w:val="bottom"/>
            <w:hideMark/>
          </w:tcPr>
          <w:p w14:paraId="490ABACC"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0·63</w:t>
            </w:r>
          </w:p>
        </w:tc>
      </w:tr>
      <w:tr w:rsidR="00425A3B" w:rsidRPr="009C1CEA" w14:paraId="73E0C62C" w14:textId="77777777" w:rsidTr="00156A08">
        <w:trPr>
          <w:trHeight w:val="20"/>
        </w:trPr>
        <w:tc>
          <w:tcPr>
            <w:tcW w:w="1556" w:type="dxa"/>
            <w:tcBorders>
              <w:bottom w:val="single" w:sz="4" w:space="0" w:color="auto"/>
            </w:tcBorders>
            <w:shd w:val="clear" w:color="auto" w:fill="auto"/>
            <w:noWrap/>
            <w:vAlign w:val="bottom"/>
            <w:hideMark/>
          </w:tcPr>
          <w:p w14:paraId="77941991" w14:textId="77777777" w:rsidR="00425A3B" w:rsidRPr="009C1CEA" w:rsidRDefault="00425A3B" w:rsidP="00156A08">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Parent atopy, yes</w:t>
            </w:r>
          </w:p>
        </w:tc>
        <w:tc>
          <w:tcPr>
            <w:tcW w:w="849" w:type="dxa"/>
            <w:gridSpan w:val="2"/>
            <w:tcBorders>
              <w:bottom w:val="single" w:sz="4" w:space="0" w:color="auto"/>
            </w:tcBorders>
          </w:tcPr>
          <w:p w14:paraId="07A5BE0D" w14:textId="1124ADB0" w:rsidR="00425A3B" w:rsidRPr="009C1CEA" w:rsidRDefault="00410F67"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22</w:t>
            </w:r>
            <w:r w:rsidR="00425A3B" w:rsidRPr="009C1CEA">
              <w:rPr>
                <w:rFonts w:ascii="Calibri" w:eastAsia="Times New Roman" w:hAnsi="Calibri" w:cs="Times New Roman"/>
                <w:color w:val="000000"/>
                <w:sz w:val="16"/>
                <w:szCs w:val="16"/>
              </w:rPr>
              <w:t>3</w:t>
            </w:r>
          </w:p>
        </w:tc>
        <w:tc>
          <w:tcPr>
            <w:tcW w:w="566" w:type="dxa"/>
            <w:tcBorders>
              <w:bottom w:val="single" w:sz="4" w:space="0" w:color="auto"/>
            </w:tcBorders>
            <w:shd w:val="clear" w:color="auto" w:fill="auto"/>
            <w:noWrap/>
            <w:vAlign w:val="bottom"/>
            <w:hideMark/>
          </w:tcPr>
          <w:p w14:paraId="7C789B43"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0·38</w:t>
            </w:r>
          </w:p>
        </w:tc>
        <w:tc>
          <w:tcPr>
            <w:tcW w:w="1136" w:type="dxa"/>
            <w:gridSpan w:val="3"/>
            <w:tcBorders>
              <w:bottom w:val="single" w:sz="4" w:space="0" w:color="auto"/>
            </w:tcBorders>
            <w:shd w:val="clear" w:color="auto" w:fill="auto"/>
            <w:noWrap/>
            <w:vAlign w:val="bottom"/>
            <w:hideMark/>
          </w:tcPr>
          <w:p w14:paraId="39E94F6D"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0·17, 0·83</w:t>
            </w:r>
          </w:p>
        </w:tc>
        <w:tc>
          <w:tcPr>
            <w:tcW w:w="703" w:type="dxa"/>
            <w:gridSpan w:val="2"/>
            <w:tcBorders>
              <w:bottom w:val="single" w:sz="4" w:space="0" w:color="auto"/>
            </w:tcBorders>
            <w:shd w:val="clear" w:color="auto" w:fill="auto"/>
            <w:noWrap/>
            <w:vAlign w:val="bottom"/>
            <w:hideMark/>
          </w:tcPr>
          <w:p w14:paraId="4698ECA0"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0·02</w:t>
            </w:r>
          </w:p>
        </w:tc>
        <w:tc>
          <w:tcPr>
            <w:tcW w:w="236" w:type="dxa"/>
            <w:gridSpan w:val="2"/>
            <w:tcBorders>
              <w:bottom w:val="single" w:sz="4" w:space="0" w:color="auto"/>
            </w:tcBorders>
            <w:shd w:val="clear" w:color="auto" w:fill="auto"/>
            <w:noWrap/>
            <w:vAlign w:val="bottom"/>
            <w:hideMark/>
          </w:tcPr>
          <w:p w14:paraId="73BAA2C5" w14:textId="77777777" w:rsidR="00425A3B" w:rsidRPr="009C1CEA" w:rsidRDefault="00425A3B" w:rsidP="00156A08">
            <w:pPr>
              <w:jc w:val="center"/>
              <w:rPr>
                <w:rFonts w:ascii="Calibri" w:eastAsia="Times New Roman" w:hAnsi="Calibri" w:cs="Times New Roman"/>
                <w:color w:val="000000"/>
                <w:sz w:val="16"/>
                <w:szCs w:val="16"/>
              </w:rPr>
            </w:pPr>
          </w:p>
        </w:tc>
        <w:tc>
          <w:tcPr>
            <w:tcW w:w="765" w:type="dxa"/>
            <w:tcBorders>
              <w:bottom w:val="single" w:sz="4" w:space="0" w:color="auto"/>
            </w:tcBorders>
            <w:shd w:val="clear" w:color="auto" w:fill="auto"/>
            <w:noWrap/>
            <w:vAlign w:val="bottom"/>
            <w:hideMark/>
          </w:tcPr>
          <w:p w14:paraId="5A0347F1"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0·82</w:t>
            </w:r>
          </w:p>
        </w:tc>
        <w:tc>
          <w:tcPr>
            <w:tcW w:w="940" w:type="dxa"/>
            <w:gridSpan w:val="2"/>
            <w:tcBorders>
              <w:bottom w:val="single" w:sz="4" w:space="0" w:color="auto"/>
            </w:tcBorders>
            <w:shd w:val="clear" w:color="auto" w:fill="auto"/>
            <w:noWrap/>
            <w:vAlign w:val="bottom"/>
            <w:hideMark/>
          </w:tcPr>
          <w:p w14:paraId="4AEBC370"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0·59, 1·15</w:t>
            </w:r>
          </w:p>
        </w:tc>
        <w:tc>
          <w:tcPr>
            <w:tcW w:w="761" w:type="dxa"/>
            <w:gridSpan w:val="3"/>
            <w:tcBorders>
              <w:bottom w:val="single" w:sz="4" w:space="0" w:color="auto"/>
            </w:tcBorders>
            <w:shd w:val="clear" w:color="auto" w:fill="auto"/>
            <w:noWrap/>
            <w:vAlign w:val="bottom"/>
            <w:hideMark/>
          </w:tcPr>
          <w:p w14:paraId="51B58630"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0·25</w:t>
            </w:r>
          </w:p>
        </w:tc>
        <w:tc>
          <w:tcPr>
            <w:tcW w:w="236" w:type="dxa"/>
            <w:gridSpan w:val="2"/>
            <w:tcBorders>
              <w:bottom w:val="single" w:sz="4" w:space="0" w:color="auto"/>
            </w:tcBorders>
            <w:shd w:val="clear" w:color="auto" w:fill="auto"/>
            <w:noWrap/>
            <w:vAlign w:val="bottom"/>
            <w:hideMark/>
          </w:tcPr>
          <w:p w14:paraId="3BE9CBDC" w14:textId="77777777" w:rsidR="00425A3B" w:rsidRPr="009C1CEA" w:rsidRDefault="00425A3B" w:rsidP="00156A08">
            <w:pPr>
              <w:jc w:val="center"/>
              <w:rPr>
                <w:rFonts w:ascii="Calibri" w:eastAsia="Times New Roman" w:hAnsi="Calibri" w:cs="Times New Roman"/>
                <w:color w:val="000000"/>
                <w:sz w:val="16"/>
                <w:szCs w:val="16"/>
              </w:rPr>
            </w:pPr>
          </w:p>
        </w:tc>
        <w:tc>
          <w:tcPr>
            <w:tcW w:w="614" w:type="dxa"/>
            <w:tcBorders>
              <w:bottom w:val="single" w:sz="4" w:space="0" w:color="auto"/>
            </w:tcBorders>
            <w:shd w:val="clear" w:color="auto" w:fill="auto"/>
            <w:noWrap/>
            <w:vAlign w:val="bottom"/>
            <w:hideMark/>
          </w:tcPr>
          <w:p w14:paraId="133E8A65"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0·97</w:t>
            </w:r>
          </w:p>
        </w:tc>
        <w:tc>
          <w:tcPr>
            <w:tcW w:w="992" w:type="dxa"/>
            <w:gridSpan w:val="3"/>
            <w:tcBorders>
              <w:bottom w:val="single" w:sz="4" w:space="0" w:color="auto"/>
            </w:tcBorders>
            <w:shd w:val="clear" w:color="auto" w:fill="auto"/>
            <w:noWrap/>
            <w:vAlign w:val="bottom"/>
            <w:hideMark/>
          </w:tcPr>
          <w:p w14:paraId="61500581"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0·69, 1·36</w:t>
            </w:r>
          </w:p>
        </w:tc>
        <w:tc>
          <w:tcPr>
            <w:tcW w:w="704" w:type="dxa"/>
            <w:tcBorders>
              <w:bottom w:val="single" w:sz="4" w:space="0" w:color="auto"/>
            </w:tcBorders>
            <w:shd w:val="clear" w:color="auto" w:fill="auto"/>
            <w:noWrap/>
            <w:vAlign w:val="bottom"/>
            <w:hideMark/>
          </w:tcPr>
          <w:p w14:paraId="55F00446"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0·86</w:t>
            </w:r>
          </w:p>
        </w:tc>
      </w:tr>
      <w:tr w:rsidR="00425A3B" w:rsidRPr="009C1CEA" w14:paraId="33196A65" w14:textId="77777777" w:rsidTr="00156A08">
        <w:trPr>
          <w:gridAfter w:val="2"/>
          <w:wAfter w:w="849" w:type="dxa"/>
          <w:trHeight w:val="20"/>
        </w:trPr>
        <w:tc>
          <w:tcPr>
            <w:tcW w:w="9209" w:type="dxa"/>
            <w:gridSpan w:val="22"/>
            <w:tcBorders>
              <w:top w:val="single" w:sz="4" w:space="0" w:color="auto"/>
            </w:tcBorders>
            <w:shd w:val="clear" w:color="auto" w:fill="auto"/>
            <w:noWrap/>
            <w:vAlign w:val="bottom"/>
          </w:tcPr>
          <w:p w14:paraId="111F7089"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Measure of effect modification on multiplicative scale:</w:t>
            </w:r>
          </w:p>
          <w:p w14:paraId="7E2CF6A2"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For current asthma: RR = 0·94 (95% CI 0·38, 2·34); P=0·90</w:t>
            </w:r>
          </w:p>
          <w:p w14:paraId="1DFE8DE7"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hAnsi="Calibri"/>
                <w:sz w:val="16"/>
                <w:szCs w:val="16"/>
              </w:rPr>
              <w:t xml:space="preserve">For current rhinitis: </w:t>
            </w:r>
            <w:r w:rsidRPr="009C1CEA">
              <w:rPr>
                <w:rFonts w:ascii="Calibri" w:eastAsia="Times New Roman" w:hAnsi="Calibri" w:cs="Times New Roman"/>
                <w:color w:val="000000"/>
                <w:sz w:val="16"/>
                <w:szCs w:val="16"/>
              </w:rPr>
              <w:t>RR = 0·92 (95% CI 0·56, 1·51); P=0·74</w:t>
            </w:r>
          </w:p>
          <w:p w14:paraId="4996A3DE" w14:textId="77777777" w:rsidR="00425A3B" w:rsidRPr="009C1CEA" w:rsidRDefault="00425A3B" w:rsidP="00156A08">
            <w:pPr>
              <w:spacing w:before="60"/>
              <w:ind w:left="-107"/>
              <w:rPr>
                <w:rFonts w:ascii="Calibri" w:hAnsi="Calibri"/>
                <w:sz w:val="16"/>
                <w:szCs w:val="16"/>
                <w:lang w:eastAsia="en-US"/>
              </w:rPr>
            </w:pPr>
            <w:r w:rsidRPr="009C1CEA">
              <w:rPr>
                <w:rFonts w:ascii="Calibri" w:hAnsi="Calibri"/>
                <w:sz w:val="16"/>
                <w:szCs w:val="16"/>
              </w:rPr>
              <w:t xml:space="preserve">For current eczema: </w:t>
            </w:r>
            <w:r w:rsidRPr="009C1CEA">
              <w:rPr>
                <w:rFonts w:ascii="Calibri" w:eastAsia="Times New Roman" w:hAnsi="Calibri" w:cs="Times New Roman"/>
                <w:color w:val="000000"/>
                <w:sz w:val="16"/>
                <w:szCs w:val="16"/>
              </w:rPr>
              <w:t>RR = 1·02 (95% CI 0·60, 1·73); P=0·94</w:t>
            </w:r>
          </w:p>
        </w:tc>
      </w:tr>
      <w:tr w:rsidR="00425A3B" w:rsidRPr="009C1CEA" w14:paraId="48136905" w14:textId="77777777" w:rsidTr="00156A08">
        <w:trPr>
          <w:gridAfter w:val="2"/>
          <w:wAfter w:w="849" w:type="dxa"/>
          <w:trHeight w:val="20"/>
        </w:trPr>
        <w:tc>
          <w:tcPr>
            <w:tcW w:w="1556" w:type="dxa"/>
            <w:shd w:val="clear" w:color="auto" w:fill="auto"/>
            <w:noWrap/>
            <w:vAlign w:val="bottom"/>
          </w:tcPr>
          <w:p w14:paraId="711369FF" w14:textId="77777777" w:rsidR="00425A3B" w:rsidRPr="009C1CEA" w:rsidRDefault="00425A3B" w:rsidP="00156A08">
            <w:pPr>
              <w:ind w:left="-107"/>
              <w:rPr>
                <w:rFonts w:ascii="Calibri" w:eastAsia="Times New Roman" w:hAnsi="Calibri" w:cs="Times New Roman"/>
                <w:color w:val="000000"/>
                <w:sz w:val="16"/>
                <w:szCs w:val="16"/>
              </w:rPr>
            </w:pPr>
          </w:p>
        </w:tc>
        <w:tc>
          <w:tcPr>
            <w:tcW w:w="566" w:type="dxa"/>
            <w:shd w:val="clear" w:color="auto" w:fill="auto"/>
            <w:noWrap/>
            <w:vAlign w:val="bottom"/>
          </w:tcPr>
          <w:p w14:paraId="10D65C84"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1136" w:type="dxa"/>
            <w:gridSpan w:val="3"/>
            <w:shd w:val="clear" w:color="auto" w:fill="auto"/>
            <w:noWrap/>
            <w:vAlign w:val="bottom"/>
          </w:tcPr>
          <w:p w14:paraId="0AA7F79E"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703" w:type="dxa"/>
            <w:shd w:val="clear" w:color="auto" w:fill="auto"/>
            <w:noWrap/>
            <w:vAlign w:val="bottom"/>
          </w:tcPr>
          <w:p w14:paraId="68D31CB2"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236" w:type="dxa"/>
            <w:gridSpan w:val="2"/>
            <w:shd w:val="clear" w:color="auto" w:fill="auto"/>
            <w:noWrap/>
            <w:vAlign w:val="bottom"/>
          </w:tcPr>
          <w:p w14:paraId="0600D0A1"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817" w:type="dxa"/>
            <w:gridSpan w:val="2"/>
            <w:shd w:val="clear" w:color="auto" w:fill="auto"/>
            <w:noWrap/>
            <w:vAlign w:val="bottom"/>
          </w:tcPr>
          <w:p w14:paraId="68505C8B"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1040" w:type="dxa"/>
            <w:gridSpan w:val="3"/>
            <w:shd w:val="clear" w:color="auto" w:fill="auto"/>
            <w:noWrap/>
            <w:vAlign w:val="bottom"/>
          </w:tcPr>
          <w:p w14:paraId="6DFB3934"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750" w:type="dxa"/>
            <w:gridSpan w:val="2"/>
            <w:shd w:val="clear" w:color="auto" w:fill="auto"/>
            <w:noWrap/>
            <w:vAlign w:val="bottom"/>
          </w:tcPr>
          <w:p w14:paraId="59CE71A1"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236" w:type="dxa"/>
            <w:shd w:val="clear" w:color="auto" w:fill="auto"/>
            <w:noWrap/>
            <w:vAlign w:val="bottom"/>
          </w:tcPr>
          <w:p w14:paraId="5FEA2380"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650" w:type="dxa"/>
            <w:gridSpan w:val="2"/>
            <w:shd w:val="clear" w:color="auto" w:fill="auto"/>
            <w:noWrap/>
            <w:vAlign w:val="bottom"/>
          </w:tcPr>
          <w:p w14:paraId="3460C290"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982" w:type="dxa"/>
            <w:gridSpan w:val="3"/>
            <w:shd w:val="clear" w:color="auto" w:fill="auto"/>
            <w:noWrap/>
            <w:vAlign w:val="bottom"/>
          </w:tcPr>
          <w:p w14:paraId="7F14D8B6"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537" w:type="dxa"/>
            <w:shd w:val="clear" w:color="auto" w:fill="auto"/>
            <w:noWrap/>
            <w:vAlign w:val="bottom"/>
          </w:tcPr>
          <w:p w14:paraId="5DCACC7B" w14:textId="77777777" w:rsidR="00425A3B" w:rsidRPr="009C1CEA" w:rsidRDefault="00425A3B" w:rsidP="00156A08">
            <w:pPr>
              <w:ind w:left="-107"/>
              <w:jc w:val="center"/>
              <w:rPr>
                <w:rFonts w:ascii="Calibri" w:eastAsia="Times New Roman" w:hAnsi="Calibri" w:cs="Times New Roman"/>
                <w:color w:val="000000"/>
                <w:sz w:val="16"/>
                <w:szCs w:val="16"/>
              </w:rPr>
            </w:pPr>
          </w:p>
        </w:tc>
      </w:tr>
      <w:tr w:rsidR="00425A3B" w:rsidRPr="009C1CEA" w14:paraId="262E1B73" w14:textId="77777777" w:rsidTr="00156A08">
        <w:trPr>
          <w:gridAfter w:val="2"/>
          <w:wAfter w:w="849" w:type="dxa"/>
          <w:trHeight w:val="20"/>
        </w:trPr>
        <w:tc>
          <w:tcPr>
            <w:tcW w:w="9209" w:type="dxa"/>
            <w:gridSpan w:val="22"/>
            <w:shd w:val="clear" w:color="auto" w:fill="auto"/>
            <w:noWrap/>
            <w:vAlign w:val="bottom"/>
          </w:tcPr>
          <w:p w14:paraId="2BB0B298"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Measure of effect modification on additive scale:</w:t>
            </w:r>
          </w:p>
          <w:p w14:paraId="34C03987"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For current asthma: RERI = -0·31 (95% CI -1·87, 1·26); P= 0·70</w:t>
            </w:r>
          </w:p>
          <w:p w14:paraId="4D6BAE62"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hAnsi="Calibri"/>
                <w:sz w:val="16"/>
                <w:szCs w:val="16"/>
              </w:rPr>
              <w:t xml:space="preserve">For current rhinitis: </w:t>
            </w:r>
            <w:r w:rsidRPr="009C1CEA">
              <w:rPr>
                <w:rFonts w:ascii="Calibri" w:eastAsia="Times New Roman" w:hAnsi="Calibri" w:cs="Times New Roman"/>
                <w:color w:val="000000"/>
                <w:sz w:val="16"/>
                <w:szCs w:val="16"/>
              </w:rPr>
              <w:t>RERI = 0·04 (95% CI -0·88, 0·95); P= 0·94</w:t>
            </w:r>
          </w:p>
          <w:p w14:paraId="370DC43D" w14:textId="77777777" w:rsidR="00425A3B" w:rsidRPr="009C1CEA" w:rsidRDefault="00425A3B" w:rsidP="00156A08">
            <w:pPr>
              <w:spacing w:before="60"/>
              <w:ind w:left="-107"/>
              <w:rPr>
                <w:rFonts w:ascii="Calibri" w:hAnsi="Calibri"/>
                <w:sz w:val="16"/>
                <w:szCs w:val="16"/>
                <w:lang w:eastAsia="en-US"/>
              </w:rPr>
            </w:pPr>
            <w:r w:rsidRPr="009C1CEA">
              <w:rPr>
                <w:rFonts w:ascii="Calibri" w:hAnsi="Calibri"/>
                <w:sz w:val="16"/>
                <w:szCs w:val="16"/>
              </w:rPr>
              <w:t xml:space="preserve">For current eczema: </w:t>
            </w:r>
            <w:r w:rsidRPr="009C1CEA">
              <w:rPr>
                <w:rFonts w:ascii="Calibri" w:eastAsia="Times New Roman" w:hAnsi="Calibri" w:cs="Times New Roman"/>
                <w:color w:val="000000"/>
                <w:sz w:val="16"/>
                <w:szCs w:val="16"/>
              </w:rPr>
              <w:t>RERI = 0·21 (95% CI -1·04, 1·46); P= 0·74</w:t>
            </w:r>
          </w:p>
        </w:tc>
      </w:tr>
    </w:tbl>
    <w:p w14:paraId="14C58D23" w14:textId="77777777" w:rsidR="00C915CB" w:rsidRPr="009C1CEA" w:rsidRDefault="00C915CB" w:rsidP="00384E96">
      <w:pPr>
        <w:spacing w:before="240"/>
        <w:ind w:right="3895"/>
        <w:rPr>
          <w:rFonts w:ascii="Calibri" w:hAnsi="Calibri"/>
          <w:color w:val="000000" w:themeColor="text1"/>
          <w:sz w:val="16"/>
          <w:szCs w:val="16"/>
        </w:rPr>
      </w:pPr>
      <w:r w:rsidRPr="009C1CEA">
        <w:rPr>
          <w:rFonts w:ascii="Calibri" w:hAnsi="Calibri"/>
          <w:sz w:val="16"/>
          <w:szCs w:val="16"/>
        </w:rPr>
        <w:t xml:space="preserve">Effect estimates were adjusted for </w:t>
      </w:r>
      <w:r w:rsidRPr="009C1CEA">
        <w:rPr>
          <w:rFonts w:ascii="Calibri" w:hAnsi="Calibri"/>
          <w:color w:val="000000"/>
          <w:sz w:val="16"/>
          <w:szCs w:val="16"/>
        </w:rPr>
        <w:t xml:space="preserve">maternal age, maternal BMI at study entry, </w:t>
      </w:r>
      <w:r w:rsidRPr="009C1CEA">
        <w:rPr>
          <w:rFonts w:ascii="Calibri" w:hAnsi="Calibri"/>
          <w:color w:val="000000" w:themeColor="text1"/>
          <w:sz w:val="16"/>
          <w:szCs w:val="16"/>
        </w:rPr>
        <w:t xml:space="preserve">gestational weight gain, maternal smoking during pregnancy, parity, parental education, </w:t>
      </w:r>
      <w:r w:rsidRPr="009C1CEA">
        <w:rPr>
          <w:rFonts w:ascii="Calibri" w:hAnsi="Calibri" w:cs="Woxxdrgnxpjndtijvopiqfvieua"/>
          <w:color w:val="000000" w:themeColor="text1"/>
          <w:sz w:val="16"/>
          <w:szCs w:val="16"/>
        </w:rPr>
        <w:t>child age at outcome assessment, child sex, and</w:t>
      </w:r>
      <w:r w:rsidRPr="009C1CEA">
        <w:rPr>
          <w:rFonts w:ascii="Calibri" w:hAnsi="Calibri" w:cs="Helvetica"/>
          <w:color w:val="000000" w:themeColor="text1"/>
          <w:sz w:val="16"/>
          <w:szCs w:val="16"/>
        </w:rPr>
        <w:t xml:space="preserve"> a cohort indicator</w:t>
      </w:r>
      <w:r w:rsidRPr="009C1CEA">
        <w:rPr>
          <w:rFonts w:ascii="Calibri" w:hAnsi="Calibri"/>
          <w:color w:val="000000" w:themeColor="text1"/>
          <w:sz w:val="16"/>
          <w:szCs w:val="16"/>
        </w:rPr>
        <w:t>.</w:t>
      </w:r>
    </w:p>
    <w:p w14:paraId="36AEE577" w14:textId="77777777" w:rsidR="0064450D" w:rsidRPr="009C1CEA" w:rsidRDefault="0064450D" w:rsidP="00C915CB">
      <w:pPr>
        <w:spacing w:before="240"/>
        <w:ind w:right="-193"/>
        <w:rPr>
          <w:rFonts w:ascii="Calibri" w:hAnsi="Calibri"/>
          <w:color w:val="000000" w:themeColor="text1"/>
          <w:sz w:val="16"/>
          <w:szCs w:val="16"/>
        </w:rPr>
      </w:pPr>
    </w:p>
    <w:p w14:paraId="6EA5CE16" w14:textId="77777777" w:rsidR="0064450D" w:rsidRPr="009C1CEA" w:rsidRDefault="0064450D" w:rsidP="00C915CB">
      <w:pPr>
        <w:spacing w:before="240"/>
        <w:ind w:right="-193"/>
        <w:rPr>
          <w:rFonts w:ascii="Calibri" w:hAnsi="Calibri"/>
          <w:color w:val="000000" w:themeColor="text1"/>
          <w:sz w:val="16"/>
          <w:szCs w:val="16"/>
        </w:rPr>
      </w:pPr>
    </w:p>
    <w:p w14:paraId="69E0033F" w14:textId="77777777" w:rsidR="0064450D" w:rsidRPr="009C1CEA" w:rsidRDefault="0064450D" w:rsidP="00C915CB">
      <w:pPr>
        <w:spacing w:before="240"/>
        <w:ind w:right="-193"/>
        <w:rPr>
          <w:rFonts w:ascii="Calibri" w:hAnsi="Calibri"/>
          <w:color w:val="000000" w:themeColor="text1"/>
          <w:sz w:val="16"/>
          <w:szCs w:val="16"/>
        </w:rPr>
      </w:pPr>
    </w:p>
    <w:p w14:paraId="51E97F66" w14:textId="77777777" w:rsidR="0064450D" w:rsidRPr="009C1CEA" w:rsidRDefault="0064450D" w:rsidP="00C915CB">
      <w:pPr>
        <w:spacing w:before="240"/>
        <w:ind w:right="-193"/>
        <w:rPr>
          <w:rFonts w:ascii="Calibri" w:hAnsi="Calibri"/>
          <w:color w:val="000000" w:themeColor="text1"/>
          <w:sz w:val="16"/>
          <w:szCs w:val="16"/>
        </w:rPr>
      </w:pPr>
    </w:p>
    <w:p w14:paraId="05C93B08" w14:textId="77777777" w:rsidR="0064450D" w:rsidRPr="009C1CEA" w:rsidRDefault="0064450D" w:rsidP="00C915CB">
      <w:pPr>
        <w:spacing w:before="240"/>
        <w:ind w:right="-193"/>
        <w:rPr>
          <w:rFonts w:ascii="Calibri" w:hAnsi="Calibri"/>
          <w:color w:val="000000" w:themeColor="text1"/>
          <w:sz w:val="16"/>
          <w:szCs w:val="16"/>
        </w:rPr>
      </w:pPr>
    </w:p>
    <w:p w14:paraId="13EA669E" w14:textId="77777777" w:rsidR="0064450D" w:rsidRPr="009C1CEA" w:rsidRDefault="0064450D" w:rsidP="00C915CB">
      <w:pPr>
        <w:spacing w:before="240"/>
        <w:ind w:right="-193"/>
        <w:rPr>
          <w:rFonts w:ascii="Calibri" w:hAnsi="Calibri"/>
          <w:color w:val="000000" w:themeColor="text1"/>
          <w:sz w:val="16"/>
          <w:szCs w:val="16"/>
        </w:rPr>
      </w:pPr>
    </w:p>
    <w:p w14:paraId="226F8488" w14:textId="77777777" w:rsidR="0064450D" w:rsidRPr="009C1CEA" w:rsidRDefault="0064450D" w:rsidP="00C915CB">
      <w:pPr>
        <w:spacing w:before="240"/>
        <w:ind w:right="-193"/>
        <w:rPr>
          <w:rFonts w:ascii="Calibri" w:hAnsi="Calibri"/>
          <w:color w:val="000000" w:themeColor="text1"/>
          <w:sz w:val="16"/>
          <w:szCs w:val="16"/>
        </w:rPr>
      </w:pPr>
    </w:p>
    <w:p w14:paraId="2B3C13AC" w14:textId="77777777" w:rsidR="0064450D" w:rsidRPr="009C1CEA" w:rsidRDefault="0064450D" w:rsidP="00C915CB">
      <w:pPr>
        <w:spacing w:before="240"/>
        <w:ind w:right="-193"/>
        <w:rPr>
          <w:rFonts w:ascii="Calibri" w:hAnsi="Calibri"/>
          <w:color w:val="000000" w:themeColor="text1"/>
          <w:sz w:val="16"/>
          <w:szCs w:val="16"/>
        </w:rPr>
      </w:pPr>
    </w:p>
    <w:p w14:paraId="3ACB8527" w14:textId="77777777" w:rsidR="0064450D" w:rsidRPr="009C1CEA" w:rsidRDefault="0064450D" w:rsidP="00C915CB">
      <w:pPr>
        <w:spacing w:before="240"/>
        <w:ind w:right="-193"/>
        <w:rPr>
          <w:rFonts w:ascii="Calibri" w:hAnsi="Calibri"/>
          <w:color w:val="000000" w:themeColor="text1"/>
          <w:sz w:val="16"/>
          <w:szCs w:val="16"/>
        </w:rPr>
      </w:pPr>
    </w:p>
    <w:p w14:paraId="2CBFF093" w14:textId="77777777" w:rsidR="0064450D" w:rsidRPr="009C1CEA" w:rsidRDefault="0064450D" w:rsidP="00C915CB">
      <w:pPr>
        <w:spacing w:before="240"/>
        <w:ind w:right="-193"/>
        <w:rPr>
          <w:rFonts w:ascii="Calibri" w:hAnsi="Calibri"/>
          <w:color w:val="000000" w:themeColor="text1"/>
          <w:sz w:val="16"/>
          <w:szCs w:val="16"/>
        </w:rPr>
      </w:pPr>
    </w:p>
    <w:p w14:paraId="5A7D1536" w14:textId="77777777" w:rsidR="0064450D" w:rsidRPr="009C1CEA" w:rsidRDefault="0064450D" w:rsidP="00C915CB">
      <w:pPr>
        <w:spacing w:before="240"/>
        <w:ind w:right="-193"/>
        <w:rPr>
          <w:rFonts w:ascii="Calibri" w:hAnsi="Calibri"/>
          <w:color w:val="000000" w:themeColor="text1"/>
          <w:sz w:val="16"/>
          <w:szCs w:val="16"/>
        </w:rPr>
      </w:pPr>
    </w:p>
    <w:p w14:paraId="08C6DC53" w14:textId="71E28922" w:rsidR="0064450D" w:rsidRPr="009C1CEA" w:rsidRDefault="0064450D" w:rsidP="00384E96">
      <w:pPr>
        <w:pStyle w:val="Heading1"/>
        <w:ind w:right="3895"/>
        <w:rPr>
          <w:rFonts w:ascii="Calibri" w:hAnsi="Calibri"/>
          <w:b w:val="0"/>
        </w:rPr>
      </w:pPr>
      <w:bookmarkStart w:id="27" w:name="_Toc487485925"/>
      <w:r w:rsidRPr="009C1CEA">
        <w:rPr>
          <w:rFonts w:ascii="Calibri" w:hAnsi="Calibri"/>
        </w:rPr>
        <w:t xml:space="preserve">Supplementary Table S10. </w:t>
      </w:r>
      <w:r w:rsidRPr="009C1CEA">
        <w:rPr>
          <w:rFonts w:ascii="Calibri" w:hAnsi="Calibri"/>
          <w:b w:val="0"/>
        </w:rPr>
        <w:t>Assessment of effect measure modification by sex in the association of the total n-</w:t>
      </w:r>
      <w:proofErr w:type="gramStart"/>
      <w:r w:rsidRPr="009C1CEA">
        <w:rPr>
          <w:rFonts w:ascii="Calibri" w:hAnsi="Calibri"/>
          <w:b w:val="0"/>
        </w:rPr>
        <w:t>3:n</w:t>
      </w:r>
      <w:proofErr w:type="gramEnd"/>
      <w:r w:rsidRPr="009C1CEA">
        <w:rPr>
          <w:rFonts w:ascii="Calibri" w:hAnsi="Calibri"/>
          <w:b w:val="0"/>
        </w:rPr>
        <w:t>-6 PUFA ratio with current symptoms of asthma, rhinitis, and eczema at 6-7 years in the pooled dataset</w:t>
      </w:r>
      <w:bookmarkEnd w:id="27"/>
    </w:p>
    <w:tbl>
      <w:tblPr>
        <w:tblW w:w="10058" w:type="dxa"/>
        <w:tblLayout w:type="fixed"/>
        <w:tblLook w:val="04A0" w:firstRow="1" w:lastRow="0" w:firstColumn="1" w:lastColumn="0" w:noHBand="0" w:noVBand="1"/>
      </w:tblPr>
      <w:tblGrid>
        <w:gridCol w:w="1556"/>
        <w:gridCol w:w="566"/>
        <w:gridCol w:w="283"/>
        <w:gridCol w:w="566"/>
        <w:gridCol w:w="287"/>
        <w:gridCol w:w="703"/>
        <w:gridCol w:w="146"/>
        <w:gridCol w:w="90"/>
        <w:gridCol w:w="613"/>
        <w:gridCol w:w="204"/>
        <w:gridCol w:w="32"/>
        <w:gridCol w:w="765"/>
        <w:gridCol w:w="243"/>
        <w:gridCol w:w="697"/>
        <w:gridCol w:w="53"/>
        <w:gridCol w:w="236"/>
        <w:gridCol w:w="472"/>
        <w:gridCol w:w="178"/>
        <w:gridCol w:w="58"/>
        <w:gridCol w:w="614"/>
        <w:gridCol w:w="310"/>
        <w:gridCol w:w="537"/>
        <w:gridCol w:w="145"/>
        <w:gridCol w:w="704"/>
      </w:tblGrid>
      <w:tr w:rsidR="00425A3B" w:rsidRPr="009C1CEA" w14:paraId="6EBD3B1B" w14:textId="77777777" w:rsidTr="00E965CB">
        <w:trPr>
          <w:trHeight w:val="20"/>
        </w:trPr>
        <w:tc>
          <w:tcPr>
            <w:tcW w:w="1556" w:type="dxa"/>
            <w:tcBorders>
              <w:top w:val="single" w:sz="4" w:space="0" w:color="auto"/>
            </w:tcBorders>
            <w:shd w:val="clear" w:color="auto" w:fill="auto"/>
            <w:noWrap/>
            <w:vAlign w:val="bottom"/>
            <w:hideMark/>
          </w:tcPr>
          <w:p w14:paraId="1B41A94E" w14:textId="77777777" w:rsidR="00425A3B" w:rsidRPr="009C1CEA" w:rsidRDefault="00425A3B" w:rsidP="00156A08">
            <w:pPr>
              <w:rPr>
                <w:rFonts w:ascii="Calibri" w:hAnsi="Calibri"/>
                <w:sz w:val="16"/>
                <w:szCs w:val="16"/>
              </w:rPr>
            </w:pPr>
          </w:p>
        </w:tc>
        <w:tc>
          <w:tcPr>
            <w:tcW w:w="849" w:type="dxa"/>
            <w:gridSpan w:val="2"/>
            <w:vMerge w:val="restart"/>
            <w:tcBorders>
              <w:top w:val="single" w:sz="4" w:space="0" w:color="auto"/>
            </w:tcBorders>
            <w:vAlign w:val="bottom"/>
          </w:tcPr>
          <w:p w14:paraId="4108D3C0"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n</w:t>
            </w:r>
          </w:p>
        </w:tc>
        <w:tc>
          <w:tcPr>
            <w:tcW w:w="2405" w:type="dxa"/>
            <w:gridSpan w:val="6"/>
            <w:tcBorders>
              <w:top w:val="single" w:sz="4" w:space="0" w:color="auto"/>
              <w:bottom w:val="single" w:sz="4" w:space="0" w:color="auto"/>
            </w:tcBorders>
            <w:shd w:val="clear" w:color="auto" w:fill="auto"/>
            <w:noWrap/>
            <w:vAlign w:val="bottom"/>
            <w:hideMark/>
          </w:tcPr>
          <w:p w14:paraId="0AB0525B"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Current asthma</w:t>
            </w:r>
          </w:p>
        </w:tc>
        <w:tc>
          <w:tcPr>
            <w:tcW w:w="236" w:type="dxa"/>
            <w:gridSpan w:val="2"/>
            <w:tcBorders>
              <w:top w:val="single" w:sz="4" w:space="0" w:color="auto"/>
            </w:tcBorders>
            <w:shd w:val="clear" w:color="auto" w:fill="auto"/>
            <w:noWrap/>
            <w:vAlign w:val="bottom"/>
            <w:hideMark/>
          </w:tcPr>
          <w:p w14:paraId="29542C3A" w14:textId="77777777" w:rsidR="00425A3B" w:rsidRPr="009C1CEA" w:rsidRDefault="00425A3B" w:rsidP="00156A08">
            <w:pPr>
              <w:jc w:val="center"/>
              <w:rPr>
                <w:rFonts w:ascii="Calibri" w:eastAsia="Times New Roman" w:hAnsi="Calibri" w:cs="Times New Roman"/>
                <w:sz w:val="16"/>
                <w:szCs w:val="16"/>
              </w:rPr>
            </w:pPr>
          </w:p>
        </w:tc>
        <w:tc>
          <w:tcPr>
            <w:tcW w:w="2466" w:type="dxa"/>
            <w:gridSpan w:val="6"/>
            <w:tcBorders>
              <w:top w:val="single" w:sz="4" w:space="0" w:color="auto"/>
              <w:bottom w:val="single" w:sz="4" w:space="0" w:color="auto"/>
            </w:tcBorders>
            <w:shd w:val="clear" w:color="auto" w:fill="auto"/>
            <w:noWrap/>
            <w:vAlign w:val="bottom"/>
            <w:hideMark/>
          </w:tcPr>
          <w:p w14:paraId="1D316545"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Current rhinitis</w:t>
            </w:r>
          </w:p>
        </w:tc>
        <w:tc>
          <w:tcPr>
            <w:tcW w:w="236" w:type="dxa"/>
            <w:gridSpan w:val="2"/>
            <w:tcBorders>
              <w:top w:val="single" w:sz="4" w:space="0" w:color="auto"/>
            </w:tcBorders>
            <w:shd w:val="clear" w:color="auto" w:fill="auto"/>
            <w:noWrap/>
            <w:vAlign w:val="bottom"/>
            <w:hideMark/>
          </w:tcPr>
          <w:p w14:paraId="0B06C463" w14:textId="77777777" w:rsidR="00425A3B" w:rsidRPr="009C1CEA" w:rsidRDefault="00425A3B" w:rsidP="00156A08">
            <w:pPr>
              <w:jc w:val="center"/>
              <w:rPr>
                <w:rFonts w:ascii="Calibri" w:eastAsia="Times New Roman" w:hAnsi="Calibri" w:cs="Times New Roman"/>
                <w:sz w:val="16"/>
                <w:szCs w:val="16"/>
              </w:rPr>
            </w:pPr>
          </w:p>
        </w:tc>
        <w:tc>
          <w:tcPr>
            <w:tcW w:w="2310" w:type="dxa"/>
            <w:gridSpan w:val="5"/>
            <w:tcBorders>
              <w:top w:val="single" w:sz="4" w:space="0" w:color="auto"/>
              <w:bottom w:val="single" w:sz="4" w:space="0" w:color="auto"/>
            </w:tcBorders>
            <w:shd w:val="clear" w:color="auto" w:fill="auto"/>
            <w:noWrap/>
            <w:vAlign w:val="bottom"/>
            <w:hideMark/>
          </w:tcPr>
          <w:p w14:paraId="1DA8C5E9"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Current eczema</w:t>
            </w:r>
          </w:p>
        </w:tc>
      </w:tr>
      <w:tr w:rsidR="00425A3B" w:rsidRPr="009C1CEA" w14:paraId="470C8628" w14:textId="77777777" w:rsidTr="00E965CB">
        <w:trPr>
          <w:trHeight w:val="20"/>
        </w:trPr>
        <w:tc>
          <w:tcPr>
            <w:tcW w:w="1556" w:type="dxa"/>
            <w:tcBorders>
              <w:bottom w:val="single" w:sz="4" w:space="0" w:color="auto"/>
            </w:tcBorders>
            <w:shd w:val="clear" w:color="auto" w:fill="auto"/>
            <w:noWrap/>
            <w:vAlign w:val="bottom"/>
            <w:hideMark/>
          </w:tcPr>
          <w:p w14:paraId="6C91753D" w14:textId="77777777" w:rsidR="00425A3B" w:rsidRPr="009C1CEA" w:rsidRDefault="00425A3B" w:rsidP="00156A08">
            <w:pPr>
              <w:jc w:val="center"/>
              <w:rPr>
                <w:rFonts w:ascii="Calibri" w:eastAsia="Times New Roman" w:hAnsi="Calibri" w:cs="Times New Roman"/>
                <w:sz w:val="16"/>
                <w:szCs w:val="16"/>
              </w:rPr>
            </w:pPr>
          </w:p>
        </w:tc>
        <w:tc>
          <w:tcPr>
            <w:tcW w:w="849" w:type="dxa"/>
            <w:gridSpan w:val="2"/>
            <w:vMerge/>
            <w:tcBorders>
              <w:bottom w:val="single" w:sz="4" w:space="0" w:color="auto"/>
            </w:tcBorders>
          </w:tcPr>
          <w:p w14:paraId="234B9DDF" w14:textId="77777777" w:rsidR="00425A3B" w:rsidRPr="009C1CEA" w:rsidRDefault="00425A3B" w:rsidP="00156A08">
            <w:pPr>
              <w:ind w:right="26"/>
              <w:jc w:val="center"/>
              <w:rPr>
                <w:rFonts w:ascii="Calibri" w:eastAsia="Times New Roman" w:hAnsi="Calibri" w:cs="Times New Roman"/>
                <w:color w:val="000000"/>
                <w:sz w:val="16"/>
                <w:szCs w:val="16"/>
              </w:rPr>
            </w:pPr>
          </w:p>
        </w:tc>
        <w:tc>
          <w:tcPr>
            <w:tcW w:w="566" w:type="dxa"/>
            <w:tcBorders>
              <w:top w:val="single" w:sz="4" w:space="0" w:color="auto"/>
              <w:bottom w:val="single" w:sz="4" w:space="0" w:color="auto"/>
            </w:tcBorders>
            <w:shd w:val="clear" w:color="auto" w:fill="auto"/>
            <w:noWrap/>
            <w:vAlign w:val="bottom"/>
            <w:hideMark/>
          </w:tcPr>
          <w:p w14:paraId="26F43F77"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RR</w:t>
            </w:r>
          </w:p>
        </w:tc>
        <w:tc>
          <w:tcPr>
            <w:tcW w:w="1136" w:type="dxa"/>
            <w:gridSpan w:val="3"/>
            <w:tcBorders>
              <w:top w:val="single" w:sz="4" w:space="0" w:color="auto"/>
              <w:bottom w:val="single" w:sz="4" w:space="0" w:color="auto"/>
            </w:tcBorders>
            <w:shd w:val="clear" w:color="auto" w:fill="auto"/>
            <w:noWrap/>
            <w:vAlign w:val="bottom"/>
            <w:hideMark/>
          </w:tcPr>
          <w:p w14:paraId="03338EB4"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95% CI</w:t>
            </w:r>
          </w:p>
        </w:tc>
        <w:tc>
          <w:tcPr>
            <w:tcW w:w="703" w:type="dxa"/>
            <w:gridSpan w:val="2"/>
            <w:tcBorders>
              <w:top w:val="single" w:sz="4" w:space="0" w:color="auto"/>
              <w:bottom w:val="single" w:sz="4" w:space="0" w:color="auto"/>
            </w:tcBorders>
            <w:shd w:val="clear" w:color="auto" w:fill="auto"/>
            <w:noWrap/>
            <w:vAlign w:val="bottom"/>
            <w:hideMark/>
          </w:tcPr>
          <w:p w14:paraId="6BF63407"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P value</w:t>
            </w:r>
          </w:p>
        </w:tc>
        <w:tc>
          <w:tcPr>
            <w:tcW w:w="236" w:type="dxa"/>
            <w:gridSpan w:val="2"/>
            <w:tcBorders>
              <w:bottom w:val="single" w:sz="4" w:space="0" w:color="auto"/>
            </w:tcBorders>
            <w:shd w:val="clear" w:color="auto" w:fill="auto"/>
            <w:noWrap/>
            <w:vAlign w:val="bottom"/>
            <w:hideMark/>
          </w:tcPr>
          <w:p w14:paraId="5F36E9ED" w14:textId="77777777" w:rsidR="00425A3B" w:rsidRPr="009C1CEA" w:rsidRDefault="00425A3B" w:rsidP="00156A08">
            <w:pPr>
              <w:jc w:val="center"/>
              <w:rPr>
                <w:rFonts w:ascii="Calibri" w:eastAsia="Times New Roman" w:hAnsi="Calibri" w:cs="Times New Roman"/>
                <w:color w:val="000000"/>
                <w:sz w:val="16"/>
                <w:szCs w:val="16"/>
              </w:rPr>
            </w:pPr>
          </w:p>
        </w:tc>
        <w:tc>
          <w:tcPr>
            <w:tcW w:w="765" w:type="dxa"/>
            <w:tcBorders>
              <w:top w:val="single" w:sz="4" w:space="0" w:color="auto"/>
              <w:bottom w:val="single" w:sz="4" w:space="0" w:color="auto"/>
            </w:tcBorders>
            <w:shd w:val="clear" w:color="auto" w:fill="auto"/>
            <w:noWrap/>
            <w:vAlign w:val="bottom"/>
            <w:hideMark/>
          </w:tcPr>
          <w:p w14:paraId="58B923E7"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RR</w:t>
            </w:r>
          </w:p>
        </w:tc>
        <w:tc>
          <w:tcPr>
            <w:tcW w:w="940" w:type="dxa"/>
            <w:gridSpan w:val="2"/>
            <w:tcBorders>
              <w:top w:val="single" w:sz="4" w:space="0" w:color="auto"/>
              <w:bottom w:val="single" w:sz="4" w:space="0" w:color="auto"/>
            </w:tcBorders>
            <w:shd w:val="clear" w:color="auto" w:fill="auto"/>
            <w:noWrap/>
            <w:vAlign w:val="bottom"/>
            <w:hideMark/>
          </w:tcPr>
          <w:p w14:paraId="51A349F5"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95% CI</w:t>
            </w:r>
          </w:p>
        </w:tc>
        <w:tc>
          <w:tcPr>
            <w:tcW w:w="761" w:type="dxa"/>
            <w:gridSpan w:val="3"/>
            <w:tcBorders>
              <w:top w:val="single" w:sz="4" w:space="0" w:color="auto"/>
              <w:bottom w:val="single" w:sz="4" w:space="0" w:color="auto"/>
            </w:tcBorders>
            <w:shd w:val="clear" w:color="auto" w:fill="auto"/>
            <w:noWrap/>
            <w:vAlign w:val="bottom"/>
            <w:hideMark/>
          </w:tcPr>
          <w:p w14:paraId="00590B35"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P value</w:t>
            </w:r>
          </w:p>
        </w:tc>
        <w:tc>
          <w:tcPr>
            <w:tcW w:w="236" w:type="dxa"/>
            <w:gridSpan w:val="2"/>
            <w:tcBorders>
              <w:bottom w:val="single" w:sz="4" w:space="0" w:color="auto"/>
            </w:tcBorders>
            <w:shd w:val="clear" w:color="auto" w:fill="auto"/>
            <w:noWrap/>
            <w:vAlign w:val="bottom"/>
            <w:hideMark/>
          </w:tcPr>
          <w:p w14:paraId="730FA381" w14:textId="77777777" w:rsidR="00425A3B" w:rsidRPr="009C1CEA" w:rsidRDefault="00425A3B" w:rsidP="00156A08">
            <w:pPr>
              <w:jc w:val="center"/>
              <w:rPr>
                <w:rFonts w:ascii="Calibri" w:eastAsia="Times New Roman" w:hAnsi="Calibri" w:cs="Times New Roman"/>
                <w:color w:val="000000"/>
                <w:sz w:val="16"/>
                <w:szCs w:val="16"/>
              </w:rPr>
            </w:pPr>
          </w:p>
        </w:tc>
        <w:tc>
          <w:tcPr>
            <w:tcW w:w="614" w:type="dxa"/>
            <w:tcBorders>
              <w:top w:val="single" w:sz="4" w:space="0" w:color="auto"/>
              <w:bottom w:val="single" w:sz="4" w:space="0" w:color="auto"/>
            </w:tcBorders>
            <w:shd w:val="clear" w:color="auto" w:fill="auto"/>
            <w:noWrap/>
            <w:vAlign w:val="bottom"/>
            <w:hideMark/>
          </w:tcPr>
          <w:p w14:paraId="3A006EFF"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RR</w:t>
            </w:r>
          </w:p>
        </w:tc>
        <w:tc>
          <w:tcPr>
            <w:tcW w:w="992" w:type="dxa"/>
            <w:gridSpan w:val="3"/>
            <w:tcBorders>
              <w:top w:val="single" w:sz="4" w:space="0" w:color="auto"/>
              <w:bottom w:val="single" w:sz="4" w:space="0" w:color="auto"/>
            </w:tcBorders>
            <w:shd w:val="clear" w:color="auto" w:fill="auto"/>
            <w:noWrap/>
            <w:vAlign w:val="bottom"/>
            <w:hideMark/>
          </w:tcPr>
          <w:p w14:paraId="3DAEFA7D"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95% CI</w:t>
            </w:r>
          </w:p>
        </w:tc>
        <w:tc>
          <w:tcPr>
            <w:tcW w:w="704" w:type="dxa"/>
            <w:tcBorders>
              <w:top w:val="single" w:sz="4" w:space="0" w:color="auto"/>
              <w:bottom w:val="single" w:sz="4" w:space="0" w:color="auto"/>
            </w:tcBorders>
            <w:shd w:val="clear" w:color="auto" w:fill="auto"/>
            <w:noWrap/>
            <w:vAlign w:val="bottom"/>
            <w:hideMark/>
          </w:tcPr>
          <w:p w14:paraId="7CCC5CAE"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P value</w:t>
            </w:r>
          </w:p>
        </w:tc>
      </w:tr>
      <w:tr w:rsidR="00425A3B" w:rsidRPr="009C1CEA" w14:paraId="46F60471" w14:textId="77777777" w:rsidTr="00156A08">
        <w:trPr>
          <w:trHeight w:val="20"/>
        </w:trPr>
        <w:tc>
          <w:tcPr>
            <w:tcW w:w="1556" w:type="dxa"/>
            <w:tcBorders>
              <w:top w:val="single" w:sz="4" w:space="0" w:color="auto"/>
            </w:tcBorders>
            <w:shd w:val="clear" w:color="auto" w:fill="auto"/>
            <w:noWrap/>
            <w:vAlign w:val="bottom"/>
            <w:hideMark/>
          </w:tcPr>
          <w:p w14:paraId="46838B9D" w14:textId="53E9A367" w:rsidR="00425A3B" w:rsidRPr="009C1CEA" w:rsidRDefault="00425A3B" w:rsidP="00156A08">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Child sex, male</w:t>
            </w:r>
          </w:p>
        </w:tc>
        <w:tc>
          <w:tcPr>
            <w:tcW w:w="849" w:type="dxa"/>
            <w:gridSpan w:val="2"/>
            <w:tcBorders>
              <w:top w:val="single" w:sz="4" w:space="0" w:color="auto"/>
            </w:tcBorders>
          </w:tcPr>
          <w:p w14:paraId="3F8FF322"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285</w:t>
            </w:r>
          </w:p>
        </w:tc>
        <w:tc>
          <w:tcPr>
            <w:tcW w:w="566" w:type="dxa"/>
            <w:tcBorders>
              <w:top w:val="single" w:sz="4" w:space="0" w:color="auto"/>
            </w:tcBorders>
            <w:shd w:val="clear" w:color="auto" w:fill="auto"/>
            <w:noWrap/>
            <w:vAlign w:val="bottom"/>
            <w:hideMark/>
          </w:tcPr>
          <w:p w14:paraId="106F24D0"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0·47</w:t>
            </w:r>
          </w:p>
        </w:tc>
        <w:tc>
          <w:tcPr>
            <w:tcW w:w="1136" w:type="dxa"/>
            <w:gridSpan w:val="3"/>
            <w:tcBorders>
              <w:top w:val="single" w:sz="4" w:space="0" w:color="auto"/>
            </w:tcBorders>
            <w:shd w:val="clear" w:color="auto" w:fill="auto"/>
            <w:noWrap/>
            <w:vAlign w:val="bottom"/>
            <w:hideMark/>
          </w:tcPr>
          <w:p w14:paraId="12E401A7"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0·27, 0·80</w:t>
            </w:r>
          </w:p>
        </w:tc>
        <w:tc>
          <w:tcPr>
            <w:tcW w:w="703" w:type="dxa"/>
            <w:gridSpan w:val="2"/>
            <w:tcBorders>
              <w:top w:val="single" w:sz="4" w:space="0" w:color="auto"/>
            </w:tcBorders>
            <w:shd w:val="clear" w:color="auto" w:fill="auto"/>
            <w:noWrap/>
            <w:vAlign w:val="bottom"/>
            <w:hideMark/>
          </w:tcPr>
          <w:p w14:paraId="50201F16"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&lt;0·01</w:t>
            </w:r>
          </w:p>
        </w:tc>
        <w:tc>
          <w:tcPr>
            <w:tcW w:w="236" w:type="dxa"/>
            <w:gridSpan w:val="2"/>
            <w:tcBorders>
              <w:top w:val="single" w:sz="4" w:space="0" w:color="auto"/>
            </w:tcBorders>
            <w:shd w:val="clear" w:color="auto" w:fill="auto"/>
            <w:noWrap/>
            <w:vAlign w:val="bottom"/>
            <w:hideMark/>
          </w:tcPr>
          <w:p w14:paraId="7B556A67" w14:textId="77777777" w:rsidR="00425A3B" w:rsidRPr="009C1CEA" w:rsidRDefault="00425A3B" w:rsidP="00156A08">
            <w:pPr>
              <w:jc w:val="center"/>
              <w:rPr>
                <w:rFonts w:ascii="Calibri" w:eastAsia="Times New Roman" w:hAnsi="Calibri" w:cs="Times New Roman"/>
                <w:color w:val="000000"/>
                <w:sz w:val="16"/>
                <w:szCs w:val="16"/>
              </w:rPr>
            </w:pPr>
          </w:p>
        </w:tc>
        <w:tc>
          <w:tcPr>
            <w:tcW w:w="765" w:type="dxa"/>
            <w:tcBorders>
              <w:top w:val="single" w:sz="4" w:space="0" w:color="auto"/>
            </w:tcBorders>
            <w:shd w:val="clear" w:color="auto" w:fill="auto"/>
            <w:noWrap/>
            <w:vAlign w:val="bottom"/>
            <w:hideMark/>
          </w:tcPr>
          <w:p w14:paraId="16DFE256"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1·00</w:t>
            </w:r>
          </w:p>
        </w:tc>
        <w:tc>
          <w:tcPr>
            <w:tcW w:w="940" w:type="dxa"/>
            <w:gridSpan w:val="2"/>
            <w:tcBorders>
              <w:top w:val="single" w:sz="4" w:space="0" w:color="auto"/>
            </w:tcBorders>
            <w:shd w:val="clear" w:color="auto" w:fill="auto"/>
            <w:noWrap/>
            <w:vAlign w:val="bottom"/>
            <w:hideMark/>
          </w:tcPr>
          <w:p w14:paraId="25FACCE5"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0·72, 1·39</w:t>
            </w:r>
          </w:p>
        </w:tc>
        <w:tc>
          <w:tcPr>
            <w:tcW w:w="761" w:type="dxa"/>
            <w:gridSpan w:val="3"/>
            <w:tcBorders>
              <w:top w:val="single" w:sz="4" w:space="0" w:color="auto"/>
            </w:tcBorders>
            <w:shd w:val="clear" w:color="auto" w:fill="auto"/>
            <w:noWrap/>
            <w:vAlign w:val="bottom"/>
            <w:hideMark/>
          </w:tcPr>
          <w:p w14:paraId="219323E4"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0·98</w:t>
            </w:r>
          </w:p>
        </w:tc>
        <w:tc>
          <w:tcPr>
            <w:tcW w:w="236" w:type="dxa"/>
            <w:gridSpan w:val="2"/>
            <w:tcBorders>
              <w:top w:val="single" w:sz="4" w:space="0" w:color="auto"/>
            </w:tcBorders>
            <w:shd w:val="clear" w:color="auto" w:fill="auto"/>
            <w:noWrap/>
            <w:vAlign w:val="bottom"/>
            <w:hideMark/>
          </w:tcPr>
          <w:p w14:paraId="24D4AC3C" w14:textId="77777777" w:rsidR="00425A3B" w:rsidRPr="009C1CEA" w:rsidRDefault="00425A3B" w:rsidP="00156A08">
            <w:pPr>
              <w:jc w:val="center"/>
              <w:rPr>
                <w:rFonts w:ascii="Calibri" w:eastAsia="Times New Roman" w:hAnsi="Calibri" w:cs="Times New Roman"/>
                <w:color w:val="000000"/>
                <w:sz w:val="16"/>
                <w:szCs w:val="16"/>
              </w:rPr>
            </w:pPr>
          </w:p>
        </w:tc>
        <w:tc>
          <w:tcPr>
            <w:tcW w:w="614" w:type="dxa"/>
            <w:tcBorders>
              <w:top w:val="single" w:sz="4" w:space="0" w:color="auto"/>
            </w:tcBorders>
            <w:shd w:val="clear" w:color="auto" w:fill="auto"/>
            <w:noWrap/>
            <w:vAlign w:val="bottom"/>
            <w:hideMark/>
          </w:tcPr>
          <w:p w14:paraId="0DE03B70"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0·95</w:t>
            </w:r>
          </w:p>
        </w:tc>
        <w:tc>
          <w:tcPr>
            <w:tcW w:w="992" w:type="dxa"/>
            <w:gridSpan w:val="3"/>
            <w:tcBorders>
              <w:top w:val="single" w:sz="4" w:space="0" w:color="auto"/>
            </w:tcBorders>
            <w:shd w:val="clear" w:color="auto" w:fill="auto"/>
            <w:noWrap/>
            <w:vAlign w:val="bottom"/>
            <w:hideMark/>
          </w:tcPr>
          <w:p w14:paraId="6E54EFA8"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0·67, 1·35</w:t>
            </w:r>
          </w:p>
        </w:tc>
        <w:tc>
          <w:tcPr>
            <w:tcW w:w="704" w:type="dxa"/>
            <w:tcBorders>
              <w:top w:val="single" w:sz="4" w:space="0" w:color="auto"/>
            </w:tcBorders>
            <w:shd w:val="clear" w:color="auto" w:fill="auto"/>
            <w:noWrap/>
            <w:vAlign w:val="bottom"/>
            <w:hideMark/>
          </w:tcPr>
          <w:p w14:paraId="4B7AF42B"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0·77</w:t>
            </w:r>
          </w:p>
        </w:tc>
      </w:tr>
      <w:tr w:rsidR="00425A3B" w:rsidRPr="009C1CEA" w14:paraId="5B79D8DA" w14:textId="77777777" w:rsidTr="00156A08">
        <w:trPr>
          <w:trHeight w:val="168"/>
        </w:trPr>
        <w:tc>
          <w:tcPr>
            <w:tcW w:w="1556" w:type="dxa"/>
            <w:tcBorders>
              <w:bottom w:val="single" w:sz="4" w:space="0" w:color="auto"/>
            </w:tcBorders>
            <w:shd w:val="clear" w:color="auto" w:fill="auto"/>
            <w:noWrap/>
            <w:vAlign w:val="bottom"/>
            <w:hideMark/>
          </w:tcPr>
          <w:p w14:paraId="67152F53" w14:textId="452E82E1" w:rsidR="00425A3B" w:rsidRPr="009C1CEA" w:rsidRDefault="00425A3B" w:rsidP="00156A08">
            <w:pP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Child sex, female</w:t>
            </w:r>
          </w:p>
        </w:tc>
        <w:tc>
          <w:tcPr>
            <w:tcW w:w="849" w:type="dxa"/>
            <w:gridSpan w:val="2"/>
            <w:tcBorders>
              <w:bottom w:val="single" w:sz="4" w:space="0" w:color="auto"/>
            </w:tcBorders>
          </w:tcPr>
          <w:p w14:paraId="32C57FE9"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221</w:t>
            </w:r>
          </w:p>
        </w:tc>
        <w:tc>
          <w:tcPr>
            <w:tcW w:w="566" w:type="dxa"/>
            <w:tcBorders>
              <w:bottom w:val="single" w:sz="4" w:space="0" w:color="auto"/>
            </w:tcBorders>
            <w:shd w:val="clear" w:color="auto" w:fill="auto"/>
            <w:noWrap/>
            <w:vAlign w:val="bottom"/>
            <w:hideMark/>
          </w:tcPr>
          <w:p w14:paraId="5DC8D1AE"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0·27</w:t>
            </w:r>
          </w:p>
        </w:tc>
        <w:tc>
          <w:tcPr>
            <w:tcW w:w="1136" w:type="dxa"/>
            <w:gridSpan w:val="3"/>
            <w:tcBorders>
              <w:bottom w:val="single" w:sz="4" w:space="0" w:color="auto"/>
            </w:tcBorders>
            <w:shd w:val="clear" w:color="auto" w:fill="auto"/>
            <w:noWrap/>
            <w:vAlign w:val="bottom"/>
            <w:hideMark/>
          </w:tcPr>
          <w:p w14:paraId="7C20D759"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0·17, 0·43</w:t>
            </w:r>
          </w:p>
        </w:tc>
        <w:tc>
          <w:tcPr>
            <w:tcW w:w="703" w:type="dxa"/>
            <w:gridSpan w:val="2"/>
            <w:tcBorders>
              <w:bottom w:val="single" w:sz="4" w:space="0" w:color="auto"/>
            </w:tcBorders>
            <w:shd w:val="clear" w:color="auto" w:fill="auto"/>
            <w:noWrap/>
            <w:vAlign w:val="bottom"/>
            <w:hideMark/>
          </w:tcPr>
          <w:p w14:paraId="12F27B0E"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&lt;0·001</w:t>
            </w:r>
          </w:p>
        </w:tc>
        <w:tc>
          <w:tcPr>
            <w:tcW w:w="236" w:type="dxa"/>
            <w:gridSpan w:val="2"/>
            <w:tcBorders>
              <w:bottom w:val="single" w:sz="4" w:space="0" w:color="auto"/>
            </w:tcBorders>
            <w:shd w:val="clear" w:color="auto" w:fill="auto"/>
            <w:noWrap/>
            <w:vAlign w:val="bottom"/>
            <w:hideMark/>
          </w:tcPr>
          <w:p w14:paraId="7B67762A" w14:textId="77777777" w:rsidR="00425A3B" w:rsidRPr="009C1CEA" w:rsidRDefault="00425A3B" w:rsidP="00156A08">
            <w:pPr>
              <w:jc w:val="center"/>
              <w:rPr>
                <w:rFonts w:ascii="Calibri" w:eastAsia="Times New Roman" w:hAnsi="Calibri" w:cs="Times New Roman"/>
                <w:color w:val="000000"/>
                <w:sz w:val="16"/>
                <w:szCs w:val="16"/>
              </w:rPr>
            </w:pPr>
          </w:p>
        </w:tc>
        <w:tc>
          <w:tcPr>
            <w:tcW w:w="765" w:type="dxa"/>
            <w:tcBorders>
              <w:bottom w:val="single" w:sz="4" w:space="0" w:color="auto"/>
            </w:tcBorders>
            <w:shd w:val="clear" w:color="auto" w:fill="auto"/>
            <w:noWrap/>
            <w:vAlign w:val="bottom"/>
            <w:hideMark/>
          </w:tcPr>
          <w:p w14:paraId="4B2D1E4C"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0·61</w:t>
            </w:r>
          </w:p>
        </w:tc>
        <w:tc>
          <w:tcPr>
            <w:tcW w:w="940" w:type="dxa"/>
            <w:gridSpan w:val="2"/>
            <w:tcBorders>
              <w:bottom w:val="single" w:sz="4" w:space="0" w:color="auto"/>
            </w:tcBorders>
            <w:shd w:val="clear" w:color="auto" w:fill="auto"/>
            <w:noWrap/>
            <w:vAlign w:val="bottom"/>
            <w:hideMark/>
          </w:tcPr>
          <w:p w14:paraId="1CF018F6"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0·37, 1·01</w:t>
            </w:r>
          </w:p>
        </w:tc>
        <w:tc>
          <w:tcPr>
            <w:tcW w:w="761" w:type="dxa"/>
            <w:gridSpan w:val="3"/>
            <w:tcBorders>
              <w:bottom w:val="single" w:sz="4" w:space="0" w:color="auto"/>
            </w:tcBorders>
            <w:shd w:val="clear" w:color="auto" w:fill="auto"/>
            <w:noWrap/>
            <w:vAlign w:val="bottom"/>
            <w:hideMark/>
          </w:tcPr>
          <w:p w14:paraId="41FA568E"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0·06</w:t>
            </w:r>
          </w:p>
        </w:tc>
        <w:tc>
          <w:tcPr>
            <w:tcW w:w="236" w:type="dxa"/>
            <w:gridSpan w:val="2"/>
            <w:tcBorders>
              <w:bottom w:val="single" w:sz="4" w:space="0" w:color="auto"/>
            </w:tcBorders>
            <w:shd w:val="clear" w:color="auto" w:fill="auto"/>
            <w:noWrap/>
            <w:vAlign w:val="bottom"/>
            <w:hideMark/>
          </w:tcPr>
          <w:p w14:paraId="3BD76079" w14:textId="77777777" w:rsidR="00425A3B" w:rsidRPr="009C1CEA" w:rsidRDefault="00425A3B" w:rsidP="00156A08">
            <w:pPr>
              <w:jc w:val="center"/>
              <w:rPr>
                <w:rFonts w:ascii="Calibri" w:eastAsia="Times New Roman" w:hAnsi="Calibri" w:cs="Times New Roman"/>
                <w:color w:val="000000"/>
                <w:sz w:val="16"/>
                <w:szCs w:val="16"/>
              </w:rPr>
            </w:pPr>
          </w:p>
        </w:tc>
        <w:tc>
          <w:tcPr>
            <w:tcW w:w="614" w:type="dxa"/>
            <w:tcBorders>
              <w:bottom w:val="single" w:sz="4" w:space="0" w:color="auto"/>
            </w:tcBorders>
            <w:shd w:val="clear" w:color="auto" w:fill="auto"/>
            <w:noWrap/>
            <w:vAlign w:val="bottom"/>
            <w:hideMark/>
          </w:tcPr>
          <w:p w14:paraId="509CE875"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0·84</w:t>
            </w:r>
          </w:p>
        </w:tc>
        <w:tc>
          <w:tcPr>
            <w:tcW w:w="992" w:type="dxa"/>
            <w:gridSpan w:val="3"/>
            <w:tcBorders>
              <w:bottom w:val="single" w:sz="4" w:space="0" w:color="auto"/>
            </w:tcBorders>
            <w:shd w:val="clear" w:color="auto" w:fill="auto"/>
            <w:noWrap/>
            <w:vAlign w:val="bottom"/>
            <w:hideMark/>
          </w:tcPr>
          <w:p w14:paraId="2E8EBCED"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0·53, 1·34</w:t>
            </w:r>
          </w:p>
        </w:tc>
        <w:tc>
          <w:tcPr>
            <w:tcW w:w="704" w:type="dxa"/>
            <w:tcBorders>
              <w:bottom w:val="single" w:sz="4" w:space="0" w:color="auto"/>
            </w:tcBorders>
            <w:shd w:val="clear" w:color="auto" w:fill="auto"/>
            <w:noWrap/>
            <w:vAlign w:val="bottom"/>
            <w:hideMark/>
          </w:tcPr>
          <w:p w14:paraId="34F2A392" w14:textId="77777777" w:rsidR="00425A3B" w:rsidRPr="009C1CEA" w:rsidRDefault="00425A3B" w:rsidP="00156A08">
            <w:pPr>
              <w:jc w:val="center"/>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0·47</w:t>
            </w:r>
          </w:p>
        </w:tc>
      </w:tr>
      <w:tr w:rsidR="00425A3B" w:rsidRPr="009C1CEA" w14:paraId="1BAB3D99" w14:textId="77777777" w:rsidTr="00156A08">
        <w:trPr>
          <w:gridAfter w:val="2"/>
          <w:wAfter w:w="849" w:type="dxa"/>
          <w:trHeight w:val="20"/>
        </w:trPr>
        <w:tc>
          <w:tcPr>
            <w:tcW w:w="9209" w:type="dxa"/>
            <w:gridSpan w:val="22"/>
            <w:tcBorders>
              <w:top w:val="single" w:sz="4" w:space="0" w:color="auto"/>
            </w:tcBorders>
            <w:shd w:val="clear" w:color="auto" w:fill="auto"/>
            <w:noWrap/>
            <w:vAlign w:val="bottom"/>
          </w:tcPr>
          <w:p w14:paraId="6C81019A"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Measure of effect modification on multiplicative scale:</w:t>
            </w:r>
          </w:p>
          <w:p w14:paraId="2C276C0E"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For current asthma: RR = 0·80 (95% CI 0·38, 1·69); P=0·56</w:t>
            </w:r>
          </w:p>
          <w:p w14:paraId="7F691958"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hAnsi="Calibri"/>
                <w:sz w:val="16"/>
                <w:szCs w:val="16"/>
              </w:rPr>
              <w:t xml:space="preserve">For current rhinitis: </w:t>
            </w:r>
            <w:r w:rsidRPr="009C1CEA">
              <w:rPr>
                <w:rFonts w:ascii="Calibri" w:eastAsia="Times New Roman" w:hAnsi="Calibri" w:cs="Times New Roman"/>
                <w:color w:val="000000"/>
                <w:sz w:val="16"/>
                <w:szCs w:val="16"/>
              </w:rPr>
              <w:t>RR = 0·57 (95% CI 0·32, 1·01); P=0·06</w:t>
            </w:r>
          </w:p>
          <w:p w14:paraId="7DFE3103" w14:textId="77777777" w:rsidR="00425A3B" w:rsidRPr="009C1CEA" w:rsidRDefault="00425A3B" w:rsidP="00156A08">
            <w:pPr>
              <w:spacing w:before="60"/>
              <w:ind w:left="-107"/>
              <w:rPr>
                <w:rFonts w:ascii="Calibri" w:hAnsi="Calibri"/>
                <w:sz w:val="16"/>
                <w:szCs w:val="16"/>
                <w:lang w:eastAsia="en-US"/>
              </w:rPr>
            </w:pPr>
            <w:r w:rsidRPr="009C1CEA">
              <w:rPr>
                <w:rFonts w:ascii="Calibri" w:hAnsi="Calibri"/>
                <w:sz w:val="16"/>
                <w:szCs w:val="16"/>
              </w:rPr>
              <w:t xml:space="preserve">For current eczema: </w:t>
            </w:r>
            <w:r w:rsidRPr="009C1CEA">
              <w:rPr>
                <w:rFonts w:ascii="Calibri" w:eastAsia="Times New Roman" w:hAnsi="Calibri" w:cs="Times New Roman"/>
                <w:color w:val="000000"/>
                <w:sz w:val="16"/>
                <w:szCs w:val="16"/>
              </w:rPr>
              <w:t>RR = 0·88 (95% CI 0·52, 1·49); P=0·63</w:t>
            </w:r>
          </w:p>
        </w:tc>
      </w:tr>
      <w:tr w:rsidR="00425A3B" w:rsidRPr="009C1CEA" w14:paraId="390DE247" w14:textId="77777777" w:rsidTr="00156A08">
        <w:trPr>
          <w:gridAfter w:val="2"/>
          <w:wAfter w:w="849" w:type="dxa"/>
          <w:trHeight w:val="20"/>
        </w:trPr>
        <w:tc>
          <w:tcPr>
            <w:tcW w:w="1556" w:type="dxa"/>
            <w:shd w:val="clear" w:color="auto" w:fill="auto"/>
            <w:noWrap/>
            <w:vAlign w:val="bottom"/>
          </w:tcPr>
          <w:p w14:paraId="1366D3A7" w14:textId="77777777" w:rsidR="00425A3B" w:rsidRPr="009C1CEA" w:rsidRDefault="00425A3B" w:rsidP="00156A08">
            <w:pPr>
              <w:ind w:left="-107"/>
              <w:rPr>
                <w:rFonts w:ascii="Calibri" w:eastAsia="Times New Roman" w:hAnsi="Calibri" w:cs="Times New Roman"/>
                <w:color w:val="000000"/>
                <w:sz w:val="16"/>
                <w:szCs w:val="16"/>
              </w:rPr>
            </w:pPr>
          </w:p>
        </w:tc>
        <w:tc>
          <w:tcPr>
            <w:tcW w:w="566" w:type="dxa"/>
            <w:shd w:val="clear" w:color="auto" w:fill="auto"/>
            <w:noWrap/>
            <w:vAlign w:val="bottom"/>
          </w:tcPr>
          <w:p w14:paraId="6AD26291"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1136" w:type="dxa"/>
            <w:gridSpan w:val="3"/>
            <w:shd w:val="clear" w:color="auto" w:fill="auto"/>
            <w:noWrap/>
            <w:vAlign w:val="bottom"/>
          </w:tcPr>
          <w:p w14:paraId="241C37A8"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703" w:type="dxa"/>
            <w:shd w:val="clear" w:color="auto" w:fill="auto"/>
            <w:noWrap/>
            <w:vAlign w:val="bottom"/>
          </w:tcPr>
          <w:p w14:paraId="698FFFEC"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236" w:type="dxa"/>
            <w:gridSpan w:val="2"/>
            <w:shd w:val="clear" w:color="auto" w:fill="auto"/>
            <w:noWrap/>
            <w:vAlign w:val="bottom"/>
          </w:tcPr>
          <w:p w14:paraId="5459DD0C"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817" w:type="dxa"/>
            <w:gridSpan w:val="2"/>
            <w:shd w:val="clear" w:color="auto" w:fill="auto"/>
            <w:noWrap/>
            <w:vAlign w:val="bottom"/>
          </w:tcPr>
          <w:p w14:paraId="1681E6CF"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1040" w:type="dxa"/>
            <w:gridSpan w:val="3"/>
            <w:shd w:val="clear" w:color="auto" w:fill="auto"/>
            <w:noWrap/>
            <w:vAlign w:val="bottom"/>
          </w:tcPr>
          <w:p w14:paraId="108057B0"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750" w:type="dxa"/>
            <w:gridSpan w:val="2"/>
            <w:shd w:val="clear" w:color="auto" w:fill="auto"/>
            <w:noWrap/>
            <w:vAlign w:val="bottom"/>
          </w:tcPr>
          <w:p w14:paraId="26B0AF2A"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236" w:type="dxa"/>
            <w:shd w:val="clear" w:color="auto" w:fill="auto"/>
            <w:noWrap/>
            <w:vAlign w:val="bottom"/>
          </w:tcPr>
          <w:p w14:paraId="633CA8E2"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650" w:type="dxa"/>
            <w:gridSpan w:val="2"/>
            <w:shd w:val="clear" w:color="auto" w:fill="auto"/>
            <w:noWrap/>
            <w:vAlign w:val="bottom"/>
          </w:tcPr>
          <w:p w14:paraId="2927E302"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982" w:type="dxa"/>
            <w:gridSpan w:val="3"/>
            <w:shd w:val="clear" w:color="auto" w:fill="auto"/>
            <w:noWrap/>
            <w:vAlign w:val="bottom"/>
          </w:tcPr>
          <w:p w14:paraId="7A3C95B2" w14:textId="77777777" w:rsidR="00425A3B" w:rsidRPr="009C1CEA" w:rsidRDefault="00425A3B" w:rsidP="00156A08">
            <w:pPr>
              <w:ind w:left="-107"/>
              <w:jc w:val="center"/>
              <w:rPr>
                <w:rFonts w:ascii="Calibri" w:eastAsia="Times New Roman" w:hAnsi="Calibri" w:cs="Times New Roman"/>
                <w:color w:val="000000"/>
                <w:sz w:val="16"/>
                <w:szCs w:val="16"/>
              </w:rPr>
            </w:pPr>
          </w:p>
        </w:tc>
        <w:tc>
          <w:tcPr>
            <w:tcW w:w="537" w:type="dxa"/>
            <w:shd w:val="clear" w:color="auto" w:fill="auto"/>
            <w:noWrap/>
            <w:vAlign w:val="bottom"/>
          </w:tcPr>
          <w:p w14:paraId="0147C2EE" w14:textId="77777777" w:rsidR="00425A3B" w:rsidRPr="009C1CEA" w:rsidRDefault="00425A3B" w:rsidP="00156A08">
            <w:pPr>
              <w:ind w:left="-107"/>
              <w:jc w:val="center"/>
              <w:rPr>
                <w:rFonts w:ascii="Calibri" w:eastAsia="Times New Roman" w:hAnsi="Calibri" w:cs="Times New Roman"/>
                <w:color w:val="000000"/>
                <w:sz w:val="16"/>
                <w:szCs w:val="16"/>
              </w:rPr>
            </w:pPr>
          </w:p>
        </w:tc>
      </w:tr>
      <w:tr w:rsidR="00425A3B" w:rsidRPr="009C1CEA" w14:paraId="0E9D1E4F" w14:textId="77777777" w:rsidTr="00156A08">
        <w:trPr>
          <w:gridAfter w:val="2"/>
          <w:wAfter w:w="849" w:type="dxa"/>
          <w:trHeight w:val="20"/>
        </w:trPr>
        <w:tc>
          <w:tcPr>
            <w:tcW w:w="9209" w:type="dxa"/>
            <w:gridSpan w:val="22"/>
            <w:shd w:val="clear" w:color="auto" w:fill="auto"/>
            <w:noWrap/>
            <w:vAlign w:val="bottom"/>
          </w:tcPr>
          <w:p w14:paraId="64AE9203"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Measure of effect modification on additive scale:</w:t>
            </w:r>
          </w:p>
          <w:p w14:paraId="182468B1"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eastAsia="Times New Roman" w:hAnsi="Calibri" w:cs="Times New Roman"/>
                <w:color w:val="000000"/>
                <w:sz w:val="16"/>
                <w:szCs w:val="16"/>
              </w:rPr>
              <w:t>For current asthma: RERI = 0·58 (95% CI -0·09, 1·26); P= 0·09</w:t>
            </w:r>
          </w:p>
          <w:p w14:paraId="47D0FB7B" w14:textId="77777777" w:rsidR="00425A3B" w:rsidRPr="009C1CEA" w:rsidRDefault="00425A3B" w:rsidP="00156A08">
            <w:pPr>
              <w:spacing w:before="60"/>
              <w:ind w:left="-107"/>
              <w:rPr>
                <w:rFonts w:ascii="Calibri" w:eastAsia="Times New Roman" w:hAnsi="Calibri" w:cs="Times New Roman"/>
                <w:color w:val="000000"/>
                <w:sz w:val="16"/>
                <w:szCs w:val="16"/>
              </w:rPr>
            </w:pPr>
            <w:r w:rsidRPr="009C1CEA">
              <w:rPr>
                <w:rFonts w:ascii="Calibri" w:hAnsi="Calibri"/>
                <w:sz w:val="16"/>
                <w:szCs w:val="16"/>
              </w:rPr>
              <w:t xml:space="preserve">For current rhinitis: </w:t>
            </w:r>
            <w:r w:rsidRPr="009C1CEA">
              <w:rPr>
                <w:rFonts w:ascii="Calibri" w:eastAsia="Times New Roman" w:hAnsi="Calibri" w:cs="Times New Roman"/>
                <w:color w:val="000000"/>
                <w:sz w:val="16"/>
                <w:szCs w:val="16"/>
              </w:rPr>
              <w:t>RERI = -1·83 (95% CI -5·60, 1·94); P= 0·34</w:t>
            </w:r>
          </w:p>
          <w:p w14:paraId="374C8BD4" w14:textId="77777777" w:rsidR="00425A3B" w:rsidRPr="009C1CEA" w:rsidRDefault="00425A3B" w:rsidP="00156A08">
            <w:pPr>
              <w:spacing w:before="60"/>
              <w:ind w:left="-107"/>
              <w:rPr>
                <w:rFonts w:ascii="Calibri" w:hAnsi="Calibri"/>
                <w:sz w:val="16"/>
                <w:szCs w:val="16"/>
                <w:lang w:eastAsia="en-US"/>
              </w:rPr>
            </w:pPr>
            <w:r w:rsidRPr="009C1CEA">
              <w:rPr>
                <w:rFonts w:ascii="Calibri" w:hAnsi="Calibri"/>
                <w:sz w:val="16"/>
                <w:szCs w:val="16"/>
              </w:rPr>
              <w:t xml:space="preserve">For current eczema: </w:t>
            </w:r>
            <w:r w:rsidRPr="009C1CEA">
              <w:rPr>
                <w:rFonts w:ascii="Calibri" w:eastAsia="Times New Roman" w:hAnsi="Calibri" w:cs="Times New Roman"/>
                <w:color w:val="000000"/>
                <w:sz w:val="16"/>
                <w:szCs w:val="16"/>
              </w:rPr>
              <w:t>RERI = -0·41 (95% CI -1·89, 1·07); P= 0·59</w:t>
            </w:r>
          </w:p>
        </w:tc>
      </w:tr>
    </w:tbl>
    <w:p w14:paraId="04E813C0" w14:textId="77777777" w:rsidR="0064450D" w:rsidRPr="009C1CEA" w:rsidRDefault="0064450D" w:rsidP="00384E96">
      <w:pPr>
        <w:spacing w:before="240"/>
        <w:ind w:right="3895"/>
        <w:rPr>
          <w:rFonts w:ascii="Calibri" w:hAnsi="Calibri"/>
          <w:color w:val="000000" w:themeColor="text1"/>
          <w:sz w:val="16"/>
          <w:szCs w:val="16"/>
        </w:rPr>
      </w:pPr>
      <w:r w:rsidRPr="009C1CEA">
        <w:rPr>
          <w:rFonts w:ascii="Calibri" w:hAnsi="Calibri"/>
          <w:sz w:val="16"/>
          <w:szCs w:val="16"/>
        </w:rPr>
        <w:t xml:space="preserve">Effect estimates were adjusted for </w:t>
      </w:r>
      <w:r w:rsidRPr="009C1CEA">
        <w:rPr>
          <w:rFonts w:ascii="Calibri" w:hAnsi="Calibri"/>
          <w:color w:val="000000"/>
          <w:sz w:val="16"/>
          <w:szCs w:val="16"/>
        </w:rPr>
        <w:t xml:space="preserve">maternal age, maternal BMI at study entry, </w:t>
      </w:r>
      <w:r w:rsidRPr="009C1CEA">
        <w:rPr>
          <w:rFonts w:ascii="Calibri" w:hAnsi="Calibri"/>
          <w:color w:val="000000" w:themeColor="text1"/>
          <w:sz w:val="16"/>
          <w:szCs w:val="16"/>
        </w:rPr>
        <w:t xml:space="preserve">gestational weight gain, maternal smoking during pregnancy, parent atopy, parity, parental education, </w:t>
      </w:r>
      <w:r w:rsidRPr="009C1CEA">
        <w:rPr>
          <w:rFonts w:ascii="Calibri" w:hAnsi="Calibri" w:cs="Woxxdrgnxpjndtijvopiqfvieua"/>
          <w:color w:val="000000" w:themeColor="text1"/>
          <w:sz w:val="16"/>
          <w:szCs w:val="16"/>
        </w:rPr>
        <w:t>child age at outcome assessment, and</w:t>
      </w:r>
      <w:r w:rsidRPr="009C1CEA">
        <w:rPr>
          <w:rFonts w:ascii="Calibri" w:hAnsi="Calibri" w:cs="Helvetica"/>
          <w:color w:val="000000" w:themeColor="text1"/>
          <w:sz w:val="16"/>
          <w:szCs w:val="16"/>
        </w:rPr>
        <w:t xml:space="preserve"> a cohort indicator</w:t>
      </w:r>
      <w:r w:rsidRPr="009C1CEA">
        <w:rPr>
          <w:rFonts w:ascii="Calibri" w:hAnsi="Calibri"/>
          <w:color w:val="000000" w:themeColor="text1"/>
          <w:sz w:val="16"/>
          <w:szCs w:val="16"/>
        </w:rPr>
        <w:t>.</w:t>
      </w:r>
    </w:p>
    <w:p w14:paraId="0E6661E9" w14:textId="77777777" w:rsidR="0064450D" w:rsidRPr="009C1CEA" w:rsidRDefault="0064450D" w:rsidP="00C915CB">
      <w:pPr>
        <w:spacing w:before="240"/>
        <w:ind w:right="-193"/>
        <w:rPr>
          <w:rFonts w:ascii="Calibri" w:hAnsi="Calibri"/>
          <w:color w:val="000000" w:themeColor="text1"/>
          <w:sz w:val="16"/>
          <w:szCs w:val="16"/>
        </w:rPr>
      </w:pPr>
    </w:p>
    <w:p w14:paraId="1FD9C7D3" w14:textId="77777777" w:rsidR="00C915CB" w:rsidRPr="009C1CEA" w:rsidRDefault="00C915CB">
      <w:pPr>
        <w:rPr>
          <w:rFonts w:ascii="Calibri" w:hAnsi="Calibri"/>
        </w:rPr>
      </w:pPr>
    </w:p>
    <w:p w14:paraId="68B98465" w14:textId="77777777" w:rsidR="00EB456E" w:rsidRPr="009C1CEA" w:rsidRDefault="00EB456E">
      <w:pPr>
        <w:rPr>
          <w:rFonts w:ascii="Calibri" w:hAnsi="Calibri"/>
        </w:rPr>
      </w:pPr>
    </w:p>
    <w:p w14:paraId="30190417" w14:textId="77777777" w:rsidR="00EB456E" w:rsidRPr="009C1CEA" w:rsidRDefault="00EB456E">
      <w:pPr>
        <w:rPr>
          <w:rFonts w:ascii="Calibri" w:hAnsi="Calibri"/>
        </w:rPr>
      </w:pPr>
    </w:p>
    <w:p w14:paraId="4ABEA153" w14:textId="77777777" w:rsidR="00EB456E" w:rsidRPr="009C1CEA" w:rsidRDefault="00EB456E">
      <w:pPr>
        <w:rPr>
          <w:rFonts w:ascii="Calibri" w:hAnsi="Calibri"/>
        </w:rPr>
      </w:pPr>
    </w:p>
    <w:p w14:paraId="0E3FC51F" w14:textId="77777777" w:rsidR="00EB456E" w:rsidRPr="009C1CEA" w:rsidRDefault="00EB456E">
      <w:pPr>
        <w:rPr>
          <w:rFonts w:ascii="Calibri" w:hAnsi="Calibri"/>
        </w:rPr>
      </w:pPr>
    </w:p>
    <w:p w14:paraId="3F79F32E" w14:textId="77777777" w:rsidR="00EB456E" w:rsidRPr="009C1CEA" w:rsidRDefault="00EB456E">
      <w:pPr>
        <w:rPr>
          <w:rFonts w:ascii="Calibri" w:hAnsi="Calibri"/>
        </w:rPr>
      </w:pPr>
    </w:p>
    <w:p w14:paraId="4472F909" w14:textId="77777777" w:rsidR="00EB456E" w:rsidRPr="009C1CEA" w:rsidRDefault="00EB456E">
      <w:pPr>
        <w:rPr>
          <w:rFonts w:ascii="Calibri" w:hAnsi="Calibri"/>
        </w:rPr>
      </w:pPr>
    </w:p>
    <w:p w14:paraId="66847F48" w14:textId="77777777" w:rsidR="003A225A" w:rsidRPr="009C1CEA" w:rsidRDefault="003A225A" w:rsidP="00E05B3A">
      <w:pPr>
        <w:rPr>
          <w:rFonts w:ascii="Calibri" w:hAnsi="Calibri"/>
        </w:rPr>
        <w:sectPr w:rsidR="003A225A" w:rsidRPr="009C1CEA" w:rsidSect="00384E96">
          <w:pgSz w:w="16840" w:h="11900" w:orient="landscape"/>
          <w:pgMar w:top="1440" w:right="1440" w:bottom="1440" w:left="1440" w:header="708" w:footer="708" w:gutter="0"/>
          <w:cols w:space="708"/>
          <w:docGrid w:linePitch="360"/>
        </w:sectPr>
      </w:pPr>
    </w:p>
    <w:p w14:paraId="205238AE" w14:textId="0218653E" w:rsidR="00E05B3A" w:rsidRPr="009C1CEA" w:rsidRDefault="008B3088" w:rsidP="00E05B3A">
      <w:pPr>
        <w:rPr>
          <w:rFonts w:ascii="Calibri" w:hAnsi="Calibri"/>
          <w:sz w:val="20"/>
          <w:szCs w:val="20"/>
        </w:rPr>
      </w:pPr>
      <w:r w:rsidRPr="009C1CEA">
        <w:rPr>
          <w:rFonts w:ascii="Calibri" w:hAnsi="Calibri"/>
          <w:noProof/>
          <w:sz w:val="20"/>
          <w:szCs w:val="20"/>
        </w:rPr>
        <w:lastRenderedPageBreak/>
        <w:drawing>
          <wp:inline distT="0" distB="0" distL="0" distR="0" wp14:anchorId="7CF0A089" wp14:editId="166ACBEB">
            <wp:extent cx="5727700" cy="549338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5493385"/>
                    </a:xfrm>
                    <a:prstGeom prst="rect">
                      <a:avLst/>
                    </a:prstGeom>
                  </pic:spPr>
                </pic:pic>
              </a:graphicData>
            </a:graphic>
          </wp:inline>
        </w:drawing>
      </w:r>
    </w:p>
    <w:p w14:paraId="0D551E77" w14:textId="3F35B4F9" w:rsidR="00E05B3A" w:rsidRPr="009C1CEA" w:rsidRDefault="00BD134F" w:rsidP="00E05B3A">
      <w:pPr>
        <w:pStyle w:val="Heading1"/>
        <w:rPr>
          <w:rFonts w:ascii="Calibri" w:hAnsi="Calibri"/>
        </w:rPr>
      </w:pPr>
      <w:bookmarkStart w:id="28" w:name="_Toc487485926"/>
      <w:r w:rsidRPr="009C1CEA">
        <w:rPr>
          <w:rFonts w:ascii="Calibri" w:hAnsi="Calibri"/>
        </w:rPr>
        <w:t>Supplementary Fig.</w:t>
      </w:r>
      <w:r w:rsidR="002628FA" w:rsidRPr="009C1CEA">
        <w:rPr>
          <w:rFonts w:ascii="Calibri" w:hAnsi="Calibri"/>
        </w:rPr>
        <w:t xml:space="preserve"> S</w:t>
      </w:r>
      <w:r w:rsidR="00E05B3A" w:rsidRPr="009C1CEA">
        <w:rPr>
          <w:rFonts w:ascii="Calibri" w:hAnsi="Calibri"/>
        </w:rPr>
        <w:t xml:space="preserve">1. </w:t>
      </w:r>
      <w:r w:rsidR="00E05B3A" w:rsidRPr="009C1CEA">
        <w:rPr>
          <w:rFonts w:ascii="Calibri" w:hAnsi="Calibri"/>
          <w:b w:val="0"/>
        </w:rPr>
        <w:t>Flow chart of the MEFAB participants</w:t>
      </w:r>
      <w:bookmarkEnd w:id="28"/>
    </w:p>
    <w:p w14:paraId="157E7800" w14:textId="77777777" w:rsidR="00E05B3A" w:rsidRPr="009C1CEA" w:rsidRDefault="00E05B3A" w:rsidP="00E05B3A">
      <w:pPr>
        <w:rPr>
          <w:rFonts w:ascii="Calibri" w:hAnsi="Calibri"/>
        </w:rPr>
      </w:pPr>
    </w:p>
    <w:p w14:paraId="2FCE5764" w14:textId="77777777" w:rsidR="00E05B3A" w:rsidRPr="009C1CEA" w:rsidRDefault="00E05B3A" w:rsidP="00E05B3A">
      <w:pPr>
        <w:rPr>
          <w:rFonts w:ascii="Calibri" w:hAnsi="Calibri"/>
        </w:rPr>
      </w:pPr>
    </w:p>
    <w:p w14:paraId="19FB646F" w14:textId="77777777" w:rsidR="00E05B3A" w:rsidRPr="009C1CEA" w:rsidRDefault="00E05B3A" w:rsidP="00E05B3A">
      <w:pPr>
        <w:rPr>
          <w:rFonts w:ascii="Calibri" w:hAnsi="Calibri"/>
        </w:rPr>
      </w:pPr>
    </w:p>
    <w:p w14:paraId="5C48A647" w14:textId="77777777" w:rsidR="00E05B3A" w:rsidRPr="009C1CEA" w:rsidRDefault="00E05B3A" w:rsidP="00E05B3A">
      <w:pPr>
        <w:rPr>
          <w:rFonts w:ascii="Calibri" w:hAnsi="Calibri"/>
        </w:rPr>
      </w:pPr>
    </w:p>
    <w:p w14:paraId="6A1FD538" w14:textId="77777777" w:rsidR="00E05B3A" w:rsidRPr="009C1CEA" w:rsidRDefault="00E05B3A" w:rsidP="00E05B3A">
      <w:pPr>
        <w:rPr>
          <w:rFonts w:ascii="Calibri" w:hAnsi="Calibri"/>
        </w:rPr>
      </w:pPr>
    </w:p>
    <w:p w14:paraId="6243C6F8" w14:textId="77777777" w:rsidR="00E05B3A" w:rsidRPr="009C1CEA" w:rsidRDefault="00E05B3A" w:rsidP="00E05B3A">
      <w:pPr>
        <w:pStyle w:val="Heading1"/>
        <w:ind w:right="89"/>
        <w:rPr>
          <w:rFonts w:ascii="Calibri" w:hAnsi="Calibri"/>
          <w:b w:val="0"/>
          <w:color w:val="auto"/>
          <w:sz w:val="24"/>
          <w:szCs w:val="24"/>
        </w:rPr>
      </w:pPr>
    </w:p>
    <w:p w14:paraId="52A3EB5F" w14:textId="77777777" w:rsidR="00031979" w:rsidRPr="009C1CEA" w:rsidRDefault="00031979" w:rsidP="00031979">
      <w:pPr>
        <w:rPr>
          <w:rFonts w:ascii="Calibri" w:hAnsi="Calibri"/>
        </w:rPr>
      </w:pPr>
    </w:p>
    <w:p w14:paraId="7589793E" w14:textId="77777777" w:rsidR="00031979" w:rsidRPr="009C1CEA" w:rsidRDefault="00031979" w:rsidP="00031979">
      <w:pPr>
        <w:rPr>
          <w:rFonts w:ascii="Calibri" w:hAnsi="Calibri"/>
        </w:rPr>
      </w:pPr>
    </w:p>
    <w:p w14:paraId="35FD48A5" w14:textId="77777777" w:rsidR="00031979" w:rsidRPr="009C1CEA" w:rsidRDefault="00031979" w:rsidP="00031979">
      <w:pPr>
        <w:rPr>
          <w:rFonts w:ascii="Calibri" w:hAnsi="Calibri"/>
        </w:rPr>
      </w:pPr>
    </w:p>
    <w:p w14:paraId="50D8A500" w14:textId="77777777" w:rsidR="00031979" w:rsidRPr="009C1CEA" w:rsidRDefault="00031979" w:rsidP="00031979">
      <w:pPr>
        <w:rPr>
          <w:rFonts w:ascii="Calibri" w:hAnsi="Calibri"/>
        </w:rPr>
      </w:pPr>
    </w:p>
    <w:p w14:paraId="223EE0A5" w14:textId="77777777" w:rsidR="00031979" w:rsidRPr="009C1CEA" w:rsidRDefault="00031979" w:rsidP="00031979">
      <w:pPr>
        <w:rPr>
          <w:rFonts w:ascii="Calibri" w:hAnsi="Calibri"/>
        </w:rPr>
      </w:pPr>
    </w:p>
    <w:p w14:paraId="5C53ECE1" w14:textId="77777777" w:rsidR="00BF2D9B" w:rsidRPr="009C1CEA" w:rsidRDefault="00BF2D9B" w:rsidP="00031979">
      <w:pPr>
        <w:rPr>
          <w:rFonts w:ascii="Calibri" w:hAnsi="Calibri"/>
        </w:rPr>
      </w:pPr>
    </w:p>
    <w:p w14:paraId="662AB30D" w14:textId="77777777" w:rsidR="00BF2D9B" w:rsidRPr="009C1CEA" w:rsidRDefault="00BF2D9B" w:rsidP="00031979">
      <w:pPr>
        <w:rPr>
          <w:rFonts w:ascii="Calibri" w:hAnsi="Calibri"/>
        </w:rPr>
      </w:pPr>
    </w:p>
    <w:p w14:paraId="0F23E2DA" w14:textId="77777777" w:rsidR="00BF2D9B" w:rsidRPr="009C1CEA" w:rsidRDefault="00BF2D9B" w:rsidP="00031979">
      <w:pPr>
        <w:rPr>
          <w:rFonts w:ascii="Calibri" w:hAnsi="Calibri"/>
        </w:rPr>
      </w:pPr>
    </w:p>
    <w:p w14:paraId="6EC27299" w14:textId="77777777" w:rsidR="00BF2D9B" w:rsidRPr="009C1CEA" w:rsidRDefault="00BF2D9B" w:rsidP="00031979">
      <w:pPr>
        <w:rPr>
          <w:rFonts w:ascii="Calibri" w:hAnsi="Calibri"/>
        </w:rPr>
      </w:pPr>
    </w:p>
    <w:p w14:paraId="34B35AA2" w14:textId="77777777" w:rsidR="00BF2D9B" w:rsidRPr="009C1CEA" w:rsidRDefault="00BF2D9B" w:rsidP="00031979">
      <w:pPr>
        <w:rPr>
          <w:rFonts w:ascii="Calibri" w:hAnsi="Calibri"/>
        </w:rPr>
      </w:pPr>
    </w:p>
    <w:p w14:paraId="5FA8C6DA" w14:textId="57DB2CFD" w:rsidR="00BF2D9B" w:rsidRPr="009C1CEA" w:rsidRDefault="00424A1E" w:rsidP="00031979">
      <w:pPr>
        <w:rPr>
          <w:rFonts w:ascii="Calibri" w:hAnsi="Calibri"/>
        </w:rPr>
      </w:pPr>
      <w:r w:rsidRPr="009C1CEA">
        <w:rPr>
          <w:rFonts w:ascii="Calibri" w:hAnsi="Calibri"/>
          <w:noProof/>
        </w:rPr>
        <w:drawing>
          <wp:inline distT="0" distB="0" distL="0" distR="0" wp14:anchorId="0E59D568" wp14:editId="47533C16">
            <wp:extent cx="5727700" cy="5283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5283200"/>
                    </a:xfrm>
                    <a:prstGeom prst="rect">
                      <a:avLst/>
                    </a:prstGeom>
                  </pic:spPr>
                </pic:pic>
              </a:graphicData>
            </a:graphic>
          </wp:inline>
        </w:drawing>
      </w:r>
    </w:p>
    <w:p w14:paraId="613CE624" w14:textId="77777777" w:rsidR="00031979" w:rsidRPr="009C1CEA" w:rsidRDefault="00031979" w:rsidP="00031979">
      <w:pPr>
        <w:rPr>
          <w:rFonts w:ascii="Calibri" w:hAnsi="Calibri"/>
        </w:rPr>
      </w:pPr>
    </w:p>
    <w:p w14:paraId="4AE906BC" w14:textId="6FC09D7C" w:rsidR="00E05B3A" w:rsidRPr="009C1CEA" w:rsidRDefault="00BD134F" w:rsidP="00B0120E">
      <w:pPr>
        <w:pStyle w:val="Heading1"/>
        <w:spacing w:before="0"/>
        <w:ind w:right="-51"/>
        <w:rPr>
          <w:rFonts w:ascii="Calibri" w:hAnsi="Calibri"/>
          <w:b w:val="0"/>
        </w:rPr>
      </w:pPr>
      <w:bookmarkStart w:id="29" w:name="_Toc487485927"/>
      <w:r w:rsidRPr="009C1CEA">
        <w:rPr>
          <w:rFonts w:ascii="Calibri" w:hAnsi="Calibri"/>
        </w:rPr>
        <w:t>Supplementary Fig.</w:t>
      </w:r>
      <w:r w:rsidR="00E05B3A" w:rsidRPr="009C1CEA">
        <w:rPr>
          <w:rFonts w:ascii="Calibri" w:hAnsi="Calibri"/>
        </w:rPr>
        <w:t xml:space="preserve"> </w:t>
      </w:r>
      <w:r w:rsidR="002628FA" w:rsidRPr="009C1CEA">
        <w:rPr>
          <w:rFonts w:ascii="Calibri" w:hAnsi="Calibri"/>
        </w:rPr>
        <w:t>S</w:t>
      </w:r>
      <w:r w:rsidR="00E05B3A" w:rsidRPr="009C1CEA">
        <w:rPr>
          <w:rFonts w:ascii="Calibri" w:hAnsi="Calibri"/>
        </w:rPr>
        <w:t xml:space="preserve">2. </w:t>
      </w:r>
      <w:r w:rsidR="00E05B3A" w:rsidRPr="009C1CEA">
        <w:rPr>
          <w:rFonts w:ascii="Calibri" w:hAnsi="Calibri"/>
          <w:b w:val="0"/>
        </w:rPr>
        <w:t>Flow chart of the RHEA participants</w:t>
      </w:r>
      <w:bookmarkEnd w:id="29"/>
    </w:p>
    <w:p w14:paraId="68B42599" w14:textId="77777777" w:rsidR="00E05B3A" w:rsidRPr="009C1CEA" w:rsidRDefault="00E05B3A" w:rsidP="00E05B3A">
      <w:pPr>
        <w:rPr>
          <w:rFonts w:ascii="Calibri" w:hAnsi="Calibri"/>
        </w:rPr>
      </w:pPr>
    </w:p>
    <w:p w14:paraId="62134D79" w14:textId="77777777" w:rsidR="00E05B3A" w:rsidRPr="009C1CEA" w:rsidRDefault="00E05B3A" w:rsidP="00E05B3A">
      <w:pPr>
        <w:rPr>
          <w:rFonts w:ascii="Calibri" w:hAnsi="Calibri"/>
        </w:rPr>
      </w:pPr>
    </w:p>
    <w:p w14:paraId="3A01AA17" w14:textId="77777777" w:rsidR="00EB456E" w:rsidRPr="009C1CEA" w:rsidRDefault="00EB456E" w:rsidP="00EB456E">
      <w:pPr>
        <w:rPr>
          <w:rFonts w:ascii="Calibri" w:hAnsi="Calibri"/>
        </w:rPr>
      </w:pPr>
    </w:p>
    <w:p w14:paraId="6CE7001B" w14:textId="77777777" w:rsidR="00EB456E" w:rsidRPr="009C1CEA" w:rsidRDefault="00EB456E" w:rsidP="00EB456E">
      <w:pPr>
        <w:rPr>
          <w:rFonts w:ascii="Calibri" w:hAnsi="Calibri"/>
        </w:rPr>
      </w:pPr>
    </w:p>
    <w:p w14:paraId="74FBFE25" w14:textId="77777777" w:rsidR="00EB456E" w:rsidRPr="009C1CEA" w:rsidRDefault="00EB456E" w:rsidP="00EB456E">
      <w:pPr>
        <w:rPr>
          <w:rFonts w:ascii="Calibri" w:hAnsi="Calibri"/>
        </w:rPr>
      </w:pPr>
    </w:p>
    <w:p w14:paraId="0251D8D7" w14:textId="77777777" w:rsidR="00EB456E" w:rsidRPr="009C1CEA" w:rsidRDefault="00EB456E" w:rsidP="00EB456E">
      <w:pPr>
        <w:rPr>
          <w:rFonts w:ascii="Calibri" w:hAnsi="Calibri"/>
        </w:rPr>
      </w:pPr>
    </w:p>
    <w:p w14:paraId="7F72D02E" w14:textId="74C86D93" w:rsidR="00EB456E" w:rsidRPr="009C1CEA" w:rsidRDefault="00AE0B6D" w:rsidP="00122AC2">
      <w:pPr>
        <w:rPr>
          <w:rStyle w:val="Heading1Char"/>
          <w:rFonts w:ascii="Calibri" w:hAnsi="Calibri"/>
        </w:rPr>
      </w:pPr>
      <w:r w:rsidRPr="009C1CEA">
        <w:rPr>
          <w:rStyle w:val="Heading1Char"/>
          <w:rFonts w:ascii="Calibri" w:hAnsi="Calibri"/>
          <w:noProof/>
        </w:rPr>
        <w:lastRenderedPageBreak/>
        <w:drawing>
          <wp:inline distT="0" distB="0" distL="0" distR="0" wp14:anchorId="48209B96" wp14:editId="505D6C84">
            <wp:extent cx="5727700" cy="3599815"/>
            <wp:effectExtent l="0" t="0" r="1270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599815"/>
                    </a:xfrm>
                    <a:prstGeom prst="rect">
                      <a:avLst/>
                    </a:prstGeom>
                  </pic:spPr>
                </pic:pic>
              </a:graphicData>
            </a:graphic>
          </wp:inline>
        </w:drawing>
      </w:r>
    </w:p>
    <w:p w14:paraId="10FB1901" w14:textId="61FD3A19" w:rsidR="00122AC2" w:rsidRPr="009C1CEA" w:rsidRDefault="00BD134F" w:rsidP="00A70907">
      <w:pPr>
        <w:pStyle w:val="Heading1"/>
        <w:spacing w:before="0"/>
        <w:ind w:right="-51"/>
        <w:rPr>
          <w:rFonts w:ascii="Calibri" w:hAnsi="Calibri"/>
          <w:b w:val="0"/>
        </w:rPr>
      </w:pPr>
      <w:bookmarkStart w:id="30" w:name="_Toc487485929"/>
      <w:r w:rsidRPr="009C1CEA">
        <w:rPr>
          <w:rFonts w:ascii="Calibri" w:hAnsi="Calibri"/>
        </w:rPr>
        <w:t>Supplementary Fig.</w:t>
      </w:r>
      <w:r w:rsidR="00AF36AD" w:rsidRPr="009C1CEA">
        <w:rPr>
          <w:rFonts w:ascii="Calibri" w:hAnsi="Calibri"/>
        </w:rPr>
        <w:t xml:space="preserve"> S</w:t>
      </w:r>
      <w:r w:rsidR="00122AC2" w:rsidRPr="009C1CEA">
        <w:rPr>
          <w:rFonts w:ascii="Calibri" w:hAnsi="Calibri"/>
        </w:rPr>
        <w:t xml:space="preserve">3. </w:t>
      </w:r>
      <w:r w:rsidR="00122AC2" w:rsidRPr="009C1CEA">
        <w:rPr>
          <w:rFonts w:ascii="Calibri" w:hAnsi="Calibri"/>
          <w:b w:val="0"/>
        </w:rPr>
        <w:t>Directed acyclic graph for the association of fatty acid status at birth with allergic diseas</w:t>
      </w:r>
      <w:r w:rsidR="009314D0" w:rsidRPr="009C1CEA">
        <w:rPr>
          <w:rFonts w:ascii="Calibri" w:hAnsi="Calibri"/>
          <w:b w:val="0"/>
        </w:rPr>
        <w:t>e-related symptoms in childhood</w:t>
      </w:r>
      <w:r w:rsidR="00D415EE" w:rsidRPr="009C1CEA">
        <w:rPr>
          <w:rFonts w:ascii="Calibri" w:hAnsi="Calibri"/>
          <w:b w:val="0"/>
        </w:rPr>
        <w:t>.</w:t>
      </w:r>
      <w:bookmarkEnd w:id="30"/>
    </w:p>
    <w:p w14:paraId="7A68AB06" w14:textId="77777777" w:rsidR="00D415EE" w:rsidRPr="009C1CEA" w:rsidRDefault="00D415EE" w:rsidP="00D415EE">
      <w:pPr>
        <w:rPr>
          <w:rFonts w:ascii="Calibri" w:hAnsi="Calibri"/>
          <w:lang w:val="en-US" w:eastAsia="en-US"/>
        </w:rPr>
      </w:pPr>
    </w:p>
    <w:p w14:paraId="1C75ED1C" w14:textId="77777777" w:rsidR="00D415EE" w:rsidRPr="009C1CEA" w:rsidRDefault="00D415EE" w:rsidP="00D415EE">
      <w:pPr>
        <w:rPr>
          <w:rFonts w:ascii="Calibri" w:hAnsi="Calibri"/>
          <w:lang w:val="en-US" w:eastAsia="en-US"/>
        </w:rPr>
      </w:pPr>
    </w:p>
    <w:p w14:paraId="7315FC3F" w14:textId="77777777" w:rsidR="00D415EE" w:rsidRPr="009C1CEA" w:rsidRDefault="00D415EE" w:rsidP="00D415EE">
      <w:pPr>
        <w:rPr>
          <w:rFonts w:ascii="Calibri" w:hAnsi="Calibri"/>
          <w:lang w:val="en-US" w:eastAsia="en-US"/>
        </w:rPr>
      </w:pPr>
    </w:p>
    <w:p w14:paraId="2D7AFC1E" w14:textId="77777777" w:rsidR="00D415EE" w:rsidRPr="009C1CEA" w:rsidRDefault="00D415EE" w:rsidP="00D415EE">
      <w:pPr>
        <w:rPr>
          <w:rFonts w:ascii="Calibri" w:hAnsi="Calibri"/>
          <w:lang w:val="en-US" w:eastAsia="en-US"/>
        </w:rPr>
      </w:pPr>
    </w:p>
    <w:p w14:paraId="6226CEDB" w14:textId="77777777" w:rsidR="00D415EE" w:rsidRPr="009C1CEA" w:rsidRDefault="00D415EE" w:rsidP="00D415EE">
      <w:pPr>
        <w:rPr>
          <w:rFonts w:ascii="Calibri" w:hAnsi="Calibri"/>
          <w:lang w:val="en-US" w:eastAsia="en-US"/>
        </w:rPr>
      </w:pPr>
    </w:p>
    <w:p w14:paraId="05DA9E19" w14:textId="77777777" w:rsidR="00D415EE" w:rsidRPr="009C1CEA" w:rsidRDefault="00D415EE" w:rsidP="00D415EE">
      <w:pPr>
        <w:rPr>
          <w:rFonts w:ascii="Calibri" w:hAnsi="Calibri"/>
          <w:lang w:val="en-US" w:eastAsia="en-US"/>
        </w:rPr>
      </w:pPr>
    </w:p>
    <w:p w14:paraId="2EEFE632" w14:textId="77777777" w:rsidR="00D415EE" w:rsidRPr="009C1CEA" w:rsidRDefault="00D415EE" w:rsidP="00D415EE">
      <w:pPr>
        <w:rPr>
          <w:rFonts w:ascii="Calibri" w:hAnsi="Calibri"/>
          <w:lang w:val="en-US" w:eastAsia="en-US"/>
        </w:rPr>
      </w:pPr>
    </w:p>
    <w:p w14:paraId="445EE015" w14:textId="77777777" w:rsidR="00D415EE" w:rsidRPr="009C1CEA" w:rsidRDefault="00D415EE" w:rsidP="00D415EE">
      <w:pPr>
        <w:rPr>
          <w:rFonts w:ascii="Calibri" w:hAnsi="Calibri"/>
          <w:lang w:val="en-US" w:eastAsia="en-US"/>
        </w:rPr>
      </w:pPr>
    </w:p>
    <w:p w14:paraId="06C77041" w14:textId="77777777" w:rsidR="00D415EE" w:rsidRPr="009C1CEA" w:rsidRDefault="00D415EE" w:rsidP="00D415EE">
      <w:pPr>
        <w:rPr>
          <w:rFonts w:ascii="Calibri" w:hAnsi="Calibri"/>
          <w:lang w:val="en-US" w:eastAsia="en-US"/>
        </w:rPr>
      </w:pPr>
    </w:p>
    <w:p w14:paraId="2C2A334C" w14:textId="77777777" w:rsidR="00D415EE" w:rsidRPr="009C1CEA" w:rsidRDefault="00D415EE" w:rsidP="00D415EE">
      <w:pPr>
        <w:rPr>
          <w:rFonts w:ascii="Calibri" w:hAnsi="Calibri"/>
          <w:lang w:val="en-US" w:eastAsia="en-US"/>
        </w:rPr>
      </w:pPr>
    </w:p>
    <w:p w14:paraId="69FEC199" w14:textId="77777777" w:rsidR="00D415EE" w:rsidRPr="009C1CEA" w:rsidRDefault="00D415EE" w:rsidP="00D415EE">
      <w:pPr>
        <w:rPr>
          <w:rFonts w:ascii="Calibri" w:hAnsi="Calibri"/>
          <w:lang w:val="en-US" w:eastAsia="en-US"/>
        </w:rPr>
      </w:pPr>
    </w:p>
    <w:p w14:paraId="6D56065C" w14:textId="77777777" w:rsidR="00D415EE" w:rsidRPr="009C1CEA" w:rsidRDefault="00D415EE" w:rsidP="00D415EE">
      <w:pPr>
        <w:rPr>
          <w:rFonts w:ascii="Calibri" w:hAnsi="Calibri"/>
          <w:lang w:val="en-US" w:eastAsia="en-US"/>
        </w:rPr>
      </w:pPr>
    </w:p>
    <w:p w14:paraId="183EFA53" w14:textId="77777777" w:rsidR="00D415EE" w:rsidRPr="009C1CEA" w:rsidRDefault="00D415EE" w:rsidP="00D415EE">
      <w:pPr>
        <w:rPr>
          <w:rFonts w:ascii="Calibri" w:hAnsi="Calibri"/>
          <w:lang w:val="en-US" w:eastAsia="en-US"/>
        </w:rPr>
      </w:pPr>
    </w:p>
    <w:p w14:paraId="43160237" w14:textId="77777777" w:rsidR="00D415EE" w:rsidRPr="009C1CEA" w:rsidRDefault="00D415EE" w:rsidP="00D415EE">
      <w:pPr>
        <w:rPr>
          <w:rFonts w:ascii="Calibri" w:hAnsi="Calibri"/>
          <w:lang w:val="en-US" w:eastAsia="en-US"/>
        </w:rPr>
      </w:pPr>
    </w:p>
    <w:p w14:paraId="3E5FDD6F" w14:textId="77777777" w:rsidR="00D415EE" w:rsidRPr="009C1CEA" w:rsidRDefault="00D415EE" w:rsidP="00D415EE">
      <w:pPr>
        <w:rPr>
          <w:rFonts w:ascii="Calibri" w:hAnsi="Calibri"/>
          <w:lang w:val="en-US" w:eastAsia="en-US"/>
        </w:rPr>
      </w:pPr>
    </w:p>
    <w:p w14:paraId="7EBEC2E9" w14:textId="77777777" w:rsidR="00D415EE" w:rsidRPr="009C1CEA" w:rsidRDefault="00D415EE" w:rsidP="00D415EE">
      <w:pPr>
        <w:rPr>
          <w:rFonts w:ascii="Calibri" w:hAnsi="Calibri"/>
          <w:lang w:val="en-US" w:eastAsia="en-US"/>
        </w:rPr>
      </w:pPr>
    </w:p>
    <w:p w14:paraId="774871CE" w14:textId="77777777" w:rsidR="00D415EE" w:rsidRPr="009C1CEA" w:rsidRDefault="00D415EE" w:rsidP="00D415EE">
      <w:pPr>
        <w:rPr>
          <w:rFonts w:ascii="Calibri" w:hAnsi="Calibri"/>
          <w:lang w:val="en-US" w:eastAsia="en-US"/>
        </w:rPr>
      </w:pPr>
    </w:p>
    <w:p w14:paraId="23945030" w14:textId="77777777" w:rsidR="00D415EE" w:rsidRPr="009C1CEA" w:rsidRDefault="00D415EE" w:rsidP="00D415EE">
      <w:pPr>
        <w:rPr>
          <w:rFonts w:ascii="Calibri" w:hAnsi="Calibri"/>
          <w:lang w:val="en-US" w:eastAsia="en-US"/>
        </w:rPr>
      </w:pPr>
    </w:p>
    <w:p w14:paraId="3142F422" w14:textId="77777777" w:rsidR="00D415EE" w:rsidRPr="009C1CEA" w:rsidRDefault="00D415EE" w:rsidP="00D415EE">
      <w:pPr>
        <w:rPr>
          <w:rFonts w:ascii="Calibri" w:hAnsi="Calibri"/>
          <w:lang w:val="en-US" w:eastAsia="en-US"/>
        </w:rPr>
      </w:pPr>
    </w:p>
    <w:p w14:paraId="709C7F69" w14:textId="77777777" w:rsidR="00D415EE" w:rsidRPr="009C1CEA" w:rsidRDefault="00D415EE" w:rsidP="00D415EE">
      <w:pPr>
        <w:rPr>
          <w:rFonts w:ascii="Calibri" w:hAnsi="Calibri"/>
          <w:lang w:val="en-US" w:eastAsia="en-US"/>
        </w:rPr>
      </w:pPr>
    </w:p>
    <w:p w14:paraId="3ED0CECA" w14:textId="77777777" w:rsidR="00D415EE" w:rsidRPr="009C1CEA" w:rsidRDefault="00D415EE" w:rsidP="00D415EE">
      <w:pPr>
        <w:rPr>
          <w:rFonts w:ascii="Calibri" w:hAnsi="Calibri"/>
          <w:lang w:val="en-US" w:eastAsia="en-US"/>
        </w:rPr>
      </w:pPr>
    </w:p>
    <w:p w14:paraId="6B99E7BB" w14:textId="77777777" w:rsidR="00D415EE" w:rsidRPr="009C1CEA" w:rsidRDefault="00D415EE" w:rsidP="00D415EE">
      <w:pPr>
        <w:rPr>
          <w:rFonts w:ascii="Calibri" w:hAnsi="Calibri"/>
          <w:lang w:val="en-US" w:eastAsia="en-US"/>
        </w:rPr>
      </w:pPr>
    </w:p>
    <w:p w14:paraId="0A5BF4A9" w14:textId="77777777" w:rsidR="00D415EE" w:rsidRPr="009C1CEA" w:rsidRDefault="00D415EE" w:rsidP="00D415EE">
      <w:pPr>
        <w:rPr>
          <w:rFonts w:ascii="Calibri" w:hAnsi="Calibri"/>
          <w:lang w:val="en-US" w:eastAsia="en-US"/>
        </w:rPr>
      </w:pPr>
    </w:p>
    <w:p w14:paraId="0413D696" w14:textId="77777777" w:rsidR="003A225A" w:rsidRPr="009C1CEA" w:rsidRDefault="003A225A" w:rsidP="00D415EE">
      <w:pPr>
        <w:rPr>
          <w:rFonts w:ascii="Calibri" w:hAnsi="Calibri"/>
          <w:lang w:val="en-US" w:eastAsia="en-US"/>
        </w:rPr>
      </w:pPr>
    </w:p>
    <w:p w14:paraId="081BDB6A" w14:textId="77777777" w:rsidR="003A225A" w:rsidRPr="009C1CEA" w:rsidRDefault="003A225A" w:rsidP="00D415EE">
      <w:pPr>
        <w:rPr>
          <w:rFonts w:ascii="Calibri" w:hAnsi="Calibri"/>
          <w:lang w:val="en-US" w:eastAsia="en-US"/>
        </w:rPr>
      </w:pPr>
    </w:p>
    <w:p w14:paraId="62E842AD" w14:textId="77777777" w:rsidR="00D415EE" w:rsidRPr="009C1CEA" w:rsidRDefault="00D415EE" w:rsidP="00D415EE">
      <w:pPr>
        <w:rPr>
          <w:rFonts w:ascii="Calibri" w:hAnsi="Calibri"/>
          <w:lang w:val="en-US" w:eastAsia="en-US"/>
        </w:rPr>
      </w:pPr>
    </w:p>
    <w:p w14:paraId="301BE8F5" w14:textId="2A751B6B" w:rsidR="00D415EE" w:rsidRPr="009C1CEA" w:rsidRDefault="00D415EE" w:rsidP="00D415EE">
      <w:pPr>
        <w:pStyle w:val="Heading1"/>
        <w:spacing w:before="0" w:line="360" w:lineRule="auto"/>
        <w:ind w:right="-51"/>
        <w:rPr>
          <w:rFonts w:ascii="Calibri" w:hAnsi="Calibri"/>
        </w:rPr>
      </w:pPr>
      <w:bookmarkStart w:id="31" w:name="_Toc487485930"/>
      <w:r w:rsidRPr="009C1CEA">
        <w:rPr>
          <w:rFonts w:ascii="Calibri" w:hAnsi="Calibri"/>
        </w:rPr>
        <w:lastRenderedPageBreak/>
        <w:t>Text accompanying Supplementary Fig. S3</w:t>
      </w:r>
      <w:bookmarkEnd w:id="31"/>
    </w:p>
    <w:p w14:paraId="7D9130E7" w14:textId="2AC4BB25" w:rsidR="00B83074" w:rsidRPr="009C1CEA" w:rsidRDefault="008B0A03" w:rsidP="008B0A03">
      <w:pPr>
        <w:spacing w:line="276" w:lineRule="auto"/>
        <w:rPr>
          <w:rFonts w:ascii="Calibri" w:eastAsia="Times New Roman" w:hAnsi="Calibri"/>
          <w:color w:val="000000"/>
          <w:sz w:val="20"/>
          <w:szCs w:val="20"/>
          <w:shd w:val="clear" w:color="auto" w:fill="FFFFFF"/>
        </w:rPr>
      </w:pPr>
      <w:r w:rsidRPr="009C1CEA">
        <w:rPr>
          <w:rFonts w:ascii="Calibri" w:eastAsia="Times New Roman" w:hAnsi="Calibri"/>
          <w:sz w:val="20"/>
          <w:szCs w:val="20"/>
        </w:rPr>
        <w:t xml:space="preserve">In our models, selection of covariates for adjustment was based on a </w:t>
      </w:r>
      <w:r w:rsidRPr="009C1CEA">
        <w:rPr>
          <w:rFonts w:ascii="Calibri" w:hAnsi="Calibri"/>
          <w:color w:val="231F25"/>
          <w:sz w:val="20"/>
          <w:szCs w:val="20"/>
        </w:rPr>
        <w:t>directed acyclic</w:t>
      </w:r>
      <w:r w:rsidRPr="009C1CEA">
        <w:rPr>
          <w:rFonts w:ascii="Calibri" w:eastAsia="Times New Roman" w:hAnsi="Calibri"/>
          <w:color w:val="000000"/>
          <w:sz w:val="20"/>
          <w:szCs w:val="20"/>
          <w:shd w:val="clear" w:color="auto" w:fill="FFFFFF"/>
        </w:rPr>
        <w:t xml:space="preserve"> </w:t>
      </w:r>
      <w:r w:rsidRPr="009C1CEA">
        <w:rPr>
          <w:rFonts w:ascii="Calibri" w:hAnsi="Calibri"/>
          <w:color w:val="231F25"/>
          <w:sz w:val="20"/>
          <w:szCs w:val="20"/>
        </w:rPr>
        <w:t xml:space="preserve">graph (DAG) approach. </w:t>
      </w:r>
      <w:r w:rsidRPr="009C1CEA">
        <w:rPr>
          <w:rFonts w:ascii="Calibri" w:eastAsia="Times New Roman" w:hAnsi="Calibri"/>
          <w:color w:val="000000"/>
          <w:sz w:val="20"/>
          <w:szCs w:val="20"/>
        </w:rPr>
        <w:t xml:space="preserve">A DAG is a graphical tool that enables the visualization of the </w:t>
      </w:r>
      <w:r w:rsidR="00BD4718" w:rsidRPr="009C1CEA">
        <w:rPr>
          <w:rFonts w:ascii="Calibri" w:eastAsia="Times New Roman" w:hAnsi="Calibri"/>
          <w:color w:val="000000"/>
          <w:sz w:val="20"/>
          <w:szCs w:val="20"/>
        </w:rPr>
        <w:t>associations among</w:t>
      </w:r>
      <w:r w:rsidRPr="009C1CEA">
        <w:rPr>
          <w:rFonts w:ascii="Calibri" w:eastAsia="Times New Roman" w:hAnsi="Calibri"/>
          <w:color w:val="000000"/>
          <w:sz w:val="20"/>
          <w:szCs w:val="20"/>
        </w:rPr>
        <w:t xml:space="preserve"> the exposure of interest, the outcome(</w:t>
      </w:r>
      <w:proofErr w:type="spellStart"/>
      <w:r w:rsidRPr="009C1CEA">
        <w:rPr>
          <w:rFonts w:ascii="Calibri" w:eastAsia="Times New Roman" w:hAnsi="Calibri"/>
          <w:color w:val="000000"/>
          <w:sz w:val="20"/>
          <w:szCs w:val="20"/>
        </w:rPr>
        <w:t>s</w:t>
      </w:r>
      <w:proofErr w:type="spellEnd"/>
      <w:r w:rsidRPr="009C1CEA">
        <w:rPr>
          <w:rFonts w:ascii="Calibri" w:eastAsia="Times New Roman" w:hAnsi="Calibri"/>
          <w:color w:val="000000"/>
          <w:sz w:val="20"/>
          <w:szCs w:val="20"/>
        </w:rPr>
        <w:t xml:space="preserve">) being studied, and all other </w:t>
      </w:r>
      <w:r w:rsidR="00BD4718" w:rsidRPr="009C1CEA">
        <w:rPr>
          <w:rFonts w:ascii="Calibri" w:eastAsia="Times New Roman" w:hAnsi="Calibri"/>
          <w:color w:val="000000"/>
          <w:sz w:val="20"/>
          <w:szCs w:val="20"/>
        </w:rPr>
        <w:t xml:space="preserve">related </w:t>
      </w:r>
      <w:r w:rsidRPr="009C1CEA">
        <w:rPr>
          <w:rFonts w:ascii="Calibri" w:eastAsia="Times New Roman" w:hAnsi="Calibri"/>
          <w:color w:val="000000"/>
          <w:sz w:val="20"/>
          <w:szCs w:val="20"/>
        </w:rPr>
        <w:t xml:space="preserve">characteristics. </w:t>
      </w:r>
      <w:r w:rsidRPr="009C1CEA">
        <w:rPr>
          <w:rFonts w:ascii="Calibri" w:eastAsia="Times New Roman" w:hAnsi="Calibri"/>
          <w:sz w:val="20"/>
          <w:szCs w:val="20"/>
        </w:rPr>
        <w:t>It represents a</w:t>
      </w:r>
      <w:r w:rsidRPr="009C1CEA">
        <w:rPr>
          <w:rFonts w:ascii="Calibri" w:eastAsia="Times New Roman" w:hAnsi="Calibri"/>
          <w:color w:val="000000"/>
          <w:sz w:val="20"/>
          <w:szCs w:val="20"/>
        </w:rPr>
        <w:t xml:space="preserve"> conceptual model, and provides a </w:t>
      </w:r>
      <w:r w:rsidRPr="009C1CEA">
        <w:rPr>
          <w:rFonts w:ascii="Calibri" w:eastAsia="Times New Roman" w:hAnsi="Calibri"/>
          <w:color w:val="2A2A2A"/>
          <w:sz w:val="20"/>
          <w:szCs w:val="20"/>
          <w:shd w:val="clear" w:color="auto" w:fill="FFFFFF"/>
        </w:rPr>
        <w:t>structured way to present an overview of the research question and its context, therefore aiding in identifying the presence of confounding and ways to resolve it</w:t>
      </w:r>
      <w:r w:rsidRPr="009C1CEA">
        <w:rPr>
          <w:rFonts w:ascii="Calibri" w:eastAsia="Times New Roman" w:hAnsi="Calibri"/>
          <w:color w:val="2A2A2A"/>
          <w:sz w:val="20"/>
          <w:szCs w:val="20"/>
          <w:shd w:val="clear" w:color="auto" w:fill="FFFFFF"/>
        </w:rPr>
        <w:fldChar w:fldCharType="begin"/>
      </w:r>
      <w:r w:rsidRPr="009C1CEA">
        <w:rPr>
          <w:rFonts w:ascii="Calibri" w:eastAsia="Times New Roman" w:hAnsi="Calibri"/>
          <w:color w:val="2A2A2A"/>
          <w:sz w:val="20"/>
          <w:szCs w:val="20"/>
          <w:shd w:val="clear" w:color="auto" w:fill="FFFFFF"/>
        </w:rPr>
        <w:instrText xml:space="preserve"> ADDIN EN.CITE &lt;EndNote&gt;&lt;Cite&gt;&lt;Author&gt;Shrier&lt;/Author&gt;&lt;Year&gt;2008&lt;/Year&gt;&lt;RecNum&gt;147&lt;/RecNum&gt;&lt;DisplayText&gt;&lt;style face="superscript"&gt;(1)&lt;/style&gt;&lt;/DisplayText&gt;&lt;record&gt;&lt;rec-number&gt;147&lt;/rec-number&gt;&lt;foreign-keys&gt;&lt;key app="EN" db-id="fwtd50td9s2p0uets25xdavltwrazdwsewrf" timestamp="1499717155"&gt;147&lt;/key&gt;&lt;/foreign-keys&gt;&lt;ref-type name="Journal Article"&gt;17&lt;/ref-type&gt;&lt;contributors&gt;&lt;authors&gt;&lt;author&gt;Shrier, I.&lt;/author&gt;&lt;author&gt;Platt, R. W.&lt;/author&gt;&lt;/authors&gt;&lt;/contributors&gt;&lt;auth-address&gt;Centre for Clinical Epidemiology and Community Studies, SMBD-Jewish General Hospital, McGill University, Montreal, Canada. ian.shrier@mcgill.ca&lt;/auth-address&gt;&lt;titles&gt;&lt;title&gt;Reducing bias through directed acyclic graphs&lt;/title&gt;&lt;secondary-title&gt;BMC Med Res Methodol&lt;/secondary-title&gt;&lt;/titles&gt;&lt;periodical&gt;&lt;full-title&gt;BMC Med Res Methodol&lt;/full-title&gt;&lt;/periodical&gt;&lt;pages&gt;70&lt;/pages&gt;&lt;volume&gt;8&lt;/volume&gt;&lt;keywords&gt;&lt;keyword&gt;*Bias (Epidemiology)&lt;/keyword&gt;&lt;keyword&gt;*Computer Graphics&lt;/keyword&gt;&lt;keyword&gt;*Confounding Factors (Epidemiology)&lt;/keyword&gt;&lt;keyword&gt;Humans&lt;/keyword&gt;&lt;keyword&gt;Models, Statistical&lt;/keyword&gt;&lt;/keywords&gt;&lt;dates&gt;&lt;year&gt;2008&lt;/year&gt;&lt;pub-dates&gt;&lt;date&gt;Oct 30&lt;/date&gt;&lt;/pub-dates&gt;&lt;/dates&gt;&lt;isbn&gt;1471-2288 (Electronic)&amp;#xD;1471-2288 (Linking)&lt;/isbn&gt;&lt;accession-num&gt;18973665&lt;/accession-num&gt;&lt;urls&gt;&lt;related-urls&gt;&lt;url&gt;https://www.ncbi.nlm.nih.gov/pubmed/18973665&lt;/url&gt;&lt;/related-urls&gt;&lt;/urls&gt;&lt;custom2&gt;PMC2601045&lt;/custom2&gt;&lt;electronic-resource-num&gt;10.1186/1471-2288-8-70&lt;/electronic-resource-num&gt;&lt;/record&gt;&lt;/Cite&gt;&lt;/EndNote&gt;</w:instrText>
      </w:r>
      <w:r w:rsidRPr="009C1CEA">
        <w:rPr>
          <w:rFonts w:ascii="Calibri" w:eastAsia="Times New Roman" w:hAnsi="Calibri"/>
          <w:color w:val="2A2A2A"/>
          <w:sz w:val="20"/>
          <w:szCs w:val="20"/>
          <w:shd w:val="clear" w:color="auto" w:fill="FFFFFF"/>
        </w:rPr>
        <w:fldChar w:fldCharType="separate"/>
      </w:r>
      <w:r w:rsidRPr="009C1CEA">
        <w:rPr>
          <w:rFonts w:ascii="Calibri" w:eastAsia="Times New Roman" w:hAnsi="Calibri"/>
          <w:noProof/>
          <w:color w:val="2A2A2A"/>
          <w:sz w:val="20"/>
          <w:szCs w:val="20"/>
          <w:shd w:val="clear" w:color="auto" w:fill="FFFFFF"/>
          <w:vertAlign w:val="superscript"/>
        </w:rPr>
        <w:t>(1)</w:t>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t xml:space="preserve">. Below, we use some </w:t>
      </w:r>
      <w:r w:rsidR="00CC6396" w:rsidRPr="009C1CEA">
        <w:rPr>
          <w:rFonts w:ascii="Calibri" w:eastAsia="Times New Roman" w:hAnsi="Calibri"/>
          <w:color w:val="2A2A2A"/>
          <w:sz w:val="20"/>
          <w:szCs w:val="20"/>
          <w:shd w:val="clear" w:color="auto" w:fill="FFFFFF"/>
        </w:rPr>
        <w:t xml:space="preserve">illustrative </w:t>
      </w:r>
      <w:r w:rsidRPr="009C1CEA">
        <w:rPr>
          <w:rFonts w:ascii="Calibri" w:eastAsia="Times New Roman" w:hAnsi="Calibri"/>
          <w:color w:val="2A2A2A"/>
          <w:sz w:val="20"/>
          <w:szCs w:val="20"/>
          <w:shd w:val="clear" w:color="auto" w:fill="FFFFFF"/>
        </w:rPr>
        <w:t>examples for the reader who has not previous experience with DAGs. For those who are more interested in the concept of DAGs, there are some excellent reviews on this topic</w:t>
      </w:r>
      <w:r w:rsidRPr="009C1CEA">
        <w:rPr>
          <w:rFonts w:ascii="Calibri" w:eastAsia="Times New Roman" w:hAnsi="Calibri"/>
          <w:color w:val="2A2A2A"/>
          <w:sz w:val="20"/>
          <w:szCs w:val="20"/>
          <w:shd w:val="clear" w:color="auto" w:fill="FFFFFF"/>
        </w:rPr>
        <w:fldChar w:fldCharType="begin">
          <w:fldData xml:space="preserve">PEVuZE5vdGU+PENpdGU+PEF1dGhvcj5HcmVlbmxhbmQ8L0F1dGhvcj48WWVhcj4xOTk5PC9ZZWFy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</w:fldData>
        </w:fldChar>
      </w:r>
      <w:r w:rsidR="006D669F" w:rsidRPr="009C1CEA">
        <w:rPr>
          <w:rFonts w:ascii="Calibri" w:eastAsia="Times New Roman" w:hAnsi="Calibri"/>
          <w:color w:val="2A2A2A"/>
          <w:sz w:val="20"/>
          <w:szCs w:val="20"/>
          <w:shd w:val="clear" w:color="auto" w:fill="FFFFFF"/>
        </w:rPr>
        <w:instrText xml:space="preserve"> ADDIN EN.CITE </w:instrText>
      </w:r>
      <w:r w:rsidR="006D669F" w:rsidRPr="009C1CEA">
        <w:rPr>
          <w:rFonts w:ascii="Calibri" w:eastAsia="Times New Roman" w:hAnsi="Calibri"/>
          <w:color w:val="2A2A2A"/>
          <w:sz w:val="20"/>
          <w:szCs w:val="20"/>
          <w:shd w:val="clear" w:color="auto" w:fill="FFFFFF"/>
        </w:rPr>
        <w:fldChar w:fldCharType="begin">
          <w:fldData xml:space="preserve">PEVuZE5vdGU+PENpdGU+PEF1dGhvcj5HcmVlbmxhbmQ8L0F1dGhvcj48WWVhcj4xOTk5PC9ZZWFy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</w:fldData>
        </w:fldChar>
      </w:r>
      <w:r w:rsidR="006D669F" w:rsidRPr="009C1CEA">
        <w:rPr>
          <w:rFonts w:ascii="Calibri" w:eastAsia="Times New Roman" w:hAnsi="Calibri"/>
          <w:color w:val="2A2A2A"/>
          <w:sz w:val="20"/>
          <w:szCs w:val="20"/>
          <w:shd w:val="clear" w:color="auto" w:fill="FFFFFF"/>
        </w:rPr>
        <w:instrText xml:space="preserve"> ADDIN EN.CITE.DATA </w:instrText>
      </w:r>
      <w:r w:rsidR="006D669F" w:rsidRPr="009C1CEA">
        <w:rPr>
          <w:rFonts w:ascii="Calibri" w:eastAsia="Times New Roman" w:hAnsi="Calibri"/>
          <w:color w:val="2A2A2A"/>
          <w:sz w:val="20"/>
          <w:szCs w:val="20"/>
          <w:shd w:val="clear" w:color="auto" w:fill="FFFFFF"/>
        </w:rPr>
      </w:r>
      <w:r w:rsidR="006D669F"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separate"/>
      </w:r>
      <w:r w:rsidR="006D669F" w:rsidRPr="009C1CEA">
        <w:rPr>
          <w:rFonts w:ascii="Calibri" w:eastAsia="Times New Roman" w:hAnsi="Calibri"/>
          <w:noProof/>
          <w:color w:val="2A2A2A"/>
          <w:sz w:val="20"/>
          <w:szCs w:val="20"/>
          <w:shd w:val="clear" w:color="auto" w:fill="FFFFFF"/>
          <w:vertAlign w:val="superscript"/>
        </w:rPr>
        <w:t>(1,2,3)</w:t>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t xml:space="preserve">. </w:t>
      </w:r>
      <w:r w:rsidRPr="009C1CEA">
        <w:rPr>
          <w:rFonts w:ascii="Calibri" w:eastAsia="Times New Roman" w:hAnsi="Calibri"/>
          <w:color w:val="000000"/>
          <w:sz w:val="20"/>
          <w:szCs w:val="20"/>
          <w:shd w:val="clear" w:color="auto" w:fill="FFFFFF"/>
        </w:rPr>
        <w:t xml:space="preserve"> </w:t>
      </w:r>
    </w:p>
    <w:p w14:paraId="524B4268" w14:textId="460E0A99" w:rsidR="008B0A03" w:rsidRPr="009C1CEA" w:rsidRDefault="008B0A03" w:rsidP="008B0A03">
      <w:pPr>
        <w:spacing w:line="276" w:lineRule="auto"/>
        <w:rPr>
          <w:rFonts w:ascii="Calibri" w:eastAsia="Times New Roman" w:hAnsi="Calibri"/>
          <w:color w:val="2A2A2A"/>
          <w:sz w:val="20"/>
          <w:szCs w:val="20"/>
          <w:shd w:val="clear" w:color="auto" w:fill="FFFFFF"/>
        </w:rPr>
      </w:pPr>
      <w:r w:rsidRPr="009C1CEA">
        <w:rPr>
          <w:rFonts w:ascii="Calibri" w:eastAsia="Times New Roman" w:hAnsi="Calibri"/>
          <w:color w:val="2A2A2A"/>
          <w:sz w:val="20"/>
          <w:szCs w:val="20"/>
          <w:shd w:val="clear" w:color="auto" w:fill="FFFFFF"/>
        </w:rPr>
        <w:t>Arrows in DAGs represent direct effects of one factor on another, either protective or harmful. Moreover, arrows should follow time order, or else the diagram contradicts the basic principle that causes must precede their effects. The arrows and their direction are drawn based on prior knowledge. For instance, in Supplemental Figure 3, parental education, as a proxy of SES status, can affect both prenatal fatty acid exposure</w:t>
      </w:r>
      <w:r w:rsidRPr="009C1CEA">
        <w:rPr>
          <w:rFonts w:ascii="Calibri" w:eastAsia="Times New Roman" w:hAnsi="Calibri"/>
          <w:color w:val="2A2A2A"/>
          <w:sz w:val="20"/>
          <w:szCs w:val="20"/>
          <w:shd w:val="clear" w:color="auto" w:fill="FFFFFF"/>
        </w:rPr>
        <w:fldChar w:fldCharType="begin">
          <w:fldData xml:space="preserve">PEVuZE5vdGU+PENpdGU+PEF1dGhvcj5XZW5uYmVyZzwvQXV0aG9yPjxZZWFyPjIwMTI8L1llYXI+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</w:fldData>
        </w:fldChar>
      </w:r>
      <w:r w:rsidRPr="009C1CEA">
        <w:rPr>
          <w:rFonts w:ascii="Calibri" w:eastAsia="Times New Roman" w:hAnsi="Calibri"/>
          <w:color w:val="2A2A2A"/>
          <w:sz w:val="20"/>
          <w:szCs w:val="20"/>
          <w:shd w:val="clear" w:color="auto" w:fill="FFFFFF"/>
        </w:rPr>
        <w:instrText xml:space="preserve"> ADDIN EN.CITE </w:instrText>
      </w:r>
      <w:r w:rsidRPr="009C1CEA">
        <w:rPr>
          <w:rFonts w:ascii="Calibri" w:eastAsia="Times New Roman" w:hAnsi="Calibri"/>
          <w:color w:val="2A2A2A"/>
          <w:sz w:val="20"/>
          <w:szCs w:val="20"/>
          <w:shd w:val="clear" w:color="auto" w:fill="FFFFFF"/>
        </w:rPr>
        <w:fldChar w:fldCharType="begin">
          <w:fldData xml:space="preserve">PEVuZE5vdGU+PENpdGU+PEF1dGhvcj5XZW5uYmVyZzwvQXV0aG9yPjxZZWFyPjIwMTI8L1llYXI+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</w:fldData>
        </w:fldChar>
      </w:r>
      <w:r w:rsidRPr="009C1CEA">
        <w:rPr>
          <w:rFonts w:ascii="Calibri" w:eastAsia="Times New Roman" w:hAnsi="Calibri"/>
          <w:color w:val="2A2A2A"/>
          <w:sz w:val="20"/>
          <w:szCs w:val="20"/>
          <w:shd w:val="clear" w:color="auto" w:fill="FFFFFF"/>
        </w:rPr>
        <w:instrText xml:space="preserve"> ADDIN EN.CITE.DATA </w:instrText>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separate"/>
      </w:r>
      <w:r w:rsidRPr="009C1CEA">
        <w:rPr>
          <w:rFonts w:ascii="Calibri" w:eastAsia="Times New Roman" w:hAnsi="Calibri"/>
          <w:noProof/>
          <w:color w:val="2A2A2A"/>
          <w:sz w:val="20"/>
          <w:szCs w:val="20"/>
          <w:shd w:val="clear" w:color="auto" w:fill="FFFFFF"/>
          <w:vertAlign w:val="superscript"/>
        </w:rPr>
        <w:t>(4,5)</w:t>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t xml:space="preserve"> and childhood allergic disease symptoms</w:t>
      </w:r>
      <w:r w:rsidRPr="009C1CEA">
        <w:rPr>
          <w:rFonts w:ascii="Calibri" w:eastAsia="Times New Roman" w:hAnsi="Calibri"/>
          <w:color w:val="2A2A2A"/>
          <w:sz w:val="20"/>
          <w:szCs w:val="20"/>
          <w:shd w:val="clear" w:color="auto" w:fill="FFFFFF"/>
        </w:rPr>
        <w:fldChar w:fldCharType="begin">
          <w:fldData xml:space="preserve">PEVuZE5vdGU+PENpdGU+PEF1dGhvcj5HZWhyaW5nPC9BdXRob3I+PFllYXI+MjAwNjwvWWVhcj48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</w:fldData>
        </w:fldChar>
      </w:r>
      <w:r w:rsidRPr="009C1CEA">
        <w:rPr>
          <w:rFonts w:ascii="Calibri" w:eastAsia="Times New Roman" w:hAnsi="Calibri"/>
          <w:color w:val="2A2A2A"/>
          <w:sz w:val="20"/>
          <w:szCs w:val="20"/>
          <w:shd w:val="clear" w:color="auto" w:fill="FFFFFF"/>
        </w:rPr>
        <w:instrText xml:space="preserve"> ADDIN EN.CITE </w:instrText>
      </w:r>
      <w:r w:rsidRPr="009C1CEA">
        <w:rPr>
          <w:rFonts w:ascii="Calibri" w:eastAsia="Times New Roman" w:hAnsi="Calibri"/>
          <w:color w:val="2A2A2A"/>
          <w:sz w:val="20"/>
          <w:szCs w:val="20"/>
          <w:shd w:val="clear" w:color="auto" w:fill="FFFFFF"/>
        </w:rPr>
        <w:fldChar w:fldCharType="begin">
          <w:fldData xml:space="preserve">PEVuZE5vdGU+PENpdGU+PEF1dGhvcj5HZWhyaW5nPC9BdXRob3I+PFllYXI+MjAwNjwvWWVhcj48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</w:fldData>
        </w:fldChar>
      </w:r>
      <w:r w:rsidRPr="009C1CEA">
        <w:rPr>
          <w:rFonts w:ascii="Calibri" w:eastAsia="Times New Roman" w:hAnsi="Calibri"/>
          <w:color w:val="2A2A2A"/>
          <w:sz w:val="20"/>
          <w:szCs w:val="20"/>
          <w:shd w:val="clear" w:color="auto" w:fill="FFFFFF"/>
        </w:rPr>
        <w:instrText xml:space="preserve"> ADDIN EN.CITE.DATA </w:instrText>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separate"/>
      </w:r>
      <w:r w:rsidRPr="009C1CEA">
        <w:rPr>
          <w:rFonts w:ascii="Calibri" w:eastAsia="Times New Roman" w:hAnsi="Calibri"/>
          <w:noProof/>
          <w:color w:val="2A2A2A"/>
          <w:sz w:val="20"/>
          <w:szCs w:val="20"/>
          <w:shd w:val="clear" w:color="auto" w:fill="FFFFFF"/>
          <w:vertAlign w:val="superscript"/>
        </w:rPr>
        <w:t>(6)</w:t>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t>, so the arrows point away from parental education towards fatty acid status at birth as well as towards child allergic disease symptoms. The path from fatty acid status at birth towards child allergy via parental education is called a </w:t>
      </w:r>
      <w:r w:rsidRPr="009C1CEA">
        <w:rPr>
          <w:rFonts w:ascii="Calibri" w:eastAsia="Times New Roman" w:hAnsi="Calibri"/>
          <w:iCs/>
          <w:color w:val="2A2A2A"/>
          <w:sz w:val="20"/>
          <w:szCs w:val="20"/>
          <w:bdr w:val="none" w:sz="0" w:space="0" w:color="auto" w:frame="1"/>
        </w:rPr>
        <w:t>backdoor path</w:t>
      </w:r>
      <w:r w:rsidRPr="009C1CEA">
        <w:rPr>
          <w:rFonts w:ascii="Calibri" w:eastAsia="Times New Roman" w:hAnsi="Calibri"/>
          <w:color w:val="2A2A2A"/>
          <w:sz w:val="20"/>
          <w:szCs w:val="20"/>
          <w:shd w:val="clear" w:color="auto" w:fill="FFFFFF"/>
        </w:rPr>
        <w:t> because it starts with an arrowhead towards fatty acid status at birth, the exposure. The presence of a backdoor path in DAG identifies the presence of confounding. The path from prenatal fatty acids via gestational age to child allergy is not a backdoor path, as the first arrow points away from the exposure. There is good evidence to suggest that high exposure to n-3 long-chain PUFAs even in the last weeks of gestation increases the duration of gestation</w:t>
      </w:r>
      <w:r w:rsidRPr="009C1CEA">
        <w:rPr>
          <w:rFonts w:ascii="Calibri" w:eastAsia="Times New Roman" w:hAnsi="Calibri"/>
          <w:color w:val="2A2A2A"/>
          <w:sz w:val="20"/>
          <w:szCs w:val="20"/>
          <w:shd w:val="clear" w:color="auto" w:fill="FFFFFF"/>
        </w:rPr>
        <w:fldChar w:fldCharType="begin">
          <w:fldData xml:space="preserve">PEVuZE5vdGU+PENpdGU+PEF1dGhvcj5PbHNlbjwvQXV0aG9yPjxZZWFyPjE5ODY8L1llYXI+PFJl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</w:fldData>
        </w:fldChar>
      </w:r>
      <w:r w:rsidRPr="009C1CEA">
        <w:rPr>
          <w:rFonts w:ascii="Calibri" w:eastAsia="Times New Roman" w:hAnsi="Calibri"/>
          <w:color w:val="2A2A2A"/>
          <w:sz w:val="20"/>
          <w:szCs w:val="20"/>
          <w:shd w:val="clear" w:color="auto" w:fill="FFFFFF"/>
        </w:rPr>
        <w:instrText xml:space="preserve"> ADDIN EN.CITE </w:instrText>
      </w:r>
      <w:r w:rsidRPr="009C1CEA">
        <w:rPr>
          <w:rFonts w:ascii="Calibri" w:eastAsia="Times New Roman" w:hAnsi="Calibri"/>
          <w:color w:val="2A2A2A"/>
          <w:sz w:val="20"/>
          <w:szCs w:val="20"/>
          <w:shd w:val="clear" w:color="auto" w:fill="FFFFFF"/>
        </w:rPr>
        <w:fldChar w:fldCharType="begin">
          <w:fldData xml:space="preserve">PEVuZE5vdGU+PENpdGU+PEF1dGhvcj5PbHNlbjwvQXV0aG9yPjxZZWFyPjE5ODY8L1llYXI+PFJl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</w:fldData>
        </w:fldChar>
      </w:r>
      <w:r w:rsidRPr="009C1CEA">
        <w:rPr>
          <w:rFonts w:ascii="Calibri" w:eastAsia="Times New Roman" w:hAnsi="Calibri"/>
          <w:color w:val="2A2A2A"/>
          <w:sz w:val="20"/>
          <w:szCs w:val="20"/>
          <w:shd w:val="clear" w:color="auto" w:fill="FFFFFF"/>
        </w:rPr>
        <w:instrText xml:space="preserve"> ADDIN EN.CITE.DATA </w:instrText>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separate"/>
      </w:r>
      <w:r w:rsidRPr="009C1CEA">
        <w:rPr>
          <w:rFonts w:ascii="Calibri" w:eastAsia="Times New Roman" w:hAnsi="Calibri"/>
          <w:noProof/>
          <w:color w:val="2A2A2A"/>
          <w:sz w:val="20"/>
          <w:szCs w:val="20"/>
          <w:shd w:val="clear" w:color="auto" w:fill="FFFFFF"/>
          <w:vertAlign w:val="superscript"/>
        </w:rPr>
        <w:t>(7,8)</w:t>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t>. Hence, gestational age is not a cause of prenatal PUFA exposure, but prenatal PUFAs can be regarded as a cause of gestational age. Additionally, the arrow from gestational age to child allergy indicates that gestational age predicts child allergy symptoms; an association that is supported by good epidemiological evidence</w:t>
      </w:r>
      <w:r w:rsidRPr="009C1CEA">
        <w:rPr>
          <w:rFonts w:ascii="Calibri" w:eastAsia="Times New Roman" w:hAnsi="Calibri"/>
          <w:color w:val="2A2A2A"/>
          <w:sz w:val="20"/>
          <w:szCs w:val="20"/>
          <w:shd w:val="clear" w:color="auto" w:fill="FFFFFF"/>
        </w:rPr>
        <w:fldChar w:fldCharType="begin">
          <w:fldData xml:space="preserve">PEVuZE5vdGU+PENpdGU+PEF1dGhvcj5Tb25uZW5zY2hlaW4tdmFuIGRlciBWb29ydDwvQXV0aG9y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</w:fldData>
        </w:fldChar>
      </w:r>
      <w:r w:rsidRPr="009C1CEA">
        <w:rPr>
          <w:rFonts w:ascii="Calibri" w:eastAsia="Times New Roman" w:hAnsi="Calibri"/>
          <w:color w:val="2A2A2A"/>
          <w:sz w:val="20"/>
          <w:szCs w:val="20"/>
          <w:shd w:val="clear" w:color="auto" w:fill="FFFFFF"/>
        </w:rPr>
        <w:instrText xml:space="preserve"> ADDIN EN.CITE </w:instrText>
      </w:r>
      <w:r w:rsidRPr="009C1CEA">
        <w:rPr>
          <w:rFonts w:ascii="Calibri" w:eastAsia="Times New Roman" w:hAnsi="Calibri"/>
          <w:color w:val="2A2A2A"/>
          <w:sz w:val="20"/>
          <w:szCs w:val="20"/>
          <w:shd w:val="clear" w:color="auto" w:fill="FFFFFF"/>
        </w:rPr>
        <w:fldChar w:fldCharType="begin">
          <w:fldData xml:space="preserve">PEVuZE5vdGU+PENpdGU+PEF1dGhvcj5Tb25uZW5zY2hlaW4tdmFuIGRlciBWb29ydDwvQXV0aG9y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</w:fldData>
        </w:fldChar>
      </w:r>
      <w:r w:rsidRPr="009C1CEA">
        <w:rPr>
          <w:rFonts w:ascii="Calibri" w:eastAsia="Times New Roman" w:hAnsi="Calibri"/>
          <w:color w:val="2A2A2A"/>
          <w:sz w:val="20"/>
          <w:szCs w:val="20"/>
          <w:shd w:val="clear" w:color="auto" w:fill="FFFFFF"/>
        </w:rPr>
        <w:instrText xml:space="preserve"> ADDIN EN.CITE.DATA </w:instrText>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separate"/>
      </w:r>
      <w:r w:rsidRPr="009C1CEA">
        <w:rPr>
          <w:rFonts w:ascii="Calibri" w:eastAsia="Times New Roman" w:hAnsi="Calibri"/>
          <w:noProof/>
          <w:color w:val="2A2A2A"/>
          <w:sz w:val="20"/>
          <w:szCs w:val="20"/>
          <w:shd w:val="clear" w:color="auto" w:fill="FFFFFF"/>
          <w:vertAlign w:val="superscript"/>
        </w:rPr>
        <w:t>(9)</w:t>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t xml:space="preserve">. Gestational age is therefore in the causal pathway between fatty acid status and child allergy. </w:t>
      </w:r>
    </w:p>
    <w:p w14:paraId="2C3F6DD1" w14:textId="45E1C01E" w:rsidR="008B0A03" w:rsidRPr="009C1CEA" w:rsidRDefault="008B0A03" w:rsidP="008B0A03">
      <w:pPr>
        <w:spacing w:line="276" w:lineRule="auto"/>
        <w:rPr>
          <w:rFonts w:ascii="Calibri" w:eastAsia="Times New Roman" w:hAnsi="Calibri"/>
          <w:color w:val="2A2A2A"/>
          <w:sz w:val="20"/>
          <w:szCs w:val="20"/>
          <w:shd w:val="clear" w:color="auto" w:fill="FFFFFF"/>
        </w:rPr>
      </w:pPr>
      <w:r w:rsidRPr="009C1CEA">
        <w:rPr>
          <w:rFonts w:ascii="Calibri" w:eastAsia="Times New Roman" w:hAnsi="Calibri"/>
          <w:color w:val="2A2A2A"/>
          <w:sz w:val="20"/>
          <w:szCs w:val="20"/>
          <w:shd w:val="clear" w:color="auto" w:fill="FFFFFF"/>
        </w:rPr>
        <w:t xml:space="preserve">In our study, the DAG was drawn using </w:t>
      </w:r>
      <w:proofErr w:type="spellStart"/>
      <w:r w:rsidRPr="009C1CEA">
        <w:rPr>
          <w:rFonts w:ascii="Calibri" w:eastAsia="Times New Roman" w:hAnsi="Calibri"/>
          <w:color w:val="2A2A2A"/>
          <w:sz w:val="20"/>
          <w:szCs w:val="20"/>
          <w:shd w:val="clear" w:color="auto" w:fill="FFFFFF"/>
        </w:rPr>
        <w:t>DAGitty</w:t>
      </w:r>
      <w:proofErr w:type="spellEnd"/>
      <w:r w:rsidRPr="009C1CEA">
        <w:rPr>
          <w:rFonts w:ascii="Calibri" w:eastAsia="Times New Roman" w:hAnsi="Calibri"/>
          <w:color w:val="2A2A2A"/>
          <w:sz w:val="20"/>
          <w:szCs w:val="20"/>
          <w:shd w:val="clear" w:color="auto" w:fill="FFFFFF"/>
        </w:rPr>
        <w:t xml:space="preserve"> (www.dagitty.net)</w:t>
      </w:r>
      <w:r w:rsidRPr="009C1CEA">
        <w:rPr>
          <w:rFonts w:ascii="Calibri" w:eastAsia="Times New Roman" w:hAnsi="Calibri"/>
          <w:color w:val="2A2A2A"/>
          <w:sz w:val="20"/>
          <w:szCs w:val="20"/>
          <w:shd w:val="clear" w:color="auto" w:fill="FFFFFF"/>
        </w:rPr>
        <w:fldChar w:fldCharType="begin"/>
      </w:r>
      <w:r w:rsidRPr="009C1CEA">
        <w:rPr>
          <w:rFonts w:ascii="Calibri" w:eastAsia="Times New Roman" w:hAnsi="Calibri"/>
          <w:color w:val="2A2A2A"/>
          <w:sz w:val="20"/>
          <w:szCs w:val="20"/>
          <w:shd w:val="clear" w:color="auto" w:fill="FFFFFF"/>
        </w:rPr>
        <w:instrText xml:space="preserve"> ADDIN EN.CITE &lt;EndNote&gt;&lt;Cite&gt;&lt;Author&gt;Textor&lt;/Author&gt;&lt;Year&gt;2011&lt;/Year&gt;&lt;RecNum&gt;109&lt;/RecNum&gt;&lt;DisplayText&gt;&lt;style face="superscript"&gt;(10)&lt;/style&gt;&lt;/DisplayText&gt;&lt;record&gt;&lt;rec-number&gt;109&lt;/rec-number&gt;&lt;foreign-keys&gt;&lt;key app="EN" db-id="fwtd50td9s2p0uets25xdavltwrazdwsewrf" timestamp="1499688786"&gt;109&lt;/key&gt;&lt;/foreign-keys&gt;&lt;ref-type name="Journal Article"&gt;17&lt;/ref-type&gt;&lt;contributors&gt;&lt;authors&gt;&lt;author&gt;Textor, J.&lt;/author&gt;&lt;author&gt;Hardt, J.&lt;/author&gt;&lt;author&gt;Knuppel, S.&lt;/author&gt;&lt;/authors&gt;&lt;/contributors&gt;&lt;titles&gt;&lt;title&gt;DAGitty: a graphical tool for analyzing causal diagrams&lt;/title&gt;&lt;secondary-title&gt;Epidemiology&lt;/secondary-title&gt;&lt;/titles&gt;&lt;periodical&gt;&lt;full-title&gt;Epidemiology&lt;/full-title&gt;&lt;/periodical&gt;&lt;pages&gt;745&lt;/pages&gt;&lt;volume&gt;22&lt;/volume&gt;&lt;number&gt;5&lt;/number&gt;&lt;keywords&gt;&lt;keyword&gt;Algorithms&lt;/keyword&gt;&lt;keyword&gt;*Causality&lt;/keyword&gt;&lt;keyword&gt;*Computer Graphics&lt;/keyword&gt;&lt;keyword&gt;*Data Interpretation, Statistical&lt;/keyword&gt;&lt;keyword&gt;*Software&lt;/keyword&gt;&lt;keyword&gt;User-Computer Interface&lt;/keyword&gt;&lt;/keywords&gt;&lt;dates&gt;&lt;year&gt;2011&lt;/year&gt;&lt;pub-dates&gt;&lt;date&gt;Sep&lt;/date&gt;&lt;/pub-dates&gt;&lt;/dates&gt;&lt;isbn&gt;1531-5487 (Electronic)&amp;#xD;1044-3983 (Linking)&lt;/isbn&gt;&lt;accession-num&gt;21811114&lt;/accession-num&gt;&lt;urls&gt;&lt;related-urls&gt;&lt;url&gt;https://www.ncbi.nlm.nih.gov/pubmed/21811114&lt;/url&gt;&lt;/related-urls&gt;&lt;/urls&gt;&lt;electronic-resource-num&gt;10.1097/EDE.0b013e318225c2be&lt;/electronic-resource-num&gt;&lt;/record&gt;&lt;/Cite&gt;&lt;/EndNote&gt;</w:instrText>
      </w:r>
      <w:r w:rsidRPr="009C1CEA">
        <w:rPr>
          <w:rFonts w:ascii="Calibri" w:eastAsia="Times New Roman" w:hAnsi="Calibri"/>
          <w:color w:val="2A2A2A"/>
          <w:sz w:val="20"/>
          <w:szCs w:val="20"/>
          <w:shd w:val="clear" w:color="auto" w:fill="FFFFFF"/>
        </w:rPr>
        <w:fldChar w:fldCharType="separate"/>
      </w:r>
      <w:r w:rsidRPr="009C1CEA">
        <w:rPr>
          <w:rFonts w:ascii="Calibri" w:eastAsia="Times New Roman" w:hAnsi="Calibri"/>
          <w:noProof/>
          <w:color w:val="2A2A2A"/>
          <w:sz w:val="20"/>
          <w:szCs w:val="20"/>
          <w:shd w:val="clear" w:color="auto" w:fill="FFFFFF"/>
          <w:vertAlign w:val="superscript"/>
        </w:rPr>
        <w:t>(10)</w:t>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t>, a user friendly software that allows the instant identification of minimum but sufficient sets of factors to control for in the analysis in order to resolve confounding. The adjustment set in our study included the following covariates: maternal age, maternal BMI at study entry, gestational weight gain, maternal smoking during pregnancy, parental education, parity, parent atopy, child age and sex</w:t>
      </w:r>
      <w:r w:rsidRPr="009C1CEA">
        <w:rPr>
          <w:rFonts w:ascii="Calibri" w:hAnsi="Calibri"/>
          <w:color w:val="000000"/>
          <w:sz w:val="20"/>
          <w:szCs w:val="20"/>
        </w:rPr>
        <w:t>.</w:t>
      </w:r>
      <w:r w:rsidRPr="009C1CEA">
        <w:rPr>
          <w:rFonts w:ascii="Calibri" w:eastAsia="Times New Roman" w:hAnsi="Calibri"/>
          <w:color w:val="2A2A2A"/>
          <w:sz w:val="20"/>
          <w:szCs w:val="20"/>
          <w:shd w:val="clear" w:color="auto" w:fill="FFFFFF"/>
        </w:rPr>
        <w:t xml:space="preserve"> Through this adjustment set, the backdoor paths from fatty acid status at birth towards child allergy are blocked. </w:t>
      </w:r>
    </w:p>
    <w:p w14:paraId="22B97118" w14:textId="39D79206" w:rsidR="00D415EE" w:rsidRPr="009C1CEA" w:rsidRDefault="00D415EE" w:rsidP="00D415EE">
      <w:pPr>
        <w:spacing w:line="360" w:lineRule="auto"/>
        <w:rPr>
          <w:rFonts w:ascii="Calibri" w:eastAsia="Times New Roman" w:hAnsi="Calibri"/>
          <w:color w:val="2A2A2A"/>
          <w:sz w:val="20"/>
          <w:szCs w:val="20"/>
          <w:shd w:val="clear" w:color="auto" w:fill="FFFFFF"/>
        </w:rPr>
      </w:pPr>
      <w:r w:rsidRPr="009C1CEA">
        <w:rPr>
          <w:rFonts w:ascii="Calibri" w:eastAsia="Times New Roman" w:hAnsi="Calibri"/>
          <w:color w:val="2A2A2A"/>
          <w:sz w:val="20"/>
          <w:szCs w:val="20"/>
          <w:shd w:val="clear" w:color="auto" w:fill="FFFFFF"/>
        </w:rPr>
        <w:t>Below, we present references for the assumed relationships in our DAG (Supplementary Fig. 3):</w:t>
      </w:r>
    </w:p>
    <w:p w14:paraId="3F34676E" w14:textId="77777777" w:rsidR="00D415EE" w:rsidRPr="009C1CEA" w:rsidRDefault="00D415EE" w:rsidP="00D415EE">
      <w:pPr>
        <w:spacing w:line="276" w:lineRule="auto"/>
        <w:rPr>
          <w:rFonts w:ascii="Calibri" w:eastAsia="Times New Roman" w:hAnsi="Calibri"/>
          <w:color w:val="2A2A2A"/>
          <w:sz w:val="20"/>
          <w:szCs w:val="20"/>
          <w:shd w:val="clear" w:color="auto" w:fill="FFFFFF"/>
        </w:rPr>
      </w:pP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819"/>
      </w:tblGrid>
      <w:tr w:rsidR="00D415EE" w:rsidRPr="009C1CEA" w14:paraId="46BB901A" w14:textId="77777777" w:rsidTr="00C21BC3">
        <w:tc>
          <w:tcPr>
            <w:tcW w:w="2694" w:type="dxa"/>
            <w:tcBorders>
              <w:top w:val="single" w:sz="4" w:space="0" w:color="auto"/>
            </w:tcBorders>
          </w:tcPr>
          <w:p w14:paraId="5870CC43" w14:textId="77777777" w:rsidR="00D415EE" w:rsidRPr="009C1CEA" w:rsidRDefault="00D415EE" w:rsidP="00C21BC3">
            <w:pPr>
              <w:rPr>
                <w:rFonts w:ascii="Calibri" w:hAnsi="Calibri"/>
                <w:b/>
                <w:color w:val="000000" w:themeColor="text1"/>
                <w:sz w:val="20"/>
                <w:szCs w:val="20"/>
                <w:lang w:val="en-US"/>
              </w:rPr>
            </w:pPr>
            <w:r w:rsidRPr="009C1CEA">
              <w:rPr>
                <w:rFonts w:ascii="Calibri" w:hAnsi="Calibri"/>
                <w:b/>
                <w:color w:val="000000" w:themeColor="text1"/>
                <w:sz w:val="20"/>
                <w:szCs w:val="20"/>
                <w:lang w:val="en-US"/>
              </w:rPr>
              <w:t xml:space="preserve">Parental education </w:t>
            </w:r>
          </w:p>
        </w:tc>
        <w:tc>
          <w:tcPr>
            <w:tcW w:w="4819" w:type="dxa"/>
            <w:tcBorders>
              <w:top w:val="single" w:sz="4" w:space="0" w:color="auto"/>
            </w:tcBorders>
          </w:tcPr>
          <w:p w14:paraId="53924C43" w14:textId="39FA7729" w:rsidR="006D669F" w:rsidRPr="009C1CEA" w:rsidRDefault="006D669F" w:rsidP="00A0181A">
            <w:pPr>
              <w:rPr>
                <w:rFonts w:ascii="Calibri" w:eastAsia="Times New Roman" w:hAnsi="Calibri" w:cs="Lucida Sans Unicode"/>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prenatal PUFA status:</w:t>
            </w:r>
            <w:r w:rsidRPr="009C1CEA">
              <w:rPr>
                <w:rFonts w:ascii="Calibri" w:eastAsia="Times New Roman" w:hAnsi="Calibri"/>
                <w:color w:val="2A2A2A"/>
                <w:sz w:val="20"/>
                <w:szCs w:val="20"/>
                <w:shd w:val="clear" w:color="auto" w:fill="FFFFFF"/>
              </w:rPr>
              <w:fldChar w:fldCharType="begin">
                <w:fldData xml:space="preserve">PEVuZE5vdGU+PENpdGU+PEF1dGhvcj5XZW5uYmVyZzwvQXV0aG9yPjxZZWFyPjIwMTI8L1llYXI+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</w:fldData>
              </w:fldChar>
            </w:r>
            <w:r w:rsidRPr="009C1CEA">
              <w:rPr>
                <w:rFonts w:ascii="Calibri" w:eastAsia="Times New Roman" w:hAnsi="Calibri"/>
                <w:color w:val="2A2A2A"/>
                <w:sz w:val="20"/>
                <w:szCs w:val="20"/>
                <w:shd w:val="clear" w:color="auto" w:fill="FFFFFF"/>
              </w:rPr>
              <w:instrText xml:space="preserve"> ADDIN EN.CITE </w:instrText>
            </w:r>
            <w:r w:rsidRPr="009C1CEA">
              <w:rPr>
                <w:rFonts w:ascii="Calibri" w:eastAsia="Times New Roman" w:hAnsi="Calibri"/>
                <w:color w:val="2A2A2A"/>
                <w:sz w:val="20"/>
                <w:szCs w:val="20"/>
                <w:shd w:val="clear" w:color="auto" w:fill="FFFFFF"/>
              </w:rPr>
              <w:fldChar w:fldCharType="begin">
                <w:fldData xml:space="preserve">PEVuZE5vdGU+PENpdGU+PEF1dGhvcj5XZW5uYmVyZzwvQXV0aG9yPjxZZWFyPjIwMTI8L1llYXI+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</w:fldData>
              </w:fldChar>
            </w:r>
            <w:r w:rsidRPr="009C1CEA">
              <w:rPr>
                <w:rFonts w:ascii="Calibri" w:eastAsia="Times New Roman" w:hAnsi="Calibri"/>
                <w:color w:val="2A2A2A"/>
                <w:sz w:val="20"/>
                <w:szCs w:val="20"/>
                <w:shd w:val="clear" w:color="auto" w:fill="FFFFFF"/>
              </w:rPr>
              <w:instrText xml:space="preserve"> ADDIN EN.CITE.DATA </w:instrText>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separate"/>
            </w:r>
            <w:r w:rsidRPr="009C1CEA">
              <w:rPr>
                <w:rFonts w:ascii="Calibri" w:eastAsia="Times New Roman" w:hAnsi="Calibri"/>
                <w:noProof/>
                <w:color w:val="2A2A2A"/>
                <w:sz w:val="20"/>
                <w:szCs w:val="20"/>
                <w:shd w:val="clear" w:color="auto" w:fill="FFFFFF"/>
                <w:vertAlign w:val="superscript"/>
              </w:rPr>
              <w:t>(4,5)</w:t>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t xml:space="preserve"> </w:t>
            </w:r>
            <w:r w:rsidRPr="009C1CEA">
              <w:rPr>
                <w:rFonts w:ascii="Calibri" w:eastAsia="Times New Roman" w:hAnsi="Calibri" w:cs="Lucida Sans Unicode"/>
                <w:color w:val="000000" w:themeColor="text1"/>
                <w:sz w:val="20"/>
                <w:szCs w:val="20"/>
                <w:shd w:val="clear" w:color="auto" w:fill="FFFFFF"/>
              </w:rPr>
              <w:t xml:space="preserve"> </w:t>
            </w:r>
          </w:p>
          <w:p w14:paraId="7F410C2B" w14:textId="24A1AA1F" w:rsidR="006D669F" w:rsidRPr="009C1CEA" w:rsidRDefault="006D669F" w:rsidP="00A0181A">
            <w:pPr>
              <w:rPr>
                <w:rFonts w:ascii="Calibri" w:eastAsia="Times New Roman" w:hAnsi="Calibri" w:cs="Lucida Sans Unicode"/>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child allergy-related symptoms:</w:t>
            </w:r>
            <w:r w:rsidRPr="009C1CEA">
              <w:rPr>
                <w:rFonts w:ascii="Calibri" w:eastAsia="Times New Roman" w:hAnsi="Calibri"/>
                <w:color w:val="2A2A2A"/>
                <w:sz w:val="20"/>
                <w:szCs w:val="20"/>
                <w:shd w:val="clear" w:color="auto" w:fill="FFFFFF"/>
              </w:rPr>
              <w:fldChar w:fldCharType="begin">
                <w:fldData xml:space="preserve">PEVuZE5vdGU+PENpdGU+PEF1dGhvcj5HZWhyaW5nPC9BdXRob3I+PFllYXI+MjAwNjwvWWVhcj48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</w:fldData>
              </w:fldChar>
            </w:r>
            <w:r w:rsidRPr="009C1CEA">
              <w:rPr>
                <w:rFonts w:ascii="Calibri" w:eastAsia="Times New Roman" w:hAnsi="Calibri"/>
                <w:color w:val="2A2A2A"/>
                <w:sz w:val="20"/>
                <w:szCs w:val="20"/>
                <w:shd w:val="clear" w:color="auto" w:fill="FFFFFF"/>
              </w:rPr>
              <w:instrText xml:space="preserve"> ADDIN EN.CITE </w:instrText>
            </w:r>
            <w:r w:rsidRPr="009C1CEA">
              <w:rPr>
                <w:rFonts w:ascii="Calibri" w:eastAsia="Times New Roman" w:hAnsi="Calibri"/>
                <w:color w:val="2A2A2A"/>
                <w:sz w:val="20"/>
                <w:szCs w:val="20"/>
                <w:shd w:val="clear" w:color="auto" w:fill="FFFFFF"/>
              </w:rPr>
              <w:fldChar w:fldCharType="begin">
                <w:fldData xml:space="preserve">PEVuZE5vdGU+PENpdGU+PEF1dGhvcj5HZWhyaW5nPC9BdXRob3I+PFllYXI+MjAwNjwvWWVhcj48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</w:fldData>
              </w:fldChar>
            </w:r>
            <w:r w:rsidRPr="009C1CEA">
              <w:rPr>
                <w:rFonts w:ascii="Calibri" w:eastAsia="Times New Roman" w:hAnsi="Calibri"/>
                <w:color w:val="2A2A2A"/>
                <w:sz w:val="20"/>
                <w:szCs w:val="20"/>
                <w:shd w:val="clear" w:color="auto" w:fill="FFFFFF"/>
              </w:rPr>
              <w:instrText xml:space="preserve"> ADDIN EN.CITE.DATA </w:instrText>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olor w:val="2A2A2A"/>
                <w:sz w:val="20"/>
                <w:szCs w:val="20"/>
                <w:shd w:val="clear" w:color="auto" w:fill="FFFFFF"/>
              </w:rPr>
            </w:r>
            <w:r w:rsidRPr="009C1CEA">
              <w:rPr>
                <w:rFonts w:ascii="Calibri" w:eastAsia="Times New Roman" w:hAnsi="Calibri"/>
                <w:color w:val="2A2A2A"/>
                <w:sz w:val="20"/>
                <w:szCs w:val="20"/>
                <w:shd w:val="clear" w:color="auto" w:fill="FFFFFF"/>
              </w:rPr>
              <w:fldChar w:fldCharType="separate"/>
            </w:r>
            <w:r w:rsidRPr="009C1CEA">
              <w:rPr>
                <w:rFonts w:ascii="Calibri" w:eastAsia="Times New Roman" w:hAnsi="Calibri"/>
                <w:noProof/>
                <w:color w:val="2A2A2A"/>
                <w:sz w:val="20"/>
                <w:szCs w:val="20"/>
                <w:shd w:val="clear" w:color="auto" w:fill="FFFFFF"/>
                <w:vertAlign w:val="superscript"/>
              </w:rPr>
              <w:t>(6)</w:t>
            </w:r>
            <w:r w:rsidRPr="009C1CEA">
              <w:rPr>
                <w:rFonts w:ascii="Calibri" w:eastAsia="Times New Roman" w:hAnsi="Calibri"/>
                <w:color w:val="2A2A2A"/>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t xml:space="preserve"> </w:t>
            </w:r>
          </w:p>
          <w:p w14:paraId="7A59165B" w14:textId="7D7CCA86" w:rsidR="00D415EE" w:rsidRPr="009C1CEA" w:rsidRDefault="00D415EE" w:rsidP="00A0181A">
            <w:pPr>
              <w:rPr>
                <w:rFonts w:ascii="Calibri" w:hAnsi="Calibri"/>
                <w:color w:val="000000" w:themeColor="text1"/>
                <w:sz w:val="20"/>
                <w:szCs w:val="20"/>
                <w:lang w:val="en-US"/>
              </w:rPr>
            </w:pPr>
            <w:r w:rsidRPr="009C1CEA">
              <w:rPr>
                <w:rFonts w:ascii="Calibri" w:eastAsia="Calibri" w:hAnsi="Calibri" w:cs="Calibri"/>
                <w:color w:val="000000" w:themeColor="text1"/>
                <w:sz w:val="20"/>
                <w:szCs w:val="20"/>
                <w:shd w:val="clear" w:color="auto" w:fill="FFFFFF"/>
              </w:rPr>
              <w:t xml:space="preserve">→ </w:t>
            </w:r>
            <w:r w:rsidRPr="009C1CEA">
              <w:rPr>
                <w:rFonts w:ascii="Calibri" w:eastAsia="Times New Roman" w:hAnsi="Calibri" w:cs="Lucida Sans Unicode"/>
                <w:color w:val="000000" w:themeColor="text1"/>
                <w:sz w:val="20"/>
                <w:szCs w:val="20"/>
                <w:shd w:val="clear" w:color="auto" w:fill="FFFFFF"/>
              </w:rPr>
              <w:t>smoking during pregnancy:</w:t>
            </w:r>
            <w:r w:rsidRPr="009C1CEA">
              <w:rPr>
                <w:rFonts w:ascii="Calibri" w:eastAsia="Times New Roman" w:hAnsi="Calibri" w:cs="Lucida Sans Unicode"/>
                <w:color w:val="000000" w:themeColor="text1"/>
                <w:sz w:val="20"/>
                <w:szCs w:val="20"/>
                <w:shd w:val="clear" w:color="auto" w:fill="FFFFFF"/>
              </w:rPr>
              <w:fldChar w:fldCharType="begin"/>
            </w:r>
            <w:r w:rsidR="00A0181A" w:rsidRPr="009C1CEA">
              <w:rPr>
                <w:rFonts w:ascii="Calibri" w:eastAsia="Times New Roman" w:hAnsi="Calibri" w:cs="Lucida Sans Unicode"/>
                <w:color w:val="000000" w:themeColor="text1"/>
                <w:sz w:val="20"/>
                <w:szCs w:val="20"/>
                <w:shd w:val="clear" w:color="auto" w:fill="FFFFFF"/>
              </w:rPr>
              <w:instrText xml:space="preserve"> ADDIN EN.CITE &lt;EndNote&gt;&lt;Cite&gt;&lt;Author&gt;Vardavas&lt;/Author&gt;&lt;Year&gt;2010&lt;/Year&gt;&lt;RecNum&gt;121&lt;/RecNum&gt;&lt;DisplayText&gt;&lt;style face="superscript"&gt;(11)&lt;/style&gt;&lt;/DisplayText&gt;&lt;record&gt;&lt;rec-number&gt;121&lt;/rec-number&gt;&lt;foreign-keys&gt;&lt;key app="EN" db-id="fwtd50td9s2p0uets25xdavltwrazdwsewrf" timestamp="1499693970"&gt;121&lt;/key&gt;&lt;/foreign-keys&gt;&lt;ref-type name="Journal Article"&gt;17&lt;/ref-type&gt;&lt;contributors&gt;&lt;authors&gt;&lt;author&gt;Vardavas, C. I.&lt;/author&gt;&lt;author&gt;Patelarou, E.&lt;/author&gt;&lt;author&gt;Chatzi, L.&lt;/author&gt;&lt;author&gt;Roumeliotaki, T.&lt;/author&gt;&lt;author&gt;Sarri, K.&lt;/author&gt;&lt;author&gt;Murphy, S.&lt;/author&gt;&lt;author&gt;Koutis, A.&lt;/author&gt;&lt;author&gt;Kafatos, A. G.&lt;/author&gt;&lt;author&gt;Kogevinas, M.&lt;/author&gt;&lt;/authors&gt;&lt;/contributors&gt;&lt;auth-address&gt;Department of Social Medicine, Faculty of Medicine, University of Crete, Heraklion, Crete, Greece. vardavas@edu.med.uoc.gr&lt;/auth-address&gt;&lt;titles&gt;&lt;title&gt;Factors associated with active smoking, quitting, and secondhand smoke exposure among pregnant women in Greece&lt;/title&gt;&lt;secondary-title&gt;J Epidemiol&lt;/secondary-title&gt;&lt;/titles&gt;&lt;periodical&gt;&lt;full-title&gt;J Epidemiol&lt;/full-title&gt;&lt;/periodical&gt;&lt;pages&gt;355-62&lt;/pages&gt;&lt;volume&gt;20&lt;/volume&gt;&lt;number&gt;5&lt;/number&gt;&lt;keywords&gt;&lt;keyword&gt;Adult&lt;/keyword&gt;&lt;keyword&gt;Age Factors&lt;/keyword&gt;&lt;keyword&gt;Cohort Studies&lt;/keyword&gt;&lt;keyword&gt;Educational Status&lt;/keyword&gt;&lt;keyword&gt;Female&lt;/keyword&gt;&lt;keyword&gt;Greece/epidemiology&lt;/keyword&gt;&lt;keyword&gt;Humans&lt;/keyword&gt;&lt;keyword&gt;Maternal Exposure/*statistics &amp;amp; numerical data&lt;/keyword&gt;&lt;keyword&gt;Pregnancy&lt;/keyword&gt;&lt;keyword&gt;Risk Factors&lt;/keyword&gt;&lt;keyword&gt;Smoking/*epidemiology&lt;/keyword&gt;&lt;keyword&gt;Smoking Cessation/*statistics &amp;amp; numerical data&lt;/keyword&gt;&lt;keyword&gt;Surveys and Questionnaires&lt;/keyword&gt;&lt;keyword&gt;*Tobacco Smoke Pollution&lt;/keyword&gt;&lt;/keywords&gt;&lt;dates&gt;&lt;year&gt;2010&lt;/year&gt;&lt;/dates&gt;&lt;isbn&gt;1349-9092 (Electronic)&amp;#xD;0917-5040 (Linking)&lt;/isbn&gt;&lt;accession-num&gt;20595782&lt;/accession-num&gt;&lt;urls&gt;&lt;related-urls&gt;&lt;url&gt;https://www.ncbi.nlm.nih.gov/pubmed/20595782&lt;/url&gt;&lt;/related-urls&gt;&lt;/urls&gt;&lt;custom2&gt;PMC3900829&lt;/custom2&gt;&lt;/record&gt;&lt;/Cite&gt;&lt;/EndNote&gt;</w:instrText>
            </w:r>
            <w:r w:rsidRPr="009C1CEA">
              <w:rPr>
                <w:rFonts w:ascii="Calibri" w:eastAsia="Times New Roman" w:hAnsi="Calibri" w:cs="Lucida Sans Unicode"/>
                <w:color w:val="000000" w:themeColor="text1"/>
                <w:sz w:val="20"/>
                <w:szCs w:val="20"/>
                <w:shd w:val="clear" w:color="auto" w:fill="FFFFFF"/>
              </w:rPr>
              <w:fldChar w:fldCharType="separate"/>
            </w:r>
            <w:r w:rsidR="00A0181A" w:rsidRPr="009C1CEA">
              <w:rPr>
                <w:rFonts w:ascii="Calibri" w:eastAsia="Times New Roman" w:hAnsi="Calibri" w:cs="Lucida Sans Unicode"/>
                <w:noProof/>
                <w:color w:val="000000" w:themeColor="text1"/>
                <w:sz w:val="20"/>
                <w:szCs w:val="20"/>
                <w:shd w:val="clear" w:color="auto" w:fill="FFFFFF"/>
                <w:vertAlign w:val="superscript"/>
              </w:rPr>
              <w:t>(11)</w:t>
            </w:r>
            <w:r w:rsidRPr="009C1CEA">
              <w:rPr>
                <w:rFonts w:ascii="Calibri" w:eastAsia="Times New Roman" w:hAnsi="Calibri" w:cs="Lucida Sans Unicode"/>
                <w:color w:val="000000" w:themeColor="text1"/>
                <w:sz w:val="20"/>
                <w:szCs w:val="20"/>
                <w:shd w:val="clear" w:color="auto" w:fill="FFFFFF"/>
              </w:rPr>
              <w:fldChar w:fldCharType="end"/>
            </w:r>
          </w:p>
        </w:tc>
      </w:tr>
      <w:tr w:rsidR="00D415EE" w:rsidRPr="009C1CEA" w14:paraId="2A37DA3B" w14:textId="77777777" w:rsidTr="00C21BC3">
        <w:tc>
          <w:tcPr>
            <w:tcW w:w="2694" w:type="dxa"/>
          </w:tcPr>
          <w:p w14:paraId="07FCE44E" w14:textId="77777777" w:rsidR="00D415EE" w:rsidRPr="009C1CEA" w:rsidRDefault="00D415EE" w:rsidP="00C21BC3">
            <w:pPr>
              <w:rPr>
                <w:rFonts w:ascii="Calibri" w:hAnsi="Calibri"/>
                <w:b/>
                <w:color w:val="000000" w:themeColor="text1"/>
                <w:sz w:val="20"/>
                <w:szCs w:val="20"/>
                <w:lang w:val="en-US"/>
              </w:rPr>
            </w:pPr>
          </w:p>
        </w:tc>
        <w:tc>
          <w:tcPr>
            <w:tcW w:w="4819" w:type="dxa"/>
          </w:tcPr>
          <w:p w14:paraId="0BCF4933" w14:textId="7B26E712" w:rsidR="00D415EE" w:rsidRPr="009C1CEA" w:rsidRDefault="00D415EE" w:rsidP="006D669F">
            <w:pPr>
              <w:spacing w:after="120"/>
              <w:rPr>
                <w:rFonts w:ascii="Calibri" w:eastAsia="Times New Roman" w:hAnsi="Calibri" w:cs="Lucida Sans Unicode"/>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 xml:space="preserve">→ </w:t>
            </w:r>
            <w:r w:rsidRPr="009C1CEA">
              <w:rPr>
                <w:rFonts w:ascii="Calibri" w:eastAsia="Times New Roman" w:hAnsi="Calibri" w:cs="Lucida Sans Unicode"/>
                <w:color w:val="000000" w:themeColor="text1"/>
                <w:sz w:val="20"/>
                <w:szCs w:val="20"/>
                <w:shd w:val="clear" w:color="auto" w:fill="FFFFFF"/>
              </w:rPr>
              <w:t>child BMI:</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PEVuZE5vdGU+PENpdGU+PEF1dGhvcj5NdXRodXJpPC9BdXRob3I+PFllYXI+MjAxNjwvWWVhcj48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</w:fldData>
              </w:fldChar>
            </w:r>
            <w:r w:rsidR="006D669F" w:rsidRPr="009C1CEA">
              <w:rPr>
                <w:rFonts w:ascii="Calibri" w:eastAsia="Times New Roman" w:hAnsi="Calibri" w:cs="Lucida Sans Unicode"/>
                <w:color w:val="000000" w:themeColor="text1"/>
                <w:sz w:val="20"/>
                <w:szCs w:val="20"/>
                <w:shd w:val="clear" w:color="auto" w:fill="FFFFFF"/>
              </w:rPr>
              <w:instrText xml:space="preserve"> ADDIN EN.CITE </w:instrText>
            </w:r>
            <w:r w:rsidR="006D669F"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PEVuZE5vdGU+PENpdGU+PEF1dGhvcj5NdXRodXJpPC9BdXRob3I+PFllYXI+MjAxNjwvWWVhcj48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</w:fldData>
              </w:fldChar>
            </w:r>
            <w:r w:rsidR="006D669F" w:rsidRPr="009C1CEA">
              <w:rPr>
                <w:rFonts w:ascii="Calibri" w:eastAsia="Times New Roman" w:hAnsi="Calibri" w:cs="Lucida Sans Unicode"/>
                <w:color w:val="000000" w:themeColor="text1"/>
                <w:sz w:val="20"/>
                <w:szCs w:val="20"/>
                <w:shd w:val="clear" w:color="auto" w:fill="FFFFFF"/>
              </w:rPr>
              <w:instrText xml:space="preserve"> ADDIN EN.CITE.DATA </w:instrText>
            </w:r>
            <w:r w:rsidR="006D669F" w:rsidRPr="009C1CEA">
              <w:rPr>
                <w:rFonts w:ascii="Calibri" w:eastAsia="Times New Roman" w:hAnsi="Calibri" w:cs="Lucida Sans Unicode"/>
                <w:color w:val="000000" w:themeColor="text1"/>
                <w:sz w:val="20"/>
                <w:szCs w:val="20"/>
                <w:shd w:val="clear" w:color="auto" w:fill="FFFFFF"/>
              </w:rPr>
            </w:r>
            <w:r w:rsidR="006D669F"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6D669F" w:rsidRPr="009C1CEA">
              <w:rPr>
                <w:rFonts w:ascii="Calibri" w:eastAsia="Times New Roman" w:hAnsi="Calibri" w:cs="Lucida Sans Unicode"/>
                <w:noProof/>
                <w:color w:val="000000" w:themeColor="text1"/>
                <w:sz w:val="20"/>
                <w:szCs w:val="20"/>
                <w:shd w:val="clear" w:color="auto" w:fill="FFFFFF"/>
                <w:vertAlign w:val="superscript"/>
              </w:rPr>
              <w:t>(12)</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07B8BD1F" w14:textId="77777777" w:rsidTr="00C21BC3">
        <w:tc>
          <w:tcPr>
            <w:tcW w:w="2694" w:type="dxa"/>
          </w:tcPr>
          <w:p w14:paraId="3BBBE5D2" w14:textId="77777777" w:rsidR="00761E42" w:rsidRPr="009C1CEA" w:rsidRDefault="00761E42" w:rsidP="00C21BC3">
            <w:pPr>
              <w:rPr>
                <w:rFonts w:ascii="Calibri" w:hAnsi="Calibri"/>
                <w:b/>
                <w:color w:val="000000" w:themeColor="text1"/>
                <w:sz w:val="20"/>
                <w:szCs w:val="20"/>
                <w:lang w:val="en-US"/>
              </w:rPr>
            </w:pPr>
            <w:r w:rsidRPr="009C1CEA">
              <w:rPr>
                <w:rFonts w:ascii="Calibri" w:hAnsi="Calibri"/>
                <w:b/>
                <w:color w:val="000000" w:themeColor="text1"/>
                <w:sz w:val="20"/>
                <w:szCs w:val="20"/>
                <w:lang w:val="en-US"/>
              </w:rPr>
              <w:t>Maternal age</w:t>
            </w:r>
          </w:p>
        </w:tc>
        <w:tc>
          <w:tcPr>
            <w:tcW w:w="4819" w:type="dxa"/>
          </w:tcPr>
          <w:p w14:paraId="326C81B5" w14:textId="1B58AD2C" w:rsidR="00761E42" w:rsidRPr="009C1CEA" w:rsidRDefault="00761E42" w:rsidP="00761E42">
            <w:pPr>
              <w:rPr>
                <w:rFonts w:ascii="Calibri" w:hAnsi="Calibri"/>
                <w:color w:val="000000" w:themeColor="text1"/>
                <w:sz w:val="20"/>
                <w:szCs w:val="20"/>
                <w:lang w:val="en-US"/>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smoking during pregnancy:</w:t>
            </w:r>
            <w:r w:rsidRPr="009C1CEA">
              <w:rPr>
                <w:rFonts w:ascii="Calibri" w:eastAsia="Times New Roman" w:hAnsi="Calibri" w:cs="Lucida Sans Unicode"/>
                <w:color w:val="000000" w:themeColor="text1"/>
                <w:sz w:val="20"/>
                <w:szCs w:val="20"/>
                <w:shd w:val="clear" w:color="auto" w:fill="FFFFFF"/>
              </w:rPr>
              <w:fldChar w:fldCharType="begin"/>
            </w:r>
            <w:r w:rsidRPr="009C1CEA">
              <w:rPr>
                <w:rFonts w:ascii="Calibri" w:eastAsia="Times New Roman" w:hAnsi="Calibri" w:cs="Lucida Sans Unicode"/>
                <w:color w:val="000000" w:themeColor="text1"/>
                <w:sz w:val="20"/>
                <w:szCs w:val="20"/>
                <w:shd w:val="clear" w:color="auto" w:fill="FFFFFF"/>
              </w:rPr>
              <w:instrText xml:space="preserve"> ADDIN EN.CITE &lt;EndNote&gt;&lt;Cite&gt;&lt;Author&gt;Vardavas&lt;/Author&gt;&lt;Year&gt;2010&lt;/Year&gt;&lt;RecNum&gt;121&lt;/RecNum&gt;&lt;DisplayText&gt;&lt;style face="superscript"&gt;(11)&lt;/style&gt;&lt;/DisplayText&gt;&lt;record&gt;&lt;rec-number&gt;121&lt;/rec-number&gt;&lt;foreign-keys&gt;&lt;key app="EN" db-id="fwtd50td9s2p0uets25xdavltwrazdwsewrf" timestamp="1499693970"&gt;121&lt;/key&gt;&lt;/foreign-keys&gt;&lt;ref-type name="Journal Article"&gt;17&lt;/ref-type&gt;&lt;contributors&gt;&lt;authors&gt;&lt;author&gt;Vardavas, C. I.&lt;/author&gt;&lt;author&gt;Patelarou, E.&lt;/author&gt;&lt;author&gt;Chatzi, L.&lt;/author&gt;&lt;author&gt;Roumeliotaki, T.&lt;/author&gt;&lt;author&gt;Sarri, K.&lt;/author&gt;&lt;author&gt;Murphy, S.&lt;/author&gt;&lt;author&gt;Koutis, A.&lt;/author&gt;&lt;author&gt;Kafatos, A. G.&lt;/author&gt;&lt;author&gt;Kogevinas, M.&lt;/author&gt;&lt;/authors&gt;&lt;/contributors&gt;&lt;auth-address&gt;Department of Social Medicine, Faculty of Medicine, University of Crete, Heraklion, Crete, Greece. vardavas@edu.med.uoc.gr&lt;/auth-address&gt;&lt;titles&gt;&lt;title&gt;Factors associated with active smoking, quitting, and secondhand smoke exposure among pregnant women in Greece&lt;/title&gt;&lt;secondary-title&gt;J Epidemiol&lt;/secondary-title&gt;&lt;/titles&gt;&lt;periodical&gt;&lt;full-title&gt;J Epidemiol&lt;/full-title&gt;&lt;/periodical&gt;&lt;pages&gt;355-62&lt;/pages&gt;&lt;volume&gt;20&lt;/volume&gt;&lt;number&gt;5&lt;/number&gt;&lt;keywords&gt;&lt;keyword&gt;Adult&lt;/keyword&gt;&lt;keyword&gt;Age Factors&lt;/keyword&gt;&lt;keyword&gt;Cohort Studies&lt;/keyword&gt;&lt;keyword&gt;Educational Status&lt;/keyword&gt;&lt;keyword&gt;Female&lt;/keyword&gt;&lt;keyword&gt;Greece/epidemiology&lt;/keyword&gt;&lt;keyword&gt;Humans&lt;/keyword&gt;&lt;keyword&gt;Maternal Exposure/*statistics &amp;amp; numerical data&lt;/keyword&gt;&lt;keyword&gt;Pregnancy&lt;/keyword&gt;&lt;keyword&gt;Risk Factors&lt;/keyword&gt;&lt;keyword&gt;Smoking/*epidemiology&lt;/keyword&gt;&lt;keyword&gt;Smoking Cessation/*statistics &amp;amp; numerical data&lt;/keyword&gt;&lt;keyword&gt;Surveys and Questionnaires&lt;/keyword&gt;&lt;keyword&gt;*Tobacco Smoke Pollution&lt;/keyword&gt;&lt;/keywords&gt;&lt;dates&gt;&lt;year&gt;2010&lt;/year&gt;&lt;/dates&gt;&lt;isbn&gt;1349-9092 (Electronic)&amp;#xD;0917-5040 (Linking)&lt;/isbn&gt;&lt;accession-num&gt;20595782&lt;/accession-num&gt;&lt;urls&gt;&lt;related-urls&gt;&lt;url&gt;https://www.ncbi.nlm.nih.gov/pubmed/20595782&lt;/url&gt;&lt;/related-urls&gt;&lt;/urls&gt;&lt;custom2&gt;PMC3900829&lt;/custom2&gt;&lt;/record&gt;&lt;/Cite&gt;&lt;/EndNote&gt;</w:instrText>
            </w:r>
            <w:r w:rsidRPr="009C1CEA">
              <w:rPr>
                <w:rFonts w:ascii="Calibri" w:eastAsia="Times New Roman" w:hAnsi="Calibri" w:cs="Lucida Sans Unicode"/>
                <w:color w:val="000000" w:themeColor="text1"/>
                <w:sz w:val="20"/>
                <w:szCs w:val="20"/>
                <w:shd w:val="clear" w:color="auto" w:fill="FFFFFF"/>
              </w:rPr>
              <w:fldChar w:fldCharType="separate"/>
            </w:r>
            <w:r w:rsidRPr="009C1CEA">
              <w:rPr>
                <w:rFonts w:ascii="Calibri" w:eastAsia="Times New Roman" w:hAnsi="Calibri" w:cs="Lucida Sans Unicode"/>
                <w:noProof/>
                <w:color w:val="000000" w:themeColor="text1"/>
                <w:sz w:val="20"/>
                <w:szCs w:val="20"/>
                <w:shd w:val="clear" w:color="auto" w:fill="FFFFFF"/>
                <w:vertAlign w:val="superscript"/>
              </w:rPr>
              <w:t>(11)</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025DA7A2" w14:textId="77777777" w:rsidTr="00C21BC3">
        <w:tc>
          <w:tcPr>
            <w:tcW w:w="2694" w:type="dxa"/>
          </w:tcPr>
          <w:p w14:paraId="553C02DC" w14:textId="77777777" w:rsidR="00761E42" w:rsidRPr="009C1CEA" w:rsidRDefault="00761E42" w:rsidP="00C21BC3">
            <w:pPr>
              <w:rPr>
                <w:rFonts w:ascii="Calibri" w:hAnsi="Calibri"/>
                <w:b/>
                <w:color w:val="000000" w:themeColor="text1"/>
                <w:sz w:val="20"/>
                <w:szCs w:val="20"/>
                <w:lang w:val="en-US"/>
              </w:rPr>
            </w:pPr>
          </w:p>
        </w:tc>
        <w:tc>
          <w:tcPr>
            <w:tcW w:w="4819" w:type="dxa"/>
          </w:tcPr>
          <w:p w14:paraId="7A469F64" w14:textId="4589C34B" w:rsidR="00761E42" w:rsidRPr="009C1CEA" w:rsidRDefault="00761E42" w:rsidP="00421825">
            <w:pPr>
              <w:rPr>
                <w:rFonts w:ascii="Calibri" w:hAnsi="Calibri"/>
                <w:color w:val="000000" w:themeColor="text1"/>
                <w:sz w:val="20"/>
                <w:szCs w:val="20"/>
                <w:lang w:val="en-US"/>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child BMI:</w:t>
            </w:r>
            <w:r w:rsidR="00421825" w:rsidRPr="009C1CEA">
              <w:rPr>
                <w:rFonts w:ascii="Calibri" w:eastAsia="Times New Roman" w:hAnsi="Calibri" w:cs="Lucida Sans Unicode"/>
                <w:color w:val="000000" w:themeColor="text1"/>
                <w:sz w:val="20"/>
                <w:szCs w:val="20"/>
                <w:shd w:val="clear" w:color="auto" w:fill="FFFFFF"/>
              </w:rPr>
              <w:fldChar w:fldCharType="begin"/>
            </w:r>
            <w:r w:rsidR="00421825" w:rsidRPr="009C1CEA">
              <w:rPr>
                <w:rFonts w:ascii="Calibri" w:eastAsia="Times New Roman" w:hAnsi="Calibri" w:cs="Lucida Sans Unicode"/>
                <w:color w:val="000000" w:themeColor="text1"/>
                <w:sz w:val="20"/>
                <w:szCs w:val="20"/>
                <w:shd w:val="clear" w:color="auto" w:fill="FFFFFF"/>
              </w:rPr>
              <w:instrText xml:space="preserve"> ADDIN EN.CITE &lt;EndNote&gt;&lt;Cite&gt;&lt;Author&gt;Savage&lt;/Author&gt;&lt;Year&gt;2013&lt;/Year&gt;&lt;RecNum&gt;153&lt;/RecNum&gt;&lt;DisplayText&gt;&lt;style face="superscript"&gt;(13)&lt;/style&gt;&lt;/DisplayText&gt;&lt;record&gt;&lt;rec-number&gt;153&lt;/rec-number&gt;&lt;foreign-keys&gt;&lt;key app="EN" db-id="fwtd50td9s2p0uets25xdavltwrazdwsewrf" timestamp="1503921408"&gt;153&lt;/key&gt;&lt;/foreign-keys&gt;&lt;ref-type name="Journal Article"&gt;17&lt;/ref-type&gt;&lt;contributors&gt;&lt;authors&gt;&lt;author&gt;Savage, T.&lt;/author&gt;&lt;author&gt;Derraik, J. G.&lt;/author&gt;&lt;author&gt;Miles, H. L.&lt;/author&gt;&lt;author&gt;Mouat, F.&lt;/author&gt;&lt;author&gt;Hofman, P. L.&lt;/author&gt;&lt;author&gt;Cutfield, W. S.&lt;/author&gt;&lt;/authors&gt;&lt;/contributors&gt;&lt;auth-address&gt;Liggins Institute, University of Auckland, Auckland, New Zealand.&lt;/auth-address&gt;&lt;titles&gt;&lt;title&gt;Increasing maternal age is associated with taller stature and reduced abdominal fat in their children&lt;/title&gt;&lt;secondary-title&gt;PLoS One&lt;/secondary-title&gt;&lt;/titles&gt;&lt;periodical&gt;&lt;full-title&gt;PLoS One&lt;/full-title&gt;&lt;/periodical&gt;&lt;pages&gt;e58869&lt;/pages&gt;&lt;volume&gt;8&lt;/volume&gt;&lt;number&gt;3&lt;/number&gt;&lt;edition&gt;2013/03/26&lt;/edition&gt;&lt;keywords&gt;&lt;keyword&gt;*Abdominal Fat&lt;/keyword&gt;&lt;keyword&gt;Adult&lt;/keyword&gt;&lt;keyword&gt;Anthropometry&lt;/keyword&gt;&lt;keyword&gt;Birth Weight&lt;/keyword&gt;&lt;keyword&gt;Blood Glucose&lt;/keyword&gt;&lt;keyword&gt;Body Composition&lt;/keyword&gt;&lt;keyword&gt;*Body Height&lt;/keyword&gt;&lt;keyword&gt;Body Mass Index&lt;/keyword&gt;&lt;keyword&gt;Child&lt;/keyword&gt;&lt;keyword&gt;Child, Preschool&lt;/keyword&gt;&lt;keyword&gt;Cholesterol/blood&lt;/keyword&gt;&lt;keyword&gt;Female&lt;/keyword&gt;&lt;keyword&gt;Humans&lt;/keyword&gt;&lt;keyword&gt;Insulin/metabolism&lt;/keyword&gt;&lt;keyword&gt;Male&lt;/keyword&gt;&lt;keyword&gt;*Maternal Age&lt;/keyword&gt;&lt;keyword&gt;Pregnancy&lt;/keyword&gt;&lt;keyword&gt;Somatomedins/metabolism&lt;/keyword&gt;&lt;keyword&gt;Young Adult&lt;/keyword&gt;&lt;/keywords&gt;&lt;dates&gt;&lt;year&gt;2013&lt;/year&gt;&lt;/dates&gt;&lt;isbn&gt;1932-6203 (Electronic)&amp;#xD;1932-6203 (Linking)&lt;/isbn&gt;&lt;accession-num&gt;23527040&lt;/accession-num&gt;&lt;urls&gt;&lt;related-urls&gt;&lt;url&gt;https://www.ncbi.nlm.nih.gov/pubmed/23527040&lt;/url&gt;&lt;/related-urls&gt;&lt;/urls&gt;&lt;custom2&gt;PMC3604016&lt;/custom2&gt;&lt;electronic-resource-num&gt;10.1371/journal.pone.0058869&lt;/electronic-resource-num&gt;&lt;/record&gt;&lt;/Cite&gt;&lt;/EndNote&gt;</w:instrText>
            </w:r>
            <w:r w:rsidR="00421825"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(13)</w:t>
            </w:r>
            <w:r w:rsidR="00421825" w:rsidRPr="009C1CEA">
              <w:rPr>
                <w:rFonts w:ascii="Calibri" w:eastAsia="Times New Roman" w:hAnsi="Calibri" w:cs="Lucida Sans Unicode"/>
                <w:color w:val="000000" w:themeColor="text1"/>
                <w:sz w:val="20"/>
                <w:szCs w:val="20"/>
                <w:shd w:val="clear" w:color="auto" w:fill="FFFFFF"/>
              </w:rPr>
              <w:fldChar w:fldCharType="end"/>
            </w:r>
            <w:r w:rsidR="00421825" w:rsidRPr="009C1CEA">
              <w:rPr>
                <w:rFonts w:ascii="Calibri" w:hAnsi="Calibri"/>
                <w:color w:val="000000" w:themeColor="text1"/>
                <w:sz w:val="20"/>
                <w:szCs w:val="20"/>
                <w:lang w:val="en-US"/>
              </w:rPr>
              <w:t xml:space="preserve"> </w:t>
            </w:r>
          </w:p>
        </w:tc>
      </w:tr>
      <w:tr w:rsidR="00761E42" w:rsidRPr="009C1CEA" w14:paraId="40A45F94" w14:textId="77777777" w:rsidTr="00C21BC3">
        <w:tc>
          <w:tcPr>
            <w:tcW w:w="2694" w:type="dxa"/>
          </w:tcPr>
          <w:p w14:paraId="5DF49F55" w14:textId="77777777" w:rsidR="00761E42" w:rsidRPr="009C1CEA" w:rsidRDefault="00761E42" w:rsidP="00C21BC3">
            <w:pPr>
              <w:rPr>
                <w:rFonts w:ascii="Calibri" w:hAnsi="Calibri"/>
                <w:b/>
                <w:color w:val="000000" w:themeColor="text1"/>
                <w:sz w:val="20"/>
                <w:szCs w:val="20"/>
                <w:lang w:val="en-US"/>
              </w:rPr>
            </w:pPr>
          </w:p>
        </w:tc>
        <w:tc>
          <w:tcPr>
            <w:tcW w:w="4819" w:type="dxa"/>
          </w:tcPr>
          <w:p w14:paraId="0C91638A" w14:textId="583C0C13" w:rsidR="00761E42" w:rsidRPr="009C1CEA" w:rsidRDefault="00761E42" w:rsidP="00421825">
            <w:pPr>
              <w:rPr>
                <w:rFonts w:ascii="Calibri" w:eastAsia="Times New Roman" w:hAnsi="Calibri" w:cs="Lucida Sans Unicode"/>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gestational age/birthweight:</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PEVuZE5vdGU+PENpdGU+PEF1dGhvcj5MYXdsb3I8L0F1dGhvcj48WWVhcj4yMDExPC9ZZWFyPjxS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 </w:instrText>
            </w:r>
            <w:r w:rsidR="00421825"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PEVuZE5vdGU+PENpdGU+PEF1dGhvcj5MYXdsb3I8L0F1dGhvcj48WWVhcj4yMDExPC9ZZWFyPjxS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EN.CITE.DATA </w:instrText>
            </w:r>
            <w:r w:rsidR="00421825" w:rsidRPr="009C1CEA">
              <w:rPr>
                <w:rFonts w:ascii="Calibri" w:eastAsia="Times New Roman" w:hAnsi="Calibri" w:cs="Lucida Sans Unicode"/>
                <w:color w:val="000000" w:themeColor="text1"/>
                <w:sz w:val="20"/>
                <w:szCs w:val="20"/>
                <w:shd w:val="clear" w:color="auto" w:fill="FFFFFF"/>
              </w:rPr>
            </w:r>
            <w:r w:rsidR="00421825"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(14)</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09E9F9A8" w14:textId="77777777" w:rsidTr="00C21BC3">
        <w:tc>
          <w:tcPr>
            <w:tcW w:w="2694" w:type="dxa"/>
          </w:tcPr>
          <w:p w14:paraId="7CF37E50" w14:textId="77777777" w:rsidR="00761E42" w:rsidRPr="009C1CEA" w:rsidRDefault="00761E42" w:rsidP="00761E42">
            <w:pPr>
              <w:rPr>
                <w:rFonts w:ascii="Calibri" w:hAnsi="Calibri"/>
                <w:b/>
                <w:color w:val="000000" w:themeColor="text1"/>
                <w:sz w:val="20"/>
                <w:szCs w:val="20"/>
                <w:lang w:val="en-US"/>
              </w:rPr>
            </w:pPr>
          </w:p>
        </w:tc>
        <w:tc>
          <w:tcPr>
            <w:tcW w:w="4819" w:type="dxa"/>
          </w:tcPr>
          <w:p w14:paraId="2441C331" w14:textId="6FF16A18" w:rsidR="00761E42" w:rsidRPr="009C1CEA" w:rsidRDefault="00761E42" w:rsidP="00761E42">
            <w:pPr>
              <w:rPr>
                <w:rFonts w:ascii="Calibri" w:eastAsia="Calibri" w:hAnsi="Calibri" w:cs="Calibri"/>
                <w:color w:val="000000" w:themeColor="text1"/>
                <w:sz w:val="20"/>
                <w:szCs w:val="20"/>
                <w:shd w:val="clear" w:color="auto" w:fill="FFFFFF"/>
              </w:rPr>
            </w:pPr>
          </w:p>
        </w:tc>
      </w:tr>
      <w:tr w:rsidR="00761E42" w:rsidRPr="009C1CEA" w14:paraId="1A0CDE54" w14:textId="77777777" w:rsidTr="00C21BC3">
        <w:tc>
          <w:tcPr>
            <w:tcW w:w="2694" w:type="dxa"/>
          </w:tcPr>
          <w:p w14:paraId="701B671D" w14:textId="77777777" w:rsidR="00761E42" w:rsidRPr="009C1CEA" w:rsidRDefault="00761E42" w:rsidP="00C21BC3">
            <w:pPr>
              <w:rPr>
                <w:rFonts w:ascii="Calibri" w:hAnsi="Calibri"/>
                <w:b/>
                <w:color w:val="000000" w:themeColor="text1"/>
                <w:sz w:val="20"/>
                <w:szCs w:val="20"/>
                <w:lang w:val="en-US"/>
              </w:rPr>
            </w:pPr>
            <w:r w:rsidRPr="009C1CEA">
              <w:rPr>
                <w:rFonts w:ascii="Calibri" w:eastAsia="Times New Roman" w:hAnsi="Calibri" w:cs="Lucida Sans Unicode"/>
                <w:b/>
                <w:color w:val="000000" w:themeColor="text1"/>
                <w:sz w:val="20"/>
                <w:szCs w:val="20"/>
                <w:shd w:val="clear" w:color="auto" w:fill="FFFFFF"/>
              </w:rPr>
              <w:t>Maternal BMI</w:t>
            </w:r>
          </w:p>
        </w:tc>
        <w:tc>
          <w:tcPr>
            <w:tcW w:w="4819" w:type="dxa"/>
          </w:tcPr>
          <w:p w14:paraId="664FAF81" w14:textId="53C31154" w:rsidR="00761E42" w:rsidRPr="009C1CEA" w:rsidRDefault="00761E42" w:rsidP="00421825">
            <w:pPr>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prenatal PUFA status:</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PEVuZE5vdGU+PENpdGU+PEF1dGhvcj5WaWRha292aWM8L0F1dGhvcj48WWVhcj4yMDE1PC9ZZWFy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 </w:instrText>
            </w:r>
            <w:r w:rsidR="00421825"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PEVuZE5vdGU+PENpdGU+PEF1dGhvcj5WaWRha292aWM8L0F1dGhvcj48WWVhcj4yMDE1PC9ZZWFy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EN.CITE.DATA </w:instrText>
            </w:r>
            <w:r w:rsidR="00421825" w:rsidRPr="009C1CEA">
              <w:rPr>
                <w:rFonts w:ascii="Calibri" w:eastAsia="Times New Roman" w:hAnsi="Calibri" w:cs="Lucida Sans Unicode"/>
                <w:color w:val="000000" w:themeColor="text1"/>
                <w:sz w:val="20"/>
                <w:szCs w:val="20"/>
                <w:shd w:val="clear" w:color="auto" w:fill="FFFFFF"/>
              </w:rPr>
            </w:r>
            <w:r w:rsidR="00421825"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(15)</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52FD51A6" w14:textId="77777777" w:rsidTr="00C21BC3">
        <w:tc>
          <w:tcPr>
            <w:tcW w:w="2694" w:type="dxa"/>
          </w:tcPr>
          <w:p w14:paraId="7AB9F6A8" w14:textId="77777777" w:rsidR="00761E42" w:rsidRPr="009C1CEA" w:rsidRDefault="00761E42" w:rsidP="00C21BC3">
            <w:pPr>
              <w:rPr>
                <w:rFonts w:ascii="Calibri" w:hAnsi="Calibri"/>
                <w:b/>
                <w:color w:val="000000" w:themeColor="text1"/>
                <w:sz w:val="20"/>
                <w:szCs w:val="20"/>
                <w:lang w:val="en-US"/>
              </w:rPr>
            </w:pPr>
          </w:p>
        </w:tc>
        <w:tc>
          <w:tcPr>
            <w:tcW w:w="4819" w:type="dxa"/>
          </w:tcPr>
          <w:p w14:paraId="4B38896F" w14:textId="0BB12A6C" w:rsidR="00761E42" w:rsidRPr="009C1CEA" w:rsidRDefault="00761E42" w:rsidP="00421825">
            <w:pPr>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gestational age/birthweight:</w:t>
            </w:r>
            <w:r w:rsidRPr="009C1CEA">
              <w:rPr>
                <w:rFonts w:ascii="Calibri" w:eastAsia="Times New Roman" w:hAnsi="Calibri" w:cs="Lucida Sans Unicode"/>
                <w:color w:val="000000" w:themeColor="text1"/>
                <w:sz w:val="20"/>
                <w:szCs w:val="20"/>
                <w:shd w:val="clear" w:color="auto" w:fill="FFFFFF"/>
              </w:rPr>
              <w:fldChar w:fldCharType="begin"/>
            </w:r>
            <w:r w:rsidR="00421825" w:rsidRPr="009C1CEA">
              <w:rPr>
                <w:rFonts w:ascii="Calibri" w:eastAsia="Times New Roman" w:hAnsi="Calibri" w:cs="Lucida Sans Unicode"/>
                <w:color w:val="000000" w:themeColor="text1"/>
                <w:sz w:val="20"/>
                <w:szCs w:val="20"/>
                <w:shd w:val="clear" w:color="auto" w:fill="FFFFFF"/>
              </w:rPr>
              <w:instrText xml:space="preserve"> ADDIN EN.CITE &lt;EndNote&gt;&lt;Cite&gt;&lt;Author&gt;Nohr&lt;/Author&gt;&lt;Year&gt;2008&lt;/Year&gt;&lt;RecNum&gt;116&lt;/RecNum&gt;&lt;DisplayText&gt;&lt;style face="superscript"&gt;(16)&lt;/style&gt;&lt;/DisplayText&gt;&lt;record&gt;&lt;rec-number&gt;116&lt;/rec-number&gt;&lt;foreign-keys&gt;&lt;key app="EN" db-id="fwtd50td9s2p0uets25xdavltwrazdwsewrf" timestamp="1499691980"&gt;116&lt;/key&gt;&lt;/foreign-keys&gt;&lt;ref-type name="Journal Article"&gt;17&lt;/ref-type&gt;&lt;contributors&gt;&lt;authors&gt;&lt;author&gt;Nohr, E. A.&lt;/author&gt;&lt;author&gt;Vaeth, M.&lt;/author&gt;&lt;author&gt;Baker, J. L.&lt;/author&gt;&lt;author&gt;Sorensen, TIa&lt;/author&gt;&lt;author&gt;Olsen, J.&lt;/author&gt;&lt;author&gt;Rasmussen, K. M.&lt;/author&gt;&lt;/authors&gt;&lt;/contributors&gt;&lt;auth-address&gt;Department of Epidemiology, Institute of Public Health, University of Aarhus, Aarhus, Denmark. ean@soci.au.dk&lt;/auth-address&gt;&lt;titles&gt;&lt;title&gt;Combined associations of prepregnancy body mass index and gestational weight gain with the outcome of pregnancy&lt;/title&gt;&lt;secondary-title&gt;Am J Clin Nutr&lt;/secondary-title&gt;&lt;/titles&gt;&lt;periodical&gt;&lt;full-title&gt;Am J Clin Nutr&lt;/full-title&gt;&lt;abbr-1&gt;The American journal of clinical nutrition&lt;/abbr-1&gt;&lt;/periodical&gt;&lt;pages&gt;1750-9&lt;/pages&gt;&lt;volume&gt;87&lt;/volume&gt;&lt;number&gt;6&lt;/number&gt;&lt;keywords&gt;&lt;keyword&gt;Adult&lt;/keyword&gt;&lt;keyword&gt;*Body Mass Index&lt;/keyword&gt;&lt;keyword&gt;Cohort Studies&lt;/keyword&gt;&lt;keyword&gt;Denmark&lt;/keyword&gt;&lt;keyword&gt;Female&lt;/keyword&gt;&lt;keyword&gt;Humans&lt;/keyword&gt;&lt;keyword&gt;Interviews as Topic&lt;/keyword&gt;&lt;keyword&gt;Obesity/physiopathology&lt;/keyword&gt;&lt;keyword&gt;Overweight/physiopathology&lt;/keyword&gt;&lt;keyword&gt;Parity&lt;/keyword&gt;&lt;keyword&gt;Pregnancy/*physiology&lt;/keyword&gt;&lt;keyword&gt;*Pregnancy Outcome&lt;/keyword&gt;&lt;keyword&gt;Pregnancy Trimester, Second&lt;/keyword&gt;&lt;keyword&gt;Pregnancy Trimester, Third&lt;/keyword&gt;&lt;keyword&gt;*Weight Gain&lt;/keyword&gt;&lt;/keywords&gt;&lt;dates&gt;&lt;year&gt;2008&lt;/year&gt;&lt;pub-dates&gt;&lt;date&gt;Jun&lt;/date&gt;&lt;/pub-dates&gt;&lt;/dates&gt;&lt;isbn&gt;1938-3207 (Electronic)&amp;#xD;0002-9165 (Linking)&lt;/isbn&gt;&lt;accession-num&gt;18541565&lt;/accession-num&gt;&lt;urls&gt;&lt;related-urls&gt;&lt;url&gt;https://www.ncbi.nlm.nih.gov/pubmed/18541565&lt;/url&gt;&lt;/related-urls&gt;&lt;/urls&gt;&lt;/record&gt;&lt;/Cite&gt;&lt;/EndNote&gt;</w:instrText>
            </w:r>
            <w:r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(16)</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2427A754" w14:textId="77777777" w:rsidTr="00C21BC3">
        <w:tc>
          <w:tcPr>
            <w:tcW w:w="2694" w:type="dxa"/>
          </w:tcPr>
          <w:p w14:paraId="22C77D2B" w14:textId="77777777" w:rsidR="00761E42" w:rsidRPr="009C1CEA" w:rsidRDefault="00761E42" w:rsidP="00C21BC3">
            <w:pPr>
              <w:rPr>
                <w:rFonts w:ascii="Calibri" w:hAnsi="Calibri"/>
                <w:b/>
                <w:color w:val="000000" w:themeColor="text1"/>
                <w:sz w:val="20"/>
                <w:szCs w:val="20"/>
                <w:lang w:val="en-US"/>
              </w:rPr>
            </w:pPr>
          </w:p>
        </w:tc>
        <w:tc>
          <w:tcPr>
            <w:tcW w:w="4819" w:type="dxa"/>
          </w:tcPr>
          <w:p w14:paraId="5A19A04E" w14:textId="55D7708A" w:rsidR="00761E42" w:rsidRPr="009C1CEA" w:rsidRDefault="00761E42" w:rsidP="00421825">
            <w:pPr>
              <w:rPr>
                <w:rFonts w:ascii="Calibri" w:eastAsia="Times New Roman" w:hAnsi="Calibri" w:cs="Lucida Sans Unicode"/>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child BMI:</w:t>
            </w:r>
            <w:r w:rsidRPr="009C1CEA">
              <w:rPr>
                <w:rFonts w:ascii="Calibri" w:eastAsia="Times New Roman" w:hAnsi="Calibri" w:cs="Lucida Sans Unicode"/>
                <w:color w:val="000000" w:themeColor="text1"/>
                <w:sz w:val="20"/>
                <w:szCs w:val="20"/>
                <w:shd w:val="clear" w:color="auto" w:fill="FFFFFF"/>
              </w:rPr>
              <w:fldChar w:fldCharType="begin"/>
            </w:r>
            <w:r w:rsidR="00421825" w:rsidRPr="009C1CEA">
              <w:rPr>
                <w:rFonts w:ascii="Calibri" w:eastAsia="Times New Roman" w:hAnsi="Calibri" w:cs="Lucida Sans Unicode"/>
                <w:color w:val="000000" w:themeColor="text1"/>
                <w:sz w:val="20"/>
                <w:szCs w:val="20"/>
                <w:shd w:val="clear" w:color="auto" w:fill="FFFFFF"/>
              </w:rPr>
              <w:instrText xml:space="preserve"> ADDIN EN.CITE &lt;EndNote&gt;&lt;Cite&gt;&lt;Author&gt;Yu&lt;/Author&gt;&lt;Year&gt;2013&lt;/Year&gt;&lt;RecNum&gt;117&lt;/RecNum&gt;&lt;DisplayText&gt;&lt;style face="superscript"&gt;(17)&lt;/style&gt;&lt;/DisplayText&gt;&lt;record&gt;&lt;rec-number&gt;117&lt;/rec-number&gt;&lt;foreign-keys&gt;&lt;key app="EN" db-id="fwtd50td9s2p0uets25xdavltwrazdwsewrf" timestamp="1499692196"&gt;117&lt;/key&gt;&lt;/foreign-keys&gt;&lt;ref-type name="Journal Article"&gt;17&lt;/ref-type&gt;&lt;contributors&gt;&lt;authors&gt;&lt;author&gt;Yu, Z.&lt;/author&gt;&lt;author&gt;Han, S.&lt;/author&gt;&lt;author&gt;Zhu, J.&lt;/author&gt;&lt;author&gt;Sun, X.&lt;/author&gt;&lt;author&gt;Ji, C.&lt;/author&gt;&lt;author&gt;Guo, X.&lt;/author&gt;&lt;/authors&gt;&lt;/contributors&gt;&lt;auth-address&gt;State Key Laboratory of Reproductive Medicine, Department of Pediatrics, Nanjing Maternity and Child Health Care Hospital, Nanjing Medical University, Nanjing, China.&lt;/auth-address&gt;&lt;titles&gt;&lt;title&gt;Pre-pregnancy body mass index in relation to infant birth weight and offspring overweight/obesity: a systematic review and meta-analysis&lt;/title&gt;&lt;secondary-title&gt;PLoS One&lt;/secondary-title&gt;&lt;/titles&gt;&lt;periodical&gt;&lt;full-title&gt;PLoS One&lt;/full-title&gt;&lt;/periodical&gt;&lt;pages&gt;e61627&lt;/pages&gt;&lt;volume&gt;8&lt;/volume&gt;&lt;number&gt;4&lt;/number&gt;&lt;keywords&gt;&lt;keyword&gt;Birth Weight/*physiology&lt;/keyword&gt;&lt;keyword&gt;*Body Mass Index&lt;/keyword&gt;&lt;keyword&gt;Female&lt;/keyword&gt;&lt;keyword&gt;Humans&lt;/keyword&gt;&lt;keyword&gt;Infant, Newborn&lt;/keyword&gt;&lt;keyword&gt;Obesity/*epidemiology&lt;/keyword&gt;&lt;keyword&gt;Overweight/*epidemiology&lt;/keyword&gt;&lt;keyword&gt;Pregnancy&lt;/keyword&gt;&lt;/keywords&gt;&lt;dates&gt;&lt;year&gt;2013&lt;/year&gt;&lt;/dates&gt;&lt;isbn&gt;1932-6203 (Electronic)&amp;#xD;1932-6203 (Linking)&lt;/isbn&gt;&lt;accession-num&gt;23613888&lt;/accession-num&gt;&lt;urls&gt;&lt;related-urls&gt;&lt;url&gt;https://www.ncbi.nlm.nih.gov/pubmed/23613888&lt;/url&gt;&lt;/related-urls&gt;&lt;/urls&gt;&lt;custom2&gt;PMC3628788&lt;/custom2&gt;&lt;electronic-resource-num&gt;10.1371/journal.pone.0061627&lt;/electronic-resource-num&gt;&lt;/record&gt;&lt;/Cite&gt;&lt;/EndNote&gt;</w:instrText>
            </w:r>
            <w:r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(17)</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69A9CEC6" w14:textId="77777777" w:rsidTr="00C21BC3">
        <w:tc>
          <w:tcPr>
            <w:tcW w:w="2694" w:type="dxa"/>
          </w:tcPr>
          <w:p w14:paraId="204B16F0" w14:textId="77777777" w:rsidR="00761E42" w:rsidRPr="009C1CEA" w:rsidRDefault="00761E42" w:rsidP="00C21BC3">
            <w:pPr>
              <w:rPr>
                <w:rFonts w:ascii="Calibri" w:hAnsi="Calibri"/>
                <w:b/>
                <w:color w:val="000000" w:themeColor="text1"/>
                <w:sz w:val="20"/>
                <w:szCs w:val="20"/>
                <w:lang w:val="en-US"/>
              </w:rPr>
            </w:pPr>
          </w:p>
        </w:tc>
        <w:tc>
          <w:tcPr>
            <w:tcW w:w="4819" w:type="dxa"/>
          </w:tcPr>
          <w:p w14:paraId="7BBBAB5B" w14:textId="1FA39AB6" w:rsidR="00761E42" w:rsidRPr="009C1CEA" w:rsidRDefault="00761E42" w:rsidP="00421825">
            <w:pPr>
              <w:spacing w:after="120"/>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child allergy-related symptoms:</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PEVuZE5vdGU+PENpdGU+PEF1dGhvcj5Gb3JubzwvQXV0aG9yPjxZZWFyPjIwMTQ8L1llYXI+PFJl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 </w:instrText>
            </w:r>
            <w:r w:rsidR="00421825"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PEVuZE5vdGU+PENpdGU+PEF1dGhvcj5Gb3JubzwvQXV0aG9yPjxZZWFyPjIwMTQ8L1llYXI+PFJl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EN.CITE.DATA </w:instrText>
            </w:r>
            <w:r w:rsidR="00421825" w:rsidRPr="009C1CEA">
              <w:rPr>
                <w:rFonts w:ascii="Calibri" w:eastAsia="Times New Roman" w:hAnsi="Calibri" w:cs="Lucida Sans Unicode"/>
                <w:color w:val="000000" w:themeColor="text1"/>
                <w:sz w:val="20"/>
                <w:szCs w:val="20"/>
                <w:shd w:val="clear" w:color="auto" w:fill="FFFFFF"/>
              </w:rPr>
            </w:r>
            <w:r w:rsidR="00421825"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(18)</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4AD0848D" w14:textId="77777777" w:rsidTr="00C21BC3">
        <w:tc>
          <w:tcPr>
            <w:tcW w:w="2694" w:type="dxa"/>
          </w:tcPr>
          <w:p w14:paraId="326E6091" w14:textId="77777777" w:rsidR="00761E42" w:rsidRPr="009C1CEA" w:rsidRDefault="00761E42" w:rsidP="00C21BC3">
            <w:pPr>
              <w:rPr>
                <w:rFonts w:ascii="Calibri" w:hAnsi="Calibri"/>
                <w:b/>
                <w:color w:val="000000" w:themeColor="text1"/>
                <w:sz w:val="20"/>
                <w:szCs w:val="20"/>
                <w:lang w:val="en-US"/>
              </w:rPr>
            </w:pPr>
            <w:r w:rsidRPr="009C1CEA">
              <w:rPr>
                <w:rFonts w:ascii="Calibri" w:eastAsia="Times New Roman" w:hAnsi="Calibri" w:cs="Lucida Sans Unicode"/>
                <w:b/>
                <w:color w:val="000000" w:themeColor="text1"/>
                <w:sz w:val="20"/>
                <w:szCs w:val="20"/>
                <w:shd w:val="clear" w:color="auto" w:fill="FFFFFF"/>
              </w:rPr>
              <w:t>Gestational weight gain</w:t>
            </w:r>
          </w:p>
        </w:tc>
        <w:tc>
          <w:tcPr>
            <w:tcW w:w="4819" w:type="dxa"/>
          </w:tcPr>
          <w:p w14:paraId="4F7B5DF6" w14:textId="643D1D04" w:rsidR="00761E42" w:rsidRPr="009C1CEA" w:rsidRDefault="00761E42" w:rsidP="00421825">
            <w:pPr>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gestational age/birthweight:</w:t>
            </w:r>
            <w:r w:rsidRPr="009C1CEA">
              <w:rPr>
                <w:rFonts w:ascii="Calibri" w:eastAsia="Times New Roman" w:hAnsi="Calibri" w:cs="Lucida Sans Unicode"/>
                <w:color w:val="000000" w:themeColor="text1"/>
                <w:sz w:val="20"/>
                <w:szCs w:val="20"/>
                <w:shd w:val="clear" w:color="auto" w:fill="FFFFFF"/>
              </w:rPr>
              <w:fldChar w:fldCharType="begin"/>
            </w:r>
            <w:r w:rsidR="00421825" w:rsidRPr="009C1CEA">
              <w:rPr>
                <w:rFonts w:ascii="Calibri" w:eastAsia="Times New Roman" w:hAnsi="Calibri" w:cs="Lucida Sans Unicode"/>
                <w:color w:val="000000" w:themeColor="text1"/>
                <w:sz w:val="20"/>
                <w:szCs w:val="20"/>
                <w:shd w:val="clear" w:color="auto" w:fill="FFFFFF"/>
              </w:rPr>
              <w:instrText xml:space="preserve"> ADDIN EN.CITE &lt;EndNote&gt;&lt;Cite&gt;&lt;Author&gt;Nohr&lt;/Author&gt;&lt;Year&gt;2008&lt;/Year&gt;&lt;RecNum&gt;116&lt;/RecNum&gt;&lt;DisplayText&gt;&lt;style face="superscript"&gt;(16)&lt;/style&gt;&lt;/DisplayText&gt;&lt;record&gt;&lt;rec-number&gt;116&lt;/rec-number&gt;&lt;foreign-keys&gt;&lt;key app="EN" db-id="fwtd50td9s2p0uets25xdavltwrazdwsewrf" timestamp="1499691980"&gt;116&lt;/key&gt;&lt;/foreign-keys&gt;&lt;ref-type name="Journal Article"&gt;17&lt;/ref-type&gt;&lt;contributors&gt;&lt;authors&gt;&lt;author&gt;Nohr, E. A.&lt;/author&gt;&lt;author&gt;Vaeth, M.&lt;/author&gt;&lt;author&gt;Baker, J. L.&lt;/author&gt;&lt;author&gt;Sorensen, TIa&lt;/author&gt;&lt;author&gt;Olsen, J.&lt;/author&gt;&lt;author&gt;Rasmussen, K. M.&lt;/author&gt;&lt;/authors&gt;&lt;/contributors&gt;&lt;auth-address&gt;Department of Epidemiology, Institute of Public Health, University of Aarhus, Aarhus, Denmark. ean@soci.au.dk&lt;/auth-address&gt;&lt;titles&gt;&lt;title&gt;Combined associations of prepregnancy body mass index and gestational weight gain with the outcome of pregnancy&lt;/title&gt;&lt;secondary-title&gt;Am J Clin Nutr&lt;/secondary-title&gt;&lt;/titles&gt;&lt;periodical&gt;&lt;full-title&gt;Am J Clin Nutr&lt;/full-title&gt;&lt;abbr-1&gt;The American journal of clinical nutrition&lt;/abbr-1&gt;&lt;/periodical&gt;&lt;pages&gt;1750-9&lt;/pages&gt;&lt;volume&gt;87&lt;/volume&gt;&lt;number&gt;6&lt;/number&gt;&lt;keywords&gt;&lt;keyword&gt;Adult&lt;/keyword&gt;&lt;keyword&gt;*Body Mass Index&lt;/keyword&gt;&lt;keyword&gt;Cohort Studies&lt;/keyword&gt;&lt;keyword&gt;Denmark&lt;/keyword&gt;&lt;keyword&gt;Female&lt;/keyword&gt;&lt;keyword&gt;Humans&lt;/keyword&gt;&lt;keyword&gt;Interviews as Topic&lt;/keyword&gt;&lt;keyword&gt;Obesity/physiopathology&lt;/keyword&gt;&lt;keyword&gt;Overweight/physiopathology&lt;/keyword&gt;&lt;keyword&gt;Parity&lt;/keyword&gt;&lt;keyword&gt;Pregnancy/*physiology&lt;/keyword&gt;&lt;keyword&gt;*Pregnancy Outcome&lt;/keyword&gt;&lt;keyword&gt;Pregnancy Trimester, Second&lt;/keyword&gt;&lt;keyword&gt;Pregnancy Trimester, Third&lt;/keyword&gt;&lt;keyword&gt;*Weight Gain&lt;/keyword&gt;&lt;/keywords&gt;&lt;dates&gt;&lt;year&gt;2008&lt;/year&gt;&lt;pub-dates&gt;&lt;date&gt;Jun&lt;/date&gt;&lt;/pub-dates&gt;&lt;/dates&gt;&lt;isbn&gt;1938-3207 (Electronic)&amp;#xD;0002-9165 (Linking)&lt;/isbn&gt;&lt;accession-num&gt;18541565&lt;/accession-num&gt;&lt;urls&gt;&lt;related-urls&gt;&lt;url&gt;https://www.ncbi.nlm.nih.gov/pubmed/18541565&lt;/url&gt;&lt;/related-urls&gt;&lt;/urls&gt;&lt;/record&gt;&lt;/Cite&gt;&lt;/EndNote&gt;</w:instrText>
            </w:r>
            <w:r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(16)</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17625066" w14:textId="77777777" w:rsidTr="00C21BC3">
        <w:tc>
          <w:tcPr>
            <w:tcW w:w="2694" w:type="dxa"/>
          </w:tcPr>
          <w:p w14:paraId="3C79FB6D"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p>
        </w:tc>
        <w:tc>
          <w:tcPr>
            <w:tcW w:w="4819" w:type="dxa"/>
          </w:tcPr>
          <w:p w14:paraId="2EAF5526" w14:textId="59E4EE5B" w:rsidR="00761E42" w:rsidRPr="009C1CEA" w:rsidRDefault="00761E42" w:rsidP="00421825">
            <w:pPr>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child BMI:</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PEVuZE5vdGU+PENpdGU+PEF1dGhvcj5Nb3VydGFrb3M8L0F1dGhvcj48WWVhcj4yMDE1PC9ZZWFy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 </w:instrText>
            </w:r>
            <w:r w:rsidR="00421825"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PEVuZE5vdGU+PENpdGU+PEF1dGhvcj5Nb3VydGFrb3M8L0F1dGhvcj48WWVhcj4yMDE1PC9ZZWFy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EN.CITE.DATA </w:instrText>
            </w:r>
            <w:r w:rsidR="00421825" w:rsidRPr="009C1CEA">
              <w:rPr>
                <w:rFonts w:ascii="Calibri" w:eastAsia="Times New Roman" w:hAnsi="Calibri" w:cs="Lucida Sans Unicode"/>
                <w:color w:val="000000" w:themeColor="text1"/>
                <w:sz w:val="20"/>
                <w:szCs w:val="20"/>
                <w:shd w:val="clear" w:color="auto" w:fill="FFFFFF"/>
              </w:rPr>
            </w:r>
            <w:r w:rsidR="00421825"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(19)</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1C972662" w14:textId="77777777" w:rsidTr="00C21BC3">
        <w:tc>
          <w:tcPr>
            <w:tcW w:w="2694" w:type="dxa"/>
          </w:tcPr>
          <w:p w14:paraId="31B3185F"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p>
        </w:tc>
        <w:tc>
          <w:tcPr>
            <w:tcW w:w="4819" w:type="dxa"/>
          </w:tcPr>
          <w:p w14:paraId="3EBABAA5" w14:textId="34D1BE8B" w:rsidR="00761E42" w:rsidRPr="009C1CEA" w:rsidRDefault="00761E42" w:rsidP="00421825">
            <w:pPr>
              <w:spacing w:after="120"/>
              <w:rPr>
                <w:rFonts w:ascii="Calibri" w:eastAsia="Times New Roman" w:hAnsi="Calibri" w:cs="Lucida Sans Unicode"/>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child allergy-related symptoms:</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PEVuZE5vdGU+PENpdGU+PEF1dGhvcj5Gb3JubzwvQXV0aG9yPjxZZWFyPjIwMTQ8L1llYXI+PFJl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 </w:instrText>
            </w:r>
            <w:r w:rsidR="00421825"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PEVuZE5vdGU+PENpdGU+PEF1dGhvcj5Gb3JubzwvQXV0aG9yPjxZZWFyPjIwMTQ8L1llYXI+PFJl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EN.CITE.DATA </w:instrText>
            </w:r>
            <w:r w:rsidR="00421825" w:rsidRPr="009C1CEA">
              <w:rPr>
                <w:rFonts w:ascii="Calibri" w:eastAsia="Times New Roman" w:hAnsi="Calibri" w:cs="Lucida Sans Unicode"/>
                <w:color w:val="000000" w:themeColor="text1"/>
                <w:sz w:val="20"/>
                <w:szCs w:val="20"/>
                <w:shd w:val="clear" w:color="auto" w:fill="FFFFFF"/>
              </w:rPr>
            </w:r>
            <w:r w:rsidR="00421825"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(18)</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18DFBA35" w14:textId="77777777" w:rsidTr="00C21BC3">
        <w:tc>
          <w:tcPr>
            <w:tcW w:w="2694" w:type="dxa"/>
          </w:tcPr>
          <w:p w14:paraId="6DA83A4B"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r w:rsidRPr="009C1CEA">
              <w:rPr>
                <w:rFonts w:ascii="Calibri" w:eastAsia="Times New Roman" w:hAnsi="Calibri" w:cs="Lucida Sans Unicode"/>
                <w:b/>
                <w:color w:val="000000" w:themeColor="text1"/>
                <w:sz w:val="20"/>
                <w:szCs w:val="20"/>
                <w:shd w:val="clear" w:color="auto" w:fill="FFFFFF"/>
              </w:rPr>
              <w:t>Smoking during pregnancy</w:t>
            </w:r>
          </w:p>
        </w:tc>
        <w:tc>
          <w:tcPr>
            <w:tcW w:w="4819" w:type="dxa"/>
          </w:tcPr>
          <w:p w14:paraId="69D12E07" w14:textId="2369DEC4" w:rsidR="00761E42" w:rsidRPr="009C1CEA" w:rsidRDefault="00761E42" w:rsidP="00421825">
            <w:pPr>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birthweight/gestational age:</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PEVuZE5vdGU+PENpdGU+PEF1dGhvcj5LYXllbWJhLUtheSZhcG9zO3M8L0F1dGhvcj48WWVhcj4y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 </w:instrText>
            </w:r>
            <w:r w:rsidR="00421825"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PEVuZE5vdGU+PENpdGU+PEF1dGhvcj5LYXllbWJhLUtheSZhcG9zO3M8L0F1dGhvcj48WWVhcj4y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EN.CITE.DATA </w:instrText>
            </w:r>
            <w:r w:rsidR="00421825" w:rsidRPr="009C1CEA">
              <w:rPr>
                <w:rFonts w:ascii="Calibri" w:eastAsia="Times New Roman" w:hAnsi="Calibri" w:cs="Lucida Sans Unicode"/>
                <w:color w:val="000000" w:themeColor="text1"/>
                <w:sz w:val="20"/>
                <w:szCs w:val="20"/>
                <w:shd w:val="clear" w:color="auto" w:fill="FFFFFF"/>
              </w:rPr>
            </w:r>
            <w:r w:rsidR="00421825"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(20,21)</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22228A38" w14:textId="77777777" w:rsidTr="00C21BC3">
        <w:tc>
          <w:tcPr>
            <w:tcW w:w="2694" w:type="dxa"/>
          </w:tcPr>
          <w:p w14:paraId="59F739CD"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p>
        </w:tc>
        <w:tc>
          <w:tcPr>
            <w:tcW w:w="4819" w:type="dxa"/>
          </w:tcPr>
          <w:p w14:paraId="7C71504D" w14:textId="7E6E98B9" w:rsidR="00761E42" w:rsidRPr="009C1CEA" w:rsidRDefault="00761E42" w:rsidP="00421825">
            <w:pPr>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child BMI:</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PEVuZE5vdGU+PENpdGU+PEF1dGhvcj52b24gS3JpZXM8L0F1dGhvcj48WWVhcj4yMDAyPC9ZZWFy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 </w:instrText>
            </w:r>
            <w:r w:rsidR="00421825"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PEVuZE5vdGU+PENpdGU+PEF1dGhvcj52b24gS3JpZXM8L0F1dGhvcj48WWVhcj4yMDAyPC9ZZWFy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</w:fldData>
              </w:fldChar>
            </w:r>
            <w:r w:rsidR="00421825" w:rsidRPr="009C1CEA">
              <w:rPr>
                <w:rFonts w:ascii="Calibri" w:eastAsia="Times New Roman" w:hAnsi="Calibri" w:cs="Lucida Sans Unicode"/>
                <w:color w:val="000000" w:themeColor="text1"/>
                <w:sz w:val="20"/>
                <w:szCs w:val="20"/>
                <w:shd w:val="clear" w:color="auto" w:fill="FFFFFF"/>
              </w:rPr>
              <w:instrText xml:space="preserve"> ADDIN EN.CITE.DATA </w:instrText>
            </w:r>
            <w:r w:rsidR="00421825" w:rsidRPr="009C1CEA">
              <w:rPr>
                <w:rFonts w:ascii="Calibri" w:eastAsia="Times New Roman" w:hAnsi="Calibri" w:cs="Lucida Sans Unicode"/>
                <w:color w:val="000000" w:themeColor="text1"/>
                <w:sz w:val="20"/>
                <w:szCs w:val="20"/>
                <w:shd w:val="clear" w:color="auto" w:fill="FFFFFF"/>
              </w:rPr>
            </w:r>
            <w:r w:rsidR="00421825"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(22)</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56727F12" w14:textId="77777777" w:rsidTr="00C21BC3">
        <w:tc>
          <w:tcPr>
            <w:tcW w:w="2694" w:type="dxa"/>
          </w:tcPr>
          <w:p w14:paraId="221D3DB8"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p>
        </w:tc>
        <w:tc>
          <w:tcPr>
            <w:tcW w:w="4819" w:type="dxa"/>
          </w:tcPr>
          <w:p w14:paraId="56D5783C" w14:textId="61B72C81" w:rsidR="00761E42" w:rsidRPr="009C1CEA" w:rsidRDefault="00761E42" w:rsidP="00421825">
            <w:pPr>
              <w:spacing w:after="120"/>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child allergy-related symptoms:</w:t>
            </w:r>
            <w:r w:rsidRPr="009C1CEA">
              <w:rPr>
                <w:rFonts w:ascii="Calibri" w:eastAsia="Times New Roman" w:hAnsi="Calibri" w:cs="Lucida Sans Unicode"/>
                <w:color w:val="000000" w:themeColor="text1"/>
                <w:sz w:val="20"/>
                <w:szCs w:val="20"/>
                <w:shd w:val="clear" w:color="auto" w:fill="FFFFFF"/>
              </w:rPr>
              <w:fldChar w:fldCharType="begin"/>
            </w:r>
            <w:r w:rsidR="00421825" w:rsidRPr="009C1CEA">
              <w:rPr>
                <w:rFonts w:ascii="Calibri" w:eastAsia="Times New Roman" w:hAnsi="Calibri" w:cs="Lucida Sans Unicode"/>
                <w:color w:val="000000" w:themeColor="text1"/>
                <w:sz w:val="20"/>
                <w:szCs w:val="20"/>
                <w:shd w:val="clear" w:color="auto" w:fill="FFFFFF"/>
              </w:rPr>
              <w:instrText xml:space="preserve"> ADDIN EN.CITE &lt;EndNote&gt;&lt;Cite&gt;&lt;Author&gt;Gilliland&lt;/Author&gt;&lt;Year&gt;2001&lt;/Year&gt;&lt;RecNum&gt;127&lt;/RecNum&gt;&lt;DisplayText&gt;&lt;style face="superscript"&gt;(23)&lt;/style&gt;&lt;/DisplayText&gt;&lt;record&gt;&lt;rec-number&gt;127&lt;/rec-number&gt;&lt;foreign-keys&gt;&lt;key app="EN" db-id="fwtd50td9s2p0uets25xdavltwrazdwsewrf" timestamp="1499696141"&gt;127&lt;/key&gt;&lt;/foreign-keys&gt;&lt;ref-type name="Journal Article"&gt;17&lt;/ref-type&gt;&lt;contributors&gt;&lt;authors&gt;&lt;author&gt;Gilliland, F. D.&lt;/author&gt;&lt;author&gt;Li, Y. F.&lt;/author&gt;&lt;author&gt;Peters, J. M.&lt;/author&gt;&lt;/authors&gt;&lt;/contributors&gt;&lt;auth-address&gt;Keck School of Medicine, Department of Preventive Medicine, University of Southern California, Los Angeles, California 90033, USA. gillilland@hsc.usc.edu&lt;/auth-address&gt;&lt;titles&gt;&lt;title&gt;Effects of maternal smoking during pregnancy and environmental tobacco smoke on asthma and wheezing in children&lt;/title&gt;&lt;secondary-title&gt;Am J Respir Crit Care Med&lt;/secondary-title&gt;&lt;/titles&gt;&lt;periodical&gt;&lt;full-title&gt;Am J Respir Crit Care Med&lt;/full-title&gt;&lt;/periodical&gt;&lt;pages&gt;429-36&lt;/pages&gt;&lt;volume&gt;163&lt;/volume&gt;&lt;number&gt;2&lt;/number&gt;&lt;keywords&gt;&lt;keyword&gt;Adolescent&lt;/keyword&gt;&lt;keyword&gt;Asthma/*etiology&lt;/keyword&gt;&lt;keyword&gt;California&lt;/keyword&gt;&lt;keyword&gt;Child&lt;/keyword&gt;&lt;keyword&gt;Child, Preschool&lt;/keyword&gt;&lt;keyword&gt;Female&lt;/keyword&gt;&lt;keyword&gt;Humans&lt;/keyword&gt;&lt;keyword&gt;Infant&lt;/keyword&gt;&lt;keyword&gt;Infant, Newborn&lt;/keyword&gt;&lt;keyword&gt;Male&lt;/keyword&gt;&lt;keyword&gt;Pregnancy&lt;/keyword&gt;&lt;keyword&gt;Respiratory Sounds/*etiology&lt;/keyword&gt;&lt;keyword&gt;Risk Factors&lt;/keyword&gt;&lt;keyword&gt;Smoking/*adverse effects&lt;/keyword&gt;&lt;keyword&gt;Tobacco Smoke Pollution/*adverse effects&lt;/keyword&gt;&lt;/keywords&gt;&lt;dates&gt;&lt;year&gt;2001&lt;/year&gt;&lt;pub-dates&gt;&lt;date&gt;Feb&lt;/date&gt;&lt;/pub-dates&gt;&lt;/dates&gt;&lt;isbn&gt;1073-449X (Print)&amp;#xD;1073-449X (Linking)&lt;/isbn&gt;&lt;accession-num&gt;11179118&lt;/accession-num&gt;&lt;urls&gt;&lt;related-urls&gt;&lt;url&gt;https://www.ncbi.nlm.nih.gov/pubmed/11179118&lt;/url&gt;&lt;/related-urls&gt;&lt;/urls&gt;&lt;electronic-resource-num&gt;10.1164/ajrccm.163.2.2006009&lt;/electronic-resource-num&gt;&lt;/record&gt;&lt;/Cite&gt;&lt;/EndNote&gt;</w:instrText>
            </w:r>
            <w:r w:rsidRPr="009C1CEA">
              <w:rPr>
                <w:rFonts w:ascii="Calibri" w:eastAsia="Times New Roman" w:hAnsi="Calibri" w:cs="Lucida Sans Unicode"/>
                <w:color w:val="000000" w:themeColor="text1"/>
                <w:sz w:val="20"/>
                <w:szCs w:val="20"/>
                <w:shd w:val="clear" w:color="auto" w:fill="FFFFFF"/>
              </w:rPr>
              <w:fldChar w:fldCharType="separate"/>
            </w:r>
            <w:r w:rsidR="00421825" w:rsidRPr="009C1CEA">
              <w:rPr>
                <w:rFonts w:ascii="Calibri" w:eastAsia="Times New Roman" w:hAnsi="Calibri" w:cs="Lucida Sans Unicode"/>
                <w:noProof/>
                <w:color w:val="000000" w:themeColor="text1"/>
                <w:sz w:val="20"/>
                <w:szCs w:val="20"/>
                <w:shd w:val="clear" w:color="auto" w:fill="FFFFFF"/>
                <w:vertAlign w:val="superscript"/>
              </w:rPr>
              <w:t>(23)</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478805C2" w14:textId="77777777" w:rsidTr="00C21BC3">
        <w:tc>
          <w:tcPr>
            <w:tcW w:w="2694" w:type="dxa"/>
          </w:tcPr>
          <w:p w14:paraId="0D7FB7F7"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r w:rsidRPr="009C1CEA">
              <w:rPr>
                <w:rFonts w:ascii="Calibri" w:eastAsia="Times New Roman" w:hAnsi="Calibri" w:cs="Lucida Sans Unicode"/>
                <w:b/>
                <w:color w:val="000000" w:themeColor="text1"/>
                <w:sz w:val="20"/>
                <w:szCs w:val="20"/>
                <w:shd w:val="clear" w:color="auto" w:fill="FFFFFF"/>
              </w:rPr>
              <w:lastRenderedPageBreak/>
              <w:t>Parity</w:t>
            </w:r>
          </w:p>
        </w:tc>
        <w:tc>
          <w:tcPr>
            <w:tcW w:w="4819" w:type="dxa"/>
          </w:tcPr>
          <w:p w14:paraId="77C123D1" w14:textId="306E5B70" w:rsidR="00761E42" w:rsidRPr="009C1CEA" w:rsidRDefault="00761E42" w:rsidP="00081C01">
            <w:pPr>
              <w:rPr>
                <w:rFonts w:ascii="Calibri" w:eastAsia="Times New Roman" w:hAnsi="Calibri" w:cs="Lucida Sans Unicode"/>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 xml:space="preserve">→ </w:t>
            </w:r>
            <w:r w:rsidRPr="009C1CEA">
              <w:rPr>
                <w:rFonts w:ascii="Calibri" w:eastAsia="Times New Roman" w:hAnsi="Calibri" w:cs="Lucida Sans Unicode"/>
                <w:color w:val="000000" w:themeColor="text1"/>
                <w:sz w:val="20"/>
                <w:szCs w:val="20"/>
                <w:shd w:val="clear" w:color="auto" w:fill="FFFFFF"/>
              </w:rPr>
              <w:t>prenatal PUFA status</w:t>
            </w:r>
            <w:r w:rsidRPr="009C1CEA">
              <w:rPr>
                <w:rFonts w:ascii="Calibri" w:hAnsi="Calibri"/>
                <w:color w:val="000000" w:themeColor="text1"/>
                <w:sz w:val="20"/>
                <w:szCs w:val="20"/>
                <w:lang w:val="en-US"/>
              </w:rPr>
              <w:t>:</w:t>
            </w:r>
            <w:r w:rsidRPr="009C1CEA">
              <w:rPr>
                <w:rFonts w:ascii="Calibri" w:eastAsia="Times New Roman" w:hAnsi="Calibri" w:cs="Lucida Sans Unicode"/>
                <w:color w:val="000000" w:themeColor="text1"/>
                <w:sz w:val="20"/>
                <w:szCs w:val="20"/>
                <w:shd w:val="clear" w:color="auto" w:fill="FFFFFF"/>
              </w:rPr>
              <w:fldChar w:fldCharType="begin"/>
            </w:r>
            <w:r w:rsidR="00081C01" w:rsidRPr="009C1CEA">
              <w:rPr>
                <w:rFonts w:ascii="Calibri" w:eastAsia="Times New Roman" w:hAnsi="Calibri" w:cs="Lucida Sans Unicode"/>
                <w:color w:val="000000" w:themeColor="text1"/>
                <w:sz w:val="20"/>
                <w:szCs w:val="20"/>
                <w:shd w:val="clear" w:color="auto" w:fill="FFFFFF"/>
              </w:rPr>
              <w:instrText xml:space="preserve"> ADDIN EN.CITE &lt;EndNote&gt;&lt;Cite&gt;&lt;Author&gt;Hornstra&lt;/Author&gt;&lt;Year&gt;2000&lt;/Year&gt;&lt;RecNum&gt;50&lt;/RecNum&gt;&lt;DisplayText&gt;&lt;style face="superscript"&gt;(24)&lt;/style&gt;&lt;/DisplayText&gt;&lt;record&gt;&lt;rec-number&gt;50&lt;/rec-number&gt;&lt;foreign-keys&gt;&lt;key app="EN" db-id="fwtd50td9s2p0uets25xdavltwrazdwsewrf" timestamp="1479230715"&gt;50&lt;/key&gt;&lt;/foreign-keys&gt;&lt;ref-type name="Journal Article"&gt;17&lt;/ref-type&gt;&lt;contributors&gt;&lt;authors&gt;&lt;author&gt;Hornstra, G.&lt;/author&gt;&lt;/authors&gt;&lt;/contributors&gt;&lt;auth-address&gt;Department of Human Biology, Maastricht University, Maastricht, Netherlands. g.hornstra@hb.unimaas.nl&lt;/auth-address&gt;&lt;titles&gt;&lt;title&gt;Essential fatty acids in mothers and their neonates&lt;/title&gt;&lt;secondary-title&gt;Am J Clin Nutr&lt;/secondary-title&gt;&lt;alt-title&gt;Am J Clin Nutr&lt;/alt-title&gt;&lt;/titles&gt;&lt;periodical&gt;&lt;full-title&gt;Am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nutrition&lt;/abbr-1&gt;&lt;/alt-periodical&gt;&lt;pages&gt;1262S-9S&lt;/pages&gt;&lt;volume&gt;71&lt;/volume&gt;&lt;number&gt;5 Suppl&lt;/number&gt;&lt;keywords&gt;&lt;keyword&gt;Dietary Fats/*administration &amp;amp; dosage&lt;/keyword&gt;&lt;keyword&gt;Fatty Acids, Unsaturated/*metabolism&lt;/keyword&gt;&lt;keyword&gt;Female&lt;/keyword&gt;&lt;keyword&gt;Humans&lt;/keyword&gt;&lt;keyword&gt;Infant, Newborn/*physiology&lt;/keyword&gt;&lt;keyword&gt;Nutritional Requirements&lt;/keyword&gt;&lt;keyword&gt;Pregnancy/*physiology&lt;/keyword&gt;&lt;/keywords&gt;&lt;dates&gt;&lt;year&gt;2000&lt;/year&gt;&lt;pub-dates&gt;&lt;date&gt;May&lt;/date&gt;&lt;/pub-dates&gt;&lt;/dates&gt;&lt;isbn&gt;0002-9165 (Print)&amp;#xD;0002-9165 (Linking)&lt;/isbn&gt;&lt;accession-num&gt;10799400&lt;/accession-num&gt;&lt;urls&gt;&lt;related-urls&gt;&lt;url&gt;https://www.ncbi.nlm.nih.gov/pubmed/10799400&lt;/url&gt;&lt;/related-urls&gt;&lt;/urls&gt;&lt;/record&gt;&lt;/Cite&gt;&lt;/EndNote&gt;</w:instrText>
            </w:r>
            <w:r w:rsidRPr="009C1CEA">
              <w:rPr>
                <w:rFonts w:ascii="Calibri" w:eastAsia="Times New Roman" w:hAnsi="Calibri" w:cs="Lucida Sans Unicode"/>
                <w:color w:val="000000" w:themeColor="text1"/>
                <w:sz w:val="20"/>
                <w:szCs w:val="20"/>
                <w:shd w:val="clear" w:color="auto" w:fill="FFFFFF"/>
              </w:rPr>
              <w:fldChar w:fldCharType="separate"/>
            </w:r>
            <w:r w:rsidR="00081C01" w:rsidRPr="009C1CEA">
              <w:rPr>
                <w:rFonts w:ascii="Calibri" w:eastAsia="Times New Roman" w:hAnsi="Calibri" w:cs="Lucida Sans Unicode"/>
                <w:noProof/>
                <w:color w:val="000000" w:themeColor="text1"/>
                <w:sz w:val="20"/>
                <w:szCs w:val="20"/>
                <w:shd w:val="clear" w:color="auto" w:fill="FFFFFF"/>
                <w:vertAlign w:val="superscript"/>
              </w:rPr>
              <w:t>(24)</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5D4CEBE6" w14:textId="77777777" w:rsidTr="00C21BC3">
        <w:tc>
          <w:tcPr>
            <w:tcW w:w="2694" w:type="dxa"/>
          </w:tcPr>
          <w:p w14:paraId="4851AEA1"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p>
        </w:tc>
        <w:tc>
          <w:tcPr>
            <w:tcW w:w="4819" w:type="dxa"/>
          </w:tcPr>
          <w:p w14:paraId="00A53773" w14:textId="75110CBE" w:rsidR="00761E42" w:rsidRPr="009C1CEA" w:rsidRDefault="00761E42" w:rsidP="00081C01">
            <w:pPr>
              <w:spacing w:after="120"/>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 xml:space="preserve">→ </w:t>
            </w:r>
            <w:r w:rsidRPr="009C1CEA">
              <w:rPr>
                <w:rFonts w:ascii="Calibri" w:eastAsia="Times New Roman" w:hAnsi="Calibri" w:cs="Lucida Sans Unicode"/>
                <w:color w:val="000000" w:themeColor="text1"/>
                <w:sz w:val="20"/>
                <w:szCs w:val="20"/>
                <w:shd w:val="clear" w:color="auto" w:fill="FFFFFF"/>
              </w:rPr>
              <w:t>child allergy-related symptoms:</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PEVuZE5vdGU+PENpdGU+PEF1dGhvcj5CYWxsPC9BdXRob3I+PFllYXI+MjAwMDwvWWVhcj48UmVj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</w:fldData>
              </w:fldChar>
            </w:r>
            <w:r w:rsidR="00081C01" w:rsidRPr="009C1CEA">
              <w:rPr>
                <w:rFonts w:ascii="Calibri" w:eastAsia="Times New Roman" w:hAnsi="Calibri" w:cs="Lucida Sans Unicode"/>
                <w:color w:val="000000" w:themeColor="text1"/>
                <w:sz w:val="20"/>
                <w:szCs w:val="20"/>
                <w:shd w:val="clear" w:color="auto" w:fill="FFFFFF"/>
              </w:rPr>
              <w:instrText xml:space="preserve"> ADDIN EN.CITE </w:instrText>
            </w:r>
            <w:r w:rsidR="00081C01"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PEVuZE5vdGU+PENpdGU+PEF1dGhvcj5CYWxsPC9BdXRob3I+PFllYXI+MjAwMDwvWWVhcj48UmVj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</w:fldData>
              </w:fldChar>
            </w:r>
            <w:r w:rsidR="00081C01" w:rsidRPr="009C1CEA">
              <w:rPr>
                <w:rFonts w:ascii="Calibri" w:eastAsia="Times New Roman" w:hAnsi="Calibri" w:cs="Lucida Sans Unicode"/>
                <w:color w:val="000000" w:themeColor="text1"/>
                <w:sz w:val="20"/>
                <w:szCs w:val="20"/>
                <w:shd w:val="clear" w:color="auto" w:fill="FFFFFF"/>
              </w:rPr>
              <w:instrText xml:space="preserve"> ADDIN EN.CITE.DATA </w:instrText>
            </w:r>
            <w:r w:rsidR="00081C01" w:rsidRPr="009C1CEA">
              <w:rPr>
                <w:rFonts w:ascii="Calibri" w:eastAsia="Times New Roman" w:hAnsi="Calibri" w:cs="Lucida Sans Unicode"/>
                <w:color w:val="000000" w:themeColor="text1"/>
                <w:sz w:val="20"/>
                <w:szCs w:val="20"/>
                <w:shd w:val="clear" w:color="auto" w:fill="FFFFFF"/>
              </w:rPr>
            </w:r>
            <w:r w:rsidR="00081C01"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081C01" w:rsidRPr="009C1CEA">
              <w:rPr>
                <w:rFonts w:ascii="Calibri" w:eastAsia="Times New Roman" w:hAnsi="Calibri" w:cs="Lucida Sans Unicode"/>
                <w:noProof/>
                <w:color w:val="000000" w:themeColor="text1"/>
                <w:sz w:val="20"/>
                <w:szCs w:val="20"/>
                <w:shd w:val="clear" w:color="auto" w:fill="FFFFFF"/>
                <w:vertAlign w:val="superscript"/>
              </w:rPr>
              <w:t>(25,26)</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298A478C" w14:textId="77777777" w:rsidTr="00C21BC3">
        <w:tc>
          <w:tcPr>
            <w:tcW w:w="2694" w:type="dxa"/>
          </w:tcPr>
          <w:p w14:paraId="6B02CE70"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r w:rsidRPr="009C1CEA">
              <w:rPr>
                <w:rFonts w:ascii="Calibri" w:eastAsia="Times New Roman" w:hAnsi="Calibri" w:cs="Lucida Sans Unicode"/>
                <w:b/>
                <w:color w:val="000000" w:themeColor="text1"/>
                <w:sz w:val="20"/>
                <w:szCs w:val="20"/>
                <w:shd w:val="clear" w:color="auto" w:fill="FFFFFF"/>
              </w:rPr>
              <w:t>Parent atopy</w:t>
            </w:r>
          </w:p>
        </w:tc>
        <w:tc>
          <w:tcPr>
            <w:tcW w:w="4819" w:type="dxa"/>
          </w:tcPr>
          <w:p w14:paraId="65B69BF7" w14:textId="0BB6C189" w:rsidR="00761E42" w:rsidRPr="009C1CEA" w:rsidRDefault="00761E42" w:rsidP="00081C01">
            <w:pPr>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prenatal PUFA status:</w:t>
            </w:r>
            <w:r w:rsidRPr="009C1CEA">
              <w:rPr>
                <w:rFonts w:ascii="Calibri" w:eastAsia="Times New Roman" w:hAnsi="Calibri" w:cs="Lucida Sans Unicode"/>
                <w:color w:val="000000" w:themeColor="text1"/>
                <w:sz w:val="20"/>
                <w:szCs w:val="20"/>
                <w:shd w:val="clear" w:color="auto" w:fill="FFFFFF"/>
              </w:rPr>
              <w:fldChar w:fldCharType="begin"/>
            </w:r>
            <w:r w:rsidR="00081C01" w:rsidRPr="009C1CEA">
              <w:rPr>
                <w:rFonts w:ascii="Calibri" w:eastAsia="Times New Roman" w:hAnsi="Calibri" w:cs="Lucida Sans Unicode"/>
                <w:color w:val="000000" w:themeColor="text1"/>
                <w:sz w:val="20"/>
                <w:szCs w:val="20"/>
                <w:shd w:val="clear" w:color="auto" w:fill="FFFFFF"/>
              </w:rPr>
              <w:instrText xml:space="preserve"> ADDIN EN.CITE &lt;EndNote&gt;&lt;Cite&gt;&lt;Author&gt;Duchen&lt;/Author&gt;&lt;Year&gt;2001&lt;/Year&gt;&lt;RecNum&gt;139&lt;/RecNum&gt;&lt;DisplayText&gt;&lt;style face="superscript"&gt;(27)&lt;/style&gt;&lt;/DisplayText&gt;&lt;record&gt;&lt;rec-number&gt;139&lt;/rec-number&gt;&lt;foreign-keys&gt;&lt;key app="EN" db-id="fwtd50td9s2p0uets25xdavltwrazdwsewrf" timestamp="1499698969"&gt;139&lt;/key&gt;&lt;/foreign-keys&gt;&lt;ref-type name="Journal Article"&gt;17&lt;/ref-type&gt;&lt;contributors&gt;&lt;authors&gt;&lt;author&gt;Duchen, K.&lt;/author&gt;&lt;author&gt;Bjorksten, B.&lt;/author&gt;&lt;/authors&gt;&lt;/contributors&gt;&lt;auth-address&gt;Division of Pediatrics, Department of Health and Environment, Linkoping University Hospital, Linkoping, Sweden. KarDu@ihm.liu.se&lt;/auth-address&gt;&lt;titles&gt;&lt;title&gt;Polyunsaturated n-3 fatty acids and the development of atopic disease&lt;/title&gt;&lt;secondary-title&gt;Lipids&lt;/secondary-title&gt;&lt;/titles&gt;&lt;periodical&gt;&lt;full-title&gt;Lipids&lt;/full-title&gt;&lt;/periodical&gt;&lt;pages&gt;1033-42&lt;/pages&gt;&lt;volume&gt;36&lt;/volume&gt;&lt;number&gt;9&lt;/number&gt;&lt;keywords&gt;&lt;keyword&gt;Child, Preschool&lt;/keyword&gt;&lt;keyword&gt;Fatty Acid Desaturases/genetics/metabolism&lt;/keyword&gt;&lt;keyword&gt;Fatty Acids, Omega-3/immunology/*metabolism&lt;/keyword&gt;&lt;keyword&gt;Fatty Acids, Omega-6&lt;/keyword&gt;&lt;keyword&gt;Fatty Acids, Unsaturated/metabolism&lt;/keyword&gt;&lt;keyword&gt;Female&lt;/keyword&gt;&lt;keyword&gt;Humans&lt;/keyword&gt;&lt;keyword&gt;Hypersensitivity/etiology&lt;/keyword&gt;&lt;keyword&gt;Hypersensitivity, Immediate/metabolism/*physiopathology&lt;/keyword&gt;&lt;keyword&gt;Linoleoyl-CoA Desaturase&lt;/keyword&gt;&lt;keyword&gt;Milk, Human/immunology/metabolism&lt;/keyword&gt;&lt;keyword&gt;Phospholipids/blood/chemistry/*metabolism&lt;/keyword&gt;&lt;keyword&gt;Triglycerides&lt;/keyword&gt;&lt;/keywords&gt;&lt;dates&gt;&lt;year&gt;2001&lt;/year&gt;&lt;pub-dates&gt;&lt;date&gt;Sep&lt;/date&gt;&lt;/pub-dates&gt;&lt;/dates&gt;&lt;isbn&gt;0024-4201 (Print)&amp;#xD;0024-4201 (Linking)&lt;/isbn&gt;&lt;accession-num&gt;11724455&lt;/accession-num&gt;&lt;urls&gt;&lt;related-urls&gt;&lt;url&gt;https://www.ncbi.nlm.nih.gov/pubmed/11724455&lt;/url&gt;&lt;/related-urls&gt;&lt;/urls&gt;&lt;/record&gt;&lt;/Cite&gt;&lt;/EndNote&gt;</w:instrText>
            </w:r>
            <w:r w:rsidRPr="009C1CEA">
              <w:rPr>
                <w:rFonts w:ascii="Calibri" w:eastAsia="Times New Roman" w:hAnsi="Calibri" w:cs="Lucida Sans Unicode"/>
                <w:color w:val="000000" w:themeColor="text1"/>
                <w:sz w:val="20"/>
                <w:szCs w:val="20"/>
                <w:shd w:val="clear" w:color="auto" w:fill="FFFFFF"/>
              </w:rPr>
              <w:fldChar w:fldCharType="separate"/>
            </w:r>
            <w:r w:rsidR="00081C01" w:rsidRPr="009C1CEA">
              <w:rPr>
                <w:rFonts w:ascii="Calibri" w:eastAsia="Times New Roman" w:hAnsi="Calibri" w:cs="Lucida Sans Unicode"/>
                <w:noProof/>
                <w:color w:val="000000" w:themeColor="text1"/>
                <w:sz w:val="20"/>
                <w:szCs w:val="20"/>
                <w:shd w:val="clear" w:color="auto" w:fill="FFFFFF"/>
                <w:vertAlign w:val="superscript"/>
              </w:rPr>
              <w:t>(27)</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5058F372" w14:textId="77777777" w:rsidTr="00C21BC3">
        <w:tc>
          <w:tcPr>
            <w:tcW w:w="2694" w:type="dxa"/>
          </w:tcPr>
          <w:p w14:paraId="38E78028"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p>
        </w:tc>
        <w:tc>
          <w:tcPr>
            <w:tcW w:w="4819" w:type="dxa"/>
          </w:tcPr>
          <w:p w14:paraId="242C3E26" w14:textId="36FF74F0" w:rsidR="00761E42" w:rsidRPr="009C1CEA" w:rsidRDefault="00761E42" w:rsidP="00081C01">
            <w:pPr>
              <w:spacing w:after="120"/>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child allergy-related symptoms:</w:t>
            </w:r>
            <w:r w:rsidRPr="009C1CEA">
              <w:rPr>
                <w:rFonts w:ascii="Calibri" w:eastAsia="Times New Roman" w:hAnsi="Calibri" w:cs="Lucida Sans Unicode"/>
                <w:color w:val="000000" w:themeColor="text1"/>
                <w:sz w:val="20"/>
                <w:szCs w:val="20"/>
                <w:shd w:val="clear" w:color="auto" w:fill="FFFFFF"/>
              </w:rPr>
              <w:fldChar w:fldCharType="begin"/>
            </w:r>
            <w:r w:rsidR="00081C01" w:rsidRPr="009C1CEA">
              <w:rPr>
                <w:rFonts w:ascii="Calibri" w:eastAsia="Times New Roman" w:hAnsi="Calibri" w:cs="Lucida Sans Unicode"/>
                <w:color w:val="000000" w:themeColor="text1"/>
                <w:sz w:val="20"/>
                <w:szCs w:val="20"/>
                <w:shd w:val="clear" w:color="auto" w:fill="FFFFFF"/>
              </w:rPr>
              <w:instrText xml:space="preserve"> ADDIN EN.CITE &lt;EndNote&gt;&lt;Cite&gt;&lt;Author&gt;Alford&lt;/Author&gt;&lt;Year&gt;2004&lt;/Year&gt;&lt;RecNum&gt;140&lt;/RecNum&gt;&lt;DisplayText&gt;&lt;style face="superscript"&gt;(28)&lt;/style&gt;&lt;/DisplayText&gt;&lt;record&gt;&lt;rec-number&gt;140&lt;/rec-number&gt;&lt;foreign-keys&gt;&lt;key app="EN" db-id="fwtd50td9s2p0uets25xdavltwrazdwsewrf" timestamp="1499699040"&gt;140&lt;/key&gt;&lt;/foreign-keys&gt;&lt;ref-type name="Journal Article"&gt;17&lt;/ref-type&gt;&lt;contributors&gt;&lt;authors&gt;&lt;author&gt;Alford, S. H.&lt;/author&gt;&lt;author&gt;Zoratti, E.&lt;/author&gt;&lt;author&gt;Peterson, E. L.&lt;/author&gt;&lt;author&gt;Maliarik, M.&lt;/author&gt;&lt;author&gt;Ownby, D. R.&lt;/author&gt;&lt;author&gt;Johnson, C. C.&lt;/author&gt;&lt;/authors&gt;&lt;/contributors&gt;&lt;auth-address&gt;The Henry Ford Health System, One Ford Place #5C, Detroit, MI 48202, USA.&lt;/auth-address&gt;&lt;titles&gt;&lt;title&gt;Parental history of atopic disease: disease pattern and risk of pediatric atopy in offspring&lt;/title&gt;&lt;secondary-title&gt;J Allergy Clin Immunol&lt;/secondary-title&gt;&lt;/titles&gt;&lt;periodical&gt;&lt;full-title&gt;J Allergy Clin Immunol&lt;/full-title&gt;&lt;/periodical&gt;&lt;pages&gt;1046-50&lt;/pages&gt;&lt;volume&gt;114&lt;/volume&gt;&lt;number&gt;5&lt;/number&gt;&lt;keywords&gt;&lt;keyword&gt;Adult&lt;/keyword&gt;&lt;keyword&gt;Child&lt;/keyword&gt;&lt;keyword&gt;Female&lt;/keyword&gt;&lt;keyword&gt;Humans&lt;/keyword&gt;&lt;keyword&gt;Hypersensitivity/etiology/*genetics&lt;/keyword&gt;&lt;keyword&gt;Male&lt;/keyword&gt;&lt;keyword&gt;Parents&lt;/keyword&gt;&lt;keyword&gt;Risk Factors&lt;/keyword&gt;&lt;/keywords&gt;&lt;dates&gt;&lt;year&gt;2004&lt;/year&gt;&lt;pub-dates&gt;&lt;date&gt;Nov&lt;/date&gt;&lt;/pub-dates&gt;&lt;/dates&gt;&lt;isbn&gt;0091-6749 (Print)&amp;#xD;0091-6749 (Linking)&lt;/isbn&gt;&lt;accession-num&gt;15536408&lt;/accession-num&gt;&lt;urls&gt;&lt;related-urls&gt;&lt;url&gt;https://www.ncbi.nlm.nih.gov/pubmed/15536408&lt;/url&gt;&lt;/related-urls&gt;&lt;/urls&gt;&lt;electronic-resource-num&gt;10.1016/j.jaci.2004.08.036&lt;/electronic-resource-num&gt;&lt;/record&gt;&lt;/Cite&gt;&lt;/EndNote&gt;</w:instrText>
            </w:r>
            <w:r w:rsidRPr="009C1CEA">
              <w:rPr>
                <w:rFonts w:ascii="Calibri" w:eastAsia="Times New Roman" w:hAnsi="Calibri" w:cs="Lucida Sans Unicode"/>
                <w:color w:val="000000" w:themeColor="text1"/>
                <w:sz w:val="20"/>
                <w:szCs w:val="20"/>
                <w:shd w:val="clear" w:color="auto" w:fill="FFFFFF"/>
              </w:rPr>
              <w:fldChar w:fldCharType="separate"/>
            </w:r>
            <w:r w:rsidR="00081C01" w:rsidRPr="009C1CEA">
              <w:rPr>
                <w:rFonts w:ascii="Calibri" w:eastAsia="Times New Roman" w:hAnsi="Calibri" w:cs="Lucida Sans Unicode"/>
                <w:noProof/>
                <w:color w:val="000000" w:themeColor="text1"/>
                <w:sz w:val="20"/>
                <w:szCs w:val="20"/>
                <w:shd w:val="clear" w:color="auto" w:fill="FFFFFF"/>
                <w:vertAlign w:val="superscript"/>
              </w:rPr>
              <w:t>(28)</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13903A43" w14:textId="77777777" w:rsidTr="00C21BC3">
        <w:tc>
          <w:tcPr>
            <w:tcW w:w="2694" w:type="dxa"/>
          </w:tcPr>
          <w:p w14:paraId="7F804CBA"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r w:rsidRPr="009C1CEA">
              <w:rPr>
                <w:rFonts w:ascii="Calibri" w:eastAsia="Times New Roman" w:hAnsi="Calibri" w:cs="Lucida Sans Unicode"/>
                <w:b/>
                <w:color w:val="000000" w:themeColor="text1"/>
                <w:sz w:val="20"/>
                <w:szCs w:val="20"/>
                <w:shd w:val="clear" w:color="auto" w:fill="FFFFFF"/>
              </w:rPr>
              <w:t>Prenatal PUFA status</w:t>
            </w:r>
          </w:p>
        </w:tc>
        <w:tc>
          <w:tcPr>
            <w:tcW w:w="4819" w:type="dxa"/>
          </w:tcPr>
          <w:p w14:paraId="780C867C" w14:textId="453DDAA6" w:rsidR="00761E42" w:rsidRPr="009C1CEA" w:rsidRDefault="00761E42" w:rsidP="00081C01">
            <w:pPr>
              <w:spacing w:after="120"/>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 xml:space="preserve">→ </w:t>
            </w:r>
            <w:r w:rsidRPr="009C1CEA">
              <w:rPr>
                <w:rFonts w:ascii="Calibri" w:eastAsia="Times New Roman" w:hAnsi="Calibri" w:cs="Lucida Sans Unicode"/>
                <w:color w:val="000000" w:themeColor="text1"/>
                <w:sz w:val="20"/>
                <w:szCs w:val="20"/>
                <w:shd w:val="clear" w:color="auto" w:fill="FFFFFF"/>
              </w:rPr>
              <w:t>birthweight/gestational age:</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PEVuZE5vdGU+PENpdGU+PEF1dGhvcj5Hcm9vdGVuZG9yc3QtdmFuIE1pbDwvQXV0aG9yPjxZZWFy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</w:fldData>
              </w:fldChar>
            </w:r>
            <w:r w:rsidR="00081C01" w:rsidRPr="009C1CEA">
              <w:rPr>
                <w:rFonts w:ascii="Calibri" w:eastAsia="Times New Roman" w:hAnsi="Calibri" w:cs="Lucida Sans Unicode"/>
                <w:color w:val="000000" w:themeColor="text1"/>
                <w:sz w:val="20"/>
                <w:szCs w:val="20"/>
                <w:shd w:val="clear" w:color="auto" w:fill="FFFFFF"/>
              </w:rPr>
              <w:instrText xml:space="preserve"> ADDIN EN.CITE </w:instrText>
            </w:r>
            <w:r w:rsidR="00081C01"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PEVuZE5vdGU+PENpdGU+PEF1dGhvcj5Hcm9vdGVuZG9yc3QtdmFuIE1pbDwvQXV0aG9yPjxZZWFy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</w:fldData>
              </w:fldChar>
            </w:r>
            <w:r w:rsidR="00081C01" w:rsidRPr="009C1CEA">
              <w:rPr>
                <w:rFonts w:ascii="Calibri" w:eastAsia="Times New Roman" w:hAnsi="Calibri" w:cs="Lucida Sans Unicode"/>
                <w:color w:val="000000" w:themeColor="text1"/>
                <w:sz w:val="20"/>
                <w:szCs w:val="20"/>
                <w:shd w:val="clear" w:color="auto" w:fill="FFFFFF"/>
              </w:rPr>
              <w:instrText xml:space="preserve"> ADDIN EN.CITE.DATA </w:instrText>
            </w:r>
            <w:r w:rsidR="00081C01" w:rsidRPr="009C1CEA">
              <w:rPr>
                <w:rFonts w:ascii="Calibri" w:eastAsia="Times New Roman" w:hAnsi="Calibri" w:cs="Lucida Sans Unicode"/>
                <w:color w:val="000000" w:themeColor="text1"/>
                <w:sz w:val="20"/>
                <w:szCs w:val="20"/>
                <w:shd w:val="clear" w:color="auto" w:fill="FFFFFF"/>
              </w:rPr>
            </w:r>
            <w:r w:rsidR="00081C01"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081C01" w:rsidRPr="009C1CEA">
              <w:rPr>
                <w:rFonts w:ascii="Calibri" w:eastAsia="Times New Roman" w:hAnsi="Calibri" w:cs="Lucida Sans Unicode"/>
                <w:noProof/>
                <w:color w:val="000000" w:themeColor="text1"/>
                <w:sz w:val="20"/>
                <w:szCs w:val="20"/>
                <w:shd w:val="clear" w:color="auto" w:fill="FFFFFF"/>
                <w:vertAlign w:val="superscript"/>
              </w:rPr>
              <w:t>(8,29)</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3CC95D69" w14:textId="77777777" w:rsidTr="00C21BC3">
        <w:tc>
          <w:tcPr>
            <w:tcW w:w="2694" w:type="dxa"/>
          </w:tcPr>
          <w:p w14:paraId="1F17CF85"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r w:rsidRPr="009C1CEA">
              <w:rPr>
                <w:rFonts w:ascii="Calibri" w:eastAsia="Times New Roman" w:hAnsi="Calibri" w:cs="Lucida Sans Unicode"/>
                <w:b/>
                <w:color w:val="000000" w:themeColor="text1"/>
                <w:sz w:val="20"/>
                <w:szCs w:val="20"/>
                <w:shd w:val="clear" w:color="auto" w:fill="FFFFFF"/>
              </w:rPr>
              <w:t>Child sex</w:t>
            </w:r>
          </w:p>
        </w:tc>
        <w:tc>
          <w:tcPr>
            <w:tcW w:w="4819" w:type="dxa"/>
          </w:tcPr>
          <w:p w14:paraId="6F80D71D" w14:textId="0C208755" w:rsidR="00761E42" w:rsidRPr="009C1CEA" w:rsidRDefault="00761E42" w:rsidP="00081C01">
            <w:pPr>
              <w:rPr>
                <w:rFonts w:ascii="Calibri" w:eastAsia="Times New Roman" w:hAnsi="Calibri" w:cs="Lucida Sans Unicode"/>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 xml:space="preserve">→ </w:t>
            </w:r>
            <w:r w:rsidRPr="009C1CEA">
              <w:rPr>
                <w:rFonts w:ascii="Calibri" w:eastAsia="Times New Roman" w:hAnsi="Calibri" w:cs="Lucida Sans Unicode"/>
                <w:color w:val="000000" w:themeColor="text1"/>
                <w:sz w:val="20"/>
                <w:szCs w:val="20"/>
                <w:shd w:val="clear" w:color="auto" w:fill="FFFFFF"/>
              </w:rPr>
              <w:t>prenatal PUFA status:</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PEVuZE5vdGU+PENpdGU+PEF1dGhvcj5EZWNzaTwvQXV0aG9yPjxZZWFyPjIwMTE8L1llYXI+PFJl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</w:fldData>
              </w:fldChar>
            </w:r>
            <w:r w:rsidR="00081C01" w:rsidRPr="009C1CEA">
              <w:rPr>
                <w:rFonts w:ascii="Calibri" w:eastAsia="Times New Roman" w:hAnsi="Calibri" w:cs="Lucida Sans Unicode"/>
                <w:color w:val="000000" w:themeColor="text1"/>
                <w:sz w:val="20"/>
                <w:szCs w:val="20"/>
                <w:shd w:val="clear" w:color="auto" w:fill="FFFFFF"/>
              </w:rPr>
              <w:instrText xml:space="preserve"> ADDIN EN.CITE </w:instrText>
            </w:r>
            <w:r w:rsidR="00081C01"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PEVuZE5vdGU+PENpdGU+PEF1dGhvcj5EZWNzaTwvQXV0aG9yPjxZZWFyPjIwMTE8L1llYXI+PFJl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</w:fldData>
              </w:fldChar>
            </w:r>
            <w:r w:rsidR="00081C01" w:rsidRPr="009C1CEA">
              <w:rPr>
                <w:rFonts w:ascii="Calibri" w:eastAsia="Times New Roman" w:hAnsi="Calibri" w:cs="Lucida Sans Unicode"/>
                <w:color w:val="000000" w:themeColor="text1"/>
                <w:sz w:val="20"/>
                <w:szCs w:val="20"/>
                <w:shd w:val="clear" w:color="auto" w:fill="FFFFFF"/>
              </w:rPr>
              <w:instrText xml:space="preserve"> ADDIN EN.CITE.DATA </w:instrText>
            </w:r>
            <w:r w:rsidR="00081C01" w:rsidRPr="009C1CEA">
              <w:rPr>
                <w:rFonts w:ascii="Calibri" w:eastAsia="Times New Roman" w:hAnsi="Calibri" w:cs="Lucida Sans Unicode"/>
                <w:color w:val="000000" w:themeColor="text1"/>
                <w:sz w:val="20"/>
                <w:szCs w:val="20"/>
                <w:shd w:val="clear" w:color="auto" w:fill="FFFFFF"/>
              </w:rPr>
            </w:r>
            <w:r w:rsidR="00081C01"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081C01" w:rsidRPr="009C1CEA">
              <w:rPr>
                <w:rFonts w:ascii="Calibri" w:eastAsia="Times New Roman" w:hAnsi="Calibri" w:cs="Lucida Sans Unicode"/>
                <w:noProof/>
                <w:color w:val="000000" w:themeColor="text1"/>
                <w:sz w:val="20"/>
                <w:szCs w:val="20"/>
                <w:shd w:val="clear" w:color="auto" w:fill="FFFFFF"/>
                <w:vertAlign w:val="superscript"/>
              </w:rPr>
              <w:t>(30)</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40C033C2" w14:textId="77777777" w:rsidTr="00C21BC3">
        <w:tc>
          <w:tcPr>
            <w:tcW w:w="2694" w:type="dxa"/>
          </w:tcPr>
          <w:p w14:paraId="141151F3"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p>
        </w:tc>
        <w:tc>
          <w:tcPr>
            <w:tcW w:w="4819" w:type="dxa"/>
          </w:tcPr>
          <w:p w14:paraId="778191B8" w14:textId="2BBA8791" w:rsidR="00761E42" w:rsidRPr="009C1CEA" w:rsidRDefault="00761E42" w:rsidP="00081C01">
            <w:pPr>
              <w:spacing w:after="120"/>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 xml:space="preserve">→ </w:t>
            </w:r>
            <w:r w:rsidRPr="009C1CEA">
              <w:rPr>
                <w:rFonts w:ascii="Calibri" w:eastAsia="Times New Roman" w:hAnsi="Calibri" w:cs="Lucida Sans Unicode"/>
                <w:color w:val="000000" w:themeColor="text1"/>
                <w:sz w:val="20"/>
                <w:szCs w:val="20"/>
                <w:shd w:val="clear" w:color="auto" w:fill="FFFFFF"/>
              </w:rPr>
              <w:t>allergy-related symptoms:</w:t>
            </w:r>
            <w:r w:rsidRPr="009C1CEA">
              <w:rPr>
                <w:rFonts w:ascii="Calibri" w:eastAsia="Times New Roman" w:hAnsi="Calibri" w:cs="Lucida Sans Unicode"/>
                <w:color w:val="000000" w:themeColor="text1"/>
                <w:sz w:val="20"/>
                <w:szCs w:val="20"/>
                <w:shd w:val="clear" w:color="auto" w:fill="FFFFFF"/>
              </w:rPr>
              <w:fldChar w:fldCharType="begin"/>
            </w:r>
            <w:r w:rsidR="00081C01" w:rsidRPr="009C1CEA">
              <w:rPr>
                <w:rFonts w:ascii="Calibri" w:eastAsia="Times New Roman" w:hAnsi="Calibri" w:cs="Lucida Sans Unicode"/>
                <w:color w:val="000000" w:themeColor="text1"/>
                <w:sz w:val="20"/>
                <w:szCs w:val="20"/>
                <w:shd w:val="clear" w:color="auto" w:fill="FFFFFF"/>
              </w:rPr>
              <w:instrText xml:space="preserve"> ADDIN EN.CITE &lt;EndNote&gt;&lt;Cite&gt;&lt;Author&gt;Almqvist&lt;/Author&gt;&lt;Year&gt;2008&lt;/Year&gt;&lt;RecNum&gt;78&lt;/RecNum&gt;&lt;DisplayText&gt;&lt;style face="superscript"&gt;(31)&lt;/style&gt;&lt;/DisplayText&gt;&lt;record&gt;&lt;rec-number&gt;78&lt;/rec-number&gt;&lt;foreign-keys&gt;&lt;key app="EN" db-id="fwtd50td9s2p0uets25xdavltwrazdwsewrf" timestamp="1497988277"&gt;78&lt;/key&gt;&lt;/foreign-keys&gt;&lt;ref-type name="Journal Article"&gt;17&lt;/ref-type&gt;&lt;contributors&gt;&lt;authors&gt;&lt;author&gt;Almqvist, C.&lt;/author&gt;&lt;author&gt;Worm, M.&lt;/author&gt;&lt;author&gt;Leynaert, B.&lt;/author&gt;&lt;author&gt;working group of, G. A. L. E. N. W. P. Gender&lt;/author&gt;&lt;/authors&gt;&lt;/contributors&gt;&lt;auth-address&gt;Department of Woman and Child Health, Karolinska Institutet, Stockholm, Sweden.&lt;/auth-address&gt;&lt;titles&gt;&lt;title&gt;Impact of gender on asthma in childhood and adolescence: a GA2LEN review&lt;/title&gt;&lt;secondary-title&gt;Allergy&lt;/secondary-title&gt;&lt;/titles&gt;&lt;periodical&gt;&lt;full-title&gt;Allergy&lt;/full-title&gt;&lt;/periodical&gt;&lt;pages&gt;47-57&lt;/pages&gt;&lt;volume&gt;63&lt;/volume&gt;&lt;number&gt;1&lt;/number&gt;&lt;keywords&gt;&lt;keyword&gt;Adolescent&lt;/keyword&gt;&lt;keyword&gt;Asthma/*epidemiology/*physiopathology&lt;/keyword&gt;&lt;keyword&gt;Child&lt;/keyword&gt;&lt;keyword&gt;Child, Preschool&lt;/keyword&gt;&lt;keyword&gt;Female&lt;/keyword&gt;&lt;keyword&gt;Humans&lt;/keyword&gt;&lt;keyword&gt;Incidence&lt;/keyword&gt;&lt;keyword&gt;Male&lt;/keyword&gt;&lt;keyword&gt;Prevalence&lt;/keyword&gt;&lt;keyword&gt;Prognosis&lt;/keyword&gt;&lt;keyword&gt;Risk Factors&lt;/keyword&gt;&lt;keyword&gt;Severity of Illness Index&lt;/keyword&gt;&lt;keyword&gt;Sex Distribution&lt;/keyword&gt;&lt;keyword&gt;Sex Factors&lt;/keyword&gt;&lt;/keywords&gt;&lt;dates&gt;&lt;year&gt;2008&lt;/year&gt;&lt;pub-dates&gt;&lt;date&gt;Jan&lt;/date&gt;&lt;/pub-dates&gt;&lt;/dates&gt;&lt;isbn&gt;1398-9995 (Electronic)&amp;#xD;0105-4538 (Linking)&lt;/isbn&gt;&lt;accession-num&gt;17822448&lt;/accession-num&gt;&lt;urls&gt;&lt;related-urls&gt;&lt;url&gt;https://www.ncbi.nlm.nih.gov/pubmed/17822448&lt;/url&gt;&lt;/related-urls&gt;&lt;/urls&gt;&lt;electronic-resource-num&gt;10.1111/j.1398-9995.2007.01524.x&lt;/electronic-resource-num&gt;&lt;/record&gt;&lt;/Cite&gt;&lt;/EndNote&gt;</w:instrText>
            </w:r>
            <w:r w:rsidRPr="009C1CEA">
              <w:rPr>
                <w:rFonts w:ascii="Calibri" w:eastAsia="Times New Roman" w:hAnsi="Calibri" w:cs="Lucida Sans Unicode"/>
                <w:color w:val="000000" w:themeColor="text1"/>
                <w:sz w:val="20"/>
                <w:szCs w:val="20"/>
                <w:shd w:val="clear" w:color="auto" w:fill="FFFFFF"/>
              </w:rPr>
              <w:fldChar w:fldCharType="separate"/>
            </w:r>
            <w:r w:rsidR="00081C01" w:rsidRPr="009C1CEA">
              <w:rPr>
                <w:rFonts w:ascii="Calibri" w:eastAsia="Times New Roman" w:hAnsi="Calibri" w:cs="Lucida Sans Unicode"/>
                <w:noProof/>
                <w:color w:val="000000" w:themeColor="text1"/>
                <w:sz w:val="20"/>
                <w:szCs w:val="20"/>
                <w:shd w:val="clear" w:color="auto" w:fill="FFFFFF"/>
                <w:vertAlign w:val="superscript"/>
              </w:rPr>
              <w:t>(31)</w:t>
            </w:r>
            <w:r w:rsidRPr="009C1CEA">
              <w:rPr>
                <w:rFonts w:ascii="Calibri" w:eastAsia="Times New Roman" w:hAnsi="Calibri" w:cs="Lucida Sans Unicode"/>
                <w:color w:val="000000" w:themeColor="text1"/>
                <w:sz w:val="20"/>
                <w:szCs w:val="20"/>
                <w:shd w:val="clear" w:color="auto" w:fill="FFFFFF"/>
              </w:rPr>
              <w:fldChar w:fldCharType="end"/>
            </w:r>
          </w:p>
        </w:tc>
      </w:tr>
      <w:tr w:rsidR="00761E42" w:rsidRPr="009C1CEA" w14:paraId="773EE478" w14:textId="77777777" w:rsidTr="00654197">
        <w:tc>
          <w:tcPr>
            <w:tcW w:w="2694" w:type="dxa"/>
          </w:tcPr>
          <w:p w14:paraId="288E7351"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r w:rsidRPr="009C1CEA">
              <w:rPr>
                <w:rFonts w:ascii="Calibri" w:eastAsia="Times New Roman" w:hAnsi="Calibri" w:cs="Lucida Sans Unicode"/>
                <w:b/>
                <w:color w:val="000000" w:themeColor="text1"/>
                <w:sz w:val="20"/>
                <w:szCs w:val="20"/>
                <w:shd w:val="clear" w:color="auto" w:fill="FFFFFF"/>
              </w:rPr>
              <w:t>Gestational age/birth weight</w:t>
            </w:r>
          </w:p>
        </w:tc>
        <w:tc>
          <w:tcPr>
            <w:tcW w:w="4819" w:type="dxa"/>
          </w:tcPr>
          <w:p w14:paraId="7BEABC18" w14:textId="51570510" w:rsidR="00761E42" w:rsidRPr="009C1CEA" w:rsidRDefault="00654197" w:rsidP="00081C01">
            <w:pPr>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child allergy-related symptoms:</w:t>
            </w:r>
            <w:r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PEVuZE5vdGU+PENpdGU+PEF1dGhvcj5NZWJyYWh0dTwvQXV0aG9yPjxZZWFyPjIwMTU8L1llYXI+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</w:fldData>
              </w:fldChar>
            </w:r>
            <w:r w:rsidR="00081C01" w:rsidRPr="009C1CEA">
              <w:rPr>
                <w:rFonts w:ascii="Calibri" w:eastAsia="Times New Roman" w:hAnsi="Calibri" w:cs="Lucida Sans Unicode"/>
                <w:color w:val="000000" w:themeColor="text1"/>
                <w:sz w:val="20"/>
                <w:szCs w:val="20"/>
                <w:shd w:val="clear" w:color="auto" w:fill="FFFFFF"/>
              </w:rPr>
              <w:instrText xml:space="preserve"> ADDIN EN.CITE </w:instrText>
            </w:r>
            <w:r w:rsidR="00081C01" w:rsidRPr="009C1CEA">
              <w:rPr>
                <w:rFonts w:ascii="Calibri" w:eastAsia="Times New Roman" w:hAnsi="Calibri" w:cs="Lucida Sans Unicode"/>
                <w:color w:val="000000" w:themeColor="text1"/>
                <w:sz w:val="20"/>
                <w:szCs w:val="20"/>
                <w:shd w:val="clear" w:color="auto" w:fill="FFFFFF"/>
              </w:rPr>
              <w:fldChar w:fldCharType="begin">
                <w:fldData xml:space="preserve">PEVuZE5vdGU+PENpdGU+PEF1dGhvcj5NZWJyYWh0dTwvQXV0aG9yPjxZZWFyPjIwMTU8L1llYXI+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</w:fldData>
              </w:fldChar>
            </w:r>
            <w:r w:rsidR="00081C01" w:rsidRPr="009C1CEA">
              <w:rPr>
                <w:rFonts w:ascii="Calibri" w:eastAsia="Times New Roman" w:hAnsi="Calibri" w:cs="Lucida Sans Unicode"/>
                <w:color w:val="000000" w:themeColor="text1"/>
                <w:sz w:val="20"/>
                <w:szCs w:val="20"/>
                <w:shd w:val="clear" w:color="auto" w:fill="FFFFFF"/>
              </w:rPr>
              <w:instrText xml:space="preserve"> ADDIN EN.CITE.DATA </w:instrText>
            </w:r>
            <w:r w:rsidR="00081C01" w:rsidRPr="009C1CEA">
              <w:rPr>
                <w:rFonts w:ascii="Calibri" w:eastAsia="Times New Roman" w:hAnsi="Calibri" w:cs="Lucida Sans Unicode"/>
                <w:color w:val="000000" w:themeColor="text1"/>
                <w:sz w:val="20"/>
                <w:szCs w:val="20"/>
                <w:shd w:val="clear" w:color="auto" w:fill="FFFFFF"/>
              </w:rPr>
            </w:r>
            <w:r w:rsidR="00081C01" w:rsidRPr="009C1CEA">
              <w:rPr>
                <w:rFonts w:ascii="Calibri" w:eastAsia="Times New Roman" w:hAnsi="Calibri" w:cs="Lucida Sans Unicode"/>
                <w:color w:val="000000" w:themeColor="text1"/>
                <w:sz w:val="20"/>
                <w:szCs w:val="20"/>
                <w:shd w:val="clear" w:color="auto" w:fill="FFFFFF"/>
              </w:rPr>
              <w:fldChar w:fldCharType="end"/>
            </w:r>
            <w:r w:rsidRPr="009C1CEA">
              <w:rPr>
                <w:rFonts w:ascii="Calibri" w:eastAsia="Times New Roman" w:hAnsi="Calibri" w:cs="Lucida Sans Unicode"/>
                <w:color w:val="000000" w:themeColor="text1"/>
                <w:sz w:val="20"/>
                <w:szCs w:val="20"/>
                <w:shd w:val="clear" w:color="auto" w:fill="FFFFFF"/>
              </w:rPr>
            </w:r>
            <w:r w:rsidRPr="009C1CEA">
              <w:rPr>
                <w:rFonts w:ascii="Calibri" w:eastAsia="Times New Roman" w:hAnsi="Calibri" w:cs="Lucida Sans Unicode"/>
                <w:color w:val="000000" w:themeColor="text1"/>
                <w:sz w:val="20"/>
                <w:szCs w:val="20"/>
                <w:shd w:val="clear" w:color="auto" w:fill="FFFFFF"/>
              </w:rPr>
              <w:fldChar w:fldCharType="separate"/>
            </w:r>
            <w:r w:rsidR="00081C01" w:rsidRPr="009C1CEA">
              <w:rPr>
                <w:rFonts w:ascii="Calibri" w:eastAsia="Times New Roman" w:hAnsi="Calibri" w:cs="Lucida Sans Unicode"/>
                <w:noProof/>
                <w:color w:val="000000" w:themeColor="text1"/>
                <w:sz w:val="20"/>
                <w:szCs w:val="20"/>
                <w:shd w:val="clear" w:color="auto" w:fill="FFFFFF"/>
                <w:vertAlign w:val="superscript"/>
              </w:rPr>
              <w:t>(32,33)</w:t>
            </w:r>
            <w:r w:rsidRPr="009C1CEA">
              <w:rPr>
                <w:rFonts w:ascii="Calibri" w:eastAsia="Times New Roman" w:hAnsi="Calibri" w:cs="Lucida Sans Unicode"/>
                <w:color w:val="000000" w:themeColor="text1"/>
                <w:sz w:val="20"/>
                <w:szCs w:val="20"/>
                <w:shd w:val="clear" w:color="auto" w:fill="FFFFFF"/>
              </w:rPr>
              <w:fldChar w:fldCharType="end"/>
            </w:r>
          </w:p>
        </w:tc>
      </w:tr>
      <w:tr w:rsidR="00654197" w:rsidRPr="009C1CEA" w14:paraId="2D709CC1" w14:textId="77777777" w:rsidTr="00654197">
        <w:tc>
          <w:tcPr>
            <w:tcW w:w="2694" w:type="dxa"/>
          </w:tcPr>
          <w:p w14:paraId="4996E25B" w14:textId="77777777" w:rsidR="00654197" w:rsidRPr="009C1CEA" w:rsidRDefault="00654197" w:rsidP="00C21BC3">
            <w:pPr>
              <w:rPr>
                <w:rFonts w:ascii="Calibri" w:eastAsia="Times New Roman" w:hAnsi="Calibri" w:cs="Lucida Sans Unicode"/>
                <w:b/>
                <w:color w:val="000000" w:themeColor="text1"/>
                <w:sz w:val="20"/>
                <w:szCs w:val="20"/>
                <w:shd w:val="clear" w:color="auto" w:fill="FFFFFF"/>
              </w:rPr>
            </w:pPr>
          </w:p>
        </w:tc>
        <w:tc>
          <w:tcPr>
            <w:tcW w:w="4819" w:type="dxa"/>
          </w:tcPr>
          <w:p w14:paraId="3C769CF8" w14:textId="77777777" w:rsidR="00654197" w:rsidRPr="009C1CEA" w:rsidRDefault="00654197" w:rsidP="00421825">
            <w:pPr>
              <w:rPr>
                <w:rFonts w:ascii="Calibri" w:eastAsia="Calibri" w:hAnsi="Calibri" w:cs="Calibri"/>
                <w:color w:val="000000" w:themeColor="text1"/>
                <w:sz w:val="20"/>
                <w:szCs w:val="20"/>
                <w:shd w:val="clear" w:color="auto" w:fill="FFFFFF"/>
              </w:rPr>
            </w:pPr>
          </w:p>
        </w:tc>
      </w:tr>
      <w:tr w:rsidR="00761E42" w:rsidRPr="009C1CEA" w14:paraId="24B52DFC" w14:textId="77777777" w:rsidTr="00654197">
        <w:tc>
          <w:tcPr>
            <w:tcW w:w="2694" w:type="dxa"/>
            <w:tcBorders>
              <w:bottom w:val="single" w:sz="4" w:space="0" w:color="auto"/>
            </w:tcBorders>
          </w:tcPr>
          <w:p w14:paraId="69DFCFDE" w14:textId="77777777" w:rsidR="00761E42" w:rsidRPr="009C1CEA" w:rsidRDefault="00761E42" w:rsidP="00C21BC3">
            <w:pPr>
              <w:rPr>
                <w:rFonts w:ascii="Calibri" w:eastAsia="Times New Roman" w:hAnsi="Calibri" w:cs="Lucida Sans Unicode"/>
                <w:b/>
                <w:color w:val="000000" w:themeColor="text1"/>
                <w:sz w:val="20"/>
                <w:szCs w:val="20"/>
                <w:shd w:val="clear" w:color="auto" w:fill="FFFFFF"/>
              </w:rPr>
            </w:pPr>
            <w:r w:rsidRPr="009C1CEA">
              <w:rPr>
                <w:rFonts w:ascii="Calibri" w:eastAsia="Times New Roman" w:hAnsi="Calibri" w:cs="Lucida Sans Unicode"/>
                <w:b/>
                <w:color w:val="000000" w:themeColor="text1"/>
                <w:sz w:val="20"/>
                <w:szCs w:val="20"/>
                <w:shd w:val="clear" w:color="auto" w:fill="FFFFFF"/>
              </w:rPr>
              <w:t>Child BMI</w:t>
            </w:r>
          </w:p>
        </w:tc>
        <w:tc>
          <w:tcPr>
            <w:tcW w:w="4819" w:type="dxa"/>
            <w:tcBorders>
              <w:bottom w:val="single" w:sz="4" w:space="0" w:color="auto"/>
            </w:tcBorders>
          </w:tcPr>
          <w:p w14:paraId="4A366B0A" w14:textId="67F595F6" w:rsidR="00761E42" w:rsidRPr="009C1CEA" w:rsidRDefault="00761E42" w:rsidP="00081C01">
            <w:pPr>
              <w:rPr>
                <w:rFonts w:ascii="Calibri" w:eastAsia="Calibri" w:hAnsi="Calibri" w:cs="Calibri"/>
                <w:color w:val="000000" w:themeColor="text1"/>
                <w:sz w:val="20"/>
                <w:szCs w:val="20"/>
                <w:shd w:val="clear" w:color="auto" w:fill="FFFFFF"/>
              </w:rPr>
            </w:pPr>
            <w:r w:rsidRPr="009C1CEA">
              <w:rPr>
                <w:rFonts w:ascii="Calibri" w:eastAsia="Calibri" w:hAnsi="Calibri" w:cs="Calibri"/>
                <w:color w:val="000000" w:themeColor="text1"/>
                <w:sz w:val="20"/>
                <w:szCs w:val="20"/>
                <w:shd w:val="clear" w:color="auto" w:fill="FFFFFF"/>
              </w:rPr>
              <w:t>→</w:t>
            </w:r>
            <w:r w:rsidRPr="009C1CEA">
              <w:rPr>
                <w:rFonts w:ascii="Calibri" w:eastAsia="Times New Roman" w:hAnsi="Calibri" w:cs="Lucida Sans Unicode"/>
                <w:color w:val="000000" w:themeColor="text1"/>
                <w:sz w:val="20"/>
                <w:szCs w:val="20"/>
                <w:shd w:val="clear" w:color="auto" w:fill="FFFFFF"/>
              </w:rPr>
              <w:t xml:space="preserve"> allergy-related symptoms:</w:t>
            </w:r>
            <w:r w:rsidRPr="009C1CEA">
              <w:rPr>
                <w:rFonts w:ascii="Calibri" w:eastAsia="Times New Roman" w:hAnsi="Calibri" w:cs="Lucida Sans Unicode"/>
                <w:color w:val="000000" w:themeColor="text1"/>
                <w:sz w:val="20"/>
                <w:szCs w:val="20"/>
                <w:shd w:val="clear" w:color="auto" w:fill="FFFFFF"/>
              </w:rPr>
              <w:fldChar w:fldCharType="begin"/>
            </w:r>
            <w:r w:rsidR="00081C01" w:rsidRPr="009C1CEA">
              <w:rPr>
                <w:rFonts w:ascii="Calibri" w:eastAsia="Times New Roman" w:hAnsi="Calibri" w:cs="Lucida Sans Unicode"/>
                <w:color w:val="000000" w:themeColor="text1"/>
                <w:sz w:val="20"/>
                <w:szCs w:val="20"/>
                <w:shd w:val="clear" w:color="auto" w:fill="FFFFFF"/>
              </w:rPr>
              <w:instrText xml:space="preserve"> ADDIN EN.CITE &lt;EndNote&gt;&lt;Cite&gt;&lt;Author&gt;Gilliland&lt;/Author&gt;&lt;Year&gt;2003&lt;/Year&gt;&lt;RecNum&gt;143&lt;/RecNum&gt;&lt;DisplayText&gt;&lt;style face="superscript"&gt;(34)&lt;/style&gt;&lt;/DisplayText&gt;&lt;record&gt;&lt;rec-number&gt;143&lt;/rec-number&gt;&lt;foreign-keys&gt;&lt;key app="EN" db-id="fwtd50td9s2p0uets25xdavltwrazdwsewrf" timestamp="1499699480"&gt;143&lt;/key&gt;&lt;/foreign-keys&gt;&lt;ref-type name="Journal Article"&gt;17&lt;/ref-type&gt;&lt;contributors&gt;&lt;authors&gt;&lt;author&gt;Gilliland, F. D.&lt;/author&gt;&lt;author&gt;Berhane, K.&lt;/author&gt;&lt;author&gt;Islam, T.&lt;/author&gt;&lt;author&gt;McConnell, R.&lt;/author&gt;&lt;author&gt;Gauderman, W. J.&lt;/author&gt;&lt;author&gt;Gilliland, S. S.&lt;/author&gt;&lt;author&gt;Avol, E.&lt;/author&gt;&lt;author&gt;Peters, J. M.&lt;/author&gt;&lt;/authors&gt;&lt;/contributors&gt;&lt;auth-address&gt;Department of Preventive Medicine, Keck School of Medicine, University of Southern California, Los Angeles, CA 90033, USA. gillilan@usc.edu&lt;/auth-address&gt;&lt;titles&gt;&lt;title&gt;Obesity and the risk of newly diagnosed asthma in school-age children&lt;/title&gt;&lt;secondary-title&gt;Am J Epidemiol&lt;/secondary-title&gt;&lt;/titles&gt;&lt;periodical&gt;&lt;full-title&gt;Am J Epidemiol&lt;/full-title&gt;&lt;/periodical&gt;&lt;pages&gt;406-15&lt;/pages&gt;&lt;volume&gt;158&lt;/volume&gt;&lt;number&gt;5&lt;/number&gt;&lt;keywords&gt;&lt;keyword&gt;Adolescent&lt;/keyword&gt;&lt;keyword&gt;Asthma/*epidemiology&lt;/keyword&gt;&lt;keyword&gt;Body Mass Index&lt;/keyword&gt;&lt;keyword&gt;California/epidemiology&lt;/keyword&gt;&lt;keyword&gt;Child&lt;/keyword&gt;&lt;keyword&gt;Cohort Studies&lt;/keyword&gt;&lt;keyword&gt;Comorbidity&lt;/keyword&gt;&lt;keyword&gt;Female&lt;/keyword&gt;&lt;keyword&gt;Follow-Up Studies&lt;/keyword&gt;&lt;keyword&gt;Humans&lt;/keyword&gt;&lt;keyword&gt;Incidence&lt;/keyword&gt;&lt;keyword&gt;Longitudinal Studies&lt;/keyword&gt;&lt;keyword&gt;Male&lt;/keyword&gt;&lt;keyword&gt;Multivariate Analysis&lt;/keyword&gt;&lt;keyword&gt;Obesity/*epidemiology&lt;/keyword&gt;&lt;keyword&gt;Prospective Studies&lt;/keyword&gt;&lt;keyword&gt;Reference Values&lt;/keyword&gt;&lt;keyword&gt;Risk Factors&lt;/keyword&gt;&lt;keyword&gt;Sex Distribution&lt;/keyword&gt;&lt;/keywords&gt;&lt;dates&gt;&lt;year&gt;2003&lt;/year&gt;&lt;pub-dates&gt;&lt;date&gt;Sep 01&lt;/date&gt;&lt;/pub-dates&gt;&lt;/dates&gt;&lt;isbn&gt;0002-9262 (Print)&amp;#xD;0002-9262 (Linking)&lt;/isbn&gt;&lt;accession-num&gt;12936895&lt;/accession-num&gt;&lt;urls&gt;&lt;related-urls&gt;&lt;url&gt;https://www.ncbi.nlm.nih.gov/pubmed/12936895&lt;/url&gt;&lt;/related-urls&gt;&lt;/urls&gt;&lt;/record&gt;&lt;/Cite&gt;&lt;/EndNote&gt;</w:instrText>
            </w:r>
            <w:r w:rsidRPr="009C1CEA">
              <w:rPr>
                <w:rFonts w:ascii="Calibri" w:eastAsia="Times New Roman" w:hAnsi="Calibri" w:cs="Lucida Sans Unicode"/>
                <w:color w:val="000000" w:themeColor="text1"/>
                <w:sz w:val="20"/>
                <w:szCs w:val="20"/>
                <w:shd w:val="clear" w:color="auto" w:fill="FFFFFF"/>
              </w:rPr>
              <w:fldChar w:fldCharType="separate"/>
            </w:r>
            <w:r w:rsidR="00081C01" w:rsidRPr="009C1CEA">
              <w:rPr>
                <w:rFonts w:ascii="Calibri" w:eastAsia="Times New Roman" w:hAnsi="Calibri" w:cs="Lucida Sans Unicode"/>
                <w:noProof/>
                <w:color w:val="000000" w:themeColor="text1"/>
                <w:sz w:val="20"/>
                <w:szCs w:val="20"/>
                <w:shd w:val="clear" w:color="auto" w:fill="FFFFFF"/>
                <w:vertAlign w:val="superscript"/>
              </w:rPr>
              <w:t>(34)</w:t>
            </w:r>
            <w:r w:rsidRPr="009C1CEA">
              <w:rPr>
                <w:rFonts w:ascii="Calibri" w:eastAsia="Times New Roman" w:hAnsi="Calibri" w:cs="Lucida Sans Unicode"/>
                <w:color w:val="000000" w:themeColor="text1"/>
                <w:sz w:val="20"/>
                <w:szCs w:val="20"/>
                <w:shd w:val="clear" w:color="auto" w:fill="FFFFFF"/>
              </w:rPr>
              <w:fldChar w:fldCharType="end"/>
            </w:r>
          </w:p>
        </w:tc>
      </w:tr>
    </w:tbl>
    <w:p w14:paraId="55B1DDBC" w14:textId="77777777" w:rsidR="00D415EE" w:rsidRPr="009C1CEA" w:rsidRDefault="00D415EE" w:rsidP="00D415EE">
      <w:pPr>
        <w:spacing w:line="276" w:lineRule="auto"/>
        <w:rPr>
          <w:rFonts w:ascii="Calibri" w:eastAsia="Times New Roman" w:hAnsi="Calibri"/>
          <w:color w:val="2A2A2A"/>
          <w:sz w:val="20"/>
          <w:szCs w:val="20"/>
          <w:shd w:val="clear" w:color="auto" w:fill="FFFFFF"/>
        </w:rPr>
      </w:pPr>
    </w:p>
    <w:p w14:paraId="39C4D699" w14:textId="77777777" w:rsidR="00D415EE" w:rsidRPr="009C1CEA" w:rsidRDefault="00D415EE" w:rsidP="00D415EE">
      <w:pPr>
        <w:rPr>
          <w:rFonts w:ascii="Calibri" w:hAnsi="Calibri"/>
          <w:lang w:val="en-US" w:eastAsia="en-US"/>
        </w:rPr>
      </w:pPr>
    </w:p>
    <w:p w14:paraId="3CC1A082" w14:textId="77777777" w:rsidR="00EB456E" w:rsidRPr="009C1CEA" w:rsidRDefault="00EB456E" w:rsidP="00634B70">
      <w:pPr>
        <w:rPr>
          <w:rFonts w:ascii="Calibri" w:hAnsi="Calibri"/>
          <w:sz w:val="20"/>
          <w:szCs w:val="20"/>
        </w:rPr>
      </w:pPr>
    </w:p>
    <w:p w14:paraId="6B377DFB" w14:textId="77777777" w:rsidR="00EB456E" w:rsidRPr="009C1CEA" w:rsidRDefault="00EB456E" w:rsidP="00634B70">
      <w:pPr>
        <w:rPr>
          <w:rFonts w:ascii="Calibri" w:hAnsi="Calibri"/>
          <w:sz w:val="20"/>
          <w:szCs w:val="20"/>
        </w:rPr>
      </w:pPr>
    </w:p>
    <w:p w14:paraId="4AE8EF75" w14:textId="77777777" w:rsidR="00EB456E" w:rsidRPr="009C1CEA" w:rsidRDefault="00EB456E" w:rsidP="00634B70">
      <w:pPr>
        <w:rPr>
          <w:rFonts w:ascii="Calibri" w:hAnsi="Calibri"/>
          <w:sz w:val="20"/>
          <w:szCs w:val="20"/>
        </w:rPr>
      </w:pPr>
    </w:p>
    <w:p w14:paraId="65373D49" w14:textId="77777777" w:rsidR="00EB456E" w:rsidRPr="009C1CEA" w:rsidRDefault="00EB456E" w:rsidP="00634B70">
      <w:pPr>
        <w:rPr>
          <w:rFonts w:ascii="Calibri" w:hAnsi="Calibri"/>
          <w:sz w:val="20"/>
          <w:szCs w:val="20"/>
        </w:rPr>
      </w:pPr>
    </w:p>
    <w:p w14:paraId="1336F4EF" w14:textId="77777777" w:rsidR="00EB456E" w:rsidRPr="009C1CEA" w:rsidRDefault="00EB456E" w:rsidP="00634B70">
      <w:pPr>
        <w:rPr>
          <w:rFonts w:ascii="Calibri" w:hAnsi="Calibri"/>
          <w:sz w:val="20"/>
          <w:szCs w:val="20"/>
        </w:rPr>
      </w:pPr>
    </w:p>
    <w:p w14:paraId="3E5F3F61" w14:textId="77777777" w:rsidR="00EB456E" w:rsidRPr="009C1CEA" w:rsidRDefault="00EB456E" w:rsidP="00634B70">
      <w:pPr>
        <w:rPr>
          <w:rFonts w:ascii="Calibri" w:hAnsi="Calibri"/>
          <w:sz w:val="20"/>
          <w:szCs w:val="20"/>
        </w:rPr>
      </w:pPr>
    </w:p>
    <w:p w14:paraId="670F3BCF" w14:textId="77777777" w:rsidR="00EB456E" w:rsidRPr="009C1CEA" w:rsidRDefault="00EB456E" w:rsidP="00634B70">
      <w:pPr>
        <w:rPr>
          <w:rFonts w:ascii="Calibri" w:hAnsi="Calibri"/>
          <w:sz w:val="20"/>
          <w:szCs w:val="20"/>
        </w:rPr>
      </w:pPr>
    </w:p>
    <w:p w14:paraId="4E7670A8" w14:textId="77777777" w:rsidR="00EB456E" w:rsidRPr="009C1CEA" w:rsidRDefault="00EB456E" w:rsidP="00634B70">
      <w:pPr>
        <w:rPr>
          <w:rFonts w:ascii="Calibri" w:hAnsi="Calibri"/>
          <w:sz w:val="20"/>
          <w:szCs w:val="20"/>
        </w:rPr>
      </w:pPr>
    </w:p>
    <w:p w14:paraId="0BF973C3" w14:textId="77777777" w:rsidR="00EB456E" w:rsidRPr="009C1CEA" w:rsidRDefault="00EB456E" w:rsidP="00634B70">
      <w:pPr>
        <w:rPr>
          <w:rFonts w:ascii="Calibri" w:hAnsi="Calibri"/>
          <w:sz w:val="20"/>
          <w:szCs w:val="20"/>
        </w:rPr>
      </w:pPr>
    </w:p>
    <w:p w14:paraId="4DEC9619" w14:textId="77777777" w:rsidR="001C703C" w:rsidRPr="009C1CEA" w:rsidRDefault="001C703C" w:rsidP="00634B70">
      <w:pPr>
        <w:rPr>
          <w:rFonts w:ascii="Calibri" w:hAnsi="Calibri"/>
          <w:sz w:val="20"/>
          <w:szCs w:val="20"/>
        </w:rPr>
      </w:pPr>
    </w:p>
    <w:p w14:paraId="08470BD6" w14:textId="77777777" w:rsidR="001C703C" w:rsidRPr="009C1CEA" w:rsidRDefault="001C703C" w:rsidP="00634B70">
      <w:pPr>
        <w:rPr>
          <w:rFonts w:ascii="Calibri" w:hAnsi="Calibri"/>
          <w:sz w:val="20"/>
          <w:szCs w:val="20"/>
        </w:rPr>
      </w:pPr>
    </w:p>
    <w:p w14:paraId="289DC08C" w14:textId="77777777" w:rsidR="001C703C" w:rsidRPr="009C1CEA" w:rsidRDefault="001C703C" w:rsidP="00634B70">
      <w:pPr>
        <w:rPr>
          <w:rFonts w:ascii="Calibri" w:hAnsi="Calibri"/>
          <w:sz w:val="20"/>
          <w:szCs w:val="20"/>
        </w:rPr>
      </w:pPr>
    </w:p>
    <w:p w14:paraId="46F0905A" w14:textId="77777777" w:rsidR="001C703C" w:rsidRPr="009C1CEA" w:rsidRDefault="001C703C" w:rsidP="00634B70">
      <w:pPr>
        <w:rPr>
          <w:rFonts w:ascii="Calibri" w:hAnsi="Calibri"/>
          <w:sz w:val="20"/>
          <w:szCs w:val="20"/>
        </w:rPr>
      </w:pPr>
    </w:p>
    <w:p w14:paraId="15DEB034" w14:textId="77777777" w:rsidR="001C703C" w:rsidRPr="009C1CEA" w:rsidRDefault="001C703C" w:rsidP="00634B70">
      <w:pPr>
        <w:rPr>
          <w:rFonts w:ascii="Calibri" w:hAnsi="Calibri"/>
          <w:sz w:val="20"/>
          <w:szCs w:val="20"/>
        </w:rPr>
      </w:pPr>
    </w:p>
    <w:p w14:paraId="1B1A76C3" w14:textId="77777777" w:rsidR="001C703C" w:rsidRPr="009C1CEA" w:rsidRDefault="001C703C" w:rsidP="00634B70">
      <w:pPr>
        <w:rPr>
          <w:rFonts w:ascii="Calibri" w:hAnsi="Calibri"/>
          <w:sz w:val="20"/>
          <w:szCs w:val="20"/>
        </w:rPr>
      </w:pPr>
    </w:p>
    <w:p w14:paraId="614ACF56" w14:textId="77777777" w:rsidR="001C703C" w:rsidRPr="009C1CEA" w:rsidRDefault="001C703C" w:rsidP="00634B70">
      <w:pPr>
        <w:rPr>
          <w:rFonts w:ascii="Calibri" w:hAnsi="Calibri"/>
          <w:sz w:val="20"/>
          <w:szCs w:val="20"/>
        </w:rPr>
      </w:pPr>
    </w:p>
    <w:p w14:paraId="0E00EE70" w14:textId="77777777" w:rsidR="001C703C" w:rsidRPr="009C1CEA" w:rsidRDefault="001C703C" w:rsidP="00634B70">
      <w:pPr>
        <w:rPr>
          <w:rFonts w:ascii="Calibri" w:hAnsi="Calibri"/>
          <w:sz w:val="20"/>
          <w:szCs w:val="20"/>
        </w:rPr>
      </w:pPr>
    </w:p>
    <w:p w14:paraId="54C7EA25" w14:textId="77777777" w:rsidR="001C703C" w:rsidRPr="009C1CEA" w:rsidRDefault="001C703C" w:rsidP="00634B70">
      <w:pPr>
        <w:rPr>
          <w:rFonts w:ascii="Calibri" w:hAnsi="Calibri"/>
          <w:sz w:val="20"/>
          <w:szCs w:val="20"/>
        </w:rPr>
      </w:pPr>
    </w:p>
    <w:p w14:paraId="146E74C5" w14:textId="77777777" w:rsidR="001C703C" w:rsidRPr="009C1CEA" w:rsidRDefault="001C703C" w:rsidP="00634B70">
      <w:pPr>
        <w:rPr>
          <w:rFonts w:ascii="Calibri" w:hAnsi="Calibri"/>
          <w:sz w:val="20"/>
          <w:szCs w:val="20"/>
        </w:rPr>
      </w:pPr>
    </w:p>
    <w:p w14:paraId="6C826F8C" w14:textId="77777777" w:rsidR="001C703C" w:rsidRPr="009C1CEA" w:rsidRDefault="001C703C" w:rsidP="00634B70">
      <w:pPr>
        <w:rPr>
          <w:rFonts w:ascii="Calibri" w:hAnsi="Calibri"/>
          <w:sz w:val="20"/>
          <w:szCs w:val="20"/>
        </w:rPr>
      </w:pPr>
    </w:p>
    <w:p w14:paraId="62FE40B9" w14:textId="77777777" w:rsidR="001C703C" w:rsidRPr="009C1CEA" w:rsidRDefault="001C703C" w:rsidP="00634B70">
      <w:pPr>
        <w:rPr>
          <w:rFonts w:ascii="Calibri" w:hAnsi="Calibri"/>
          <w:sz w:val="20"/>
          <w:szCs w:val="20"/>
        </w:rPr>
      </w:pPr>
    </w:p>
    <w:p w14:paraId="4F05E494" w14:textId="77777777" w:rsidR="001C703C" w:rsidRPr="009C1CEA" w:rsidRDefault="001C703C" w:rsidP="00634B70">
      <w:pPr>
        <w:rPr>
          <w:rFonts w:ascii="Calibri" w:hAnsi="Calibri"/>
          <w:sz w:val="20"/>
          <w:szCs w:val="20"/>
        </w:rPr>
      </w:pPr>
    </w:p>
    <w:p w14:paraId="301EE6C5" w14:textId="77777777" w:rsidR="001C703C" w:rsidRPr="009C1CEA" w:rsidRDefault="001C703C" w:rsidP="00634B70">
      <w:pPr>
        <w:rPr>
          <w:rFonts w:ascii="Calibri" w:hAnsi="Calibri"/>
          <w:sz w:val="20"/>
          <w:szCs w:val="20"/>
        </w:rPr>
      </w:pPr>
    </w:p>
    <w:p w14:paraId="2C87E7B6" w14:textId="77777777" w:rsidR="001C703C" w:rsidRPr="009C1CEA" w:rsidRDefault="001C703C" w:rsidP="00634B70">
      <w:pPr>
        <w:rPr>
          <w:rFonts w:ascii="Calibri" w:hAnsi="Calibri"/>
          <w:sz w:val="20"/>
          <w:szCs w:val="20"/>
        </w:rPr>
      </w:pPr>
    </w:p>
    <w:p w14:paraId="74D10A47" w14:textId="77777777" w:rsidR="001C703C" w:rsidRPr="009C1CEA" w:rsidRDefault="001C703C" w:rsidP="00634B70">
      <w:pPr>
        <w:rPr>
          <w:rFonts w:ascii="Calibri" w:hAnsi="Calibri"/>
          <w:sz w:val="20"/>
          <w:szCs w:val="20"/>
        </w:rPr>
      </w:pPr>
    </w:p>
    <w:p w14:paraId="12844BD8" w14:textId="77777777" w:rsidR="001C703C" w:rsidRPr="009C1CEA" w:rsidRDefault="001C703C" w:rsidP="00634B70">
      <w:pPr>
        <w:rPr>
          <w:rFonts w:ascii="Calibri" w:hAnsi="Calibri"/>
          <w:sz w:val="20"/>
          <w:szCs w:val="20"/>
        </w:rPr>
      </w:pPr>
    </w:p>
    <w:p w14:paraId="446FAE8B" w14:textId="77777777" w:rsidR="00060164" w:rsidRPr="009C1CEA" w:rsidRDefault="00060164" w:rsidP="00634B70">
      <w:pPr>
        <w:rPr>
          <w:rFonts w:ascii="Calibri" w:hAnsi="Calibri"/>
          <w:sz w:val="20"/>
          <w:szCs w:val="20"/>
        </w:rPr>
      </w:pPr>
    </w:p>
    <w:p w14:paraId="0B87D98D" w14:textId="77777777" w:rsidR="00060164" w:rsidRPr="009C1CEA" w:rsidRDefault="00060164" w:rsidP="00634B70">
      <w:pPr>
        <w:rPr>
          <w:rFonts w:ascii="Calibri" w:hAnsi="Calibri"/>
          <w:sz w:val="20"/>
          <w:szCs w:val="20"/>
        </w:rPr>
      </w:pPr>
    </w:p>
    <w:p w14:paraId="75B19B89" w14:textId="77777777" w:rsidR="00060164" w:rsidRPr="009C1CEA" w:rsidRDefault="00060164" w:rsidP="00634B70">
      <w:pPr>
        <w:rPr>
          <w:rFonts w:ascii="Calibri" w:hAnsi="Calibri"/>
          <w:sz w:val="20"/>
          <w:szCs w:val="20"/>
        </w:rPr>
      </w:pPr>
    </w:p>
    <w:p w14:paraId="39A8C224" w14:textId="77777777" w:rsidR="00060164" w:rsidRPr="009C1CEA" w:rsidRDefault="00060164" w:rsidP="00634B70">
      <w:pPr>
        <w:rPr>
          <w:rFonts w:ascii="Calibri" w:hAnsi="Calibri"/>
          <w:sz w:val="20"/>
          <w:szCs w:val="20"/>
        </w:rPr>
      </w:pPr>
    </w:p>
    <w:p w14:paraId="1A2CC429" w14:textId="77777777" w:rsidR="00060164" w:rsidRPr="009C1CEA" w:rsidRDefault="00060164" w:rsidP="00634B70">
      <w:pPr>
        <w:rPr>
          <w:rFonts w:ascii="Calibri" w:hAnsi="Calibri"/>
          <w:sz w:val="20"/>
          <w:szCs w:val="20"/>
        </w:rPr>
      </w:pPr>
    </w:p>
    <w:p w14:paraId="426E0DA5" w14:textId="77777777" w:rsidR="00060164" w:rsidRPr="009C1CEA" w:rsidRDefault="00060164" w:rsidP="00634B70">
      <w:pPr>
        <w:rPr>
          <w:rFonts w:ascii="Calibri" w:hAnsi="Calibri"/>
          <w:sz w:val="20"/>
          <w:szCs w:val="20"/>
        </w:rPr>
      </w:pPr>
    </w:p>
    <w:p w14:paraId="130E47FD" w14:textId="77777777" w:rsidR="00060164" w:rsidRPr="009C1CEA" w:rsidRDefault="00060164" w:rsidP="00634B70">
      <w:pPr>
        <w:rPr>
          <w:rFonts w:ascii="Calibri" w:hAnsi="Calibri"/>
          <w:sz w:val="20"/>
          <w:szCs w:val="20"/>
        </w:rPr>
      </w:pPr>
    </w:p>
    <w:p w14:paraId="785E4F4B" w14:textId="77777777" w:rsidR="001C703C" w:rsidRPr="009C1CEA" w:rsidRDefault="001C703C" w:rsidP="00634B70">
      <w:pPr>
        <w:rPr>
          <w:rFonts w:ascii="Calibri" w:hAnsi="Calibri"/>
          <w:sz w:val="20"/>
          <w:szCs w:val="20"/>
        </w:rPr>
      </w:pPr>
    </w:p>
    <w:p w14:paraId="5514E86E" w14:textId="77777777" w:rsidR="001C703C" w:rsidRPr="009C1CEA" w:rsidRDefault="001C703C" w:rsidP="00634B70">
      <w:pPr>
        <w:rPr>
          <w:rFonts w:ascii="Calibri" w:hAnsi="Calibri"/>
          <w:sz w:val="20"/>
          <w:szCs w:val="20"/>
        </w:rPr>
      </w:pPr>
    </w:p>
    <w:p w14:paraId="1E25AB4A" w14:textId="77777777" w:rsidR="001C703C" w:rsidRPr="009C1CEA" w:rsidRDefault="001C703C" w:rsidP="00634B70">
      <w:pPr>
        <w:rPr>
          <w:rFonts w:ascii="Calibri" w:hAnsi="Calibri"/>
          <w:sz w:val="20"/>
          <w:szCs w:val="20"/>
        </w:rPr>
      </w:pPr>
    </w:p>
    <w:p w14:paraId="30CCAB8F" w14:textId="77777777" w:rsidR="00EB456E" w:rsidRPr="009C1CEA" w:rsidRDefault="00EB456E" w:rsidP="00634B70">
      <w:pPr>
        <w:rPr>
          <w:rFonts w:ascii="Calibri" w:hAnsi="Calibri"/>
          <w:sz w:val="20"/>
          <w:szCs w:val="20"/>
        </w:rPr>
      </w:pPr>
    </w:p>
    <w:p w14:paraId="5412FA39" w14:textId="77777777" w:rsidR="00EA49BE" w:rsidRPr="009C1CEA" w:rsidRDefault="00EA49BE" w:rsidP="00634B70">
      <w:pPr>
        <w:rPr>
          <w:rFonts w:ascii="Calibri" w:hAnsi="Calibri"/>
          <w:sz w:val="20"/>
          <w:szCs w:val="20"/>
        </w:rPr>
      </w:pPr>
    </w:p>
    <w:p w14:paraId="77164EF8" w14:textId="77777777" w:rsidR="00EA49BE" w:rsidRPr="009C1CEA" w:rsidRDefault="00EA49BE" w:rsidP="00634B70">
      <w:pPr>
        <w:rPr>
          <w:rFonts w:ascii="Calibri" w:hAnsi="Calibri"/>
          <w:sz w:val="20"/>
          <w:szCs w:val="20"/>
        </w:rPr>
      </w:pPr>
    </w:p>
    <w:p w14:paraId="2DE0805F" w14:textId="77777777" w:rsidR="00EA49BE" w:rsidRPr="009C1CEA" w:rsidRDefault="00EA49BE" w:rsidP="00634B70">
      <w:pPr>
        <w:rPr>
          <w:rFonts w:ascii="Calibri" w:hAnsi="Calibri"/>
          <w:sz w:val="20"/>
          <w:szCs w:val="20"/>
        </w:rPr>
      </w:pPr>
    </w:p>
    <w:p w14:paraId="18A99528" w14:textId="77777777" w:rsidR="00EA49BE" w:rsidRPr="009C1CEA" w:rsidRDefault="00EA49BE" w:rsidP="00634B70">
      <w:pPr>
        <w:rPr>
          <w:rFonts w:ascii="Calibri" w:hAnsi="Calibri"/>
          <w:sz w:val="20"/>
          <w:szCs w:val="20"/>
        </w:rPr>
      </w:pPr>
    </w:p>
    <w:p w14:paraId="3CCBCE70" w14:textId="77777777" w:rsidR="00EA49BE" w:rsidRPr="009C1CEA" w:rsidRDefault="00EA49BE" w:rsidP="00634B70">
      <w:pPr>
        <w:rPr>
          <w:rFonts w:ascii="Calibri" w:hAnsi="Calibri"/>
          <w:sz w:val="20"/>
          <w:szCs w:val="20"/>
        </w:rPr>
      </w:pPr>
    </w:p>
    <w:p w14:paraId="71BB6D49" w14:textId="77777777" w:rsidR="00EA49BE" w:rsidRPr="009C1CEA" w:rsidRDefault="00EA49BE" w:rsidP="00634B70">
      <w:pPr>
        <w:rPr>
          <w:rFonts w:ascii="Calibri" w:hAnsi="Calibri"/>
          <w:sz w:val="20"/>
          <w:szCs w:val="20"/>
        </w:rPr>
      </w:pPr>
    </w:p>
    <w:p w14:paraId="3E5C781D" w14:textId="77777777" w:rsidR="00EA49BE" w:rsidRPr="009C1CEA" w:rsidRDefault="00EA49BE" w:rsidP="00634B70">
      <w:pPr>
        <w:rPr>
          <w:rFonts w:ascii="Calibri" w:hAnsi="Calibri"/>
          <w:sz w:val="20"/>
          <w:szCs w:val="20"/>
        </w:rPr>
      </w:pPr>
    </w:p>
    <w:p w14:paraId="7C78CE44" w14:textId="77777777" w:rsidR="00EA49BE" w:rsidRPr="009C1CEA" w:rsidRDefault="00EA49BE" w:rsidP="00634B70">
      <w:pPr>
        <w:rPr>
          <w:rFonts w:ascii="Calibri" w:hAnsi="Calibri"/>
          <w:sz w:val="20"/>
          <w:szCs w:val="20"/>
        </w:rPr>
      </w:pPr>
    </w:p>
    <w:p w14:paraId="36DE4E36" w14:textId="77777777" w:rsidR="00EB456E" w:rsidRPr="009C1CEA" w:rsidRDefault="00EB456E" w:rsidP="00634B70">
      <w:pPr>
        <w:rPr>
          <w:rFonts w:ascii="Calibri" w:hAnsi="Calibri"/>
          <w:sz w:val="20"/>
          <w:szCs w:val="20"/>
        </w:rPr>
      </w:pPr>
    </w:p>
    <w:p w14:paraId="096B4F7A" w14:textId="77777777" w:rsidR="00EB456E" w:rsidRPr="009C1CEA" w:rsidRDefault="00EB456E" w:rsidP="00634B70">
      <w:pPr>
        <w:rPr>
          <w:rFonts w:ascii="Calibri" w:hAnsi="Calibri"/>
          <w:sz w:val="20"/>
          <w:szCs w:val="20"/>
        </w:rPr>
      </w:pPr>
    </w:p>
    <w:p w14:paraId="11BED6A1" w14:textId="564270C2" w:rsidR="001C703C" w:rsidRPr="009C1CEA" w:rsidRDefault="001C703C" w:rsidP="00C37ACB">
      <w:pPr>
        <w:rPr>
          <w:rFonts w:ascii="Calibri" w:hAnsi="Calibri"/>
          <w:b/>
        </w:rPr>
      </w:pPr>
      <w:r w:rsidRPr="009C1CEA">
        <w:rPr>
          <w:rFonts w:ascii="Calibri" w:hAnsi="Calibri"/>
          <w:b/>
        </w:rPr>
        <w:t>References</w:t>
      </w:r>
    </w:p>
    <w:p w14:paraId="6E872211" w14:textId="77777777" w:rsidR="001C703C" w:rsidRPr="009C1CEA" w:rsidRDefault="001C703C" w:rsidP="00C37ACB">
      <w:pPr>
        <w:rPr>
          <w:rFonts w:ascii="Calibri" w:hAnsi="Calibri"/>
        </w:rPr>
      </w:pPr>
    </w:p>
    <w:p w14:paraId="6665CDB9" w14:textId="77777777" w:rsidR="00081C01" w:rsidRPr="009C1CEA" w:rsidRDefault="001C703C" w:rsidP="00081C01">
      <w:pPr>
        <w:pStyle w:val="EndNoteBibliography"/>
        <w:rPr>
          <w:rFonts w:ascii="Calibri" w:hAnsi="Calibri"/>
          <w:noProof/>
        </w:rPr>
      </w:pPr>
      <w:r w:rsidRPr="009C1CEA">
        <w:rPr>
          <w:rFonts w:ascii="Calibri" w:hAnsi="Calibri"/>
        </w:rPr>
        <w:fldChar w:fldCharType="begin"/>
      </w:r>
      <w:r w:rsidRPr="009C1CEA">
        <w:rPr>
          <w:rFonts w:ascii="Calibri" w:hAnsi="Calibri"/>
        </w:rPr>
        <w:instrText xml:space="preserve"> ADDIN EN.REFLIST </w:instrText>
      </w:r>
      <w:r w:rsidRPr="009C1CEA">
        <w:rPr>
          <w:rFonts w:ascii="Calibri" w:hAnsi="Calibri"/>
        </w:rPr>
        <w:fldChar w:fldCharType="separate"/>
      </w:r>
      <w:r w:rsidR="00081C01" w:rsidRPr="009C1CEA">
        <w:rPr>
          <w:rFonts w:ascii="Calibri" w:hAnsi="Calibri"/>
          <w:noProof/>
        </w:rPr>
        <w:t xml:space="preserve">1. Shrier I, Platt RW (2008) Reducing bias through directed acyclic graphs. </w:t>
      </w:r>
      <w:r w:rsidR="00081C01" w:rsidRPr="009C1CEA">
        <w:rPr>
          <w:rFonts w:ascii="Calibri" w:hAnsi="Calibri"/>
          <w:i/>
          <w:noProof/>
        </w:rPr>
        <w:t>BMC Med Res Methodol</w:t>
      </w:r>
      <w:r w:rsidR="00081C01" w:rsidRPr="009C1CEA">
        <w:rPr>
          <w:rFonts w:ascii="Calibri" w:hAnsi="Calibri"/>
          <w:noProof/>
        </w:rPr>
        <w:t xml:space="preserve"> </w:t>
      </w:r>
      <w:r w:rsidR="00081C01" w:rsidRPr="009C1CEA">
        <w:rPr>
          <w:rFonts w:ascii="Calibri" w:hAnsi="Calibri"/>
          <w:b/>
          <w:noProof/>
        </w:rPr>
        <w:t>8</w:t>
      </w:r>
      <w:r w:rsidR="00081C01" w:rsidRPr="009C1CEA">
        <w:rPr>
          <w:rFonts w:ascii="Calibri" w:hAnsi="Calibri"/>
          <w:noProof/>
        </w:rPr>
        <w:t>, 70.</w:t>
      </w:r>
    </w:p>
    <w:p w14:paraId="0223E02C" w14:textId="77777777" w:rsidR="00081C01" w:rsidRPr="009C1CEA" w:rsidRDefault="00081C01" w:rsidP="00081C01">
      <w:pPr>
        <w:pStyle w:val="EndNoteBibliography"/>
        <w:rPr>
          <w:rFonts w:ascii="Calibri" w:hAnsi="Calibri"/>
          <w:noProof/>
        </w:rPr>
      </w:pPr>
      <w:r w:rsidRPr="009C1CEA">
        <w:rPr>
          <w:rFonts w:ascii="Calibri" w:hAnsi="Calibri"/>
          <w:noProof/>
        </w:rPr>
        <w:t xml:space="preserve">2. Greenland S, Pearl J, Robins JM (1999) Causal diagrams for epidemiologic research. </w:t>
      </w:r>
      <w:r w:rsidRPr="009C1CEA">
        <w:rPr>
          <w:rFonts w:ascii="Calibri" w:hAnsi="Calibri"/>
          <w:i/>
          <w:noProof/>
        </w:rPr>
        <w:t>Epidemiology</w:t>
      </w:r>
      <w:r w:rsidRPr="009C1CEA">
        <w:rPr>
          <w:rFonts w:ascii="Calibri" w:hAnsi="Calibri"/>
          <w:noProof/>
        </w:rPr>
        <w:t xml:space="preserve"> </w:t>
      </w:r>
      <w:r w:rsidRPr="009C1CEA">
        <w:rPr>
          <w:rFonts w:ascii="Calibri" w:hAnsi="Calibri"/>
          <w:b/>
          <w:noProof/>
        </w:rPr>
        <w:t>10</w:t>
      </w:r>
      <w:r w:rsidRPr="009C1CEA">
        <w:rPr>
          <w:rFonts w:ascii="Calibri" w:hAnsi="Calibri"/>
          <w:noProof/>
        </w:rPr>
        <w:t>, 37-48.</w:t>
      </w:r>
    </w:p>
    <w:p w14:paraId="3991514C" w14:textId="77777777" w:rsidR="00081C01" w:rsidRPr="009C1CEA" w:rsidRDefault="00081C01" w:rsidP="00081C01">
      <w:pPr>
        <w:pStyle w:val="EndNoteBibliography"/>
        <w:rPr>
          <w:rFonts w:ascii="Calibri" w:hAnsi="Calibri"/>
          <w:noProof/>
        </w:rPr>
      </w:pPr>
      <w:r w:rsidRPr="009C1CEA">
        <w:rPr>
          <w:rFonts w:ascii="Calibri" w:hAnsi="Calibri"/>
          <w:noProof/>
        </w:rPr>
        <w:t xml:space="preserve">3. Glymour MM, Greenland S (2008) Causal Diagrams. In </w:t>
      </w:r>
      <w:r w:rsidRPr="009C1CEA">
        <w:rPr>
          <w:rFonts w:ascii="Calibri" w:hAnsi="Calibri"/>
          <w:i/>
          <w:noProof/>
        </w:rPr>
        <w:t>Modern Epidemiology Vol 3</w:t>
      </w:r>
      <w:r w:rsidRPr="009C1CEA">
        <w:rPr>
          <w:rFonts w:ascii="Calibri" w:hAnsi="Calibri"/>
          <w:noProof/>
        </w:rPr>
        <w:t>, pp. 183–209 [KJ Rothman and S Greenland, editors]. Lippencott-Raven Publishers: Philadelphia.</w:t>
      </w:r>
    </w:p>
    <w:p w14:paraId="34662543" w14:textId="77777777" w:rsidR="00081C01" w:rsidRPr="009C1CEA" w:rsidRDefault="00081C01" w:rsidP="00081C01">
      <w:pPr>
        <w:pStyle w:val="EndNoteBibliography"/>
        <w:rPr>
          <w:rFonts w:ascii="Calibri" w:hAnsi="Calibri"/>
          <w:noProof/>
        </w:rPr>
      </w:pPr>
      <w:r w:rsidRPr="009C1CEA">
        <w:rPr>
          <w:rFonts w:ascii="Calibri" w:hAnsi="Calibri"/>
          <w:noProof/>
        </w:rPr>
        <w:t>4. Wennberg M, Tornevi A, Johansson I</w:t>
      </w:r>
      <w:r w:rsidRPr="009C1CEA">
        <w:rPr>
          <w:rFonts w:ascii="Calibri" w:hAnsi="Calibri"/>
          <w:i/>
          <w:noProof/>
        </w:rPr>
        <w:t xml:space="preserve"> et al.</w:t>
      </w:r>
      <w:r w:rsidRPr="009C1CEA">
        <w:rPr>
          <w:rFonts w:ascii="Calibri" w:hAnsi="Calibri"/>
          <w:noProof/>
        </w:rPr>
        <w:t xml:space="preserve"> (2012) Diet and lifestyle factors associated with fish consumption in men and women: a study of whether gender differences can result in gender-specific confounding. </w:t>
      </w:r>
      <w:r w:rsidRPr="009C1CEA">
        <w:rPr>
          <w:rFonts w:ascii="Calibri" w:hAnsi="Calibri"/>
          <w:i/>
          <w:noProof/>
        </w:rPr>
        <w:t>Nutr J</w:t>
      </w:r>
      <w:r w:rsidRPr="009C1CEA">
        <w:rPr>
          <w:rFonts w:ascii="Calibri" w:hAnsi="Calibri"/>
          <w:noProof/>
        </w:rPr>
        <w:t xml:space="preserve"> </w:t>
      </w:r>
      <w:r w:rsidRPr="009C1CEA">
        <w:rPr>
          <w:rFonts w:ascii="Calibri" w:hAnsi="Calibri"/>
          <w:b/>
          <w:noProof/>
        </w:rPr>
        <w:t>11</w:t>
      </w:r>
      <w:r w:rsidRPr="009C1CEA">
        <w:rPr>
          <w:rFonts w:ascii="Calibri" w:hAnsi="Calibri"/>
          <w:noProof/>
        </w:rPr>
        <w:t>, 101.</w:t>
      </w:r>
    </w:p>
    <w:p w14:paraId="1760024C" w14:textId="77777777" w:rsidR="00081C01" w:rsidRPr="009C1CEA" w:rsidRDefault="00081C01" w:rsidP="00081C01">
      <w:pPr>
        <w:pStyle w:val="EndNoteBibliography"/>
        <w:rPr>
          <w:rFonts w:ascii="Calibri" w:hAnsi="Calibri"/>
          <w:noProof/>
        </w:rPr>
      </w:pPr>
      <w:r w:rsidRPr="009C1CEA">
        <w:rPr>
          <w:rFonts w:ascii="Calibri" w:hAnsi="Calibri"/>
          <w:noProof/>
        </w:rPr>
        <w:t>5. Steenweg-de Graaff JC, Tiemeier H, Basten MG</w:t>
      </w:r>
      <w:r w:rsidRPr="009C1CEA">
        <w:rPr>
          <w:rFonts w:ascii="Calibri" w:hAnsi="Calibri"/>
          <w:i/>
          <w:noProof/>
        </w:rPr>
        <w:t xml:space="preserve"> et al.</w:t>
      </w:r>
      <w:r w:rsidRPr="009C1CEA">
        <w:rPr>
          <w:rFonts w:ascii="Calibri" w:hAnsi="Calibri"/>
          <w:noProof/>
        </w:rPr>
        <w:t xml:space="preserve"> (2015) Maternal LC-PUFA status during pregnancy and child problem behavior: the Generation R Study. </w:t>
      </w:r>
      <w:r w:rsidRPr="009C1CEA">
        <w:rPr>
          <w:rFonts w:ascii="Calibri" w:hAnsi="Calibri"/>
          <w:i/>
          <w:noProof/>
        </w:rPr>
        <w:t>Pediatr Res</w:t>
      </w:r>
      <w:r w:rsidRPr="009C1CEA">
        <w:rPr>
          <w:rFonts w:ascii="Calibri" w:hAnsi="Calibri"/>
          <w:noProof/>
        </w:rPr>
        <w:t xml:space="preserve"> </w:t>
      </w:r>
      <w:r w:rsidRPr="009C1CEA">
        <w:rPr>
          <w:rFonts w:ascii="Calibri" w:hAnsi="Calibri"/>
          <w:b/>
          <w:noProof/>
        </w:rPr>
        <w:t>77</w:t>
      </w:r>
      <w:r w:rsidRPr="009C1CEA">
        <w:rPr>
          <w:rFonts w:ascii="Calibri" w:hAnsi="Calibri"/>
          <w:noProof/>
        </w:rPr>
        <w:t>, 489-497.</w:t>
      </w:r>
    </w:p>
    <w:p w14:paraId="44269BD9" w14:textId="77777777" w:rsidR="00081C01" w:rsidRPr="009C1CEA" w:rsidRDefault="00081C01" w:rsidP="00081C01">
      <w:pPr>
        <w:pStyle w:val="EndNoteBibliography"/>
        <w:rPr>
          <w:rFonts w:ascii="Calibri" w:hAnsi="Calibri"/>
          <w:noProof/>
        </w:rPr>
      </w:pPr>
      <w:r w:rsidRPr="009C1CEA">
        <w:rPr>
          <w:rFonts w:ascii="Calibri" w:hAnsi="Calibri"/>
          <w:noProof/>
        </w:rPr>
        <w:t>6. Gehring U, Pattenden S, Slachtova H</w:t>
      </w:r>
      <w:r w:rsidRPr="009C1CEA">
        <w:rPr>
          <w:rFonts w:ascii="Calibri" w:hAnsi="Calibri"/>
          <w:i/>
          <w:noProof/>
        </w:rPr>
        <w:t xml:space="preserve"> et al.</w:t>
      </w:r>
      <w:r w:rsidRPr="009C1CEA">
        <w:rPr>
          <w:rFonts w:ascii="Calibri" w:hAnsi="Calibri"/>
          <w:noProof/>
        </w:rPr>
        <w:t xml:space="preserve"> (2006) Parental education and children's respiratory and allergic symptoms in the Pollution and the Young (PATY) study. </w:t>
      </w:r>
      <w:r w:rsidRPr="009C1CEA">
        <w:rPr>
          <w:rFonts w:ascii="Calibri" w:hAnsi="Calibri"/>
          <w:i/>
          <w:noProof/>
        </w:rPr>
        <w:t>Eur Respir J</w:t>
      </w:r>
      <w:r w:rsidRPr="009C1CEA">
        <w:rPr>
          <w:rFonts w:ascii="Calibri" w:hAnsi="Calibri"/>
          <w:noProof/>
        </w:rPr>
        <w:t xml:space="preserve"> </w:t>
      </w:r>
      <w:r w:rsidRPr="009C1CEA">
        <w:rPr>
          <w:rFonts w:ascii="Calibri" w:hAnsi="Calibri"/>
          <w:b/>
          <w:noProof/>
        </w:rPr>
        <w:t>27</w:t>
      </w:r>
      <w:r w:rsidRPr="009C1CEA">
        <w:rPr>
          <w:rFonts w:ascii="Calibri" w:hAnsi="Calibri"/>
          <w:noProof/>
        </w:rPr>
        <w:t>, 95-107.</w:t>
      </w:r>
    </w:p>
    <w:p w14:paraId="4ED3673C" w14:textId="77777777" w:rsidR="00081C01" w:rsidRPr="009C1CEA" w:rsidRDefault="00081C01" w:rsidP="00081C01">
      <w:pPr>
        <w:pStyle w:val="EndNoteBibliography"/>
        <w:rPr>
          <w:rFonts w:ascii="Calibri" w:hAnsi="Calibri"/>
          <w:noProof/>
        </w:rPr>
      </w:pPr>
      <w:r w:rsidRPr="009C1CEA">
        <w:rPr>
          <w:rFonts w:ascii="Calibri" w:hAnsi="Calibri"/>
          <w:noProof/>
        </w:rPr>
        <w:t>7. Olsen SF, Hansen HS, Sorensen TI</w:t>
      </w:r>
      <w:r w:rsidRPr="009C1CEA">
        <w:rPr>
          <w:rFonts w:ascii="Calibri" w:hAnsi="Calibri"/>
          <w:i/>
          <w:noProof/>
        </w:rPr>
        <w:t xml:space="preserve"> et al.</w:t>
      </w:r>
      <w:r w:rsidRPr="009C1CEA">
        <w:rPr>
          <w:rFonts w:ascii="Calibri" w:hAnsi="Calibri"/>
          <w:noProof/>
        </w:rPr>
        <w:t xml:space="preserve"> (1986) Intake of marine fat, rich in (n-3)-polyunsaturated fatty acids, may increase birthweight by prolonging gestation. </w:t>
      </w:r>
      <w:r w:rsidRPr="009C1CEA">
        <w:rPr>
          <w:rFonts w:ascii="Calibri" w:hAnsi="Calibri"/>
          <w:i/>
          <w:noProof/>
        </w:rPr>
        <w:t>Lancet</w:t>
      </w:r>
      <w:r w:rsidRPr="009C1CEA">
        <w:rPr>
          <w:rFonts w:ascii="Calibri" w:hAnsi="Calibri"/>
          <w:noProof/>
        </w:rPr>
        <w:t xml:space="preserve"> </w:t>
      </w:r>
      <w:r w:rsidRPr="009C1CEA">
        <w:rPr>
          <w:rFonts w:ascii="Calibri" w:hAnsi="Calibri"/>
          <w:b/>
          <w:noProof/>
        </w:rPr>
        <w:t>2</w:t>
      </w:r>
      <w:r w:rsidRPr="009C1CEA">
        <w:rPr>
          <w:rFonts w:ascii="Calibri" w:hAnsi="Calibri"/>
          <w:noProof/>
        </w:rPr>
        <w:t>, 367-369.</w:t>
      </w:r>
    </w:p>
    <w:p w14:paraId="1E45A460" w14:textId="77777777" w:rsidR="00081C01" w:rsidRPr="009C1CEA" w:rsidRDefault="00081C01" w:rsidP="00081C01">
      <w:pPr>
        <w:pStyle w:val="EndNoteBibliography"/>
        <w:rPr>
          <w:rFonts w:ascii="Calibri" w:hAnsi="Calibri"/>
          <w:noProof/>
        </w:rPr>
      </w:pPr>
      <w:r w:rsidRPr="009C1CEA">
        <w:rPr>
          <w:rFonts w:ascii="Calibri" w:hAnsi="Calibri"/>
          <w:noProof/>
        </w:rPr>
        <w:t>8. Olsen SF, Hansen HS, Sommer S</w:t>
      </w:r>
      <w:r w:rsidRPr="009C1CEA">
        <w:rPr>
          <w:rFonts w:ascii="Calibri" w:hAnsi="Calibri"/>
          <w:i/>
          <w:noProof/>
        </w:rPr>
        <w:t xml:space="preserve"> et al.</w:t>
      </w:r>
      <w:r w:rsidRPr="009C1CEA">
        <w:rPr>
          <w:rFonts w:ascii="Calibri" w:hAnsi="Calibri"/>
          <w:noProof/>
        </w:rPr>
        <w:t xml:space="preserve"> (1991) Gestational age in relation to marine n-3 fatty acids in maternal erythrocytes: a study of women in the Faroe Islands and Denmark. </w:t>
      </w:r>
      <w:r w:rsidRPr="009C1CEA">
        <w:rPr>
          <w:rFonts w:ascii="Calibri" w:hAnsi="Calibri"/>
          <w:i/>
          <w:noProof/>
        </w:rPr>
        <w:t>Am J Obstet Gynecol</w:t>
      </w:r>
      <w:r w:rsidRPr="009C1CEA">
        <w:rPr>
          <w:rFonts w:ascii="Calibri" w:hAnsi="Calibri"/>
          <w:noProof/>
        </w:rPr>
        <w:t xml:space="preserve"> </w:t>
      </w:r>
      <w:r w:rsidRPr="009C1CEA">
        <w:rPr>
          <w:rFonts w:ascii="Calibri" w:hAnsi="Calibri"/>
          <w:b/>
          <w:noProof/>
        </w:rPr>
        <w:t>164</w:t>
      </w:r>
      <w:r w:rsidRPr="009C1CEA">
        <w:rPr>
          <w:rFonts w:ascii="Calibri" w:hAnsi="Calibri"/>
          <w:noProof/>
        </w:rPr>
        <w:t>, 1203-1209.</w:t>
      </w:r>
    </w:p>
    <w:p w14:paraId="1BBA0746" w14:textId="77777777" w:rsidR="00081C01" w:rsidRPr="009C1CEA" w:rsidRDefault="00081C01" w:rsidP="00081C01">
      <w:pPr>
        <w:pStyle w:val="EndNoteBibliography"/>
        <w:rPr>
          <w:rFonts w:ascii="Calibri" w:hAnsi="Calibri"/>
          <w:noProof/>
        </w:rPr>
      </w:pPr>
      <w:r w:rsidRPr="009C1CEA">
        <w:rPr>
          <w:rFonts w:ascii="Calibri" w:hAnsi="Calibri"/>
          <w:noProof/>
        </w:rPr>
        <w:t>9. Sonnenschein-van der Voort AM, Arends LR, de Jongste JC</w:t>
      </w:r>
      <w:r w:rsidRPr="009C1CEA">
        <w:rPr>
          <w:rFonts w:ascii="Calibri" w:hAnsi="Calibri"/>
          <w:i/>
          <w:noProof/>
        </w:rPr>
        <w:t xml:space="preserve"> et al.</w:t>
      </w:r>
      <w:r w:rsidRPr="009C1CEA">
        <w:rPr>
          <w:rFonts w:ascii="Calibri" w:hAnsi="Calibri"/>
          <w:noProof/>
        </w:rPr>
        <w:t xml:space="preserve"> (2014) Preterm birth, infant weight gain, and childhood asthma risk: a meta-analysis of 147,000 European children. </w:t>
      </w:r>
      <w:r w:rsidRPr="009C1CEA">
        <w:rPr>
          <w:rFonts w:ascii="Calibri" w:hAnsi="Calibri"/>
          <w:i/>
          <w:noProof/>
        </w:rPr>
        <w:t>J Allergy Clin Immunol</w:t>
      </w:r>
      <w:r w:rsidRPr="009C1CEA">
        <w:rPr>
          <w:rFonts w:ascii="Calibri" w:hAnsi="Calibri"/>
          <w:noProof/>
        </w:rPr>
        <w:t xml:space="preserve"> </w:t>
      </w:r>
      <w:r w:rsidRPr="009C1CEA">
        <w:rPr>
          <w:rFonts w:ascii="Calibri" w:hAnsi="Calibri"/>
          <w:b/>
          <w:noProof/>
        </w:rPr>
        <w:t>133</w:t>
      </w:r>
      <w:r w:rsidRPr="009C1CEA">
        <w:rPr>
          <w:rFonts w:ascii="Calibri" w:hAnsi="Calibri"/>
          <w:noProof/>
        </w:rPr>
        <w:t>, 1317-1329.</w:t>
      </w:r>
    </w:p>
    <w:p w14:paraId="38752AC6" w14:textId="77777777" w:rsidR="00081C01" w:rsidRPr="009C1CEA" w:rsidRDefault="00081C01" w:rsidP="00081C01">
      <w:pPr>
        <w:pStyle w:val="EndNoteBibliography"/>
        <w:rPr>
          <w:rFonts w:ascii="Calibri" w:hAnsi="Calibri"/>
          <w:noProof/>
        </w:rPr>
      </w:pPr>
      <w:r w:rsidRPr="009C1CEA">
        <w:rPr>
          <w:rFonts w:ascii="Calibri" w:hAnsi="Calibri"/>
          <w:noProof/>
        </w:rPr>
        <w:t xml:space="preserve">10. Textor J, Hardt J, Knuppel S (2011) DAGitty: a graphical tool for analyzing causal diagrams. </w:t>
      </w:r>
      <w:r w:rsidRPr="009C1CEA">
        <w:rPr>
          <w:rFonts w:ascii="Calibri" w:hAnsi="Calibri"/>
          <w:i/>
          <w:noProof/>
        </w:rPr>
        <w:t>Epidemiology</w:t>
      </w:r>
      <w:r w:rsidRPr="009C1CEA">
        <w:rPr>
          <w:rFonts w:ascii="Calibri" w:hAnsi="Calibri"/>
          <w:noProof/>
        </w:rPr>
        <w:t xml:space="preserve"> </w:t>
      </w:r>
      <w:r w:rsidRPr="009C1CEA">
        <w:rPr>
          <w:rFonts w:ascii="Calibri" w:hAnsi="Calibri"/>
          <w:b/>
          <w:noProof/>
        </w:rPr>
        <w:t>22</w:t>
      </w:r>
      <w:r w:rsidRPr="009C1CEA">
        <w:rPr>
          <w:rFonts w:ascii="Calibri" w:hAnsi="Calibri"/>
          <w:noProof/>
        </w:rPr>
        <w:t>, 745.</w:t>
      </w:r>
    </w:p>
    <w:p w14:paraId="44073380" w14:textId="77777777" w:rsidR="00081C01" w:rsidRPr="009C1CEA" w:rsidRDefault="00081C01" w:rsidP="00081C01">
      <w:pPr>
        <w:pStyle w:val="EndNoteBibliography"/>
        <w:rPr>
          <w:rFonts w:ascii="Calibri" w:hAnsi="Calibri"/>
          <w:noProof/>
        </w:rPr>
      </w:pPr>
      <w:r w:rsidRPr="009C1CEA">
        <w:rPr>
          <w:rFonts w:ascii="Calibri" w:hAnsi="Calibri"/>
          <w:noProof/>
        </w:rPr>
        <w:t>11. Vardavas CI, Patelarou E, Chatzi L</w:t>
      </w:r>
      <w:r w:rsidRPr="009C1CEA">
        <w:rPr>
          <w:rFonts w:ascii="Calibri" w:hAnsi="Calibri"/>
          <w:i/>
          <w:noProof/>
        </w:rPr>
        <w:t xml:space="preserve"> et al.</w:t>
      </w:r>
      <w:r w:rsidRPr="009C1CEA">
        <w:rPr>
          <w:rFonts w:ascii="Calibri" w:hAnsi="Calibri"/>
          <w:noProof/>
        </w:rPr>
        <w:t xml:space="preserve"> (2010) Factors associated with active smoking, quitting, and secondhand smoke exposure among pregnant women in Greece. </w:t>
      </w:r>
      <w:r w:rsidRPr="009C1CEA">
        <w:rPr>
          <w:rFonts w:ascii="Calibri" w:hAnsi="Calibri"/>
          <w:i/>
          <w:noProof/>
        </w:rPr>
        <w:t>J Epidemiol</w:t>
      </w:r>
      <w:r w:rsidRPr="009C1CEA">
        <w:rPr>
          <w:rFonts w:ascii="Calibri" w:hAnsi="Calibri"/>
          <w:noProof/>
        </w:rPr>
        <w:t xml:space="preserve"> </w:t>
      </w:r>
      <w:r w:rsidRPr="009C1CEA">
        <w:rPr>
          <w:rFonts w:ascii="Calibri" w:hAnsi="Calibri"/>
          <w:b/>
          <w:noProof/>
        </w:rPr>
        <w:t>20</w:t>
      </w:r>
      <w:r w:rsidRPr="009C1CEA">
        <w:rPr>
          <w:rFonts w:ascii="Calibri" w:hAnsi="Calibri"/>
          <w:noProof/>
        </w:rPr>
        <w:t>, 355-362.</w:t>
      </w:r>
    </w:p>
    <w:p w14:paraId="26CB3039" w14:textId="77777777" w:rsidR="00081C01" w:rsidRPr="009C1CEA" w:rsidRDefault="00081C01" w:rsidP="00081C01">
      <w:pPr>
        <w:pStyle w:val="EndNoteBibliography"/>
        <w:rPr>
          <w:rFonts w:ascii="Calibri" w:hAnsi="Calibri"/>
          <w:noProof/>
        </w:rPr>
      </w:pPr>
      <w:r w:rsidRPr="009C1CEA">
        <w:rPr>
          <w:rFonts w:ascii="Calibri" w:hAnsi="Calibri"/>
          <w:noProof/>
        </w:rPr>
        <w:t>12. Muthuri SK, Onywera VO, Tremblay MS</w:t>
      </w:r>
      <w:r w:rsidRPr="009C1CEA">
        <w:rPr>
          <w:rFonts w:ascii="Calibri" w:hAnsi="Calibri"/>
          <w:i/>
          <w:noProof/>
        </w:rPr>
        <w:t xml:space="preserve"> et al.</w:t>
      </w:r>
      <w:r w:rsidRPr="009C1CEA">
        <w:rPr>
          <w:rFonts w:ascii="Calibri" w:hAnsi="Calibri"/>
          <w:noProof/>
        </w:rPr>
        <w:t xml:space="preserve"> (2016) Relationships between Parental Education and Overweight with Childhood Overweight and Physical Activity in 9-11 Year Old Children: Results from a 12-Country Study. </w:t>
      </w:r>
      <w:r w:rsidRPr="009C1CEA">
        <w:rPr>
          <w:rFonts w:ascii="Calibri" w:hAnsi="Calibri"/>
          <w:i/>
          <w:noProof/>
        </w:rPr>
        <w:t>PLoS One</w:t>
      </w:r>
      <w:r w:rsidRPr="009C1CEA">
        <w:rPr>
          <w:rFonts w:ascii="Calibri" w:hAnsi="Calibri"/>
          <w:noProof/>
        </w:rPr>
        <w:t xml:space="preserve"> </w:t>
      </w:r>
      <w:r w:rsidRPr="009C1CEA">
        <w:rPr>
          <w:rFonts w:ascii="Calibri" w:hAnsi="Calibri"/>
          <w:b/>
          <w:noProof/>
        </w:rPr>
        <w:t>11</w:t>
      </w:r>
      <w:r w:rsidRPr="009C1CEA">
        <w:rPr>
          <w:rFonts w:ascii="Calibri" w:hAnsi="Calibri"/>
          <w:noProof/>
        </w:rPr>
        <w:t>, e0147746.</w:t>
      </w:r>
    </w:p>
    <w:p w14:paraId="2505AB17" w14:textId="77777777" w:rsidR="00081C01" w:rsidRPr="009C1CEA" w:rsidRDefault="00081C01" w:rsidP="00081C01">
      <w:pPr>
        <w:pStyle w:val="EndNoteBibliography"/>
        <w:rPr>
          <w:rFonts w:ascii="Calibri" w:hAnsi="Calibri"/>
          <w:noProof/>
        </w:rPr>
      </w:pPr>
      <w:r w:rsidRPr="009C1CEA">
        <w:rPr>
          <w:rFonts w:ascii="Calibri" w:hAnsi="Calibri"/>
          <w:noProof/>
        </w:rPr>
        <w:t>13. Savage T, Derraik JG, Miles HL</w:t>
      </w:r>
      <w:r w:rsidRPr="009C1CEA">
        <w:rPr>
          <w:rFonts w:ascii="Calibri" w:hAnsi="Calibri"/>
          <w:i/>
          <w:noProof/>
        </w:rPr>
        <w:t xml:space="preserve"> et al.</w:t>
      </w:r>
      <w:r w:rsidRPr="009C1CEA">
        <w:rPr>
          <w:rFonts w:ascii="Calibri" w:hAnsi="Calibri"/>
          <w:noProof/>
        </w:rPr>
        <w:t xml:space="preserve"> (2013) Increasing maternal age is associated with taller stature and reduced abdominal fat in their children. </w:t>
      </w:r>
      <w:r w:rsidRPr="009C1CEA">
        <w:rPr>
          <w:rFonts w:ascii="Calibri" w:hAnsi="Calibri"/>
          <w:i/>
          <w:noProof/>
        </w:rPr>
        <w:t>PLoS One</w:t>
      </w:r>
      <w:r w:rsidRPr="009C1CEA">
        <w:rPr>
          <w:rFonts w:ascii="Calibri" w:hAnsi="Calibri"/>
          <w:noProof/>
        </w:rPr>
        <w:t xml:space="preserve"> </w:t>
      </w:r>
      <w:r w:rsidRPr="009C1CEA">
        <w:rPr>
          <w:rFonts w:ascii="Calibri" w:hAnsi="Calibri"/>
          <w:b/>
          <w:noProof/>
        </w:rPr>
        <w:t>8</w:t>
      </w:r>
      <w:r w:rsidRPr="009C1CEA">
        <w:rPr>
          <w:rFonts w:ascii="Calibri" w:hAnsi="Calibri"/>
          <w:noProof/>
        </w:rPr>
        <w:t>, e58869.</w:t>
      </w:r>
    </w:p>
    <w:p w14:paraId="19901EEE" w14:textId="77777777" w:rsidR="00081C01" w:rsidRPr="009C1CEA" w:rsidRDefault="00081C01" w:rsidP="00081C01">
      <w:pPr>
        <w:pStyle w:val="EndNoteBibliography"/>
        <w:rPr>
          <w:rFonts w:ascii="Calibri" w:hAnsi="Calibri"/>
          <w:noProof/>
        </w:rPr>
      </w:pPr>
      <w:r w:rsidRPr="009C1CEA">
        <w:rPr>
          <w:rFonts w:ascii="Calibri" w:hAnsi="Calibri"/>
          <w:noProof/>
        </w:rPr>
        <w:t xml:space="preserve">14. Lawlor DA, Mortensen L, Andersen AM (2011) Mechanisms underlying the associations of maternal age with adverse perinatal outcomes: a sibling study of 264 695 Danish women and their firstborn offspring. </w:t>
      </w:r>
      <w:r w:rsidRPr="009C1CEA">
        <w:rPr>
          <w:rFonts w:ascii="Calibri" w:hAnsi="Calibri"/>
          <w:i/>
          <w:noProof/>
        </w:rPr>
        <w:t>Int J Epidemiol</w:t>
      </w:r>
      <w:r w:rsidRPr="009C1CEA">
        <w:rPr>
          <w:rFonts w:ascii="Calibri" w:hAnsi="Calibri"/>
          <w:noProof/>
        </w:rPr>
        <w:t xml:space="preserve"> </w:t>
      </w:r>
      <w:r w:rsidRPr="009C1CEA">
        <w:rPr>
          <w:rFonts w:ascii="Calibri" w:hAnsi="Calibri"/>
          <w:b/>
          <w:noProof/>
        </w:rPr>
        <w:t>40</w:t>
      </w:r>
      <w:r w:rsidRPr="009C1CEA">
        <w:rPr>
          <w:rFonts w:ascii="Calibri" w:hAnsi="Calibri"/>
          <w:noProof/>
        </w:rPr>
        <w:t>, 1205-1214.</w:t>
      </w:r>
    </w:p>
    <w:p w14:paraId="034006FA" w14:textId="77777777" w:rsidR="00081C01" w:rsidRPr="009C1CEA" w:rsidRDefault="00081C01" w:rsidP="00081C01">
      <w:pPr>
        <w:pStyle w:val="EndNoteBibliography"/>
        <w:rPr>
          <w:rFonts w:ascii="Calibri" w:hAnsi="Calibri"/>
          <w:noProof/>
        </w:rPr>
      </w:pPr>
      <w:r w:rsidRPr="009C1CEA">
        <w:rPr>
          <w:rFonts w:ascii="Calibri" w:hAnsi="Calibri"/>
          <w:noProof/>
        </w:rPr>
        <w:t>15. Vidakovic AJ, Jaddoe VW, Gishti O</w:t>
      </w:r>
      <w:r w:rsidRPr="009C1CEA">
        <w:rPr>
          <w:rFonts w:ascii="Calibri" w:hAnsi="Calibri"/>
          <w:i/>
          <w:noProof/>
        </w:rPr>
        <w:t xml:space="preserve"> et al.</w:t>
      </w:r>
      <w:r w:rsidRPr="009C1CEA">
        <w:rPr>
          <w:rFonts w:ascii="Calibri" w:hAnsi="Calibri"/>
          <w:noProof/>
        </w:rPr>
        <w:t xml:space="preserve"> (2015) Body mass index, gestational weight gain and fatty acid concentrations during pregnancy: the Generation R Study. </w:t>
      </w:r>
      <w:r w:rsidRPr="009C1CEA">
        <w:rPr>
          <w:rFonts w:ascii="Calibri" w:hAnsi="Calibri"/>
          <w:i/>
          <w:noProof/>
        </w:rPr>
        <w:t>Eur J Epidemiol</w:t>
      </w:r>
      <w:r w:rsidRPr="009C1CEA">
        <w:rPr>
          <w:rFonts w:ascii="Calibri" w:hAnsi="Calibri"/>
          <w:noProof/>
        </w:rPr>
        <w:t xml:space="preserve"> </w:t>
      </w:r>
      <w:r w:rsidRPr="009C1CEA">
        <w:rPr>
          <w:rFonts w:ascii="Calibri" w:hAnsi="Calibri"/>
          <w:b/>
          <w:noProof/>
        </w:rPr>
        <w:t>30</w:t>
      </w:r>
      <w:r w:rsidRPr="009C1CEA">
        <w:rPr>
          <w:rFonts w:ascii="Calibri" w:hAnsi="Calibri"/>
          <w:noProof/>
        </w:rPr>
        <w:t>, 1175-1185.</w:t>
      </w:r>
    </w:p>
    <w:p w14:paraId="76822757" w14:textId="77777777" w:rsidR="00081C01" w:rsidRPr="009C1CEA" w:rsidRDefault="00081C01" w:rsidP="00081C01">
      <w:pPr>
        <w:pStyle w:val="EndNoteBibliography"/>
        <w:rPr>
          <w:rFonts w:ascii="Calibri" w:hAnsi="Calibri"/>
          <w:noProof/>
        </w:rPr>
      </w:pPr>
      <w:r w:rsidRPr="009C1CEA">
        <w:rPr>
          <w:rFonts w:ascii="Calibri" w:hAnsi="Calibri"/>
          <w:noProof/>
        </w:rPr>
        <w:lastRenderedPageBreak/>
        <w:t>16. Nohr EA, Vaeth M, Baker JL</w:t>
      </w:r>
      <w:r w:rsidRPr="009C1CEA">
        <w:rPr>
          <w:rFonts w:ascii="Calibri" w:hAnsi="Calibri"/>
          <w:i/>
          <w:noProof/>
        </w:rPr>
        <w:t xml:space="preserve"> et al.</w:t>
      </w:r>
      <w:r w:rsidRPr="009C1CEA">
        <w:rPr>
          <w:rFonts w:ascii="Calibri" w:hAnsi="Calibri"/>
          <w:noProof/>
        </w:rPr>
        <w:t xml:space="preserve"> (2008) Combined associations of prepregnancy body mass index and gestational weight gain with the outcome of pregnancy. </w:t>
      </w:r>
      <w:r w:rsidRPr="009C1CEA">
        <w:rPr>
          <w:rFonts w:ascii="Calibri" w:hAnsi="Calibri"/>
          <w:i/>
          <w:noProof/>
        </w:rPr>
        <w:t>Am J Clin Nutr</w:t>
      </w:r>
      <w:r w:rsidRPr="009C1CEA">
        <w:rPr>
          <w:rFonts w:ascii="Calibri" w:hAnsi="Calibri"/>
          <w:noProof/>
        </w:rPr>
        <w:t xml:space="preserve"> </w:t>
      </w:r>
      <w:r w:rsidRPr="009C1CEA">
        <w:rPr>
          <w:rFonts w:ascii="Calibri" w:hAnsi="Calibri"/>
          <w:b/>
          <w:noProof/>
        </w:rPr>
        <w:t>87</w:t>
      </w:r>
      <w:r w:rsidRPr="009C1CEA">
        <w:rPr>
          <w:rFonts w:ascii="Calibri" w:hAnsi="Calibri"/>
          <w:noProof/>
        </w:rPr>
        <w:t>, 1750-1759.</w:t>
      </w:r>
    </w:p>
    <w:p w14:paraId="59039763" w14:textId="77777777" w:rsidR="00081C01" w:rsidRPr="009C1CEA" w:rsidRDefault="00081C01" w:rsidP="00081C01">
      <w:pPr>
        <w:pStyle w:val="EndNoteBibliography"/>
        <w:rPr>
          <w:rFonts w:ascii="Calibri" w:hAnsi="Calibri"/>
          <w:noProof/>
        </w:rPr>
      </w:pPr>
      <w:r w:rsidRPr="009C1CEA">
        <w:rPr>
          <w:rFonts w:ascii="Calibri" w:hAnsi="Calibri"/>
          <w:noProof/>
        </w:rPr>
        <w:t>17. Yu Z, Han S, Zhu J</w:t>
      </w:r>
      <w:r w:rsidRPr="009C1CEA">
        <w:rPr>
          <w:rFonts w:ascii="Calibri" w:hAnsi="Calibri"/>
          <w:i/>
          <w:noProof/>
        </w:rPr>
        <w:t xml:space="preserve"> et al.</w:t>
      </w:r>
      <w:r w:rsidRPr="009C1CEA">
        <w:rPr>
          <w:rFonts w:ascii="Calibri" w:hAnsi="Calibri"/>
          <w:noProof/>
        </w:rPr>
        <w:t xml:space="preserve"> (2013) Pre-pregnancy body mass index in relation to infant birth weight and offspring overweight/obesity: a systematic review and meta-analysis. </w:t>
      </w:r>
      <w:r w:rsidRPr="009C1CEA">
        <w:rPr>
          <w:rFonts w:ascii="Calibri" w:hAnsi="Calibri"/>
          <w:i/>
          <w:noProof/>
        </w:rPr>
        <w:t>PLoS One</w:t>
      </w:r>
      <w:r w:rsidRPr="009C1CEA">
        <w:rPr>
          <w:rFonts w:ascii="Calibri" w:hAnsi="Calibri"/>
          <w:noProof/>
        </w:rPr>
        <w:t xml:space="preserve"> </w:t>
      </w:r>
      <w:r w:rsidRPr="009C1CEA">
        <w:rPr>
          <w:rFonts w:ascii="Calibri" w:hAnsi="Calibri"/>
          <w:b/>
          <w:noProof/>
        </w:rPr>
        <w:t>8</w:t>
      </w:r>
      <w:r w:rsidRPr="009C1CEA">
        <w:rPr>
          <w:rFonts w:ascii="Calibri" w:hAnsi="Calibri"/>
          <w:noProof/>
        </w:rPr>
        <w:t>, e61627.</w:t>
      </w:r>
    </w:p>
    <w:p w14:paraId="45B1594A" w14:textId="77777777" w:rsidR="00081C01" w:rsidRPr="009C1CEA" w:rsidRDefault="00081C01" w:rsidP="00081C01">
      <w:pPr>
        <w:pStyle w:val="EndNoteBibliography"/>
        <w:rPr>
          <w:rFonts w:ascii="Calibri" w:hAnsi="Calibri"/>
          <w:noProof/>
        </w:rPr>
      </w:pPr>
      <w:r w:rsidRPr="009C1CEA">
        <w:rPr>
          <w:rFonts w:ascii="Calibri" w:hAnsi="Calibri"/>
          <w:noProof/>
        </w:rPr>
        <w:t>18. Forno E, Young OM, Kumar R</w:t>
      </w:r>
      <w:r w:rsidRPr="009C1CEA">
        <w:rPr>
          <w:rFonts w:ascii="Calibri" w:hAnsi="Calibri"/>
          <w:i/>
          <w:noProof/>
        </w:rPr>
        <w:t xml:space="preserve"> et al.</w:t>
      </w:r>
      <w:r w:rsidRPr="009C1CEA">
        <w:rPr>
          <w:rFonts w:ascii="Calibri" w:hAnsi="Calibri"/>
          <w:noProof/>
        </w:rPr>
        <w:t xml:space="preserve"> (2014) Maternal obesity in pregnancy, gestational weight gain, and risk of childhood asthma. </w:t>
      </w:r>
      <w:r w:rsidRPr="009C1CEA">
        <w:rPr>
          <w:rFonts w:ascii="Calibri" w:hAnsi="Calibri"/>
          <w:i/>
          <w:noProof/>
        </w:rPr>
        <w:t>Pediatrics</w:t>
      </w:r>
      <w:r w:rsidRPr="009C1CEA">
        <w:rPr>
          <w:rFonts w:ascii="Calibri" w:hAnsi="Calibri"/>
          <w:noProof/>
        </w:rPr>
        <w:t xml:space="preserve"> </w:t>
      </w:r>
      <w:r w:rsidRPr="009C1CEA">
        <w:rPr>
          <w:rFonts w:ascii="Calibri" w:hAnsi="Calibri"/>
          <w:b/>
          <w:noProof/>
        </w:rPr>
        <w:t>134</w:t>
      </w:r>
      <w:r w:rsidRPr="009C1CEA">
        <w:rPr>
          <w:rFonts w:ascii="Calibri" w:hAnsi="Calibri"/>
          <w:noProof/>
        </w:rPr>
        <w:t>, e535-546.</w:t>
      </w:r>
    </w:p>
    <w:p w14:paraId="3E6BF9B9" w14:textId="77777777" w:rsidR="00081C01" w:rsidRPr="009C1CEA" w:rsidRDefault="00081C01" w:rsidP="00081C01">
      <w:pPr>
        <w:pStyle w:val="EndNoteBibliography"/>
        <w:rPr>
          <w:rFonts w:ascii="Calibri" w:hAnsi="Calibri"/>
          <w:noProof/>
        </w:rPr>
      </w:pPr>
      <w:r w:rsidRPr="009C1CEA">
        <w:rPr>
          <w:rFonts w:ascii="Calibri" w:hAnsi="Calibri"/>
          <w:noProof/>
        </w:rPr>
        <w:t>19. Mourtakos SP, Tambalis KD, Panagiotakos DB</w:t>
      </w:r>
      <w:r w:rsidRPr="009C1CEA">
        <w:rPr>
          <w:rFonts w:ascii="Calibri" w:hAnsi="Calibri"/>
          <w:i/>
          <w:noProof/>
        </w:rPr>
        <w:t xml:space="preserve"> et al.</w:t>
      </w:r>
      <w:r w:rsidRPr="009C1CEA">
        <w:rPr>
          <w:rFonts w:ascii="Calibri" w:hAnsi="Calibri"/>
          <w:noProof/>
        </w:rPr>
        <w:t xml:space="preserve"> (2015) Maternal lifestyle characteristics during pregnancy, and the risk of obesity in the offspring: a study of 5,125 children. </w:t>
      </w:r>
      <w:r w:rsidRPr="009C1CEA">
        <w:rPr>
          <w:rFonts w:ascii="Calibri" w:hAnsi="Calibri"/>
          <w:i/>
          <w:noProof/>
        </w:rPr>
        <w:t>BMC Pregnancy Childbirth</w:t>
      </w:r>
      <w:r w:rsidRPr="009C1CEA">
        <w:rPr>
          <w:rFonts w:ascii="Calibri" w:hAnsi="Calibri"/>
          <w:noProof/>
        </w:rPr>
        <w:t xml:space="preserve"> </w:t>
      </w:r>
      <w:r w:rsidRPr="009C1CEA">
        <w:rPr>
          <w:rFonts w:ascii="Calibri" w:hAnsi="Calibri"/>
          <w:b/>
          <w:noProof/>
        </w:rPr>
        <w:t>15</w:t>
      </w:r>
      <w:r w:rsidRPr="009C1CEA">
        <w:rPr>
          <w:rFonts w:ascii="Calibri" w:hAnsi="Calibri"/>
          <w:noProof/>
        </w:rPr>
        <w:t>, 66.</w:t>
      </w:r>
    </w:p>
    <w:p w14:paraId="7A771D36" w14:textId="77777777" w:rsidR="00081C01" w:rsidRPr="009C1CEA" w:rsidRDefault="00081C01" w:rsidP="00081C01">
      <w:pPr>
        <w:pStyle w:val="EndNoteBibliography"/>
        <w:rPr>
          <w:rFonts w:ascii="Calibri" w:hAnsi="Calibri"/>
          <w:noProof/>
        </w:rPr>
      </w:pPr>
      <w:r w:rsidRPr="009C1CEA">
        <w:rPr>
          <w:rFonts w:ascii="Calibri" w:hAnsi="Calibri"/>
          <w:noProof/>
        </w:rPr>
        <w:t>20. Kayemba-Kay's S, Geary MP, Pringle J</w:t>
      </w:r>
      <w:r w:rsidRPr="009C1CEA">
        <w:rPr>
          <w:rFonts w:ascii="Calibri" w:hAnsi="Calibri"/>
          <w:i/>
          <w:noProof/>
        </w:rPr>
        <w:t xml:space="preserve"> et al.</w:t>
      </w:r>
      <w:r w:rsidRPr="009C1CEA">
        <w:rPr>
          <w:rFonts w:ascii="Calibri" w:hAnsi="Calibri"/>
          <w:noProof/>
        </w:rPr>
        <w:t xml:space="preserve"> (2008) Gender, smoking during pregnancy and gestational age influence cord leptin concentrations in newborn infants. </w:t>
      </w:r>
      <w:r w:rsidRPr="009C1CEA">
        <w:rPr>
          <w:rFonts w:ascii="Calibri" w:hAnsi="Calibri"/>
          <w:i/>
          <w:noProof/>
        </w:rPr>
        <w:t>Eur J Endocrinol</w:t>
      </w:r>
      <w:r w:rsidRPr="009C1CEA">
        <w:rPr>
          <w:rFonts w:ascii="Calibri" w:hAnsi="Calibri"/>
          <w:noProof/>
        </w:rPr>
        <w:t xml:space="preserve"> </w:t>
      </w:r>
      <w:r w:rsidRPr="009C1CEA">
        <w:rPr>
          <w:rFonts w:ascii="Calibri" w:hAnsi="Calibri"/>
          <w:b/>
          <w:noProof/>
        </w:rPr>
        <w:t>159</w:t>
      </w:r>
      <w:r w:rsidRPr="009C1CEA">
        <w:rPr>
          <w:rFonts w:ascii="Calibri" w:hAnsi="Calibri"/>
          <w:noProof/>
        </w:rPr>
        <w:t>, 217-224.</w:t>
      </w:r>
    </w:p>
    <w:p w14:paraId="41F55532" w14:textId="77777777" w:rsidR="00081C01" w:rsidRPr="009C1CEA" w:rsidRDefault="00081C01" w:rsidP="00081C01">
      <w:pPr>
        <w:pStyle w:val="EndNoteBibliography"/>
        <w:rPr>
          <w:rFonts w:ascii="Calibri" w:hAnsi="Calibri"/>
          <w:noProof/>
        </w:rPr>
      </w:pPr>
      <w:r w:rsidRPr="009C1CEA">
        <w:rPr>
          <w:rFonts w:ascii="Calibri" w:hAnsi="Calibri"/>
          <w:noProof/>
        </w:rPr>
        <w:t>21. Li CQ, Windsor RA, Perkins L</w:t>
      </w:r>
      <w:r w:rsidRPr="009C1CEA">
        <w:rPr>
          <w:rFonts w:ascii="Calibri" w:hAnsi="Calibri"/>
          <w:i/>
          <w:noProof/>
        </w:rPr>
        <w:t xml:space="preserve"> et al.</w:t>
      </w:r>
      <w:r w:rsidRPr="009C1CEA">
        <w:rPr>
          <w:rFonts w:ascii="Calibri" w:hAnsi="Calibri"/>
          <w:noProof/>
        </w:rPr>
        <w:t xml:space="preserve"> (1993) The impact on infant birth weight and gestational age of cotinine-validated smoking reduction during pregnancy. </w:t>
      </w:r>
      <w:r w:rsidRPr="009C1CEA">
        <w:rPr>
          <w:rFonts w:ascii="Calibri" w:hAnsi="Calibri"/>
          <w:i/>
          <w:noProof/>
        </w:rPr>
        <w:t>JAMA</w:t>
      </w:r>
      <w:r w:rsidRPr="009C1CEA">
        <w:rPr>
          <w:rFonts w:ascii="Calibri" w:hAnsi="Calibri"/>
          <w:noProof/>
        </w:rPr>
        <w:t xml:space="preserve"> </w:t>
      </w:r>
      <w:r w:rsidRPr="009C1CEA">
        <w:rPr>
          <w:rFonts w:ascii="Calibri" w:hAnsi="Calibri"/>
          <w:b/>
          <w:noProof/>
        </w:rPr>
        <w:t>269</w:t>
      </w:r>
      <w:r w:rsidRPr="009C1CEA">
        <w:rPr>
          <w:rFonts w:ascii="Calibri" w:hAnsi="Calibri"/>
          <w:noProof/>
        </w:rPr>
        <w:t>, 1519-1524.</w:t>
      </w:r>
    </w:p>
    <w:p w14:paraId="4A2F750E" w14:textId="77777777" w:rsidR="00081C01" w:rsidRPr="009C1CEA" w:rsidRDefault="00081C01" w:rsidP="00081C01">
      <w:pPr>
        <w:pStyle w:val="EndNoteBibliography"/>
        <w:rPr>
          <w:rFonts w:ascii="Calibri" w:hAnsi="Calibri"/>
          <w:noProof/>
        </w:rPr>
      </w:pPr>
      <w:r w:rsidRPr="009C1CEA">
        <w:rPr>
          <w:rFonts w:ascii="Calibri" w:hAnsi="Calibri"/>
          <w:noProof/>
        </w:rPr>
        <w:t>22. von Kries R, Toschke AM, Koletzko B</w:t>
      </w:r>
      <w:r w:rsidRPr="009C1CEA">
        <w:rPr>
          <w:rFonts w:ascii="Calibri" w:hAnsi="Calibri"/>
          <w:i/>
          <w:noProof/>
        </w:rPr>
        <w:t xml:space="preserve"> et al.</w:t>
      </w:r>
      <w:r w:rsidRPr="009C1CEA">
        <w:rPr>
          <w:rFonts w:ascii="Calibri" w:hAnsi="Calibri"/>
          <w:noProof/>
        </w:rPr>
        <w:t xml:space="preserve"> (2002) Maternal smoking during pregnancy and childhood obesity. </w:t>
      </w:r>
      <w:r w:rsidRPr="009C1CEA">
        <w:rPr>
          <w:rFonts w:ascii="Calibri" w:hAnsi="Calibri"/>
          <w:i/>
          <w:noProof/>
        </w:rPr>
        <w:t>Am J Epidemiol</w:t>
      </w:r>
      <w:r w:rsidRPr="009C1CEA">
        <w:rPr>
          <w:rFonts w:ascii="Calibri" w:hAnsi="Calibri"/>
          <w:noProof/>
        </w:rPr>
        <w:t xml:space="preserve"> </w:t>
      </w:r>
      <w:r w:rsidRPr="009C1CEA">
        <w:rPr>
          <w:rFonts w:ascii="Calibri" w:hAnsi="Calibri"/>
          <w:b/>
          <w:noProof/>
        </w:rPr>
        <w:t>156</w:t>
      </w:r>
      <w:r w:rsidRPr="009C1CEA">
        <w:rPr>
          <w:rFonts w:ascii="Calibri" w:hAnsi="Calibri"/>
          <w:noProof/>
        </w:rPr>
        <w:t>, 954-961.</w:t>
      </w:r>
    </w:p>
    <w:p w14:paraId="699016A2" w14:textId="77777777" w:rsidR="00081C01" w:rsidRPr="009C1CEA" w:rsidRDefault="00081C01" w:rsidP="00081C01">
      <w:pPr>
        <w:pStyle w:val="EndNoteBibliography"/>
        <w:rPr>
          <w:rFonts w:ascii="Calibri" w:hAnsi="Calibri"/>
          <w:noProof/>
        </w:rPr>
      </w:pPr>
      <w:r w:rsidRPr="009C1CEA">
        <w:rPr>
          <w:rFonts w:ascii="Calibri" w:hAnsi="Calibri"/>
          <w:noProof/>
        </w:rPr>
        <w:t xml:space="preserve">23. Gilliland FD, Li YF, Peters JM (2001) Effects of maternal smoking during pregnancy and environmental tobacco smoke on asthma and wheezing in children. </w:t>
      </w:r>
      <w:r w:rsidRPr="009C1CEA">
        <w:rPr>
          <w:rFonts w:ascii="Calibri" w:hAnsi="Calibri"/>
          <w:i/>
          <w:noProof/>
        </w:rPr>
        <w:t>Am J Respir Crit Care Med</w:t>
      </w:r>
      <w:r w:rsidRPr="009C1CEA">
        <w:rPr>
          <w:rFonts w:ascii="Calibri" w:hAnsi="Calibri"/>
          <w:noProof/>
        </w:rPr>
        <w:t xml:space="preserve"> </w:t>
      </w:r>
      <w:r w:rsidRPr="009C1CEA">
        <w:rPr>
          <w:rFonts w:ascii="Calibri" w:hAnsi="Calibri"/>
          <w:b/>
          <w:noProof/>
        </w:rPr>
        <w:t>163</w:t>
      </w:r>
      <w:r w:rsidRPr="009C1CEA">
        <w:rPr>
          <w:rFonts w:ascii="Calibri" w:hAnsi="Calibri"/>
          <w:noProof/>
        </w:rPr>
        <w:t>, 429-436.</w:t>
      </w:r>
    </w:p>
    <w:p w14:paraId="2C29DFC5" w14:textId="77777777" w:rsidR="00081C01" w:rsidRPr="009C1CEA" w:rsidRDefault="00081C01" w:rsidP="00081C01">
      <w:pPr>
        <w:pStyle w:val="EndNoteBibliography"/>
        <w:rPr>
          <w:rFonts w:ascii="Calibri" w:hAnsi="Calibri"/>
          <w:noProof/>
        </w:rPr>
      </w:pPr>
      <w:r w:rsidRPr="009C1CEA">
        <w:rPr>
          <w:rFonts w:ascii="Calibri" w:hAnsi="Calibri"/>
          <w:noProof/>
        </w:rPr>
        <w:t xml:space="preserve">24. Hornstra G (2000) Essential fatty acids in mothers and their neonates. </w:t>
      </w:r>
      <w:r w:rsidRPr="009C1CEA">
        <w:rPr>
          <w:rFonts w:ascii="Calibri" w:hAnsi="Calibri"/>
          <w:i/>
          <w:noProof/>
        </w:rPr>
        <w:t>Am J Clin Nutr</w:t>
      </w:r>
      <w:r w:rsidRPr="009C1CEA">
        <w:rPr>
          <w:rFonts w:ascii="Calibri" w:hAnsi="Calibri"/>
          <w:noProof/>
        </w:rPr>
        <w:t xml:space="preserve"> </w:t>
      </w:r>
      <w:r w:rsidRPr="009C1CEA">
        <w:rPr>
          <w:rFonts w:ascii="Calibri" w:hAnsi="Calibri"/>
          <w:b/>
          <w:noProof/>
        </w:rPr>
        <w:t>71</w:t>
      </w:r>
      <w:r w:rsidRPr="009C1CEA">
        <w:rPr>
          <w:rFonts w:ascii="Calibri" w:hAnsi="Calibri"/>
          <w:noProof/>
        </w:rPr>
        <w:t>, 1262S-1269S.</w:t>
      </w:r>
    </w:p>
    <w:p w14:paraId="332C3CB1" w14:textId="77777777" w:rsidR="00081C01" w:rsidRPr="009C1CEA" w:rsidRDefault="00081C01" w:rsidP="00081C01">
      <w:pPr>
        <w:pStyle w:val="EndNoteBibliography"/>
        <w:rPr>
          <w:rFonts w:ascii="Calibri" w:hAnsi="Calibri"/>
          <w:noProof/>
        </w:rPr>
      </w:pPr>
      <w:r w:rsidRPr="009C1CEA">
        <w:rPr>
          <w:rFonts w:ascii="Calibri" w:hAnsi="Calibri"/>
          <w:noProof/>
        </w:rPr>
        <w:t>25. Ball TM, Castro-Rodriguez JA, Griffith KA</w:t>
      </w:r>
      <w:r w:rsidRPr="009C1CEA">
        <w:rPr>
          <w:rFonts w:ascii="Calibri" w:hAnsi="Calibri"/>
          <w:i/>
          <w:noProof/>
        </w:rPr>
        <w:t xml:space="preserve"> et al.</w:t>
      </w:r>
      <w:r w:rsidRPr="009C1CEA">
        <w:rPr>
          <w:rFonts w:ascii="Calibri" w:hAnsi="Calibri"/>
          <w:noProof/>
        </w:rPr>
        <w:t xml:space="preserve"> (2000) Siblings, day-care attendance, and the risk of asthma and wheezing during childhood. </w:t>
      </w:r>
      <w:r w:rsidRPr="009C1CEA">
        <w:rPr>
          <w:rFonts w:ascii="Calibri" w:hAnsi="Calibri"/>
          <w:i/>
          <w:noProof/>
        </w:rPr>
        <w:t>N Engl J Med</w:t>
      </w:r>
      <w:r w:rsidRPr="009C1CEA">
        <w:rPr>
          <w:rFonts w:ascii="Calibri" w:hAnsi="Calibri"/>
          <w:noProof/>
        </w:rPr>
        <w:t xml:space="preserve"> </w:t>
      </w:r>
      <w:r w:rsidRPr="009C1CEA">
        <w:rPr>
          <w:rFonts w:ascii="Calibri" w:hAnsi="Calibri"/>
          <w:b/>
          <w:noProof/>
        </w:rPr>
        <w:t>343</w:t>
      </w:r>
      <w:r w:rsidRPr="009C1CEA">
        <w:rPr>
          <w:rFonts w:ascii="Calibri" w:hAnsi="Calibri"/>
          <w:noProof/>
        </w:rPr>
        <w:t>, 538-543.</w:t>
      </w:r>
    </w:p>
    <w:p w14:paraId="5F3438F0" w14:textId="77777777" w:rsidR="00081C01" w:rsidRPr="009C1CEA" w:rsidRDefault="00081C01" w:rsidP="00081C01">
      <w:pPr>
        <w:pStyle w:val="EndNoteBibliography"/>
        <w:rPr>
          <w:rFonts w:ascii="Calibri" w:hAnsi="Calibri"/>
          <w:noProof/>
        </w:rPr>
      </w:pPr>
      <w:r w:rsidRPr="009C1CEA">
        <w:rPr>
          <w:rFonts w:ascii="Calibri" w:hAnsi="Calibri"/>
          <w:noProof/>
        </w:rPr>
        <w:t xml:space="preserve">26. Bernsen RM, de Jongste JC, van der Wouden JC (2003) Birth order and sibship size as independent risk factors for asthma, allergy, and eczema. </w:t>
      </w:r>
      <w:r w:rsidRPr="009C1CEA">
        <w:rPr>
          <w:rFonts w:ascii="Calibri" w:hAnsi="Calibri"/>
          <w:i/>
          <w:noProof/>
        </w:rPr>
        <w:t>Pediatr Allergy Immunol</w:t>
      </w:r>
      <w:r w:rsidRPr="009C1CEA">
        <w:rPr>
          <w:rFonts w:ascii="Calibri" w:hAnsi="Calibri"/>
          <w:noProof/>
        </w:rPr>
        <w:t xml:space="preserve"> </w:t>
      </w:r>
      <w:r w:rsidRPr="009C1CEA">
        <w:rPr>
          <w:rFonts w:ascii="Calibri" w:hAnsi="Calibri"/>
          <w:b/>
          <w:noProof/>
        </w:rPr>
        <w:t>14</w:t>
      </w:r>
      <w:r w:rsidRPr="009C1CEA">
        <w:rPr>
          <w:rFonts w:ascii="Calibri" w:hAnsi="Calibri"/>
          <w:noProof/>
        </w:rPr>
        <w:t>, 464-469.</w:t>
      </w:r>
    </w:p>
    <w:p w14:paraId="50F999C6" w14:textId="77777777" w:rsidR="00081C01" w:rsidRPr="009C1CEA" w:rsidRDefault="00081C01" w:rsidP="00081C01">
      <w:pPr>
        <w:pStyle w:val="EndNoteBibliography"/>
        <w:rPr>
          <w:rFonts w:ascii="Calibri" w:hAnsi="Calibri"/>
          <w:noProof/>
        </w:rPr>
      </w:pPr>
      <w:r w:rsidRPr="009C1CEA">
        <w:rPr>
          <w:rFonts w:ascii="Calibri" w:hAnsi="Calibri"/>
          <w:noProof/>
        </w:rPr>
        <w:t xml:space="preserve">27. Duchen K, Bjorksten B (2001) Polyunsaturated n-3 fatty acids and the development of atopic disease. </w:t>
      </w:r>
      <w:r w:rsidRPr="009C1CEA">
        <w:rPr>
          <w:rFonts w:ascii="Calibri" w:hAnsi="Calibri"/>
          <w:i/>
          <w:noProof/>
        </w:rPr>
        <w:t>Lipids</w:t>
      </w:r>
      <w:r w:rsidRPr="009C1CEA">
        <w:rPr>
          <w:rFonts w:ascii="Calibri" w:hAnsi="Calibri"/>
          <w:noProof/>
        </w:rPr>
        <w:t xml:space="preserve"> </w:t>
      </w:r>
      <w:r w:rsidRPr="009C1CEA">
        <w:rPr>
          <w:rFonts w:ascii="Calibri" w:hAnsi="Calibri"/>
          <w:b/>
          <w:noProof/>
        </w:rPr>
        <w:t>36</w:t>
      </w:r>
      <w:r w:rsidRPr="009C1CEA">
        <w:rPr>
          <w:rFonts w:ascii="Calibri" w:hAnsi="Calibri"/>
          <w:noProof/>
        </w:rPr>
        <w:t>, 1033-1042.</w:t>
      </w:r>
    </w:p>
    <w:p w14:paraId="2244723E" w14:textId="77777777" w:rsidR="00081C01" w:rsidRPr="009C1CEA" w:rsidRDefault="00081C01" w:rsidP="00081C01">
      <w:pPr>
        <w:pStyle w:val="EndNoteBibliography"/>
        <w:rPr>
          <w:rFonts w:ascii="Calibri" w:hAnsi="Calibri"/>
          <w:noProof/>
        </w:rPr>
      </w:pPr>
      <w:r w:rsidRPr="009C1CEA">
        <w:rPr>
          <w:rFonts w:ascii="Calibri" w:hAnsi="Calibri"/>
          <w:noProof/>
        </w:rPr>
        <w:t>28. Alford SH, Zoratti E, Peterson EL</w:t>
      </w:r>
      <w:r w:rsidRPr="009C1CEA">
        <w:rPr>
          <w:rFonts w:ascii="Calibri" w:hAnsi="Calibri"/>
          <w:i/>
          <w:noProof/>
        </w:rPr>
        <w:t xml:space="preserve"> et al.</w:t>
      </w:r>
      <w:r w:rsidRPr="009C1CEA">
        <w:rPr>
          <w:rFonts w:ascii="Calibri" w:hAnsi="Calibri"/>
          <w:noProof/>
        </w:rPr>
        <w:t xml:space="preserve"> (2004) Parental history of atopic disease: disease pattern and risk of pediatric atopy in offspring. </w:t>
      </w:r>
      <w:r w:rsidRPr="009C1CEA">
        <w:rPr>
          <w:rFonts w:ascii="Calibri" w:hAnsi="Calibri"/>
          <w:i/>
          <w:noProof/>
        </w:rPr>
        <w:t>J Allergy Clin Immunol</w:t>
      </w:r>
      <w:r w:rsidRPr="009C1CEA">
        <w:rPr>
          <w:rFonts w:ascii="Calibri" w:hAnsi="Calibri"/>
          <w:noProof/>
        </w:rPr>
        <w:t xml:space="preserve"> </w:t>
      </w:r>
      <w:r w:rsidRPr="009C1CEA">
        <w:rPr>
          <w:rFonts w:ascii="Calibri" w:hAnsi="Calibri"/>
          <w:b/>
          <w:noProof/>
        </w:rPr>
        <w:t>114</w:t>
      </w:r>
      <w:r w:rsidRPr="009C1CEA">
        <w:rPr>
          <w:rFonts w:ascii="Calibri" w:hAnsi="Calibri"/>
          <w:noProof/>
        </w:rPr>
        <w:t>, 1046-1050.</w:t>
      </w:r>
    </w:p>
    <w:p w14:paraId="5EE84645" w14:textId="77777777" w:rsidR="00081C01" w:rsidRPr="009C1CEA" w:rsidRDefault="00081C01" w:rsidP="00081C01">
      <w:pPr>
        <w:pStyle w:val="EndNoteBibliography"/>
        <w:rPr>
          <w:rFonts w:ascii="Calibri" w:hAnsi="Calibri"/>
          <w:noProof/>
        </w:rPr>
      </w:pPr>
      <w:r w:rsidRPr="009C1CEA">
        <w:rPr>
          <w:rFonts w:ascii="Calibri" w:hAnsi="Calibri"/>
          <w:noProof/>
        </w:rPr>
        <w:t>29. Grootendorst-van Mil NH, Tiemeier H, Steenweg-de Graaff J</w:t>
      </w:r>
      <w:r w:rsidRPr="009C1CEA">
        <w:rPr>
          <w:rFonts w:ascii="Calibri" w:hAnsi="Calibri"/>
          <w:i/>
          <w:noProof/>
        </w:rPr>
        <w:t xml:space="preserve"> et al.</w:t>
      </w:r>
      <w:r w:rsidRPr="009C1CEA">
        <w:rPr>
          <w:rFonts w:ascii="Calibri" w:hAnsi="Calibri"/>
          <w:noProof/>
        </w:rPr>
        <w:t xml:space="preserve"> (2017) Maternal plasma n-3 and n-6 polyunsaturated fatty acids during pregnancy and features of fetal health: Fetal growth velocity, birth weight and duration of pregnancy. </w:t>
      </w:r>
      <w:r w:rsidRPr="009C1CEA">
        <w:rPr>
          <w:rFonts w:ascii="Calibri" w:hAnsi="Calibri"/>
          <w:i/>
          <w:noProof/>
        </w:rPr>
        <w:t>Clin Nutr</w:t>
      </w:r>
      <w:r w:rsidRPr="009C1CEA">
        <w:rPr>
          <w:rFonts w:ascii="Calibri" w:hAnsi="Calibri"/>
          <w:noProof/>
        </w:rPr>
        <w:t>.</w:t>
      </w:r>
    </w:p>
    <w:p w14:paraId="0C700AF5" w14:textId="77777777" w:rsidR="00081C01" w:rsidRPr="009C1CEA" w:rsidRDefault="00081C01" w:rsidP="00081C01">
      <w:pPr>
        <w:pStyle w:val="EndNoteBibliography"/>
        <w:rPr>
          <w:rFonts w:ascii="Calibri" w:hAnsi="Calibri"/>
          <w:noProof/>
        </w:rPr>
      </w:pPr>
      <w:r w:rsidRPr="009C1CEA">
        <w:rPr>
          <w:rFonts w:ascii="Calibri" w:hAnsi="Calibri"/>
          <w:noProof/>
        </w:rPr>
        <w:t xml:space="preserve">30. Decsi T, Kennedy K (2011) Sex-specific differences in essential fatty acid metabolism. </w:t>
      </w:r>
      <w:r w:rsidRPr="009C1CEA">
        <w:rPr>
          <w:rFonts w:ascii="Calibri" w:hAnsi="Calibri"/>
          <w:i/>
          <w:noProof/>
        </w:rPr>
        <w:t>Am J Clin Nutr</w:t>
      </w:r>
      <w:r w:rsidRPr="009C1CEA">
        <w:rPr>
          <w:rFonts w:ascii="Calibri" w:hAnsi="Calibri"/>
          <w:noProof/>
        </w:rPr>
        <w:t xml:space="preserve"> </w:t>
      </w:r>
      <w:r w:rsidRPr="009C1CEA">
        <w:rPr>
          <w:rFonts w:ascii="Calibri" w:hAnsi="Calibri"/>
          <w:b/>
          <w:noProof/>
        </w:rPr>
        <w:t>94</w:t>
      </w:r>
      <w:r w:rsidRPr="009C1CEA">
        <w:rPr>
          <w:rFonts w:ascii="Calibri" w:hAnsi="Calibri"/>
          <w:noProof/>
        </w:rPr>
        <w:t>, Suppl. 6, S1914-S1919.</w:t>
      </w:r>
    </w:p>
    <w:p w14:paraId="4422B11B" w14:textId="77777777" w:rsidR="00081C01" w:rsidRPr="009C1CEA" w:rsidRDefault="00081C01" w:rsidP="00081C01">
      <w:pPr>
        <w:pStyle w:val="EndNoteBibliography"/>
        <w:rPr>
          <w:rFonts w:ascii="Calibri" w:hAnsi="Calibri"/>
          <w:noProof/>
        </w:rPr>
      </w:pPr>
      <w:r w:rsidRPr="009C1CEA">
        <w:rPr>
          <w:rFonts w:ascii="Calibri" w:hAnsi="Calibri"/>
          <w:noProof/>
        </w:rPr>
        <w:t>31. Almqvist C, Worm M, Leynaert B</w:t>
      </w:r>
      <w:r w:rsidRPr="009C1CEA">
        <w:rPr>
          <w:rFonts w:ascii="Calibri" w:hAnsi="Calibri"/>
          <w:i/>
          <w:noProof/>
        </w:rPr>
        <w:t xml:space="preserve"> et al.</w:t>
      </w:r>
      <w:r w:rsidRPr="009C1CEA">
        <w:rPr>
          <w:rFonts w:ascii="Calibri" w:hAnsi="Calibri"/>
          <w:noProof/>
        </w:rPr>
        <w:t xml:space="preserve"> (2008) Impact of gender on asthma in childhood and adolescence: a GA2LEN review. </w:t>
      </w:r>
      <w:r w:rsidRPr="009C1CEA">
        <w:rPr>
          <w:rFonts w:ascii="Calibri" w:hAnsi="Calibri"/>
          <w:i/>
          <w:noProof/>
        </w:rPr>
        <w:t>Allergy</w:t>
      </w:r>
      <w:r w:rsidRPr="009C1CEA">
        <w:rPr>
          <w:rFonts w:ascii="Calibri" w:hAnsi="Calibri"/>
          <w:noProof/>
        </w:rPr>
        <w:t xml:space="preserve"> </w:t>
      </w:r>
      <w:r w:rsidRPr="009C1CEA">
        <w:rPr>
          <w:rFonts w:ascii="Calibri" w:hAnsi="Calibri"/>
          <w:b/>
          <w:noProof/>
        </w:rPr>
        <w:t>63</w:t>
      </w:r>
      <w:r w:rsidRPr="009C1CEA">
        <w:rPr>
          <w:rFonts w:ascii="Calibri" w:hAnsi="Calibri"/>
          <w:noProof/>
        </w:rPr>
        <w:t>, 47-57.</w:t>
      </w:r>
    </w:p>
    <w:p w14:paraId="221E2D39" w14:textId="77777777" w:rsidR="00081C01" w:rsidRPr="009C1CEA" w:rsidRDefault="00081C01" w:rsidP="00081C01">
      <w:pPr>
        <w:pStyle w:val="EndNoteBibliography"/>
        <w:rPr>
          <w:rFonts w:ascii="Calibri" w:hAnsi="Calibri"/>
          <w:noProof/>
        </w:rPr>
      </w:pPr>
      <w:r w:rsidRPr="009C1CEA">
        <w:rPr>
          <w:rFonts w:ascii="Calibri" w:hAnsi="Calibri"/>
          <w:noProof/>
        </w:rPr>
        <w:t>32. Mebrahtu TF, Feltbower RG, Greenwood DC</w:t>
      </w:r>
      <w:r w:rsidRPr="009C1CEA">
        <w:rPr>
          <w:rFonts w:ascii="Calibri" w:hAnsi="Calibri"/>
          <w:i/>
          <w:noProof/>
        </w:rPr>
        <w:t xml:space="preserve"> et al.</w:t>
      </w:r>
      <w:r w:rsidRPr="009C1CEA">
        <w:rPr>
          <w:rFonts w:ascii="Calibri" w:hAnsi="Calibri"/>
          <w:noProof/>
        </w:rPr>
        <w:t xml:space="preserve"> (2015) Birth weight and childhood wheezing disorders: a systematic review and meta-analysis. </w:t>
      </w:r>
      <w:r w:rsidRPr="009C1CEA">
        <w:rPr>
          <w:rFonts w:ascii="Calibri" w:hAnsi="Calibri"/>
          <w:i/>
          <w:noProof/>
        </w:rPr>
        <w:t>J Epidemiol Community Health</w:t>
      </w:r>
      <w:r w:rsidRPr="009C1CEA">
        <w:rPr>
          <w:rFonts w:ascii="Calibri" w:hAnsi="Calibri"/>
          <w:noProof/>
        </w:rPr>
        <w:t xml:space="preserve"> </w:t>
      </w:r>
      <w:r w:rsidRPr="009C1CEA">
        <w:rPr>
          <w:rFonts w:ascii="Calibri" w:hAnsi="Calibri"/>
          <w:b/>
          <w:noProof/>
        </w:rPr>
        <w:t>69</w:t>
      </w:r>
      <w:r w:rsidRPr="009C1CEA">
        <w:rPr>
          <w:rFonts w:ascii="Calibri" w:hAnsi="Calibri"/>
          <w:noProof/>
        </w:rPr>
        <w:t>, 500-508.</w:t>
      </w:r>
    </w:p>
    <w:p w14:paraId="5B04E950" w14:textId="77777777" w:rsidR="00081C01" w:rsidRPr="009C1CEA" w:rsidRDefault="00081C01" w:rsidP="00081C01">
      <w:pPr>
        <w:pStyle w:val="EndNoteBibliography"/>
        <w:rPr>
          <w:rFonts w:ascii="Calibri" w:hAnsi="Calibri"/>
          <w:noProof/>
        </w:rPr>
      </w:pPr>
      <w:r w:rsidRPr="009C1CEA">
        <w:rPr>
          <w:rFonts w:ascii="Calibri" w:hAnsi="Calibri"/>
          <w:noProof/>
        </w:rPr>
        <w:t>33. Been JV, Lugtenberg MJ, Smets E</w:t>
      </w:r>
      <w:r w:rsidRPr="009C1CEA">
        <w:rPr>
          <w:rFonts w:ascii="Calibri" w:hAnsi="Calibri"/>
          <w:i/>
          <w:noProof/>
        </w:rPr>
        <w:t xml:space="preserve"> et al.</w:t>
      </w:r>
      <w:r w:rsidRPr="009C1CEA">
        <w:rPr>
          <w:rFonts w:ascii="Calibri" w:hAnsi="Calibri"/>
          <w:noProof/>
        </w:rPr>
        <w:t xml:space="preserve"> (2014) Preterm birth and childhood wheezing disorders: a systematic review and meta-analysis. </w:t>
      </w:r>
      <w:r w:rsidRPr="009C1CEA">
        <w:rPr>
          <w:rFonts w:ascii="Calibri" w:hAnsi="Calibri"/>
          <w:i/>
          <w:noProof/>
        </w:rPr>
        <w:t>PLoS Med</w:t>
      </w:r>
      <w:r w:rsidRPr="009C1CEA">
        <w:rPr>
          <w:rFonts w:ascii="Calibri" w:hAnsi="Calibri"/>
          <w:noProof/>
        </w:rPr>
        <w:t xml:space="preserve"> </w:t>
      </w:r>
      <w:r w:rsidRPr="009C1CEA">
        <w:rPr>
          <w:rFonts w:ascii="Calibri" w:hAnsi="Calibri"/>
          <w:b/>
          <w:noProof/>
        </w:rPr>
        <w:t>11</w:t>
      </w:r>
      <w:r w:rsidRPr="009C1CEA">
        <w:rPr>
          <w:rFonts w:ascii="Calibri" w:hAnsi="Calibri"/>
          <w:noProof/>
        </w:rPr>
        <w:t>, e1001596.</w:t>
      </w:r>
    </w:p>
    <w:p w14:paraId="34633E5B" w14:textId="27BA9550" w:rsidR="00634B70" w:rsidRPr="00C37ACB" w:rsidRDefault="00081C01" w:rsidP="00575AA4">
      <w:pPr>
        <w:pStyle w:val="EndNoteBibliography"/>
      </w:pPr>
      <w:r w:rsidRPr="009C1CEA">
        <w:rPr>
          <w:rFonts w:ascii="Calibri" w:hAnsi="Calibri"/>
          <w:noProof/>
        </w:rPr>
        <w:t>34. Gilliland FD, Berhane K, Islam T</w:t>
      </w:r>
      <w:r w:rsidRPr="009C1CEA">
        <w:rPr>
          <w:rFonts w:ascii="Calibri" w:hAnsi="Calibri"/>
          <w:i/>
          <w:noProof/>
        </w:rPr>
        <w:t xml:space="preserve"> et al.</w:t>
      </w:r>
      <w:r w:rsidRPr="009C1CEA">
        <w:rPr>
          <w:rFonts w:ascii="Calibri" w:hAnsi="Calibri"/>
          <w:noProof/>
        </w:rPr>
        <w:t xml:space="preserve"> (2003) Obesity and the risk of newly diagnosed asthma in school-age children. </w:t>
      </w:r>
      <w:r w:rsidRPr="009C1CEA">
        <w:rPr>
          <w:rFonts w:ascii="Calibri" w:hAnsi="Calibri"/>
          <w:i/>
          <w:noProof/>
        </w:rPr>
        <w:t>Am J Epidemiol</w:t>
      </w:r>
      <w:r w:rsidRPr="009C1CEA">
        <w:rPr>
          <w:rFonts w:ascii="Calibri" w:hAnsi="Calibri"/>
          <w:noProof/>
        </w:rPr>
        <w:t xml:space="preserve"> </w:t>
      </w:r>
      <w:r w:rsidRPr="009C1CEA">
        <w:rPr>
          <w:rFonts w:ascii="Calibri" w:hAnsi="Calibri"/>
          <w:b/>
          <w:noProof/>
        </w:rPr>
        <w:t>158</w:t>
      </w:r>
      <w:r w:rsidRPr="009C1CEA">
        <w:rPr>
          <w:rFonts w:ascii="Calibri" w:hAnsi="Calibri"/>
          <w:noProof/>
        </w:rPr>
        <w:t>, 406-415.</w:t>
      </w:r>
      <w:r w:rsidR="001C703C" w:rsidRPr="009C1CEA">
        <w:rPr>
          <w:rFonts w:ascii="Calibri" w:hAnsi="Calibri"/>
        </w:rPr>
        <w:fldChar w:fldCharType="end"/>
      </w:r>
      <w:r w:rsidR="00575AA4" w:rsidRPr="00C37ACB">
        <w:t xml:space="preserve"> </w:t>
      </w:r>
    </w:p>
    <w:sectPr w:rsidR="00634B70" w:rsidRPr="00C37ACB" w:rsidSect="003A225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E2F91" w14:textId="77777777" w:rsidR="003468D4" w:rsidRDefault="003468D4" w:rsidP="00DD718E">
      <w:r>
        <w:separator/>
      </w:r>
    </w:p>
  </w:endnote>
  <w:endnote w:type="continuationSeparator" w:id="0">
    <w:p w14:paraId="5340BD12" w14:textId="77777777" w:rsidR="003468D4" w:rsidRDefault="003468D4" w:rsidP="00DD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Woxxdrgnxpjndtijvopiqfvieua">
    <w:altName w:val="Cambria"/>
    <w:panose1 w:val="00000000000000000000"/>
    <w:charset w:val="00"/>
    <w:family w:val="auto"/>
    <w:notTrueType/>
    <w:pitch w:val="default"/>
    <w:sig w:usb0="00000003" w:usb1="00000000" w:usb2="00000000" w:usb3="00000000" w:csb0="00000001" w:csb1="00000000"/>
  </w:font>
  <w:font w:name="Oswald-Regular">
    <w:altName w:val="Calibri"/>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FE40F" w14:textId="77777777" w:rsidR="0084227F" w:rsidRDefault="0084227F" w:rsidP="00EB71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CE214A" w14:textId="77777777" w:rsidR="0084227F" w:rsidRDefault="0084227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BFE0F" w14:textId="77777777" w:rsidR="0084227F" w:rsidRPr="0045646B" w:rsidRDefault="0084227F" w:rsidP="00EB71DE">
    <w:pPr>
      <w:pStyle w:val="Footer"/>
      <w:framePr w:wrap="none" w:vAnchor="text" w:hAnchor="margin" w:xAlign="center" w:y="1"/>
      <w:rPr>
        <w:rStyle w:val="PageNumber"/>
        <w:rFonts w:ascii="Times" w:hAnsi="Times"/>
        <w:sz w:val="20"/>
        <w:szCs w:val="20"/>
      </w:rPr>
    </w:pPr>
    <w:r w:rsidRPr="0045646B">
      <w:rPr>
        <w:rStyle w:val="PageNumber"/>
        <w:rFonts w:ascii="Times" w:hAnsi="Times"/>
        <w:sz w:val="20"/>
        <w:szCs w:val="20"/>
      </w:rPr>
      <w:fldChar w:fldCharType="begin"/>
    </w:r>
    <w:r w:rsidRPr="0045646B">
      <w:rPr>
        <w:rStyle w:val="PageNumber"/>
        <w:rFonts w:ascii="Times" w:hAnsi="Times"/>
        <w:sz w:val="20"/>
        <w:szCs w:val="20"/>
      </w:rPr>
      <w:instrText xml:space="preserve">PAGE  </w:instrText>
    </w:r>
    <w:r w:rsidRPr="0045646B">
      <w:rPr>
        <w:rStyle w:val="PageNumber"/>
        <w:rFonts w:ascii="Times" w:hAnsi="Times"/>
        <w:sz w:val="20"/>
        <w:szCs w:val="20"/>
      </w:rPr>
      <w:fldChar w:fldCharType="separate"/>
    </w:r>
    <w:r w:rsidR="00F4553D">
      <w:rPr>
        <w:rStyle w:val="PageNumber"/>
        <w:rFonts w:ascii="Times" w:hAnsi="Times"/>
        <w:noProof/>
        <w:sz w:val="20"/>
        <w:szCs w:val="20"/>
      </w:rPr>
      <w:t>2</w:t>
    </w:r>
    <w:r w:rsidRPr="0045646B">
      <w:rPr>
        <w:rStyle w:val="PageNumber"/>
        <w:rFonts w:ascii="Times" w:hAnsi="Times"/>
        <w:sz w:val="20"/>
        <w:szCs w:val="20"/>
      </w:rPr>
      <w:fldChar w:fldCharType="end"/>
    </w:r>
  </w:p>
  <w:p w14:paraId="2AB36C3C" w14:textId="77777777" w:rsidR="0084227F" w:rsidRDefault="008422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BCA2A" w14:textId="77777777" w:rsidR="003468D4" w:rsidRDefault="003468D4" w:rsidP="00DD718E">
      <w:r>
        <w:separator/>
      </w:r>
    </w:p>
  </w:footnote>
  <w:footnote w:type="continuationSeparator" w:id="0">
    <w:p w14:paraId="76026C1A" w14:textId="77777777" w:rsidR="003468D4" w:rsidRDefault="003468D4" w:rsidP="00DD71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A5CFB" w14:textId="642B99E3" w:rsidR="0084227F" w:rsidRPr="008F747D" w:rsidRDefault="0084227F" w:rsidP="00E83167">
    <w:pPr>
      <w:pStyle w:val="Header"/>
      <w:rPr>
        <w:rFonts w:ascii="Times" w:hAnsi="Times"/>
        <w:sz w:val="20"/>
        <w:szCs w:val="20"/>
      </w:rPr>
    </w:pPr>
    <w:r w:rsidRPr="008F747D">
      <w:rPr>
        <w:rFonts w:ascii="Times" w:hAnsi="Times"/>
        <w:sz w:val="20"/>
        <w:szCs w:val="20"/>
      </w:rPr>
      <w:t>S</w:t>
    </w:r>
    <w:r>
      <w:rPr>
        <w:rFonts w:ascii="Times" w:hAnsi="Times"/>
        <w:sz w:val="20"/>
        <w:szCs w:val="20"/>
      </w:rPr>
      <w:t>upplementary M</w:t>
    </w:r>
    <w:r w:rsidRPr="008F747D">
      <w:rPr>
        <w:rFonts w:ascii="Times" w:hAnsi="Times"/>
        <w:sz w:val="20"/>
        <w:szCs w:val="20"/>
      </w:rPr>
      <w:t>aterial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t J Nutrition&lt;/Style&gt;&lt;LeftDelim&gt;{&lt;/LeftDelim&gt;&lt;RightDelim&gt;}&lt;/RightDelim&gt;&lt;FontName&gt;Times&lt;/FontName&gt;&lt;FontSize&gt;10&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fwtd50td9s2p0uets25xdavltwrazdwsewrf&quot;&gt;cord PUFAs and allergic disease&lt;record-ids&gt;&lt;item&gt;37&lt;/item&gt;&lt;item&gt;50&lt;/item&gt;&lt;item&gt;78&lt;/item&gt;&lt;item&gt;96&lt;/item&gt;&lt;item&gt;99&lt;/item&gt;&lt;item&gt;100&lt;/item&gt;&lt;item&gt;101&lt;/item&gt;&lt;item&gt;102&lt;/item&gt;&lt;item&gt;109&lt;/item&gt;&lt;item&gt;110&lt;/item&gt;&lt;item&gt;111&lt;/item&gt;&lt;item&gt;112&lt;/item&gt;&lt;item&gt;113&lt;/item&gt;&lt;item&gt;116&lt;/item&gt;&lt;item&gt;117&lt;/item&gt;&lt;item&gt;119&lt;/item&gt;&lt;item&gt;120&lt;/item&gt;&lt;item&gt;121&lt;/item&gt;&lt;item&gt;125&lt;/item&gt;&lt;item&gt;127&lt;/item&gt;&lt;item&gt;128&lt;/item&gt;&lt;item&gt;129&lt;/item&gt;&lt;item&gt;130&lt;/item&gt;&lt;item&gt;133&lt;/item&gt;&lt;item&gt;136&lt;/item&gt;&lt;item&gt;137&lt;/item&gt;&lt;item&gt;138&lt;/item&gt;&lt;item&gt;139&lt;/item&gt;&lt;item&gt;140&lt;/item&gt;&lt;item&gt;143&lt;/item&gt;&lt;item&gt;146&lt;/item&gt;&lt;item&gt;147&lt;/item&gt;&lt;item&gt;148&lt;/item&gt;&lt;item&gt;153&lt;/item&gt;&lt;/record-ids&gt;&lt;/item&gt;&lt;/Libraries&gt;"/>
  </w:docVars>
  <w:rsids>
    <w:rsidRoot w:val="00C37ACB"/>
    <w:rsid w:val="0000139E"/>
    <w:rsid w:val="00001951"/>
    <w:rsid w:val="00003627"/>
    <w:rsid w:val="00003C91"/>
    <w:rsid w:val="00004D59"/>
    <w:rsid w:val="00005F49"/>
    <w:rsid w:val="00010ADA"/>
    <w:rsid w:val="00012AB3"/>
    <w:rsid w:val="000151B5"/>
    <w:rsid w:val="00016177"/>
    <w:rsid w:val="00020C6A"/>
    <w:rsid w:val="00021651"/>
    <w:rsid w:val="00022AD3"/>
    <w:rsid w:val="00023412"/>
    <w:rsid w:val="000313D6"/>
    <w:rsid w:val="00031979"/>
    <w:rsid w:val="00035191"/>
    <w:rsid w:val="0003750C"/>
    <w:rsid w:val="0004391C"/>
    <w:rsid w:val="00043B5C"/>
    <w:rsid w:val="00044159"/>
    <w:rsid w:val="000474FA"/>
    <w:rsid w:val="00050BE8"/>
    <w:rsid w:val="00053C13"/>
    <w:rsid w:val="00056D89"/>
    <w:rsid w:val="00060164"/>
    <w:rsid w:val="00060CCE"/>
    <w:rsid w:val="00066F33"/>
    <w:rsid w:val="000775A6"/>
    <w:rsid w:val="0007783D"/>
    <w:rsid w:val="00077EFD"/>
    <w:rsid w:val="00081C01"/>
    <w:rsid w:val="00081FA2"/>
    <w:rsid w:val="000845CE"/>
    <w:rsid w:val="00084722"/>
    <w:rsid w:val="000852A4"/>
    <w:rsid w:val="00086AA0"/>
    <w:rsid w:val="000878A1"/>
    <w:rsid w:val="000924A2"/>
    <w:rsid w:val="00096990"/>
    <w:rsid w:val="000A40FF"/>
    <w:rsid w:val="000A50AD"/>
    <w:rsid w:val="000A7FFA"/>
    <w:rsid w:val="000B1588"/>
    <w:rsid w:val="000B24AB"/>
    <w:rsid w:val="000B3688"/>
    <w:rsid w:val="000B3EE9"/>
    <w:rsid w:val="000B4B53"/>
    <w:rsid w:val="000B5CCD"/>
    <w:rsid w:val="000B61ED"/>
    <w:rsid w:val="000B742C"/>
    <w:rsid w:val="000C15DB"/>
    <w:rsid w:val="000C2148"/>
    <w:rsid w:val="000C73EA"/>
    <w:rsid w:val="000D0CDF"/>
    <w:rsid w:val="000D246A"/>
    <w:rsid w:val="000D314C"/>
    <w:rsid w:val="000E1D97"/>
    <w:rsid w:val="000E293A"/>
    <w:rsid w:val="000E5D42"/>
    <w:rsid w:val="000E7B76"/>
    <w:rsid w:val="000F16CD"/>
    <w:rsid w:val="000F3B96"/>
    <w:rsid w:val="000F50A5"/>
    <w:rsid w:val="000F59EB"/>
    <w:rsid w:val="000F757D"/>
    <w:rsid w:val="00102A1A"/>
    <w:rsid w:val="00102C34"/>
    <w:rsid w:val="001037E7"/>
    <w:rsid w:val="0010542C"/>
    <w:rsid w:val="0011647A"/>
    <w:rsid w:val="001203B7"/>
    <w:rsid w:val="00120CAB"/>
    <w:rsid w:val="00122AC2"/>
    <w:rsid w:val="00125826"/>
    <w:rsid w:val="00125DA2"/>
    <w:rsid w:val="001273CE"/>
    <w:rsid w:val="00131138"/>
    <w:rsid w:val="001363EA"/>
    <w:rsid w:val="001372C3"/>
    <w:rsid w:val="00144059"/>
    <w:rsid w:val="00146096"/>
    <w:rsid w:val="0014616D"/>
    <w:rsid w:val="001468A0"/>
    <w:rsid w:val="00147979"/>
    <w:rsid w:val="00147FA4"/>
    <w:rsid w:val="00150675"/>
    <w:rsid w:val="00151AEA"/>
    <w:rsid w:val="0015769C"/>
    <w:rsid w:val="001601E3"/>
    <w:rsid w:val="0016256C"/>
    <w:rsid w:val="001628CA"/>
    <w:rsid w:val="001651E3"/>
    <w:rsid w:val="001665DB"/>
    <w:rsid w:val="0017017C"/>
    <w:rsid w:val="001770FC"/>
    <w:rsid w:val="00182BC5"/>
    <w:rsid w:val="00190174"/>
    <w:rsid w:val="00190ABC"/>
    <w:rsid w:val="00191596"/>
    <w:rsid w:val="00192E09"/>
    <w:rsid w:val="00196B14"/>
    <w:rsid w:val="001A0A71"/>
    <w:rsid w:val="001A55A6"/>
    <w:rsid w:val="001A59D0"/>
    <w:rsid w:val="001A6EB5"/>
    <w:rsid w:val="001B315A"/>
    <w:rsid w:val="001B3765"/>
    <w:rsid w:val="001C130D"/>
    <w:rsid w:val="001C25E5"/>
    <w:rsid w:val="001C2FB7"/>
    <w:rsid w:val="001C3C0E"/>
    <w:rsid w:val="001C4E15"/>
    <w:rsid w:val="001C5888"/>
    <w:rsid w:val="001C6527"/>
    <w:rsid w:val="001C703C"/>
    <w:rsid w:val="001D082E"/>
    <w:rsid w:val="001D40F7"/>
    <w:rsid w:val="001D772E"/>
    <w:rsid w:val="001E4D82"/>
    <w:rsid w:val="001F2665"/>
    <w:rsid w:val="001F3B4F"/>
    <w:rsid w:val="001F3EF9"/>
    <w:rsid w:val="001F5A2C"/>
    <w:rsid w:val="00203896"/>
    <w:rsid w:val="00204FC9"/>
    <w:rsid w:val="00211ADF"/>
    <w:rsid w:val="00211E60"/>
    <w:rsid w:val="00212EB3"/>
    <w:rsid w:val="00222198"/>
    <w:rsid w:val="00222B0F"/>
    <w:rsid w:val="0022407C"/>
    <w:rsid w:val="00226086"/>
    <w:rsid w:val="00226965"/>
    <w:rsid w:val="00226F7A"/>
    <w:rsid w:val="00233F26"/>
    <w:rsid w:val="002342FF"/>
    <w:rsid w:val="0023458D"/>
    <w:rsid w:val="002357E7"/>
    <w:rsid w:val="00236139"/>
    <w:rsid w:val="002378CF"/>
    <w:rsid w:val="00237E4D"/>
    <w:rsid w:val="00240480"/>
    <w:rsid w:val="002405F6"/>
    <w:rsid w:val="0025667E"/>
    <w:rsid w:val="002575E8"/>
    <w:rsid w:val="00260397"/>
    <w:rsid w:val="002628FA"/>
    <w:rsid w:val="00263D8B"/>
    <w:rsid w:val="0026550B"/>
    <w:rsid w:val="00267042"/>
    <w:rsid w:val="002725AC"/>
    <w:rsid w:val="002744B5"/>
    <w:rsid w:val="002837B5"/>
    <w:rsid w:val="002839F0"/>
    <w:rsid w:val="00284DF3"/>
    <w:rsid w:val="002A1449"/>
    <w:rsid w:val="002A1F5E"/>
    <w:rsid w:val="002A249D"/>
    <w:rsid w:val="002A3397"/>
    <w:rsid w:val="002A382B"/>
    <w:rsid w:val="002A5F42"/>
    <w:rsid w:val="002B00CC"/>
    <w:rsid w:val="002B00DF"/>
    <w:rsid w:val="002B2A51"/>
    <w:rsid w:val="002B4C8C"/>
    <w:rsid w:val="002B5B1E"/>
    <w:rsid w:val="002B61DC"/>
    <w:rsid w:val="002B6309"/>
    <w:rsid w:val="002B64A3"/>
    <w:rsid w:val="002C0C20"/>
    <w:rsid w:val="002C158D"/>
    <w:rsid w:val="002C2516"/>
    <w:rsid w:val="002C4AB5"/>
    <w:rsid w:val="002C7935"/>
    <w:rsid w:val="002D0BFD"/>
    <w:rsid w:val="002D1B2A"/>
    <w:rsid w:val="002D271F"/>
    <w:rsid w:val="002D2C8A"/>
    <w:rsid w:val="002D35FF"/>
    <w:rsid w:val="002E039A"/>
    <w:rsid w:val="002E1820"/>
    <w:rsid w:val="002E2770"/>
    <w:rsid w:val="002F2E98"/>
    <w:rsid w:val="002F3C47"/>
    <w:rsid w:val="002F41E9"/>
    <w:rsid w:val="002F5549"/>
    <w:rsid w:val="002F5C86"/>
    <w:rsid w:val="002F6207"/>
    <w:rsid w:val="002F6D91"/>
    <w:rsid w:val="002F73F4"/>
    <w:rsid w:val="002F76A5"/>
    <w:rsid w:val="00302AA4"/>
    <w:rsid w:val="0030432A"/>
    <w:rsid w:val="00305F9F"/>
    <w:rsid w:val="0030649A"/>
    <w:rsid w:val="003076F8"/>
    <w:rsid w:val="00310C05"/>
    <w:rsid w:val="003121D1"/>
    <w:rsid w:val="00314CD2"/>
    <w:rsid w:val="00320C5B"/>
    <w:rsid w:val="00326E65"/>
    <w:rsid w:val="003325B8"/>
    <w:rsid w:val="0033792E"/>
    <w:rsid w:val="00340102"/>
    <w:rsid w:val="00340D82"/>
    <w:rsid w:val="00340F3F"/>
    <w:rsid w:val="00344D5F"/>
    <w:rsid w:val="003468D4"/>
    <w:rsid w:val="00350B87"/>
    <w:rsid w:val="00360672"/>
    <w:rsid w:val="003725A5"/>
    <w:rsid w:val="00372CD5"/>
    <w:rsid w:val="003733AA"/>
    <w:rsid w:val="0037796C"/>
    <w:rsid w:val="00381EC2"/>
    <w:rsid w:val="0038261D"/>
    <w:rsid w:val="0038270A"/>
    <w:rsid w:val="00384E96"/>
    <w:rsid w:val="003963AA"/>
    <w:rsid w:val="0039787F"/>
    <w:rsid w:val="003A1EB1"/>
    <w:rsid w:val="003A225A"/>
    <w:rsid w:val="003A26D4"/>
    <w:rsid w:val="003A2D08"/>
    <w:rsid w:val="003A3333"/>
    <w:rsid w:val="003A424A"/>
    <w:rsid w:val="003A5DC2"/>
    <w:rsid w:val="003A7499"/>
    <w:rsid w:val="003A7858"/>
    <w:rsid w:val="003B0158"/>
    <w:rsid w:val="003B02E9"/>
    <w:rsid w:val="003B69C5"/>
    <w:rsid w:val="003B7044"/>
    <w:rsid w:val="003C17DE"/>
    <w:rsid w:val="003C60CD"/>
    <w:rsid w:val="003C6885"/>
    <w:rsid w:val="003C6B9E"/>
    <w:rsid w:val="003C7507"/>
    <w:rsid w:val="003D19F3"/>
    <w:rsid w:val="003D3759"/>
    <w:rsid w:val="003D3855"/>
    <w:rsid w:val="003D54C3"/>
    <w:rsid w:val="003D5812"/>
    <w:rsid w:val="003D7175"/>
    <w:rsid w:val="003D7284"/>
    <w:rsid w:val="003E1A57"/>
    <w:rsid w:val="003E1C2E"/>
    <w:rsid w:val="003E3A26"/>
    <w:rsid w:val="003E3F31"/>
    <w:rsid w:val="003E74D0"/>
    <w:rsid w:val="003E760C"/>
    <w:rsid w:val="003F706C"/>
    <w:rsid w:val="003F722B"/>
    <w:rsid w:val="003F74D5"/>
    <w:rsid w:val="003F7A98"/>
    <w:rsid w:val="004016CD"/>
    <w:rsid w:val="004021D3"/>
    <w:rsid w:val="00402623"/>
    <w:rsid w:val="00402A12"/>
    <w:rsid w:val="00404DB8"/>
    <w:rsid w:val="00404E55"/>
    <w:rsid w:val="00405F0B"/>
    <w:rsid w:val="00410F67"/>
    <w:rsid w:val="00411902"/>
    <w:rsid w:val="004122C4"/>
    <w:rsid w:val="00412ED7"/>
    <w:rsid w:val="004160BE"/>
    <w:rsid w:val="00417DF6"/>
    <w:rsid w:val="00421825"/>
    <w:rsid w:val="004244FE"/>
    <w:rsid w:val="00424A1E"/>
    <w:rsid w:val="00425A3B"/>
    <w:rsid w:val="00426D98"/>
    <w:rsid w:val="0043180F"/>
    <w:rsid w:val="00432A33"/>
    <w:rsid w:val="00432E88"/>
    <w:rsid w:val="0043551C"/>
    <w:rsid w:val="00436B2D"/>
    <w:rsid w:val="00437CED"/>
    <w:rsid w:val="0044121A"/>
    <w:rsid w:val="004412C8"/>
    <w:rsid w:val="00441B72"/>
    <w:rsid w:val="00443E52"/>
    <w:rsid w:val="00447ADA"/>
    <w:rsid w:val="00451B5E"/>
    <w:rsid w:val="00452596"/>
    <w:rsid w:val="00453B1F"/>
    <w:rsid w:val="0045646B"/>
    <w:rsid w:val="00457093"/>
    <w:rsid w:val="00460E86"/>
    <w:rsid w:val="00460FCD"/>
    <w:rsid w:val="004612CF"/>
    <w:rsid w:val="00465D33"/>
    <w:rsid w:val="0047073F"/>
    <w:rsid w:val="00471E0C"/>
    <w:rsid w:val="0047207A"/>
    <w:rsid w:val="00473847"/>
    <w:rsid w:val="00475898"/>
    <w:rsid w:val="00477E6A"/>
    <w:rsid w:val="00481581"/>
    <w:rsid w:val="00486ECA"/>
    <w:rsid w:val="0048722D"/>
    <w:rsid w:val="0049543C"/>
    <w:rsid w:val="004956D5"/>
    <w:rsid w:val="00496123"/>
    <w:rsid w:val="00496699"/>
    <w:rsid w:val="004A4E99"/>
    <w:rsid w:val="004B05BA"/>
    <w:rsid w:val="004B12D2"/>
    <w:rsid w:val="004B1991"/>
    <w:rsid w:val="004B1D16"/>
    <w:rsid w:val="004B3344"/>
    <w:rsid w:val="004B4924"/>
    <w:rsid w:val="004C0639"/>
    <w:rsid w:val="004C0995"/>
    <w:rsid w:val="004C385E"/>
    <w:rsid w:val="004C6D3A"/>
    <w:rsid w:val="004D43D3"/>
    <w:rsid w:val="004D4879"/>
    <w:rsid w:val="004E10C1"/>
    <w:rsid w:val="004E2493"/>
    <w:rsid w:val="004E2A60"/>
    <w:rsid w:val="004E68EC"/>
    <w:rsid w:val="004F032B"/>
    <w:rsid w:val="004F2CB7"/>
    <w:rsid w:val="004F43F1"/>
    <w:rsid w:val="004F65DC"/>
    <w:rsid w:val="005043EB"/>
    <w:rsid w:val="00514DA0"/>
    <w:rsid w:val="0052046E"/>
    <w:rsid w:val="00522F22"/>
    <w:rsid w:val="00524A0B"/>
    <w:rsid w:val="00527895"/>
    <w:rsid w:val="00531824"/>
    <w:rsid w:val="005334F0"/>
    <w:rsid w:val="00540E97"/>
    <w:rsid w:val="005412D3"/>
    <w:rsid w:val="00542475"/>
    <w:rsid w:val="00544CEA"/>
    <w:rsid w:val="0054641A"/>
    <w:rsid w:val="00546E14"/>
    <w:rsid w:val="00547111"/>
    <w:rsid w:val="00547A94"/>
    <w:rsid w:val="00547F08"/>
    <w:rsid w:val="00550478"/>
    <w:rsid w:val="00552244"/>
    <w:rsid w:val="00554364"/>
    <w:rsid w:val="00555CB4"/>
    <w:rsid w:val="005570F4"/>
    <w:rsid w:val="00561826"/>
    <w:rsid w:val="0056269C"/>
    <w:rsid w:val="00573048"/>
    <w:rsid w:val="00573127"/>
    <w:rsid w:val="00575327"/>
    <w:rsid w:val="00575AA4"/>
    <w:rsid w:val="00576502"/>
    <w:rsid w:val="005768E6"/>
    <w:rsid w:val="00577999"/>
    <w:rsid w:val="00580975"/>
    <w:rsid w:val="005809AD"/>
    <w:rsid w:val="00583B0F"/>
    <w:rsid w:val="00586586"/>
    <w:rsid w:val="005907C3"/>
    <w:rsid w:val="00592AA4"/>
    <w:rsid w:val="005A057A"/>
    <w:rsid w:val="005A19AC"/>
    <w:rsid w:val="005A27A0"/>
    <w:rsid w:val="005A6931"/>
    <w:rsid w:val="005B0415"/>
    <w:rsid w:val="005B36A5"/>
    <w:rsid w:val="005B5015"/>
    <w:rsid w:val="005B58AD"/>
    <w:rsid w:val="005B7496"/>
    <w:rsid w:val="005C17CC"/>
    <w:rsid w:val="005C4DBF"/>
    <w:rsid w:val="005D0CF2"/>
    <w:rsid w:val="005D1917"/>
    <w:rsid w:val="005D1C61"/>
    <w:rsid w:val="005D20E2"/>
    <w:rsid w:val="005D3AD3"/>
    <w:rsid w:val="005D6A3C"/>
    <w:rsid w:val="005D7B2F"/>
    <w:rsid w:val="005D7D8A"/>
    <w:rsid w:val="005E3464"/>
    <w:rsid w:val="005F0830"/>
    <w:rsid w:val="005F0FD2"/>
    <w:rsid w:val="005F131F"/>
    <w:rsid w:val="005F2370"/>
    <w:rsid w:val="005F3EC5"/>
    <w:rsid w:val="005F5FA0"/>
    <w:rsid w:val="0060069B"/>
    <w:rsid w:val="00602518"/>
    <w:rsid w:val="00605526"/>
    <w:rsid w:val="00606D46"/>
    <w:rsid w:val="00606F77"/>
    <w:rsid w:val="00610CCE"/>
    <w:rsid w:val="006178F4"/>
    <w:rsid w:val="00625E7E"/>
    <w:rsid w:val="0063370B"/>
    <w:rsid w:val="00634392"/>
    <w:rsid w:val="00634B70"/>
    <w:rsid w:val="0064450D"/>
    <w:rsid w:val="006454F7"/>
    <w:rsid w:val="00645D42"/>
    <w:rsid w:val="00654197"/>
    <w:rsid w:val="00656378"/>
    <w:rsid w:val="00660E2B"/>
    <w:rsid w:val="00661662"/>
    <w:rsid w:val="00662B83"/>
    <w:rsid w:val="006644F5"/>
    <w:rsid w:val="0066495E"/>
    <w:rsid w:val="00665A34"/>
    <w:rsid w:val="00666F62"/>
    <w:rsid w:val="006706C2"/>
    <w:rsid w:val="00670A6E"/>
    <w:rsid w:val="00671A13"/>
    <w:rsid w:val="006730C4"/>
    <w:rsid w:val="00673DDC"/>
    <w:rsid w:val="00675B3D"/>
    <w:rsid w:val="00676692"/>
    <w:rsid w:val="00676793"/>
    <w:rsid w:val="00676B03"/>
    <w:rsid w:val="00676BAC"/>
    <w:rsid w:val="00680769"/>
    <w:rsid w:val="006809AE"/>
    <w:rsid w:val="006815F4"/>
    <w:rsid w:val="0069089E"/>
    <w:rsid w:val="00690918"/>
    <w:rsid w:val="0069146F"/>
    <w:rsid w:val="00693C9C"/>
    <w:rsid w:val="00695D9B"/>
    <w:rsid w:val="00697E47"/>
    <w:rsid w:val="006A1681"/>
    <w:rsid w:val="006A4450"/>
    <w:rsid w:val="006A500E"/>
    <w:rsid w:val="006A506B"/>
    <w:rsid w:val="006A783B"/>
    <w:rsid w:val="006A7AD5"/>
    <w:rsid w:val="006B1F29"/>
    <w:rsid w:val="006B2AAB"/>
    <w:rsid w:val="006B2CD7"/>
    <w:rsid w:val="006B396C"/>
    <w:rsid w:val="006B4979"/>
    <w:rsid w:val="006B5254"/>
    <w:rsid w:val="006B5DD5"/>
    <w:rsid w:val="006B6122"/>
    <w:rsid w:val="006C3F20"/>
    <w:rsid w:val="006C4B82"/>
    <w:rsid w:val="006C5498"/>
    <w:rsid w:val="006D0015"/>
    <w:rsid w:val="006D17A3"/>
    <w:rsid w:val="006D2334"/>
    <w:rsid w:val="006D42EB"/>
    <w:rsid w:val="006D669F"/>
    <w:rsid w:val="006D729A"/>
    <w:rsid w:val="006E53FD"/>
    <w:rsid w:val="006E5CF5"/>
    <w:rsid w:val="006F017E"/>
    <w:rsid w:val="006F0A0F"/>
    <w:rsid w:val="006F265D"/>
    <w:rsid w:val="006F3849"/>
    <w:rsid w:val="006F43B2"/>
    <w:rsid w:val="006F4DCA"/>
    <w:rsid w:val="006F4DEE"/>
    <w:rsid w:val="006F5BA0"/>
    <w:rsid w:val="006F5C11"/>
    <w:rsid w:val="007002DE"/>
    <w:rsid w:val="007020D8"/>
    <w:rsid w:val="00707056"/>
    <w:rsid w:val="007102FA"/>
    <w:rsid w:val="00711358"/>
    <w:rsid w:val="00713417"/>
    <w:rsid w:val="007217FA"/>
    <w:rsid w:val="007253C2"/>
    <w:rsid w:val="00725D4C"/>
    <w:rsid w:val="00726759"/>
    <w:rsid w:val="00727180"/>
    <w:rsid w:val="0072795B"/>
    <w:rsid w:val="00727B92"/>
    <w:rsid w:val="00727FC1"/>
    <w:rsid w:val="00731649"/>
    <w:rsid w:val="00745773"/>
    <w:rsid w:val="00754F8F"/>
    <w:rsid w:val="00756457"/>
    <w:rsid w:val="00761E42"/>
    <w:rsid w:val="00767104"/>
    <w:rsid w:val="00771141"/>
    <w:rsid w:val="00773383"/>
    <w:rsid w:val="0078358E"/>
    <w:rsid w:val="007837FE"/>
    <w:rsid w:val="00785BB5"/>
    <w:rsid w:val="00785F45"/>
    <w:rsid w:val="00786223"/>
    <w:rsid w:val="00791237"/>
    <w:rsid w:val="00792E67"/>
    <w:rsid w:val="00792FCC"/>
    <w:rsid w:val="00794E76"/>
    <w:rsid w:val="007A0022"/>
    <w:rsid w:val="007A09C0"/>
    <w:rsid w:val="007A21BF"/>
    <w:rsid w:val="007A2C0F"/>
    <w:rsid w:val="007A3193"/>
    <w:rsid w:val="007A499C"/>
    <w:rsid w:val="007B3C12"/>
    <w:rsid w:val="007B64CD"/>
    <w:rsid w:val="007C38DF"/>
    <w:rsid w:val="007C6F27"/>
    <w:rsid w:val="007D3B33"/>
    <w:rsid w:val="007D4E99"/>
    <w:rsid w:val="007D61A7"/>
    <w:rsid w:val="007E0A8D"/>
    <w:rsid w:val="007E1303"/>
    <w:rsid w:val="007E690A"/>
    <w:rsid w:val="007E786E"/>
    <w:rsid w:val="007E7CE8"/>
    <w:rsid w:val="007F2C75"/>
    <w:rsid w:val="0080107C"/>
    <w:rsid w:val="0080398B"/>
    <w:rsid w:val="00805610"/>
    <w:rsid w:val="00805A2F"/>
    <w:rsid w:val="008102D8"/>
    <w:rsid w:val="0081335C"/>
    <w:rsid w:val="00823372"/>
    <w:rsid w:val="0082559E"/>
    <w:rsid w:val="008256BF"/>
    <w:rsid w:val="00827342"/>
    <w:rsid w:val="00840E8B"/>
    <w:rsid w:val="0084227F"/>
    <w:rsid w:val="00843097"/>
    <w:rsid w:val="0084398C"/>
    <w:rsid w:val="00844D5C"/>
    <w:rsid w:val="0084682E"/>
    <w:rsid w:val="00847DEE"/>
    <w:rsid w:val="008502DD"/>
    <w:rsid w:val="0085227D"/>
    <w:rsid w:val="008532CE"/>
    <w:rsid w:val="00855C0C"/>
    <w:rsid w:val="00861A99"/>
    <w:rsid w:val="0086351E"/>
    <w:rsid w:val="008648E0"/>
    <w:rsid w:val="0086538F"/>
    <w:rsid w:val="00870065"/>
    <w:rsid w:val="008732FD"/>
    <w:rsid w:val="0087435B"/>
    <w:rsid w:val="00882B90"/>
    <w:rsid w:val="00884784"/>
    <w:rsid w:val="008854DA"/>
    <w:rsid w:val="00885F94"/>
    <w:rsid w:val="00890696"/>
    <w:rsid w:val="00891706"/>
    <w:rsid w:val="00891FF4"/>
    <w:rsid w:val="0089322E"/>
    <w:rsid w:val="00896049"/>
    <w:rsid w:val="008968A0"/>
    <w:rsid w:val="008A0A95"/>
    <w:rsid w:val="008A1EB4"/>
    <w:rsid w:val="008A318D"/>
    <w:rsid w:val="008A376A"/>
    <w:rsid w:val="008A425E"/>
    <w:rsid w:val="008B0A03"/>
    <w:rsid w:val="008B258B"/>
    <w:rsid w:val="008B2BBE"/>
    <w:rsid w:val="008B3088"/>
    <w:rsid w:val="008B42B6"/>
    <w:rsid w:val="008C1BBE"/>
    <w:rsid w:val="008C215D"/>
    <w:rsid w:val="008C2E3D"/>
    <w:rsid w:val="008C39F5"/>
    <w:rsid w:val="008C58F6"/>
    <w:rsid w:val="008C61F7"/>
    <w:rsid w:val="008C761B"/>
    <w:rsid w:val="008D30FB"/>
    <w:rsid w:val="008D43F7"/>
    <w:rsid w:val="008D4B27"/>
    <w:rsid w:val="008D6FD6"/>
    <w:rsid w:val="008E0C56"/>
    <w:rsid w:val="008E0CBD"/>
    <w:rsid w:val="008E1548"/>
    <w:rsid w:val="008E4CD0"/>
    <w:rsid w:val="008E6823"/>
    <w:rsid w:val="008F021C"/>
    <w:rsid w:val="008F347E"/>
    <w:rsid w:val="008F62A9"/>
    <w:rsid w:val="008F747D"/>
    <w:rsid w:val="008F7CEE"/>
    <w:rsid w:val="00900F32"/>
    <w:rsid w:val="009052FD"/>
    <w:rsid w:val="009075DF"/>
    <w:rsid w:val="00910E2E"/>
    <w:rsid w:val="009124F1"/>
    <w:rsid w:val="00912856"/>
    <w:rsid w:val="00924F39"/>
    <w:rsid w:val="0092721C"/>
    <w:rsid w:val="009314D0"/>
    <w:rsid w:val="009344A1"/>
    <w:rsid w:val="00934875"/>
    <w:rsid w:val="0093521B"/>
    <w:rsid w:val="0093703B"/>
    <w:rsid w:val="00937235"/>
    <w:rsid w:val="00945856"/>
    <w:rsid w:val="00946DCC"/>
    <w:rsid w:val="00950261"/>
    <w:rsid w:val="009503BC"/>
    <w:rsid w:val="00950F9E"/>
    <w:rsid w:val="009510A2"/>
    <w:rsid w:val="0095150E"/>
    <w:rsid w:val="00952C81"/>
    <w:rsid w:val="009530E6"/>
    <w:rsid w:val="00954DC2"/>
    <w:rsid w:val="009600AC"/>
    <w:rsid w:val="00961814"/>
    <w:rsid w:val="009627B0"/>
    <w:rsid w:val="009639E7"/>
    <w:rsid w:val="00967F18"/>
    <w:rsid w:val="009706C1"/>
    <w:rsid w:val="0097212B"/>
    <w:rsid w:val="00977623"/>
    <w:rsid w:val="00980CAF"/>
    <w:rsid w:val="00981648"/>
    <w:rsid w:val="00983588"/>
    <w:rsid w:val="00983756"/>
    <w:rsid w:val="00984644"/>
    <w:rsid w:val="009871EC"/>
    <w:rsid w:val="0099117C"/>
    <w:rsid w:val="009913BC"/>
    <w:rsid w:val="009A03F3"/>
    <w:rsid w:val="009A2435"/>
    <w:rsid w:val="009A24FC"/>
    <w:rsid w:val="009A46DC"/>
    <w:rsid w:val="009A7758"/>
    <w:rsid w:val="009B0285"/>
    <w:rsid w:val="009B53BA"/>
    <w:rsid w:val="009C07B3"/>
    <w:rsid w:val="009C0BF1"/>
    <w:rsid w:val="009C1CEA"/>
    <w:rsid w:val="009C344B"/>
    <w:rsid w:val="009C5C97"/>
    <w:rsid w:val="009D3169"/>
    <w:rsid w:val="009D3540"/>
    <w:rsid w:val="009D3782"/>
    <w:rsid w:val="009D3C3F"/>
    <w:rsid w:val="009D672B"/>
    <w:rsid w:val="009E4507"/>
    <w:rsid w:val="009E4532"/>
    <w:rsid w:val="009E6D5A"/>
    <w:rsid w:val="009E7BE0"/>
    <w:rsid w:val="009F3D12"/>
    <w:rsid w:val="009F5D53"/>
    <w:rsid w:val="009F6C1E"/>
    <w:rsid w:val="00A0181A"/>
    <w:rsid w:val="00A06807"/>
    <w:rsid w:val="00A06A99"/>
    <w:rsid w:val="00A10686"/>
    <w:rsid w:val="00A11891"/>
    <w:rsid w:val="00A20069"/>
    <w:rsid w:val="00A22081"/>
    <w:rsid w:val="00A224AE"/>
    <w:rsid w:val="00A224E2"/>
    <w:rsid w:val="00A23432"/>
    <w:rsid w:val="00A33769"/>
    <w:rsid w:val="00A34E86"/>
    <w:rsid w:val="00A3533A"/>
    <w:rsid w:val="00A37B5A"/>
    <w:rsid w:val="00A37C47"/>
    <w:rsid w:val="00A40D6A"/>
    <w:rsid w:val="00A421C4"/>
    <w:rsid w:val="00A42A02"/>
    <w:rsid w:val="00A42E61"/>
    <w:rsid w:val="00A43995"/>
    <w:rsid w:val="00A43D71"/>
    <w:rsid w:val="00A4767F"/>
    <w:rsid w:val="00A47EA4"/>
    <w:rsid w:val="00A514F5"/>
    <w:rsid w:val="00A6133A"/>
    <w:rsid w:val="00A61882"/>
    <w:rsid w:val="00A61933"/>
    <w:rsid w:val="00A6207F"/>
    <w:rsid w:val="00A624C5"/>
    <w:rsid w:val="00A62D62"/>
    <w:rsid w:val="00A63067"/>
    <w:rsid w:val="00A63682"/>
    <w:rsid w:val="00A6750A"/>
    <w:rsid w:val="00A70907"/>
    <w:rsid w:val="00A71564"/>
    <w:rsid w:val="00A715F8"/>
    <w:rsid w:val="00A72553"/>
    <w:rsid w:val="00A729FB"/>
    <w:rsid w:val="00A72D18"/>
    <w:rsid w:val="00A72FA8"/>
    <w:rsid w:val="00A73291"/>
    <w:rsid w:val="00A74C76"/>
    <w:rsid w:val="00A77F40"/>
    <w:rsid w:val="00A80B92"/>
    <w:rsid w:val="00A83A89"/>
    <w:rsid w:val="00A8447B"/>
    <w:rsid w:val="00A84D4E"/>
    <w:rsid w:val="00A84EF4"/>
    <w:rsid w:val="00A86FC7"/>
    <w:rsid w:val="00A92D4E"/>
    <w:rsid w:val="00A96748"/>
    <w:rsid w:val="00A9799F"/>
    <w:rsid w:val="00AA2602"/>
    <w:rsid w:val="00AA6AFA"/>
    <w:rsid w:val="00AB1C6B"/>
    <w:rsid w:val="00AB6E76"/>
    <w:rsid w:val="00AC0F44"/>
    <w:rsid w:val="00AC1B18"/>
    <w:rsid w:val="00AC2E16"/>
    <w:rsid w:val="00AC3CBB"/>
    <w:rsid w:val="00AC5BA2"/>
    <w:rsid w:val="00AC7C0D"/>
    <w:rsid w:val="00AD02D5"/>
    <w:rsid w:val="00AD2793"/>
    <w:rsid w:val="00AD2B30"/>
    <w:rsid w:val="00AD4100"/>
    <w:rsid w:val="00AD5D6D"/>
    <w:rsid w:val="00AD5FC1"/>
    <w:rsid w:val="00AD6B62"/>
    <w:rsid w:val="00AD7707"/>
    <w:rsid w:val="00AE0B6D"/>
    <w:rsid w:val="00AE4884"/>
    <w:rsid w:val="00AE7735"/>
    <w:rsid w:val="00AE793F"/>
    <w:rsid w:val="00AE7E3F"/>
    <w:rsid w:val="00AF091A"/>
    <w:rsid w:val="00AF0E32"/>
    <w:rsid w:val="00AF3138"/>
    <w:rsid w:val="00AF36AD"/>
    <w:rsid w:val="00AF4202"/>
    <w:rsid w:val="00AF5F5E"/>
    <w:rsid w:val="00AF60EA"/>
    <w:rsid w:val="00B001B1"/>
    <w:rsid w:val="00B00578"/>
    <w:rsid w:val="00B0120E"/>
    <w:rsid w:val="00B01672"/>
    <w:rsid w:val="00B036B9"/>
    <w:rsid w:val="00B03C2C"/>
    <w:rsid w:val="00B057A6"/>
    <w:rsid w:val="00B06AA9"/>
    <w:rsid w:val="00B133C6"/>
    <w:rsid w:val="00B14153"/>
    <w:rsid w:val="00B141C2"/>
    <w:rsid w:val="00B16585"/>
    <w:rsid w:val="00B16DAE"/>
    <w:rsid w:val="00B21E09"/>
    <w:rsid w:val="00B22AEA"/>
    <w:rsid w:val="00B230A9"/>
    <w:rsid w:val="00B26819"/>
    <w:rsid w:val="00B2685C"/>
    <w:rsid w:val="00B26B9A"/>
    <w:rsid w:val="00B315C8"/>
    <w:rsid w:val="00B37FB3"/>
    <w:rsid w:val="00B402A7"/>
    <w:rsid w:val="00B453AF"/>
    <w:rsid w:val="00B467F5"/>
    <w:rsid w:val="00B528D4"/>
    <w:rsid w:val="00B53345"/>
    <w:rsid w:val="00B53FCA"/>
    <w:rsid w:val="00B66D17"/>
    <w:rsid w:val="00B70118"/>
    <w:rsid w:val="00B701A3"/>
    <w:rsid w:val="00B722C7"/>
    <w:rsid w:val="00B73806"/>
    <w:rsid w:val="00B74F65"/>
    <w:rsid w:val="00B75697"/>
    <w:rsid w:val="00B77784"/>
    <w:rsid w:val="00B8115E"/>
    <w:rsid w:val="00B82C78"/>
    <w:rsid w:val="00B83074"/>
    <w:rsid w:val="00B85828"/>
    <w:rsid w:val="00B86299"/>
    <w:rsid w:val="00B928CB"/>
    <w:rsid w:val="00B9410D"/>
    <w:rsid w:val="00B958A5"/>
    <w:rsid w:val="00BA10C1"/>
    <w:rsid w:val="00BA7B37"/>
    <w:rsid w:val="00BB0B96"/>
    <w:rsid w:val="00BC16FC"/>
    <w:rsid w:val="00BC1C46"/>
    <w:rsid w:val="00BC332B"/>
    <w:rsid w:val="00BC6681"/>
    <w:rsid w:val="00BC6690"/>
    <w:rsid w:val="00BD134F"/>
    <w:rsid w:val="00BD15C1"/>
    <w:rsid w:val="00BD4718"/>
    <w:rsid w:val="00BE6E67"/>
    <w:rsid w:val="00BE72D8"/>
    <w:rsid w:val="00BE7C6D"/>
    <w:rsid w:val="00BF021D"/>
    <w:rsid w:val="00BF04C1"/>
    <w:rsid w:val="00BF10BB"/>
    <w:rsid w:val="00BF2D9B"/>
    <w:rsid w:val="00BF4114"/>
    <w:rsid w:val="00BF7688"/>
    <w:rsid w:val="00C021B2"/>
    <w:rsid w:val="00C04714"/>
    <w:rsid w:val="00C05F99"/>
    <w:rsid w:val="00C06FA4"/>
    <w:rsid w:val="00C160EC"/>
    <w:rsid w:val="00C20DCA"/>
    <w:rsid w:val="00C21BC3"/>
    <w:rsid w:val="00C24914"/>
    <w:rsid w:val="00C25681"/>
    <w:rsid w:val="00C277A6"/>
    <w:rsid w:val="00C3042E"/>
    <w:rsid w:val="00C31B06"/>
    <w:rsid w:val="00C33834"/>
    <w:rsid w:val="00C34471"/>
    <w:rsid w:val="00C3583E"/>
    <w:rsid w:val="00C370EE"/>
    <w:rsid w:val="00C37ACB"/>
    <w:rsid w:val="00C40F10"/>
    <w:rsid w:val="00C50046"/>
    <w:rsid w:val="00C5182A"/>
    <w:rsid w:val="00C534CA"/>
    <w:rsid w:val="00C61D4D"/>
    <w:rsid w:val="00C66145"/>
    <w:rsid w:val="00C70421"/>
    <w:rsid w:val="00C76FC0"/>
    <w:rsid w:val="00C8521D"/>
    <w:rsid w:val="00C90167"/>
    <w:rsid w:val="00C915CB"/>
    <w:rsid w:val="00C92A04"/>
    <w:rsid w:val="00C966F2"/>
    <w:rsid w:val="00C979BB"/>
    <w:rsid w:val="00CA0A38"/>
    <w:rsid w:val="00CA2D5C"/>
    <w:rsid w:val="00CA4E04"/>
    <w:rsid w:val="00CA5B6B"/>
    <w:rsid w:val="00CA6225"/>
    <w:rsid w:val="00CA65E3"/>
    <w:rsid w:val="00CB0339"/>
    <w:rsid w:val="00CB0384"/>
    <w:rsid w:val="00CB5BDF"/>
    <w:rsid w:val="00CB7416"/>
    <w:rsid w:val="00CC3F32"/>
    <w:rsid w:val="00CC4137"/>
    <w:rsid w:val="00CC53B7"/>
    <w:rsid w:val="00CC6396"/>
    <w:rsid w:val="00CC7816"/>
    <w:rsid w:val="00CD1F4F"/>
    <w:rsid w:val="00CD52F0"/>
    <w:rsid w:val="00CE018D"/>
    <w:rsid w:val="00CE06E0"/>
    <w:rsid w:val="00CE1887"/>
    <w:rsid w:val="00CE4D61"/>
    <w:rsid w:val="00CF4638"/>
    <w:rsid w:val="00CF487F"/>
    <w:rsid w:val="00CF5AA1"/>
    <w:rsid w:val="00CF6AE3"/>
    <w:rsid w:val="00D0538C"/>
    <w:rsid w:val="00D07C92"/>
    <w:rsid w:val="00D10CCB"/>
    <w:rsid w:val="00D16D46"/>
    <w:rsid w:val="00D235F9"/>
    <w:rsid w:val="00D23A7D"/>
    <w:rsid w:val="00D25698"/>
    <w:rsid w:val="00D26524"/>
    <w:rsid w:val="00D27550"/>
    <w:rsid w:val="00D275AE"/>
    <w:rsid w:val="00D278B4"/>
    <w:rsid w:val="00D309B6"/>
    <w:rsid w:val="00D34740"/>
    <w:rsid w:val="00D35C85"/>
    <w:rsid w:val="00D3628A"/>
    <w:rsid w:val="00D375E1"/>
    <w:rsid w:val="00D37676"/>
    <w:rsid w:val="00D415EE"/>
    <w:rsid w:val="00D42392"/>
    <w:rsid w:val="00D42A91"/>
    <w:rsid w:val="00D5182E"/>
    <w:rsid w:val="00D539AF"/>
    <w:rsid w:val="00D53FAF"/>
    <w:rsid w:val="00D56335"/>
    <w:rsid w:val="00D56746"/>
    <w:rsid w:val="00D57702"/>
    <w:rsid w:val="00D60641"/>
    <w:rsid w:val="00D613D6"/>
    <w:rsid w:val="00D62660"/>
    <w:rsid w:val="00D63D2C"/>
    <w:rsid w:val="00D63DAD"/>
    <w:rsid w:val="00D641D7"/>
    <w:rsid w:val="00D6551F"/>
    <w:rsid w:val="00D656EC"/>
    <w:rsid w:val="00D66D2F"/>
    <w:rsid w:val="00D67537"/>
    <w:rsid w:val="00D70D4F"/>
    <w:rsid w:val="00D74C95"/>
    <w:rsid w:val="00D8122A"/>
    <w:rsid w:val="00D82323"/>
    <w:rsid w:val="00D83A2F"/>
    <w:rsid w:val="00D86219"/>
    <w:rsid w:val="00D8760A"/>
    <w:rsid w:val="00D92844"/>
    <w:rsid w:val="00D9433F"/>
    <w:rsid w:val="00D96492"/>
    <w:rsid w:val="00DA17BF"/>
    <w:rsid w:val="00DA3E34"/>
    <w:rsid w:val="00DB3565"/>
    <w:rsid w:val="00DB5BCB"/>
    <w:rsid w:val="00DC1957"/>
    <w:rsid w:val="00DC5E5B"/>
    <w:rsid w:val="00DC65D2"/>
    <w:rsid w:val="00DC668F"/>
    <w:rsid w:val="00DC6878"/>
    <w:rsid w:val="00DD1C72"/>
    <w:rsid w:val="00DD6EBB"/>
    <w:rsid w:val="00DD718E"/>
    <w:rsid w:val="00DE11BA"/>
    <w:rsid w:val="00DE1E0A"/>
    <w:rsid w:val="00DE7B92"/>
    <w:rsid w:val="00DF06CD"/>
    <w:rsid w:val="00DF5D5B"/>
    <w:rsid w:val="00DF65F8"/>
    <w:rsid w:val="00DF7EAE"/>
    <w:rsid w:val="00E02FD9"/>
    <w:rsid w:val="00E03C13"/>
    <w:rsid w:val="00E05B3A"/>
    <w:rsid w:val="00E14310"/>
    <w:rsid w:val="00E16BA8"/>
    <w:rsid w:val="00E178C9"/>
    <w:rsid w:val="00E214F2"/>
    <w:rsid w:val="00E2164B"/>
    <w:rsid w:val="00E24130"/>
    <w:rsid w:val="00E252D4"/>
    <w:rsid w:val="00E26C0B"/>
    <w:rsid w:val="00E27519"/>
    <w:rsid w:val="00E27660"/>
    <w:rsid w:val="00E31FCC"/>
    <w:rsid w:val="00E32086"/>
    <w:rsid w:val="00E32BB8"/>
    <w:rsid w:val="00E3302B"/>
    <w:rsid w:val="00E359F3"/>
    <w:rsid w:val="00E41A5C"/>
    <w:rsid w:val="00E437E6"/>
    <w:rsid w:val="00E46C8B"/>
    <w:rsid w:val="00E47FD9"/>
    <w:rsid w:val="00E5367A"/>
    <w:rsid w:val="00E54236"/>
    <w:rsid w:val="00E55318"/>
    <w:rsid w:val="00E7067E"/>
    <w:rsid w:val="00E7098D"/>
    <w:rsid w:val="00E73108"/>
    <w:rsid w:val="00E74595"/>
    <w:rsid w:val="00E762DC"/>
    <w:rsid w:val="00E7725E"/>
    <w:rsid w:val="00E77BF5"/>
    <w:rsid w:val="00E83167"/>
    <w:rsid w:val="00E83C28"/>
    <w:rsid w:val="00E84DAB"/>
    <w:rsid w:val="00E86A0A"/>
    <w:rsid w:val="00E8708B"/>
    <w:rsid w:val="00E927AD"/>
    <w:rsid w:val="00E95302"/>
    <w:rsid w:val="00E965CB"/>
    <w:rsid w:val="00E96D04"/>
    <w:rsid w:val="00EA058A"/>
    <w:rsid w:val="00EA288D"/>
    <w:rsid w:val="00EA3B9D"/>
    <w:rsid w:val="00EA3F8A"/>
    <w:rsid w:val="00EA43E0"/>
    <w:rsid w:val="00EA4806"/>
    <w:rsid w:val="00EA49BE"/>
    <w:rsid w:val="00EA5115"/>
    <w:rsid w:val="00EA5EF0"/>
    <w:rsid w:val="00EB0E28"/>
    <w:rsid w:val="00EB456E"/>
    <w:rsid w:val="00EB57CF"/>
    <w:rsid w:val="00EB6A42"/>
    <w:rsid w:val="00EB701A"/>
    <w:rsid w:val="00EB71DE"/>
    <w:rsid w:val="00EC0DFA"/>
    <w:rsid w:val="00EC425B"/>
    <w:rsid w:val="00ED6D12"/>
    <w:rsid w:val="00ED7E03"/>
    <w:rsid w:val="00EE2598"/>
    <w:rsid w:val="00EE25ED"/>
    <w:rsid w:val="00EE5FC0"/>
    <w:rsid w:val="00EE73DA"/>
    <w:rsid w:val="00EF35B2"/>
    <w:rsid w:val="00F07B48"/>
    <w:rsid w:val="00F131E2"/>
    <w:rsid w:val="00F20E66"/>
    <w:rsid w:val="00F21554"/>
    <w:rsid w:val="00F240ED"/>
    <w:rsid w:val="00F24542"/>
    <w:rsid w:val="00F301C0"/>
    <w:rsid w:val="00F302BE"/>
    <w:rsid w:val="00F303B3"/>
    <w:rsid w:val="00F40204"/>
    <w:rsid w:val="00F40C8C"/>
    <w:rsid w:val="00F4259E"/>
    <w:rsid w:val="00F42C10"/>
    <w:rsid w:val="00F43BB2"/>
    <w:rsid w:val="00F4553D"/>
    <w:rsid w:val="00F4683E"/>
    <w:rsid w:val="00F51794"/>
    <w:rsid w:val="00F57E02"/>
    <w:rsid w:val="00F602DB"/>
    <w:rsid w:val="00F62ADA"/>
    <w:rsid w:val="00F62B3C"/>
    <w:rsid w:val="00F716BA"/>
    <w:rsid w:val="00F71F40"/>
    <w:rsid w:val="00F726E8"/>
    <w:rsid w:val="00F74F01"/>
    <w:rsid w:val="00F76945"/>
    <w:rsid w:val="00F77C52"/>
    <w:rsid w:val="00F80D44"/>
    <w:rsid w:val="00F866CA"/>
    <w:rsid w:val="00F867A7"/>
    <w:rsid w:val="00F86B09"/>
    <w:rsid w:val="00F90527"/>
    <w:rsid w:val="00F90E40"/>
    <w:rsid w:val="00F92070"/>
    <w:rsid w:val="00F920AB"/>
    <w:rsid w:val="00F9345A"/>
    <w:rsid w:val="00F94CD2"/>
    <w:rsid w:val="00F95684"/>
    <w:rsid w:val="00F96CD0"/>
    <w:rsid w:val="00F96F43"/>
    <w:rsid w:val="00FA5FC0"/>
    <w:rsid w:val="00FB1180"/>
    <w:rsid w:val="00FB3B99"/>
    <w:rsid w:val="00FB4395"/>
    <w:rsid w:val="00FB45BE"/>
    <w:rsid w:val="00FB4985"/>
    <w:rsid w:val="00FB4FD6"/>
    <w:rsid w:val="00FB70C5"/>
    <w:rsid w:val="00FC0259"/>
    <w:rsid w:val="00FC11F8"/>
    <w:rsid w:val="00FC222C"/>
    <w:rsid w:val="00FC45A7"/>
    <w:rsid w:val="00FD01BA"/>
    <w:rsid w:val="00FD67FB"/>
    <w:rsid w:val="00FE1CEA"/>
    <w:rsid w:val="00FE3079"/>
    <w:rsid w:val="00FE37AC"/>
    <w:rsid w:val="00FE49CA"/>
    <w:rsid w:val="00FE6410"/>
    <w:rsid w:val="00FE6947"/>
    <w:rsid w:val="00FF3670"/>
    <w:rsid w:val="00FF397C"/>
    <w:rsid w:val="00FF42AB"/>
    <w:rsid w:val="00FF5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53E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A288D"/>
    <w:rPr>
      <w:rFonts w:ascii="Times New Roman" w:hAnsi="Times New Roman"/>
      <w:lang w:val="en-GB" w:eastAsia="en-GB"/>
    </w:rPr>
  </w:style>
  <w:style w:type="paragraph" w:styleId="Heading1">
    <w:name w:val="heading 1"/>
    <w:basedOn w:val="Normal"/>
    <w:next w:val="Normal"/>
    <w:link w:val="Heading1Char"/>
    <w:uiPriority w:val="9"/>
    <w:qFormat/>
    <w:rsid w:val="00EB456E"/>
    <w:pPr>
      <w:keepNext/>
      <w:keepLines/>
      <w:spacing w:before="240"/>
      <w:ind w:right="-52"/>
      <w:outlineLvl w:val="0"/>
    </w:pPr>
    <w:rPr>
      <w:rFonts w:ascii="Times" w:eastAsia="Calibri" w:hAnsi="Times" w:cs="Times New Roman"/>
      <w:b/>
      <w:color w:val="000000"/>
      <w:sz w:val="20"/>
      <w:szCs w:val="20"/>
      <w:lang w:val="en-US" w:eastAsia="en-US"/>
    </w:rPr>
  </w:style>
  <w:style w:type="paragraph" w:styleId="Heading2">
    <w:name w:val="heading 2"/>
    <w:basedOn w:val="Normal"/>
    <w:next w:val="Normal"/>
    <w:link w:val="Heading2Char"/>
    <w:uiPriority w:val="9"/>
    <w:unhideWhenUsed/>
    <w:qFormat/>
    <w:rsid w:val="00122AC2"/>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56E"/>
    <w:rPr>
      <w:rFonts w:ascii="Times" w:eastAsia="Calibri" w:hAnsi="Times" w:cs="Times New Roman"/>
      <w:b/>
      <w:color w:val="000000"/>
      <w:sz w:val="20"/>
      <w:szCs w:val="20"/>
    </w:rPr>
  </w:style>
  <w:style w:type="paragraph" w:styleId="NoSpacing">
    <w:name w:val="No Spacing"/>
    <w:uiPriority w:val="1"/>
    <w:qFormat/>
    <w:rsid w:val="00C37ACB"/>
    <w:pPr>
      <w:ind w:right="3754"/>
    </w:pPr>
    <w:rPr>
      <w:rFonts w:ascii="Times" w:eastAsia="Calibri" w:hAnsi="Times" w:cs="Times New Roman"/>
      <w:sz w:val="16"/>
      <w:szCs w:val="16"/>
    </w:rPr>
  </w:style>
  <w:style w:type="paragraph" w:styleId="TOCHeading">
    <w:name w:val="TOC Heading"/>
    <w:basedOn w:val="Heading1"/>
    <w:next w:val="Normal"/>
    <w:uiPriority w:val="39"/>
    <w:unhideWhenUsed/>
    <w:qFormat/>
    <w:rsid w:val="00C37ACB"/>
    <w:pPr>
      <w:spacing w:before="480" w:line="276" w:lineRule="auto"/>
      <w:ind w:right="0"/>
      <w:outlineLvl w:val="9"/>
    </w:pPr>
    <w:rPr>
      <w:rFonts w:ascii="Calibri Light" w:hAnsi="Calibri Light"/>
      <w:bCs/>
      <w:color w:val="2E74B5"/>
      <w:sz w:val="28"/>
      <w:szCs w:val="28"/>
    </w:rPr>
  </w:style>
  <w:style w:type="paragraph" w:styleId="TOC1">
    <w:name w:val="toc 1"/>
    <w:basedOn w:val="Normal"/>
    <w:next w:val="Normal"/>
    <w:autoRedefine/>
    <w:uiPriority w:val="39"/>
    <w:unhideWhenUsed/>
    <w:rsid w:val="00C37ACB"/>
    <w:pPr>
      <w:spacing w:before="120"/>
    </w:pPr>
    <w:rPr>
      <w:rFonts w:asciiTheme="minorHAnsi" w:eastAsia="Calibri" w:hAnsiTheme="minorHAnsi" w:cs="Times New Roman"/>
      <w:b/>
      <w:bCs/>
      <w:lang w:val="en-US" w:eastAsia="en-US"/>
    </w:rPr>
  </w:style>
  <w:style w:type="character" w:styleId="Hyperlink">
    <w:name w:val="Hyperlink"/>
    <w:uiPriority w:val="99"/>
    <w:unhideWhenUsed/>
    <w:rsid w:val="00C37ACB"/>
    <w:rPr>
      <w:color w:val="0563C1"/>
      <w:u w:val="single"/>
    </w:rPr>
  </w:style>
  <w:style w:type="paragraph" w:styleId="TOC2">
    <w:name w:val="toc 2"/>
    <w:basedOn w:val="Normal"/>
    <w:next w:val="Normal"/>
    <w:autoRedefine/>
    <w:uiPriority w:val="39"/>
    <w:semiHidden/>
    <w:unhideWhenUsed/>
    <w:rsid w:val="003D7175"/>
    <w:pPr>
      <w:ind w:left="240"/>
    </w:pPr>
    <w:rPr>
      <w:rFonts w:asciiTheme="minorHAnsi" w:eastAsia="Calibri" w:hAnsiTheme="minorHAnsi" w:cs="Times New Roman"/>
      <w:b/>
      <w:bCs/>
      <w:sz w:val="22"/>
      <w:szCs w:val="22"/>
      <w:lang w:val="en-US" w:eastAsia="en-US"/>
    </w:rPr>
  </w:style>
  <w:style w:type="paragraph" w:styleId="TOC3">
    <w:name w:val="toc 3"/>
    <w:basedOn w:val="Normal"/>
    <w:next w:val="Normal"/>
    <w:autoRedefine/>
    <w:uiPriority w:val="39"/>
    <w:semiHidden/>
    <w:unhideWhenUsed/>
    <w:rsid w:val="003D7175"/>
    <w:pPr>
      <w:ind w:left="480"/>
    </w:pPr>
    <w:rPr>
      <w:rFonts w:asciiTheme="minorHAnsi" w:eastAsia="Calibri" w:hAnsiTheme="minorHAnsi" w:cs="Times New Roman"/>
      <w:sz w:val="22"/>
      <w:szCs w:val="22"/>
      <w:lang w:val="en-US" w:eastAsia="en-US"/>
    </w:rPr>
  </w:style>
  <w:style w:type="paragraph" w:styleId="TOC4">
    <w:name w:val="toc 4"/>
    <w:basedOn w:val="Normal"/>
    <w:next w:val="Normal"/>
    <w:autoRedefine/>
    <w:uiPriority w:val="39"/>
    <w:semiHidden/>
    <w:unhideWhenUsed/>
    <w:rsid w:val="003D7175"/>
    <w:pPr>
      <w:ind w:left="720"/>
    </w:pPr>
    <w:rPr>
      <w:rFonts w:asciiTheme="minorHAnsi" w:eastAsia="Calibri" w:hAnsiTheme="minorHAnsi" w:cs="Times New Roman"/>
      <w:sz w:val="20"/>
      <w:szCs w:val="20"/>
      <w:lang w:val="en-US" w:eastAsia="en-US"/>
    </w:rPr>
  </w:style>
  <w:style w:type="paragraph" w:styleId="TOC5">
    <w:name w:val="toc 5"/>
    <w:basedOn w:val="Normal"/>
    <w:next w:val="Normal"/>
    <w:autoRedefine/>
    <w:uiPriority w:val="39"/>
    <w:semiHidden/>
    <w:unhideWhenUsed/>
    <w:rsid w:val="003D7175"/>
    <w:pPr>
      <w:ind w:left="960"/>
    </w:pPr>
    <w:rPr>
      <w:rFonts w:asciiTheme="minorHAnsi" w:eastAsia="Calibri" w:hAnsiTheme="minorHAnsi" w:cs="Times New Roman"/>
      <w:sz w:val="20"/>
      <w:szCs w:val="20"/>
      <w:lang w:val="en-US" w:eastAsia="en-US"/>
    </w:rPr>
  </w:style>
  <w:style w:type="paragraph" w:styleId="TOC6">
    <w:name w:val="toc 6"/>
    <w:basedOn w:val="Normal"/>
    <w:next w:val="Normal"/>
    <w:autoRedefine/>
    <w:uiPriority w:val="39"/>
    <w:semiHidden/>
    <w:unhideWhenUsed/>
    <w:rsid w:val="003D7175"/>
    <w:pPr>
      <w:ind w:left="1200"/>
    </w:pPr>
    <w:rPr>
      <w:rFonts w:asciiTheme="minorHAnsi" w:eastAsia="Calibri" w:hAnsiTheme="minorHAnsi" w:cs="Times New Roman"/>
      <w:sz w:val="20"/>
      <w:szCs w:val="20"/>
      <w:lang w:val="en-US" w:eastAsia="en-US"/>
    </w:rPr>
  </w:style>
  <w:style w:type="paragraph" w:styleId="TOC7">
    <w:name w:val="toc 7"/>
    <w:basedOn w:val="Normal"/>
    <w:next w:val="Normal"/>
    <w:autoRedefine/>
    <w:uiPriority w:val="39"/>
    <w:semiHidden/>
    <w:unhideWhenUsed/>
    <w:rsid w:val="003D7175"/>
    <w:pPr>
      <w:ind w:left="1440"/>
    </w:pPr>
    <w:rPr>
      <w:rFonts w:asciiTheme="minorHAnsi" w:eastAsia="Calibri" w:hAnsiTheme="minorHAnsi" w:cs="Times New Roman"/>
      <w:sz w:val="20"/>
      <w:szCs w:val="20"/>
      <w:lang w:val="en-US" w:eastAsia="en-US"/>
    </w:rPr>
  </w:style>
  <w:style w:type="paragraph" w:styleId="TOC8">
    <w:name w:val="toc 8"/>
    <w:basedOn w:val="Normal"/>
    <w:next w:val="Normal"/>
    <w:autoRedefine/>
    <w:uiPriority w:val="39"/>
    <w:semiHidden/>
    <w:unhideWhenUsed/>
    <w:rsid w:val="003D7175"/>
    <w:pPr>
      <w:ind w:left="1680"/>
    </w:pPr>
    <w:rPr>
      <w:rFonts w:asciiTheme="minorHAnsi" w:eastAsia="Calibri" w:hAnsiTheme="minorHAnsi" w:cs="Times New Roman"/>
      <w:sz w:val="20"/>
      <w:szCs w:val="20"/>
      <w:lang w:val="en-US" w:eastAsia="en-US"/>
    </w:rPr>
  </w:style>
  <w:style w:type="paragraph" w:styleId="TOC9">
    <w:name w:val="toc 9"/>
    <w:basedOn w:val="Normal"/>
    <w:next w:val="Normal"/>
    <w:autoRedefine/>
    <w:uiPriority w:val="39"/>
    <w:semiHidden/>
    <w:unhideWhenUsed/>
    <w:rsid w:val="003D7175"/>
    <w:pPr>
      <w:ind w:left="1920"/>
    </w:pPr>
    <w:rPr>
      <w:rFonts w:asciiTheme="minorHAnsi" w:eastAsia="Calibri" w:hAnsiTheme="minorHAnsi" w:cs="Times New Roman"/>
      <w:sz w:val="20"/>
      <w:szCs w:val="20"/>
      <w:lang w:val="en-US" w:eastAsia="en-US"/>
    </w:rPr>
  </w:style>
  <w:style w:type="paragraph" w:styleId="Footer">
    <w:name w:val="footer"/>
    <w:basedOn w:val="Normal"/>
    <w:link w:val="FooterChar"/>
    <w:uiPriority w:val="99"/>
    <w:unhideWhenUsed/>
    <w:rsid w:val="00DD718E"/>
    <w:pPr>
      <w:tabs>
        <w:tab w:val="center" w:pos="4680"/>
        <w:tab w:val="right" w:pos="9360"/>
      </w:tabs>
    </w:pPr>
    <w:rPr>
      <w:rFonts w:ascii="Calibri" w:eastAsia="Calibri" w:hAnsi="Calibri" w:cs="Times New Roman"/>
      <w:lang w:val="en-US" w:eastAsia="en-US"/>
    </w:rPr>
  </w:style>
  <w:style w:type="character" w:customStyle="1" w:styleId="FooterChar">
    <w:name w:val="Footer Char"/>
    <w:basedOn w:val="DefaultParagraphFont"/>
    <w:link w:val="Footer"/>
    <w:uiPriority w:val="99"/>
    <w:rsid w:val="00DD718E"/>
    <w:rPr>
      <w:rFonts w:ascii="Calibri" w:eastAsia="Calibri" w:hAnsi="Calibri" w:cs="Times New Roman"/>
    </w:rPr>
  </w:style>
  <w:style w:type="character" w:styleId="PageNumber">
    <w:name w:val="page number"/>
    <w:basedOn w:val="DefaultParagraphFont"/>
    <w:uiPriority w:val="99"/>
    <w:semiHidden/>
    <w:unhideWhenUsed/>
    <w:rsid w:val="00DD718E"/>
  </w:style>
  <w:style w:type="paragraph" w:styleId="Header">
    <w:name w:val="header"/>
    <w:basedOn w:val="Normal"/>
    <w:link w:val="HeaderChar"/>
    <w:uiPriority w:val="99"/>
    <w:unhideWhenUsed/>
    <w:rsid w:val="00B26B9A"/>
    <w:pPr>
      <w:tabs>
        <w:tab w:val="center" w:pos="4680"/>
        <w:tab w:val="right" w:pos="9360"/>
      </w:tabs>
    </w:pPr>
    <w:rPr>
      <w:rFonts w:ascii="Calibri" w:eastAsia="Calibri" w:hAnsi="Calibri" w:cs="Times New Roman"/>
      <w:lang w:val="en-US" w:eastAsia="en-US"/>
    </w:rPr>
  </w:style>
  <w:style w:type="character" w:customStyle="1" w:styleId="HeaderChar">
    <w:name w:val="Header Char"/>
    <w:basedOn w:val="DefaultParagraphFont"/>
    <w:link w:val="Header"/>
    <w:uiPriority w:val="99"/>
    <w:rsid w:val="00B26B9A"/>
    <w:rPr>
      <w:rFonts w:ascii="Calibri" w:eastAsia="Calibri" w:hAnsi="Calibri" w:cs="Times New Roman"/>
    </w:rPr>
  </w:style>
  <w:style w:type="paragraph" w:styleId="NormalWeb">
    <w:name w:val="Normal (Web)"/>
    <w:basedOn w:val="Normal"/>
    <w:uiPriority w:val="99"/>
    <w:semiHidden/>
    <w:unhideWhenUsed/>
    <w:rsid w:val="00634B70"/>
    <w:pPr>
      <w:spacing w:before="100" w:beforeAutospacing="1" w:after="100" w:afterAutospacing="1"/>
    </w:pPr>
    <w:rPr>
      <w:rFonts w:eastAsiaTheme="minorEastAsia" w:cs="Times New Roman"/>
      <w:lang w:val="en-US" w:eastAsia="en-US"/>
    </w:rPr>
  </w:style>
  <w:style w:type="character" w:customStyle="1" w:styleId="Heading2Char">
    <w:name w:val="Heading 2 Char"/>
    <w:basedOn w:val="DefaultParagraphFont"/>
    <w:link w:val="Heading2"/>
    <w:uiPriority w:val="9"/>
    <w:rsid w:val="00122AC2"/>
    <w:rPr>
      <w:rFonts w:asciiTheme="majorHAnsi" w:eastAsiaTheme="majorEastAsia" w:hAnsiTheme="majorHAnsi" w:cstheme="majorBidi"/>
      <w:color w:val="2F5496" w:themeColor="accent1" w:themeShade="BF"/>
      <w:sz w:val="26"/>
      <w:szCs w:val="26"/>
    </w:rPr>
  </w:style>
  <w:style w:type="paragraph" w:styleId="DocumentMap">
    <w:name w:val="Document Map"/>
    <w:basedOn w:val="Normal"/>
    <w:link w:val="DocumentMapChar"/>
    <w:uiPriority w:val="99"/>
    <w:semiHidden/>
    <w:unhideWhenUsed/>
    <w:rsid w:val="00BD134F"/>
    <w:rPr>
      <w:lang w:val="en-US" w:eastAsia="en-US"/>
    </w:rPr>
  </w:style>
  <w:style w:type="character" w:customStyle="1" w:styleId="DocumentMapChar">
    <w:name w:val="Document Map Char"/>
    <w:basedOn w:val="DefaultParagraphFont"/>
    <w:link w:val="DocumentMap"/>
    <w:uiPriority w:val="99"/>
    <w:semiHidden/>
    <w:rsid w:val="00BD134F"/>
    <w:rPr>
      <w:rFonts w:ascii="Times New Roman" w:hAnsi="Times New Roman"/>
    </w:rPr>
  </w:style>
  <w:style w:type="table" w:styleId="TableGrid">
    <w:name w:val="Table Grid"/>
    <w:basedOn w:val="TableNormal"/>
    <w:uiPriority w:val="39"/>
    <w:rsid w:val="00D415EE"/>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1C703C"/>
    <w:pPr>
      <w:jc w:val="center"/>
    </w:pPr>
    <w:rPr>
      <w:rFonts w:ascii="Times" w:hAnsi="Times"/>
      <w:sz w:val="20"/>
    </w:rPr>
  </w:style>
  <w:style w:type="paragraph" w:customStyle="1" w:styleId="EndNoteBibliography">
    <w:name w:val="EndNote Bibliography"/>
    <w:basedOn w:val="Normal"/>
    <w:rsid w:val="001C703C"/>
    <w:pPr>
      <w:spacing w:line="360" w:lineRule="auto"/>
    </w:pPr>
    <w:rPr>
      <w:rFonts w:ascii="Times" w:hAnsi="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661306">
      <w:bodyDiv w:val="1"/>
      <w:marLeft w:val="0"/>
      <w:marRight w:val="0"/>
      <w:marTop w:val="0"/>
      <w:marBottom w:val="0"/>
      <w:divBdr>
        <w:top w:val="none" w:sz="0" w:space="0" w:color="auto"/>
        <w:left w:val="none" w:sz="0" w:space="0" w:color="auto"/>
        <w:bottom w:val="none" w:sz="0" w:space="0" w:color="auto"/>
        <w:right w:val="none" w:sz="0" w:space="0" w:color="auto"/>
      </w:divBdr>
    </w:div>
    <w:div w:id="302780915">
      <w:bodyDiv w:val="1"/>
      <w:marLeft w:val="0"/>
      <w:marRight w:val="0"/>
      <w:marTop w:val="0"/>
      <w:marBottom w:val="0"/>
      <w:divBdr>
        <w:top w:val="none" w:sz="0" w:space="0" w:color="auto"/>
        <w:left w:val="none" w:sz="0" w:space="0" w:color="auto"/>
        <w:bottom w:val="none" w:sz="0" w:space="0" w:color="auto"/>
        <w:right w:val="none" w:sz="0" w:space="0" w:color="auto"/>
      </w:divBdr>
    </w:div>
    <w:div w:id="302781335">
      <w:bodyDiv w:val="1"/>
      <w:marLeft w:val="0"/>
      <w:marRight w:val="0"/>
      <w:marTop w:val="0"/>
      <w:marBottom w:val="0"/>
      <w:divBdr>
        <w:top w:val="none" w:sz="0" w:space="0" w:color="auto"/>
        <w:left w:val="none" w:sz="0" w:space="0" w:color="auto"/>
        <w:bottom w:val="none" w:sz="0" w:space="0" w:color="auto"/>
        <w:right w:val="none" w:sz="0" w:space="0" w:color="auto"/>
      </w:divBdr>
    </w:div>
    <w:div w:id="401098302">
      <w:bodyDiv w:val="1"/>
      <w:marLeft w:val="0"/>
      <w:marRight w:val="0"/>
      <w:marTop w:val="0"/>
      <w:marBottom w:val="0"/>
      <w:divBdr>
        <w:top w:val="none" w:sz="0" w:space="0" w:color="auto"/>
        <w:left w:val="none" w:sz="0" w:space="0" w:color="auto"/>
        <w:bottom w:val="none" w:sz="0" w:space="0" w:color="auto"/>
        <w:right w:val="none" w:sz="0" w:space="0" w:color="auto"/>
      </w:divBdr>
      <w:divsChild>
        <w:div w:id="68383022">
          <w:marLeft w:val="0"/>
          <w:marRight w:val="0"/>
          <w:marTop w:val="0"/>
          <w:marBottom w:val="0"/>
          <w:divBdr>
            <w:top w:val="none" w:sz="0" w:space="0" w:color="auto"/>
            <w:left w:val="none" w:sz="0" w:space="0" w:color="auto"/>
            <w:bottom w:val="none" w:sz="0" w:space="0" w:color="auto"/>
            <w:right w:val="none" w:sz="0" w:space="0" w:color="auto"/>
          </w:divBdr>
          <w:divsChild>
            <w:div w:id="249311372">
              <w:marLeft w:val="0"/>
              <w:marRight w:val="0"/>
              <w:marTop w:val="0"/>
              <w:marBottom w:val="0"/>
              <w:divBdr>
                <w:top w:val="none" w:sz="0" w:space="0" w:color="auto"/>
                <w:left w:val="none" w:sz="0" w:space="0" w:color="auto"/>
                <w:bottom w:val="none" w:sz="0" w:space="0" w:color="auto"/>
                <w:right w:val="none" w:sz="0" w:space="0" w:color="auto"/>
              </w:divBdr>
              <w:divsChild>
                <w:div w:id="16829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48892">
      <w:bodyDiv w:val="1"/>
      <w:marLeft w:val="0"/>
      <w:marRight w:val="0"/>
      <w:marTop w:val="0"/>
      <w:marBottom w:val="0"/>
      <w:divBdr>
        <w:top w:val="none" w:sz="0" w:space="0" w:color="auto"/>
        <w:left w:val="none" w:sz="0" w:space="0" w:color="auto"/>
        <w:bottom w:val="none" w:sz="0" w:space="0" w:color="auto"/>
        <w:right w:val="none" w:sz="0" w:space="0" w:color="auto"/>
      </w:divBdr>
    </w:div>
    <w:div w:id="895896475">
      <w:bodyDiv w:val="1"/>
      <w:marLeft w:val="0"/>
      <w:marRight w:val="0"/>
      <w:marTop w:val="0"/>
      <w:marBottom w:val="0"/>
      <w:divBdr>
        <w:top w:val="none" w:sz="0" w:space="0" w:color="auto"/>
        <w:left w:val="none" w:sz="0" w:space="0" w:color="auto"/>
        <w:bottom w:val="none" w:sz="0" w:space="0" w:color="auto"/>
        <w:right w:val="none" w:sz="0" w:space="0" w:color="auto"/>
      </w:divBdr>
    </w:div>
    <w:div w:id="1186410074">
      <w:bodyDiv w:val="1"/>
      <w:marLeft w:val="0"/>
      <w:marRight w:val="0"/>
      <w:marTop w:val="0"/>
      <w:marBottom w:val="0"/>
      <w:divBdr>
        <w:top w:val="none" w:sz="0" w:space="0" w:color="auto"/>
        <w:left w:val="none" w:sz="0" w:space="0" w:color="auto"/>
        <w:bottom w:val="none" w:sz="0" w:space="0" w:color="auto"/>
        <w:right w:val="none" w:sz="0" w:space="0" w:color="auto"/>
      </w:divBdr>
      <w:divsChild>
        <w:div w:id="1940138105">
          <w:marLeft w:val="0"/>
          <w:marRight w:val="0"/>
          <w:marTop w:val="0"/>
          <w:marBottom w:val="0"/>
          <w:divBdr>
            <w:top w:val="none" w:sz="0" w:space="0" w:color="auto"/>
            <w:left w:val="none" w:sz="0" w:space="0" w:color="auto"/>
            <w:bottom w:val="none" w:sz="0" w:space="0" w:color="auto"/>
            <w:right w:val="none" w:sz="0" w:space="0" w:color="auto"/>
          </w:divBdr>
          <w:divsChild>
            <w:div w:id="1071342548">
              <w:marLeft w:val="0"/>
              <w:marRight w:val="0"/>
              <w:marTop w:val="0"/>
              <w:marBottom w:val="0"/>
              <w:divBdr>
                <w:top w:val="none" w:sz="0" w:space="0" w:color="auto"/>
                <w:left w:val="none" w:sz="0" w:space="0" w:color="auto"/>
                <w:bottom w:val="none" w:sz="0" w:space="0" w:color="auto"/>
                <w:right w:val="none" w:sz="0" w:space="0" w:color="auto"/>
              </w:divBdr>
              <w:divsChild>
                <w:div w:id="5414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6979">
      <w:bodyDiv w:val="1"/>
      <w:marLeft w:val="0"/>
      <w:marRight w:val="0"/>
      <w:marTop w:val="0"/>
      <w:marBottom w:val="0"/>
      <w:divBdr>
        <w:top w:val="none" w:sz="0" w:space="0" w:color="auto"/>
        <w:left w:val="none" w:sz="0" w:space="0" w:color="auto"/>
        <w:bottom w:val="none" w:sz="0" w:space="0" w:color="auto"/>
        <w:right w:val="none" w:sz="0" w:space="0" w:color="auto"/>
      </w:divBdr>
    </w:div>
    <w:div w:id="1387486739">
      <w:bodyDiv w:val="1"/>
      <w:marLeft w:val="0"/>
      <w:marRight w:val="0"/>
      <w:marTop w:val="0"/>
      <w:marBottom w:val="0"/>
      <w:divBdr>
        <w:top w:val="none" w:sz="0" w:space="0" w:color="auto"/>
        <w:left w:val="none" w:sz="0" w:space="0" w:color="auto"/>
        <w:bottom w:val="none" w:sz="0" w:space="0" w:color="auto"/>
        <w:right w:val="none" w:sz="0" w:space="0" w:color="auto"/>
      </w:divBdr>
    </w:div>
    <w:div w:id="1395086859">
      <w:bodyDiv w:val="1"/>
      <w:marLeft w:val="0"/>
      <w:marRight w:val="0"/>
      <w:marTop w:val="0"/>
      <w:marBottom w:val="0"/>
      <w:divBdr>
        <w:top w:val="none" w:sz="0" w:space="0" w:color="auto"/>
        <w:left w:val="none" w:sz="0" w:space="0" w:color="auto"/>
        <w:bottom w:val="none" w:sz="0" w:space="0" w:color="auto"/>
        <w:right w:val="none" w:sz="0" w:space="0" w:color="auto"/>
      </w:divBdr>
    </w:div>
    <w:div w:id="1426534281">
      <w:bodyDiv w:val="1"/>
      <w:marLeft w:val="0"/>
      <w:marRight w:val="0"/>
      <w:marTop w:val="0"/>
      <w:marBottom w:val="0"/>
      <w:divBdr>
        <w:top w:val="none" w:sz="0" w:space="0" w:color="auto"/>
        <w:left w:val="none" w:sz="0" w:space="0" w:color="auto"/>
        <w:bottom w:val="none" w:sz="0" w:space="0" w:color="auto"/>
        <w:right w:val="none" w:sz="0" w:space="0" w:color="auto"/>
      </w:divBdr>
    </w:div>
    <w:div w:id="1441608775">
      <w:bodyDiv w:val="1"/>
      <w:marLeft w:val="0"/>
      <w:marRight w:val="0"/>
      <w:marTop w:val="0"/>
      <w:marBottom w:val="0"/>
      <w:divBdr>
        <w:top w:val="none" w:sz="0" w:space="0" w:color="auto"/>
        <w:left w:val="none" w:sz="0" w:space="0" w:color="auto"/>
        <w:bottom w:val="none" w:sz="0" w:space="0" w:color="auto"/>
        <w:right w:val="none" w:sz="0" w:space="0" w:color="auto"/>
      </w:divBdr>
    </w:div>
    <w:div w:id="1452744746">
      <w:bodyDiv w:val="1"/>
      <w:marLeft w:val="0"/>
      <w:marRight w:val="0"/>
      <w:marTop w:val="0"/>
      <w:marBottom w:val="0"/>
      <w:divBdr>
        <w:top w:val="none" w:sz="0" w:space="0" w:color="auto"/>
        <w:left w:val="none" w:sz="0" w:space="0" w:color="auto"/>
        <w:bottom w:val="none" w:sz="0" w:space="0" w:color="auto"/>
        <w:right w:val="none" w:sz="0" w:space="0" w:color="auto"/>
      </w:divBdr>
    </w:div>
    <w:div w:id="1457288452">
      <w:bodyDiv w:val="1"/>
      <w:marLeft w:val="0"/>
      <w:marRight w:val="0"/>
      <w:marTop w:val="0"/>
      <w:marBottom w:val="0"/>
      <w:divBdr>
        <w:top w:val="none" w:sz="0" w:space="0" w:color="auto"/>
        <w:left w:val="none" w:sz="0" w:space="0" w:color="auto"/>
        <w:bottom w:val="none" w:sz="0" w:space="0" w:color="auto"/>
        <w:right w:val="none" w:sz="0" w:space="0" w:color="auto"/>
      </w:divBdr>
    </w:div>
    <w:div w:id="1752923188">
      <w:bodyDiv w:val="1"/>
      <w:marLeft w:val="0"/>
      <w:marRight w:val="0"/>
      <w:marTop w:val="0"/>
      <w:marBottom w:val="0"/>
      <w:divBdr>
        <w:top w:val="none" w:sz="0" w:space="0" w:color="auto"/>
        <w:left w:val="none" w:sz="0" w:space="0" w:color="auto"/>
        <w:bottom w:val="none" w:sz="0" w:space="0" w:color="auto"/>
        <w:right w:val="none" w:sz="0" w:space="0" w:color="auto"/>
      </w:divBdr>
    </w:div>
    <w:div w:id="1947343383">
      <w:bodyDiv w:val="1"/>
      <w:marLeft w:val="0"/>
      <w:marRight w:val="0"/>
      <w:marTop w:val="0"/>
      <w:marBottom w:val="0"/>
      <w:divBdr>
        <w:top w:val="none" w:sz="0" w:space="0" w:color="auto"/>
        <w:left w:val="none" w:sz="0" w:space="0" w:color="auto"/>
        <w:bottom w:val="none" w:sz="0" w:space="0" w:color="auto"/>
        <w:right w:val="none" w:sz="0" w:space="0" w:color="auto"/>
      </w:divBdr>
    </w:div>
    <w:div w:id="1974217680">
      <w:bodyDiv w:val="1"/>
      <w:marLeft w:val="0"/>
      <w:marRight w:val="0"/>
      <w:marTop w:val="0"/>
      <w:marBottom w:val="0"/>
      <w:divBdr>
        <w:top w:val="none" w:sz="0" w:space="0" w:color="auto"/>
        <w:left w:val="none" w:sz="0" w:space="0" w:color="auto"/>
        <w:bottom w:val="none" w:sz="0" w:space="0" w:color="auto"/>
        <w:right w:val="none" w:sz="0" w:space="0" w:color="auto"/>
      </w:divBdr>
    </w:div>
    <w:div w:id="20946230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B006AE-F6EE-8048-957A-688540203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8838</Words>
  <Characters>50379</Characters>
  <Application>Microsoft Macintosh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Stratakis Nikos (GEN)</dc:creator>
  <cp:keywords/>
  <dc:description/>
  <cp:lastModifiedBy>Nikos Stratakis</cp:lastModifiedBy>
  <cp:revision>10</cp:revision>
  <cp:lastPrinted>2017-02-11T20:39:00Z</cp:lastPrinted>
  <dcterms:created xsi:type="dcterms:W3CDTF">2017-12-05T13:53:00Z</dcterms:created>
  <dcterms:modified xsi:type="dcterms:W3CDTF">2017-12-05T14:12:00Z</dcterms:modified>
</cp:coreProperties>
</file>