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BB345" w14:textId="77777777" w:rsidR="00B84288" w:rsidRPr="00F930D5" w:rsidRDefault="00B84288" w:rsidP="00B8428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930D5"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/>
          <w:b/>
        </w:rPr>
        <w:t>material</w:t>
      </w:r>
      <w:r w:rsidRPr="00F930D5">
        <w:rPr>
          <w:rFonts w:ascii="Times New Roman" w:hAnsi="Times New Roman" w:cs="Times New Roman"/>
          <w:b/>
        </w:rPr>
        <w:t xml:space="preserve"> </w:t>
      </w:r>
    </w:p>
    <w:p w14:paraId="4409319D" w14:textId="77777777" w:rsidR="00B84288" w:rsidRPr="00A123C1" w:rsidRDefault="00B84288" w:rsidP="00B84288">
      <w:pPr>
        <w:rPr>
          <w:rFonts w:ascii="Times New Roman" w:hAnsi="Times New Roman" w:cs="Times New Roman"/>
          <w:b/>
        </w:rPr>
      </w:pPr>
    </w:p>
    <w:p w14:paraId="2FC11BD1" w14:textId="77777777" w:rsidR="00B84288" w:rsidRPr="00A123C1" w:rsidRDefault="00B84288" w:rsidP="00B84288">
      <w:pPr>
        <w:rPr>
          <w:rFonts w:ascii="Times New Roman" w:hAnsi="Times New Roman" w:cs="Times New Roman"/>
          <w:b/>
        </w:rPr>
      </w:pPr>
      <w:r w:rsidRPr="00A123C1">
        <w:rPr>
          <w:rFonts w:ascii="Times New Roman" w:hAnsi="Times New Roman" w:cs="Times New Roman"/>
          <w:b/>
        </w:rPr>
        <w:t xml:space="preserve">Table S1: </w:t>
      </w:r>
      <w:r w:rsidRPr="00A123C1">
        <w:rPr>
          <w:rFonts w:ascii="Times New Roman" w:hAnsi="Times New Roman" w:cs="Times New Roman"/>
        </w:rPr>
        <w:t>Public Health England reviewed dietary guidelines for cardiovascular health</w:t>
      </w:r>
    </w:p>
    <w:p w14:paraId="1E54FB37" w14:textId="77777777" w:rsidR="00B84288" w:rsidRPr="00A123C1" w:rsidRDefault="00B84288" w:rsidP="00B84288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37"/>
      </w:tblGrid>
      <w:tr w:rsidR="00B84288" w:rsidRPr="00A123C1" w14:paraId="451522A5" w14:textId="77777777" w:rsidTr="00B30A2B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364219" w14:textId="77777777" w:rsidR="00B84288" w:rsidRPr="00A123C1" w:rsidRDefault="00B84288" w:rsidP="00B30A2B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b/>
                <w:sz w:val="22"/>
                <w:szCs w:val="22"/>
              </w:rPr>
              <w:t>Nutritional component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92A01B" w14:textId="77777777" w:rsidR="00B84288" w:rsidRPr="00A123C1" w:rsidRDefault="00B84288" w:rsidP="00B30A2B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Dietary goal </w:t>
            </w:r>
          </w:p>
        </w:tc>
      </w:tr>
      <w:tr w:rsidR="00B84288" w:rsidRPr="00A123C1" w14:paraId="082F4651" w14:textId="77777777" w:rsidTr="00B30A2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nil"/>
            </w:tcBorders>
            <w:noWrap/>
            <w:hideMark/>
          </w:tcPr>
          <w:p w14:paraId="56DEF0ED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 xml:space="preserve">Total fat </w:t>
            </w:r>
          </w:p>
        </w:tc>
        <w:tc>
          <w:tcPr>
            <w:tcW w:w="3537" w:type="dxa"/>
            <w:tcBorders>
              <w:top w:val="single" w:sz="4" w:space="0" w:color="auto"/>
              <w:right w:val="nil"/>
            </w:tcBorders>
            <w:noWrap/>
            <w:hideMark/>
          </w:tcPr>
          <w:p w14:paraId="41CD9DE6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&lt;35 % of total energy intake</w:t>
            </w:r>
          </w:p>
        </w:tc>
      </w:tr>
      <w:tr w:rsidR="00B84288" w:rsidRPr="00A123C1" w14:paraId="4713F13B" w14:textId="77777777" w:rsidTr="00B30A2B">
        <w:trPr>
          <w:trHeight w:val="300"/>
        </w:trPr>
        <w:tc>
          <w:tcPr>
            <w:tcW w:w="4253" w:type="dxa"/>
            <w:tcBorders>
              <w:left w:val="nil"/>
            </w:tcBorders>
            <w:noWrap/>
            <w:hideMark/>
          </w:tcPr>
          <w:p w14:paraId="18A94906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 xml:space="preserve">Saturated fat </w:t>
            </w:r>
          </w:p>
        </w:tc>
        <w:tc>
          <w:tcPr>
            <w:tcW w:w="3537" w:type="dxa"/>
            <w:tcBorders>
              <w:right w:val="nil"/>
            </w:tcBorders>
            <w:noWrap/>
            <w:hideMark/>
          </w:tcPr>
          <w:p w14:paraId="31633C7A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&lt;11 % of total energy intake</w:t>
            </w:r>
          </w:p>
        </w:tc>
      </w:tr>
      <w:tr w:rsidR="00B84288" w:rsidRPr="00A123C1" w14:paraId="0AA4C2B8" w14:textId="77777777" w:rsidTr="00B30A2B">
        <w:trPr>
          <w:trHeight w:val="300"/>
        </w:trPr>
        <w:tc>
          <w:tcPr>
            <w:tcW w:w="4253" w:type="dxa"/>
            <w:tcBorders>
              <w:left w:val="nil"/>
            </w:tcBorders>
            <w:noWrap/>
            <w:hideMark/>
          </w:tcPr>
          <w:p w14:paraId="631A4743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Carbohydrates</w:t>
            </w:r>
          </w:p>
        </w:tc>
        <w:tc>
          <w:tcPr>
            <w:tcW w:w="3537" w:type="dxa"/>
            <w:tcBorders>
              <w:right w:val="nil"/>
            </w:tcBorders>
            <w:noWrap/>
            <w:hideMark/>
          </w:tcPr>
          <w:p w14:paraId="022CC596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 xml:space="preserve">&gt;50 % of total energy intake </w:t>
            </w:r>
          </w:p>
        </w:tc>
      </w:tr>
      <w:tr w:rsidR="00B84288" w:rsidRPr="00A123C1" w14:paraId="73F5025D" w14:textId="77777777" w:rsidTr="00B30A2B">
        <w:trPr>
          <w:trHeight w:val="300"/>
        </w:trPr>
        <w:tc>
          <w:tcPr>
            <w:tcW w:w="4253" w:type="dxa"/>
            <w:tcBorders>
              <w:left w:val="nil"/>
            </w:tcBorders>
            <w:noWrap/>
            <w:hideMark/>
          </w:tcPr>
          <w:p w14:paraId="6DCEBB4D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Fruit &amp; vegetables</w:t>
            </w:r>
          </w:p>
          <w:p w14:paraId="2EF45B1F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Fish (including oily)</w:t>
            </w:r>
          </w:p>
        </w:tc>
        <w:tc>
          <w:tcPr>
            <w:tcW w:w="3537" w:type="dxa"/>
            <w:tcBorders>
              <w:right w:val="nil"/>
            </w:tcBorders>
            <w:noWrap/>
            <w:hideMark/>
          </w:tcPr>
          <w:p w14:paraId="6F587D04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&gt;400 g/day</w:t>
            </w:r>
          </w:p>
          <w:p w14:paraId="30C0EA9B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&gt; 2 portion/week*</w:t>
            </w:r>
          </w:p>
        </w:tc>
      </w:tr>
      <w:tr w:rsidR="00B84288" w:rsidRPr="00A123C1" w14:paraId="5082EAA3" w14:textId="77777777" w:rsidTr="00B30A2B">
        <w:trPr>
          <w:trHeight w:val="522"/>
        </w:trPr>
        <w:tc>
          <w:tcPr>
            <w:tcW w:w="4253" w:type="dxa"/>
            <w:tcBorders>
              <w:left w:val="nil"/>
            </w:tcBorders>
            <w:noWrap/>
            <w:hideMark/>
          </w:tcPr>
          <w:p w14:paraId="1968A39F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 xml:space="preserve">Fibre (AOAC) </w:t>
            </w:r>
          </w:p>
          <w:p w14:paraId="5E59CBB9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 xml:space="preserve">Added sugar </w:t>
            </w:r>
          </w:p>
          <w:p w14:paraId="35E9648E" w14:textId="77777777" w:rsidR="00B84288" w:rsidRPr="00A123C1" w:rsidRDefault="00B84288" w:rsidP="00B30A2B">
            <w:pPr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Sodium</w:t>
            </w:r>
          </w:p>
        </w:tc>
        <w:tc>
          <w:tcPr>
            <w:tcW w:w="3537" w:type="dxa"/>
            <w:tcBorders>
              <w:right w:val="nil"/>
            </w:tcBorders>
            <w:noWrap/>
            <w:hideMark/>
          </w:tcPr>
          <w:p w14:paraId="55C36816" w14:textId="77777777" w:rsidR="00B84288" w:rsidRPr="00A123C1" w:rsidRDefault="00B84288" w:rsidP="00B30A2B">
            <w:pPr>
              <w:spacing w:line="276" w:lineRule="auto"/>
              <w:ind w:left="169" w:hanging="169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&gt;30 g/day</w:t>
            </w:r>
          </w:p>
          <w:p w14:paraId="447CFF4A" w14:textId="77777777" w:rsidR="00B84288" w:rsidRPr="00A123C1" w:rsidRDefault="00B84288" w:rsidP="00B30A2B">
            <w:pPr>
              <w:spacing w:line="276" w:lineRule="auto"/>
              <w:ind w:left="169" w:hanging="169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&lt;5 % of total energy intake</w:t>
            </w:r>
          </w:p>
          <w:p w14:paraId="0A5A97EC" w14:textId="77777777" w:rsidR="00B84288" w:rsidRPr="00A123C1" w:rsidRDefault="00B84288" w:rsidP="00B30A2B">
            <w:pPr>
              <w:spacing w:line="276" w:lineRule="auto"/>
              <w:ind w:left="169" w:hanging="169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hAnsi="Times New Roman" w:cs="Times New Roman"/>
                <w:sz w:val="22"/>
                <w:szCs w:val="22"/>
              </w:rPr>
              <w:t>&lt;2400 mg/day</w:t>
            </w:r>
          </w:p>
        </w:tc>
      </w:tr>
    </w:tbl>
    <w:p w14:paraId="49704801" w14:textId="77777777" w:rsidR="00B84288" w:rsidRPr="00A123C1" w:rsidRDefault="00B84288" w:rsidP="00B8428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A123C1">
        <w:rPr>
          <w:rFonts w:ascii="Times New Roman" w:hAnsi="Times New Roman" w:cs="Times New Roman"/>
          <w:sz w:val="20"/>
          <w:szCs w:val="20"/>
        </w:rPr>
        <w:t xml:space="preserve">Abbreviations: AOAC, American Association of Analytical Chemists </w:t>
      </w:r>
    </w:p>
    <w:p w14:paraId="73873191" w14:textId="77777777" w:rsidR="00B84288" w:rsidRPr="00A123C1" w:rsidRDefault="00B84288" w:rsidP="00B8428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A123C1">
        <w:rPr>
          <w:rFonts w:ascii="Times New Roman" w:hAnsi="Times New Roman" w:cs="Times New Roman"/>
          <w:sz w:val="20"/>
          <w:szCs w:val="20"/>
        </w:rPr>
        <w:t>* 2 portions (2 x 140g) one of which should be oily fish</w:t>
      </w:r>
    </w:p>
    <w:p w14:paraId="24857466" w14:textId="77777777" w:rsidR="00B84288" w:rsidRDefault="00B84288" w:rsidP="00B84288">
      <w:pPr>
        <w:rPr>
          <w:rFonts w:ascii="Times New Roman" w:hAnsi="Times New Roman" w:cs="Times New Roman"/>
          <w:b/>
        </w:rPr>
      </w:pPr>
    </w:p>
    <w:tbl>
      <w:tblPr>
        <w:tblW w:w="14978" w:type="dxa"/>
        <w:tblLook w:val="04A0" w:firstRow="1" w:lastRow="0" w:firstColumn="1" w:lastColumn="0" w:noHBand="0" w:noVBand="1"/>
      </w:tblPr>
      <w:tblGrid>
        <w:gridCol w:w="14978"/>
      </w:tblGrid>
      <w:tr w:rsidR="00B84288" w:rsidRPr="00222758" w14:paraId="5E5BADD5" w14:textId="77777777" w:rsidTr="00B30A2B">
        <w:trPr>
          <w:trHeight w:val="225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361C" w14:textId="77777777" w:rsidR="00B84288" w:rsidRPr="00222758" w:rsidRDefault="00B84288" w:rsidP="00B30A2B">
            <w:pPr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</w:tr>
    </w:tbl>
    <w:p w14:paraId="7E28A02A" w14:textId="77777777" w:rsidR="00B84288" w:rsidRPr="00A123C1" w:rsidRDefault="00B84288" w:rsidP="00B84288">
      <w:pPr>
        <w:rPr>
          <w:rFonts w:ascii="Times New Roman" w:hAnsi="Times New Roman" w:cs="Times New Roman"/>
        </w:rPr>
      </w:pPr>
      <w:r w:rsidRPr="00A123C1">
        <w:rPr>
          <w:rFonts w:ascii="Times New Roman" w:hAnsi="Times New Roman" w:cs="Times New Roman"/>
          <w:b/>
        </w:rPr>
        <w:t>Table S2:</w:t>
      </w:r>
      <w:r w:rsidRPr="00A123C1">
        <w:rPr>
          <w:rFonts w:ascii="Times New Roman" w:hAnsi="Times New Roman" w:cs="Times New Roman"/>
        </w:rPr>
        <w:t xml:space="preserve"> Sensitivity analysis stratified by acceptable energy reporters (n=2815) and energy under-reporters (n=2721): </w:t>
      </w:r>
    </w:p>
    <w:p w14:paraId="3776E000" w14:textId="44D62055" w:rsidR="00B84288" w:rsidRDefault="00B84288" w:rsidP="00B84288">
      <w:pPr>
        <w:rPr>
          <w:rFonts w:ascii="Times New Roman" w:hAnsi="Times New Roman" w:cs="Times New Roman"/>
        </w:rPr>
      </w:pPr>
      <w:r w:rsidRPr="00A123C1">
        <w:rPr>
          <w:rFonts w:ascii="Times New Roman" w:hAnsi="Times New Roman" w:cs="Times New Roman"/>
        </w:rPr>
        <w:t>Dietary Reference Value score and Nutrient Profile score association with cardio-metabolic markers in</w:t>
      </w:r>
      <w:r w:rsidR="00E61D66">
        <w:rPr>
          <w:rFonts w:ascii="Times New Roman" w:hAnsi="Times New Roman" w:cs="Times New Roman"/>
        </w:rPr>
        <w:t xml:space="preserve"> the</w:t>
      </w:r>
      <w:r w:rsidRPr="00A123C1">
        <w:rPr>
          <w:rFonts w:ascii="Times New Roman" w:hAnsi="Times New Roman" w:cs="Times New Roman"/>
        </w:rPr>
        <w:t xml:space="preserve"> Airwave Health Monitoring Study</w:t>
      </w:r>
    </w:p>
    <w:p w14:paraId="667C380A" w14:textId="77777777" w:rsidR="00B84288" w:rsidRPr="00B84288" w:rsidRDefault="00B84288" w:rsidP="00B84288">
      <w:pPr>
        <w:rPr>
          <w:rFonts w:ascii="Times New Roman" w:hAnsi="Times New Roman" w:cs="Times New Roman"/>
        </w:rPr>
      </w:pPr>
    </w:p>
    <w:tbl>
      <w:tblPr>
        <w:tblW w:w="17261" w:type="dxa"/>
        <w:tblLayout w:type="fixed"/>
        <w:tblLook w:val="04A0" w:firstRow="1" w:lastRow="0" w:firstColumn="1" w:lastColumn="0" w:noHBand="0" w:noVBand="1"/>
      </w:tblPr>
      <w:tblGrid>
        <w:gridCol w:w="17261"/>
      </w:tblGrid>
      <w:tr w:rsidR="00B84288" w:rsidRPr="00A123C1" w14:paraId="6FAB5A04" w14:textId="77777777" w:rsidTr="00B30A2B">
        <w:trPr>
          <w:trHeight w:val="1549"/>
        </w:trPr>
        <w:tc>
          <w:tcPr>
            <w:tcW w:w="17261" w:type="dxa"/>
            <w:tcBorders>
              <w:left w:val="nil"/>
              <w:right w:val="nil"/>
            </w:tcBorders>
          </w:tcPr>
          <w:tbl>
            <w:tblPr>
              <w:tblW w:w="14186" w:type="dxa"/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16"/>
              <w:gridCol w:w="883"/>
              <w:gridCol w:w="882"/>
              <w:gridCol w:w="1074"/>
              <w:gridCol w:w="25"/>
              <w:gridCol w:w="883"/>
              <w:gridCol w:w="1008"/>
              <w:gridCol w:w="1133"/>
              <w:gridCol w:w="851"/>
              <w:gridCol w:w="49"/>
              <w:gridCol w:w="834"/>
              <w:gridCol w:w="1133"/>
              <w:gridCol w:w="897"/>
              <w:gridCol w:w="868"/>
              <w:gridCol w:w="1133"/>
            </w:tblGrid>
            <w:tr w:rsidR="00B84288" w:rsidRPr="005B633B" w14:paraId="6B8ED56C" w14:textId="77777777" w:rsidTr="00B30A2B">
              <w:trPr>
                <w:trHeight w:val="320"/>
              </w:trPr>
              <w:tc>
                <w:tcPr>
                  <w:tcW w:w="2517" w:type="dxa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EC1E2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99" w:type="dxa"/>
                  <w:gridSpan w:val="2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0C44F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872" w:type="dxa"/>
                  <w:gridSpan w:val="5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7CFEF" w14:textId="1182D3D6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Acceptable energy reporters (n</w:t>
                  </w:r>
                  <w:r w:rsidR="00B75025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=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 xml:space="preserve"> 2815)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0D75E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31F4C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732" w:type="dxa"/>
                  <w:gridSpan w:val="4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45AAF" w14:textId="30A4341C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Energy under reporters (n</w:t>
                  </w:r>
                  <w:r w:rsidR="00B75025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>=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en-GB"/>
                    </w:rPr>
                    <w:t xml:space="preserve"> 2721) 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7CEA1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B84288" w:rsidRPr="005B633B" w14:paraId="207259B1" w14:textId="77777777" w:rsidTr="00B30A2B">
              <w:trPr>
                <w:trHeight w:val="32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E6F64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2839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4438B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      DRV score</w:t>
                  </w:r>
                </w:p>
              </w:tc>
              <w:tc>
                <w:tcPr>
                  <w:tcW w:w="3049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3FFAC6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NP score</w:t>
                  </w:r>
                </w:p>
              </w:tc>
              <w:tc>
                <w:tcPr>
                  <w:tcW w:w="2867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43827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      DRV score</w:t>
                  </w:r>
                </w:p>
              </w:tc>
              <w:tc>
                <w:tcPr>
                  <w:tcW w:w="2898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6AE8D1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NP score</w:t>
                  </w:r>
                </w:p>
              </w:tc>
            </w:tr>
            <w:tr w:rsidR="00B84288" w:rsidRPr="005B633B" w14:paraId="157D5BC4" w14:textId="77777777" w:rsidTr="00B30A2B">
              <w:trPr>
                <w:trHeight w:val="32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7A4E1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D3F5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β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2D40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SE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DD77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  <w:t xml:space="preserve">P 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value 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F6A15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β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5ABE2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SE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FACA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  <w:t xml:space="preserve">P 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value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0762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β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1F2E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SE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0C3B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  <w:t xml:space="preserve">P 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value 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0184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β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FE709" w14:textId="77777777" w:rsidR="00B84288" w:rsidRPr="005B633B" w:rsidRDefault="00B84288" w:rsidP="00B30A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>SE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F012F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en-GB"/>
                    </w:rPr>
                    <w:t xml:space="preserve">P </w:t>
                  </w:r>
                  <w:r w:rsidRPr="005B633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en-GB"/>
                    </w:rPr>
                    <w:t xml:space="preserve">value </w:t>
                  </w:r>
                </w:p>
              </w:tc>
            </w:tr>
            <w:tr w:rsidR="00B84288" w:rsidRPr="005B633B" w14:paraId="21BCF988" w14:textId="77777777" w:rsidTr="00B30A2B">
              <w:trPr>
                <w:trHeight w:val="286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63311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1C3E2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46B20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E830B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5FD5D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58D63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DD612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A58D7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F03F3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764EE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7EEA1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A6D1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87DBF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B84288" w:rsidRPr="005B633B" w14:paraId="7A804982" w14:textId="77777777" w:rsidTr="00B30A2B">
              <w:trPr>
                <w:trHeight w:val="324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D9485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HbA1c (%)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7A26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E65C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0.006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3F9CF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3449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BAFF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9B53F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B260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-0.02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EA30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0034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913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20A278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5D31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0.002</w:t>
                  </w:r>
                </w:p>
              </w:tc>
            </w:tr>
            <w:tr w:rsidR="00B84288" w:rsidRPr="005B633B" w14:paraId="0ADFCCD7" w14:textId="77777777" w:rsidTr="00B30A2B">
              <w:trPr>
                <w:trHeight w:val="30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101DB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SBP (mmHg)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0F91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0.46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19D1C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0.18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51144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0.10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42C3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194B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25298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77AA5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0.42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8D53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8B7E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4351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B4BBB3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91726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0.18</w:t>
                  </w:r>
                </w:p>
              </w:tc>
            </w:tr>
            <w:tr w:rsidR="00B84288" w:rsidRPr="005B633B" w14:paraId="3796540D" w14:textId="77777777" w:rsidTr="00B30A2B">
              <w:trPr>
                <w:trHeight w:val="30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216B7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DBP (mmHg)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E56A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00FC7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0.12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A127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0.36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362E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5310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7750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03A2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0.08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4742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9425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0.56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3616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C2C57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DFED8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0.76</w:t>
                  </w:r>
                </w:p>
              </w:tc>
            </w:tr>
            <w:tr w:rsidR="00B84288" w:rsidRPr="005B633B" w14:paraId="797472DE" w14:textId="77777777" w:rsidTr="00B30A2B">
              <w:trPr>
                <w:trHeight w:val="30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33750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HDL cholesterol (</w:t>
                  </w:r>
                  <w:proofErr w:type="spellStart"/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mmol</w:t>
                  </w:r>
                  <w:proofErr w:type="spellEnd"/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/L)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DC19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0.006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7B8C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0.004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8BA14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0.89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780E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936D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39F24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F962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0.002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F6D1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9FEC7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FDAE9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DBC1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6897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0.88</w:t>
                  </w:r>
                </w:p>
              </w:tc>
            </w:tr>
            <w:tr w:rsidR="00B84288" w:rsidRPr="005B633B" w14:paraId="33739EDA" w14:textId="77777777" w:rsidTr="00B30A2B">
              <w:trPr>
                <w:trHeight w:val="30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7AA5C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Total cholesterol (</w:t>
                  </w:r>
                  <w:proofErr w:type="spellStart"/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mmol</w:t>
                  </w:r>
                  <w:proofErr w:type="spellEnd"/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/L)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F3AB4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BD677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0.01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F9395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0.0002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D9AD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8F5A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5DF1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B544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-0.06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C53F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D614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AA083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-0.03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C9DC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CB8A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0.001</w:t>
                  </w:r>
                </w:p>
              </w:tc>
            </w:tr>
            <w:tr w:rsidR="00B84288" w:rsidRPr="005B633B" w14:paraId="00BAABC7" w14:textId="77777777" w:rsidTr="00B30A2B">
              <w:trPr>
                <w:trHeight w:val="32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1EB08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Waist circumference (cm)*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289F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-0.94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2BC17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0.14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69A84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2A3D3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-0.38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3C8B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88FAD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CC1F4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-0.72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9AD65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DC9F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AE7FE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-0.40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2E97F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4681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</w:tr>
            <w:tr w:rsidR="00B84288" w:rsidRPr="005B633B" w14:paraId="17103B1E" w14:textId="77777777" w:rsidTr="00B30A2B">
              <w:trPr>
                <w:trHeight w:val="320"/>
              </w:trPr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AE36" w14:textId="77777777" w:rsidR="00B84288" w:rsidRPr="005B633B" w:rsidRDefault="00B84288" w:rsidP="00B30A2B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lastRenderedPageBreak/>
                    <w:t>BMI (kg/m2)**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41AF2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-0.30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A864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0.05</w:t>
                  </w: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E112F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6052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-0.10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165AA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60E30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B22B3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-0.20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F1001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5F48B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34DD8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-0.11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E06AD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0.04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2DEF6" w14:textId="77777777" w:rsidR="00B84288" w:rsidRPr="005B633B" w:rsidRDefault="00B84288" w:rsidP="00B30A2B">
                  <w:pPr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</w:pPr>
                  <w:r w:rsidRPr="005B633B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GB"/>
                    </w:rPr>
                    <w:t>&lt;.0001</w:t>
                  </w:r>
                </w:p>
              </w:tc>
            </w:tr>
          </w:tbl>
          <w:p w14:paraId="64B8A6C4" w14:textId="77777777" w:rsidR="00B84288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E2A83D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Abbreviations: DRV, Dietary Reference Values Index; NP, nutrient profile model; HbA1c</w:t>
            </w: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glycated haemoglobin; </w:t>
            </w:r>
          </w:p>
          <w:p w14:paraId="045CE961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SBP, systolic blood pressure; DBP, diastolic blood pressure; BMI, body mass index; HDL, high density lipoprotein; </w:t>
            </w:r>
          </w:p>
          <w:p w14:paraId="7B71F112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β, beta-coefficient; SE, standard error</w:t>
            </w:r>
          </w:p>
          <w:p w14:paraId="5D3A40A4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Multivariate linear regression models provide regression coefficients (β) in outcome variables for 2-points increase in diet scores</w:t>
            </w:r>
          </w:p>
          <w:p w14:paraId="1ECEAC38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adjusted for age, sex, smoking, alcohol, physical activity, BMI, education level, diagnosis and treatment for specific outcome</w:t>
            </w:r>
          </w:p>
          <w:p w14:paraId="79B1B59C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*Adjusted for height not BMI</w:t>
            </w:r>
          </w:p>
          <w:p w14:paraId="319116A3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** Not adjusted for BMI</w:t>
            </w:r>
          </w:p>
          <w:p w14:paraId="261E3386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BA95074" w14:textId="77777777" w:rsidR="00B84288" w:rsidRPr="00A123C1" w:rsidRDefault="00B84288" w:rsidP="00B84288">
      <w:pPr>
        <w:rPr>
          <w:rFonts w:ascii="Times New Roman" w:hAnsi="Times New Roman" w:cs="Times New Roman"/>
          <w:b/>
        </w:rPr>
      </w:pPr>
    </w:p>
    <w:p w14:paraId="49803580" w14:textId="77777777" w:rsidR="00B84288" w:rsidRPr="00A123C1" w:rsidRDefault="00B84288" w:rsidP="00B84288">
      <w:pPr>
        <w:rPr>
          <w:rFonts w:ascii="Times New Roman" w:hAnsi="Times New Roman" w:cs="Times New Roman"/>
          <w:b/>
        </w:rPr>
      </w:pPr>
    </w:p>
    <w:p w14:paraId="569154A7" w14:textId="77777777" w:rsidR="00B84288" w:rsidRPr="00A123C1" w:rsidRDefault="00B84288" w:rsidP="00B84288">
      <w:pPr>
        <w:rPr>
          <w:rFonts w:ascii="Times New Roman" w:hAnsi="Times New Roman" w:cs="Times New Roman"/>
        </w:rPr>
      </w:pPr>
      <w:r w:rsidRPr="00A123C1">
        <w:rPr>
          <w:rFonts w:ascii="Times New Roman" w:hAnsi="Times New Roman" w:cs="Times New Roman"/>
          <w:b/>
        </w:rPr>
        <w:t xml:space="preserve">Table S3: </w:t>
      </w:r>
      <w:r w:rsidRPr="00A123C1">
        <w:rPr>
          <w:rFonts w:ascii="Times New Roman" w:hAnsi="Times New Roman" w:cs="Times New Roman"/>
        </w:rPr>
        <w:t>Demographic and lifestyle characteristics of the Airwave Health Monitoring Study (n=5,848)</w:t>
      </w:r>
    </w:p>
    <w:p w14:paraId="20696CC0" w14:textId="77777777" w:rsidR="00B84288" w:rsidRPr="00A123C1" w:rsidRDefault="00B84288" w:rsidP="00B84288">
      <w:pPr>
        <w:rPr>
          <w:rFonts w:ascii="Times New Roman" w:hAnsi="Times New Roman" w:cs="Times New Roman"/>
        </w:rPr>
      </w:pPr>
    </w:p>
    <w:tbl>
      <w:tblPr>
        <w:tblW w:w="104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0"/>
        <w:gridCol w:w="1530"/>
        <w:gridCol w:w="1440"/>
        <w:gridCol w:w="1080"/>
        <w:gridCol w:w="1489"/>
        <w:gridCol w:w="1202"/>
      </w:tblGrid>
      <w:tr w:rsidR="00B84288" w:rsidRPr="00784057" w14:paraId="2BF5460B" w14:textId="77777777" w:rsidTr="00B30A2B">
        <w:trPr>
          <w:gridAfter w:val="1"/>
          <w:wAfter w:w="1202" w:type="dxa"/>
          <w:trHeight w:val="321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D2AD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F0E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Women 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387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Men 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356C" w14:textId="77777777" w:rsidR="00B84288" w:rsidRPr="00784057" w:rsidRDefault="00B84288" w:rsidP="00B30A2B">
            <w:pPr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P-value 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A449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All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B84288" w:rsidRPr="00784057" w14:paraId="4099980A" w14:textId="77777777" w:rsidTr="00B30A2B">
        <w:trPr>
          <w:gridAfter w:val="1"/>
          <w:wAfter w:w="1202" w:type="dxa"/>
          <w:trHeight w:val="341"/>
        </w:trPr>
        <w:tc>
          <w:tcPr>
            <w:tcW w:w="36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5E4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A1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>2,352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6F7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>3,496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B4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3A674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5,848</w:t>
            </w:r>
          </w:p>
        </w:tc>
      </w:tr>
      <w:tr w:rsidR="00B84288" w:rsidRPr="00784057" w14:paraId="30B089A7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91C5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Sex (women) % 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01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C17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BC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14:paraId="45001EF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B84288" w:rsidRPr="00784057" w14:paraId="593449D9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8DAD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Age (years)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270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39.81 (9.56)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F0B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 42.56 (8.91)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A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34A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41.19 (9.28)</w:t>
            </w: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4288" w:rsidRPr="00784057" w14:paraId="657D1C18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F49B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Ethnicity (British white) % 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B1E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96.21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C63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BC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838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95.26</w:t>
            </w:r>
          </w:p>
        </w:tc>
      </w:tr>
      <w:tr w:rsidR="00B84288" w:rsidRPr="00784057" w14:paraId="749E08FC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A6F4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Education level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9723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1E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231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0.0003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A83C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1824BDBA" w14:textId="77777777" w:rsidTr="00B30A2B">
        <w:trPr>
          <w:gridAfter w:val="1"/>
          <w:wAfter w:w="1202" w:type="dxa"/>
          <w:trHeight w:val="32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A561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Post graduate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619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BDB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8C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4E6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6.33</w:t>
            </w:r>
          </w:p>
        </w:tc>
      </w:tr>
      <w:tr w:rsidR="00B84288" w:rsidRPr="00784057" w14:paraId="4433E4C6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3DEB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Bachelor degree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46C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21.39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E59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19.17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9CE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30B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20.06</w:t>
            </w:r>
          </w:p>
        </w:tc>
      </w:tr>
      <w:tr w:rsidR="00B84288" w:rsidRPr="00784057" w14:paraId="7FDDD603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6948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A-level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B17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32.48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18E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32.25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E6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00E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32.34</w:t>
            </w:r>
          </w:p>
        </w:tc>
      </w:tr>
      <w:tr w:rsidR="00B84288" w:rsidRPr="00784057" w14:paraId="40CFECB3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3C74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Vocational 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28A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7.36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418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7.24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582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3DFD7DC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7.29</w:t>
            </w:r>
          </w:p>
        </w:tc>
      </w:tr>
      <w:tr w:rsidR="00B84288" w:rsidRPr="00784057" w14:paraId="0C1534F1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76F5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GCSE/ O level 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8460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28.19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8C9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30.79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9E0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14:paraId="14F1675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29.74</w:t>
            </w:r>
          </w:p>
        </w:tc>
      </w:tr>
      <w:tr w:rsidR="00B84288" w:rsidRPr="00784057" w14:paraId="436F4D15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C2F7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No formal qualification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472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CA0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827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650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4.24</w:t>
            </w:r>
          </w:p>
        </w:tc>
      </w:tr>
      <w:tr w:rsidR="00B84288" w:rsidRPr="00784057" w14:paraId="4219A760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02A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Alcohol g/day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D3A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10.61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(12.59)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7C3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17.10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(17.42)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718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DAD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(15.99)</w:t>
            </w: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4288" w:rsidRPr="00784057" w14:paraId="3B0FC1BC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E0F8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alcohol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74C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5C6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17.68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880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C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20.75</w:t>
            </w:r>
          </w:p>
        </w:tc>
      </w:tr>
      <w:tr w:rsidR="00B84288" w:rsidRPr="00784057" w14:paraId="66D7450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1B6B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Within guidelines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B4B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5F9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E6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6C4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45.06</w:t>
            </w:r>
          </w:p>
        </w:tc>
      </w:tr>
      <w:tr w:rsidR="00B84288" w:rsidRPr="00784057" w14:paraId="700E28EE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96C1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Above guidelines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493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F05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DFA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9877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34.20</w:t>
            </w:r>
          </w:p>
        </w:tc>
      </w:tr>
      <w:tr w:rsidR="00B84288" w:rsidRPr="00784057" w14:paraId="566AC030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30B6" w14:textId="77777777" w:rsidR="00B84288" w:rsidRPr="00E4380D" w:rsidRDefault="00B84288" w:rsidP="00B30A2B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38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Diet quality score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B8D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2F51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4D8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821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59F9BAAD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BD9BD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Dietary Reference Value score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FB8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4.86 (3.00)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6785" w14:textId="77777777" w:rsidR="00B84288" w:rsidRPr="00784057" w:rsidRDefault="00B84288" w:rsidP="00B30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4.39 (3.08)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231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32E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4.58 (3.05)</w:t>
            </w:r>
          </w:p>
        </w:tc>
      </w:tr>
      <w:tr w:rsidR="00B84288" w:rsidRPr="00784057" w14:paraId="7C8997D8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B6FFD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Nutrient Profile score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216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56.60 (4.54)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C30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56.32 (4.34)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E61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2A2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56.42 (4.50)</w:t>
            </w:r>
          </w:p>
        </w:tc>
      </w:tr>
      <w:tr w:rsidR="00B84288" w:rsidRPr="00784057" w14:paraId="6AE43E75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2178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Cigarette smoking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D6E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363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8A7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ADBE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0C82CDE2" w14:textId="77777777" w:rsidTr="00B30A2B">
        <w:trPr>
          <w:gridAfter w:val="1"/>
          <w:wAfter w:w="1202" w:type="dxa"/>
          <w:trHeight w:val="30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F83A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Never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AE4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67.86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82A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A3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110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69.22</w:t>
            </w:r>
          </w:p>
        </w:tc>
      </w:tr>
      <w:tr w:rsidR="00B84288" w:rsidRPr="00784057" w14:paraId="6AF0CD55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0662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A8A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22.24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F53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22.91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52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60D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22.64</w:t>
            </w:r>
          </w:p>
        </w:tc>
      </w:tr>
      <w:tr w:rsidR="00B84288" w:rsidRPr="00784057" w14:paraId="0579FB30" w14:textId="77777777" w:rsidTr="00B30A2B">
        <w:trPr>
          <w:gridAfter w:val="1"/>
          <w:wAfter w:w="1202" w:type="dxa"/>
          <w:trHeight w:val="32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27FF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Current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2DB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A0C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35E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CF6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8.14</w:t>
            </w:r>
          </w:p>
        </w:tc>
      </w:tr>
      <w:tr w:rsidR="00B84288" w:rsidRPr="00784057" w14:paraId="033F5058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2692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Physical active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897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06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71A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319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0DDB1B33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00A2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 (&lt;600min/week)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175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12.76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BF2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8.98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8C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FA3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48.80</w:t>
            </w:r>
          </w:p>
        </w:tc>
      </w:tr>
      <w:tr w:rsidR="00B84288" w:rsidRPr="00784057" w14:paraId="0CB3238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9BD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Moderate (&gt;600min/week)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C2B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43.15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525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94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6DFC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40.70</w:t>
            </w:r>
          </w:p>
        </w:tc>
      </w:tr>
      <w:tr w:rsidR="00B84288" w:rsidRPr="00784057" w14:paraId="485262D0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4DF5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 (&gt;3000min/week)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8E4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44.09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8D8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51.97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70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28C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10.50</w:t>
            </w:r>
          </w:p>
        </w:tc>
      </w:tr>
      <w:tr w:rsidR="00B84288" w:rsidRPr="00784057" w14:paraId="3B5F5FC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9D75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Demographic area %**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77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E9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B5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033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60664FFD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C54A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 west England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79D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19.52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957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8D9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166E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20.57</w:t>
            </w:r>
          </w:p>
        </w:tc>
      </w:tr>
      <w:tr w:rsidR="00B84288" w:rsidRPr="00784057" w14:paraId="4BFA9912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781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Eastern England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331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36.69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FBA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10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2A61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32.15</w:t>
            </w:r>
          </w:p>
        </w:tc>
      </w:tr>
      <w:tr w:rsidR="00B84288" w:rsidRPr="00784057" w14:paraId="725774CF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23C6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London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53C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B89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B0F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81B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3.42</w:t>
            </w:r>
          </w:p>
        </w:tc>
      </w:tr>
      <w:tr w:rsidR="00B84288" w:rsidRPr="00784057" w14:paraId="7C6050B4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1FD0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36B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11.44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079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11.24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D28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2DC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11.32</w:t>
            </w:r>
          </w:p>
        </w:tc>
      </w:tr>
      <w:tr w:rsidR="00B84288" w:rsidRPr="00784057" w14:paraId="3A34635F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F271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Scotland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A60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14.75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3CB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19.16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0B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F72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17.39</w:t>
            </w:r>
          </w:p>
        </w:tc>
      </w:tr>
      <w:tr w:rsidR="00B84288" w:rsidRPr="00784057" w14:paraId="2FFB292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0E2E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ody 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ass 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ndex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(kg/m2)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A5F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25.91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(4.70)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075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27.80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(3.65)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409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AC4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(4.20)</w:t>
            </w: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4288" w:rsidRPr="00784057" w14:paraId="67AC8A6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21C6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Normal (18.5-24.99)%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89E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49.83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A4F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F63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54A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32.95</w:t>
            </w:r>
          </w:p>
        </w:tc>
      </w:tr>
      <w:tr w:rsidR="00B84288" w:rsidRPr="00784057" w14:paraId="759DD30C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1F75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Overweight (25-29.99)%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DA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34.48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48B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55.21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B8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C3A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46.87</w:t>
            </w:r>
          </w:p>
        </w:tc>
      </w:tr>
      <w:tr w:rsidR="00B84288" w:rsidRPr="00784057" w14:paraId="2872D45F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7237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Obese (&gt;30) 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6F6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15.69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06C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3A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C2D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20.18</w:t>
            </w:r>
          </w:p>
        </w:tc>
      </w:tr>
      <w:tr w:rsidR="00B84288" w:rsidRPr="00784057" w14:paraId="20F35876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116F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Waist circumference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AFC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82.04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(11.35)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768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93.97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(9.81)</w:t>
            </w: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C73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9EB4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(11.98)</w:t>
            </w:r>
          </w:p>
        </w:tc>
      </w:tr>
      <w:tr w:rsidR="00B84288" w:rsidRPr="00784057" w14:paraId="2415239B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8A8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Cardiovascular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risk</w:t>
            </w: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and T2D % 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BAF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751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4960D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</w:tcPr>
          <w:p w14:paraId="2C9D280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399F640C" w14:textId="77777777" w:rsidTr="00B30A2B">
        <w:trPr>
          <w:trHeight w:val="281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B857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Hypertension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C2F0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492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407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40.33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491B" w14:textId="77777777" w:rsidR="00B84288" w:rsidRPr="00784057" w:rsidRDefault="00B84288" w:rsidP="00B30A2B">
            <w:pPr>
              <w:rPr>
                <w:sz w:val="22"/>
                <w:szCs w:val="22"/>
              </w:rPr>
            </w:pPr>
          </w:p>
        </w:tc>
      </w:tr>
      <w:tr w:rsidR="00B84288" w:rsidRPr="00784057" w14:paraId="1121E0E5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E362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Dyslipidaemia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F9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22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C5C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1395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35.81</w:t>
            </w:r>
          </w:p>
        </w:tc>
      </w:tr>
      <w:tr w:rsidR="00B84288" w:rsidRPr="00784057" w14:paraId="207DE429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79A6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Type 2 Diabetes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AD16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E3A2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91F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6F5EBCC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3.58</w:t>
            </w:r>
          </w:p>
        </w:tc>
      </w:tr>
      <w:tr w:rsidR="00B84288" w:rsidRPr="00784057" w14:paraId="25078D04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AB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Medication usage %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D07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ECD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CF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14:paraId="614EBF2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84288" w:rsidRPr="00784057" w14:paraId="3C9A5D2D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B98A20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Blood pressure lowering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F4C5E4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8949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4A549A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14:paraId="119C84A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4.36</w:t>
            </w:r>
          </w:p>
        </w:tc>
      </w:tr>
      <w:tr w:rsidR="00B84288" w:rsidRPr="00784057" w14:paraId="06E8628C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F56503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Lipid lowering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30D98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1563FB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A99BE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&lt;.0001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14:paraId="3ACDDEC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2.72</w:t>
            </w:r>
          </w:p>
        </w:tc>
      </w:tr>
      <w:tr w:rsidR="00B84288" w:rsidRPr="00784057" w14:paraId="29A90F78" w14:textId="77777777" w:rsidTr="00B30A2B">
        <w:trPr>
          <w:gridAfter w:val="1"/>
          <w:wAfter w:w="1202" w:type="dxa"/>
          <w:trHeight w:val="281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937B4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Glucose lowering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7AB9A1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002A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34843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14:paraId="435832FE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</w:tr>
      <w:tr w:rsidR="00B84288" w:rsidRPr="00784057" w14:paraId="199AABA8" w14:textId="77777777" w:rsidTr="00B30A2B">
        <w:trPr>
          <w:trHeight w:val="281"/>
        </w:trPr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63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Presented as mean (standard deviation) or percentage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1B6C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CDB98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3C7F" w14:textId="77777777" w:rsidR="00B84288" w:rsidRPr="00784057" w:rsidRDefault="00B84288" w:rsidP="00B30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4288" w:rsidRPr="00784057" w14:paraId="77B7E58D" w14:textId="77777777" w:rsidTr="00B30A2B">
        <w:trPr>
          <w:trHeight w:val="281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B80580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P-values for Student t-test (continuous variables) or Mantel-</w:t>
            </w:r>
            <w:proofErr w:type="spellStart"/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>Haenzel</w:t>
            </w:r>
            <w:proofErr w:type="spellEnd"/>
            <w:r w:rsidRPr="007840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chi-square test (categorical variables)</w:t>
            </w:r>
          </w:p>
        </w:tc>
      </w:tr>
      <w:tr w:rsidR="00B84288" w:rsidRPr="00784057" w14:paraId="2261D970" w14:textId="77777777" w:rsidTr="00B30A2B">
        <w:trPr>
          <w:trHeight w:val="281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E3B32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 Minority ethnic groups not presented included: Asian, African, Chinese and mixed background</w:t>
            </w:r>
          </w:p>
        </w:tc>
      </w:tr>
      <w:tr w:rsidR="00B84288" w:rsidRPr="00784057" w14:paraId="7AEE4AC2" w14:textId="77777777" w:rsidTr="00B30A2B">
        <w:trPr>
          <w:trHeight w:val="281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F6339" w14:textId="77777777" w:rsidR="00B84288" w:rsidRPr="00784057" w:rsidRDefault="00B84288" w:rsidP="00B30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40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** Minor demographic areas (&lt; 2%) were not presented: South East, South West, Midland West, non-regional</w:t>
            </w:r>
          </w:p>
        </w:tc>
      </w:tr>
    </w:tbl>
    <w:p w14:paraId="22B6F881" w14:textId="77777777" w:rsidR="00B84288" w:rsidRPr="00784057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784057">
        <w:rPr>
          <w:rFonts w:ascii="Times New Roman" w:hAnsi="Times New Roman" w:cs="Times New Roman"/>
          <w:color w:val="000000"/>
          <w:sz w:val="22"/>
          <w:szCs w:val="22"/>
        </w:rPr>
        <w:t xml:space="preserve">  *** Self-reported diagnosed or on treatment </w:t>
      </w:r>
    </w:p>
    <w:p w14:paraId="6068226F" w14:textId="77777777" w:rsidR="00B84288" w:rsidRDefault="00B84288" w:rsidP="00B84288"/>
    <w:p w14:paraId="15FDF7A9" w14:textId="77777777" w:rsidR="00B84288" w:rsidRDefault="00B84288" w:rsidP="00B84288"/>
    <w:p w14:paraId="4B12C11F" w14:textId="77777777" w:rsidR="00B84288" w:rsidRDefault="00B84288" w:rsidP="00B84288"/>
    <w:p w14:paraId="39245650" w14:textId="77777777" w:rsidR="00E61D66" w:rsidRDefault="00B84288" w:rsidP="00B84288">
      <w:pPr>
        <w:rPr>
          <w:rFonts w:ascii="Times New Roman" w:hAnsi="Times New Roman" w:cs="Times New Roman"/>
        </w:rPr>
      </w:pPr>
      <w:r w:rsidRPr="00A123C1">
        <w:rPr>
          <w:rFonts w:ascii="Times New Roman" w:hAnsi="Times New Roman" w:cs="Times New Roman"/>
          <w:b/>
        </w:rPr>
        <w:t>Table S4:</w:t>
      </w:r>
      <w:r w:rsidRPr="00A123C1">
        <w:rPr>
          <w:rFonts w:ascii="Times New Roman" w:hAnsi="Times New Roman" w:cs="Times New Roman"/>
        </w:rPr>
        <w:t xml:space="preserve"> Dietary Reference Value score and Nutrient Profile score association with cardio-metabolic markers in </w:t>
      </w:r>
    </w:p>
    <w:p w14:paraId="5251450E" w14:textId="332C4D11" w:rsidR="00B84288" w:rsidRPr="00A123C1" w:rsidRDefault="00E61D66" w:rsidP="00B84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84288" w:rsidRPr="00A123C1">
        <w:rPr>
          <w:rFonts w:ascii="Times New Roman" w:hAnsi="Times New Roman" w:cs="Times New Roman"/>
        </w:rPr>
        <w:t>Airwave Health Monitoring Study presented as per standardised beta-coefficient values</w:t>
      </w:r>
    </w:p>
    <w:p w14:paraId="12D31AEE" w14:textId="77777777" w:rsidR="00B84288" w:rsidRPr="00A123C1" w:rsidRDefault="00B84288" w:rsidP="00B8428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709"/>
        <w:gridCol w:w="992"/>
        <w:gridCol w:w="851"/>
        <w:gridCol w:w="802"/>
      </w:tblGrid>
      <w:tr w:rsidR="00B84288" w:rsidRPr="00A123C1" w14:paraId="04312479" w14:textId="77777777" w:rsidTr="00B30A2B">
        <w:trPr>
          <w:trHeight w:val="320"/>
        </w:trPr>
        <w:tc>
          <w:tcPr>
            <w:tcW w:w="2943" w:type="dxa"/>
            <w:tcBorders>
              <w:top w:val="single" w:sz="4" w:space="0" w:color="auto"/>
            </w:tcBorders>
            <w:noWrap/>
            <w:hideMark/>
          </w:tcPr>
          <w:p w14:paraId="47BCE511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noWrap/>
            <w:hideMark/>
          </w:tcPr>
          <w:p w14:paraId="34AC9764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DRV score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</w:tcBorders>
            <w:hideMark/>
          </w:tcPr>
          <w:p w14:paraId="5C38A57A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NP score</w:t>
            </w:r>
          </w:p>
        </w:tc>
      </w:tr>
      <w:tr w:rsidR="00B84288" w:rsidRPr="00A123C1" w14:paraId="127EE4B2" w14:textId="77777777" w:rsidTr="00B30A2B">
        <w:trPr>
          <w:trHeight w:val="320"/>
        </w:trPr>
        <w:tc>
          <w:tcPr>
            <w:tcW w:w="2943" w:type="dxa"/>
            <w:tcBorders>
              <w:bottom w:val="single" w:sz="4" w:space="0" w:color="auto"/>
            </w:tcBorders>
            <w:noWrap/>
            <w:hideMark/>
          </w:tcPr>
          <w:p w14:paraId="6C50DFB1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75A269CE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β</w:t>
            </w:r>
            <w:r w:rsidRPr="00A123C1">
              <w:rPr>
                <w:rFonts w:ascii="Times New Roman" w:hAnsi="Times New Roman" w:cs="Times New Roman"/>
              </w:rPr>
              <w:t xml:space="preserve"> 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2C2023D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17DCC87C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β</w:t>
            </w:r>
            <w:r w:rsidRPr="00A123C1">
              <w:rPr>
                <w:rFonts w:ascii="Times New Roman" w:hAnsi="Times New Roman" w:cs="Times New Roman"/>
              </w:rPr>
              <w:t xml:space="preserve"> 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hideMark/>
          </w:tcPr>
          <w:p w14:paraId="0C040D4C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</w:tr>
      <w:tr w:rsidR="00B84288" w:rsidRPr="00A123C1" w14:paraId="2B15768E" w14:textId="77777777" w:rsidTr="00B30A2B">
        <w:trPr>
          <w:trHeight w:val="32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9182A1A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F13EC15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5A54A3CA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C1C6521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860A0A4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5DFFA4F1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3367AAF0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</w:tr>
      <w:tr w:rsidR="00B84288" w:rsidRPr="00A123C1" w14:paraId="4F9A4B8F" w14:textId="77777777" w:rsidTr="00B30A2B">
        <w:trPr>
          <w:trHeight w:val="32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7171F65B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HbA1c (%)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3C04F9EB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50" w:type="dxa"/>
            <w:noWrap/>
            <w:hideMark/>
          </w:tcPr>
          <w:p w14:paraId="25F485C3" w14:textId="3F1025A6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0BC5811" w14:textId="35AB79F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48B4FEE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51" w:type="dxa"/>
            <w:noWrap/>
            <w:hideMark/>
          </w:tcPr>
          <w:p w14:paraId="2F862971" w14:textId="22F9162B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7D381B" w:rsidRPr="00A10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dxa"/>
            <w:noWrap/>
            <w:hideMark/>
          </w:tcPr>
          <w:p w14:paraId="48F08E92" w14:textId="23610AB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7D381B" w:rsidRPr="00A10E37">
              <w:rPr>
                <w:rFonts w:ascii="Times New Roman" w:hAnsi="Times New Roman" w:cs="Times New Roman"/>
              </w:rPr>
              <w:t>3</w:t>
            </w:r>
          </w:p>
        </w:tc>
      </w:tr>
      <w:tr w:rsidR="00B84288" w:rsidRPr="00A123C1" w14:paraId="68AA93D5" w14:textId="77777777" w:rsidTr="00B30A2B">
        <w:trPr>
          <w:trHeight w:val="30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6D518297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SBP (mmHg)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6B0BCC4B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 xml:space="preserve"> 0.02</w:t>
            </w:r>
          </w:p>
        </w:tc>
        <w:tc>
          <w:tcPr>
            <w:tcW w:w="850" w:type="dxa"/>
            <w:noWrap/>
            <w:hideMark/>
          </w:tcPr>
          <w:p w14:paraId="3EA959C0" w14:textId="3726CAED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09" w:type="dxa"/>
            <w:noWrap/>
            <w:hideMark/>
          </w:tcPr>
          <w:p w14:paraId="01E4E203" w14:textId="2C271F19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noWrap/>
            <w:hideMark/>
          </w:tcPr>
          <w:p w14:paraId="44BF369A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51" w:type="dxa"/>
            <w:noWrap/>
            <w:hideMark/>
          </w:tcPr>
          <w:p w14:paraId="769E7D8C" w14:textId="4354DC1A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7D381B" w:rsidRPr="00A10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noWrap/>
            <w:hideMark/>
          </w:tcPr>
          <w:p w14:paraId="39435F44" w14:textId="7E2C9FD1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</w:t>
            </w:r>
            <w:r w:rsidR="007D381B" w:rsidRPr="00A10E37">
              <w:rPr>
                <w:rFonts w:ascii="Times New Roman" w:hAnsi="Times New Roman" w:cs="Times New Roman"/>
              </w:rPr>
              <w:t>04</w:t>
            </w:r>
          </w:p>
        </w:tc>
      </w:tr>
      <w:tr w:rsidR="00B84288" w:rsidRPr="00A123C1" w14:paraId="00909224" w14:textId="77777777" w:rsidTr="00B30A2B">
        <w:trPr>
          <w:trHeight w:val="30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72F6544D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DBP (mmHg)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6F0D0CD3" w14:textId="38BF806B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2B1E86C" w14:textId="700AC40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</w:t>
            </w:r>
            <w:r w:rsidR="00F16535" w:rsidRPr="00A10E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E2E551E" w14:textId="2B867ED8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</w:t>
            </w:r>
            <w:r w:rsidR="00F16535" w:rsidRPr="00A10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845097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851" w:type="dxa"/>
            <w:noWrap/>
            <w:hideMark/>
          </w:tcPr>
          <w:p w14:paraId="191491E4" w14:textId="04C0C880" w:rsidR="00B84288" w:rsidRPr="00A10E37" w:rsidRDefault="007D381B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02" w:type="dxa"/>
            <w:noWrap/>
            <w:hideMark/>
          </w:tcPr>
          <w:p w14:paraId="452D93EC" w14:textId="5737B85A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</w:t>
            </w:r>
            <w:r w:rsidR="007D381B" w:rsidRPr="00A10E37">
              <w:rPr>
                <w:rFonts w:ascii="Times New Roman" w:hAnsi="Times New Roman" w:cs="Times New Roman"/>
              </w:rPr>
              <w:t>2</w:t>
            </w:r>
          </w:p>
        </w:tc>
      </w:tr>
      <w:tr w:rsidR="00B84288" w:rsidRPr="00A123C1" w14:paraId="35C6811F" w14:textId="77777777" w:rsidTr="00B30A2B">
        <w:trPr>
          <w:trHeight w:val="30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4543148B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HDL cholesterol (</w:t>
            </w:r>
            <w:proofErr w:type="spellStart"/>
            <w:r w:rsidRPr="00A123C1">
              <w:rPr>
                <w:rFonts w:ascii="Times New Roman" w:hAnsi="Times New Roman" w:cs="Times New Roman"/>
              </w:rPr>
              <w:t>mmol</w:t>
            </w:r>
            <w:proofErr w:type="spellEnd"/>
            <w:r w:rsidRPr="00A123C1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3977EB72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50" w:type="dxa"/>
            <w:noWrap/>
            <w:hideMark/>
          </w:tcPr>
          <w:p w14:paraId="48903647" w14:textId="3E3010D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F7F0EAB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992" w:type="dxa"/>
            <w:noWrap/>
            <w:hideMark/>
          </w:tcPr>
          <w:p w14:paraId="28629DE6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51" w:type="dxa"/>
            <w:noWrap/>
            <w:hideMark/>
          </w:tcPr>
          <w:p w14:paraId="6A5049FB" w14:textId="5575C65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7D381B" w:rsidRPr="00A10E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  <w:noWrap/>
            <w:hideMark/>
          </w:tcPr>
          <w:p w14:paraId="253322B0" w14:textId="16B7DD85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0.00</w:t>
            </w:r>
          </w:p>
        </w:tc>
      </w:tr>
      <w:tr w:rsidR="00B84288" w:rsidRPr="00A123C1" w14:paraId="08502338" w14:textId="77777777" w:rsidTr="00B30A2B">
        <w:trPr>
          <w:trHeight w:val="30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1B544B2B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Total cholesterol (</w:t>
            </w:r>
            <w:proofErr w:type="spellStart"/>
            <w:r w:rsidRPr="00A123C1">
              <w:rPr>
                <w:rFonts w:ascii="Times New Roman" w:hAnsi="Times New Roman" w:cs="Times New Roman"/>
              </w:rPr>
              <w:t>mmol</w:t>
            </w:r>
            <w:proofErr w:type="spellEnd"/>
            <w:r w:rsidRPr="00A123C1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0BD48059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850" w:type="dxa"/>
            <w:noWrap/>
            <w:hideMark/>
          </w:tcPr>
          <w:p w14:paraId="724C93FF" w14:textId="1E738C50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709" w:type="dxa"/>
            <w:noWrap/>
            <w:hideMark/>
          </w:tcPr>
          <w:p w14:paraId="7ED68A47" w14:textId="0ECB4164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783D4AF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851" w:type="dxa"/>
            <w:noWrap/>
            <w:hideMark/>
          </w:tcPr>
          <w:p w14:paraId="67830009" w14:textId="22E65E59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802" w:type="dxa"/>
            <w:noWrap/>
            <w:hideMark/>
          </w:tcPr>
          <w:p w14:paraId="27A53788" w14:textId="4B1A4520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5</w:t>
            </w:r>
          </w:p>
        </w:tc>
      </w:tr>
      <w:tr w:rsidR="00B84288" w:rsidRPr="00A123C1" w14:paraId="26FFE958" w14:textId="77777777" w:rsidTr="00B30A2B">
        <w:trPr>
          <w:trHeight w:val="300"/>
        </w:trPr>
        <w:tc>
          <w:tcPr>
            <w:tcW w:w="2943" w:type="dxa"/>
            <w:tcBorders>
              <w:right w:val="single" w:sz="4" w:space="0" w:color="auto"/>
            </w:tcBorders>
            <w:noWrap/>
            <w:hideMark/>
          </w:tcPr>
          <w:p w14:paraId="0563C169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Waist circumference (cm)*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hideMark/>
          </w:tcPr>
          <w:p w14:paraId="5EFF971C" w14:textId="6D5489E5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F16535" w:rsidRPr="00A10E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0E54EF55" w14:textId="18ED0533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709" w:type="dxa"/>
            <w:noWrap/>
            <w:hideMark/>
          </w:tcPr>
          <w:p w14:paraId="6B6E4167" w14:textId="38B4CAD2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992" w:type="dxa"/>
            <w:noWrap/>
            <w:hideMark/>
          </w:tcPr>
          <w:p w14:paraId="7FD00F17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1" w:type="dxa"/>
            <w:noWrap/>
            <w:hideMark/>
          </w:tcPr>
          <w:p w14:paraId="6BDFDD2A" w14:textId="64930E8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</w:t>
            </w:r>
            <w:r w:rsidR="007D381B" w:rsidRPr="00A10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noWrap/>
            <w:hideMark/>
          </w:tcPr>
          <w:p w14:paraId="06347F2F" w14:textId="72BE2A8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</w:t>
            </w:r>
            <w:r w:rsidR="007D381B" w:rsidRPr="00A10E37">
              <w:rPr>
                <w:rFonts w:ascii="Times New Roman" w:hAnsi="Times New Roman" w:cs="Times New Roman"/>
              </w:rPr>
              <w:t>3</w:t>
            </w:r>
          </w:p>
        </w:tc>
      </w:tr>
      <w:tr w:rsidR="00B84288" w:rsidRPr="00A123C1" w14:paraId="3E08F113" w14:textId="77777777" w:rsidTr="00B30A2B">
        <w:trPr>
          <w:trHeight w:val="300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272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BMI (kg/m2)**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40FC236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5B9A6071" w14:textId="2731F78B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</w:t>
            </w:r>
            <w:r w:rsidR="004717AB" w:rsidRPr="00A10E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C72AC30" w14:textId="037E0931" w:rsidR="00B84288" w:rsidRPr="00A10E37" w:rsidRDefault="00F16535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6447ECF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CC1AF14" w14:textId="77777777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5D6670F9" w14:textId="7DB710CD" w:rsidR="00B84288" w:rsidRPr="00A10E37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0E37">
              <w:rPr>
                <w:rFonts w:ascii="Times New Roman" w:hAnsi="Times New Roman" w:cs="Times New Roman"/>
              </w:rPr>
              <w:t>0.0</w:t>
            </w:r>
            <w:r w:rsidR="007D381B" w:rsidRPr="00A10E37">
              <w:rPr>
                <w:rFonts w:ascii="Times New Roman" w:hAnsi="Times New Roman" w:cs="Times New Roman"/>
              </w:rPr>
              <w:t>6</w:t>
            </w:r>
          </w:p>
        </w:tc>
      </w:tr>
    </w:tbl>
    <w:p w14:paraId="78153FF7" w14:textId="77777777" w:rsidR="00B84288" w:rsidRPr="00A123C1" w:rsidRDefault="00B84288" w:rsidP="00B84288">
      <w:pPr>
        <w:rPr>
          <w:rFonts w:ascii="Times New Roman" w:hAnsi="Times New Roman" w:cs="Times New Roman"/>
          <w:lang w:val="en-AU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84288" w:rsidRPr="00A123C1" w14:paraId="2745B9A2" w14:textId="77777777" w:rsidTr="00B30A2B">
        <w:trPr>
          <w:trHeight w:val="1637"/>
        </w:trPr>
        <w:tc>
          <w:tcPr>
            <w:tcW w:w="8472" w:type="dxa"/>
            <w:tcBorders>
              <w:left w:val="nil"/>
              <w:right w:val="nil"/>
            </w:tcBorders>
          </w:tcPr>
          <w:p w14:paraId="6243CD4E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Abbreviations: DRV, Dietary Reference Values Index; NP, nutrient profile model; HbA1c</w:t>
            </w: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glycated haemoglobin; SBP, systolic blood pressure; DBP, diastolic blood pressure; BMI, body mass index; HDL, high density lipoprotein; β, standardised beta-coefficient; CI, confident interval</w:t>
            </w:r>
          </w:p>
          <w:p w14:paraId="5E281CCD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Multivariate linear regression models provide standardised regression coefficients (β) in outcome variables for 1-points increase in diet scores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adjusted for age, sex, smoking, alcohol, physical activity, BMI, education level, diagnosis and treatment for specific outcome</w:t>
            </w:r>
          </w:p>
          <w:p w14:paraId="43E5BACA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*Adjusted for height not BMI</w:t>
            </w:r>
          </w:p>
          <w:p w14:paraId="5F3BBAD0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</w:rPr>
              <w:t>** Not adjusted for BMI</w:t>
            </w:r>
          </w:p>
          <w:p w14:paraId="117A98D4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8EF53AB" w14:textId="77777777" w:rsidR="00B84288" w:rsidRPr="00A123C1" w:rsidRDefault="00B84288" w:rsidP="00B84288"/>
    <w:p w14:paraId="50699C77" w14:textId="481E3343" w:rsidR="00B84288" w:rsidRDefault="00B84288" w:rsidP="00B84288">
      <w:pPr>
        <w:rPr>
          <w:rFonts w:ascii="Times New Roman" w:eastAsia="Times New Roman" w:hAnsi="Times New Roman" w:cs="Times New Roman"/>
          <w:lang w:val="en-US"/>
        </w:rPr>
      </w:pPr>
      <w:r w:rsidRPr="00A123C1">
        <w:rPr>
          <w:rFonts w:ascii="Times New Roman" w:eastAsia="Times New Roman" w:hAnsi="Times New Roman" w:cs="Times New Roman"/>
          <w:b/>
          <w:bCs/>
          <w:lang w:val="en-US"/>
        </w:rPr>
        <w:t xml:space="preserve">Table S5: </w:t>
      </w:r>
      <w:r w:rsidRPr="00A123C1">
        <w:rPr>
          <w:rFonts w:ascii="Times New Roman" w:eastAsia="Times New Roman" w:hAnsi="Times New Roman" w:cs="Times New Roman"/>
          <w:lang w:val="en-US"/>
        </w:rPr>
        <w:t xml:space="preserve">Association between single nutritional components incorporated in Dietary Reference Value Index </w:t>
      </w:r>
    </w:p>
    <w:p w14:paraId="7EA456CC" w14:textId="06E1E127" w:rsidR="00B84288" w:rsidRPr="00B02762" w:rsidRDefault="00B84288" w:rsidP="00B84288">
      <w:pPr>
        <w:rPr>
          <w:rFonts w:ascii="Times New Roman" w:eastAsia="Times New Roman" w:hAnsi="Times New Roman" w:cs="Times New Roman"/>
          <w:lang w:val="en-US"/>
        </w:rPr>
      </w:pPr>
      <w:r w:rsidRPr="00A123C1">
        <w:rPr>
          <w:rFonts w:ascii="Times New Roman" w:eastAsia="Times New Roman" w:hAnsi="Times New Roman" w:cs="Times New Roman"/>
          <w:lang w:val="en-US"/>
        </w:rPr>
        <w:t xml:space="preserve">and cardio-metabolic risk markers in </w:t>
      </w:r>
      <w:r w:rsidR="00E61D66">
        <w:rPr>
          <w:rFonts w:ascii="Times New Roman" w:eastAsia="Times New Roman" w:hAnsi="Times New Roman" w:cs="Times New Roman"/>
          <w:lang w:val="en-US"/>
        </w:rPr>
        <w:t xml:space="preserve">the </w:t>
      </w:r>
      <w:r w:rsidRPr="00A123C1">
        <w:rPr>
          <w:rFonts w:ascii="Times New Roman" w:eastAsia="Times New Roman" w:hAnsi="Times New Roman" w:cs="Times New Roman"/>
          <w:lang w:val="en-US"/>
        </w:rPr>
        <w:t xml:space="preserve">Airwave Health Monitoring Study (n=5848) </w:t>
      </w:r>
    </w:p>
    <w:p w14:paraId="01A2BA96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006"/>
        <w:gridCol w:w="830"/>
        <w:gridCol w:w="1006"/>
        <w:gridCol w:w="830"/>
        <w:gridCol w:w="1006"/>
        <w:gridCol w:w="830"/>
        <w:gridCol w:w="1506"/>
        <w:gridCol w:w="1134"/>
      </w:tblGrid>
      <w:tr w:rsidR="00B84288" w:rsidRPr="00A123C1" w14:paraId="0BB5FD95" w14:textId="77777777" w:rsidTr="00B30A2B">
        <w:trPr>
          <w:trHeight w:val="300"/>
        </w:trPr>
        <w:tc>
          <w:tcPr>
            <w:tcW w:w="310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ADCC450" w14:textId="77777777" w:rsidR="00B84288" w:rsidRPr="00A123C1" w:rsidRDefault="00B84288" w:rsidP="00B30A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2641744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CHO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4DD67B7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CE0B36B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Fibre†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34FE4D7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B0AE531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F&amp;V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C0787E2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7F49EF9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3C1">
              <w:rPr>
                <w:rFonts w:ascii="Times New Roman" w:hAnsi="Times New Roman" w:cs="Times New Roman"/>
                <w:b/>
                <w:bCs/>
              </w:rPr>
              <w:t>Total fish</w:t>
            </w:r>
            <w:r w:rsidRPr="00A123C1">
              <w:rPr>
                <w:rFonts w:ascii="Times New Roman" w:hAnsi="Times New Roman" w:cs="Times New Roman"/>
              </w:rPr>
              <w:t>††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E83A74D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4288" w:rsidRPr="00A123C1" w14:paraId="33E6570C" w14:textId="77777777" w:rsidTr="00B30A2B">
        <w:trPr>
          <w:trHeight w:val="300"/>
        </w:trPr>
        <w:tc>
          <w:tcPr>
            <w:tcW w:w="3104" w:type="dxa"/>
            <w:vMerge/>
            <w:hideMark/>
          </w:tcPr>
          <w:p w14:paraId="5FCDF0FA" w14:textId="77777777" w:rsidR="00B84288" w:rsidRPr="00A123C1" w:rsidRDefault="00B84288" w:rsidP="00B30A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/>
            <w:hideMark/>
          </w:tcPr>
          <w:p w14:paraId="7AA29B55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4B2DF707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/>
            <w:hideMark/>
          </w:tcPr>
          <w:p w14:paraId="3D6A97CB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3D4E0ED4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vMerge/>
            <w:hideMark/>
          </w:tcPr>
          <w:p w14:paraId="769BAAD0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14:paraId="4CF4D88F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6" w:type="dxa"/>
            <w:vMerge/>
            <w:hideMark/>
          </w:tcPr>
          <w:p w14:paraId="6824CE79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14:paraId="6711E0B4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4288" w:rsidRPr="00A123C1" w14:paraId="75E3D02C" w14:textId="77777777" w:rsidTr="00B30A2B">
        <w:trPr>
          <w:trHeight w:val="320"/>
        </w:trPr>
        <w:tc>
          <w:tcPr>
            <w:tcW w:w="3104" w:type="dxa"/>
            <w:tcBorders>
              <w:bottom w:val="single" w:sz="4" w:space="0" w:color="auto"/>
            </w:tcBorders>
            <w:noWrap/>
            <w:hideMark/>
          </w:tcPr>
          <w:p w14:paraId="26A6324A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50E40CEF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β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57D114AC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0B130140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β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7323A3E7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3953C2D7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β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5D667790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noWrap/>
            <w:hideMark/>
          </w:tcPr>
          <w:p w14:paraId="3F05B7C3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β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967959F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SE</w:t>
            </w:r>
          </w:p>
        </w:tc>
      </w:tr>
      <w:tr w:rsidR="00B84288" w:rsidRPr="00A123C1" w14:paraId="61BF3CB5" w14:textId="77777777" w:rsidTr="00B30A2B">
        <w:trPr>
          <w:trHeight w:val="300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FB618E7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7E62591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noWrap/>
            <w:hideMark/>
          </w:tcPr>
          <w:p w14:paraId="633C08BC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hideMark/>
          </w:tcPr>
          <w:p w14:paraId="11280511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noWrap/>
            <w:hideMark/>
          </w:tcPr>
          <w:p w14:paraId="47571ED0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hideMark/>
          </w:tcPr>
          <w:p w14:paraId="7445EFE5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noWrap/>
            <w:hideMark/>
          </w:tcPr>
          <w:p w14:paraId="3A111855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noWrap/>
            <w:hideMark/>
          </w:tcPr>
          <w:p w14:paraId="3CDF3D56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B40D885" w14:textId="77777777" w:rsidR="00B84288" w:rsidRPr="00A123C1" w:rsidRDefault="00B84288" w:rsidP="00B30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288" w:rsidRPr="00A123C1" w14:paraId="13A4EE20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0088D628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HbA1c (%)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1C8C6D50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30" w:type="dxa"/>
            <w:noWrap/>
            <w:hideMark/>
          </w:tcPr>
          <w:p w14:paraId="524A530E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006" w:type="dxa"/>
            <w:noWrap/>
            <w:hideMark/>
          </w:tcPr>
          <w:p w14:paraId="08611FE3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*-0.006</w:t>
            </w:r>
          </w:p>
        </w:tc>
        <w:tc>
          <w:tcPr>
            <w:tcW w:w="830" w:type="dxa"/>
            <w:noWrap/>
            <w:hideMark/>
          </w:tcPr>
          <w:p w14:paraId="1110F087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06" w:type="dxa"/>
            <w:noWrap/>
            <w:hideMark/>
          </w:tcPr>
          <w:p w14:paraId="51E83333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*-0.010</w:t>
            </w:r>
          </w:p>
        </w:tc>
        <w:tc>
          <w:tcPr>
            <w:tcW w:w="830" w:type="dxa"/>
            <w:noWrap/>
            <w:hideMark/>
          </w:tcPr>
          <w:p w14:paraId="5401024B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506" w:type="dxa"/>
            <w:noWrap/>
            <w:hideMark/>
          </w:tcPr>
          <w:p w14:paraId="45C1DE1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-0.000</w:t>
            </w:r>
          </w:p>
        </w:tc>
        <w:tc>
          <w:tcPr>
            <w:tcW w:w="1134" w:type="dxa"/>
            <w:noWrap/>
            <w:hideMark/>
          </w:tcPr>
          <w:p w14:paraId="39733429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</w:tr>
      <w:tr w:rsidR="00B84288" w:rsidRPr="00A123C1" w14:paraId="3BE5E728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39500450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SBP (mmHg)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4DC23DDD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830" w:type="dxa"/>
            <w:noWrap/>
            <w:hideMark/>
          </w:tcPr>
          <w:p w14:paraId="2FCC2818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006" w:type="dxa"/>
            <w:noWrap/>
            <w:hideMark/>
          </w:tcPr>
          <w:p w14:paraId="462AEE45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830" w:type="dxa"/>
            <w:noWrap/>
            <w:hideMark/>
          </w:tcPr>
          <w:p w14:paraId="7803A6D4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1006" w:type="dxa"/>
            <w:noWrap/>
            <w:hideMark/>
          </w:tcPr>
          <w:p w14:paraId="3F240415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 0.250</w:t>
            </w:r>
          </w:p>
        </w:tc>
        <w:tc>
          <w:tcPr>
            <w:tcW w:w="830" w:type="dxa"/>
            <w:noWrap/>
            <w:hideMark/>
          </w:tcPr>
          <w:p w14:paraId="63BD773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506" w:type="dxa"/>
            <w:noWrap/>
            <w:hideMark/>
          </w:tcPr>
          <w:p w14:paraId="76934DCC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134" w:type="dxa"/>
            <w:noWrap/>
            <w:hideMark/>
          </w:tcPr>
          <w:p w14:paraId="0C1C7CA1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0.006</w:t>
            </w:r>
          </w:p>
        </w:tc>
      </w:tr>
      <w:tr w:rsidR="00B84288" w:rsidRPr="00A123C1" w14:paraId="1E61CFE3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7DE1CBFC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DBP (mmHg)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5A5B764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830" w:type="dxa"/>
            <w:noWrap/>
            <w:hideMark/>
          </w:tcPr>
          <w:p w14:paraId="01D6A6F8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06" w:type="dxa"/>
            <w:noWrap/>
            <w:hideMark/>
          </w:tcPr>
          <w:p w14:paraId="22D02BA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*-0.071</w:t>
            </w:r>
          </w:p>
        </w:tc>
        <w:tc>
          <w:tcPr>
            <w:tcW w:w="830" w:type="dxa"/>
            <w:noWrap/>
            <w:hideMark/>
          </w:tcPr>
          <w:p w14:paraId="2727319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006" w:type="dxa"/>
            <w:noWrap/>
            <w:hideMark/>
          </w:tcPr>
          <w:p w14:paraId="25A60D67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830" w:type="dxa"/>
            <w:noWrap/>
            <w:hideMark/>
          </w:tcPr>
          <w:p w14:paraId="6E5CEDF3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0.068</w:t>
            </w:r>
          </w:p>
        </w:tc>
        <w:tc>
          <w:tcPr>
            <w:tcW w:w="1506" w:type="dxa"/>
            <w:noWrap/>
            <w:hideMark/>
          </w:tcPr>
          <w:p w14:paraId="7E2172B1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*-0.012</w:t>
            </w:r>
          </w:p>
        </w:tc>
        <w:tc>
          <w:tcPr>
            <w:tcW w:w="1134" w:type="dxa"/>
            <w:noWrap/>
            <w:hideMark/>
          </w:tcPr>
          <w:p w14:paraId="6439F46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0.004</w:t>
            </w:r>
          </w:p>
        </w:tc>
      </w:tr>
      <w:tr w:rsidR="00B84288" w:rsidRPr="00A123C1" w14:paraId="4D92F680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29710159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HDL cholesterol (</w:t>
            </w:r>
            <w:proofErr w:type="spellStart"/>
            <w:r w:rsidRPr="00A123C1">
              <w:rPr>
                <w:rFonts w:ascii="Times New Roman" w:hAnsi="Times New Roman" w:cs="Times New Roman"/>
              </w:rPr>
              <w:t>mmol</w:t>
            </w:r>
            <w:proofErr w:type="spellEnd"/>
            <w:r w:rsidRPr="00A123C1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6F4D6A8D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*-0.001</w:t>
            </w:r>
          </w:p>
        </w:tc>
        <w:tc>
          <w:tcPr>
            <w:tcW w:w="830" w:type="dxa"/>
            <w:noWrap/>
            <w:hideMark/>
          </w:tcPr>
          <w:p w14:paraId="07FD9E69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006" w:type="dxa"/>
            <w:noWrap/>
            <w:hideMark/>
          </w:tcPr>
          <w:p w14:paraId="27B2C6F0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30" w:type="dxa"/>
            <w:noWrap/>
            <w:hideMark/>
          </w:tcPr>
          <w:p w14:paraId="10869FC9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06" w:type="dxa"/>
            <w:noWrap/>
            <w:hideMark/>
          </w:tcPr>
          <w:p w14:paraId="17AC9725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830" w:type="dxa"/>
            <w:noWrap/>
            <w:hideMark/>
          </w:tcPr>
          <w:p w14:paraId="532F37F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506" w:type="dxa"/>
            <w:noWrap/>
            <w:hideMark/>
          </w:tcPr>
          <w:p w14:paraId="5582CA2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*0.001</w:t>
            </w:r>
          </w:p>
        </w:tc>
        <w:tc>
          <w:tcPr>
            <w:tcW w:w="1134" w:type="dxa"/>
            <w:noWrap/>
            <w:hideMark/>
          </w:tcPr>
          <w:p w14:paraId="1593438B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</w:tr>
      <w:tr w:rsidR="00B84288" w:rsidRPr="00A123C1" w14:paraId="0F5D25C5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1A075F86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Total cholesterol (</w:t>
            </w:r>
            <w:proofErr w:type="spellStart"/>
            <w:r w:rsidRPr="00A123C1">
              <w:rPr>
                <w:rFonts w:ascii="Times New Roman" w:hAnsi="Times New Roman" w:cs="Times New Roman"/>
              </w:rPr>
              <w:t>mmol</w:t>
            </w:r>
            <w:proofErr w:type="spellEnd"/>
            <w:r w:rsidRPr="00A123C1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27E8550C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*-0.003</w:t>
            </w:r>
          </w:p>
        </w:tc>
        <w:tc>
          <w:tcPr>
            <w:tcW w:w="830" w:type="dxa"/>
            <w:noWrap/>
            <w:hideMark/>
          </w:tcPr>
          <w:p w14:paraId="17137E23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006" w:type="dxa"/>
            <w:noWrap/>
            <w:hideMark/>
          </w:tcPr>
          <w:p w14:paraId="61DAB0D9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*-0.026</w:t>
            </w:r>
          </w:p>
        </w:tc>
        <w:tc>
          <w:tcPr>
            <w:tcW w:w="830" w:type="dxa"/>
            <w:noWrap/>
            <w:hideMark/>
          </w:tcPr>
          <w:p w14:paraId="1DBF4E26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006" w:type="dxa"/>
            <w:noWrap/>
            <w:hideMark/>
          </w:tcPr>
          <w:p w14:paraId="4F25CF10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*-0.040</w:t>
            </w:r>
          </w:p>
        </w:tc>
        <w:tc>
          <w:tcPr>
            <w:tcW w:w="830" w:type="dxa"/>
            <w:noWrap/>
            <w:hideMark/>
          </w:tcPr>
          <w:p w14:paraId="788568A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506" w:type="dxa"/>
            <w:noWrap/>
            <w:hideMark/>
          </w:tcPr>
          <w:p w14:paraId="310DF38B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*-0.001</w:t>
            </w:r>
          </w:p>
        </w:tc>
        <w:tc>
          <w:tcPr>
            <w:tcW w:w="1134" w:type="dxa"/>
            <w:noWrap/>
            <w:hideMark/>
          </w:tcPr>
          <w:p w14:paraId="7F44D99C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0.001</w:t>
            </w:r>
          </w:p>
        </w:tc>
      </w:tr>
      <w:tr w:rsidR="00B84288" w:rsidRPr="00A123C1" w14:paraId="54E24364" w14:textId="77777777" w:rsidTr="00B30A2B">
        <w:trPr>
          <w:trHeight w:val="300"/>
        </w:trPr>
        <w:tc>
          <w:tcPr>
            <w:tcW w:w="3104" w:type="dxa"/>
            <w:tcBorders>
              <w:right w:val="single" w:sz="4" w:space="0" w:color="auto"/>
            </w:tcBorders>
            <w:noWrap/>
            <w:hideMark/>
          </w:tcPr>
          <w:p w14:paraId="037E9FDB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 xml:space="preserve">Waist circumference (cm) 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>δ</w:t>
            </w:r>
            <w:r w:rsidRPr="00A12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noWrap/>
            <w:hideMark/>
          </w:tcPr>
          <w:p w14:paraId="2BC74B42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*-0.030</w:t>
            </w:r>
          </w:p>
        </w:tc>
        <w:tc>
          <w:tcPr>
            <w:tcW w:w="830" w:type="dxa"/>
            <w:noWrap/>
            <w:hideMark/>
          </w:tcPr>
          <w:p w14:paraId="179EED62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006" w:type="dxa"/>
            <w:noWrap/>
            <w:hideMark/>
          </w:tcPr>
          <w:p w14:paraId="47058A3D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*-0.239</w:t>
            </w:r>
          </w:p>
        </w:tc>
        <w:tc>
          <w:tcPr>
            <w:tcW w:w="830" w:type="dxa"/>
            <w:noWrap/>
            <w:hideMark/>
          </w:tcPr>
          <w:p w14:paraId="3A95247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006" w:type="dxa"/>
            <w:noWrap/>
            <w:hideMark/>
          </w:tcPr>
          <w:p w14:paraId="06A5E9EB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*-0.600</w:t>
            </w:r>
          </w:p>
        </w:tc>
        <w:tc>
          <w:tcPr>
            <w:tcW w:w="830" w:type="dxa"/>
            <w:noWrap/>
            <w:hideMark/>
          </w:tcPr>
          <w:p w14:paraId="260B7E51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0.077</w:t>
            </w:r>
          </w:p>
        </w:tc>
        <w:tc>
          <w:tcPr>
            <w:tcW w:w="1506" w:type="dxa"/>
            <w:noWrap/>
            <w:hideMark/>
          </w:tcPr>
          <w:p w14:paraId="21F9A7C5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*-0.015</w:t>
            </w:r>
          </w:p>
        </w:tc>
        <w:tc>
          <w:tcPr>
            <w:tcW w:w="1134" w:type="dxa"/>
            <w:noWrap/>
            <w:hideMark/>
          </w:tcPr>
          <w:p w14:paraId="01A5E8D7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0.005</w:t>
            </w:r>
          </w:p>
        </w:tc>
      </w:tr>
      <w:tr w:rsidR="00B84288" w:rsidRPr="00A123C1" w14:paraId="2F16D839" w14:textId="77777777" w:rsidTr="00B30A2B">
        <w:trPr>
          <w:trHeight w:val="320"/>
        </w:trPr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03185" w14:textId="77777777" w:rsidR="00B84288" w:rsidRPr="00A123C1" w:rsidRDefault="00B84288" w:rsidP="00B30A2B">
            <w:pPr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BMI (kg/m</w:t>
            </w:r>
            <w:r w:rsidRPr="00A123C1">
              <w:rPr>
                <w:rFonts w:ascii="Times New Roman" w:hAnsi="Times New Roman" w:cs="Times New Roman"/>
                <w:vertAlign w:val="superscript"/>
              </w:rPr>
              <w:t>2</w:t>
            </w:r>
            <w:r w:rsidRPr="00A123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4B86042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*-0.012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70518C81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03882A7A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*-0.062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19D2364E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307A19B7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*-0.002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14:paraId="573950FA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noWrap/>
            <w:hideMark/>
          </w:tcPr>
          <w:p w14:paraId="4CE47C4F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7481B558" w14:textId="77777777" w:rsidR="00B84288" w:rsidRPr="00A123C1" w:rsidRDefault="00B84288" w:rsidP="00B30A2B">
            <w:pPr>
              <w:jc w:val="right"/>
              <w:rPr>
                <w:rFonts w:ascii="Times New Roman" w:hAnsi="Times New Roman" w:cs="Times New Roman"/>
              </w:rPr>
            </w:pPr>
            <w:r w:rsidRPr="00A123C1">
              <w:rPr>
                <w:rFonts w:ascii="Times New Roman" w:hAnsi="Times New Roman" w:cs="Times New Roman"/>
              </w:rPr>
              <w:t>0.002</w:t>
            </w:r>
          </w:p>
        </w:tc>
      </w:tr>
    </w:tbl>
    <w:p w14:paraId="1A71C1E0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br w:type="textWrapping" w:clear="all"/>
        <w:t xml:space="preserve">Abbreviations: β, beta-coefficient; SE, standard error; Sat fat, saturated fat; CHO, carbohydrates; F&amp;V, fruit and vegetables; </w:t>
      </w:r>
    </w:p>
    <w:p w14:paraId="19276693" w14:textId="77777777" w:rsidR="00B84288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HbA1c, glycated haemoglobin SBP, systolic blood pressure; DBP, diastolic blood pressure; BMI, body mass index; HDL, </w:t>
      </w:r>
    </w:p>
    <w:p w14:paraId="1796D1B9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high density lipoprotein</w:t>
      </w:r>
    </w:p>
    <w:p w14:paraId="0FF86227" w14:textId="77777777" w:rsidR="00B84288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a Multiple regression models provide regression coefficients (β) in outcome variables for each 1g increase of nutrient, 100g increase </w:t>
      </w:r>
    </w:p>
    <w:p w14:paraId="46DA31A2" w14:textId="77777777" w:rsidR="00B84288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F&amp;V and 1000mg increase sodium. All models are adjusted for age, sex, BMI, alcohol, energy intake, smoking, physical activity, </w:t>
      </w:r>
    </w:p>
    <w:p w14:paraId="3BAEE7EC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education level, diagnosis and treatment for specific outcomes</w:t>
      </w:r>
    </w:p>
    <w:p w14:paraId="40041AEE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* p-value &lt;0.05 </w:t>
      </w:r>
      <w:r w:rsidRPr="00A123C1">
        <w:rPr>
          <w:rFonts w:ascii="Times New Roman" w:hAnsi="Times New Roman" w:cs="Times New Roman"/>
          <w:sz w:val="22"/>
          <w:szCs w:val="22"/>
        </w:rPr>
        <w:tab/>
      </w:r>
    </w:p>
    <w:p w14:paraId="788A0043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δ Adjusted for height instead of BMI</w:t>
      </w:r>
    </w:p>
    <w:p w14:paraId="61390871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† Non-starch polysaccharides fibre </w:t>
      </w:r>
    </w:p>
    <w:p w14:paraId="6405CBDD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†† Includes oily fish</w:t>
      </w:r>
    </w:p>
    <w:p w14:paraId="4D6ABDF1" w14:textId="77777777" w:rsidR="00B84288" w:rsidRPr="00A123C1" w:rsidRDefault="00B84288" w:rsidP="00B84288"/>
    <w:p w14:paraId="1305AC88" w14:textId="77777777" w:rsidR="00B84288" w:rsidRDefault="00B84288" w:rsidP="00B84288">
      <w:pPr>
        <w:rPr>
          <w:rFonts w:ascii="Times New Roman" w:eastAsia="Times New Roman" w:hAnsi="Times New Roman" w:cs="Times New Roman"/>
          <w:lang w:val="en-US"/>
        </w:rPr>
      </w:pPr>
      <w:r w:rsidRPr="00A123C1">
        <w:rPr>
          <w:rFonts w:ascii="Times New Roman" w:eastAsia="Times New Roman" w:hAnsi="Times New Roman" w:cs="Times New Roman"/>
          <w:b/>
          <w:bCs/>
          <w:lang w:val="en-US"/>
        </w:rPr>
        <w:t xml:space="preserve">Table S5 continued: </w:t>
      </w:r>
      <w:r w:rsidRPr="00A123C1">
        <w:rPr>
          <w:rFonts w:ascii="Times New Roman" w:eastAsia="Times New Roman" w:hAnsi="Times New Roman" w:cs="Times New Roman"/>
          <w:lang w:val="en-US"/>
        </w:rPr>
        <w:t xml:space="preserve">Association between single nutritional components incorporated in Dietary Reference Value Index </w:t>
      </w:r>
    </w:p>
    <w:p w14:paraId="5BB8990C" w14:textId="680CFCC8" w:rsidR="00B84288" w:rsidRPr="00A123C1" w:rsidRDefault="00B84288" w:rsidP="00B84288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00A123C1">
        <w:rPr>
          <w:rFonts w:ascii="Times New Roman" w:eastAsia="Times New Roman" w:hAnsi="Times New Roman" w:cs="Times New Roman"/>
          <w:lang w:val="en-US"/>
        </w:rPr>
        <w:t xml:space="preserve">and cardio-metabolic risk markers in </w:t>
      </w:r>
      <w:r w:rsidR="00E61D66">
        <w:rPr>
          <w:rFonts w:ascii="Times New Roman" w:eastAsia="Times New Roman" w:hAnsi="Times New Roman" w:cs="Times New Roman"/>
          <w:lang w:val="en-US"/>
        </w:rPr>
        <w:t xml:space="preserve">the </w:t>
      </w:r>
      <w:r w:rsidRPr="00A123C1">
        <w:rPr>
          <w:rFonts w:ascii="Times New Roman" w:eastAsia="Times New Roman" w:hAnsi="Times New Roman" w:cs="Times New Roman"/>
          <w:lang w:val="en-US"/>
        </w:rPr>
        <w:t xml:space="preserve">Airwave Health Monitoring Study (n=5848) </w:t>
      </w:r>
    </w:p>
    <w:p w14:paraId="53D451AD" w14:textId="77777777" w:rsidR="00B84288" w:rsidRPr="00A123C1" w:rsidRDefault="00B84288" w:rsidP="00B84288"/>
    <w:tbl>
      <w:tblPr>
        <w:tblW w:w="11117" w:type="dxa"/>
        <w:tblInd w:w="93" w:type="dxa"/>
        <w:tblLook w:val="04A0" w:firstRow="1" w:lastRow="0" w:firstColumn="1" w:lastColumn="0" w:noHBand="0" w:noVBand="1"/>
      </w:tblPr>
      <w:tblGrid>
        <w:gridCol w:w="2903"/>
        <w:gridCol w:w="1200"/>
        <w:gridCol w:w="894"/>
        <w:gridCol w:w="1005"/>
        <w:gridCol w:w="883"/>
        <w:gridCol w:w="1219"/>
        <w:gridCol w:w="885"/>
        <w:gridCol w:w="1245"/>
        <w:gridCol w:w="883"/>
      </w:tblGrid>
      <w:tr w:rsidR="00B84288" w:rsidRPr="00A123C1" w14:paraId="253A8262" w14:textId="77777777" w:rsidTr="00B30A2B">
        <w:trPr>
          <w:trHeight w:val="300"/>
        </w:trPr>
        <w:tc>
          <w:tcPr>
            <w:tcW w:w="290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3E68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C61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 fat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386D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8B0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Sat fat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F26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E90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Sodium  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75FB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1F24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Sugar††</w:t>
            </w: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†</w:t>
            </w: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4C6B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B84288" w:rsidRPr="00A123C1" w14:paraId="7D2D1F37" w14:textId="77777777" w:rsidTr="00B30A2B">
        <w:trPr>
          <w:trHeight w:val="300"/>
        </w:trPr>
        <w:tc>
          <w:tcPr>
            <w:tcW w:w="290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A8B774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92AC69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ED3F17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9A3471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DA99C8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4A797B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2325D8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6FB837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FB13A3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84288" w:rsidRPr="00A123C1" w14:paraId="7C087524" w14:textId="77777777" w:rsidTr="00B30A2B">
        <w:trPr>
          <w:trHeight w:val="320"/>
        </w:trPr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7A5D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2584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9BA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F710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β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207D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4907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β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87C8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CF69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β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BB20" w14:textId="77777777" w:rsidR="00B84288" w:rsidRPr="00A123C1" w:rsidRDefault="00B84288" w:rsidP="00B30A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SE</w:t>
            </w:r>
          </w:p>
        </w:tc>
      </w:tr>
      <w:tr w:rsidR="00B84288" w:rsidRPr="00A123C1" w14:paraId="6899343D" w14:textId="77777777" w:rsidTr="00B30A2B">
        <w:trPr>
          <w:trHeight w:val="300"/>
        </w:trPr>
        <w:tc>
          <w:tcPr>
            <w:tcW w:w="29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0F5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1303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253F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9C7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62C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C79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718C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0092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AC7F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84288" w:rsidRPr="00A123C1" w14:paraId="1EFBD306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987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HbA1c (%)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8E8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*0.002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ACC2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4E8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E99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F716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76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A8E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1C2D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0.000</w:t>
            </w:r>
          </w:p>
        </w:tc>
      </w:tr>
      <w:tr w:rsidR="00B84288" w:rsidRPr="00A123C1" w14:paraId="2EA939B0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5D81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SBP (mmHg)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CE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98B0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5CF2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94E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CF8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43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0.310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4274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3049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0.007</w:t>
            </w:r>
          </w:p>
        </w:tc>
      </w:tr>
      <w:tr w:rsidR="00B84288" w:rsidRPr="00A123C1" w14:paraId="2C436D84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CE42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DBP (mmHg)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921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*0.023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6D93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657D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320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B9D8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6A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0.211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41B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435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0.005</w:t>
            </w:r>
          </w:p>
        </w:tc>
      </w:tr>
      <w:tr w:rsidR="00B84288" w:rsidRPr="00A123C1" w14:paraId="2C3591CC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ACB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HDL cholesterol (</w:t>
            </w:r>
            <w:proofErr w:type="spellStart"/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mmol</w:t>
            </w:r>
            <w:proofErr w:type="spellEnd"/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/L)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4F6B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*-0.001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9543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F99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FB6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76F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613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A50F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*-0.001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061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0.000</w:t>
            </w:r>
          </w:p>
        </w:tc>
      </w:tr>
      <w:tr w:rsidR="00B84288" w:rsidRPr="00A123C1" w14:paraId="1B1324CE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940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Total cholesterol (</w:t>
            </w:r>
            <w:proofErr w:type="spellStart"/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mmol</w:t>
            </w:r>
            <w:proofErr w:type="spellEnd"/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/L)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736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323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D12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CF8F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8DAC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-0.029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88A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33CB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CE88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0.001</w:t>
            </w:r>
          </w:p>
        </w:tc>
      </w:tr>
      <w:tr w:rsidR="00B84288" w:rsidRPr="00A123C1" w14:paraId="4374F394" w14:textId="77777777" w:rsidTr="00B30A2B">
        <w:trPr>
          <w:trHeight w:val="300"/>
        </w:trPr>
        <w:tc>
          <w:tcPr>
            <w:tcW w:w="2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DCE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Waist circumference (cm) 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en-US"/>
              </w:rPr>
              <w:t>δ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8FC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*0.055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8EC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0.012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4F70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*0.072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66E8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0.022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CFB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*1.604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5A8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0.237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E19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*-0.046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542C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0.006</w:t>
            </w:r>
          </w:p>
        </w:tc>
      </w:tr>
      <w:tr w:rsidR="00B84288" w:rsidRPr="00A123C1" w14:paraId="55EC88FE" w14:textId="77777777" w:rsidTr="00B30A2B">
        <w:trPr>
          <w:trHeight w:val="320"/>
        </w:trPr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C34" w14:textId="77777777" w:rsidR="00B84288" w:rsidRPr="00A123C1" w:rsidRDefault="00B84288" w:rsidP="00B30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BMI (kg/m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661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7738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95E1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C03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D1E7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*0.680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4F2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5D65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*-0.012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C2AE" w14:textId="77777777" w:rsidR="00B84288" w:rsidRPr="00A123C1" w:rsidRDefault="00B84288" w:rsidP="00B30A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123C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0.002</w:t>
            </w:r>
          </w:p>
        </w:tc>
      </w:tr>
    </w:tbl>
    <w:p w14:paraId="6E5054CF" w14:textId="77777777" w:rsidR="00B84288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Abbreviations: β, beta-coefficient; SE, standard error; Sat fat, saturated fat; CHO, carbohydrates; F&amp;V, fruit and vegetables; </w:t>
      </w:r>
    </w:p>
    <w:p w14:paraId="1AD26F8E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HbA1c, glycated haemoglobin SBP, systolic blood pressure; DBP, diastolic blood pressure; BMI, body mass index; HDL, high density lipoprotein</w:t>
      </w:r>
    </w:p>
    <w:p w14:paraId="160E52DC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a Multiple regression models provide regression coefficients (β) in outcome variables for each 1g increase of nutrient, 100g increase F&amp;V and 1000mg increase sodium. All models are adjusted for age, sex, BMI, alcohol, energy intake, smoking, physical activity, education level, diagnosis and treatment for specific outcomes</w:t>
      </w:r>
    </w:p>
    <w:p w14:paraId="3E8D8535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 xml:space="preserve">* p-value &lt;0.05 </w:t>
      </w:r>
      <w:r w:rsidRPr="00A123C1">
        <w:rPr>
          <w:rFonts w:ascii="Times New Roman" w:hAnsi="Times New Roman" w:cs="Times New Roman"/>
          <w:sz w:val="22"/>
          <w:szCs w:val="22"/>
        </w:rPr>
        <w:tab/>
      </w:r>
    </w:p>
    <w:p w14:paraId="563C2070" w14:textId="77777777" w:rsidR="00B84288" w:rsidRPr="00A123C1" w:rsidRDefault="00B84288" w:rsidP="00B84288">
      <w:pPr>
        <w:rPr>
          <w:rFonts w:ascii="Times New Roman" w:hAnsi="Times New Roman" w:cs="Times New Roman"/>
          <w:sz w:val="22"/>
          <w:szCs w:val="22"/>
        </w:rPr>
      </w:pPr>
      <w:r w:rsidRPr="00A123C1">
        <w:rPr>
          <w:rFonts w:ascii="Times New Roman" w:hAnsi="Times New Roman" w:cs="Times New Roman"/>
          <w:sz w:val="22"/>
          <w:szCs w:val="22"/>
        </w:rPr>
        <w:t>δ Adjusted for height instead of BMI</w:t>
      </w:r>
    </w:p>
    <w:p w14:paraId="5BB54EE3" w14:textId="77777777" w:rsidR="00B84288" w:rsidRPr="00A123C1" w:rsidRDefault="00B84288" w:rsidP="00B84288">
      <w:r w:rsidRPr="00A123C1">
        <w:rPr>
          <w:rFonts w:ascii="Times New Roman" w:hAnsi="Times New Roman" w:cs="Times New Roman"/>
          <w:sz w:val="22"/>
          <w:szCs w:val="22"/>
        </w:rPr>
        <w:t>††† Non-milk extrinsic sugar</w:t>
      </w:r>
      <w:r w:rsidRPr="00A123C1">
        <w:tab/>
      </w:r>
    </w:p>
    <w:p w14:paraId="55A05160" w14:textId="77777777" w:rsidR="00B84288" w:rsidRPr="00A123C1" w:rsidRDefault="00B84288" w:rsidP="00B84288"/>
    <w:p w14:paraId="025EB3D5" w14:textId="77777777" w:rsidR="00B30A2B" w:rsidRDefault="00B30A2B"/>
    <w:sectPr w:rsidR="00B30A2B" w:rsidSect="00B30A2B">
      <w:pgSz w:w="16838" w:h="11906" w:orient="landscape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A8E"/>
    <w:multiLevelType w:val="hybridMultilevel"/>
    <w:tmpl w:val="5D90E2D4"/>
    <w:lvl w:ilvl="0" w:tplc="CA582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076"/>
    <w:multiLevelType w:val="hybridMultilevel"/>
    <w:tmpl w:val="55482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F7A8B"/>
    <w:multiLevelType w:val="hybridMultilevel"/>
    <w:tmpl w:val="0F5C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F5E88"/>
    <w:multiLevelType w:val="hybridMultilevel"/>
    <w:tmpl w:val="09BEFE60"/>
    <w:lvl w:ilvl="0" w:tplc="919445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D2654"/>
    <w:multiLevelType w:val="hybridMultilevel"/>
    <w:tmpl w:val="32CE880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CC8"/>
    <w:multiLevelType w:val="hybridMultilevel"/>
    <w:tmpl w:val="BA5E38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9525E2"/>
    <w:multiLevelType w:val="hybridMultilevel"/>
    <w:tmpl w:val="36EC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84538"/>
    <w:multiLevelType w:val="hybridMultilevel"/>
    <w:tmpl w:val="C8168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91B9A"/>
    <w:multiLevelType w:val="hybridMultilevel"/>
    <w:tmpl w:val="1728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259E4"/>
    <w:multiLevelType w:val="multilevel"/>
    <w:tmpl w:val="834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8503B"/>
    <w:multiLevelType w:val="hybridMultilevel"/>
    <w:tmpl w:val="C1DCB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535A7"/>
    <w:multiLevelType w:val="hybridMultilevel"/>
    <w:tmpl w:val="82D81A5C"/>
    <w:lvl w:ilvl="0" w:tplc="2C4E28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1510C27"/>
    <w:multiLevelType w:val="hybridMultilevel"/>
    <w:tmpl w:val="BE741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B16EA"/>
    <w:multiLevelType w:val="hybridMultilevel"/>
    <w:tmpl w:val="0A9A1B20"/>
    <w:lvl w:ilvl="0" w:tplc="C706E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A6BFE"/>
    <w:multiLevelType w:val="hybridMultilevel"/>
    <w:tmpl w:val="D072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88"/>
    <w:rsid w:val="00025D17"/>
    <w:rsid w:val="00046F41"/>
    <w:rsid w:val="0012288F"/>
    <w:rsid w:val="001F5673"/>
    <w:rsid w:val="0022258D"/>
    <w:rsid w:val="002C1E6D"/>
    <w:rsid w:val="002E375A"/>
    <w:rsid w:val="002F527B"/>
    <w:rsid w:val="00386802"/>
    <w:rsid w:val="004717AB"/>
    <w:rsid w:val="005114F7"/>
    <w:rsid w:val="0052202E"/>
    <w:rsid w:val="00561899"/>
    <w:rsid w:val="00567D67"/>
    <w:rsid w:val="005952B6"/>
    <w:rsid w:val="0062562D"/>
    <w:rsid w:val="006A5B6F"/>
    <w:rsid w:val="006C3035"/>
    <w:rsid w:val="007D381B"/>
    <w:rsid w:val="007D6905"/>
    <w:rsid w:val="00845986"/>
    <w:rsid w:val="00945CDA"/>
    <w:rsid w:val="00A10E37"/>
    <w:rsid w:val="00A37965"/>
    <w:rsid w:val="00A66C68"/>
    <w:rsid w:val="00AC0DEF"/>
    <w:rsid w:val="00AC3F9F"/>
    <w:rsid w:val="00AF637E"/>
    <w:rsid w:val="00B30A2B"/>
    <w:rsid w:val="00B75025"/>
    <w:rsid w:val="00B84288"/>
    <w:rsid w:val="00C023CB"/>
    <w:rsid w:val="00D312FD"/>
    <w:rsid w:val="00D616AA"/>
    <w:rsid w:val="00D635FE"/>
    <w:rsid w:val="00D70387"/>
    <w:rsid w:val="00DF5BF8"/>
    <w:rsid w:val="00E61D66"/>
    <w:rsid w:val="00F16535"/>
    <w:rsid w:val="00F33FDD"/>
    <w:rsid w:val="00F52648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E4C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4288"/>
  </w:style>
  <w:style w:type="paragraph" w:styleId="FootnoteText">
    <w:name w:val="footnote text"/>
    <w:basedOn w:val="Normal"/>
    <w:link w:val="FootnoteTextChar"/>
    <w:uiPriority w:val="99"/>
    <w:semiHidden/>
    <w:unhideWhenUsed/>
    <w:rsid w:val="00B8428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288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B842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4288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NormalWeb1">
    <w:name w:val="Normal (Web)1"/>
    <w:basedOn w:val="Normal"/>
    <w:next w:val="NormalWeb"/>
    <w:uiPriority w:val="99"/>
    <w:unhideWhenUsed/>
    <w:rsid w:val="00B842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288"/>
    <w:pPr>
      <w:tabs>
        <w:tab w:val="center" w:pos="4320"/>
        <w:tab w:val="right" w:pos="8640"/>
      </w:tabs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4288"/>
    <w:rPr>
      <w:rFonts w:eastAsia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84288"/>
  </w:style>
  <w:style w:type="paragraph" w:styleId="Header">
    <w:name w:val="header"/>
    <w:basedOn w:val="Normal"/>
    <w:link w:val="HeaderChar"/>
    <w:uiPriority w:val="99"/>
    <w:unhideWhenUsed/>
    <w:rsid w:val="00B84288"/>
    <w:pPr>
      <w:tabs>
        <w:tab w:val="center" w:pos="4320"/>
        <w:tab w:val="right" w:pos="8640"/>
      </w:tabs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84288"/>
    <w:rPr>
      <w:rFonts w:eastAsia="Calibr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B84288"/>
  </w:style>
  <w:style w:type="table" w:styleId="TableGrid">
    <w:name w:val="Table Grid"/>
    <w:basedOn w:val="TableNormal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84288"/>
  </w:style>
  <w:style w:type="table" w:customStyle="1" w:styleId="TableGrid1">
    <w:name w:val="Table Grid1"/>
    <w:basedOn w:val="TableNormal"/>
    <w:next w:val="TableGrid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28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88"/>
    <w:pPr>
      <w:spacing w:after="20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88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88"/>
    <w:rPr>
      <w:rFonts w:eastAsia="Calibri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84288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8428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8428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842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288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rsid w:val="00B84288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B84288"/>
    <w:pPr>
      <w:jc w:val="both"/>
    </w:pPr>
    <w:rPr>
      <w:rFonts w:ascii="Cambria" w:hAnsi="Cambria"/>
      <w:lang w:val="en-US"/>
    </w:rPr>
  </w:style>
  <w:style w:type="table" w:styleId="LightShading">
    <w:name w:val="Light Shading"/>
    <w:basedOn w:val="TableNormal"/>
    <w:uiPriority w:val="60"/>
    <w:rsid w:val="00B84288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84288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84288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4288"/>
  </w:style>
  <w:style w:type="paragraph" w:styleId="FootnoteText">
    <w:name w:val="footnote text"/>
    <w:basedOn w:val="Normal"/>
    <w:link w:val="FootnoteTextChar"/>
    <w:uiPriority w:val="99"/>
    <w:semiHidden/>
    <w:unhideWhenUsed/>
    <w:rsid w:val="00B8428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288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B842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4288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NormalWeb1">
    <w:name w:val="Normal (Web)1"/>
    <w:basedOn w:val="Normal"/>
    <w:next w:val="NormalWeb"/>
    <w:uiPriority w:val="99"/>
    <w:unhideWhenUsed/>
    <w:rsid w:val="00B842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288"/>
    <w:pPr>
      <w:tabs>
        <w:tab w:val="center" w:pos="4320"/>
        <w:tab w:val="right" w:pos="8640"/>
      </w:tabs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4288"/>
    <w:rPr>
      <w:rFonts w:eastAsia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84288"/>
  </w:style>
  <w:style w:type="paragraph" w:styleId="Header">
    <w:name w:val="header"/>
    <w:basedOn w:val="Normal"/>
    <w:link w:val="HeaderChar"/>
    <w:uiPriority w:val="99"/>
    <w:unhideWhenUsed/>
    <w:rsid w:val="00B84288"/>
    <w:pPr>
      <w:tabs>
        <w:tab w:val="center" w:pos="4320"/>
        <w:tab w:val="right" w:pos="8640"/>
      </w:tabs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84288"/>
    <w:rPr>
      <w:rFonts w:eastAsia="Calibr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B84288"/>
  </w:style>
  <w:style w:type="table" w:styleId="TableGrid">
    <w:name w:val="Table Grid"/>
    <w:basedOn w:val="TableNormal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84288"/>
  </w:style>
  <w:style w:type="table" w:customStyle="1" w:styleId="TableGrid1">
    <w:name w:val="Table Grid1"/>
    <w:basedOn w:val="TableNormal"/>
    <w:next w:val="TableGrid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28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B8428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88"/>
    <w:pPr>
      <w:spacing w:after="20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88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88"/>
    <w:rPr>
      <w:rFonts w:eastAsia="Calibri"/>
      <w:b/>
      <w:bC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84288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8428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8428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842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288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rsid w:val="00B84288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B84288"/>
    <w:pPr>
      <w:jc w:val="both"/>
    </w:pPr>
    <w:rPr>
      <w:rFonts w:ascii="Cambria" w:hAnsi="Cambria"/>
      <w:lang w:val="en-US"/>
    </w:rPr>
  </w:style>
  <w:style w:type="table" w:styleId="LightShading">
    <w:name w:val="Light Shading"/>
    <w:basedOn w:val="TableNormal"/>
    <w:uiPriority w:val="60"/>
    <w:rsid w:val="00B84288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84288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84288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Eriksen, Rebeca</dc:creator>
  <cp:lastModifiedBy>Juanita Goossens-Roach</cp:lastModifiedBy>
  <cp:revision>2</cp:revision>
  <dcterms:created xsi:type="dcterms:W3CDTF">2017-12-20T15:28:00Z</dcterms:created>
  <dcterms:modified xsi:type="dcterms:W3CDTF">2017-12-20T15:28:00Z</dcterms:modified>
</cp:coreProperties>
</file>