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EC421" w14:textId="77777777" w:rsidR="002D722C" w:rsidRPr="00ED683F" w:rsidRDefault="00ED683F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  <w:r w:rsidRPr="00ED683F">
        <w:rPr>
          <w:rFonts w:ascii="Times New Roman" w:hAnsi="Times New Roman" w:cs="Times New Roman"/>
          <w:b/>
          <w:color w:val="292526"/>
          <w:sz w:val="24"/>
          <w:szCs w:val="24"/>
        </w:rPr>
        <w:t>SUPPLEMENTAL METHOD 1</w:t>
      </w:r>
      <w:r w:rsidRPr="00ED683F">
        <w:rPr>
          <w:rFonts w:ascii="Times New Roman" w:hAnsi="Times New Roman" w:cs="Times New Roman"/>
          <w:color w:val="292526"/>
          <w:sz w:val="24"/>
          <w:szCs w:val="24"/>
        </w:rPr>
        <w:t>: DIETARY URATE INDEX VS. DIET QUALITY INDICES</w:t>
      </w:r>
    </w:p>
    <w:p w14:paraId="58F70CB7" w14:textId="77777777" w:rsidR="002D722C" w:rsidRPr="00ED683F" w:rsidRDefault="002D722C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18AFA372" w14:textId="77777777" w:rsidR="00522DAE" w:rsidRPr="00ED683F" w:rsidRDefault="00522DAE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251E1386" w14:textId="77777777" w:rsidR="00522DAE" w:rsidRDefault="00070A27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  <w:r>
        <w:rPr>
          <w:rFonts w:ascii="Times New Roman" w:hAnsi="Times New Roman" w:cs="Times New Roman"/>
          <w:b/>
          <w:color w:val="292526"/>
          <w:sz w:val="24"/>
          <w:szCs w:val="24"/>
        </w:rPr>
        <w:t>DIETARY URATE INDEX</w:t>
      </w:r>
    </w:p>
    <w:p w14:paraId="0DDFBD9F" w14:textId="77777777" w:rsidR="00070A27" w:rsidRDefault="00070A27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5B7A2A3E" w14:textId="77777777" w:rsidR="00522DAE" w:rsidRDefault="005A46AF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155B4" w:rsidRPr="00747322">
        <w:rPr>
          <w:rFonts w:ascii="Times New Roman" w:hAnsi="Times New Roman"/>
          <w:sz w:val="24"/>
          <w:szCs w:val="24"/>
        </w:rPr>
        <w:t xml:space="preserve"> dietary urate index was computed based on quintiles of each of the 8 components, </w:t>
      </w:r>
      <w:r w:rsidR="00E433A3">
        <w:rPr>
          <w:rFonts w:ascii="Times New Roman" w:hAnsi="Times New Roman"/>
          <w:sz w:val="24"/>
          <w:szCs w:val="24"/>
        </w:rPr>
        <w:t xml:space="preserve">5 of </w:t>
      </w:r>
      <w:r w:rsidR="005155B4" w:rsidRPr="00747322">
        <w:rPr>
          <w:rFonts w:ascii="Times New Roman" w:hAnsi="Times New Roman"/>
          <w:sz w:val="24"/>
          <w:szCs w:val="24"/>
        </w:rPr>
        <w:t>which were then summed up to create the total score</w:t>
      </w:r>
      <w:r w:rsidR="001E0B31">
        <w:rPr>
          <w:rFonts w:ascii="Times New Roman" w:hAnsi="Times New Roman"/>
          <w:sz w:val="24"/>
          <w:szCs w:val="24"/>
        </w:rPr>
        <w:t xml:space="preserve"> (</w:t>
      </w:r>
      <w:r w:rsidR="00E433A3">
        <w:rPr>
          <w:rFonts w:ascii="Times New Roman" w:hAnsi="Times New Roman"/>
          <w:sz w:val="24"/>
          <w:szCs w:val="24"/>
        </w:rPr>
        <w:t>Added sugar, alcohol, red meat, legumes and fish)</w:t>
      </w:r>
      <w:r w:rsidR="005155B4" w:rsidRPr="00747322">
        <w:rPr>
          <w:rFonts w:ascii="Times New Roman" w:hAnsi="Times New Roman"/>
          <w:sz w:val="24"/>
          <w:szCs w:val="24"/>
        </w:rPr>
        <w:t xml:space="preserve">, </w:t>
      </w:r>
      <w:r w:rsidR="00E433A3">
        <w:rPr>
          <w:rFonts w:ascii="Times New Roman" w:hAnsi="Times New Roman"/>
          <w:sz w:val="24"/>
          <w:szCs w:val="24"/>
        </w:rPr>
        <w:t>while</w:t>
      </w:r>
      <w:r w:rsidR="005155B4" w:rsidRPr="00747322">
        <w:rPr>
          <w:rFonts w:ascii="Times New Roman" w:hAnsi="Times New Roman"/>
          <w:sz w:val="24"/>
          <w:szCs w:val="24"/>
        </w:rPr>
        <w:t xml:space="preserve"> components 6 through 8</w:t>
      </w:r>
      <w:r w:rsidR="00992317">
        <w:rPr>
          <w:rFonts w:ascii="Times New Roman" w:hAnsi="Times New Roman"/>
          <w:sz w:val="24"/>
          <w:szCs w:val="24"/>
        </w:rPr>
        <w:t xml:space="preserve"> (Dairy, vitamin C and caffeine)</w:t>
      </w:r>
      <w:r w:rsidR="005155B4" w:rsidRPr="00747322">
        <w:rPr>
          <w:rFonts w:ascii="Times New Roman" w:hAnsi="Times New Roman"/>
          <w:sz w:val="24"/>
          <w:szCs w:val="24"/>
        </w:rPr>
        <w:t xml:space="preserve"> were subtracted from the index given their putative inverse relationship with SUA. Thus, the total score could potentially range between -10 (lowest risk of hyperuricemia due to diet) and +22 (highest risk of hyperuricemia due to diet)</w:t>
      </w:r>
      <w:r w:rsidR="007571DA">
        <w:rPr>
          <w:rFonts w:ascii="Times New Roman" w:hAnsi="Times New Roman"/>
          <w:sz w:val="24"/>
          <w:szCs w:val="24"/>
        </w:rPr>
        <w:t xml:space="preserve">. </w:t>
      </w:r>
      <w:r w:rsidR="00957708">
        <w:rPr>
          <w:rFonts w:ascii="Times New Roman" w:hAnsi="Times New Roman"/>
          <w:sz w:val="24"/>
          <w:szCs w:val="24"/>
        </w:rPr>
        <w:t xml:space="preserve">Therefore, it is expected that the dietary urate index would be inversely related to commonly used diet quality indices. The distribution of each component within its quintile is summarized in </w:t>
      </w:r>
      <w:r w:rsidR="00957708" w:rsidRPr="001437F9">
        <w:rPr>
          <w:rFonts w:ascii="Times New Roman" w:hAnsi="Times New Roman"/>
          <w:b/>
          <w:sz w:val="24"/>
          <w:szCs w:val="24"/>
        </w:rPr>
        <w:t>Table S1</w:t>
      </w:r>
      <w:r w:rsidR="00957708">
        <w:rPr>
          <w:rFonts w:ascii="Times New Roman" w:hAnsi="Times New Roman"/>
          <w:sz w:val="24"/>
          <w:szCs w:val="24"/>
        </w:rPr>
        <w:t xml:space="preserve">. </w:t>
      </w:r>
      <w:r w:rsidR="00957708" w:rsidRPr="001437F9">
        <w:rPr>
          <w:rFonts w:ascii="Times New Roman" w:hAnsi="Times New Roman"/>
          <w:b/>
          <w:sz w:val="24"/>
          <w:szCs w:val="24"/>
        </w:rPr>
        <w:t>Figures S3-S5</w:t>
      </w:r>
      <w:r w:rsidR="00957708">
        <w:rPr>
          <w:rFonts w:ascii="Times New Roman" w:hAnsi="Times New Roman"/>
          <w:sz w:val="24"/>
          <w:szCs w:val="24"/>
        </w:rPr>
        <w:t xml:space="preserve"> show a scatterplot of the dietary urate index by each of 3 diet quality indices, along with its predicted value based on a bivariate OLS regression model and the correlation coefficient which is shown to be indicative of a moderate inverse correlation</w:t>
      </w:r>
      <w:r w:rsidR="00543DBD">
        <w:rPr>
          <w:rFonts w:ascii="Times New Roman" w:hAnsi="Times New Roman"/>
          <w:sz w:val="24"/>
          <w:szCs w:val="24"/>
        </w:rPr>
        <w:t>, with a markedly stronger correlation observed with the HEI-2010 score</w:t>
      </w:r>
      <w:r w:rsidR="004504F5">
        <w:rPr>
          <w:rFonts w:ascii="Times New Roman" w:hAnsi="Times New Roman"/>
          <w:sz w:val="24"/>
          <w:szCs w:val="24"/>
        </w:rPr>
        <w:t xml:space="preserve"> (r=-0.34)</w:t>
      </w:r>
      <w:r w:rsidR="00543DBD">
        <w:rPr>
          <w:rFonts w:ascii="Times New Roman" w:hAnsi="Times New Roman"/>
          <w:sz w:val="24"/>
          <w:szCs w:val="24"/>
        </w:rPr>
        <w:t xml:space="preserve">. </w:t>
      </w:r>
      <w:r w:rsidR="00957708">
        <w:rPr>
          <w:rFonts w:ascii="Times New Roman" w:hAnsi="Times New Roman"/>
          <w:sz w:val="24"/>
          <w:szCs w:val="24"/>
        </w:rPr>
        <w:t xml:space="preserve">  </w:t>
      </w:r>
    </w:p>
    <w:p w14:paraId="78B3702D" w14:textId="77777777" w:rsidR="007571DA" w:rsidRDefault="007571DA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16E35E85" w14:textId="0D119D0E" w:rsidR="007571DA" w:rsidRPr="008C66FC" w:rsidRDefault="001437F9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  <w:r>
        <w:rPr>
          <w:rFonts w:ascii="Times New Roman" w:hAnsi="Times New Roman" w:cs="Times New Roman"/>
          <w:b/>
          <w:color w:val="292526"/>
          <w:sz w:val="24"/>
          <w:szCs w:val="24"/>
        </w:rPr>
        <w:t xml:space="preserve">Table S1. </w:t>
      </w:r>
      <w:r w:rsidR="00DE4D3E" w:rsidRPr="008C66FC">
        <w:rPr>
          <w:rFonts w:ascii="Times New Roman" w:hAnsi="Times New Roman" w:cs="Times New Roman"/>
          <w:color w:val="292526"/>
          <w:sz w:val="24"/>
          <w:szCs w:val="24"/>
        </w:rPr>
        <w:t xml:space="preserve">Dietary urate index quintile by </w:t>
      </w:r>
      <w:proofErr w:type="spellStart"/>
      <w:r w:rsidR="00DE4D3E" w:rsidRPr="008C66FC">
        <w:rPr>
          <w:rFonts w:ascii="Times New Roman" w:hAnsi="Times New Roman" w:cs="Times New Roman"/>
          <w:color w:val="292526"/>
          <w:sz w:val="24"/>
          <w:szCs w:val="24"/>
        </w:rPr>
        <w:t>mean</w:t>
      </w:r>
      <w:r w:rsidR="00DE4D3E" w:rsidRPr="008C66FC">
        <w:rPr>
          <w:rFonts w:ascii="Times New Roman" w:hAnsi="Times New Roman" w:cs="Times New Roman"/>
          <w:color w:val="292526"/>
          <w:sz w:val="24"/>
          <w:szCs w:val="24"/>
        </w:rPr>
        <w:t>±SD</w:t>
      </w:r>
      <w:proofErr w:type="spellEnd"/>
      <w:r w:rsidR="008C66FC" w:rsidRPr="008C66FC">
        <w:rPr>
          <w:rFonts w:ascii="Times New Roman" w:hAnsi="Times New Roman" w:cs="Times New Roman"/>
          <w:color w:val="292526"/>
          <w:sz w:val="24"/>
          <w:szCs w:val="24"/>
        </w:rPr>
        <w:t xml:space="preserve"> of key diet quality indices (2010-HEI, DASH and MAR scores)</w:t>
      </w:r>
      <w:r w:rsidR="008C66FC">
        <w:rPr>
          <w:rFonts w:ascii="Times New Roman" w:hAnsi="Times New Roman" w:cs="Times New Roman"/>
          <w:color w:val="292526"/>
          <w:sz w:val="24"/>
          <w:szCs w:val="24"/>
        </w:rPr>
        <w:t>, HANDLS (2004-2009)</w:t>
      </w:r>
      <w:r w:rsidR="00CA1C39">
        <w:rPr>
          <w:rFonts w:ascii="Times New Roman" w:hAnsi="Times New Roman" w:cs="Times New Roman"/>
          <w:color w:val="292526"/>
          <w:sz w:val="24"/>
          <w:szCs w:val="24"/>
        </w:rPr>
        <w:t>, N=2,</w:t>
      </w:r>
      <w:r w:rsidR="005C0358">
        <w:rPr>
          <w:rFonts w:ascii="Times New Roman" w:hAnsi="Times New Roman" w:cs="Times New Roman"/>
          <w:color w:val="292526"/>
          <w:sz w:val="24"/>
          <w:szCs w:val="24"/>
        </w:rPr>
        <w:t>138</w:t>
      </w:r>
      <w:r w:rsidR="008C66FC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</w:p>
    <w:p w14:paraId="2BADC4A6" w14:textId="77777777" w:rsidR="001437F9" w:rsidRPr="008C66FC" w:rsidRDefault="001437F9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445DCDDA" w14:textId="65C73174" w:rsidR="001437F9" w:rsidRDefault="001437F9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tbl>
      <w:tblPr>
        <w:tblStyle w:val="PlainTable1"/>
        <w:tblW w:w="1179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867"/>
        <w:gridCol w:w="253"/>
        <w:gridCol w:w="1188"/>
        <w:gridCol w:w="1188"/>
        <w:gridCol w:w="1188"/>
        <w:gridCol w:w="1188"/>
        <w:gridCol w:w="1188"/>
        <w:gridCol w:w="1650"/>
        <w:gridCol w:w="1080"/>
      </w:tblGrid>
      <w:tr w:rsidR="00B70B5F" w14:paraId="69252C03" w14:textId="5AB81C65" w:rsidTr="00C73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116FDD66" w14:textId="77777777" w:rsidR="0040160D" w:rsidRDefault="0040160D" w:rsidP="007D0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</w:p>
        </w:tc>
        <w:tc>
          <w:tcPr>
            <w:tcW w:w="253" w:type="dxa"/>
          </w:tcPr>
          <w:p w14:paraId="0B8D51E6" w14:textId="77777777" w:rsidR="0040160D" w:rsidRDefault="0040160D" w:rsidP="007D0CC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428E5379" w14:textId="359F0DBF" w:rsidR="0040160D" w:rsidRPr="00900EB5" w:rsidRDefault="0040160D" w:rsidP="007D0CC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900EB5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Dietary urate index</w:t>
            </w:r>
          </w:p>
        </w:tc>
        <w:tc>
          <w:tcPr>
            <w:tcW w:w="1650" w:type="dxa"/>
          </w:tcPr>
          <w:p w14:paraId="5088D428" w14:textId="77777777" w:rsidR="0040160D" w:rsidRDefault="0040160D" w:rsidP="007D0CC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2635DE" w14:textId="577F7A6F" w:rsidR="0040160D" w:rsidRDefault="0040160D" w:rsidP="007D0CC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</w:p>
        </w:tc>
      </w:tr>
      <w:tr w:rsidR="00B70B5F" w14:paraId="539699BE" w14:textId="28ED640F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52164DE0" w14:textId="77777777" w:rsidR="0040160D" w:rsidRDefault="0040160D" w:rsidP="007D0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</w:p>
        </w:tc>
        <w:tc>
          <w:tcPr>
            <w:tcW w:w="253" w:type="dxa"/>
          </w:tcPr>
          <w:p w14:paraId="3CB65B99" w14:textId="77777777" w:rsidR="004016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AE4D287" w14:textId="060D5B20" w:rsidR="004016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Q1</w:t>
            </w:r>
          </w:p>
        </w:tc>
        <w:tc>
          <w:tcPr>
            <w:tcW w:w="1188" w:type="dxa"/>
          </w:tcPr>
          <w:p w14:paraId="776D45A1" w14:textId="0AE8AD82" w:rsidR="004016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Q2</w:t>
            </w:r>
          </w:p>
        </w:tc>
        <w:tc>
          <w:tcPr>
            <w:tcW w:w="1188" w:type="dxa"/>
          </w:tcPr>
          <w:p w14:paraId="3615215B" w14:textId="29DE6180" w:rsidR="004016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Q3</w:t>
            </w:r>
          </w:p>
        </w:tc>
        <w:tc>
          <w:tcPr>
            <w:tcW w:w="1188" w:type="dxa"/>
          </w:tcPr>
          <w:p w14:paraId="63AD813D" w14:textId="229CD25C" w:rsidR="004016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Q4</w:t>
            </w:r>
          </w:p>
        </w:tc>
        <w:tc>
          <w:tcPr>
            <w:tcW w:w="1188" w:type="dxa"/>
          </w:tcPr>
          <w:p w14:paraId="1243F18E" w14:textId="0497D4C6" w:rsidR="004016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Q5</w:t>
            </w:r>
          </w:p>
        </w:tc>
        <w:tc>
          <w:tcPr>
            <w:tcW w:w="1650" w:type="dxa"/>
          </w:tcPr>
          <w:p w14:paraId="2ACA851B" w14:textId="6CEB0114" w:rsidR="004016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β±SE</w:t>
            </w:r>
          </w:p>
        </w:tc>
        <w:tc>
          <w:tcPr>
            <w:tcW w:w="1080" w:type="dxa"/>
          </w:tcPr>
          <w:p w14:paraId="36246832" w14:textId="2C3FE896" w:rsidR="004016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P-trend</w:t>
            </w:r>
          </w:p>
        </w:tc>
      </w:tr>
      <w:tr w:rsidR="00B70B5F" w14:paraId="7428AB35" w14:textId="2DBE0A5A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539500F6" w14:textId="77777777" w:rsidR="0040160D" w:rsidRDefault="0040160D" w:rsidP="007D0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</w:p>
        </w:tc>
        <w:tc>
          <w:tcPr>
            <w:tcW w:w="253" w:type="dxa"/>
          </w:tcPr>
          <w:p w14:paraId="1652CFA3" w14:textId="77777777" w:rsidR="0040160D" w:rsidRDefault="0040160D" w:rsidP="007D0C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1F453C5" w14:textId="5B6366D0" w:rsidR="0040160D" w:rsidRDefault="0040160D" w:rsidP="007D0C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N=433</w:t>
            </w:r>
          </w:p>
        </w:tc>
        <w:tc>
          <w:tcPr>
            <w:tcW w:w="1188" w:type="dxa"/>
          </w:tcPr>
          <w:p w14:paraId="153E5ED9" w14:textId="47D4BA0B" w:rsidR="0040160D" w:rsidRDefault="0040160D" w:rsidP="007D0C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N=572</w:t>
            </w:r>
          </w:p>
        </w:tc>
        <w:tc>
          <w:tcPr>
            <w:tcW w:w="1188" w:type="dxa"/>
          </w:tcPr>
          <w:p w14:paraId="14C959BE" w14:textId="590FB706" w:rsidR="0040160D" w:rsidRDefault="0040160D" w:rsidP="007D0C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N=</w:t>
            </w:r>
            <w:r w:rsidR="005C0358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427</w:t>
            </w:r>
          </w:p>
        </w:tc>
        <w:tc>
          <w:tcPr>
            <w:tcW w:w="1188" w:type="dxa"/>
          </w:tcPr>
          <w:p w14:paraId="0B848D44" w14:textId="50E017B1" w:rsidR="0040160D" w:rsidRDefault="0040160D" w:rsidP="007D0C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N=289</w:t>
            </w:r>
          </w:p>
        </w:tc>
        <w:tc>
          <w:tcPr>
            <w:tcW w:w="1188" w:type="dxa"/>
          </w:tcPr>
          <w:p w14:paraId="772C28DD" w14:textId="27B91CDB" w:rsidR="0040160D" w:rsidRDefault="0040160D" w:rsidP="007D0C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N=417</w:t>
            </w:r>
          </w:p>
        </w:tc>
        <w:tc>
          <w:tcPr>
            <w:tcW w:w="1650" w:type="dxa"/>
          </w:tcPr>
          <w:p w14:paraId="477AD282" w14:textId="77777777" w:rsidR="0040160D" w:rsidRDefault="0040160D" w:rsidP="007D0C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9FDD68" w14:textId="366122A5" w:rsidR="0040160D" w:rsidRDefault="0040160D" w:rsidP="007D0C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</w:tr>
      <w:tr w:rsidR="00B70B5F" w14:paraId="5C9A984D" w14:textId="05FDE043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573CF315" w14:textId="7A5C3DF3" w:rsidR="0040160D" w:rsidRDefault="0040160D" w:rsidP="007D0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Mean±SD</w:t>
            </w:r>
            <w:proofErr w:type="spellEnd"/>
          </w:p>
        </w:tc>
        <w:tc>
          <w:tcPr>
            <w:tcW w:w="253" w:type="dxa"/>
          </w:tcPr>
          <w:p w14:paraId="58465CF2" w14:textId="77777777" w:rsidR="004016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E689478" w14:textId="77777777" w:rsidR="004016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D14904B" w14:textId="77777777" w:rsidR="004016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8F058C7" w14:textId="77777777" w:rsidR="004016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78A815E" w14:textId="77777777" w:rsidR="004016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791BA07" w14:textId="77777777" w:rsidR="004016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AFF56B4" w14:textId="77777777" w:rsidR="004016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911904" w14:textId="4DEA9267" w:rsidR="004016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</w:tr>
      <w:tr w:rsidR="00B70B5F" w14:paraId="436B8FEF" w14:textId="1479B4E1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31D1A22F" w14:textId="46A1634A" w:rsidR="0040160D" w:rsidRPr="00A42A72" w:rsidRDefault="0040160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A42A72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Total dietary urate index score</w:t>
            </w:r>
          </w:p>
        </w:tc>
        <w:tc>
          <w:tcPr>
            <w:tcW w:w="253" w:type="dxa"/>
          </w:tcPr>
          <w:p w14:paraId="5247A13E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1019BE5" w14:textId="1D1D594D" w:rsidR="0040160D" w:rsidRPr="00C73E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-2.5±1.5</w:t>
            </w:r>
          </w:p>
        </w:tc>
        <w:tc>
          <w:tcPr>
            <w:tcW w:w="1188" w:type="dxa"/>
          </w:tcPr>
          <w:p w14:paraId="55C667E6" w14:textId="6195780B" w:rsidR="0040160D" w:rsidRPr="00C73E0D" w:rsidRDefault="006E10A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1.1±0.8</w:t>
            </w:r>
          </w:p>
        </w:tc>
        <w:tc>
          <w:tcPr>
            <w:tcW w:w="1188" w:type="dxa"/>
          </w:tcPr>
          <w:p w14:paraId="378CB5E0" w14:textId="3E2B1849" w:rsidR="0040160D" w:rsidRPr="00C73E0D" w:rsidRDefault="006E10A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3.5±0.5</w:t>
            </w:r>
          </w:p>
        </w:tc>
        <w:tc>
          <w:tcPr>
            <w:tcW w:w="1188" w:type="dxa"/>
          </w:tcPr>
          <w:p w14:paraId="2C2A2B9E" w14:textId="164F7DA4" w:rsidR="0040160D" w:rsidRPr="00C73E0D" w:rsidRDefault="006E10A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5.5±0.5</w:t>
            </w:r>
          </w:p>
        </w:tc>
        <w:tc>
          <w:tcPr>
            <w:tcW w:w="1188" w:type="dxa"/>
          </w:tcPr>
          <w:p w14:paraId="68D80CAF" w14:textId="0293BD3F" w:rsidR="0040160D" w:rsidRPr="00C73E0D" w:rsidRDefault="006E10A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8.9±1.9</w:t>
            </w:r>
          </w:p>
        </w:tc>
        <w:tc>
          <w:tcPr>
            <w:tcW w:w="1650" w:type="dxa"/>
          </w:tcPr>
          <w:p w14:paraId="61A9ACAA" w14:textId="31C27AF0" w:rsidR="0040160D" w:rsidRPr="00C73E0D" w:rsidRDefault="006E10A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+2.73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0.02</w:t>
            </w:r>
          </w:p>
        </w:tc>
        <w:tc>
          <w:tcPr>
            <w:tcW w:w="1080" w:type="dxa"/>
          </w:tcPr>
          <w:p w14:paraId="1C1CCA1F" w14:textId="70AE16B2" w:rsidR="0040160D" w:rsidRPr="00C73E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5D412A8C" w14:textId="1782CB73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107D8F0E" w14:textId="4D8E0E2B" w:rsidR="0040160D" w:rsidRDefault="0040160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 xml:space="preserve">   Added sugars quintile</w:t>
            </w:r>
          </w:p>
        </w:tc>
        <w:tc>
          <w:tcPr>
            <w:tcW w:w="253" w:type="dxa"/>
          </w:tcPr>
          <w:p w14:paraId="3BE5CDA6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A0F30AB" w14:textId="0CF4C2B0" w:rsidR="0040160D" w:rsidRPr="00C73E0D" w:rsidRDefault="006E10A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2.4±1.3</w:t>
            </w:r>
          </w:p>
        </w:tc>
        <w:tc>
          <w:tcPr>
            <w:tcW w:w="1188" w:type="dxa"/>
          </w:tcPr>
          <w:p w14:paraId="33CB0862" w14:textId="24DD871F" w:rsidR="0040160D" w:rsidRPr="00C73E0D" w:rsidRDefault="006E10A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2.9±1.4</w:t>
            </w:r>
          </w:p>
        </w:tc>
        <w:tc>
          <w:tcPr>
            <w:tcW w:w="1188" w:type="dxa"/>
          </w:tcPr>
          <w:p w14:paraId="0F0D5F9C" w14:textId="4C9BD690" w:rsidR="0040160D" w:rsidRPr="00C73E0D" w:rsidRDefault="006E10A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3.1±1.4</w:t>
            </w:r>
          </w:p>
        </w:tc>
        <w:tc>
          <w:tcPr>
            <w:tcW w:w="1188" w:type="dxa"/>
          </w:tcPr>
          <w:p w14:paraId="0F19AC81" w14:textId="559EEAA0" w:rsidR="0040160D" w:rsidRPr="00C73E0D" w:rsidRDefault="006E10A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3.5±1.4</w:t>
            </w:r>
          </w:p>
        </w:tc>
        <w:tc>
          <w:tcPr>
            <w:tcW w:w="1188" w:type="dxa"/>
          </w:tcPr>
          <w:p w14:paraId="66FB999E" w14:textId="78CFC3FE" w:rsidR="0040160D" w:rsidRPr="00C73E0D" w:rsidRDefault="006E10A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3.3±1.4</w:t>
            </w:r>
          </w:p>
        </w:tc>
        <w:tc>
          <w:tcPr>
            <w:tcW w:w="1650" w:type="dxa"/>
          </w:tcPr>
          <w:p w14:paraId="6F70686C" w14:textId="7F9923EE" w:rsidR="006E10A6" w:rsidRPr="00C73E0D" w:rsidRDefault="006E10A6" w:rsidP="006E10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+0.23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0.02</w:t>
            </w:r>
          </w:p>
        </w:tc>
        <w:tc>
          <w:tcPr>
            <w:tcW w:w="1080" w:type="dxa"/>
          </w:tcPr>
          <w:p w14:paraId="0FC3B97F" w14:textId="4551D54B" w:rsidR="0040160D" w:rsidRPr="00C73E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009F7B3D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06292DED" w14:textId="2F3A8792" w:rsidR="0040160D" w:rsidRDefault="0040160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 xml:space="preserve">   Alcohol quintile</w:t>
            </w:r>
          </w:p>
        </w:tc>
        <w:tc>
          <w:tcPr>
            <w:tcW w:w="253" w:type="dxa"/>
          </w:tcPr>
          <w:p w14:paraId="74D3912C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3752809" w14:textId="0CF9B57B" w:rsidR="0040160D" w:rsidRPr="00C73E0D" w:rsidRDefault="0058760A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+1.2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</w:t>
            </w:r>
          </w:p>
        </w:tc>
        <w:tc>
          <w:tcPr>
            <w:tcW w:w="1188" w:type="dxa"/>
          </w:tcPr>
          <w:p w14:paraId="708DE690" w14:textId="71B8B8F5" w:rsidR="0040160D" w:rsidRPr="00C73E0D" w:rsidRDefault="0058760A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+1.5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1.3</w:t>
            </w:r>
          </w:p>
        </w:tc>
        <w:tc>
          <w:tcPr>
            <w:tcW w:w="1188" w:type="dxa"/>
          </w:tcPr>
          <w:p w14:paraId="0ED327EA" w14:textId="3AAD4121" w:rsidR="0040160D" w:rsidRPr="00C73E0D" w:rsidRDefault="0058760A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+1.9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1.6</w:t>
            </w:r>
          </w:p>
        </w:tc>
        <w:tc>
          <w:tcPr>
            <w:tcW w:w="1188" w:type="dxa"/>
          </w:tcPr>
          <w:p w14:paraId="55AEEA63" w14:textId="0F646603" w:rsidR="0040160D" w:rsidRPr="00C73E0D" w:rsidRDefault="0058760A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+2.3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1.8</w:t>
            </w:r>
          </w:p>
        </w:tc>
        <w:tc>
          <w:tcPr>
            <w:tcW w:w="1188" w:type="dxa"/>
          </w:tcPr>
          <w:p w14:paraId="3262C284" w14:textId="6388EA22" w:rsidR="0040160D" w:rsidRPr="00C73E0D" w:rsidRDefault="0058760A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+3.5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1.8</w:t>
            </w:r>
          </w:p>
        </w:tc>
        <w:tc>
          <w:tcPr>
            <w:tcW w:w="1650" w:type="dxa"/>
          </w:tcPr>
          <w:p w14:paraId="5CB8A112" w14:textId="340E6F08" w:rsidR="0040160D" w:rsidRPr="00C73E0D" w:rsidRDefault="0058760A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+0.</w:t>
            </w:r>
            <w:r w:rsidR="000C661C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54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0.02</w:t>
            </w:r>
          </w:p>
        </w:tc>
        <w:tc>
          <w:tcPr>
            <w:tcW w:w="1080" w:type="dxa"/>
          </w:tcPr>
          <w:p w14:paraId="11CD00AC" w14:textId="1BB6FE17" w:rsidR="0040160D" w:rsidRPr="00C73E0D" w:rsidRDefault="0058760A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63F49AAC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4D04318E" w14:textId="736FB385" w:rsidR="0040160D" w:rsidRDefault="0040160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 xml:space="preserve">   Red meat quintile</w:t>
            </w:r>
          </w:p>
        </w:tc>
        <w:tc>
          <w:tcPr>
            <w:tcW w:w="253" w:type="dxa"/>
          </w:tcPr>
          <w:p w14:paraId="34EDF492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7CC5E21" w14:textId="037F591B" w:rsidR="0040160D" w:rsidRPr="00C73E0D" w:rsidRDefault="00CE2085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+2.2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1.3</w:t>
            </w:r>
          </w:p>
        </w:tc>
        <w:tc>
          <w:tcPr>
            <w:tcW w:w="1188" w:type="dxa"/>
          </w:tcPr>
          <w:p w14:paraId="6643F0B4" w14:textId="3F611DB2" w:rsidR="0040160D" w:rsidRPr="00C73E0D" w:rsidRDefault="00CE2085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+2.7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1.4</w:t>
            </w:r>
          </w:p>
        </w:tc>
        <w:tc>
          <w:tcPr>
            <w:tcW w:w="1188" w:type="dxa"/>
          </w:tcPr>
          <w:p w14:paraId="577605A0" w14:textId="60EDAB22" w:rsidR="0040160D" w:rsidRPr="00C73E0D" w:rsidRDefault="00CE2085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+3.1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1.4</w:t>
            </w:r>
          </w:p>
        </w:tc>
        <w:tc>
          <w:tcPr>
            <w:tcW w:w="1188" w:type="dxa"/>
          </w:tcPr>
          <w:p w14:paraId="65C2BBF7" w14:textId="6996A765" w:rsidR="0040160D" w:rsidRPr="00C73E0D" w:rsidRDefault="00CE2085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+3.3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1.5</w:t>
            </w:r>
          </w:p>
        </w:tc>
        <w:tc>
          <w:tcPr>
            <w:tcW w:w="1188" w:type="dxa"/>
          </w:tcPr>
          <w:p w14:paraId="7AB1E1B2" w14:textId="737EDD0C" w:rsidR="0040160D" w:rsidRPr="00C73E0D" w:rsidRDefault="00CE2085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+3.6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1.3</w:t>
            </w:r>
          </w:p>
        </w:tc>
        <w:tc>
          <w:tcPr>
            <w:tcW w:w="1650" w:type="dxa"/>
          </w:tcPr>
          <w:p w14:paraId="7E2DC86D" w14:textId="30E05C65" w:rsidR="0040160D" w:rsidRPr="00C73E0D" w:rsidRDefault="00CE2085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+0.33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0.02</w:t>
            </w:r>
          </w:p>
        </w:tc>
        <w:tc>
          <w:tcPr>
            <w:tcW w:w="1080" w:type="dxa"/>
          </w:tcPr>
          <w:p w14:paraId="152C6A3E" w14:textId="05F94C4D" w:rsidR="0040160D" w:rsidRPr="00C73E0D" w:rsidRDefault="00CE2085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50BAE056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5DC22518" w14:textId="7C29B065" w:rsidR="0040160D" w:rsidRDefault="0040160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 xml:space="preserve">   Fish quintile</w:t>
            </w:r>
          </w:p>
        </w:tc>
        <w:tc>
          <w:tcPr>
            <w:tcW w:w="253" w:type="dxa"/>
          </w:tcPr>
          <w:p w14:paraId="7C15E787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F600FC4" w14:textId="5844C7A3" w:rsidR="0040160D" w:rsidRPr="00C73E0D" w:rsidRDefault="00E2616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+1.3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1.0</w:t>
            </w:r>
          </w:p>
        </w:tc>
        <w:tc>
          <w:tcPr>
            <w:tcW w:w="1188" w:type="dxa"/>
          </w:tcPr>
          <w:p w14:paraId="5349B76E" w14:textId="2A1E5F7D" w:rsidR="0040160D" w:rsidRPr="00C73E0D" w:rsidRDefault="00E2616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+2.0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1.6</w:t>
            </w:r>
          </w:p>
        </w:tc>
        <w:tc>
          <w:tcPr>
            <w:tcW w:w="1188" w:type="dxa"/>
          </w:tcPr>
          <w:p w14:paraId="4E0EE016" w14:textId="1B4D3722" w:rsidR="0040160D" w:rsidRPr="00C73E0D" w:rsidRDefault="00E2616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+2.6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1.8</w:t>
            </w:r>
          </w:p>
        </w:tc>
        <w:tc>
          <w:tcPr>
            <w:tcW w:w="1188" w:type="dxa"/>
          </w:tcPr>
          <w:p w14:paraId="2BB77FC3" w14:textId="434E59FE" w:rsidR="0040160D" w:rsidRPr="00C73E0D" w:rsidRDefault="00E2616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+3.0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1.8</w:t>
            </w:r>
          </w:p>
        </w:tc>
        <w:tc>
          <w:tcPr>
            <w:tcW w:w="1188" w:type="dxa"/>
          </w:tcPr>
          <w:p w14:paraId="39AD3887" w14:textId="57386040" w:rsidR="0040160D" w:rsidRPr="00C73E0D" w:rsidRDefault="00E2616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+3.5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1.7</w:t>
            </w:r>
          </w:p>
        </w:tc>
        <w:tc>
          <w:tcPr>
            <w:tcW w:w="1650" w:type="dxa"/>
          </w:tcPr>
          <w:p w14:paraId="657E99A1" w14:textId="78F016FE" w:rsidR="0040160D" w:rsidRPr="00C73E0D" w:rsidRDefault="00E2616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+0.</w:t>
            </w:r>
            <w:r w:rsidR="00885648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53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0.02</w:t>
            </w:r>
          </w:p>
        </w:tc>
        <w:tc>
          <w:tcPr>
            <w:tcW w:w="1080" w:type="dxa"/>
          </w:tcPr>
          <w:p w14:paraId="455E60F8" w14:textId="16D5DAD2" w:rsidR="0040160D" w:rsidRPr="00C73E0D" w:rsidRDefault="00E2616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534AD30C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5DD1641E" w14:textId="322AAEE1" w:rsidR="0040160D" w:rsidRDefault="0040160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 xml:space="preserve">   Legumes quintile</w:t>
            </w:r>
          </w:p>
        </w:tc>
        <w:tc>
          <w:tcPr>
            <w:tcW w:w="253" w:type="dxa"/>
          </w:tcPr>
          <w:p w14:paraId="44FACC82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484697F" w14:textId="461757FF" w:rsidR="0040160D" w:rsidRPr="00C73E0D" w:rsidRDefault="00382821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+1.2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</w:t>
            </w:r>
          </w:p>
        </w:tc>
        <w:tc>
          <w:tcPr>
            <w:tcW w:w="1188" w:type="dxa"/>
          </w:tcPr>
          <w:p w14:paraId="46D017E9" w14:textId="72FF0BD1" w:rsidR="0040160D" w:rsidRPr="00C73E0D" w:rsidRDefault="00382821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+1.3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1.1</w:t>
            </w:r>
          </w:p>
        </w:tc>
        <w:tc>
          <w:tcPr>
            <w:tcW w:w="1188" w:type="dxa"/>
          </w:tcPr>
          <w:p w14:paraId="38321944" w14:textId="38F50F68" w:rsidR="0040160D" w:rsidRPr="00C73E0D" w:rsidRDefault="00382821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+1.5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1.3</w:t>
            </w:r>
          </w:p>
        </w:tc>
        <w:tc>
          <w:tcPr>
            <w:tcW w:w="1188" w:type="dxa"/>
          </w:tcPr>
          <w:p w14:paraId="75001473" w14:textId="3BDAD99B" w:rsidR="0040160D" w:rsidRPr="00C73E0D" w:rsidRDefault="00382821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+1.7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1.6</w:t>
            </w:r>
          </w:p>
        </w:tc>
        <w:tc>
          <w:tcPr>
            <w:tcW w:w="1188" w:type="dxa"/>
          </w:tcPr>
          <w:p w14:paraId="1F1D7C4F" w14:textId="2E34E667" w:rsidR="0040160D" w:rsidRPr="00C73E0D" w:rsidRDefault="00382821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+2.6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2.0</w:t>
            </w:r>
          </w:p>
        </w:tc>
        <w:tc>
          <w:tcPr>
            <w:tcW w:w="1650" w:type="dxa"/>
          </w:tcPr>
          <w:p w14:paraId="4688D273" w14:textId="57509C0C" w:rsidR="0040160D" w:rsidRPr="00C73E0D" w:rsidRDefault="00382821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+0.33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0.02</w:t>
            </w:r>
          </w:p>
        </w:tc>
        <w:tc>
          <w:tcPr>
            <w:tcW w:w="1080" w:type="dxa"/>
          </w:tcPr>
          <w:p w14:paraId="4936B858" w14:textId="5F9821E6" w:rsidR="0040160D" w:rsidRPr="00C73E0D" w:rsidRDefault="00382821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4C73E58F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33E088D6" w14:textId="182E1CBF" w:rsidR="0040160D" w:rsidRDefault="0040160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 xml:space="preserve">   Dairy quintile</w:t>
            </w:r>
          </w:p>
        </w:tc>
        <w:tc>
          <w:tcPr>
            <w:tcW w:w="253" w:type="dxa"/>
          </w:tcPr>
          <w:p w14:paraId="47EE48B7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B687F8E" w14:textId="0048A33A" w:rsidR="0040160D" w:rsidRPr="00C73E0D" w:rsidRDefault="00382821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+3.8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1.2</w:t>
            </w:r>
          </w:p>
        </w:tc>
        <w:tc>
          <w:tcPr>
            <w:tcW w:w="1188" w:type="dxa"/>
          </w:tcPr>
          <w:p w14:paraId="12F233B8" w14:textId="37CBD490" w:rsidR="0040160D" w:rsidRPr="00C73E0D" w:rsidRDefault="00382821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+3.1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1.4</w:t>
            </w:r>
          </w:p>
        </w:tc>
        <w:tc>
          <w:tcPr>
            <w:tcW w:w="1188" w:type="dxa"/>
          </w:tcPr>
          <w:p w14:paraId="70B6D81B" w14:textId="0911B231" w:rsidR="0040160D" w:rsidRPr="00C73E0D" w:rsidRDefault="00382821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+2.9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1.4</w:t>
            </w:r>
          </w:p>
        </w:tc>
        <w:tc>
          <w:tcPr>
            <w:tcW w:w="1188" w:type="dxa"/>
          </w:tcPr>
          <w:p w14:paraId="318D81D7" w14:textId="2120FD2C" w:rsidR="0040160D" w:rsidRPr="00C73E0D" w:rsidRDefault="00382821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+2.7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1.4</w:t>
            </w:r>
          </w:p>
        </w:tc>
        <w:tc>
          <w:tcPr>
            <w:tcW w:w="1188" w:type="dxa"/>
          </w:tcPr>
          <w:p w14:paraId="1CBADCAA" w14:textId="74966544" w:rsidR="0040160D" w:rsidRPr="00C73E0D" w:rsidRDefault="00382821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+2.4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1.3</w:t>
            </w:r>
          </w:p>
        </w:tc>
        <w:tc>
          <w:tcPr>
            <w:tcW w:w="1650" w:type="dxa"/>
          </w:tcPr>
          <w:p w14:paraId="7F84581C" w14:textId="4152C7C7" w:rsidR="0040160D" w:rsidRPr="00C73E0D" w:rsidRDefault="00382821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-0.31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0.02</w:t>
            </w:r>
          </w:p>
        </w:tc>
        <w:tc>
          <w:tcPr>
            <w:tcW w:w="1080" w:type="dxa"/>
          </w:tcPr>
          <w:p w14:paraId="47B02B24" w14:textId="3C517D1F" w:rsidR="0040160D" w:rsidRPr="00C73E0D" w:rsidRDefault="00382821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6555722C" w14:textId="62AFF1E2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280A2922" w14:textId="0AB1E29E" w:rsidR="0040160D" w:rsidRDefault="0040160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 xml:space="preserve">   Caffeine quintile</w:t>
            </w:r>
          </w:p>
        </w:tc>
        <w:tc>
          <w:tcPr>
            <w:tcW w:w="253" w:type="dxa"/>
          </w:tcPr>
          <w:p w14:paraId="28D8C2E3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EB94786" w14:textId="37CA2BC6" w:rsidR="0040160D" w:rsidRPr="00C73E0D" w:rsidRDefault="00382821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+3.6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1.4</w:t>
            </w:r>
          </w:p>
        </w:tc>
        <w:tc>
          <w:tcPr>
            <w:tcW w:w="1188" w:type="dxa"/>
          </w:tcPr>
          <w:p w14:paraId="44F996FA" w14:textId="538B100B" w:rsidR="0040160D" w:rsidRPr="00C73E0D" w:rsidRDefault="00382821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+3.2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1.4</w:t>
            </w:r>
          </w:p>
        </w:tc>
        <w:tc>
          <w:tcPr>
            <w:tcW w:w="1188" w:type="dxa"/>
          </w:tcPr>
          <w:p w14:paraId="3621D09C" w14:textId="27B5C572" w:rsidR="0040160D" w:rsidRPr="00C73E0D" w:rsidRDefault="00382821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+2.9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1.4</w:t>
            </w:r>
          </w:p>
        </w:tc>
        <w:tc>
          <w:tcPr>
            <w:tcW w:w="1188" w:type="dxa"/>
          </w:tcPr>
          <w:p w14:paraId="4A4CB7B4" w14:textId="6E14B3A7" w:rsidR="0040160D" w:rsidRPr="00C73E0D" w:rsidRDefault="00382821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+2.8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1.4</w:t>
            </w:r>
          </w:p>
        </w:tc>
        <w:tc>
          <w:tcPr>
            <w:tcW w:w="1188" w:type="dxa"/>
          </w:tcPr>
          <w:p w14:paraId="7C3055B8" w14:textId="19561A20" w:rsidR="0040160D" w:rsidRPr="00C73E0D" w:rsidRDefault="00382821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+2.6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1.3</w:t>
            </w:r>
          </w:p>
        </w:tc>
        <w:tc>
          <w:tcPr>
            <w:tcW w:w="1650" w:type="dxa"/>
          </w:tcPr>
          <w:p w14:paraId="7806A972" w14:textId="334976B3" w:rsidR="0040160D" w:rsidRPr="00C73E0D" w:rsidRDefault="00382821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-0.24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0.02</w:t>
            </w:r>
          </w:p>
        </w:tc>
        <w:tc>
          <w:tcPr>
            <w:tcW w:w="1080" w:type="dxa"/>
          </w:tcPr>
          <w:p w14:paraId="12DF6683" w14:textId="5525879B" w:rsidR="0040160D" w:rsidRPr="00C73E0D" w:rsidRDefault="00382821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43EBC8DF" w14:textId="1F6C6949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1A09E56B" w14:textId="3720BE6A" w:rsidR="0040160D" w:rsidRDefault="0040160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 xml:space="preserve">   Vitamin C quintile</w:t>
            </w:r>
          </w:p>
        </w:tc>
        <w:tc>
          <w:tcPr>
            <w:tcW w:w="253" w:type="dxa"/>
          </w:tcPr>
          <w:p w14:paraId="08B2EEC6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37EDE8C" w14:textId="41FB2B8E" w:rsidR="0040160D" w:rsidRPr="00C73E0D" w:rsidRDefault="00382821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+3.6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1.3</w:t>
            </w:r>
          </w:p>
        </w:tc>
        <w:tc>
          <w:tcPr>
            <w:tcW w:w="1188" w:type="dxa"/>
          </w:tcPr>
          <w:p w14:paraId="452C78AD" w14:textId="07BAB244" w:rsidR="0040160D" w:rsidRPr="00C73E0D" w:rsidRDefault="00382821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+3.1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1.4</w:t>
            </w:r>
          </w:p>
        </w:tc>
        <w:tc>
          <w:tcPr>
            <w:tcW w:w="1188" w:type="dxa"/>
          </w:tcPr>
          <w:p w14:paraId="561E5A31" w14:textId="2CBB5855" w:rsidR="0040160D" w:rsidRPr="00C73E0D" w:rsidRDefault="00382821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+2.8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1.4</w:t>
            </w:r>
          </w:p>
        </w:tc>
        <w:tc>
          <w:tcPr>
            <w:tcW w:w="1188" w:type="dxa"/>
          </w:tcPr>
          <w:p w14:paraId="6576DF5E" w14:textId="39EF0E5B" w:rsidR="0040160D" w:rsidRPr="00C73E0D" w:rsidRDefault="00382821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+2.8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1.5</w:t>
            </w:r>
          </w:p>
        </w:tc>
        <w:tc>
          <w:tcPr>
            <w:tcW w:w="1188" w:type="dxa"/>
          </w:tcPr>
          <w:p w14:paraId="1C6403A0" w14:textId="1C86D42C" w:rsidR="0040160D" w:rsidRPr="00C73E0D" w:rsidRDefault="00382821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+2.6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1.3</w:t>
            </w:r>
          </w:p>
        </w:tc>
        <w:tc>
          <w:tcPr>
            <w:tcW w:w="1650" w:type="dxa"/>
          </w:tcPr>
          <w:p w14:paraId="2AC57602" w14:textId="4DA8F5F7" w:rsidR="0040160D" w:rsidRPr="00C73E0D" w:rsidRDefault="00382821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-0.21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0.02</w:t>
            </w:r>
          </w:p>
        </w:tc>
        <w:tc>
          <w:tcPr>
            <w:tcW w:w="1080" w:type="dxa"/>
          </w:tcPr>
          <w:p w14:paraId="1D0FEA1E" w14:textId="22F47491" w:rsidR="0040160D" w:rsidRPr="00C73E0D" w:rsidRDefault="00382821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54252CD7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68709C5E" w14:textId="77777777" w:rsidR="0040160D" w:rsidRDefault="0040160D" w:rsidP="007D0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</w:p>
        </w:tc>
        <w:tc>
          <w:tcPr>
            <w:tcW w:w="253" w:type="dxa"/>
          </w:tcPr>
          <w:p w14:paraId="432BB23E" w14:textId="77777777" w:rsidR="004016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E61C42B" w14:textId="77777777" w:rsidR="0040160D" w:rsidRPr="00C73E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7AFA90D" w14:textId="77777777" w:rsidR="0040160D" w:rsidRPr="00C73E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8F4FBE9" w14:textId="77777777" w:rsidR="0040160D" w:rsidRPr="00C73E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9710F94" w14:textId="77777777" w:rsidR="0040160D" w:rsidRPr="00C73E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16F9D5F" w14:textId="77777777" w:rsidR="0040160D" w:rsidRPr="00C73E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5D54CF7" w14:textId="77777777" w:rsidR="0040160D" w:rsidRPr="00C73E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F521FA" w14:textId="744CEAB6" w:rsidR="0040160D" w:rsidRPr="00C73E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</w:tr>
      <w:tr w:rsidR="00B70B5F" w14:paraId="05C23CBD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6CEC3C1F" w14:textId="4092789C" w:rsidR="00AD213D" w:rsidRPr="00A42A72" w:rsidRDefault="00AD213D" w:rsidP="00AD2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A42A72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Total 2010-HEI score</w:t>
            </w:r>
          </w:p>
        </w:tc>
        <w:tc>
          <w:tcPr>
            <w:tcW w:w="253" w:type="dxa"/>
          </w:tcPr>
          <w:p w14:paraId="3DCB64CE" w14:textId="77777777" w:rsidR="00AD213D" w:rsidRDefault="00AD213D" w:rsidP="00AD21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EE700D6" w14:textId="1DAE557D" w:rsidR="00AD213D" w:rsidRPr="00C73E0D" w:rsidRDefault="00AD213D" w:rsidP="00AD21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46.3±12.5</w:t>
            </w:r>
          </w:p>
        </w:tc>
        <w:tc>
          <w:tcPr>
            <w:tcW w:w="1188" w:type="dxa"/>
          </w:tcPr>
          <w:p w14:paraId="3F17EEF4" w14:textId="7C9813B8" w:rsidR="00AD213D" w:rsidRPr="00C73E0D" w:rsidRDefault="00AD213D" w:rsidP="00AD21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43.0±12.0</w:t>
            </w:r>
          </w:p>
        </w:tc>
        <w:tc>
          <w:tcPr>
            <w:tcW w:w="1188" w:type="dxa"/>
          </w:tcPr>
          <w:p w14:paraId="1436DEFC" w14:textId="5D7D8211" w:rsidR="00AD213D" w:rsidRPr="00C73E0D" w:rsidRDefault="00AD213D" w:rsidP="00AD21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41.8±10.8</w:t>
            </w:r>
          </w:p>
        </w:tc>
        <w:tc>
          <w:tcPr>
            <w:tcW w:w="1188" w:type="dxa"/>
          </w:tcPr>
          <w:p w14:paraId="181522F2" w14:textId="104E2121" w:rsidR="00AD213D" w:rsidRPr="00C73E0D" w:rsidRDefault="00AD213D" w:rsidP="00AD21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40.5±10.8</w:t>
            </w:r>
          </w:p>
        </w:tc>
        <w:tc>
          <w:tcPr>
            <w:tcW w:w="1188" w:type="dxa"/>
          </w:tcPr>
          <w:p w14:paraId="7DEA56A2" w14:textId="0C8230BF" w:rsidR="00AD213D" w:rsidRPr="00C73E0D" w:rsidRDefault="00AD213D" w:rsidP="00AD21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40.7±9.7</w:t>
            </w:r>
          </w:p>
        </w:tc>
        <w:tc>
          <w:tcPr>
            <w:tcW w:w="1650" w:type="dxa"/>
          </w:tcPr>
          <w:p w14:paraId="64ED6459" w14:textId="12C58469" w:rsidR="00AD213D" w:rsidRPr="00C73E0D" w:rsidRDefault="00AD213D" w:rsidP="00AD21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-1.33±0.17</w:t>
            </w:r>
          </w:p>
        </w:tc>
        <w:tc>
          <w:tcPr>
            <w:tcW w:w="1080" w:type="dxa"/>
          </w:tcPr>
          <w:p w14:paraId="220A71F3" w14:textId="65E764D8" w:rsidR="00AD213D" w:rsidRPr="00C73E0D" w:rsidRDefault="00AD213D" w:rsidP="00AD21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50BBB2F7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57910826" w14:textId="270B2419" w:rsidR="00AD213D" w:rsidRDefault="00AD213D" w:rsidP="00AD2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 xml:space="preserve">   </w:t>
            </w:r>
            <w:r w:rsidR="006F54B7"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Total vegetables</w:t>
            </w:r>
          </w:p>
        </w:tc>
        <w:tc>
          <w:tcPr>
            <w:tcW w:w="253" w:type="dxa"/>
          </w:tcPr>
          <w:p w14:paraId="71F287B9" w14:textId="77777777" w:rsidR="00AD213D" w:rsidRDefault="00AD213D" w:rsidP="00AD21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04DAFF5" w14:textId="7DFF1106" w:rsidR="00AD213D" w:rsidRPr="00C73E0D" w:rsidRDefault="00AD213D" w:rsidP="00AD21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2.8±1.4</w:t>
            </w:r>
          </w:p>
        </w:tc>
        <w:tc>
          <w:tcPr>
            <w:tcW w:w="1188" w:type="dxa"/>
          </w:tcPr>
          <w:p w14:paraId="3F640546" w14:textId="692C1ECB" w:rsidR="00AD213D" w:rsidRPr="00C73E0D" w:rsidRDefault="00AD213D" w:rsidP="00AD21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2.7±1.4</w:t>
            </w:r>
          </w:p>
        </w:tc>
        <w:tc>
          <w:tcPr>
            <w:tcW w:w="1188" w:type="dxa"/>
          </w:tcPr>
          <w:p w14:paraId="7B2B1BE7" w14:textId="5CA64F79" w:rsidR="00AD213D" w:rsidRPr="00C73E0D" w:rsidRDefault="00AD213D" w:rsidP="00AD21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2.7±1.3</w:t>
            </w:r>
          </w:p>
        </w:tc>
        <w:tc>
          <w:tcPr>
            <w:tcW w:w="1188" w:type="dxa"/>
          </w:tcPr>
          <w:p w14:paraId="3FDA7477" w14:textId="7343CD37" w:rsidR="00AD213D" w:rsidRPr="00C73E0D" w:rsidRDefault="00AD213D" w:rsidP="00AD21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2.4±1.3</w:t>
            </w:r>
          </w:p>
        </w:tc>
        <w:tc>
          <w:tcPr>
            <w:tcW w:w="1188" w:type="dxa"/>
          </w:tcPr>
          <w:p w14:paraId="3AB2C356" w14:textId="0B24A547" w:rsidR="00AD213D" w:rsidRPr="00C73E0D" w:rsidRDefault="00AD213D" w:rsidP="00AD21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2.7±1.3</w:t>
            </w:r>
          </w:p>
        </w:tc>
        <w:tc>
          <w:tcPr>
            <w:tcW w:w="1650" w:type="dxa"/>
          </w:tcPr>
          <w:p w14:paraId="750DD0B9" w14:textId="5847FEED" w:rsidR="00AD213D" w:rsidRPr="00C73E0D" w:rsidRDefault="00AD213D" w:rsidP="00AD21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-0.05±0.02</w:t>
            </w:r>
          </w:p>
        </w:tc>
        <w:tc>
          <w:tcPr>
            <w:tcW w:w="1080" w:type="dxa"/>
          </w:tcPr>
          <w:p w14:paraId="76FC865E" w14:textId="5D0BBDB6" w:rsidR="00AD213D" w:rsidRPr="00C73E0D" w:rsidRDefault="00AD213D" w:rsidP="00AD21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0.010</w:t>
            </w:r>
          </w:p>
        </w:tc>
      </w:tr>
      <w:tr w:rsidR="00B70B5F" w14:paraId="377DBEDF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0A6EDCFA" w14:textId="1E42DD83" w:rsidR="0040160D" w:rsidRDefault="0040160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 xml:space="preserve">   </w:t>
            </w:r>
            <w:r w:rsidR="00F924EE"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Greens and beans</w:t>
            </w:r>
          </w:p>
        </w:tc>
        <w:tc>
          <w:tcPr>
            <w:tcW w:w="253" w:type="dxa"/>
          </w:tcPr>
          <w:p w14:paraId="5A20103A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B1B5DC2" w14:textId="3D3D066B" w:rsidR="0040160D" w:rsidRPr="00C73E0D" w:rsidRDefault="00F924EE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0.96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1.48</w:t>
            </w:r>
          </w:p>
        </w:tc>
        <w:tc>
          <w:tcPr>
            <w:tcW w:w="1188" w:type="dxa"/>
          </w:tcPr>
          <w:p w14:paraId="03E8A968" w14:textId="235844CB" w:rsidR="0040160D" w:rsidRPr="00C73E0D" w:rsidRDefault="00F924EE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0.91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1.4</w:t>
            </w:r>
          </w:p>
        </w:tc>
        <w:tc>
          <w:tcPr>
            <w:tcW w:w="1188" w:type="dxa"/>
          </w:tcPr>
          <w:p w14:paraId="0FB7AAAA" w14:textId="2966006F" w:rsidR="0040160D" w:rsidRPr="00C73E0D" w:rsidRDefault="00F924EE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0.91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1.4</w:t>
            </w:r>
          </w:p>
        </w:tc>
        <w:tc>
          <w:tcPr>
            <w:tcW w:w="1188" w:type="dxa"/>
          </w:tcPr>
          <w:p w14:paraId="141AF1DC" w14:textId="1E298C1C" w:rsidR="0040160D" w:rsidRPr="00C73E0D" w:rsidRDefault="00F924EE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0.78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1.3</w:t>
            </w:r>
          </w:p>
        </w:tc>
        <w:tc>
          <w:tcPr>
            <w:tcW w:w="1188" w:type="dxa"/>
          </w:tcPr>
          <w:p w14:paraId="68BD3DF1" w14:textId="4A3EEB3D" w:rsidR="0040160D" w:rsidRPr="00C73E0D" w:rsidRDefault="00F924EE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1.2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1.4</w:t>
            </w:r>
          </w:p>
        </w:tc>
        <w:tc>
          <w:tcPr>
            <w:tcW w:w="1650" w:type="dxa"/>
          </w:tcPr>
          <w:p w14:paraId="4A709BBD" w14:textId="63AAA479" w:rsidR="0040160D" w:rsidRPr="00C73E0D" w:rsidRDefault="00F924EE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+0.04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0.02</w:t>
            </w:r>
          </w:p>
        </w:tc>
        <w:tc>
          <w:tcPr>
            <w:tcW w:w="1080" w:type="dxa"/>
          </w:tcPr>
          <w:p w14:paraId="3EFE2928" w14:textId="57B049E2" w:rsidR="0040160D" w:rsidRPr="00C73E0D" w:rsidRDefault="00F924EE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0.055</w:t>
            </w:r>
          </w:p>
        </w:tc>
      </w:tr>
      <w:tr w:rsidR="00B70B5F" w14:paraId="71622B75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63416A5D" w14:textId="6EF45C38" w:rsidR="0040160D" w:rsidRDefault="0040160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 xml:space="preserve">   </w:t>
            </w:r>
            <w:r w:rsidR="00216394"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Total fruits</w:t>
            </w:r>
          </w:p>
        </w:tc>
        <w:tc>
          <w:tcPr>
            <w:tcW w:w="253" w:type="dxa"/>
          </w:tcPr>
          <w:p w14:paraId="5F9A5D4E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FFA6C47" w14:textId="0B21F121" w:rsidR="0040160D" w:rsidRPr="00C73E0D" w:rsidRDefault="006A685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1.8</w:t>
            </w:r>
          </w:p>
        </w:tc>
        <w:tc>
          <w:tcPr>
            <w:tcW w:w="1188" w:type="dxa"/>
          </w:tcPr>
          <w:p w14:paraId="0518ABB3" w14:textId="058084F8" w:rsidR="0040160D" w:rsidRPr="00C73E0D" w:rsidRDefault="006A685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1.7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1.7</w:t>
            </w:r>
          </w:p>
        </w:tc>
        <w:tc>
          <w:tcPr>
            <w:tcW w:w="1188" w:type="dxa"/>
          </w:tcPr>
          <w:p w14:paraId="1E7FA595" w14:textId="56262014" w:rsidR="0040160D" w:rsidRPr="00C73E0D" w:rsidRDefault="006A685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1.4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1.5</w:t>
            </w:r>
          </w:p>
        </w:tc>
        <w:tc>
          <w:tcPr>
            <w:tcW w:w="1188" w:type="dxa"/>
          </w:tcPr>
          <w:p w14:paraId="21FFF768" w14:textId="66E4E78F" w:rsidR="0040160D" w:rsidRPr="00C73E0D" w:rsidRDefault="006A685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1.5</w:t>
            </w:r>
          </w:p>
        </w:tc>
        <w:tc>
          <w:tcPr>
            <w:tcW w:w="1188" w:type="dxa"/>
          </w:tcPr>
          <w:p w14:paraId="73C3260C" w14:textId="07294798" w:rsidR="0040160D" w:rsidRPr="00C73E0D" w:rsidRDefault="006A685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1.0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1.3</w:t>
            </w:r>
          </w:p>
        </w:tc>
        <w:tc>
          <w:tcPr>
            <w:tcW w:w="1650" w:type="dxa"/>
          </w:tcPr>
          <w:p w14:paraId="50B4C0D1" w14:textId="7E156324" w:rsidR="0040160D" w:rsidRPr="00C73E0D" w:rsidRDefault="006A685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-0.30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0.02</w:t>
            </w:r>
          </w:p>
        </w:tc>
        <w:tc>
          <w:tcPr>
            <w:tcW w:w="1080" w:type="dxa"/>
          </w:tcPr>
          <w:p w14:paraId="20978F53" w14:textId="081ED583" w:rsidR="0040160D" w:rsidRPr="00C73E0D" w:rsidRDefault="006A685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0515927E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15D3DA2E" w14:textId="72B69A9C" w:rsidR="0040160D" w:rsidRDefault="0040160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 xml:space="preserve">   </w:t>
            </w:r>
            <w:r w:rsidR="006A6856"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Whole fruits</w:t>
            </w:r>
          </w:p>
        </w:tc>
        <w:tc>
          <w:tcPr>
            <w:tcW w:w="253" w:type="dxa"/>
          </w:tcPr>
          <w:p w14:paraId="7B65E3E2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EE458C1" w14:textId="6BA5324C" w:rsidR="0040160D" w:rsidRPr="00C73E0D" w:rsidRDefault="00467254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1.9</w:t>
            </w:r>
          </w:p>
        </w:tc>
        <w:tc>
          <w:tcPr>
            <w:tcW w:w="1188" w:type="dxa"/>
          </w:tcPr>
          <w:p w14:paraId="692D9D22" w14:textId="6A8973B3" w:rsidR="0040160D" w:rsidRPr="00C73E0D" w:rsidRDefault="00467254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1.7</w:t>
            </w:r>
          </w:p>
        </w:tc>
        <w:tc>
          <w:tcPr>
            <w:tcW w:w="1188" w:type="dxa"/>
          </w:tcPr>
          <w:p w14:paraId="15F203F6" w14:textId="2EB8ECD6" w:rsidR="0040160D" w:rsidRPr="00C73E0D" w:rsidRDefault="00467254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1.5</w:t>
            </w:r>
          </w:p>
        </w:tc>
        <w:tc>
          <w:tcPr>
            <w:tcW w:w="1188" w:type="dxa"/>
          </w:tcPr>
          <w:p w14:paraId="008EA958" w14:textId="293B213F" w:rsidR="0040160D" w:rsidRPr="00C73E0D" w:rsidRDefault="00467254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1.5</w:t>
            </w:r>
          </w:p>
        </w:tc>
        <w:tc>
          <w:tcPr>
            <w:tcW w:w="1188" w:type="dxa"/>
          </w:tcPr>
          <w:p w14:paraId="7C03588D" w14:textId="2A8F1A65" w:rsidR="0040160D" w:rsidRPr="00C73E0D" w:rsidRDefault="00467254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1.3</w:t>
            </w:r>
          </w:p>
        </w:tc>
        <w:tc>
          <w:tcPr>
            <w:tcW w:w="1650" w:type="dxa"/>
          </w:tcPr>
          <w:p w14:paraId="18A16B9C" w14:textId="003B0276" w:rsidR="0040160D" w:rsidRPr="00C73E0D" w:rsidRDefault="00996487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-0.23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="00467254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0.02</w:t>
            </w:r>
          </w:p>
        </w:tc>
        <w:tc>
          <w:tcPr>
            <w:tcW w:w="1080" w:type="dxa"/>
          </w:tcPr>
          <w:p w14:paraId="27691349" w14:textId="5C0B7352" w:rsidR="0040160D" w:rsidRPr="00C73E0D" w:rsidRDefault="00996487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6C0140EE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23A5FC29" w14:textId="61A5190A" w:rsidR="0040160D" w:rsidRDefault="0040160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 xml:space="preserve">   </w:t>
            </w:r>
            <w:r w:rsidR="00EE3FA5"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Whole grains</w:t>
            </w:r>
          </w:p>
        </w:tc>
        <w:tc>
          <w:tcPr>
            <w:tcW w:w="253" w:type="dxa"/>
          </w:tcPr>
          <w:p w14:paraId="31C773E2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BB5676A" w14:textId="2D711FD2" w:rsidR="0040160D" w:rsidRPr="00C73E0D" w:rsidRDefault="00EE3FA5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2.9</w:t>
            </w:r>
          </w:p>
        </w:tc>
        <w:tc>
          <w:tcPr>
            <w:tcW w:w="1188" w:type="dxa"/>
          </w:tcPr>
          <w:p w14:paraId="094D1DD6" w14:textId="76588751" w:rsidR="0040160D" w:rsidRPr="00C73E0D" w:rsidRDefault="00EE3FA5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2.6</w:t>
            </w:r>
          </w:p>
        </w:tc>
        <w:tc>
          <w:tcPr>
            <w:tcW w:w="1188" w:type="dxa"/>
          </w:tcPr>
          <w:p w14:paraId="6E7E436D" w14:textId="01CC02F4" w:rsidR="0040160D" w:rsidRPr="00C73E0D" w:rsidRDefault="00EE3FA5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2.4</w:t>
            </w:r>
          </w:p>
        </w:tc>
        <w:tc>
          <w:tcPr>
            <w:tcW w:w="1188" w:type="dxa"/>
          </w:tcPr>
          <w:p w14:paraId="7CED9EA3" w14:textId="17529E68" w:rsidR="0040160D" w:rsidRPr="00C73E0D" w:rsidRDefault="00EE3FA5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1.4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2.0</w:t>
            </w:r>
          </w:p>
        </w:tc>
        <w:tc>
          <w:tcPr>
            <w:tcW w:w="1188" w:type="dxa"/>
          </w:tcPr>
          <w:p w14:paraId="42EBBEBD" w14:textId="0BC3A9CC" w:rsidR="0040160D" w:rsidRPr="00C73E0D" w:rsidRDefault="00EE3FA5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2.0</w:t>
            </w:r>
          </w:p>
        </w:tc>
        <w:tc>
          <w:tcPr>
            <w:tcW w:w="1650" w:type="dxa"/>
          </w:tcPr>
          <w:p w14:paraId="2C6E4D1F" w14:textId="72D97AB2" w:rsidR="0040160D" w:rsidRPr="00C73E0D" w:rsidRDefault="00EE3FA5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-0.36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0.04</w:t>
            </w:r>
          </w:p>
        </w:tc>
        <w:tc>
          <w:tcPr>
            <w:tcW w:w="1080" w:type="dxa"/>
          </w:tcPr>
          <w:p w14:paraId="6901254F" w14:textId="26F9EADA" w:rsidR="0040160D" w:rsidRPr="00C73E0D" w:rsidRDefault="00EE3FA5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431AEB72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257EA3F7" w14:textId="116F9611" w:rsidR="0040160D" w:rsidRDefault="0040160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 xml:space="preserve">   </w:t>
            </w:r>
            <w:r w:rsidR="00EE3FA5"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Dairy</w:t>
            </w:r>
          </w:p>
        </w:tc>
        <w:tc>
          <w:tcPr>
            <w:tcW w:w="253" w:type="dxa"/>
          </w:tcPr>
          <w:p w14:paraId="0664F567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A272C82" w14:textId="5587BDDF" w:rsidR="0040160D" w:rsidRPr="00C73E0D" w:rsidRDefault="007A682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5.3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2.6</w:t>
            </w:r>
          </w:p>
        </w:tc>
        <w:tc>
          <w:tcPr>
            <w:tcW w:w="1188" w:type="dxa"/>
          </w:tcPr>
          <w:p w14:paraId="7BE36AFD" w14:textId="036B30A8" w:rsidR="0040160D" w:rsidRPr="00C73E0D" w:rsidRDefault="007A682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3.9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2.5</w:t>
            </w:r>
          </w:p>
        </w:tc>
        <w:tc>
          <w:tcPr>
            <w:tcW w:w="1188" w:type="dxa"/>
          </w:tcPr>
          <w:p w14:paraId="5E8C5E19" w14:textId="6D314A0C" w:rsidR="0040160D" w:rsidRPr="00C73E0D" w:rsidRDefault="007A682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3.4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2.4</w:t>
            </w:r>
          </w:p>
        </w:tc>
        <w:tc>
          <w:tcPr>
            <w:tcW w:w="1188" w:type="dxa"/>
          </w:tcPr>
          <w:p w14:paraId="4A02DE64" w14:textId="7F06DB42" w:rsidR="0040160D" w:rsidRPr="00C73E0D" w:rsidRDefault="007A682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2.2</w:t>
            </w:r>
          </w:p>
        </w:tc>
        <w:tc>
          <w:tcPr>
            <w:tcW w:w="1188" w:type="dxa"/>
          </w:tcPr>
          <w:p w14:paraId="6B1A7F16" w14:textId="30C0BF42" w:rsidR="0040160D" w:rsidRPr="00C73E0D" w:rsidRDefault="007A682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2.0</w:t>
            </w:r>
          </w:p>
        </w:tc>
        <w:tc>
          <w:tcPr>
            <w:tcW w:w="1650" w:type="dxa"/>
          </w:tcPr>
          <w:p w14:paraId="4B71C95F" w14:textId="2468AD6F" w:rsidR="0040160D" w:rsidRPr="00C73E0D" w:rsidRDefault="007A682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-0.73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0.04</w:t>
            </w:r>
          </w:p>
        </w:tc>
        <w:tc>
          <w:tcPr>
            <w:tcW w:w="1080" w:type="dxa"/>
          </w:tcPr>
          <w:p w14:paraId="728A6A3F" w14:textId="276C1D65" w:rsidR="0040160D" w:rsidRPr="00C73E0D" w:rsidRDefault="007A682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7D01D765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2981D6CE" w14:textId="30E5F86C" w:rsidR="0040160D" w:rsidRDefault="0040160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 xml:space="preserve">   </w:t>
            </w:r>
            <w:r w:rsidR="007A6826"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Total proteins</w:t>
            </w:r>
          </w:p>
        </w:tc>
        <w:tc>
          <w:tcPr>
            <w:tcW w:w="253" w:type="dxa"/>
          </w:tcPr>
          <w:p w14:paraId="751A5A80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F0ECD26" w14:textId="1D3D7C13" w:rsidR="0040160D" w:rsidRPr="00C73E0D" w:rsidRDefault="007A682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3.9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1.2</w:t>
            </w:r>
          </w:p>
        </w:tc>
        <w:tc>
          <w:tcPr>
            <w:tcW w:w="1188" w:type="dxa"/>
          </w:tcPr>
          <w:p w14:paraId="45E0ECF7" w14:textId="54D773EB" w:rsidR="0040160D" w:rsidRPr="00C73E0D" w:rsidRDefault="007A682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4.2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1.0</w:t>
            </w:r>
          </w:p>
        </w:tc>
        <w:tc>
          <w:tcPr>
            <w:tcW w:w="1188" w:type="dxa"/>
          </w:tcPr>
          <w:p w14:paraId="60EFA87B" w14:textId="3B20C8E6" w:rsidR="0040160D" w:rsidRPr="00C73E0D" w:rsidRDefault="007A682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4.3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</w:t>
            </w:r>
          </w:p>
        </w:tc>
        <w:tc>
          <w:tcPr>
            <w:tcW w:w="1188" w:type="dxa"/>
          </w:tcPr>
          <w:p w14:paraId="651F4DF9" w14:textId="5F01247F" w:rsidR="0040160D" w:rsidRPr="00C73E0D" w:rsidRDefault="007A682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4.4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</w:t>
            </w:r>
          </w:p>
        </w:tc>
        <w:tc>
          <w:tcPr>
            <w:tcW w:w="1188" w:type="dxa"/>
          </w:tcPr>
          <w:p w14:paraId="7CFF3ABF" w14:textId="21200EF0" w:rsidR="0040160D" w:rsidRPr="00C73E0D" w:rsidRDefault="007A682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4.6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0.7</w:t>
            </w:r>
          </w:p>
        </w:tc>
        <w:tc>
          <w:tcPr>
            <w:tcW w:w="1650" w:type="dxa"/>
          </w:tcPr>
          <w:p w14:paraId="2CC34AF3" w14:textId="29D3398C" w:rsidR="0040160D" w:rsidRPr="00C73E0D" w:rsidRDefault="007A682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+0.15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0.01</w:t>
            </w:r>
          </w:p>
        </w:tc>
        <w:tc>
          <w:tcPr>
            <w:tcW w:w="1080" w:type="dxa"/>
          </w:tcPr>
          <w:p w14:paraId="667DA3CD" w14:textId="20B7AF99" w:rsidR="0040160D" w:rsidRPr="00C73E0D" w:rsidRDefault="007A682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790222B7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6A82E9FB" w14:textId="0992D997" w:rsidR="0040160D" w:rsidRDefault="0040160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lastRenderedPageBreak/>
              <w:t xml:space="preserve">   </w:t>
            </w:r>
            <w:r w:rsidR="007A6826"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Seafood and plant proteins</w:t>
            </w:r>
          </w:p>
        </w:tc>
        <w:tc>
          <w:tcPr>
            <w:tcW w:w="253" w:type="dxa"/>
          </w:tcPr>
          <w:p w14:paraId="3B572AB6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A0E4A82" w14:textId="3825C7D7" w:rsidR="0040160D" w:rsidRPr="00C73E0D" w:rsidRDefault="007A682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1.5</w:t>
            </w:r>
          </w:p>
        </w:tc>
        <w:tc>
          <w:tcPr>
            <w:tcW w:w="1188" w:type="dxa"/>
          </w:tcPr>
          <w:p w14:paraId="314D0E28" w14:textId="6CF49078" w:rsidR="0040160D" w:rsidRPr="00C73E0D" w:rsidRDefault="007A682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1.4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1.6</w:t>
            </w:r>
          </w:p>
        </w:tc>
        <w:tc>
          <w:tcPr>
            <w:tcW w:w="1188" w:type="dxa"/>
          </w:tcPr>
          <w:p w14:paraId="7424DF75" w14:textId="78CD537F" w:rsidR="0040160D" w:rsidRPr="00C73E0D" w:rsidRDefault="007A682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1.7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1.6</w:t>
            </w:r>
          </w:p>
        </w:tc>
        <w:tc>
          <w:tcPr>
            <w:tcW w:w="1188" w:type="dxa"/>
          </w:tcPr>
          <w:p w14:paraId="459D7DEB" w14:textId="0478038F" w:rsidR="0040160D" w:rsidRPr="00C73E0D" w:rsidRDefault="007A682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2.0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1.7</w:t>
            </w:r>
          </w:p>
        </w:tc>
        <w:tc>
          <w:tcPr>
            <w:tcW w:w="1188" w:type="dxa"/>
          </w:tcPr>
          <w:p w14:paraId="45F4884C" w14:textId="711B1AE0" w:rsidR="0040160D" w:rsidRPr="00C73E0D" w:rsidRDefault="007A682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1.6</w:t>
            </w:r>
          </w:p>
        </w:tc>
        <w:tc>
          <w:tcPr>
            <w:tcW w:w="1650" w:type="dxa"/>
          </w:tcPr>
          <w:p w14:paraId="50D02F11" w14:textId="718F66BA" w:rsidR="0040160D" w:rsidRPr="00C73E0D" w:rsidRDefault="007A682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+0.29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0.02</w:t>
            </w:r>
          </w:p>
        </w:tc>
        <w:tc>
          <w:tcPr>
            <w:tcW w:w="1080" w:type="dxa"/>
          </w:tcPr>
          <w:p w14:paraId="511DA2FA" w14:textId="7ADA207A" w:rsidR="0040160D" w:rsidRPr="00C73E0D" w:rsidRDefault="007A6826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3C70F2D7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30CEC72F" w14:textId="6A63C6DE" w:rsidR="0040160D" w:rsidRDefault="0040160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 xml:space="preserve">  </w:t>
            </w:r>
            <w:r w:rsidR="007A6826"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 xml:space="preserve"> Fatty acids</w:t>
            </w:r>
          </w:p>
        </w:tc>
        <w:tc>
          <w:tcPr>
            <w:tcW w:w="253" w:type="dxa"/>
          </w:tcPr>
          <w:p w14:paraId="07BC31B7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9CBF293" w14:textId="083CBE5C" w:rsidR="0040160D" w:rsidRPr="00C73E0D" w:rsidRDefault="007A682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4.3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2.6</w:t>
            </w:r>
          </w:p>
        </w:tc>
        <w:tc>
          <w:tcPr>
            <w:tcW w:w="1188" w:type="dxa"/>
          </w:tcPr>
          <w:p w14:paraId="0025DAFB" w14:textId="4F7DEA15" w:rsidR="0040160D" w:rsidRPr="00C73E0D" w:rsidRDefault="007A682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5.0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2.8</w:t>
            </w:r>
          </w:p>
        </w:tc>
        <w:tc>
          <w:tcPr>
            <w:tcW w:w="1188" w:type="dxa"/>
          </w:tcPr>
          <w:p w14:paraId="474E8009" w14:textId="681F4DFC" w:rsidR="0040160D" w:rsidRPr="00C73E0D" w:rsidRDefault="007A682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5.2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2.7</w:t>
            </w:r>
          </w:p>
        </w:tc>
        <w:tc>
          <w:tcPr>
            <w:tcW w:w="1188" w:type="dxa"/>
          </w:tcPr>
          <w:p w14:paraId="2992C399" w14:textId="74A895CE" w:rsidR="0040160D" w:rsidRPr="00C73E0D" w:rsidRDefault="007A682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5.2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2.7</w:t>
            </w:r>
          </w:p>
        </w:tc>
        <w:tc>
          <w:tcPr>
            <w:tcW w:w="1188" w:type="dxa"/>
          </w:tcPr>
          <w:p w14:paraId="7E667CC6" w14:textId="4E7C87C5" w:rsidR="0040160D" w:rsidRPr="00C73E0D" w:rsidRDefault="007A682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5.6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2.6</w:t>
            </w:r>
          </w:p>
        </w:tc>
        <w:tc>
          <w:tcPr>
            <w:tcW w:w="1650" w:type="dxa"/>
          </w:tcPr>
          <w:p w14:paraId="7180EE25" w14:textId="0DF3CE46" w:rsidR="0040160D" w:rsidRPr="00C73E0D" w:rsidRDefault="007A682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+0.28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0.04</w:t>
            </w:r>
          </w:p>
        </w:tc>
        <w:tc>
          <w:tcPr>
            <w:tcW w:w="1080" w:type="dxa"/>
          </w:tcPr>
          <w:p w14:paraId="3CCDC0F9" w14:textId="487342AE" w:rsidR="0040160D" w:rsidRPr="00C73E0D" w:rsidRDefault="007A6826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14762114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67543152" w14:textId="0E12EF67" w:rsidR="0040160D" w:rsidRDefault="00E45455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Sodium</w:t>
            </w:r>
          </w:p>
        </w:tc>
        <w:tc>
          <w:tcPr>
            <w:tcW w:w="253" w:type="dxa"/>
          </w:tcPr>
          <w:p w14:paraId="23F4F520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76C9A68" w14:textId="3DB19374" w:rsidR="0040160D" w:rsidRPr="00C73E0D" w:rsidRDefault="00E45455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4.5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3.0</w:t>
            </w:r>
          </w:p>
        </w:tc>
        <w:tc>
          <w:tcPr>
            <w:tcW w:w="1188" w:type="dxa"/>
          </w:tcPr>
          <w:p w14:paraId="6C6C29B9" w14:textId="0DB92087" w:rsidR="0040160D" w:rsidRPr="00C73E0D" w:rsidRDefault="00E45455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4.9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2.9</w:t>
            </w:r>
          </w:p>
        </w:tc>
        <w:tc>
          <w:tcPr>
            <w:tcW w:w="1188" w:type="dxa"/>
          </w:tcPr>
          <w:p w14:paraId="0C8982EA" w14:textId="280234BD" w:rsidR="0040160D" w:rsidRPr="00C73E0D" w:rsidRDefault="00E45455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4.8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2.9</w:t>
            </w:r>
          </w:p>
        </w:tc>
        <w:tc>
          <w:tcPr>
            <w:tcW w:w="1188" w:type="dxa"/>
          </w:tcPr>
          <w:p w14:paraId="12700348" w14:textId="547CC99E" w:rsidR="0040160D" w:rsidRPr="00C73E0D" w:rsidRDefault="00E45455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5.5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2.8</w:t>
            </w:r>
          </w:p>
        </w:tc>
        <w:tc>
          <w:tcPr>
            <w:tcW w:w="1188" w:type="dxa"/>
          </w:tcPr>
          <w:p w14:paraId="6E3AA470" w14:textId="5B401B4A" w:rsidR="0040160D" w:rsidRPr="00C73E0D" w:rsidRDefault="00E45455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5.3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2.9</w:t>
            </w:r>
          </w:p>
        </w:tc>
        <w:tc>
          <w:tcPr>
            <w:tcW w:w="1650" w:type="dxa"/>
          </w:tcPr>
          <w:p w14:paraId="11C844DE" w14:textId="7E1CB2A8" w:rsidR="0040160D" w:rsidRPr="00C73E0D" w:rsidRDefault="00E45455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+0.20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0.05</w:t>
            </w:r>
          </w:p>
        </w:tc>
        <w:tc>
          <w:tcPr>
            <w:tcW w:w="1080" w:type="dxa"/>
          </w:tcPr>
          <w:p w14:paraId="5AC3613C" w14:textId="15A9421C" w:rsidR="0040160D" w:rsidRPr="00C73E0D" w:rsidRDefault="00E45455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208A64C7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2BB30B7B" w14:textId="7D741E9C" w:rsidR="0040160D" w:rsidRDefault="00111198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Refined grains</w:t>
            </w:r>
          </w:p>
        </w:tc>
        <w:tc>
          <w:tcPr>
            <w:tcW w:w="253" w:type="dxa"/>
          </w:tcPr>
          <w:p w14:paraId="0ECC33AC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AE6F39F" w14:textId="11105DA0" w:rsidR="0040160D" w:rsidRPr="00C73E0D" w:rsidRDefault="00111198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5.7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2.9</w:t>
            </w:r>
          </w:p>
        </w:tc>
        <w:tc>
          <w:tcPr>
            <w:tcW w:w="1188" w:type="dxa"/>
          </w:tcPr>
          <w:p w14:paraId="191D0610" w14:textId="52D71C3B" w:rsidR="0040160D" w:rsidRPr="00C73E0D" w:rsidRDefault="00111198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6.0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2.8</w:t>
            </w:r>
          </w:p>
        </w:tc>
        <w:tc>
          <w:tcPr>
            <w:tcW w:w="1188" w:type="dxa"/>
          </w:tcPr>
          <w:p w14:paraId="097E4B7D" w14:textId="2611A5B3" w:rsidR="0040160D" w:rsidRPr="00C73E0D" w:rsidRDefault="00111198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6.2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2.8</w:t>
            </w:r>
          </w:p>
        </w:tc>
        <w:tc>
          <w:tcPr>
            <w:tcW w:w="1188" w:type="dxa"/>
          </w:tcPr>
          <w:p w14:paraId="4D22AC50" w14:textId="46B37E9E" w:rsidR="0040160D" w:rsidRPr="00C73E0D" w:rsidRDefault="00111198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6.6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2.7</w:t>
            </w:r>
          </w:p>
        </w:tc>
        <w:tc>
          <w:tcPr>
            <w:tcW w:w="1188" w:type="dxa"/>
          </w:tcPr>
          <w:p w14:paraId="463951DA" w14:textId="708244B4" w:rsidR="0040160D" w:rsidRPr="00C73E0D" w:rsidRDefault="00111198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6.9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2.5</w:t>
            </w:r>
          </w:p>
        </w:tc>
        <w:tc>
          <w:tcPr>
            <w:tcW w:w="1650" w:type="dxa"/>
          </w:tcPr>
          <w:p w14:paraId="594E2193" w14:textId="5A201C28" w:rsidR="0040160D" w:rsidRPr="00C73E0D" w:rsidRDefault="00111198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+0.29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0.04</w:t>
            </w:r>
          </w:p>
        </w:tc>
        <w:tc>
          <w:tcPr>
            <w:tcW w:w="1080" w:type="dxa"/>
          </w:tcPr>
          <w:p w14:paraId="2005FB67" w14:textId="6BBCF64D" w:rsidR="0040160D" w:rsidRPr="00C73E0D" w:rsidRDefault="00111198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05D58C51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25064980" w14:textId="583EE3FF" w:rsidR="0040160D" w:rsidRDefault="00650612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SOFAAS</w:t>
            </w:r>
          </w:p>
        </w:tc>
        <w:tc>
          <w:tcPr>
            <w:tcW w:w="253" w:type="dxa"/>
          </w:tcPr>
          <w:p w14:paraId="7D3E8804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2F4FD75" w14:textId="168BE86A" w:rsidR="0040160D" w:rsidRPr="00C73E0D" w:rsidRDefault="00650612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10.7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5.2</w:t>
            </w:r>
          </w:p>
        </w:tc>
        <w:tc>
          <w:tcPr>
            <w:tcW w:w="1188" w:type="dxa"/>
          </w:tcPr>
          <w:p w14:paraId="6BAC6305" w14:textId="1F2406F4" w:rsidR="0040160D" w:rsidRPr="00C73E0D" w:rsidRDefault="00650612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9.2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5.3</w:t>
            </w:r>
          </w:p>
        </w:tc>
        <w:tc>
          <w:tcPr>
            <w:tcW w:w="1188" w:type="dxa"/>
          </w:tcPr>
          <w:p w14:paraId="4F5F97C6" w14:textId="2066CAA7" w:rsidR="0040160D" w:rsidRPr="00C73E0D" w:rsidRDefault="00650612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8.6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5.1</w:t>
            </w:r>
          </w:p>
        </w:tc>
        <w:tc>
          <w:tcPr>
            <w:tcW w:w="1188" w:type="dxa"/>
          </w:tcPr>
          <w:p w14:paraId="214E6292" w14:textId="77A573D8" w:rsidR="0040160D" w:rsidRPr="00C73E0D" w:rsidRDefault="00650612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7.2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5.2</w:t>
            </w:r>
          </w:p>
        </w:tc>
        <w:tc>
          <w:tcPr>
            <w:tcW w:w="1188" w:type="dxa"/>
          </w:tcPr>
          <w:p w14:paraId="57283422" w14:textId="0E428E49" w:rsidR="0040160D" w:rsidRPr="00C73E0D" w:rsidRDefault="00650612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7.1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5.0</w:t>
            </w:r>
          </w:p>
        </w:tc>
        <w:tc>
          <w:tcPr>
            <w:tcW w:w="1650" w:type="dxa"/>
          </w:tcPr>
          <w:p w14:paraId="0F138B40" w14:textId="795637CB" w:rsidR="0040160D" w:rsidRPr="00C73E0D" w:rsidRDefault="00650612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-0.90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0.08</w:t>
            </w:r>
          </w:p>
        </w:tc>
        <w:tc>
          <w:tcPr>
            <w:tcW w:w="1080" w:type="dxa"/>
          </w:tcPr>
          <w:p w14:paraId="3C64E5ED" w14:textId="3E8ABA3A" w:rsidR="0040160D" w:rsidRPr="00C73E0D" w:rsidRDefault="00650612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37520A14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51166396" w14:textId="77777777" w:rsidR="0040160D" w:rsidRDefault="0040160D" w:rsidP="007D0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</w:p>
        </w:tc>
        <w:tc>
          <w:tcPr>
            <w:tcW w:w="253" w:type="dxa"/>
          </w:tcPr>
          <w:p w14:paraId="62F76302" w14:textId="77777777" w:rsidR="004016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79E24AF" w14:textId="77777777" w:rsidR="0040160D" w:rsidRPr="00C73E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8F22910" w14:textId="77777777" w:rsidR="0040160D" w:rsidRPr="00C73E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D1E1C56" w14:textId="77777777" w:rsidR="0040160D" w:rsidRPr="00C73E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731DAB2" w14:textId="77777777" w:rsidR="0040160D" w:rsidRPr="00C73E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E9FB522" w14:textId="77777777" w:rsidR="0040160D" w:rsidRPr="00C73E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D20149E" w14:textId="77777777" w:rsidR="0040160D" w:rsidRPr="00C73E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F4A45C" w14:textId="7BD1DD34" w:rsidR="0040160D" w:rsidRPr="00C73E0D" w:rsidRDefault="0040160D" w:rsidP="007D0CC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</w:tr>
      <w:tr w:rsidR="00B70B5F" w14:paraId="2250A35D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1E94DA0E" w14:textId="51F4348D" w:rsidR="00583F1E" w:rsidRPr="00A42A72" w:rsidRDefault="00583F1E" w:rsidP="00583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A42A72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Total DASH score</w:t>
            </w:r>
          </w:p>
        </w:tc>
        <w:tc>
          <w:tcPr>
            <w:tcW w:w="253" w:type="dxa"/>
          </w:tcPr>
          <w:p w14:paraId="4F7E046C" w14:textId="77777777" w:rsidR="00583F1E" w:rsidRDefault="00583F1E" w:rsidP="00583F1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07C7761" w14:textId="2BF9E144" w:rsidR="00583F1E" w:rsidRPr="00C73E0D" w:rsidRDefault="00583F1E" w:rsidP="00583F1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2.1±1.5</w:t>
            </w:r>
          </w:p>
        </w:tc>
        <w:tc>
          <w:tcPr>
            <w:tcW w:w="1188" w:type="dxa"/>
          </w:tcPr>
          <w:p w14:paraId="31FC9D67" w14:textId="068FC9C9" w:rsidR="00583F1E" w:rsidRPr="00C73E0D" w:rsidRDefault="00583F1E" w:rsidP="00583F1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1.8±1.4</w:t>
            </w:r>
          </w:p>
        </w:tc>
        <w:tc>
          <w:tcPr>
            <w:tcW w:w="1188" w:type="dxa"/>
          </w:tcPr>
          <w:p w14:paraId="432F581A" w14:textId="12B1FF92" w:rsidR="00583F1E" w:rsidRPr="00C73E0D" w:rsidRDefault="00583F1E" w:rsidP="00583F1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1.7±1.3</w:t>
            </w:r>
          </w:p>
        </w:tc>
        <w:tc>
          <w:tcPr>
            <w:tcW w:w="1188" w:type="dxa"/>
          </w:tcPr>
          <w:p w14:paraId="0A53B591" w14:textId="2EFC8B4B" w:rsidR="00583F1E" w:rsidRPr="00C73E0D" w:rsidRDefault="00583F1E" w:rsidP="00583F1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1.5±1.2</w:t>
            </w:r>
          </w:p>
        </w:tc>
        <w:tc>
          <w:tcPr>
            <w:tcW w:w="1188" w:type="dxa"/>
          </w:tcPr>
          <w:p w14:paraId="4869202A" w14:textId="5E259906" w:rsidR="00583F1E" w:rsidRPr="00C73E0D" w:rsidRDefault="00583F1E" w:rsidP="00583F1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1.5±1.1</w:t>
            </w:r>
          </w:p>
        </w:tc>
        <w:tc>
          <w:tcPr>
            <w:tcW w:w="1650" w:type="dxa"/>
          </w:tcPr>
          <w:p w14:paraId="7CB4B0B1" w14:textId="6E860A13" w:rsidR="00583F1E" w:rsidRPr="00C73E0D" w:rsidRDefault="00583F1E" w:rsidP="00583F1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-0.14±0.02</w:t>
            </w:r>
          </w:p>
        </w:tc>
        <w:tc>
          <w:tcPr>
            <w:tcW w:w="1080" w:type="dxa"/>
          </w:tcPr>
          <w:p w14:paraId="0403D6B5" w14:textId="2E416538" w:rsidR="00583F1E" w:rsidRPr="00C73E0D" w:rsidRDefault="00583F1E" w:rsidP="00583F1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37C327E5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28199816" w14:textId="66234285" w:rsidR="0040160D" w:rsidRDefault="00583F1E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Saturated fat</w:t>
            </w:r>
          </w:p>
        </w:tc>
        <w:tc>
          <w:tcPr>
            <w:tcW w:w="253" w:type="dxa"/>
          </w:tcPr>
          <w:p w14:paraId="78EC482C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B99CB6E" w14:textId="4A5991F5" w:rsidR="0040160D" w:rsidRPr="00C73E0D" w:rsidRDefault="00015741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0.19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</w:t>
            </w:r>
          </w:p>
        </w:tc>
        <w:tc>
          <w:tcPr>
            <w:tcW w:w="1188" w:type="dxa"/>
          </w:tcPr>
          <w:p w14:paraId="761DEFC8" w14:textId="31C8BE5F" w:rsidR="0040160D" w:rsidRPr="00C73E0D" w:rsidRDefault="00015741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0.25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0.29</w:t>
            </w:r>
          </w:p>
        </w:tc>
        <w:tc>
          <w:tcPr>
            <w:tcW w:w="1188" w:type="dxa"/>
          </w:tcPr>
          <w:p w14:paraId="7584CE07" w14:textId="498EC81C" w:rsidR="0040160D" w:rsidRPr="00C73E0D" w:rsidRDefault="00015741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0.30</w:t>
            </w:r>
          </w:p>
        </w:tc>
        <w:tc>
          <w:tcPr>
            <w:tcW w:w="1188" w:type="dxa"/>
          </w:tcPr>
          <w:p w14:paraId="02E0E4D9" w14:textId="5E057F1A" w:rsidR="0040160D" w:rsidRPr="00C73E0D" w:rsidRDefault="00132668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0.29</w:t>
            </w:r>
          </w:p>
        </w:tc>
        <w:tc>
          <w:tcPr>
            <w:tcW w:w="1188" w:type="dxa"/>
          </w:tcPr>
          <w:p w14:paraId="08B80784" w14:textId="3A4B51F2" w:rsidR="0040160D" w:rsidRPr="00C73E0D" w:rsidRDefault="00132668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0.29</w:t>
            </w:r>
          </w:p>
        </w:tc>
        <w:tc>
          <w:tcPr>
            <w:tcW w:w="1650" w:type="dxa"/>
          </w:tcPr>
          <w:p w14:paraId="7398E25A" w14:textId="1DCC5E43" w:rsidR="0040160D" w:rsidRPr="00C73E0D" w:rsidRDefault="00132668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+0.03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17050CA7" w14:textId="13E69BF0" w:rsidR="0040160D" w:rsidRPr="00C73E0D" w:rsidRDefault="00132668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48F31D79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39C2207B" w14:textId="09F50033" w:rsidR="0040160D" w:rsidRDefault="00FD47AC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Fat</w:t>
            </w:r>
          </w:p>
        </w:tc>
        <w:tc>
          <w:tcPr>
            <w:tcW w:w="253" w:type="dxa"/>
          </w:tcPr>
          <w:p w14:paraId="6764DEB4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3C09F4C" w14:textId="703B0A7D" w:rsidR="0040160D" w:rsidRPr="00C73E0D" w:rsidRDefault="00DD3EB8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0.35</w:t>
            </w:r>
          </w:p>
        </w:tc>
        <w:tc>
          <w:tcPr>
            <w:tcW w:w="1188" w:type="dxa"/>
          </w:tcPr>
          <w:p w14:paraId="2FABDC69" w14:textId="5C184220" w:rsidR="0040160D" w:rsidRPr="00C73E0D" w:rsidRDefault="00DD3EB8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0.25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0.38</w:t>
            </w:r>
          </w:p>
        </w:tc>
        <w:tc>
          <w:tcPr>
            <w:tcW w:w="1188" w:type="dxa"/>
          </w:tcPr>
          <w:p w14:paraId="6F336BA7" w14:textId="46FD6B3C" w:rsidR="0040160D" w:rsidRPr="00C73E0D" w:rsidRDefault="00DD3EB8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0.39</w:t>
            </w:r>
          </w:p>
        </w:tc>
        <w:tc>
          <w:tcPr>
            <w:tcW w:w="1188" w:type="dxa"/>
          </w:tcPr>
          <w:p w14:paraId="22B5D8C3" w14:textId="29D0CB36" w:rsidR="0040160D" w:rsidRPr="00C73E0D" w:rsidRDefault="00DD3EB8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0.29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0.39</w:t>
            </w:r>
          </w:p>
        </w:tc>
        <w:tc>
          <w:tcPr>
            <w:tcW w:w="1188" w:type="dxa"/>
          </w:tcPr>
          <w:p w14:paraId="35496451" w14:textId="537E9B6D" w:rsidR="0040160D" w:rsidRPr="00C73E0D" w:rsidRDefault="00DD3EB8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0.27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0.38</w:t>
            </w:r>
          </w:p>
        </w:tc>
        <w:tc>
          <w:tcPr>
            <w:tcW w:w="1650" w:type="dxa"/>
          </w:tcPr>
          <w:p w14:paraId="2164AF60" w14:textId="1C069E80" w:rsidR="0040160D" w:rsidRPr="00C73E0D" w:rsidRDefault="00DD3EB8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+0.02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0.01</w:t>
            </w:r>
          </w:p>
        </w:tc>
        <w:tc>
          <w:tcPr>
            <w:tcW w:w="1080" w:type="dxa"/>
          </w:tcPr>
          <w:p w14:paraId="5B9A4919" w14:textId="31BAE168" w:rsidR="0040160D" w:rsidRPr="00C73E0D" w:rsidRDefault="00DD3EB8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0.010</w:t>
            </w:r>
          </w:p>
        </w:tc>
      </w:tr>
      <w:tr w:rsidR="00B70B5F" w14:paraId="3AE7129F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349C6225" w14:textId="34A03167" w:rsidR="0040160D" w:rsidRDefault="00800AC7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Protein</w:t>
            </w:r>
          </w:p>
        </w:tc>
        <w:tc>
          <w:tcPr>
            <w:tcW w:w="253" w:type="dxa"/>
          </w:tcPr>
          <w:p w14:paraId="6E6DFD08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C9102B6" w14:textId="4DF5A333" w:rsidR="0040160D" w:rsidRPr="00C73E0D" w:rsidRDefault="00800AC7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0.33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0.43</w:t>
            </w:r>
          </w:p>
        </w:tc>
        <w:tc>
          <w:tcPr>
            <w:tcW w:w="1188" w:type="dxa"/>
          </w:tcPr>
          <w:p w14:paraId="3221BBB0" w14:textId="5FA41CA8" w:rsidR="0040160D" w:rsidRPr="00C73E0D" w:rsidRDefault="00800AC7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0.32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0.44</w:t>
            </w:r>
          </w:p>
        </w:tc>
        <w:tc>
          <w:tcPr>
            <w:tcW w:w="1188" w:type="dxa"/>
          </w:tcPr>
          <w:p w14:paraId="532A11EC" w14:textId="753EBA12" w:rsidR="0040160D" w:rsidRPr="00C73E0D" w:rsidRDefault="00B70B5F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0.35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0.44</w:t>
            </w:r>
          </w:p>
        </w:tc>
        <w:tc>
          <w:tcPr>
            <w:tcW w:w="1188" w:type="dxa"/>
          </w:tcPr>
          <w:p w14:paraId="0FFE736A" w14:textId="14E5F2C5" w:rsidR="0040160D" w:rsidRPr="00C73E0D" w:rsidRDefault="00B70B5F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0.28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0.42</w:t>
            </w:r>
          </w:p>
        </w:tc>
        <w:tc>
          <w:tcPr>
            <w:tcW w:w="1188" w:type="dxa"/>
          </w:tcPr>
          <w:p w14:paraId="2F9E5378" w14:textId="53E519AE" w:rsidR="0040160D" w:rsidRPr="00C73E0D" w:rsidRDefault="00B70B5F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0.33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0.43</w:t>
            </w:r>
          </w:p>
        </w:tc>
        <w:tc>
          <w:tcPr>
            <w:tcW w:w="1650" w:type="dxa"/>
          </w:tcPr>
          <w:p w14:paraId="1BCE2152" w14:textId="00958FC9" w:rsidR="0040160D" w:rsidRPr="00C73E0D" w:rsidRDefault="00B70B5F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-0.00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0.01</w:t>
            </w:r>
          </w:p>
        </w:tc>
        <w:tc>
          <w:tcPr>
            <w:tcW w:w="1080" w:type="dxa"/>
          </w:tcPr>
          <w:p w14:paraId="67F4F1A4" w14:textId="75131FB1" w:rsidR="0040160D" w:rsidRPr="00C73E0D" w:rsidRDefault="00B70B5F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0.69</w:t>
            </w:r>
          </w:p>
        </w:tc>
      </w:tr>
      <w:tr w:rsidR="00B70B5F" w14:paraId="44586ACA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70F3C914" w14:textId="1B2C841D" w:rsidR="0040160D" w:rsidRDefault="00B70B5F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Cholesterol</w:t>
            </w:r>
          </w:p>
        </w:tc>
        <w:tc>
          <w:tcPr>
            <w:tcW w:w="253" w:type="dxa"/>
          </w:tcPr>
          <w:p w14:paraId="53760AE9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28D7637" w14:textId="792B0408" w:rsidR="0040160D" w:rsidRPr="00C73E0D" w:rsidRDefault="00B70B5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0.38</w:t>
            </w:r>
          </w:p>
        </w:tc>
        <w:tc>
          <w:tcPr>
            <w:tcW w:w="1188" w:type="dxa"/>
          </w:tcPr>
          <w:p w14:paraId="37FD1990" w14:textId="6F1F196E" w:rsidR="0040160D" w:rsidRPr="00C73E0D" w:rsidRDefault="00B70B5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0.24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0.35</w:t>
            </w:r>
          </w:p>
        </w:tc>
        <w:tc>
          <w:tcPr>
            <w:tcW w:w="1188" w:type="dxa"/>
          </w:tcPr>
          <w:p w14:paraId="03CA6D47" w14:textId="62DAB2EE" w:rsidR="0040160D" w:rsidRPr="00C73E0D" w:rsidRDefault="00B70B5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0.20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0.34</w:t>
            </w:r>
          </w:p>
        </w:tc>
        <w:tc>
          <w:tcPr>
            <w:tcW w:w="1188" w:type="dxa"/>
          </w:tcPr>
          <w:p w14:paraId="07CEE69B" w14:textId="136BF430" w:rsidR="0040160D" w:rsidRPr="00C73E0D" w:rsidRDefault="00B70B5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0.19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0.32</w:t>
            </w:r>
          </w:p>
        </w:tc>
        <w:tc>
          <w:tcPr>
            <w:tcW w:w="1188" w:type="dxa"/>
          </w:tcPr>
          <w:p w14:paraId="2771896C" w14:textId="4B2FC951" w:rsidR="0040160D" w:rsidRPr="00C73E0D" w:rsidRDefault="00B70B5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0.29</w:t>
            </w:r>
          </w:p>
        </w:tc>
        <w:tc>
          <w:tcPr>
            <w:tcW w:w="1650" w:type="dxa"/>
          </w:tcPr>
          <w:p w14:paraId="4D5218D4" w14:textId="0AE9533F" w:rsidR="0040160D" w:rsidRPr="00C73E0D" w:rsidRDefault="00B70B5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-0.04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0.01</w:t>
            </w:r>
          </w:p>
        </w:tc>
        <w:tc>
          <w:tcPr>
            <w:tcW w:w="1080" w:type="dxa"/>
          </w:tcPr>
          <w:p w14:paraId="49B1C827" w14:textId="587E75EC" w:rsidR="0040160D" w:rsidRPr="00C73E0D" w:rsidRDefault="00B70B5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33E0AC09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310724E7" w14:textId="17BFECBE" w:rsidR="0040160D" w:rsidRDefault="00C85C4B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Fiber</w:t>
            </w:r>
          </w:p>
        </w:tc>
        <w:tc>
          <w:tcPr>
            <w:tcW w:w="253" w:type="dxa"/>
          </w:tcPr>
          <w:p w14:paraId="7A1F7666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40E2802" w14:textId="37DF8CCC" w:rsidR="0040160D" w:rsidRPr="00C73E0D" w:rsidRDefault="00CA20D2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0.26</w:t>
            </w:r>
          </w:p>
        </w:tc>
        <w:tc>
          <w:tcPr>
            <w:tcW w:w="1188" w:type="dxa"/>
          </w:tcPr>
          <w:p w14:paraId="4E219F6E" w14:textId="094FEB86" w:rsidR="0040160D" w:rsidRPr="00C73E0D" w:rsidRDefault="00CA20D2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0.22</w:t>
            </w:r>
          </w:p>
        </w:tc>
        <w:tc>
          <w:tcPr>
            <w:tcW w:w="1188" w:type="dxa"/>
          </w:tcPr>
          <w:p w14:paraId="7AEE1C78" w14:textId="45DD36E1" w:rsidR="0040160D" w:rsidRPr="00C73E0D" w:rsidRDefault="00CA20D2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0.19</w:t>
            </w:r>
          </w:p>
        </w:tc>
        <w:tc>
          <w:tcPr>
            <w:tcW w:w="1188" w:type="dxa"/>
          </w:tcPr>
          <w:p w14:paraId="1BC71BCF" w14:textId="4BE52577" w:rsidR="0040160D" w:rsidRPr="00C73E0D" w:rsidRDefault="00CA20D2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0.13</w:t>
            </w:r>
          </w:p>
        </w:tc>
        <w:tc>
          <w:tcPr>
            <w:tcW w:w="1188" w:type="dxa"/>
          </w:tcPr>
          <w:p w14:paraId="4082A38C" w14:textId="00BF6444" w:rsidR="0040160D" w:rsidRPr="00C73E0D" w:rsidRDefault="00CA20D2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0.04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0.16</w:t>
            </w:r>
          </w:p>
        </w:tc>
        <w:tc>
          <w:tcPr>
            <w:tcW w:w="1650" w:type="dxa"/>
          </w:tcPr>
          <w:p w14:paraId="53A1FA1E" w14:textId="2B871457" w:rsidR="0040160D" w:rsidRPr="00C73E0D" w:rsidRDefault="00CA20D2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-0.02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6EC91968" w14:textId="218695B9" w:rsidR="0040160D" w:rsidRPr="00C73E0D" w:rsidRDefault="00CA20D2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18C56BCA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5AEF0693" w14:textId="60DD7A65" w:rsidR="0040160D" w:rsidRDefault="00CA20D2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Magnesium</w:t>
            </w:r>
          </w:p>
        </w:tc>
        <w:tc>
          <w:tcPr>
            <w:tcW w:w="253" w:type="dxa"/>
          </w:tcPr>
          <w:p w14:paraId="1EDC123E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BB48A05" w14:textId="5B99C20E" w:rsidR="0040160D" w:rsidRPr="00C73E0D" w:rsidRDefault="00CA20D2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0.30</w:t>
            </w:r>
          </w:p>
        </w:tc>
        <w:tc>
          <w:tcPr>
            <w:tcW w:w="1188" w:type="dxa"/>
          </w:tcPr>
          <w:p w14:paraId="581FD62E" w14:textId="7BB0C73B" w:rsidR="0040160D" w:rsidRPr="00C73E0D" w:rsidRDefault="00CA20D2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0.24</w:t>
            </w:r>
          </w:p>
        </w:tc>
        <w:tc>
          <w:tcPr>
            <w:tcW w:w="1188" w:type="dxa"/>
          </w:tcPr>
          <w:p w14:paraId="58687FFF" w14:textId="00A49FC0" w:rsidR="0040160D" w:rsidRPr="00C73E0D" w:rsidRDefault="00CA20D2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0.22</w:t>
            </w:r>
          </w:p>
        </w:tc>
        <w:tc>
          <w:tcPr>
            <w:tcW w:w="1188" w:type="dxa"/>
          </w:tcPr>
          <w:p w14:paraId="3C0338F2" w14:textId="66158024" w:rsidR="0040160D" w:rsidRPr="00C73E0D" w:rsidRDefault="00CA20D2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0.18</w:t>
            </w:r>
          </w:p>
        </w:tc>
        <w:tc>
          <w:tcPr>
            <w:tcW w:w="1188" w:type="dxa"/>
          </w:tcPr>
          <w:p w14:paraId="62AC778D" w14:textId="44EF86C4" w:rsidR="0040160D" w:rsidRPr="00C73E0D" w:rsidRDefault="00CA20D2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0.05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0.17</w:t>
            </w:r>
          </w:p>
        </w:tc>
        <w:tc>
          <w:tcPr>
            <w:tcW w:w="1650" w:type="dxa"/>
          </w:tcPr>
          <w:p w14:paraId="49BB4108" w14:textId="6DCA74DE" w:rsidR="0040160D" w:rsidRPr="00C73E0D" w:rsidRDefault="00CA20D2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-0.03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0D733BAF" w14:textId="6B889F9D" w:rsidR="0040160D" w:rsidRPr="00C73E0D" w:rsidRDefault="00CA20D2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690A2454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154CFDAB" w14:textId="696DCA03" w:rsidR="0040160D" w:rsidRDefault="00CB40AA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Calcium</w:t>
            </w:r>
          </w:p>
        </w:tc>
        <w:tc>
          <w:tcPr>
            <w:tcW w:w="253" w:type="dxa"/>
          </w:tcPr>
          <w:p w14:paraId="45AC4A3C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DA8B3B7" w14:textId="4D6E08AF" w:rsidR="0040160D" w:rsidRPr="00C73E0D" w:rsidRDefault="00CB40AA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0.42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0.38</w:t>
            </w:r>
          </w:p>
        </w:tc>
        <w:tc>
          <w:tcPr>
            <w:tcW w:w="1188" w:type="dxa"/>
          </w:tcPr>
          <w:p w14:paraId="4C035E1A" w14:textId="2F9381E1" w:rsidR="0040160D" w:rsidRPr="00C73E0D" w:rsidRDefault="00CB40AA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0.27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0.35</w:t>
            </w:r>
          </w:p>
        </w:tc>
        <w:tc>
          <w:tcPr>
            <w:tcW w:w="1188" w:type="dxa"/>
          </w:tcPr>
          <w:p w14:paraId="383DF791" w14:textId="78C2EF3C" w:rsidR="0040160D" w:rsidRPr="00C73E0D" w:rsidRDefault="00CB40AA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0.33</w:t>
            </w:r>
          </w:p>
        </w:tc>
        <w:tc>
          <w:tcPr>
            <w:tcW w:w="1188" w:type="dxa"/>
          </w:tcPr>
          <w:p w14:paraId="3C4F53A3" w14:textId="7BE057AD" w:rsidR="0040160D" w:rsidRPr="00C73E0D" w:rsidRDefault="00CB40AA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0.25</w:t>
            </w:r>
          </w:p>
        </w:tc>
        <w:tc>
          <w:tcPr>
            <w:tcW w:w="1188" w:type="dxa"/>
          </w:tcPr>
          <w:p w14:paraId="4A486583" w14:textId="1030989B" w:rsidR="0040160D" w:rsidRPr="00C73E0D" w:rsidRDefault="00CB40AA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0.20</w:t>
            </w:r>
          </w:p>
        </w:tc>
        <w:tc>
          <w:tcPr>
            <w:tcW w:w="1650" w:type="dxa"/>
          </w:tcPr>
          <w:p w14:paraId="24AA919B" w14:textId="0E706995" w:rsidR="0040160D" w:rsidRPr="00C73E0D" w:rsidRDefault="00366C2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-0.08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566B2F80" w14:textId="259EB710" w:rsidR="0040160D" w:rsidRPr="00C73E0D" w:rsidRDefault="00366C2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60BAC59E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067D9A7B" w14:textId="36899E0C" w:rsidR="0040160D" w:rsidRDefault="00366C20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Potassium</w:t>
            </w:r>
          </w:p>
        </w:tc>
        <w:tc>
          <w:tcPr>
            <w:tcW w:w="253" w:type="dxa"/>
          </w:tcPr>
          <w:p w14:paraId="1B9C21F3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FCF22C5" w14:textId="299FB020" w:rsidR="0040160D" w:rsidRPr="00C73E0D" w:rsidRDefault="00366C2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0.26</w:t>
            </w:r>
          </w:p>
        </w:tc>
        <w:tc>
          <w:tcPr>
            <w:tcW w:w="1188" w:type="dxa"/>
          </w:tcPr>
          <w:p w14:paraId="5875C1F2" w14:textId="306672FE" w:rsidR="0040160D" w:rsidRPr="00C73E0D" w:rsidRDefault="00366C2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0.09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0.22</w:t>
            </w:r>
          </w:p>
        </w:tc>
        <w:tc>
          <w:tcPr>
            <w:tcW w:w="1188" w:type="dxa"/>
          </w:tcPr>
          <w:p w14:paraId="389E4DB6" w14:textId="6AD64171" w:rsidR="0040160D" w:rsidRPr="00C73E0D" w:rsidRDefault="00366C2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0.07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0.19</w:t>
            </w:r>
          </w:p>
        </w:tc>
        <w:tc>
          <w:tcPr>
            <w:tcW w:w="1188" w:type="dxa"/>
          </w:tcPr>
          <w:p w14:paraId="2C180F11" w14:textId="73AE6194" w:rsidR="0040160D" w:rsidRPr="00C73E0D" w:rsidRDefault="00366C2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0.04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0.15</w:t>
            </w:r>
          </w:p>
        </w:tc>
        <w:tc>
          <w:tcPr>
            <w:tcW w:w="1188" w:type="dxa"/>
          </w:tcPr>
          <w:p w14:paraId="3206D1BF" w14:textId="43BE7684" w:rsidR="0040160D" w:rsidRPr="00C73E0D" w:rsidRDefault="00366C2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0.12</w:t>
            </w:r>
          </w:p>
        </w:tc>
        <w:tc>
          <w:tcPr>
            <w:tcW w:w="1650" w:type="dxa"/>
          </w:tcPr>
          <w:p w14:paraId="375E0924" w14:textId="013F8087" w:rsidR="0040160D" w:rsidRPr="00C73E0D" w:rsidRDefault="00366C2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-0.03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4AA96CAB" w14:textId="6A9DB8EA" w:rsidR="0040160D" w:rsidRPr="00C73E0D" w:rsidRDefault="00366C2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2826BA62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50481C3D" w14:textId="6DA09E86" w:rsidR="0040160D" w:rsidRDefault="00366C20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Sodium</w:t>
            </w:r>
          </w:p>
        </w:tc>
        <w:tc>
          <w:tcPr>
            <w:tcW w:w="253" w:type="dxa"/>
          </w:tcPr>
          <w:p w14:paraId="79701D55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D224987" w14:textId="4B2587C2" w:rsidR="0040160D" w:rsidRPr="00C73E0D" w:rsidRDefault="00366C2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0.34</w:t>
            </w:r>
          </w:p>
        </w:tc>
        <w:tc>
          <w:tcPr>
            <w:tcW w:w="1188" w:type="dxa"/>
          </w:tcPr>
          <w:p w14:paraId="076B9F6E" w14:textId="493E7A0D" w:rsidR="0040160D" w:rsidRPr="00C73E0D" w:rsidRDefault="00366C2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0.36</w:t>
            </w:r>
          </w:p>
        </w:tc>
        <w:tc>
          <w:tcPr>
            <w:tcW w:w="1188" w:type="dxa"/>
          </w:tcPr>
          <w:p w14:paraId="46CFFB34" w14:textId="6DD8911F" w:rsidR="0040160D" w:rsidRPr="00C73E0D" w:rsidRDefault="00366C2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0.35</w:t>
            </w:r>
          </w:p>
        </w:tc>
        <w:tc>
          <w:tcPr>
            <w:tcW w:w="1188" w:type="dxa"/>
          </w:tcPr>
          <w:p w14:paraId="33E4D53B" w14:textId="05F35873" w:rsidR="0040160D" w:rsidRPr="00C73E0D" w:rsidRDefault="00366C2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0.25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0.39</w:t>
            </w:r>
          </w:p>
        </w:tc>
        <w:tc>
          <w:tcPr>
            <w:tcW w:w="1188" w:type="dxa"/>
          </w:tcPr>
          <w:p w14:paraId="6CD4FC04" w14:textId="76673293" w:rsidR="0040160D" w:rsidRPr="00C73E0D" w:rsidRDefault="00366C2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0.37</w:t>
            </w:r>
          </w:p>
        </w:tc>
        <w:tc>
          <w:tcPr>
            <w:tcW w:w="1650" w:type="dxa"/>
          </w:tcPr>
          <w:p w14:paraId="438FB3C2" w14:textId="6CBAE0A2" w:rsidR="0040160D" w:rsidRPr="00C73E0D" w:rsidRDefault="00366C2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+0.02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0.01</w:t>
            </w:r>
          </w:p>
        </w:tc>
        <w:tc>
          <w:tcPr>
            <w:tcW w:w="1080" w:type="dxa"/>
          </w:tcPr>
          <w:p w14:paraId="41D51F83" w14:textId="6D74C41D" w:rsidR="0040160D" w:rsidRPr="00C73E0D" w:rsidRDefault="00366C2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0.017</w:t>
            </w:r>
          </w:p>
        </w:tc>
      </w:tr>
      <w:tr w:rsidR="00B70B5F" w14:paraId="20D746BE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41CAE3DE" w14:textId="77777777" w:rsidR="0040160D" w:rsidRDefault="0040160D" w:rsidP="007D0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</w:p>
        </w:tc>
        <w:tc>
          <w:tcPr>
            <w:tcW w:w="253" w:type="dxa"/>
          </w:tcPr>
          <w:p w14:paraId="1F94A30D" w14:textId="77777777" w:rsidR="0040160D" w:rsidRDefault="0040160D" w:rsidP="007D0C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43FF6AD" w14:textId="77777777" w:rsidR="0040160D" w:rsidRPr="00C73E0D" w:rsidRDefault="0040160D" w:rsidP="007D0C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4E7133A" w14:textId="77777777" w:rsidR="0040160D" w:rsidRPr="00C73E0D" w:rsidRDefault="0040160D" w:rsidP="007D0C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FD983BD" w14:textId="77777777" w:rsidR="0040160D" w:rsidRPr="00C73E0D" w:rsidRDefault="0040160D" w:rsidP="007D0C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69FEA8A" w14:textId="77777777" w:rsidR="0040160D" w:rsidRPr="00C73E0D" w:rsidRDefault="0040160D" w:rsidP="007D0C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FF573CB" w14:textId="77777777" w:rsidR="0040160D" w:rsidRPr="00C73E0D" w:rsidRDefault="0040160D" w:rsidP="007D0C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CA35D8C" w14:textId="77777777" w:rsidR="0040160D" w:rsidRPr="00C73E0D" w:rsidRDefault="0040160D" w:rsidP="007D0C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680D69" w14:textId="50C47AAF" w:rsidR="0040160D" w:rsidRPr="00C73E0D" w:rsidRDefault="0040160D" w:rsidP="007D0C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</w:tr>
      <w:tr w:rsidR="00B70B5F" w14:paraId="4E8475FF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40CC5FAA" w14:textId="07D997C9" w:rsidR="00583F1E" w:rsidRPr="006122CA" w:rsidRDefault="00583F1E" w:rsidP="00583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6122CA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Total MAR score</w:t>
            </w:r>
          </w:p>
        </w:tc>
        <w:tc>
          <w:tcPr>
            <w:tcW w:w="253" w:type="dxa"/>
          </w:tcPr>
          <w:p w14:paraId="7B7ECD9A" w14:textId="77777777" w:rsidR="00583F1E" w:rsidRDefault="00583F1E" w:rsidP="00583F1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AA28CC6" w14:textId="6FAAB083" w:rsidR="00583F1E" w:rsidRPr="00C73E0D" w:rsidRDefault="00F22894" w:rsidP="00583F1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82.9</w:t>
            </w:r>
            <w:r w:rsidR="00583F1E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16.2</w:t>
            </w:r>
          </w:p>
        </w:tc>
        <w:tc>
          <w:tcPr>
            <w:tcW w:w="1188" w:type="dxa"/>
          </w:tcPr>
          <w:p w14:paraId="58FF5D46" w14:textId="55DA70C7" w:rsidR="00583F1E" w:rsidRPr="00C73E0D" w:rsidRDefault="00F22894" w:rsidP="00583F1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77.0</w:t>
            </w:r>
            <w:r w:rsidR="00583F1E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18.5</w:t>
            </w:r>
          </w:p>
        </w:tc>
        <w:tc>
          <w:tcPr>
            <w:tcW w:w="1188" w:type="dxa"/>
          </w:tcPr>
          <w:p w14:paraId="57AA1BFF" w14:textId="7C404CA7" w:rsidR="00583F1E" w:rsidRPr="00C73E0D" w:rsidRDefault="00F22894" w:rsidP="00583F1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76.8</w:t>
            </w:r>
            <w:r w:rsidR="00583F1E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19.8</w:t>
            </w:r>
          </w:p>
        </w:tc>
        <w:tc>
          <w:tcPr>
            <w:tcW w:w="1188" w:type="dxa"/>
          </w:tcPr>
          <w:p w14:paraId="3400F01C" w14:textId="5608D816" w:rsidR="00583F1E" w:rsidRPr="00C73E0D" w:rsidRDefault="00F22894" w:rsidP="00583F1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76.2</w:t>
            </w:r>
            <w:r w:rsidR="00583F1E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23.8</w:t>
            </w:r>
          </w:p>
        </w:tc>
        <w:tc>
          <w:tcPr>
            <w:tcW w:w="1188" w:type="dxa"/>
          </w:tcPr>
          <w:p w14:paraId="23084049" w14:textId="66E8A671" w:rsidR="00583F1E" w:rsidRPr="00C73E0D" w:rsidRDefault="00F22894" w:rsidP="00583F1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77.2</w:t>
            </w:r>
            <w:r w:rsidR="00583F1E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14.9</w:t>
            </w:r>
          </w:p>
        </w:tc>
        <w:tc>
          <w:tcPr>
            <w:tcW w:w="1650" w:type="dxa"/>
          </w:tcPr>
          <w:p w14:paraId="75330094" w14:textId="7A157E48" w:rsidR="00583F1E" w:rsidRPr="00C73E0D" w:rsidRDefault="00F22894" w:rsidP="00583F1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-1.13</w:t>
            </w:r>
            <w:r w:rsidR="00583F1E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0.29</w:t>
            </w:r>
          </w:p>
        </w:tc>
        <w:tc>
          <w:tcPr>
            <w:tcW w:w="1080" w:type="dxa"/>
          </w:tcPr>
          <w:p w14:paraId="0E96E965" w14:textId="4FD9077A" w:rsidR="00583F1E" w:rsidRPr="00C73E0D" w:rsidRDefault="00F22894" w:rsidP="00583F1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5D3430EA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10B63573" w14:textId="23003091" w:rsidR="0040160D" w:rsidRDefault="00F22894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Copper</w:t>
            </w:r>
          </w:p>
        </w:tc>
        <w:tc>
          <w:tcPr>
            <w:tcW w:w="253" w:type="dxa"/>
          </w:tcPr>
          <w:p w14:paraId="392D3367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619B9DB" w14:textId="2F31BB8A" w:rsidR="0040160D" w:rsidRPr="00C73E0D" w:rsidRDefault="009D4E33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0.92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="005E5030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0.15</w:t>
            </w:r>
          </w:p>
        </w:tc>
        <w:tc>
          <w:tcPr>
            <w:tcW w:w="1188" w:type="dxa"/>
          </w:tcPr>
          <w:p w14:paraId="73FBCC50" w14:textId="6E1A6BC0" w:rsidR="0040160D" w:rsidRPr="00C73E0D" w:rsidRDefault="005E503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0.88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0.18</w:t>
            </w:r>
          </w:p>
        </w:tc>
        <w:tc>
          <w:tcPr>
            <w:tcW w:w="1188" w:type="dxa"/>
          </w:tcPr>
          <w:p w14:paraId="1DDA1D63" w14:textId="5450E260" w:rsidR="0040160D" w:rsidRPr="00C73E0D" w:rsidRDefault="005E503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0.89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0.17</w:t>
            </w:r>
          </w:p>
        </w:tc>
        <w:tc>
          <w:tcPr>
            <w:tcW w:w="1188" w:type="dxa"/>
          </w:tcPr>
          <w:p w14:paraId="53A63069" w14:textId="2E2C6E18" w:rsidR="0040160D" w:rsidRPr="00C73E0D" w:rsidRDefault="005E503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0.88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0.19</w:t>
            </w:r>
          </w:p>
        </w:tc>
        <w:tc>
          <w:tcPr>
            <w:tcW w:w="1188" w:type="dxa"/>
          </w:tcPr>
          <w:p w14:paraId="299C16FE" w14:textId="3746D35A" w:rsidR="0040160D" w:rsidRPr="00C73E0D" w:rsidRDefault="005E503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0.92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0.14</w:t>
            </w:r>
          </w:p>
        </w:tc>
        <w:tc>
          <w:tcPr>
            <w:tcW w:w="1650" w:type="dxa"/>
          </w:tcPr>
          <w:p w14:paraId="59CF6A91" w14:textId="1D036B1A" w:rsidR="0040160D" w:rsidRPr="00C73E0D" w:rsidRDefault="005E503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+0.00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642AE8DC" w14:textId="0C89ACD1" w:rsidR="0040160D" w:rsidRPr="00C73E0D" w:rsidRDefault="005E503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0.69</w:t>
            </w:r>
          </w:p>
        </w:tc>
      </w:tr>
      <w:tr w:rsidR="00B70B5F" w14:paraId="2A019EB5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39B7D341" w14:textId="15472C16" w:rsidR="0040160D" w:rsidRDefault="005E5030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Calcium</w:t>
            </w:r>
          </w:p>
        </w:tc>
        <w:tc>
          <w:tcPr>
            <w:tcW w:w="253" w:type="dxa"/>
          </w:tcPr>
          <w:p w14:paraId="5C3039E1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12961B4" w14:textId="7C09ED2B" w:rsidR="0040160D" w:rsidRPr="00C73E0D" w:rsidRDefault="00223812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0.72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0.25</w:t>
            </w:r>
          </w:p>
        </w:tc>
        <w:tc>
          <w:tcPr>
            <w:tcW w:w="1188" w:type="dxa"/>
          </w:tcPr>
          <w:p w14:paraId="6B95FE9F" w14:textId="1B6E35A5" w:rsidR="0040160D" w:rsidRPr="00C73E0D" w:rsidRDefault="00223812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0.62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0.27</w:t>
            </w:r>
          </w:p>
        </w:tc>
        <w:tc>
          <w:tcPr>
            <w:tcW w:w="1188" w:type="dxa"/>
          </w:tcPr>
          <w:p w14:paraId="7455F77F" w14:textId="71EA634B" w:rsidR="0040160D" w:rsidRPr="00C73E0D" w:rsidRDefault="00223812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0.60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0.27</w:t>
            </w:r>
          </w:p>
        </w:tc>
        <w:tc>
          <w:tcPr>
            <w:tcW w:w="1188" w:type="dxa"/>
          </w:tcPr>
          <w:p w14:paraId="2104A5F8" w14:textId="3ECB415F" w:rsidR="0040160D" w:rsidRPr="00C73E0D" w:rsidRDefault="00223812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0.58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0.29</w:t>
            </w:r>
          </w:p>
        </w:tc>
        <w:tc>
          <w:tcPr>
            <w:tcW w:w="1188" w:type="dxa"/>
          </w:tcPr>
          <w:p w14:paraId="4A5FE50C" w14:textId="79BAC304" w:rsidR="0040160D" w:rsidRPr="00C73E0D" w:rsidRDefault="00223812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0.57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0.25</w:t>
            </w:r>
          </w:p>
        </w:tc>
        <w:tc>
          <w:tcPr>
            <w:tcW w:w="1650" w:type="dxa"/>
          </w:tcPr>
          <w:p w14:paraId="5503A945" w14:textId="39C58C85" w:rsidR="0040160D" w:rsidRPr="00C73E0D" w:rsidRDefault="00223812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-0.03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5BE2E1E9" w14:textId="333EF3EA" w:rsidR="0040160D" w:rsidRPr="00C73E0D" w:rsidRDefault="00223812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6682EA8C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177EDC43" w14:textId="2A25953A" w:rsidR="0040160D" w:rsidRDefault="00223812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Vitamin C</w:t>
            </w:r>
          </w:p>
        </w:tc>
        <w:tc>
          <w:tcPr>
            <w:tcW w:w="253" w:type="dxa"/>
          </w:tcPr>
          <w:p w14:paraId="78D4A3F8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0A352B0" w14:textId="0A77BB9F" w:rsidR="0040160D" w:rsidRPr="00C73E0D" w:rsidRDefault="00AC31D5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0.92</w:t>
            </w:r>
          </w:p>
        </w:tc>
        <w:tc>
          <w:tcPr>
            <w:tcW w:w="1188" w:type="dxa"/>
          </w:tcPr>
          <w:p w14:paraId="64A7EB7F" w14:textId="72F1FA89" w:rsidR="0040160D" w:rsidRPr="00C73E0D" w:rsidRDefault="00AC31D5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0.76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0.86</w:t>
            </w:r>
          </w:p>
        </w:tc>
        <w:tc>
          <w:tcPr>
            <w:tcW w:w="1188" w:type="dxa"/>
          </w:tcPr>
          <w:p w14:paraId="190264DE" w14:textId="080515FC" w:rsidR="0040160D" w:rsidRPr="00C73E0D" w:rsidRDefault="00AC31D5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0.58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0.67</w:t>
            </w:r>
          </w:p>
        </w:tc>
        <w:tc>
          <w:tcPr>
            <w:tcW w:w="1188" w:type="dxa"/>
          </w:tcPr>
          <w:p w14:paraId="0BE46A8C" w14:textId="7E5B86A0" w:rsidR="0040160D" w:rsidRPr="00C73E0D" w:rsidRDefault="00AC31D5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0.68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0.87</w:t>
            </w:r>
          </w:p>
        </w:tc>
        <w:tc>
          <w:tcPr>
            <w:tcW w:w="1188" w:type="dxa"/>
          </w:tcPr>
          <w:p w14:paraId="54D844CA" w14:textId="70EF6487" w:rsidR="0040160D" w:rsidRPr="00C73E0D" w:rsidRDefault="00AC31D5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0.55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0.65</w:t>
            </w:r>
          </w:p>
        </w:tc>
        <w:tc>
          <w:tcPr>
            <w:tcW w:w="1650" w:type="dxa"/>
          </w:tcPr>
          <w:p w14:paraId="6EBF92AF" w14:textId="087134BF" w:rsidR="0040160D" w:rsidRPr="00C73E0D" w:rsidRDefault="00AC31D5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-0.10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0.01</w:t>
            </w:r>
          </w:p>
        </w:tc>
        <w:tc>
          <w:tcPr>
            <w:tcW w:w="1080" w:type="dxa"/>
          </w:tcPr>
          <w:p w14:paraId="07D3E19D" w14:textId="157600EE" w:rsidR="0040160D" w:rsidRPr="00C73E0D" w:rsidRDefault="00AC31D5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0F5C70C4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79B3F023" w14:textId="26D6388C" w:rsidR="0040160D" w:rsidRDefault="00234239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Vitamin B6</w:t>
            </w:r>
          </w:p>
        </w:tc>
        <w:tc>
          <w:tcPr>
            <w:tcW w:w="253" w:type="dxa"/>
          </w:tcPr>
          <w:p w14:paraId="07106E06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C5980AC" w14:textId="41CF9456" w:rsidR="0040160D" w:rsidRPr="00C73E0D" w:rsidRDefault="00234239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0.88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0.19</w:t>
            </w:r>
          </w:p>
        </w:tc>
        <w:tc>
          <w:tcPr>
            <w:tcW w:w="1188" w:type="dxa"/>
          </w:tcPr>
          <w:p w14:paraId="30AA0B92" w14:textId="7FEA3421" w:rsidR="0040160D" w:rsidRPr="00C73E0D" w:rsidRDefault="00234239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0.84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0.23</w:t>
            </w:r>
          </w:p>
        </w:tc>
        <w:tc>
          <w:tcPr>
            <w:tcW w:w="1188" w:type="dxa"/>
          </w:tcPr>
          <w:p w14:paraId="068AA5A7" w14:textId="433E2A6D" w:rsidR="0040160D" w:rsidRPr="00C73E0D" w:rsidRDefault="00234239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0.84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0.21</w:t>
            </w:r>
          </w:p>
        </w:tc>
        <w:tc>
          <w:tcPr>
            <w:tcW w:w="1188" w:type="dxa"/>
          </w:tcPr>
          <w:p w14:paraId="1001A155" w14:textId="34F3C4D3" w:rsidR="0040160D" w:rsidRPr="00C73E0D" w:rsidRDefault="00234239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0.83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0.24</w:t>
            </w:r>
          </w:p>
        </w:tc>
        <w:tc>
          <w:tcPr>
            <w:tcW w:w="1188" w:type="dxa"/>
          </w:tcPr>
          <w:p w14:paraId="2996ED0E" w14:textId="60C0CC80" w:rsidR="0040160D" w:rsidRPr="00C73E0D" w:rsidRDefault="00234239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0.88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0.18</w:t>
            </w:r>
          </w:p>
        </w:tc>
        <w:tc>
          <w:tcPr>
            <w:tcW w:w="1650" w:type="dxa"/>
          </w:tcPr>
          <w:p w14:paraId="18E0BFFA" w14:textId="6A42E7B2" w:rsidR="0040160D" w:rsidRPr="00C73E0D" w:rsidRDefault="00234239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0.00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1E110E40" w14:textId="16C59FB2" w:rsidR="0040160D" w:rsidRPr="00C73E0D" w:rsidRDefault="00234239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0.75</w:t>
            </w:r>
          </w:p>
        </w:tc>
      </w:tr>
      <w:tr w:rsidR="00B70B5F" w14:paraId="3182D9F9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639B616C" w14:textId="0FB7F15C" w:rsidR="0040160D" w:rsidRDefault="00234239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Vitamin B1</w:t>
            </w:r>
          </w:p>
        </w:tc>
        <w:tc>
          <w:tcPr>
            <w:tcW w:w="253" w:type="dxa"/>
          </w:tcPr>
          <w:p w14:paraId="5AF5579B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12EBA51" w14:textId="4B06B147" w:rsidR="0040160D" w:rsidRPr="00C73E0D" w:rsidRDefault="00EB1AE7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0.16</w:t>
            </w:r>
          </w:p>
        </w:tc>
        <w:tc>
          <w:tcPr>
            <w:tcW w:w="1188" w:type="dxa"/>
          </w:tcPr>
          <w:p w14:paraId="48AE6335" w14:textId="38996099" w:rsidR="0040160D" w:rsidRPr="00C73E0D" w:rsidRDefault="00EB1AE7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0.87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0.20</w:t>
            </w:r>
          </w:p>
        </w:tc>
        <w:tc>
          <w:tcPr>
            <w:tcW w:w="1188" w:type="dxa"/>
          </w:tcPr>
          <w:p w14:paraId="6520C16B" w14:textId="13427C1D" w:rsidR="0040160D" w:rsidRPr="00C73E0D" w:rsidRDefault="00EB1AE7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0.20</w:t>
            </w:r>
          </w:p>
        </w:tc>
        <w:tc>
          <w:tcPr>
            <w:tcW w:w="1188" w:type="dxa"/>
          </w:tcPr>
          <w:p w14:paraId="34A9058E" w14:textId="121D5768" w:rsidR="0040160D" w:rsidRPr="00C73E0D" w:rsidRDefault="00EB1AE7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0.23</w:t>
            </w:r>
          </w:p>
        </w:tc>
        <w:tc>
          <w:tcPr>
            <w:tcW w:w="1188" w:type="dxa"/>
          </w:tcPr>
          <w:p w14:paraId="5346F0B3" w14:textId="29E77C32" w:rsidR="0040160D" w:rsidRPr="00C73E0D" w:rsidRDefault="00EB1AE7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0.18</w:t>
            </w:r>
          </w:p>
        </w:tc>
        <w:tc>
          <w:tcPr>
            <w:tcW w:w="1650" w:type="dxa"/>
          </w:tcPr>
          <w:p w14:paraId="64D5907A" w14:textId="19B11829" w:rsidR="0040160D" w:rsidRPr="00C73E0D" w:rsidRDefault="00EB1AE7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-0.01</w:t>
            </w:r>
            <w:r w:rsidR="004C316F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0.00</w:t>
            </w:r>
            <w:r w:rsidR="004C316F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38CF43E" w14:textId="38AACA43" w:rsidR="0040160D" w:rsidRPr="00C73E0D" w:rsidRDefault="00EB1AE7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6CD94053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412727E2" w14:textId="1EFE792E" w:rsidR="0040160D" w:rsidRDefault="005B2404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Vitamin B2</w:t>
            </w:r>
          </w:p>
        </w:tc>
        <w:tc>
          <w:tcPr>
            <w:tcW w:w="253" w:type="dxa"/>
          </w:tcPr>
          <w:p w14:paraId="1631E0D8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28B8CD9" w14:textId="56BA95AD" w:rsidR="0040160D" w:rsidRPr="00C73E0D" w:rsidRDefault="005B2404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0.08</w:t>
            </w:r>
          </w:p>
        </w:tc>
        <w:tc>
          <w:tcPr>
            <w:tcW w:w="1188" w:type="dxa"/>
          </w:tcPr>
          <w:p w14:paraId="0EA71429" w14:textId="7F354A26" w:rsidR="0040160D" w:rsidRPr="00C73E0D" w:rsidRDefault="005B2404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0.15</w:t>
            </w:r>
          </w:p>
        </w:tc>
        <w:tc>
          <w:tcPr>
            <w:tcW w:w="1188" w:type="dxa"/>
          </w:tcPr>
          <w:p w14:paraId="3ABD2CA1" w14:textId="7069FB90" w:rsidR="0040160D" w:rsidRPr="00C73E0D" w:rsidRDefault="005B2404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0.14</w:t>
            </w:r>
          </w:p>
        </w:tc>
        <w:tc>
          <w:tcPr>
            <w:tcW w:w="1188" w:type="dxa"/>
          </w:tcPr>
          <w:p w14:paraId="0665FE20" w14:textId="38CB58C6" w:rsidR="0040160D" w:rsidRPr="00C73E0D" w:rsidRDefault="005B2404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0.90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0.18</w:t>
            </w:r>
          </w:p>
        </w:tc>
        <w:tc>
          <w:tcPr>
            <w:tcW w:w="1188" w:type="dxa"/>
          </w:tcPr>
          <w:p w14:paraId="11D2B8BE" w14:textId="7606BBDB" w:rsidR="0040160D" w:rsidRPr="00C73E0D" w:rsidRDefault="005B2404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0.14</w:t>
            </w:r>
          </w:p>
        </w:tc>
        <w:tc>
          <w:tcPr>
            <w:tcW w:w="1650" w:type="dxa"/>
          </w:tcPr>
          <w:p w14:paraId="601B161A" w14:textId="494838FF" w:rsidR="0040160D" w:rsidRPr="00C73E0D" w:rsidRDefault="005B2404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-0.01</w:t>
            </w:r>
            <w:r w:rsidR="004C316F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0.00</w:t>
            </w:r>
            <w:r w:rsidR="004C316F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5C05FD74" w14:textId="4619E78E" w:rsidR="0040160D" w:rsidRPr="00C73E0D" w:rsidRDefault="005B2404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65624DAC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3D1DA2DB" w14:textId="5F7C6056" w:rsidR="0040160D" w:rsidRDefault="00273E7A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Niacin</w:t>
            </w:r>
          </w:p>
        </w:tc>
        <w:tc>
          <w:tcPr>
            <w:tcW w:w="253" w:type="dxa"/>
          </w:tcPr>
          <w:p w14:paraId="34FD706B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9CE8FEF" w14:textId="295FDF15" w:rsidR="0040160D" w:rsidRPr="00C73E0D" w:rsidRDefault="00035FD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</w:t>
            </w:r>
            <w:r w:rsidR="00866027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4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="00866027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0.14</w:t>
            </w:r>
          </w:p>
        </w:tc>
        <w:tc>
          <w:tcPr>
            <w:tcW w:w="1188" w:type="dxa"/>
          </w:tcPr>
          <w:p w14:paraId="0474C694" w14:textId="4DAA22F2" w:rsidR="0040160D" w:rsidRPr="00C73E0D" w:rsidRDefault="00866027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0.16</w:t>
            </w:r>
          </w:p>
        </w:tc>
        <w:tc>
          <w:tcPr>
            <w:tcW w:w="1188" w:type="dxa"/>
          </w:tcPr>
          <w:p w14:paraId="0EF2CDE5" w14:textId="1760243E" w:rsidR="0040160D" w:rsidRPr="00C73E0D" w:rsidRDefault="00866027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0.14</w:t>
            </w:r>
          </w:p>
        </w:tc>
        <w:tc>
          <w:tcPr>
            <w:tcW w:w="1188" w:type="dxa"/>
          </w:tcPr>
          <w:p w14:paraId="13D19187" w14:textId="19838941" w:rsidR="0040160D" w:rsidRPr="00C73E0D" w:rsidRDefault="00866027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0.17</w:t>
            </w:r>
          </w:p>
        </w:tc>
        <w:tc>
          <w:tcPr>
            <w:tcW w:w="1188" w:type="dxa"/>
          </w:tcPr>
          <w:p w14:paraId="69C89885" w14:textId="3DD4B3E0" w:rsidR="0040160D" w:rsidRPr="00C73E0D" w:rsidRDefault="00866027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0.11</w:t>
            </w:r>
          </w:p>
        </w:tc>
        <w:tc>
          <w:tcPr>
            <w:tcW w:w="1650" w:type="dxa"/>
          </w:tcPr>
          <w:p w14:paraId="4AF26C3A" w14:textId="51C10E02" w:rsidR="0040160D" w:rsidRPr="00C73E0D" w:rsidRDefault="00DA2DC5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+0.005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0.002</w:t>
            </w:r>
          </w:p>
        </w:tc>
        <w:tc>
          <w:tcPr>
            <w:tcW w:w="1080" w:type="dxa"/>
          </w:tcPr>
          <w:p w14:paraId="4F901429" w14:textId="0EB1B031" w:rsidR="0040160D" w:rsidRPr="00C73E0D" w:rsidRDefault="00DA2DC5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0.036</w:t>
            </w:r>
          </w:p>
        </w:tc>
      </w:tr>
      <w:tr w:rsidR="00B70B5F" w14:paraId="1A7267B1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3A8BE7DB" w14:textId="4B80AF09" w:rsidR="0040160D" w:rsidRDefault="004C316F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Iron</w:t>
            </w:r>
          </w:p>
        </w:tc>
        <w:tc>
          <w:tcPr>
            <w:tcW w:w="253" w:type="dxa"/>
          </w:tcPr>
          <w:p w14:paraId="244A88EA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A733001" w14:textId="63C40D63" w:rsidR="0040160D" w:rsidRPr="00C73E0D" w:rsidRDefault="004C316F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0.86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0.20</w:t>
            </w:r>
          </w:p>
        </w:tc>
        <w:tc>
          <w:tcPr>
            <w:tcW w:w="1188" w:type="dxa"/>
          </w:tcPr>
          <w:p w14:paraId="10057CA5" w14:textId="056D196D" w:rsidR="0040160D" w:rsidRPr="00C73E0D" w:rsidRDefault="004C316F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0.85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0.24</w:t>
            </w:r>
          </w:p>
        </w:tc>
        <w:tc>
          <w:tcPr>
            <w:tcW w:w="1188" w:type="dxa"/>
          </w:tcPr>
          <w:p w14:paraId="3D8B7718" w14:textId="7D875508" w:rsidR="0040160D" w:rsidRPr="00C73E0D" w:rsidRDefault="004C316F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0.84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0.23</w:t>
            </w:r>
          </w:p>
        </w:tc>
        <w:tc>
          <w:tcPr>
            <w:tcW w:w="1188" w:type="dxa"/>
          </w:tcPr>
          <w:p w14:paraId="2A64B38E" w14:textId="24062528" w:rsidR="0040160D" w:rsidRPr="00C73E0D" w:rsidRDefault="004C316F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0.83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0.25</w:t>
            </w:r>
          </w:p>
        </w:tc>
        <w:tc>
          <w:tcPr>
            <w:tcW w:w="1188" w:type="dxa"/>
          </w:tcPr>
          <w:p w14:paraId="74490E46" w14:textId="76EFDFBA" w:rsidR="0040160D" w:rsidRPr="00C73E0D" w:rsidRDefault="004C316F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0.87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0.20</w:t>
            </w:r>
          </w:p>
        </w:tc>
        <w:tc>
          <w:tcPr>
            <w:tcW w:w="1650" w:type="dxa"/>
          </w:tcPr>
          <w:p w14:paraId="09B17468" w14:textId="48227980" w:rsidR="0040160D" w:rsidRPr="00C73E0D" w:rsidRDefault="004C316F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-0.004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0.003</w:t>
            </w:r>
          </w:p>
        </w:tc>
        <w:tc>
          <w:tcPr>
            <w:tcW w:w="1080" w:type="dxa"/>
          </w:tcPr>
          <w:p w14:paraId="31B57C68" w14:textId="78468A34" w:rsidR="0040160D" w:rsidRPr="00C73E0D" w:rsidRDefault="004C316F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0.23</w:t>
            </w:r>
          </w:p>
        </w:tc>
      </w:tr>
      <w:tr w:rsidR="00B70B5F" w14:paraId="0132F044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599ED79D" w14:textId="11766D31" w:rsidR="0040160D" w:rsidRDefault="004C316F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Vitamin D</w:t>
            </w:r>
          </w:p>
        </w:tc>
        <w:tc>
          <w:tcPr>
            <w:tcW w:w="253" w:type="dxa"/>
          </w:tcPr>
          <w:p w14:paraId="3DC28EB8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BEA018E" w14:textId="5D772421" w:rsidR="0040160D" w:rsidRPr="00C73E0D" w:rsidRDefault="004C316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0.27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0.21</w:t>
            </w:r>
          </w:p>
        </w:tc>
        <w:tc>
          <w:tcPr>
            <w:tcW w:w="1188" w:type="dxa"/>
          </w:tcPr>
          <w:p w14:paraId="0B4AA731" w14:textId="04709E6C" w:rsidR="0040160D" w:rsidRPr="00C73E0D" w:rsidRDefault="004C316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0.21</w:t>
            </w:r>
          </w:p>
        </w:tc>
        <w:tc>
          <w:tcPr>
            <w:tcW w:w="1188" w:type="dxa"/>
          </w:tcPr>
          <w:p w14:paraId="49FCA6FE" w14:textId="4FA8126F" w:rsidR="0040160D" w:rsidRPr="00C73E0D" w:rsidRDefault="004C316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0.24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0.22</w:t>
            </w:r>
          </w:p>
        </w:tc>
        <w:tc>
          <w:tcPr>
            <w:tcW w:w="1188" w:type="dxa"/>
          </w:tcPr>
          <w:p w14:paraId="7C9F2DD8" w14:textId="52BFCBB2" w:rsidR="0040160D" w:rsidRPr="00C73E0D" w:rsidRDefault="004C316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0.22</w:t>
            </w:r>
          </w:p>
        </w:tc>
        <w:tc>
          <w:tcPr>
            <w:tcW w:w="1188" w:type="dxa"/>
          </w:tcPr>
          <w:p w14:paraId="01AEB3EE" w14:textId="2F5F93C1" w:rsidR="0040160D" w:rsidRPr="00C73E0D" w:rsidRDefault="004C316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0.20</w:t>
            </w:r>
          </w:p>
        </w:tc>
        <w:tc>
          <w:tcPr>
            <w:tcW w:w="1650" w:type="dxa"/>
          </w:tcPr>
          <w:p w14:paraId="5447B656" w14:textId="2CB47B7F" w:rsidR="0040160D" w:rsidRPr="00C73E0D" w:rsidRDefault="004C316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-0.007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0.003</w:t>
            </w:r>
          </w:p>
        </w:tc>
        <w:tc>
          <w:tcPr>
            <w:tcW w:w="1080" w:type="dxa"/>
          </w:tcPr>
          <w:p w14:paraId="263959B3" w14:textId="0B6678F9" w:rsidR="0040160D" w:rsidRPr="00C73E0D" w:rsidRDefault="004C316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0.045</w:t>
            </w:r>
          </w:p>
        </w:tc>
      </w:tr>
      <w:tr w:rsidR="00B70B5F" w14:paraId="34F09AA6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657AE929" w14:textId="273C6038" w:rsidR="0040160D" w:rsidRDefault="007174C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Vitamin B12</w:t>
            </w:r>
          </w:p>
        </w:tc>
        <w:tc>
          <w:tcPr>
            <w:tcW w:w="253" w:type="dxa"/>
          </w:tcPr>
          <w:p w14:paraId="374FA888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6012CB2" w14:textId="741B3088" w:rsidR="0040160D" w:rsidRPr="00C73E0D" w:rsidRDefault="007174C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0.90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0.20</w:t>
            </w:r>
          </w:p>
        </w:tc>
        <w:tc>
          <w:tcPr>
            <w:tcW w:w="1188" w:type="dxa"/>
          </w:tcPr>
          <w:p w14:paraId="761C607C" w14:textId="43D8DB5E" w:rsidR="0040160D" w:rsidRPr="00C73E0D" w:rsidRDefault="007174C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0.22</w:t>
            </w:r>
          </w:p>
        </w:tc>
        <w:tc>
          <w:tcPr>
            <w:tcW w:w="1188" w:type="dxa"/>
          </w:tcPr>
          <w:p w14:paraId="39AE5B40" w14:textId="43674C0D" w:rsidR="0040160D" w:rsidRPr="00C73E0D" w:rsidRDefault="007174C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0.19</w:t>
            </w:r>
          </w:p>
        </w:tc>
        <w:tc>
          <w:tcPr>
            <w:tcW w:w="1188" w:type="dxa"/>
          </w:tcPr>
          <w:p w14:paraId="70EF76CC" w14:textId="2DE5C89A" w:rsidR="0040160D" w:rsidRPr="00C73E0D" w:rsidRDefault="007174C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0.93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0.18</w:t>
            </w:r>
          </w:p>
        </w:tc>
        <w:tc>
          <w:tcPr>
            <w:tcW w:w="1188" w:type="dxa"/>
          </w:tcPr>
          <w:p w14:paraId="2DAD5411" w14:textId="11350682" w:rsidR="0040160D" w:rsidRPr="00C73E0D" w:rsidRDefault="007174C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0.95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0.12</w:t>
            </w:r>
          </w:p>
        </w:tc>
        <w:tc>
          <w:tcPr>
            <w:tcW w:w="1650" w:type="dxa"/>
          </w:tcPr>
          <w:p w14:paraId="2BF893C1" w14:textId="6E170C1B" w:rsidR="0040160D" w:rsidRPr="00C73E0D" w:rsidRDefault="007174C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+0.016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0.003</w:t>
            </w:r>
          </w:p>
        </w:tc>
        <w:tc>
          <w:tcPr>
            <w:tcW w:w="1080" w:type="dxa"/>
          </w:tcPr>
          <w:p w14:paraId="6D7ECFA3" w14:textId="62F74321" w:rsidR="0040160D" w:rsidRPr="00C73E0D" w:rsidRDefault="007174C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1650B67D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6A8D6F2C" w14:textId="53C3BB34" w:rsidR="0040160D" w:rsidRDefault="007174CD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Vitamin E</w:t>
            </w:r>
          </w:p>
        </w:tc>
        <w:tc>
          <w:tcPr>
            <w:tcW w:w="253" w:type="dxa"/>
          </w:tcPr>
          <w:p w14:paraId="4EEECCD7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A35367D" w14:textId="2B3871D9" w:rsidR="0040160D" w:rsidRPr="00C73E0D" w:rsidRDefault="00A82D8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0.45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0.25</w:t>
            </w:r>
          </w:p>
        </w:tc>
        <w:tc>
          <w:tcPr>
            <w:tcW w:w="1188" w:type="dxa"/>
          </w:tcPr>
          <w:p w14:paraId="26781FD8" w14:textId="4B5ACF30" w:rsidR="0040160D" w:rsidRPr="00C73E0D" w:rsidRDefault="00B41A1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0.40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0.24</w:t>
            </w:r>
          </w:p>
        </w:tc>
        <w:tc>
          <w:tcPr>
            <w:tcW w:w="1188" w:type="dxa"/>
          </w:tcPr>
          <w:p w14:paraId="696A716A" w14:textId="62C2772E" w:rsidR="0040160D" w:rsidRPr="00C73E0D" w:rsidRDefault="00B41A1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0.40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0.23</w:t>
            </w:r>
          </w:p>
        </w:tc>
        <w:tc>
          <w:tcPr>
            <w:tcW w:w="1188" w:type="dxa"/>
          </w:tcPr>
          <w:p w14:paraId="338DE871" w14:textId="0352C0FB" w:rsidR="0040160D" w:rsidRPr="00C73E0D" w:rsidRDefault="00B41A1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0.41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0.26</w:t>
            </w:r>
          </w:p>
        </w:tc>
        <w:tc>
          <w:tcPr>
            <w:tcW w:w="1188" w:type="dxa"/>
          </w:tcPr>
          <w:p w14:paraId="661B1755" w14:textId="15A99F2A" w:rsidR="0040160D" w:rsidRPr="00C73E0D" w:rsidRDefault="00B41A1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0.42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0.23</w:t>
            </w:r>
          </w:p>
        </w:tc>
        <w:tc>
          <w:tcPr>
            <w:tcW w:w="1650" w:type="dxa"/>
          </w:tcPr>
          <w:p w14:paraId="5F7A55EC" w14:textId="59445F76" w:rsidR="0040160D" w:rsidRPr="00C73E0D" w:rsidRDefault="00B41A1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-0.005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0.004</w:t>
            </w:r>
          </w:p>
        </w:tc>
        <w:tc>
          <w:tcPr>
            <w:tcW w:w="1080" w:type="dxa"/>
          </w:tcPr>
          <w:p w14:paraId="385B0161" w14:textId="463CFF68" w:rsidR="0040160D" w:rsidRPr="00C73E0D" w:rsidRDefault="00B41A1F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0.18</w:t>
            </w:r>
          </w:p>
        </w:tc>
      </w:tr>
      <w:tr w:rsidR="00B70B5F" w14:paraId="47D78037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5C2CF58D" w14:textId="7E27234E" w:rsidR="0040160D" w:rsidRDefault="00B41A1F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Folate</w:t>
            </w:r>
          </w:p>
        </w:tc>
        <w:tc>
          <w:tcPr>
            <w:tcW w:w="253" w:type="dxa"/>
          </w:tcPr>
          <w:p w14:paraId="43D51CA8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1B92B3A" w14:textId="53837273" w:rsidR="0040160D" w:rsidRPr="00C73E0D" w:rsidRDefault="00142608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0.19</w:t>
            </w:r>
          </w:p>
        </w:tc>
        <w:tc>
          <w:tcPr>
            <w:tcW w:w="1188" w:type="dxa"/>
          </w:tcPr>
          <w:p w14:paraId="17BC33E1" w14:textId="6E34DF4A" w:rsidR="0040160D" w:rsidRPr="00C73E0D" w:rsidRDefault="00142608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0.23</w:t>
            </w:r>
          </w:p>
        </w:tc>
        <w:tc>
          <w:tcPr>
            <w:tcW w:w="1188" w:type="dxa"/>
          </w:tcPr>
          <w:p w14:paraId="2A1EF01E" w14:textId="5B893088" w:rsidR="0040160D" w:rsidRPr="00C73E0D" w:rsidRDefault="00142608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0.23</w:t>
            </w:r>
          </w:p>
        </w:tc>
        <w:tc>
          <w:tcPr>
            <w:tcW w:w="1188" w:type="dxa"/>
          </w:tcPr>
          <w:p w14:paraId="7FEE7D45" w14:textId="37AD795B" w:rsidR="0040160D" w:rsidRPr="00C73E0D" w:rsidRDefault="00142608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0.78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0.26</w:t>
            </w:r>
          </w:p>
        </w:tc>
        <w:tc>
          <w:tcPr>
            <w:tcW w:w="1188" w:type="dxa"/>
          </w:tcPr>
          <w:p w14:paraId="7B48C01E" w14:textId="2225791A" w:rsidR="0040160D" w:rsidRPr="00C73E0D" w:rsidRDefault="00142608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0.81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0.22</w:t>
            </w:r>
          </w:p>
        </w:tc>
        <w:tc>
          <w:tcPr>
            <w:tcW w:w="1650" w:type="dxa"/>
          </w:tcPr>
          <w:p w14:paraId="57A7052D" w14:textId="50EF2B7B" w:rsidR="0040160D" w:rsidRPr="00C73E0D" w:rsidRDefault="00142608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-0.015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0.003</w:t>
            </w:r>
          </w:p>
        </w:tc>
        <w:tc>
          <w:tcPr>
            <w:tcW w:w="1080" w:type="dxa"/>
          </w:tcPr>
          <w:p w14:paraId="30FF2913" w14:textId="55AE8738" w:rsidR="0040160D" w:rsidRPr="00C73E0D" w:rsidRDefault="00142608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&lt;0.001</w:t>
            </w:r>
          </w:p>
        </w:tc>
      </w:tr>
      <w:tr w:rsidR="00B70B5F" w14:paraId="191BA065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68948013" w14:textId="28360902" w:rsidR="0040160D" w:rsidRDefault="00300C60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Zinc</w:t>
            </w:r>
          </w:p>
        </w:tc>
        <w:tc>
          <w:tcPr>
            <w:tcW w:w="253" w:type="dxa"/>
          </w:tcPr>
          <w:p w14:paraId="24025A4E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94F306A" w14:textId="75BA42FB" w:rsidR="0040160D" w:rsidRPr="00C73E0D" w:rsidRDefault="00300C6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0.86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0.20</w:t>
            </w:r>
          </w:p>
        </w:tc>
        <w:tc>
          <w:tcPr>
            <w:tcW w:w="1188" w:type="dxa"/>
          </w:tcPr>
          <w:p w14:paraId="3E011053" w14:textId="35EC8D12" w:rsidR="0040160D" w:rsidRPr="00C73E0D" w:rsidRDefault="00300C6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0.82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0.22</w:t>
            </w:r>
          </w:p>
        </w:tc>
        <w:tc>
          <w:tcPr>
            <w:tcW w:w="1188" w:type="dxa"/>
          </w:tcPr>
          <w:p w14:paraId="49DC145F" w14:textId="21CF6448" w:rsidR="0040160D" w:rsidRPr="00C73E0D" w:rsidRDefault="00300C6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0.84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0.21</w:t>
            </w:r>
          </w:p>
        </w:tc>
        <w:tc>
          <w:tcPr>
            <w:tcW w:w="1188" w:type="dxa"/>
          </w:tcPr>
          <w:p w14:paraId="1B0660A6" w14:textId="1D65E201" w:rsidR="0040160D" w:rsidRPr="00C73E0D" w:rsidRDefault="00300C6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0.84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0.22</w:t>
            </w:r>
          </w:p>
        </w:tc>
        <w:tc>
          <w:tcPr>
            <w:tcW w:w="1188" w:type="dxa"/>
          </w:tcPr>
          <w:p w14:paraId="5EB67581" w14:textId="378FFC97" w:rsidR="0040160D" w:rsidRPr="00C73E0D" w:rsidRDefault="00300C6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0.89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0.17</w:t>
            </w:r>
          </w:p>
        </w:tc>
        <w:tc>
          <w:tcPr>
            <w:tcW w:w="1650" w:type="dxa"/>
          </w:tcPr>
          <w:p w14:paraId="363720DE" w14:textId="184CDAFE" w:rsidR="0040160D" w:rsidRPr="00C73E0D" w:rsidRDefault="00300C6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+0.010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0.003</w:t>
            </w:r>
          </w:p>
        </w:tc>
        <w:tc>
          <w:tcPr>
            <w:tcW w:w="1080" w:type="dxa"/>
          </w:tcPr>
          <w:p w14:paraId="18C6AE5B" w14:textId="3F1EB685" w:rsidR="0040160D" w:rsidRPr="00C73E0D" w:rsidRDefault="00300C6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0.002</w:t>
            </w:r>
          </w:p>
        </w:tc>
      </w:tr>
      <w:tr w:rsidR="00B70B5F" w14:paraId="0689DA63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085267B1" w14:textId="4C71231E" w:rsidR="0040160D" w:rsidRDefault="00300C60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Phosphorus</w:t>
            </w:r>
          </w:p>
        </w:tc>
        <w:tc>
          <w:tcPr>
            <w:tcW w:w="253" w:type="dxa"/>
          </w:tcPr>
          <w:p w14:paraId="5C60A320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25EFAD0" w14:textId="6783AF6D" w:rsidR="0040160D" w:rsidRPr="00C73E0D" w:rsidRDefault="00300C6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0.96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0.11</w:t>
            </w:r>
          </w:p>
        </w:tc>
        <w:tc>
          <w:tcPr>
            <w:tcW w:w="1188" w:type="dxa"/>
          </w:tcPr>
          <w:p w14:paraId="10C8BE87" w14:textId="108BD936" w:rsidR="0040160D" w:rsidRPr="00C73E0D" w:rsidRDefault="00300C6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0.93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0.15</w:t>
            </w:r>
          </w:p>
        </w:tc>
        <w:tc>
          <w:tcPr>
            <w:tcW w:w="1188" w:type="dxa"/>
          </w:tcPr>
          <w:p w14:paraId="00420708" w14:textId="68A133B0" w:rsidR="0040160D" w:rsidRPr="00C73E0D" w:rsidRDefault="00300C6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0.95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0.12</w:t>
            </w:r>
          </w:p>
        </w:tc>
        <w:tc>
          <w:tcPr>
            <w:tcW w:w="1188" w:type="dxa"/>
          </w:tcPr>
          <w:p w14:paraId="00147B0D" w14:textId="1AC6A447" w:rsidR="0040160D" w:rsidRPr="00C73E0D" w:rsidRDefault="00300C6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0.94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0.15</w:t>
            </w:r>
          </w:p>
        </w:tc>
        <w:tc>
          <w:tcPr>
            <w:tcW w:w="1188" w:type="dxa"/>
          </w:tcPr>
          <w:p w14:paraId="2CC15D98" w14:textId="51EA0B89" w:rsidR="0040160D" w:rsidRPr="00C73E0D" w:rsidRDefault="00300C6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0.97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0.09</w:t>
            </w:r>
          </w:p>
        </w:tc>
        <w:tc>
          <w:tcPr>
            <w:tcW w:w="1650" w:type="dxa"/>
          </w:tcPr>
          <w:p w14:paraId="771454E4" w14:textId="7B59AB99" w:rsidR="0040160D" w:rsidRPr="00C73E0D" w:rsidRDefault="00300C6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0.002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0.002</w:t>
            </w:r>
          </w:p>
        </w:tc>
        <w:tc>
          <w:tcPr>
            <w:tcW w:w="1080" w:type="dxa"/>
          </w:tcPr>
          <w:p w14:paraId="11305717" w14:textId="7A2123C2" w:rsidR="0040160D" w:rsidRPr="00C73E0D" w:rsidRDefault="00300C6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0.23</w:t>
            </w:r>
          </w:p>
        </w:tc>
      </w:tr>
      <w:tr w:rsidR="00B70B5F" w14:paraId="703B57BF" w14:textId="77777777" w:rsidTr="00C7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0BCA28CD" w14:textId="4AECBE05" w:rsidR="0040160D" w:rsidRDefault="00300C60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Vitamin A</w:t>
            </w:r>
          </w:p>
        </w:tc>
        <w:tc>
          <w:tcPr>
            <w:tcW w:w="253" w:type="dxa"/>
          </w:tcPr>
          <w:p w14:paraId="658BF66B" w14:textId="77777777" w:rsidR="0040160D" w:rsidRDefault="0040160D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5795EAE" w14:textId="0A965085" w:rsidR="0040160D" w:rsidRPr="00C73E0D" w:rsidRDefault="00300C6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0.91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1.00</w:t>
            </w:r>
          </w:p>
        </w:tc>
        <w:tc>
          <w:tcPr>
            <w:tcW w:w="1188" w:type="dxa"/>
          </w:tcPr>
          <w:p w14:paraId="5C32240F" w14:textId="6C3D3D98" w:rsidR="0040160D" w:rsidRPr="00C73E0D" w:rsidRDefault="00300C6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0.77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0.96</w:t>
            </w:r>
          </w:p>
        </w:tc>
        <w:tc>
          <w:tcPr>
            <w:tcW w:w="1188" w:type="dxa"/>
          </w:tcPr>
          <w:p w14:paraId="0A9E2E0B" w14:textId="6C2ED699" w:rsidR="0040160D" w:rsidRPr="00C73E0D" w:rsidRDefault="00300C6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0.86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1.89</w:t>
            </w:r>
          </w:p>
        </w:tc>
        <w:tc>
          <w:tcPr>
            <w:tcW w:w="1188" w:type="dxa"/>
          </w:tcPr>
          <w:p w14:paraId="71590042" w14:textId="0035FAA8" w:rsidR="0040160D" w:rsidRPr="00C73E0D" w:rsidRDefault="00300C6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0.81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2.44</w:t>
            </w:r>
          </w:p>
        </w:tc>
        <w:tc>
          <w:tcPr>
            <w:tcW w:w="1188" w:type="dxa"/>
          </w:tcPr>
          <w:p w14:paraId="7E6BE0E1" w14:textId="7EFC7E19" w:rsidR="0040160D" w:rsidRPr="00C73E0D" w:rsidRDefault="00300C6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0.67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0.84</w:t>
            </w:r>
          </w:p>
        </w:tc>
        <w:tc>
          <w:tcPr>
            <w:tcW w:w="1650" w:type="dxa"/>
          </w:tcPr>
          <w:p w14:paraId="25A13948" w14:textId="7AE21ADB" w:rsidR="0040160D" w:rsidRPr="00C73E0D" w:rsidRDefault="00300C6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-0.005</w:t>
            </w:r>
            <w:r w:rsidR="0040160D"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0.004</w:t>
            </w:r>
          </w:p>
        </w:tc>
        <w:tc>
          <w:tcPr>
            <w:tcW w:w="1080" w:type="dxa"/>
          </w:tcPr>
          <w:p w14:paraId="0B9F1027" w14:textId="73B502B3" w:rsidR="0040160D" w:rsidRPr="00C73E0D" w:rsidRDefault="00300C60" w:rsidP="004016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0.18</w:t>
            </w:r>
          </w:p>
        </w:tc>
      </w:tr>
      <w:tr w:rsidR="00B70B5F" w14:paraId="157A1D17" w14:textId="77777777" w:rsidTr="00C7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26CF6C56" w14:textId="3A59FDA1" w:rsidR="0040160D" w:rsidRDefault="00300C60" w:rsidP="00401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92526"/>
                <w:sz w:val="24"/>
                <w:szCs w:val="24"/>
              </w:rPr>
              <w:t>Magnesium</w:t>
            </w:r>
          </w:p>
        </w:tc>
        <w:tc>
          <w:tcPr>
            <w:tcW w:w="253" w:type="dxa"/>
          </w:tcPr>
          <w:p w14:paraId="7E7BD93C" w14:textId="77777777" w:rsidR="0040160D" w:rsidRDefault="0040160D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049C343" w14:textId="00B9DAFF" w:rsidR="0040160D" w:rsidRPr="00C73E0D" w:rsidRDefault="00300C6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0.68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0.23</w:t>
            </w:r>
          </w:p>
        </w:tc>
        <w:tc>
          <w:tcPr>
            <w:tcW w:w="1188" w:type="dxa"/>
          </w:tcPr>
          <w:p w14:paraId="58D4D3E7" w14:textId="2240356C" w:rsidR="0040160D" w:rsidRPr="00C73E0D" w:rsidRDefault="00300C6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0.60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0.23</w:t>
            </w:r>
          </w:p>
        </w:tc>
        <w:tc>
          <w:tcPr>
            <w:tcW w:w="1188" w:type="dxa"/>
          </w:tcPr>
          <w:p w14:paraId="77D23AC7" w14:textId="024AB88C" w:rsidR="0040160D" w:rsidRPr="00C73E0D" w:rsidRDefault="00300C6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0.60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0.24</w:t>
            </w:r>
          </w:p>
        </w:tc>
        <w:tc>
          <w:tcPr>
            <w:tcW w:w="1188" w:type="dxa"/>
          </w:tcPr>
          <w:p w14:paraId="5725D9C8" w14:textId="19D9FF81" w:rsidR="0040160D" w:rsidRPr="00C73E0D" w:rsidRDefault="00300C6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0.60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0.25</w:t>
            </w:r>
          </w:p>
        </w:tc>
        <w:tc>
          <w:tcPr>
            <w:tcW w:w="1188" w:type="dxa"/>
          </w:tcPr>
          <w:p w14:paraId="6220A04D" w14:textId="762C8A08" w:rsidR="0040160D" w:rsidRPr="00C73E0D" w:rsidRDefault="00300C6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0.64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0.23</w:t>
            </w:r>
          </w:p>
        </w:tc>
        <w:tc>
          <w:tcPr>
            <w:tcW w:w="1650" w:type="dxa"/>
          </w:tcPr>
          <w:p w14:paraId="0978DBEE" w14:textId="2EAB787A" w:rsidR="0040160D" w:rsidRPr="00C73E0D" w:rsidRDefault="00300C6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-0.008</w:t>
            </w:r>
            <w:r w:rsidR="0040160D"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±</w:t>
            </w: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0.004</w:t>
            </w:r>
          </w:p>
        </w:tc>
        <w:tc>
          <w:tcPr>
            <w:tcW w:w="1080" w:type="dxa"/>
          </w:tcPr>
          <w:p w14:paraId="18B2913A" w14:textId="7EC460F5" w:rsidR="0040160D" w:rsidRPr="00C73E0D" w:rsidRDefault="00300C60" w:rsidP="0040160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</w:pPr>
            <w:r w:rsidRPr="00C73E0D">
              <w:rPr>
                <w:rFonts w:ascii="Times New Roman" w:hAnsi="Times New Roman" w:cs="Times New Roman"/>
                <w:b/>
                <w:color w:val="292526"/>
                <w:sz w:val="24"/>
                <w:szCs w:val="24"/>
              </w:rPr>
              <w:t>0.032</w:t>
            </w:r>
          </w:p>
        </w:tc>
      </w:tr>
    </w:tbl>
    <w:p w14:paraId="25C12A40" w14:textId="76EF03AE" w:rsidR="00BD06BF" w:rsidRPr="00900EB5" w:rsidRDefault="00A42A72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 xml:space="preserve">Q1-Q5: Quintiles, </w:t>
      </w:r>
      <w:r w:rsidR="00900EB5" w:rsidRPr="00900EB5">
        <w:rPr>
          <w:rFonts w:ascii="Times New Roman" w:hAnsi="Times New Roman" w:cs="Times New Roman"/>
          <w:color w:val="292526"/>
          <w:sz w:val="24"/>
          <w:szCs w:val="24"/>
        </w:rPr>
        <w:t>SD=Standard Deviation</w:t>
      </w:r>
    </w:p>
    <w:p w14:paraId="5A6A9067" w14:textId="45329A9B" w:rsidR="00BD06BF" w:rsidRDefault="00BD06BF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41620852" w14:textId="68E60DB9" w:rsidR="00BD06BF" w:rsidRDefault="00BD06BF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5CA96D8A" w14:textId="6ADC2038" w:rsidR="00BD06BF" w:rsidRDefault="00BD06BF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19CD036D" w14:textId="69092278" w:rsidR="00BD06BF" w:rsidRDefault="00BD06BF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378C0AA5" w14:textId="77777777" w:rsidR="00A42A72" w:rsidRDefault="00A42A72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02048AD1" w14:textId="77777777" w:rsidR="00A42A72" w:rsidRDefault="00A42A72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65C0C951" w14:textId="77777777" w:rsidR="00A42A72" w:rsidRDefault="00A42A72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5D74F513" w14:textId="77777777" w:rsidR="00A42A72" w:rsidRDefault="00A42A72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4E0337E3" w14:textId="77777777" w:rsidR="00A42A72" w:rsidRDefault="00A42A72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190C18D2" w14:textId="77777777" w:rsidR="00A42A72" w:rsidRDefault="00A42A72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0BA3074A" w14:textId="77777777" w:rsidR="00A42A72" w:rsidRDefault="00A42A72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51F0CA45" w14:textId="77777777" w:rsidR="00A42A72" w:rsidRDefault="00A42A72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0513C2EF" w14:textId="3E2CA633" w:rsidR="007D0CCD" w:rsidRPr="005A11D9" w:rsidRDefault="007D0CCD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  <w:r w:rsidRPr="005A11D9">
        <w:rPr>
          <w:rFonts w:ascii="Times New Roman" w:hAnsi="Times New Roman" w:cs="Times New Roman"/>
          <w:b/>
          <w:color w:val="292526"/>
          <w:sz w:val="24"/>
          <w:szCs w:val="24"/>
        </w:rPr>
        <w:t>HEI-2010 score</w:t>
      </w:r>
    </w:p>
    <w:p w14:paraId="622A05DE" w14:textId="500D6DB4" w:rsidR="002D722C" w:rsidRPr="005A11D9" w:rsidRDefault="002D722C" w:rsidP="007D0C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1D9">
        <w:rPr>
          <w:rFonts w:ascii="Times New Roman" w:hAnsi="Times New Roman" w:cs="Times New Roman"/>
          <w:sz w:val="24"/>
          <w:szCs w:val="24"/>
        </w:rPr>
        <w:t>HEI-2010’s computational steps and statistical code for the 24-hr recalls can be found at the National Cancer Institute website on Applied Research.</w:t>
      </w:r>
      <w:r w:rsidRPr="005A11D9">
        <w:rPr>
          <w:rFonts w:ascii="Times New Roman" w:hAnsi="Times New Roman" w:cs="Times New Roman"/>
          <w:sz w:val="24"/>
          <w:szCs w:val="24"/>
        </w:rPr>
        <w:fldChar w:fldCharType="begin"/>
      </w:r>
      <w:r w:rsidR="00B5715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&lt;EndNote&gt;&lt;Cite&gt;&lt;Author&gt;National Cancer Institute&lt;/Author&gt;&lt;Year&gt;2014&lt;/Year&gt;&lt;RecNum&gt;10&lt;/RecNum&gt;&lt;DisplayText&gt;&lt;style face="superscript"&gt;(1)&lt;/style&gt;&lt;/DisplayText&gt;&lt;record&gt;&lt;rec-number&gt;10&lt;/rec-number&gt;&lt;foreign-keys&gt;&lt;key app="EN" db-id="55av2sapgaa0tbesw2bxavfj5sfaxvdxvzw5"&gt;10&lt;/key&gt;&lt;/foreign-keys&gt;&lt;ref-type name="Web Page"&gt;12&lt;/ref-type&gt;&lt;contributors&gt;&lt;authors&gt;&lt;author&gt;National Cancer Institute, Applied Research, Cancer Control and Population Sciences,&lt;/author&gt;&lt;/authors&gt;&lt;/contributors&gt;&lt;titles&gt;&lt;title&gt;HEI Tools for Researchers&amp;#xD;http://appliedresearch.cancer.gov/hei/tools.html&lt;/title&gt;&lt;/titles&gt;&lt;dates&gt;&lt;year&gt;2014&lt;/year&gt;&lt;/dates&gt;&lt;urls&gt;&lt;/urls&gt;&lt;/record&gt;&lt;/Cite&gt;&lt;/EndNote&gt;</w:instrText>
      </w:r>
      <w:r w:rsidRPr="005A11D9">
        <w:rPr>
          <w:rFonts w:ascii="Times New Roman" w:hAnsi="Times New Roman" w:cs="Times New Roman"/>
          <w:sz w:val="24"/>
          <w:szCs w:val="24"/>
        </w:rPr>
        <w:fldChar w:fldCharType="separate"/>
      </w:r>
      <w:r w:rsidR="00B5715D" w:rsidRPr="00B5715D">
        <w:rPr>
          <w:rFonts w:ascii="Times New Roman" w:hAnsi="Times New Roman" w:cs="Times New Roman"/>
          <w:noProof/>
          <w:sz w:val="24"/>
          <w:szCs w:val="24"/>
          <w:vertAlign w:val="superscript"/>
        </w:rPr>
        <w:t>(1)</w:t>
      </w:r>
      <w:r w:rsidRPr="005A11D9">
        <w:rPr>
          <w:rFonts w:ascii="Times New Roman" w:hAnsi="Times New Roman" w:cs="Times New Roman"/>
          <w:sz w:val="24"/>
          <w:szCs w:val="24"/>
        </w:rPr>
        <w:fldChar w:fldCharType="end"/>
      </w:r>
      <w:r w:rsidRPr="005A11D9">
        <w:rPr>
          <w:rFonts w:ascii="Times New Roman" w:hAnsi="Times New Roman" w:cs="Times New Roman"/>
          <w:sz w:val="24"/>
          <w:szCs w:val="24"/>
        </w:rPr>
        <w:t xml:space="preserve"> Moreover, specifically for the HANDLS study, detailed description of the steps used can be found elsewhere. </w:t>
      </w:r>
      <w:r w:rsidRPr="005A11D9">
        <w:rPr>
          <w:rFonts w:ascii="Times New Roman" w:hAnsi="Times New Roman" w:cs="Times New Roman"/>
          <w:sz w:val="24"/>
          <w:szCs w:val="24"/>
        </w:rPr>
        <w:fldChar w:fldCharType="begin"/>
      </w:r>
      <w:r w:rsidR="00B5715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&lt;EndNote&gt;&lt;Cite&gt;&lt;Author&gt;National Institute on Aging&lt;/Author&gt;&lt;Year&gt;2014&lt;/Year&gt;&lt;RecNum&gt;12&lt;/RecNum&gt;&lt;DisplayText&gt;&lt;style face="superscript"&gt;(2)&lt;/style&gt;&lt;/DisplayText&gt;&lt;record&gt;&lt;rec-number&gt;12&lt;/rec-number&gt;&lt;foreign-keys&gt;&lt;key app="EN" db-id="55av2sapgaa0tbesw2bxavfj5sfaxvdxvzw5"&gt;12&lt;/key&gt;&lt;/foreign-keys&gt;&lt;ref-type name="Web Page"&gt;12&lt;/ref-type&gt;&lt;contributors&gt;&lt;authors&gt;&lt;author&gt;National Institute on Aging, NIA/NIH/IRP, Laboratory of Epidemiology and Population Sciences, Health Disparities Section,&lt;/author&gt;&lt;/authors&gt;&lt;/contributors&gt;&lt;titles&gt;&lt;title&gt;Healthy Eating Index 2010 calculation, &amp;#xD;http://handls.nih.gov/06Coll-w01HEI.htm&lt;/title&gt;&lt;/titles&gt;&lt;dates&gt;&lt;year&gt;2014&lt;/year&gt;&lt;/dates&gt;&lt;urls&gt;&lt;/urls&gt;&lt;/record&gt;&lt;/Cite&gt;&lt;/EndNote&gt;</w:instrText>
      </w:r>
      <w:r w:rsidRPr="005A11D9">
        <w:rPr>
          <w:rFonts w:ascii="Times New Roman" w:hAnsi="Times New Roman" w:cs="Times New Roman"/>
          <w:sz w:val="24"/>
          <w:szCs w:val="24"/>
        </w:rPr>
        <w:fldChar w:fldCharType="separate"/>
      </w:r>
      <w:r w:rsidR="00B5715D" w:rsidRPr="00B5715D">
        <w:rPr>
          <w:rFonts w:ascii="Times New Roman" w:hAnsi="Times New Roman" w:cs="Times New Roman"/>
          <w:noProof/>
          <w:sz w:val="24"/>
          <w:szCs w:val="24"/>
          <w:vertAlign w:val="superscript"/>
        </w:rPr>
        <w:t>(2)</w:t>
      </w:r>
      <w:r w:rsidRPr="005A11D9">
        <w:rPr>
          <w:rFonts w:ascii="Times New Roman" w:hAnsi="Times New Roman" w:cs="Times New Roman"/>
          <w:sz w:val="24"/>
          <w:szCs w:val="24"/>
        </w:rPr>
        <w:fldChar w:fldCharType="end"/>
      </w:r>
      <w:r w:rsidRPr="005A11D9">
        <w:rPr>
          <w:rFonts w:ascii="Times New Roman" w:hAnsi="Times New Roman" w:cs="Times New Roman"/>
          <w:sz w:val="24"/>
          <w:szCs w:val="24"/>
        </w:rPr>
        <w:t xml:space="preserve">  Total and component HEI-2010 scores were calculated for each recall day (day 1 and day 2) and each study visit, then averaged to obtain the mean HEI-2010 total and component scores for both days combined for each of two visits.</w:t>
      </w:r>
      <w:r w:rsidR="00B20E2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PEVuZE5vdGU+PENpdGU+PEF1dGhvcj5CZXlkb3VuPC9BdXRob3I+PFllYXI+MjAxNTwvWWVhcj48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</w:fldData>
        </w:fldChar>
      </w:r>
      <w:r w:rsidR="00B20E24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0E2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PEVuZE5vdGU+PENpdGU+PEF1dGhvcj5CZXlkb3VuPC9BdXRob3I+PFllYXI+MjAxNTwvWWVhcj48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</w:fldData>
        </w:fldChar>
      </w:r>
      <w:r w:rsidR="00B20E24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0E24">
        <w:rPr>
          <w:rFonts w:ascii="Times New Roman" w:hAnsi="Times New Roman" w:cs="Times New Roman"/>
          <w:sz w:val="24"/>
          <w:szCs w:val="24"/>
        </w:rPr>
      </w:r>
      <w:r w:rsidR="00B20E24">
        <w:rPr>
          <w:rFonts w:ascii="Times New Roman" w:hAnsi="Times New Roman" w:cs="Times New Roman"/>
          <w:sz w:val="24"/>
          <w:szCs w:val="24"/>
        </w:rPr>
        <w:fldChar w:fldCharType="end"/>
      </w:r>
      <w:r w:rsidR="00B20E24">
        <w:rPr>
          <w:rFonts w:ascii="Times New Roman" w:hAnsi="Times New Roman" w:cs="Times New Roman"/>
          <w:sz w:val="24"/>
          <w:szCs w:val="24"/>
        </w:rPr>
      </w:r>
      <w:r w:rsidR="00B20E24">
        <w:rPr>
          <w:rFonts w:ascii="Times New Roman" w:hAnsi="Times New Roman" w:cs="Times New Roman"/>
          <w:sz w:val="24"/>
          <w:szCs w:val="24"/>
        </w:rPr>
        <w:fldChar w:fldCharType="separate"/>
      </w:r>
      <w:r w:rsidR="00B20E24" w:rsidRPr="00B20E24">
        <w:rPr>
          <w:rFonts w:ascii="Times New Roman" w:hAnsi="Times New Roman" w:cs="Times New Roman"/>
          <w:noProof/>
          <w:sz w:val="24"/>
          <w:szCs w:val="24"/>
          <w:vertAlign w:val="superscript"/>
        </w:rPr>
        <w:t>(3; 4; 5)</w:t>
      </w:r>
      <w:r w:rsidR="00B20E2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12FF496" w14:textId="77777777" w:rsidR="002D722C" w:rsidRPr="005A11D9" w:rsidRDefault="002D722C" w:rsidP="007D0C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C6D74A" w14:textId="77777777" w:rsidR="007D0CCD" w:rsidRPr="005A11D9" w:rsidRDefault="007D0CCD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  <w:r w:rsidRPr="005A11D9">
        <w:rPr>
          <w:rFonts w:ascii="Times New Roman" w:hAnsi="Times New Roman" w:cs="Times New Roman"/>
          <w:b/>
          <w:color w:val="292526"/>
          <w:sz w:val="24"/>
          <w:szCs w:val="24"/>
        </w:rPr>
        <w:t>DASH score</w:t>
      </w:r>
    </w:p>
    <w:p w14:paraId="123DFF96" w14:textId="77777777" w:rsidR="007D0CCD" w:rsidRPr="005A11D9" w:rsidRDefault="007D0CCD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6F82EA54" w14:textId="77777777" w:rsidR="007D0CCD" w:rsidRPr="005A11D9" w:rsidRDefault="002D722C" w:rsidP="007D0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  <w:r w:rsidRPr="005A11D9">
        <w:rPr>
          <w:rFonts w:ascii="Times New Roman" w:hAnsi="Times New Roman" w:cs="Times New Roman"/>
          <w:color w:val="292526"/>
          <w:sz w:val="24"/>
          <w:szCs w:val="24"/>
        </w:rPr>
        <w:t xml:space="preserve">Similarly, using the average of 2 24 </w:t>
      </w:r>
      <w:proofErr w:type="spellStart"/>
      <w:r w:rsidRPr="005A11D9">
        <w:rPr>
          <w:rFonts w:ascii="Times New Roman" w:hAnsi="Times New Roman" w:cs="Times New Roman"/>
          <w:color w:val="292526"/>
          <w:sz w:val="24"/>
          <w:szCs w:val="24"/>
        </w:rPr>
        <w:t>hr</w:t>
      </w:r>
      <w:proofErr w:type="spellEnd"/>
      <w:r w:rsidRPr="005A11D9">
        <w:rPr>
          <w:rFonts w:ascii="Times New Roman" w:hAnsi="Times New Roman" w:cs="Times New Roman"/>
          <w:color w:val="292526"/>
          <w:sz w:val="24"/>
          <w:szCs w:val="24"/>
        </w:rPr>
        <w:t xml:space="preserve"> recalls, another diet quality score, namely the DASH total score was computed. </w:t>
      </w:r>
      <w:r w:rsidR="007D0CCD" w:rsidRPr="005A11D9">
        <w:rPr>
          <w:rFonts w:ascii="Times New Roman" w:hAnsi="Times New Roman" w:cs="Times New Roman"/>
          <w:color w:val="292526"/>
          <w:sz w:val="24"/>
          <w:szCs w:val="24"/>
        </w:rPr>
        <w:t xml:space="preserve">Briefly, </w:t>
      </w:r>
      <w:r w:rsidRPr="005A11D9">
        <w:rPr>
          <w:rFonts w:ascii="Times New Roman" w:hAnsi="Times New Roman" w:cs="Times New Roman"/>
          <w:color w:val="292526"/>
          <w:sz w:val="24"/>
          <w:szCs w:val="24"/>
        </w:rPr>
        <w:t xml:space="preserve">DASH goals for </w:t>
      </w:r>
      <w:r w:rsidR="007D0CCD" w:rsidRPr="005A11D9">
        <w:rPr>
          <w:rFonts w:ascii="Times New Roman" w:hAnsi="Times New Roman" w:cs="Times New Roman"/>
          <w:color w:val="292526"/>
          <w:sz w:val="24"/>
          <w:szCs w:val="24"/>
        </w:rPr>
        <w:t>8 target nutrients</w:t>
      </w:r>
      <w:r w:rsidRPr="005A11D9">
        <w:rPr>
          <w:rFonts w:ascii="Times New Roman" w:hAnsi="Times New Roman" w:cs="Times New Roman"/>
          <w:color w:val="292526"/>
          <w:sz w:val="24"/>
          <w:szCs w:val="24"/>
        </w:rPr>
        <w:t xml:space="preserve"> were identified, namely</w:t>
      </w:r>
      <w:r w:rsidR="007D0CCD" w:rsidRPr="005A11D9">
        <w:rPr>
          <w:rFonts w:ascii="Times New Roman" w:hAnsi="Times New Roman" w:cs="Times New Roman"/>
          <w:color w:val="292526"/>
          <w:sz w:val="24"/>
          <w:szCs w:val="24"/>
        </w:rPr>
        <w:t xml:space="preserve"> total fat, saturated</w:t>
      </w:r>
      <w:r w:rsidR="005A11D9" w:rsidRPr="005A11D9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="007D0CCD" w:rsidRPr="005A11D9">
        <w:rPr>
          <w:rFonts w:ascii="Times New Roman" w:hAnsi="Times New Roman" w:cs="Times New Roman"/>
          <w:color w:val="292526"/>
          <w:sz w:val="24"/>
          <w:szCs w:val="24"/>
        </w:rPr>
        <w:t>fat, protein, fiber, cholesterol, calcium, magnesium, and</w:t>
      </w:r>
      <w:r w:rsidR="005A11D9" w:rsidRPr="005A11D9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="007D0CCD" w:rsidRPr="005A11D9">
        <w:rPr>
          <w:rFonts w:ascii="Times New Roman" w:hAnsi="Times New Roman" w:cs="Times New Roman"/>
          <w:color w:val="292526"/>
          <w:sz w:val="24"/>
          <w:szCs w:val="24"/>
        </w:rPr>
        <w:t>potassium. Nutrient goals were then indexed</w:t>
      </w:r>
      <w:r w:rsidR="005A11D9" w:rsidRPr="005A11D9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="007D0CCD" w:rsidRPr="005A11D9">
        <w:rPr>
          <w:rFonts w:ascii="Times New Roman" w:hAnsi="Times New Roman" w:cs="Times New Roman"/>
          <w:color w:val="292526"/>
          <w:sz w:val="24"/>
          <w:szCs w:val="24"/>
        </w:rPr>
        <w:t>to total energy intake (</w:t>
      </w:r>
      <w:r w:rsidRPr="005A11D9">
        <w:rPr>
          <w:rFonts w:ascii="Times New Roman" w:hAnsi="Times New Roman" w:cs="Times New Roman"/>
          <w:color w:val="292526"/>
          <w:sz w:val="24"/>
          <w:szCs w:val="24"/>
        </w:rPr>
        <w:t>except for</w:t>
      </w:r>
      <w:r w:rsidR="007D0CCD" w:rsidRPr="005A11D9">
        <w:rPr>
          <w:rFonts w:ascii="Times New Roman" w:hAnsi="Times New Roman" w:cs="Times New Roman"/>
          <w:color w:val="292526"/>
          <w:sz w:val="24"/>
          <w:szCs w:val="24"/>
        </w:rPr>
        <w:t xml:space="preserve"> macronutrients),</w:t>
      </w:r>
    </w:p>
    <w:p w14:paraId="0C648FFE" w14:textId="688F66FB" w:rsidR="004C73A9" w:rsidRDefault="007D0CCD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  <w:r w:rsidRPr="005A11D9">
        <w:rPr>
          <w:rFonts w:ascii="Times New Roman" w:hAnsi="Times New Roman" w:cs="Times New Roman"/>
          <w:color w:val="292526"/>
          <w:sz w:val="24"/>
          <w:szCs w:val="24"/>
        </w:rPr>
        <w:t>and the DASH score was generated by the sum of all</w:t>
      </w:r>
      <w:r w:rsidR="005A11D9" w:rsidRPr="005A11D9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Pr="005A11D9">
        <w:rPr>
          <w:rFonts w:ascii="Times New Roman" w:hAnsi="Times New Roman" w:cs="Times New Roman"/>
          <w:color w:val="292526"/>
          <w:sz w:val="24"/>
          <w:szCs w:val="24"/>
        </w:rPr>
        <w:t>nutrient targets met (maximum score, 9). Individuals</w:t>
      </w:r>
      <w:r w:rsidR="005A11D9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Pr="005A11D9">
        <w:rPr>
          <w:rFonts w:ascii="Times New Roman" w:hAnsi="Times New Roman" w:cs="Times New Roman"/>
          <w:color w:val="292526"/>
          <w:sz w:val="24"/>
          <w:szCs w:val="24"/>
        </w:rPr>
        <w:t>with intake meeting a goal intermediate between the DASH</w:t>
      </w:r>
      <w:r w:rsidR="005A11D9" w:rsidRPr="005A11D9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Pr="005A11D9">
        <w:rPr>
          <w:rFonts w:ascii="Times New Roman" w:hAnsi="Times New Roman" w:cs="Times New Roman"/>
          <w:color w:val="292526"/>
          <w:sz w:val="24"/>
          <w:szCs w:val="24"/>
        </w:rPr>
        <w:t>goal and the nutrient content of the DASH control diet were</w:t>
      </w:r>
      <w:r w:rsidR="005A11D9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Pr="005A11D9">
        <w:rPr>
          <w:rFonts w:ascii="Times New Roman" w:hAnsi="Times New Roman" w:cs="Times New Roman"/>
          <w:color w:val="292526"/>
          <w:sz w:val="24"/>
          <w:szCs w:val="24"/>
        </w:rPr>
        <w:t>given a score of 0.5 for that nutrient.</w:t>
      </w:r>
      <w:r w:rsidR="00B20E24">
        <w:rPr>
          <w:rFonts w:ascii="Times New Roman" w:hAnsi="Times New Roman" w:cs="Times New Roman"/>
          <w:color w:val="292526"/>
          <w:sz w:val="24"/>
          <w:szCs w:val="24"/>
        </w:rPr>
        <w:fldChar w:fldCharType="begin"/>
      </w:r>
      <w:r w:rsidR="00B20E24">
        <w:rPr>
          <w:rFonts w:ascii="Times New Roman" w:hAnsi="Times New Roman" w:cs="Times New Roman"/>
          <w:color w:val="292526"/>
          <w:sz w:val="24"/>
          <w:szCs w:val="24"/>
        </w:rPr>
        <w:instrText xml:space="preserve"> ADDIN EN.CITE &lt;EndNote&gt;&lt;Cite&gt;&lt;Author&gt;Mellen&lt;/Author&gt;&lt;Year&gt;2008&lt;/Year&gt;&lt;RecNum&gt;162&lt;/RecNum&gt;&lt;DisplayText&gt;&lt;style face="superscript"&gt;(6)&lt;/style&gt;&lt;/DisplayText&gt;&lt;record&gt;&lt;rec-number&gt;162&lt;/rec-number&gt;&lt;foreign-keys&gt;&lt;key app="EN" db-id="w0p2v0ado0rxdkeavr6vpa9uwa2wstzvx2zx" timestamp="1527003560"&gt;162&lt;/key&gt;&lt;/foreign-keys&gt;&lt;ref-type name="Journal Article"&gt;17&lt;/ref-type&gt;&lt;contributors&gt;&lt;authors&gt;&lt;author&gt;Mellen, P. B.&lt;/author&gt;&lt;author&gt;Gao, S. K.&lt;/author&gt;&lt;author&gt;Vitolins, M. Z.&lt;/author&gt;&lt;author&gt;Goff, D. C., Jr.&lt;/author&gt;&lt;/authors&gt;&lt;/contributors&gt;&lt;auth-address&gt;Hypertension Center of the Hattiesburg Clinic, 5909 US Hwy 49, Ste 30, Hattiesburg, MS 39402, USA. philip.mellen@hattiesburgclinic.com&lt;/auth-address&gt;&lt;titles&gt;&lt;title&gt;Deteriorating dietary habits among adults with hypertension: DASH dietary accordance, NHANES 1988-1994 and 1999-2004&lt;/title&gt;&lt;secondary-title&gt;Arch Intern Med&lt;/secondary-title&gt;&lt;/titles&gt;&lt;periodical&gt;&lt;full-title&gt;Arch Intern Med&lt;/full-title&gt;&lt;/periodical&gt;&lt;pages&gt;308-14&lt;/pages&gt;&lt;volume&gt;168&lt;/volume&gt;&lt;number&gt;3&lt;/number&gt;&lt;keywords&gt;&lt;keyword&gt;Adult&lt;/keyword&gt;&lt;keyword&gt;Diet Records&lt;/keyword&gt;&lt;keyword&gt;Feeding Behavior&lt;/keyword&gt;&lt;keyword&gt;Female&lt;/keyword&gt;&lt;keyword&gt;*Health Behavior&lt;/keyword&gt;&lt;keyword&gt;Health Knowledge, Attitudes, Practice&lt;/keyword&gt;&lt;keyword&gt;Health Surveys&lt;/keyword&gt;&lt;keyword&gt;Humans&lt;/keyword&gt;&lt;keyword&gt;Hypertension/*diet therapy&lt;/keyword&gt;&lt;keyword&gt;Male&lt;/keyword&gt;&lt;keyword&gt;Middle Aged&lt;/keyword&gt;&lt;keyword&gt;*Nutrition Policy&lt;/keyword&gt;&lt;keyword&gt;Nutrition Surveys&lt;/keyword&gt;&lt;keyword&gt;Patient Compliance&lt;/keyword&gt;&lt;keyword&gt;United States&lt;/keyword&gt;&lt;/keywords&gt;&lt;dates&gt;&lt;year&gt;2008&lt;/year&gt;&lt;pub-dates&gt;&lt;date&gt;Feb 11&lt;/date&gt;&lt;/pub-dates&gt;&lt;/dates&gt;&lt;isbn&gt;0003-9926 (Print)&amp;#xD;0003-9926 (Linking)&lt;/isbn&gt;&lt;accession-num&gt;18268173&lt;/accession-num&gt;&lt;urls&gt;&lt;related-urls&gt;&lt;url&gt;https://www.ncbi.nlm.nih.gov/pubmed/18268173&lt;/url&gt;&lt;/related-urls&gt;&lt;/urls&gt;&lt;electronic-resource-num&gt;10.1001/archinternmed.2007.119&lt;/electronic-resource-num&gt;&lt;/record&gt;&lt;/Cite&gt;&lt;/EndNote&gt;</w:instrText>
      </w:r>
      <w:r w:rsidR="00B20E24">
        <w:rPr>
          <w:rFonts w:ascii="Times New Roman" w:hAnsi="Times New Roman" w:cs="Times New Roman"/>
          <w:color w:val="292526"/>
          <w:sz w:val="24"/>
          <w:szCs w:val="24"/>
        </w:rPr>
        <w:fldChar w:fldCharType="separate"/>
      </w:r>
      <w:r w:rsidR="00B20E24" w:rsidRPr="00B20E24">
        <w:rPr>
          <w:rFonts w:ascii="Times New Roman" w:hAnsi="Times New Roman" w:cs="Times New Roman"/>
          <w:noProof/>
          <w:color w:val="292526"/>
          <w:sz w:val="24"/>
          <w:szCs w:val="24"/>
          <w:vertAlign w:val="superscript"/>
        </w:rPr>
        <w:t>(6)</w:t>
      </w:r>
      <w:r w:rsidR="00B20E24">
        <w:rPr>
          <w:rFonts w:ascii="Times New Roman" w:hAnsi="Times New Roman" w:cs="Times New Roman"/>
          <w:color w:val="292526"/>
          <w:sz w:val="24"/>
          <w:szCs w:val="24"/>
        </w:rPr>
        <w:fldChar w:fldCharType="end"/>
      </w:r>
    </w:p>
    <w:p w14:paraId="08F4BBB3" w14:textId="77777777" w:rsidR="004C73A9" w:rsidRDefault="004C73A9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2FD16CE3" w14:textId="77777777" w:rsidR="004C73A9" w:rsidRPr="004C73A9" w:rsidRDefault="004C73A9" w:rsidP="004C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  <w:r w:rsidRPr="004C73A9">
        <w:rPr>
          <w:rFonts w:ascii="Times New Roman" w:hAnsi="Times New Roman" w:cs="Times New Roman"/>
          <w:b/>
          <w:color w:val="292526"/>
          <w:sz w:val="24"/>
          <w:szCs w:val="24"/>
        </w:rPr>
        <w:t>MAR score</w:t>
      </w:r>
    </w:p>
    <w:p w14:paraId="104B1669" w14:textId="01C0690C" w:rsidR="004C73A9" w:rsidRPr="00B416A7" w:rsidRDefault="004C73A9" w:rsidP="004C73A9">
      <w:pPr>
        <w:pStyle w:val="Default"/>
        <w:jc w:val="both"/>
        <w:rPr>
          <w:i/>
        </w:rPr>
      </w:pPr>
      <w:r w:rsidRPr="00B416A7">
        <w:t xml:space="preserve">Nutrient-based diet quality was determined using models published elsewhere </w:t>
      </w:r>
      <w:r w:rsidRPr="00B416A7">
        <w:fldChar w:fldCharType="begin">
          <w:fldData xml:space="preserve">PEVuZE5vdGU+PENpdGU+PEF1dGhvcj5SYWZmZW5zcGVyZ2VyPC9BdXRob3I+PFllYXI+MjAxMDwv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</w:fldData>
        </w:fldChar>
      </w:r>
      <w:r w:rsidR="00B20E24">
        <w:instrText xml:space="preserve"> ADDIN EN.CITE </w:instrText>
      </w:r>
      <w:r w:rsidR="00B20E24">
        <w:fldChar w:fldCharType="begin">
          <w:fldData xml:space="preserve">PEVuZE5vdGU+PENpdGU+PEF1dGhvcj5SYWZmZW5zcGVyZ2VyPC9BdXRob3I+PFllYXI+MjAxMDwv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</w:fldData>
        </w:fldChar>
      </w:r>
      <w:r w:rsidR="00B20E24">
        <w:instrText xml:space="preserve"> ADDIN EN.CITE.DATA </w:instrText>
      </w:r>
      <w:r w:rsidR="00B20E24">
        <w:fldChar w:fldCharType="end"/>
      </w:r>
      <w:r w:rsidRPr="00B416A7">
        <w:fldChar w:fldCharType="separate"/>
      </w:r>
      <w:r w:rsidR="00B20E24" w:rsidRPr="00B20E24">
        <w:rPr>
          <w:noProof/>
          <w:vertAlign w:val="superscript"/>
        </w:rPr>
        <w:t>(7; 8)</w:t>
      </w:r>
      <w:r w:rsidRPr="00B416A7">
        <w:fldChar w:fldCharType="end"/>
      </w:r>
      <w:r w:rsidRPr="00B416A7">
        <w:t>. Dietary intakes and RDAs of selected vitamins and minerals (i.e. calcium, magnesium, phosphorus, Vitamin</w:t>
      </w:r>
      <w:r>
        <w:t>s</w:t>
      </w:r>
      <w:r w:rsidRPr="00B416A7">
        <w:t xml:space="preserve"> A, C,</w:t>
      </w:r>
      <w:r>
        <w:t xml:space="preserve"> D,</w:t>
      </w:r>
      <w:r w:rsidRPr="00B416A7">
        <w:t xml:space="preserve"> E, B-6</w:t>
      </w:r>
      <w:r>
        <w:t xml:space="preserve">, </w:t>
      </w:r>
      <w:proofErr w:type="gramStart"/>
      <w:r>
        <w:t xml:space="preserve">folate, </w:t>
      </w:r>
      <w:r w:rsidRPr="00B416A7">
        <w:t xml:space="preserve"> B</w:t>
      </w:r>
      <w:proofErr w:type="gramEnd"/>
      <w:r w:rsidRPr="00B416A7">
        <w:t>-12, iron, thiamin, riboflavin, niacin, copper, and zinc) were used to compute a second diet quality index. From the RDA and actual intake of each vitamin and mineral considered, a nutrient adequacy ratio (NAR) was estimated, as follows: NAR =Subject’s daily intake of nutrient divided by the RDA of nutrient. An additional 35 mg vitamin C was applied to the RDA for participants who were reported as current smokers.</w:t>
      </w:r>
      <w:r w:rsidRPr="00B416A7">
        <w:fldChar w:fldCharType="begin"/>
      </w:r>
      <w:r w:rsidR="00B20E24">
        <w:instrText xml:space="preserve"> ADDIN EN.CITE &lt;EndNote&gt;&lt;Cite&gt;&lt;Author&gt;Institute of Medicine&lt;/Author&gt;&lt;Year&gt;2000&lt;/Year&gt;&lt;RecNum&gt;95&lt;/RecNum&gt;&lt;DisplayText&gt;&lt;style face="superscript"&gt;(9)&lt;/style&gt;&lt;/DisplayText&gt;&lt;record&gt;&lt;rec-number&gt;95&lt;/rec-number&gt;&lt;foreign-keys&gt;&lt;key app="EN" db-id="55av2sapgaa0tbesw2bxavfj5sfaxvdxvzw5"&gt;95&lt;/key&gt;&lt;/foreign-keys&gt;&lt;ref-type name="Report"&gt;27&lt;/ref-type&gt;&lt;contributors&gt;&lt;authors&gt;&lt;author&gt;Institute of Medicine, Food and Nutrition Board&lt;/author&gt;&lt;/authors&gt;&lt;tertiary-authors&gt;&lt;author&gt;National Academies Press&lt;/author&gt;&lt;/tertiary-authors&gt;&lt;/contributors&gt;&lt;titles&gt;&lt;title&gt;Dietary Reference Intakes for Vitamin C, Vitamin E, Selenium, and Carotenoids&lt;/title&gt;&lt;/titles&gt;&lt;dates&gt;&lt;year&gt;2000&lt;/year&gt;&lt;/dates&gt;&lt;pub-location&gt;Washington, DC&lt;/pub-location&gt;&lt;urls&gt;&lt;/urls&gt;&lt;/record&gt;&lt;/Cite&gt;&lt;/EndNote&gt;</w:instrText>
      </w:r>
      <w:r w:rsidRPr="00B416A7">
        <w:fldChar w:fldCharType="separate"/>
      </w:r>
      <w:r w:rsidR="00B20E24" w:rsidRPr="00B20E24">
        <w:rPr>
          <w:noProof/>
          <w:vertAlign w:val="superscript"/>
        </w:rPr>
        <w:t>(9)</w:t>
      </w:r>
      <w:r w:rsidRPr="00B416A7">
        <w:fldChar w:fldCharType="end"/>
      </w:r>
      <w:r w:rsidRPr="00B416A7">
        <w:t xml:space="preserve"> Each NAR was then expressed as percentage and truncated at 100%. </w:t>
      </w:r>
      <w:r w:rsidRPr="00B416A7">
        <w:fldChar w:fldCharType="begin">
          <w:fldData xml:space="preserve">PEVuZE5vdGU+PENpdGU+PEF1dGhvcj5NdXJwaHk8L0F1dGhvcj48WWVhcj4yMDA2PC9ZZWFyPjxS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</w:fldData>
        </w:fldChar>
      </w:r>
      <w:r w:rsidR="00B20E24">
        <w:instrText xml:space="preserve"> ADDIN EN.CITE </w:instrText>
      </w:r>
      <w:r w:rsidR="00B20E24">
        <w:fldChar w:fldCharType="begin">
          <w:fldData xml:space="preserve">PEVuZE5vdGU+PENpdGU+PEF1dGhvcj5NdXJwaHk8L0F1dGhvcj48WWVhcj4yMDA2PC9ZZWFyPjxS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</w:fldData>
        </w:fldChar>
      </w:r>
      <w:r w:rsidR="00B20E24">
        <w:instrText xml:space="preserve"> ADDIN EN.CITE.DATA </w:instrText>
      </w:r>
      <w:r w:rsidR="00B20E24">
        <w:fldChar w:fldCharType="end"/>
      </w:r>
      <w:r w:rsidRPr="00B416A7">
        <w:fldChar w:fldCharType="separate"/>
      </w:r>
      <w:r w:rsidR="00B20E24" w:rsidRPr="00B20E24">
        <w:rPr>
          <w:noProof/>
          <w:vertAlign w:val="superscript"/>
        </w:rPr>
        <w:t>(8)</w:t>
      </w:r>
      <w:r w:rsidRPr="00B416A7">
        <w:fldChar w:fldCharType="end"/>
      </w:r>
      <w:r w:rsidRPr="00B416A7">
        <w:t xml:space="preserve"> The mean adequacy ratio (MAR), a second measure for overall dietary quality, was estimated as follows: MAR= Sum of all 16 nutrient NARs divided by 16. Annual rates of change in MAR and NAR were computed using a similar approach as for HEI-2010 and components.</w:t>
      </w:r>
      <w:r w:rsidR="00B20E24">
        <w:fldChar w:fldCharType="begin">
          <w:fldData xml:space="preserve">PEVuZE5vdGU+PENpdGU+PEF1dGhvcj5CZXlkb3VuPC9BdXRob3I+PFllYXI+MjAxNTwvWWVhcj48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</w:fldData>
        </w:fldChar>
      </w:r>
      <w:r w:rsidR="00B20E24">
        <w:instrText xml:space="preserve"> ADDIN EN.CITE </w:instrText>
      </w:r>
      <w:r w:rsidR="00B20E24">
        <w:fldChar w:fldCharType="begin">
          <w:fldData xml:space="preserve">PEVuZE5vdGU+PENpdGU+PEF1dGhvcj5CZXlkb3VuPC9BdXRob3I+PFllYXI+MjAxNTwvWWVhcj48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</w:fldData>
        </w:fldChar>
      </w:r>
      <w:r w:rsidR="00B20E24">
        <w:instrText xml:space="preserve"> ADDIN EN.CITE.DATA </w:instrText>
      </w:r>
      <w:r w:rsidR="00B20E24">
        <w:fldChar w:fldCharType="end"/>
      </w:r>
      <w:r w:rsidR="00B20E24">
        <w:fldChar w:fldCharType="separate"/>
      </w:r>
      <w:r w:rsidR="00B20E24" w:rsidRPr="00B20E24">
        <w:rPr>
          <w:noProof/>
          <w:vertAlign w:val="superscript"/>
        </w:rPr>
        <w:t>(3; 4; 5)</w:t>
      </w:r>
      <w:r w:rsidR="00B20E24">
        <w:fldChar w:fldCharType="end"/>
      </w:r>
      <w:r w:rsidRPr="00B416A7">
        <w:t xml:space="preserve"> </w:t>
      </w:r>
    </w:p>
    <w:p w14:paraId="2BA77ABC" w14:textId="77777777" w:rsidR="008D4DA5" w:rsidRDefault="008D4DA5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531C47CD" w14:textId="77777777" w:rsidR="008D4DA5" w:rsidRDefault="008D4DA5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7EFB6494" w14:textId="77777777" w:rsidR="0057288F" w:rsidRDefault="0057288F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0D4E6B31" w14:textId="77777777" w:rsidR="0057288F" w:rsidRDefault="0057288F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14730029" w14:textId="77777777" w:rsidR="0057288F" w:rsidRDefault="0057288F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1AD9D1B4" w14:textId="77777777" w:rsidR="0057288F" w:rsidRDefault="0057288F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314EB1B2" w14:textId="77777777" w:rsidR="0057288F" w:rsidRDefault="0057288F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3303C232" w14:textId="77777777" w:rsidR="0057288F" w:rsidRDefault="0057288F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323DCB69" w14:textId="77777777" w:rsidR="0057288F" w:rsidRDefault="0057288F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07B14D6B" w14:textId="77777777" w:rsidR="0057288F" w:rsidRDefault="0057288F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37F3C648" w14:textId="121C5BA6" w:rsidR="0057288F" w:rsidRDefault="0057288F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64F4B091" w14:textId="1A268C89" w:rsidR="00BD06BF" w:rsidRDefault="00BD06BF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53EA1FC9" w14:textId="77777777" w:rsidR="00BD06BF" w:rsidRDefault="00BD06BF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573B2D54" w14:textId="0BB82242" w:rsidR="0057288F" w:rsidRDefault="0057288F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  <w:r w:rsidRPr="0057288F">
        <w:rPr>
          <w:rFonts w:ascii="Times New Roman" w:hAnsi="Times New Roman" w:cs="Times New Roman"/>
          <w:b/>
          <w:color w:val="292526"/>
          <w:sz w:val="24"/>
          <w:szCs w:val="24"/>
        </w:rPr>
        <w:lastRenderedPageBreak/>
        <w:t>Figure S3</w:t>
      </w:r>
      <w:r>
        <w:rPr>
          <w:rFonts w:ascii="Times New Roman" w:hAnsi="Times New Roman" w:cs="Times New Roman"/>
          <w:color w:val="292526"/>
          <w:sz w:val="24"/>
          <w:szCs w:val="24"/>
        </w:rPr>
        <w:t>. Scatter plot and prediction of dietary urate index vs. HEI-2010, r=-0.</w:t>
      </w:r>
      <w:r w:rsidR="00ED2AE6">
        <w:rPr>
          <w:rFonts w:ascii="Times New Roman" w:hAnsi="Times New Roman" w:cs="Times New Roman"/>
          <w:color w:val="292526"/>
          <w:sz w:val="24"/>
          <w:szCs w:val="24"/>
        </w:rPr>
        <w:t>17</w:t>
      </w:r>
      <w:r w:rsidR="00E86CB2">
        <w:rPr>
          <w:rFonts w:ascii="Times New Roman" w:hAnsi="Times New Roman" w:cs="Times New Roman"/>
          <w:color w:val="292526"/>
          <w:sz w:val="24"/>
          <w:szCs w:val="24"/>
        </w:rPr>
        <w:t xml:space="preserve"> (p&lt;0.001)</w:t>
      </w:r>
      <w:r w:rsidR="00CA1C39">
        <w:rPr>
          <w:rFonts w:ascii="Times New Roman" w:hAnsi="Times New Roman" w:cs="Times New Roman"/>
          <w:color w:val="292526"/>
          <w:sz w:val="24"/>
          <w:szCs w:val="24"/>
        </w:rPr>
        <w:t xml:space="preserve">, </w:t>
      </w:r>
      <w:r w:rsidR="00CA1C39">
        <w:rPr>
          <w:rFonts w:ascii="Times New Roman" w:hAnsi="Times New Roman" w:cs="Times New Roman"/>
          <w:color w:val="292526"/>
          <w:sz w:val="24"/>
          <w:szCs w:val="24"/>
        </w:rPr>
        <w:t>HANDLS (2004-2009), N=2,</w:t>
      </w:r>
      <w:r w:rsidR="005C0358">
        <w:rPr>
          <w:rFonts w:ascii="Times New Roman" w:hAnsi="Times New Roman" w:cs="Times New Roman"/>
          <w:color w:val="292526"/>
          <w:sz w:val="24"/>
          <w:szCs w:val="24"/>
        </w:rPr>
        <w:t>138</w:t>
      </w:r>
      <w:r w:rsidR="00CA1C39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</w:p>
    <w:p w14:paraId="1446C7DC" w14:textId="1871F273" w:rsidR="008D4DA5" w:rsidRDefault="008D4DA5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37C32746" w14:textId="77777777" w:rsidR="006E6C14" w:rsidRDefault="00CB6554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  <w:r w:rsidRPr="00CB6554">
        <w:rPr>
          <w:rFonts w:ascii="Times New Roman" w:hAnsi="Times New Roman" w:cs="Times New Roman"/>
          <w:b/>
          <w:noProof/>
          <w:color w:val="292526"/>
          <w:sz w:val="24"/>
          <w:szCs w:val="24"/>
        </w:rPr>
        <w:drawing>
          <wp:inline distT="0" distB="0" distL="0" distR="0" wp14:anchorId="585EC507" wp14:editId="46B97A4E">
            <wp:extent cx="5126990" cy="3750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CA1B3" w14:textId="5232A0BD" w:rsidR="00CB6554" w:rsidRDefault="0057288F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  <w:r w:rsidRPr="0057288F">
        <w:rPr>
          <w:rFonts w:ascii="Times New Roman" w:hAnsi="Times New Roman" w:cs="Times New Roman"/>
          <w:b/>
          <w:color w:val="292526"/>
          <w:sz w:val="24"/>
          <w:szCs w:val="24"/>
        </w:rPr>
        <w:lastRenderedPageBreak/>
        <w:t>Figure S</w:t>
      </w:r>
      <w:r>
        <w:rPr>
          <w:rFonts w:ascii="Times New Roman" w:hAnsi="Times New Roman" w:cs="Times New Roman"/>
          <w:b/>
          <w:color w:val="292526"/>
          <w:sz w:val="24"/>
          <w:szCs w:val="24"/>
        </w:rPr>
        <w:t>4</w:t>
      </w:r>
      <w:r>
        <w:rPr>
          <w:rFonts w:ascii="Times New Roman" w:hAnsi="Times New Roman" w:cs="Times New Roman"/>
          <w:color w:val="292526"/>
          <w:sz w:val="24"/>
          <w:szCs w:val="24"/>
        </w:rPr>
        <w:t>.</w:t>
      </w:r>
      <w:r w:rsidRPr="0057288F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92526"/>
          <w:sz w:val="24"/>
          <w:szCs w:val="24"/>
        </w:rPr>
        <w:t>Scatter plot and prediction of dietary urate index vs. MAR score, r=-0.</w:t>
      </w:r>
      <w:r w:rsidR="00B507FC">
        <w:rPr>
          <w:rFonts w:ascii="Times New Roman" w:hAnsi="Times New Roman" w:cs="Times New Roman"/>
          <w:color w:val="292526"/>
          <w:sz w:val="24"/>
          <w:szCs w:val="24"/>
        </w:rPr>
        <w:t>10 (P&lt;0.001)</w:t>
      </w:r>
      <w:r w:rsidR="00CA1C39">
        <w:rPr>
          <w:rFonts w:ascii="Times New Roman" w:hAnsi="Times New Roman" w:cs="Times New Roman"/>
          <w:color w:val="292526"/>
          <w:sz w:val="24"/>
          <w:szCs w:val="24"/>
        </w:rPr>
        <w:t xml:space="preserve">, </w:t>
      </w:r>
      <w:r w:rsidR="00CA1C39">
        <w:rPr>
          <w:rFonts w:ascii="Times New Roman" w:hAnsi="Times New Roman" w:cs="Times New Roman"/>
          <w:color w:val="292526"/>
          <w:sz w:val="24"/>
          <w:szCs w:val="24"/>
        </w:rPr>
        <w:t>HANDLS (2004-2009), N=2,</w:t>
      </w:r>
      <w:r w:rsidR="005C0358">
        <w:rPr>
          <w:rFonts w:ascii="Times New Roman" w:hAnsi="Times New Roman" w:cs="Times New Roman"/>
          <w:color w:val="292526"/>
          <w:sz w:val="24"/>
          <w:szCs w:val="24"/>
        </w:rPr>
        <w:t>138</w:t>
      </w:r>
      <w:r w:rsidR="00CA1C39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="00CB6554" w:rsidRPr="00CB6554">
        <w:rPr>
          <w:rFonts w:ascii="Times New Roman" w:hAnsi="Times New Roman" w:cs="Times New Roman"/>
          <w:noProof/>
          <w:color w:val="292526"/>
          <w:sz w:val="24"/>
          <w:szCs w:val="24"/>
        </w:rPr>
        <w:drawing>
          <wp:inline distT="0" distB="0" distL="0" distR="0" wp14:anchorId="080E6D80" wp14:editId="5EEDED1B">
            <wp:extent cx="5126990" cy="3750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86614" w14:textId="5700E468" w:rsidR="00CB6554" w:rsidRDefault="00CB6554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5ECDFF3F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07BF246D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537C495B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2A9364FE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624A7934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710DA9C2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267238CA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2A31C4F6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73DF326C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55A9BFBF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38D072F0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48081433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6C25EFC9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1A3F615B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24CABE6E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21628A9B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3B77E33B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3B1C356C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08DFD312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5DA054DD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5C46949A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4BB48869" w14:textId="77777777" w:rsidR="006E6C14" w:rsidRDefault="006E6C14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</w:p>
    <w:p w14:paraId="1AEC9ECC" w14:textId="617C4526" w:rsidR="00CA1C39" w:rsidRPr="008C66FC" w:rsidRDefault="00ED670E" w:rsidP="00CA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  <w:r w:rsidRPr="00ED670E">
        <w:rPr>
          <w:rFonts w:ascii="Times New Roman" w:hAnsi="Times New Roman" w:cs="Times New Roman"/>
          <w:b/>
          <w:color w:val="292526"/>
          <w:sz w:val="24"/>
          <w:szCs w:val="24"/>
        </w:rPr>
        <w:lastRenderedPageBreak/>
        <w:t>Figure S5</w:t>
      </w:r>
      <w:r>
        <w:rPr>
          <w:rFonts w:ascii="Times New Roman" w:hAnsi="Times New Roman" w:cs="Times New Roman"/>
          <w:color w:val="292526"/>
          <w:sz w:val="24"/>
          <w:szCs w:val="24"/>
        </w:rPr>
        <w:t xml:space="preserve">. Scatter plot and prediction of dietary urate index vs. </w:t>
      </w:r>
      <w:r w:rsidR="00C81771">
        <w:rPr>
          <w:rFonts w:ascii="Times New Roman" w:hAnsi="Times New Roman" w:cs="Times New Roman"/>
          <w:color w:val="292526"/>
          <w:sz w:val="24"/>
          <w:szCs w:val="24"/>
        </w:rPr>
        <w:t>DASH</w:t>
      </w:r>
      <w:r>
        <w:rPr>
          <w:rFonts w:ascii="Times New Roman" w:hAnsi="Times New Roman" w:cs="Times New Roman"/>
          <w:color w:val="292526"/>
          <w:sz w:val="24"/>
          <w:szCs w:val="24"/>
        </w:rPr>
        <w:t xml:space="preserve"> score, r=-0.</w:t>
      </w:r>
      <w:r w:rsidR="00B507FC">
        <w:rPr>
          <w:rFonts w:ascii="Times New Roman" w:hAnsi="Times New Roman" w:cs="Times New Roman"/>
          <w:color w:val="292526"/>
          <w:sz w:val="24"/>
          <w:szCs w:val="24"/>
        </w:rPr>
        <w:t>16(P&lt;0.001)</w:t>
      </w:r>
      <w:r w:rsidR="00CA1C39">
        <w:rPr>
          <w:rFonts w:ascii="Times New Roman" w:hAnsi="Times New Roman" w:cs="Times New Roman"/>
          <w:color w:val="292526"/>
          <w:sz w:val="24"/>
          <w:szCs w:val="24"/>
        </w:rPr>
        <w:t xml:space="preserve">, </w:t>
      </w:r>
      <w:r w:rsidR="00CA1C39">
        <w:rPr>
          <w:rFonts w:ascii="Times New Roman" w:hAnsi="Times New Roman" w:cs="Times New Roman"/>
          <w:color w:val="292526"/>
          <w:sz w:val="24"/>
          <w:szCs w:val="24"/>
        </w:rPr>
        <w:t>HANDLS (2004-2009), N=2,</w:t>
      </w:r>
      <w:r w:rsidR="005C0358">
        <w:rPr>
          <w:rFonts w:ascii="Times New Roman" w:hAnsi="Times New Roman" w:cs="Times New Roman"/>
          <w:color w:val="292526"/>
          <w:sz w:val="24"/>
          <w:szCs w:val="24"/>
        </w:rPr>
        <w:t>138</w:t>
      </w:r>
      <w:bookmarkStart w:id="0" w:name="_GoBack"/>
      <w:bookmarkEnd w:id="0"/>
      <w:r w:rsidR="00CA1C39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</w:p>
    <w:p w14:paraId="5BE66203" w14:textId="393D00DB" w:rsidR="00C81771" w:rsidRDefault="00CB6554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  <w:r w:rsidRPr="00CB6554">
        <w:rPr>
          <w:rFonts w:ascii="Times New Roman" w:hAnsi="Times New Roman" w:cs="Times New Roman"/>
          <w:noProof/>
          <w:color w:val="292526"/>
          <w:sz w:val="24"/>
          <w:szCs w:val="24"/>
        </w:rPr>
        <w:drawing>
          <wp:inline distT="0" distB="0" distL="0" distR="0" wp14:anchorId="0EA2D69C" wp14:editId="71CBF9D9">
            <wp:extent cx="5126990" cy="37503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AFABE" w14:textId="77777777" w:rsidR="008D4DA5" w:rsidRDefault="008D4DA5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478229F5" w14:textId="77777777" w:rsidR="008D4DA5" w:rsidRDefault="008D4DA5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67907B29" w14:textId="77777777" w:rsidR="00B5715D" w:rsidRPr="00D64B94" w:rsidRDefault="008D4DA5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  <w:r w:rsidRPr="00D64B94">
        <w:rPr>
          <w:rFonts w:ascii="Times New Roman" w:hAnsi="Times New Roman" w:cs="Times New Roman"/>
          <w:b/>
          <w:color w:val="292526"/>
          <w:sz w:val="24"/>
          <w:szCs w:val="24"/>
        </w:rPr>
        <w:t>REFERENCES</w:t>
      </w:r>
      <w:r w:rsidR="007D0CCD" w:rsidRPr="00D64B94">
        <w:rPr>
          <w:rFonts w:ascii="Times New Roman" w:hAnsi="Times New Roman" w:cs="Times New Roman"/>
          <w:b/>
          <w:color w:val="292526"/>
          <w:sz w:val="24"/>
          <w:szCs w:val="24"/>
        </w:rPr>
        <w:t xml:space="preserve"> </w:t>
      </w:r>
    </w:p>
    <w:p w14:paraId="2CD1C7F6" w14:textId="77777777" w:rsidR="00B5715D" w:rsidRPr="00D64B94" w:rsidRDefault="00B5715D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14:paraId="0A1D129B" w14:textId="77777777" w:rsidR="00B20E24" w:rsidRPr="00D64B94" w:rsidRDefault="00B20E24" w:rsidP="00B20E24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D64B94">
        <w:rPr>
          <w:rFonts w:ascii="Times New Roman" w:hAnsi="Times New Roman" w:cs="Times New Roman"/>
          <w:sz w:val="24"/>
          <w:szCs w:val="24"/>
        </w:rPr>
        <w:fldChar w:fldCharType="begin"/>
      </w:r>
      <w:r w:rsidRPr="00D64B94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D64B94">
        <w:rPr>
          <w:rFonts w:ascii="Times New Roman" w:hAnsi="Times New Roman" w:cs="Times New Roman"/>
          <w:sz w:val="24"/>
          <w:szCs w:val="24"/>
        </w:rPr>
        <w:fldChar w:fldCharType="separate"/>
      </w:r>
      <w:r w:rsidRPr="00D64B94">
        <w:rPr>
          <w:rFonts w:ascii="Times New Roman" w:hAnsi="Times New Roman" w:cs="Times New Roman"/>
          <w:sz w:val="24"/>
          <w:szCs w:val="24"/>
        </w:rPr>
        <w:t>1. National Cancer Institute AR, Cancer Control and Population Sciences, (2014) HEI Tools for Researchers</w:t>
      </w:r>
    </w:p>
    <w:p w14:paraId="2069785E" w14:textId="5902091B" w:rsidR="00B20E24" w:rsidRPr="00D64B94" w:rsidRDefault="00035FDD" w:rsidP="00B20E24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20E24" w:rsidRPr="00D64B94">
          <w:rPr>
            <w:rStyle w:val="Hyperlink"/>
            <w:rFonts w:ascii="Times New Roman" w:hAnsi="Times New Roman" w:cs="Times New Roman"/>
            <w:sz w:val="24"/>
            <w:szCs w:val="24"/>
          </w:rPr>
          <w:t>http://appliedresearch.cancer.gov/hei/tools.html</w:t>
        </w:r>
      </w:hyperlink>
      <w:r w:rsidR="00B20E24" w:rsidRPr="00D64B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8486A3" w14:textId="77777777" w:rsidR="00B20E24" w:rsidRPr="00D64B94" w:rsidRDefault="00B20E24" w:rsidP="00B20E24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D64B94">
        <w:rPr>
          <w:rFonts w:ascii="Times New Roman" w:hAnsi="Times New Roman" w:cs="Times New Roman"/>
          <w:sz w:val="24"/>
          <w:szCs w:val="24"/>
        </w:rPr>
        <w:t xml:space="preserve">2. National Institute on Aging NNI, Laboratory of Epidemiology and Population Sciences, Health Disparities Section, (2014) Healthy Eating Index 2010 calculation, </w:t>
      </w:r>
    </w:p>
    <w:p w14:paraId="67F47BBC" w14:textId="340B7AED" w:rsidR="00B20E24" w:rsidRPr="00D64B94" w:rsidRDefault="00035FDD" w:rsidP="00B20E24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20E24" w:rsidRPr="00D64B94">
          <w:rPr>
            <w:rStyle w:val="Hyperlink"/>
            <w:rFonts w:ascii="Times New Roman" w:hAnsi="Times New Roman" w:cs="Times New Roman"/>
            <w:sz w:val="24"/>
            <w:szCs w:val="24"/>
          </w:rPr>
          <w:t>http://handls.nih.gov/06Coll-w01HEI.htm</w:t>
        </w:r>
      </w:hyperlink>
      <w:r w:rsidR="00B20E24" w:rsidRPr="00D64B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9E33B" w14:textId="77777777" w:rsidR="00B20E24" w:rsidRPr="00D64B94" w:rsidRDefault="00B20E24" w:rsidP="00B20E24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D64B94">
        <w:rPr>
          <w:rFonts w:ascii="Times New Roman" w:hAnsi="Times New Roman" w:cs="Times New Roman"/>
          <w:sz w:val="24"/>
          <w:szCs w:val="24"/>
        </w:rPr>
        <w:t>3. Beydoun MA, Fanelli-Kuczmarski MT, Allen A</w:t>
      </w:r>
      <w:r w:rsidRPr="00D64B94">
        <w:rPr>
          <w:rFonts w:ascii="Times New Roman" w:hAnsi="Times New Roman" w:cs="Times New Roman"/>
          <w:i/>
          <w:sz w:val="24"/>
          <w:szCs w:val="24"/>
        </w:rPr>
        <w:t xml:space="preserve"> et al.</w:t>
      </w:r>
      <w:r w:rsidRPr="00D64B94">
        <w:rPr>
          <w:rFonts w:ascii="Times New Roman" w:hAnsi="Times New Roman" w:cs="Times New Roman"/>
          <w:sz w:val="24"/>
          <w:szCs w:val="24"/>
        </w:rPr>
        <w:t xml:space="preserve"> (2015) Monetary Value of Diet Is Associated with Dietary Quality and Nutrient Adequacy among Urban Adults, Differentially by Sex, Race and Poverty Status. </w:t>
      </w:r>
      <w:r w:rsidRPr="00D64B94">
        <w:rPr>
          <w:rFonts w:ascii="Times New Roman" w:hAnsi="Times New Roman" w:cs="Times New Roman"/>
          <w:i/>
          <w:sz w:val="24"/>
          <w:szCs w:val="24"/>
        </w:rPr>
        <w:t>PLoS One</w:t>
      </w:r>
      <w:r w:rsidRPr="00D64B94">
        <w:rPr>
          <w:rFonts w:ascii="Times New Roman" w:hAnsi="Times New Roman" w:cs="Times New Roman"/>
          <w:sz w:val="24"/>
          <w:szCs w:val="24"/>
        </w:rPr>
        <w:t xml:space="preserve"> </w:t>
      </w:r>
      <w:r w:rsidRPr="00D64B94">
        <w:rPr>
          <w:rFonts w:ascii="Times New Roman" w:hAnsi="Times New Roman" w:cs="Times New Roman"/>
          <w:b/>
          <w:sz w:val="24"/>
          <w:szCs w:val="24"/>
        </w:rPr>
        <w:t>10</w:t>
      </w:r>
      <w:r w:rsidRPr="00D64B94">
        <w:rPr>
          <w:rFonts w:ascii="Times New Roman" w:hAnsi="Times New Roman" w:cs="Times New Roman"/>
          <w:sz w:val="24"/>
          <w:szCs w:val="24"/>
        </w:rPr>
        <w:t>, e0140905.</w:t>
      </w:r>
    </w:p>
    <w:p w14:paraId="479CFF15" w14:textId="77777777" w:rsidR="00B20E24" w:rsidRPr="00D64B94" w:rsidRDefault="00B20E24" w:rsidP="00B20E24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D64B94">
        <w:rPr>
          <w:rFonts w:ascii="Times New Roman" w:hAnsi="Times New Roman" w:cs="Times New Roman"/>
          <w:sz w:val="24"/>
          <w:szCs w:val="24"/>
        </w:rPr>
        <w:t>4. Fanelli Kuczmarski M, Cotugna N, Pohlig RT</w:t>
      </w:r>
      <w:r w:rsidRPr="00D64B94">
        <w:rPr>
          <w:rFonts w:ascii="Times New Roman" w:hAnsi="Times New Roman" w:cs="Times New Roman"/>
          <w:i/>
          <w:sz w:val="24"/>
          <w:szCs w:val="24"/>
        </w:rPr>
        <w:t xml:space="preserve"> et al.</w:t>
      </w:r>
      <w:r w:rsidRPr="00D64B94">
        <w:rPr>
          <w:rFonts w:ascii="Times New Roman" w:hAnsi="Times New Roman" w:cs="Times New Roman"/>
          <w:sz w:val="24"/>
          <w:szCs w:val="24"/>
        </w:rPr>
        <w:t xml:space="preserve"> (2017) Snacking and Diet Quality Are Associated With the Coping Strategies Used By a Socioeconomically Diverse Urban Cohort of African-American and White Adults. </w:t>
      </w:r>
      <w:r w:rsidRPr="00D64B94">
        <w:rPr>
          <w:rFonts w:ascii="Times New Roman" w:hAnsi="Times New Roman" w:cs="Times New Roman"/>
          <w:i/>
          <w:sz w:val="24"/>
          <w:szCs w:val="24"/>
        </w:rPr>
        <w:t>J Acad Nutr Diet</w:t>
      </w:r>
      <w:r w:rsidRPr="00D64B94">
        <w:rPr>
          <w:rFonts w:ascii="Times New Roman" w:hAnsi="Times New Roman" w:cs="Times New Roman"/>
          <w:sz w:val="24"/>
          <w:szCs w:val="24"/>
        </w:rPr>
        <w:t xml:space="preserve"> </w:t>
      </w:r>
      <w:r w:rsidRPr="00D64B94">
        <w:rPr>
          <w:rFonts w:ascii="Times New Roman" w:hAnsi="Times New Roman" w:cs="Times New Roman"/>
          <w:b/>
          <w:sz w:val="24"/>
          <w:szCs w:val="24"/>
        </w:rPr>
        <w:t>117</w:t>
      </w:r>
      <w:r w:rsidRPr="00D64B94">
        <w:rPr>
          <w:rFonts w:ascii="Times New Roman" w:hAnsi="Times New Roman" w:cs="Times New Roman"/>
          <w:sz w:val="24"/>
          <w:szCs w:val="24"/>
        </w:rPr>
        <w:t>, 1355-1365.</w:t>
      </w:r>
    </w:p>
    <w:p w14:paraId="66458430" w14:textId="77777777" w:rsidR="00B20E24" w:rsidRPr="00D64B94" w:rsidRDefault="00B20E24" w:rsidP="00B20E24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D64B94">
        <w:rPr>
          <w:rFonts w:ascii="Times New Roman" w:hAnsi="Times New Roman" w:cs="Times New Roman"/>
          <w:sz w:val="24"/>
          <w:szCs w:val="24"/>
        </w:rPr>
        <w:t>5. Kuczmarski MF, Beydoun MA, Stave Shupe E</w:t>
      </w:r>
      <w:r w:rsidRPr="00D64B94">
        <w:rPr>
          <w:rFonts w:ascii="Times New Roman" w:hAnsi="Times New Roman" w:cs="Times New Roman"/>
          <w:i/>
          <w:sz w:val="24"/>
          <w:szCs w:val="24"/>
        </w:rPr>
        <w:t xml:space="preserve"> et al.</w:t>
      </w:r>
      <w:r w:rsidRPr="00D64B94">
        <w:rPr>
          <w:rFonts w:ascii="Times New Roman" w:hAnsi="Times New Roman" w:cs="Times New Roman"/>
          <w:sz w:val="24"/>
          <w:szCs w:val="24"/>
        </w:rPr>
        <w:t xml:space="preserve"> (2017) Use of Dietary Supplements Improved Diet Quality But Not Cardiovascular and Nutritional Biomarkers in Socioeconomically Diverse African American and White Adults. </w:t>
      </w:r>
      <w:r w:rsidRPr="00D64B94">
        <w:rPr>
          <w:rFonts w:ascii="Times New Roman" w:hAnsi="Times New Roman" w:cs="Times New Roman"/>
          <w:i/>
          <w:sz w:val="24"/>
          <w:szCs w:val="24"/>
        </w:rPr>
        <w:t>J Nutr Gerontol Geriatr</w:t>
      </w:r>
      <w:r w:rsidRPr="00D64B94">
        <w:rPr>
          <w:rFonts w:ascii="Times New Roman" w:hAnsi="Times New Roman" w:cs="Times New Roman"/>
          <w:sz w:val="24"/>
          <w:szCs w:val="24"/>
        </w:rPr>
        <w:t xml:space="preserve"> </w:t>
      </w:r>
      <w:r w:rsidRPr="00D64B94">
        <w:rPr>
          <w:rFonts w:ascii="Times New Roman" w:hAnsi="Times New Roman" w:cs="Times New Roman"/>
          <w:b/>
          <w:sz w:val="24"/>
          <w:szCs w:val="24"/>
        </w:rPr>
        <w:t>36</w:t>
      </w:r>
      <w:r w:rsidRPr="00D64B94">
        <w:rPr>
          <w:rFonts w:ascii="Times New Roman" w:hAnsi="Times New Roman" w:cs="Times New Roman"/>
          <w:sz w:val="24"/>
          <w:szCs w:val="24"/>
        </w:rPr>
        <w:t>, 92-110.</w:t>
      </w:r>
    </w:p>
    <w:p w14:paraId="2DFF550F" w14:textId="77777777" w:rsidR="00B20E24" w:rsidRPr="00D64B94" w:rsidRDefault="00B20E24" w:rsidP="00B20E24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D64B94">
        <w:rPr>
          <w:rFonts w:ascii="Times New Roman" w:hAnsi="Times New Roman" w:cs="Times New Roman"/>
          <w:sz w:val="24"/>
          <w:szCs w:val="24"/>
        </w:rPr>
        <w:lastRenderedPageBreak/>
        <w:t>6. Mellen PB, Gao SK, Vitolins MZ</w:t>
      </w:r>
      <w:r w:rsidRPr="00D64B94">
        <w:rPr>
          <w:rFonts w:ascii="Times New Roman" w:hAnsi="Times New Roman" w:cs="Times New Roman"/>
          <w:i/>
          <w:sz w:val="24"/>
          <w:szCs w:val="24"/>
        </w:rPr>
        <w:t xml:space="preserve"> et al.</w:t>
      </w:r>
      <w:r w:rsidRPr="00D64B94">
        <w:rPr>
          <w:rFonts w:ascii="Times New Roman" w:hAnsi="Times New Roman" w:cs="Times New Roman"/>
          <w:sz w:val="24"/>
          <w:szCs w:val="24"/>
        </w:rPr>
        <w:t xml:space="preserve"> (2008) Deteriorating dietary habits among adults with hypertension: DASH dietary accordance, NHANES 1988-1994 and 1999-2004. </w:t>
      </w:r>
      <w:r w:rsidRPr="00D64B94">
        <w:rPr>
          <w:rFonts w:ascii="Times New Roman" w:hAnsi="Times New Roman" w:cs="Times New Roman"/>
          <w:i/>
          <w:sz w:val="24"/>
          <w:szCs w:val="24"/>
        </w:rPr>
        <w:t>Arch Intern Med</w:t>
      </w:r>
      <w:r w:rsidRPr="00D64B94">
        <w:rPr>
          <w:rFonts w:ascii="Times New Roman" w:hAnsi="Times New Roman" w:cs="Times New Roman"/>
          <w:sz w:val="24"/>
          <w:szCs w:val="24"/>
        </w:rPr>
        <w:t xml:space="preserve"> </w:t>
      </w:r>
      <w:r w:rsidRPr="00D64B94">
        <w:rPr>
          <w:rFonts w:ascii="Times New Roman" w:hAnsi="Times New Roman" w:cs="Times New Roman"/>
          <w:b/>
          <w:sz w:val="24"/>
          <w:szCs w:val="24"/>
        </w:rPr>
        <w:t>168</w:t>
      </w:r>
      <w:r w:rsidRPr="00D64B94">
        <w:rPr>
          <w:rFonts w:ascii="Times New Roman" w:hAnsi="Times New Roman" w:cs="Times New Roman"/>
          <w:sz w:val="24"/>
          <w:szCs w:val="24"/>
        </w:rPr>
        <w:t>, 308-314.</w:t>
      </w:r>
    </w:p>
    <w:p w14:paraId="37343E2D" w14:textId="77777777" w:rsidR="00B20E24" w:rsidRPr="00D64B94" w:rsidRDefault="00B20E24" w:rsidP="00B20E24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D64B94">
        <w:rPr>
          <w:rFonts w:ascii="Times New Roman" w:hAnsi="Times New Roman" w:cs="Times New Roman"/>
          <w:sz w:val="24"/>
          <w:szCs w:val="24"/>
        </w:rPr>
        <w:t>7. Raffensperger S, Kuczmarski MF, Hotchkiss L</w:t>
      </w:r>
      <w:r w:rsidRPr="00D64B94">
        <w:rPr>
          <w:rFonts w:ascii="Times New Roman" w:hAnsi="Times New Roman" w:cs="Times New Roman"/>
          <w:i/>
          <w:sz w:val="24"/>
          <w:szCs w:val="24"/>
        </w:rPr>
        <w:t xml:space="preserve"> et al.</w:t>
      </w:r>
      <w:r w:rsidRPr="00D64B94">
        <w:rPr>
          <w:rFonts w:ascii="Times New Roman" w:hAnsi="Times New Roman" w:cs="Times New Roman"/>
          <w:sz w:val="24"/>
          <w:szCs w:val="24"/>
        </w:rPr>
        <w:t xml:space="preserve"> (2010) Effect of race and predictors of socioeconomic status on diet quality in the HANDLS Study sample. </w:t>
      </w:r>
      <w:r w:rsidRPr="00D64B94">
        <w:rPr>
          <w:rFonts w:ascii="Times New Roman" w:hAnsi="Times New Roman" w:cs="Times New Roman"/>
          <w:i/>
          <w:sz w:val="24"/>
          <w:szCs w:val="24"/>
        </w:rPr>
        <w:t>Journal of the National Medical Association</w:t>
      </w:r>
      <w:r w:rsidRPr="00D64B94">
        <w:rPr>
          <w:rFonts w:ascii="Times New Roman" w:hAnsi="Times New Roman" w:cs="Times New Roman"/>
          <w:sz w:val="24"/>
          <w:szCs w:val="24"/>
        </w:rPr>
        <w:t xml:space="preserve"> </w:t>
      </w:r>
      <w:r w:rsidRPr="00D64B94">
        <w:rPr>
          <w:rFonts w:ascii="Times New Roman" w:hAnsi="Times New Roman" w:cs="Times New Roman"/>
          <w:b/>
          <w:sz w:val="24"/>
          <w:szCs w:val="24"/>
        </w:rPr>
        <w:t>102</w:t>
      </w:r>
      <w:r w:rsidRPr="00D64B94">
        <w:rPr>
          <w:rFonts w:ascii="Times New Roman" w:hAnsi="Times New Roman" w:cs="Times New Roman"/>
          <w:sz w:val="24"/>
          <w:szCs w:val="24"/>
        </w:rPr>
        <w:t>, 923-930.</w:t>
      </w:r>
    </w:p>
    <w:p w14:paraId="2D4ADCC8" w14:textId="77777777" w:rsidR="00B20E24" w:rsidRPr="00D64B94" w:rsidRDefault="00B20E24" w:rsidP="00B20E24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D64B94">
        <w:rPr>
          <w:rFonts w:ascii="Times New Roman" w:hAnsi="Times New Roman" w:cs="Times New Roman"/>
          <w:sz w:val="24"/>
          <w:szCs w:val="24"/>
        </w:rPr>
        <w:t>8. Murphy SP, Foote JA, Wilkens LR</w:t>
      </w:r>
      <w:r w:rsidRPr="00D64B94">
        <w:rPr>
          <w:rFonts w:ascii="Times New Roman" w:hAnsi="Times New Roman" w:cs="Times New Roman"/>
          <w:i/>
          <w:sz w:val="24"/>
          <w:szCs w:val="24"/>
        </w:rPr>
        <w:t xml:space="preserve"> et al.</w:t>
      </w:r>
      <w:r w:rsidRPr="00D64B94">
        <w:rPr>
          <w:rFonts w:ascii="Times New Roman" w:hAnsi="Times New Roman" w:cs="Times New Roman"/>
          <w:sz w:val="24"/>
          <w:szCs w:val="24"/>
        </w:rPr>
        <w:t xml:space="preserve"> (2006) Simple measures of dietary variety are associated with improved dietary quality. </w:t>
      </w:r>
      <w:r w:rsidRPr="00D64B94">
        <w:rPr>
          <w:rFonts w:ascii="Times New Roman" w:hAnsi="Times New Roman" w:cs="Times New Roman"/>
          <w:i/>
          <w:sz w:val="24"/>
          <w:szCs w:val="24"/>
        </w:rPr>
        <w:t>Journal of the American Dietetic Association</w:t>
      </w:r>
      <w:r w:rsidRPr="00D64B94">
        <w:rPr>
          <w:rFonts w:ascii="Times New Roman" w:hAnsi="Times New Roman" w:cs="Times New Roman"/>
          <w:sz w:val="24"/>
          <w:szCs w:val="24"/>
        </w:rPr>
        <w:t xml:space="preserve"> </w:t>
      </w:r>
      <w:r w:rsidRPr="00D64B94">
        <w:rPr>
          <w:rFonts w:ascii="Times New Roman" w:hAnsi="Times New Roman" w:cs="Times New Roman"/>
          <w:b/>
          <w:sz w:val="24"/>
          <w:szCs w:val="24"/>
        </w:rPr>
        <w:t>106</w:t>
      </w:r>
      <w:r w:rsidRPr="00D64B94">
        <w:rPr>
          <w:rFonts w:ascii="Times New Roman" w:hAnsi="Times New Roman" w:cs="Times New Roman"/>
          <w:sz w:val="24"/>
          <w:szCs w:val="24"/>
        </w:rPr>
        <w:t>, 425-429.</w:t>
      </w:r>
    </w:p>
    <w:p w14:paraId="6E90A1A0" w14:textId="77777777" w:rsidR="00B20E24" w:rsidRPr="00D64B94" w:rsidRDefault="00B20E24" w:rsidP="00B20E24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D64B94">
        <w:rPr>
          <w:rFonts w:ascii="Times New Roman" w:hAnsi="Times New Roman" w:cs="Times New Roman"/>
          <w:sz w:val="24"/>
          <w:szCs w:val="24"/>
        </w:rPr>
        <w:t xml:space="preserve">9. Institute of Medicine FaNB (2000) </w:t>
      </w:r>
      <w:r w:rsidRPr="00D64B94">
        <w:rPr>
          <w:rFonts w:ascii="Times New Roman" w:hAnsi="Times New Roman" w:cs="Times New Roman"/>
          <w:i/>
          <w:sz w:val="24"/>
          <w:szCs w:val="24"/>
        </w:rPr>
        <w:t>Dietary Reference Intakes for Vitamin C, Vitamin E, Selenium, and Carotenoids</w:t>
      </w:r>
      <w:r w:rsidRPr="00D64B94">
        <w:rPr>
          <w:rFonts w:ascii="Times New Roman" w:hAnsi="Times New Roman" w:cs="Times New Roman"/>
          <w:sz w:val="24"/>
          <w:szCs w:val="24"/>
        </w:rPr>
        <w:t>. Washington, DC.</w:t>
      </w:r>
    </w:p>
    <w:p w14:paraId="363D57DE" w14:textId="525259BA" w:rsidR="007A7A0A" w:rsidRPr="00D64B94" w:rsidRDefault="00B20E24" w:rsidP="005A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B94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7A7A0A" w:rsidRPr="00D64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0p2v0ado0rxdkeavr6vpa9uwa2wstzvx2zx&quot;&gt;UA SNPS_final&lt;record-ids&gt;&lt;item&gt;74&lt;/item&gt;&lt;item&gt;76&lt;/item&gt;&lt;item&gt;87&lt;/item&gt;&lt;item&gt;162&lt;/item&gt;&lt;/record-ids&gt;&lt;/item&gt;&lt;/Libraries&gt;"/>
  </w:docVars>
  <w:rsids>
    <w:rsidRoot w:val="007D0CCD"/>
    <w:rsid w:val="00015741"/>
    <w:rsid w:val="00035FDD"/>
    <w:rsid w:val="00070A27"/>
    <w:rsid w:val="000C661C"/>
    <w:rsid w:val="00111198"/>
    <w:rsid w:val="00132668"/>
    <w:rsid w:val="00142608"/>
    <w:rsid w:val="001437F9"/>
    <w:rsid w:val="001E0B31"/>
    <w:rsid w:val="00216394"/>
    <w:rsid w:val="00223812"/>
    <w:rsid w:val="00234239"/>
    <w:rsid w:val="00273E7A"/>
    <w:rsid w:val="00296366"/>
    <w:rsid w:val="002A7CEE"/>
    <w:rsid w:val="002C500A"/>
    <w:rsid w:val="002D722C"/>
    <w:rsid w:val="00300C60"/>
    <w:rsid w:val="00366C20"/>
    <w:rsid w:val="00382821"/>
    <w:rsid w:val="00383633"/>
    <w:rsid w:val="0040160D"/>
    <w:rsid w:val="004504F5"/>
    <w:rsid w:val="00467254"/>
    <w:rsid w:val="004C316F"/>
    <w:rsid w:val="004C73A9"/>
    <w:rsid w:val="005155B4"/>
    <w:rsid w:val="00522DAE"/>
    <w:rsid w:val="00543DBD"/>
    <w:rsid w:val="0054698D"/>
    <w:rsid w:val="0057288F"/>
    <w:rsid w:val="00583F1E"/>
    <w:rsid w:val="0058760A"/>
    <w:rsid w:val="00596CC4"/>
    <w:rsid w:val="005A11D9"/>
    <w:rsid w:val="005A46AF"/>
    <w:rsid w:val="005A5FB1"/>
    <w:rsid w:val="005B2404"/>
    <w:rsid w:val="005C0358"/>
    <w:rsid w:val="005C46A5"/>
    <w:rsid w:val="005E5030"/>
    <w:rsid w:val="00606A3B"/>
    <w:rsid w:val="006122CA"/>
    <w:rsid w:val="00650612"/>
    <w:rsid w:val="006A6856"/>
    <w:rsid w:val="006C7690"/>
    <w:rsid w:val="006E10A6"/>
    <w:rsid w:val="006E6C14"/>
    <w:rsid w:val="006F54B7"/>
    <w:rsid w:val="007174CD"/>
    <w:rsid w:val="007400F5"/>
    <w:rsid w:val="00741967"/>
    <w:rsid w:val="0075394D"/>
    <w:rsid w:val="007571DA"/>
    <w:rsid w:val="007A6826"/>
    <w:rsid w:val="007A7A0A"/>
    <w:rsid w:val="007D0CCD"/>
    <w:rsid w:val="007D4529"/>
    <w:rsid w:val="00800455"/>
    <w:rsid w:val="00800AC7"/>
    <w:rsid w:val="008474EF"/>
    <w:rsid w:val="00866027"/>
    <w:rsid w:val="00876E49"/>
    <w:rsid w:val="00885648"/>
    <w:rsid w:val="008C66FC"/>
    <w:rsid w:val="008D4DA5"/>
    <w:rsid w:val="00900EB5"/>
    <w:rsid w:val="00957708"/>
    <w:rsid w:val="009655BF"/>
    <w:rsid w:val="00992317"/>
    <w:rsid w:val="00996487"/>
    <w:rsid w:val="009B114A"/>
    <w:rsid w:val="009B4CC8"/>
    <w:rsid w:val="009D4E33"/>
    <w:rsid w:val="00A42A72"/>
    <w:rsid w:val="00A71853"/>
    <w:rsid w:val="00A82D80"/>
    <w:rsid w:val="00AC31D5"/>
    <w:rsid w:val="00AC4500"/>
    <w:rsid w:val="00AD213D"/>
    <w:rsid w:val="00B14580"/>
    <w:rsid w:val="00B20E24"/>
    <w:rsid w:val="00B41A1F"/>
    <w:rsid w:val="00B507FC"/>
    <w:rsid w:val="00B5715D"/>
    <w:rsid w:val="00B70B5F"/>
    <w:rsid w:val="00BD06BF"/>
    <w:rsid w:val="00C33268"/>
    <w:rsid w:val="00C46FC5"/>
    <w:rsid w:val="00C5508C"/>
    <w:rsid w:val="00C73E0D"/>
    <w:rsid w:val="00C81771"/>
    <w:rsid w:val="00C85C4B"/>
    <w:rsid w:val="00CA1C39"/>
    <w:rsid w:val="00CA20D2"/>
    <w:rsid w:val="00CB40AA"/>
    <w:rsid w:val="00CB6554"/>
    <w:rsid w:val="00CE2085"/>
    <w:rsid w:val="00D24457"/>
    <w:rsid w:val="00D26942"/>
    <w:rsid w:val="00D31084"/>
    <w:rsid w:val="00D64B94"/>
    <w:rsid w:val="00DA2DC5"/>
    <w:rsid w:val="00DC1479"/>
    <w:rsid w:val="00DD3EB8"/>
    <w:rsid w:val="00DE4D3E"/>
    <w:rsid w:val="00E2616F"/>
    <w:rsid w:val="00E433A3"/>
    <w:rsid w:val="00E45455"/>
    <w:rsid w:val="00E86CB2"/>
    <w:rsid w:val="00EA43C0"/>
    <w:rsid w:val="00EB1AE7"/>
    <w:rsid w:val="00ED2AE6"/>
    <w:rsid w:val="00ED670E"/>
    <w:rsid w:val="00ED683F"/>
    <w:rsid w:val="00EE3FA5"/>
    <w:rsid w:val="00F04CD8"/>
    <w:rsid w:val="00F22894"/>
    <w:rsid w:val="00F924EE"/>
    <w:rsid w:val="00FC22A2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BFB0"/>
  <w15:chartTrackingRefBased/>
  <w15:docId w15:val="{E1A4662E-FAEE-4E37-94C5-F8F17AE2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722C"/>
    <w:rPr>
      <w:color w:val="0000FF"/>
      <w:u w:val="single"/>
    </w:rPr>
  </w:style>
  <w:style w:type="paragraph" w:customStyle="1" w:styleId="Default">
    <w:name w:val="Default"/>
    <w:link w:val="DefaultChar"/>
    <w:rsid w:val="004C7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B5715D"/>
    <w:pPr>
      <w:spacing w:after="0"/>
      <w:jc w:val="center"/>
    </w:pPr>
    <w:rPr>
      <w:rFonts w:ascii="Calibri" w:hAnsi="Calibri"/>
      <w:noProof/>
    </w:rPr>
  </w:style>
  <w:style w:type="character" w:customStyle="1" w:styleId="DefaultChar">
    <w:name w:val="Default Char"/>
    <w:basedOn w:val="DefaultParagraphFont"/>
    <w:link w:val="Default"/>
    <w:rsid w:val="00B5715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ndNoteBibliographyTitleChar">
    <w:name w:val="EndNote Bibliography Title Char"/>
    <w:basedOn w:val="DefaultChar"/>
    <w:link w:val="EndNoteBibliographyTitle"/>
    <w:rsid w:val="00B5715D"/>
    <w:rPr>
      <w:rFonts w:ascii="Calibri" w:eastAsia="Times New Roman" w:hAnsi="Calibri" w:cs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5715D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Char"/>
    <w:link w:val="EndNoteBibliography"/>
    <w:rsid w:val="00B5715D"/>
    <w:rPr>
      <w:rFonts w:ascii="Calibri" w:eastAsia="Times New Roman" w:hAnsi="Calibri" w:cs="Times New Roman"/>
      <w:noProof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715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74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00E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ls.nih.gov/06Coll-w01HEI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pliedresearch.cancer.gov/hei/tool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Baydoun, May Ahmad (NIH/NIA/IRP) [E]</dc:creator>
  <cp:keywords/>
  <dc:description/>
  <cp:lastModifiedBy>Baydoun, May Ahmad (NIH/NIA/IRP) [E]</cp:lastModifiedBy>
  <cp:revision>110</cp:revision>
  <cp:lastPrinted>2018-05-22T15:52:00Z</cp:lastPrinted>
  <dcterms:created xsi:type="dcterms:W3CDTF">2018-05-17T16:30:00Z</dcterms:created>
  <dcterms:modified xsi:type="dcterms:W3CDTF">2018-05-23T16:09:00Z</dcterms:modified>
</cp:coreProperties>
</file>