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AD23FD" w14:textId="1DA3DA7A" w:rsidR="00CE08A9" w:rsidRPr="00613BAA" w:rsidRDefault="001179E9" w:rsidP="00613BAA">
      <w:pPr>
        <w:spacing w:line="360" w:lineRule="auto"/>
        <w:rPr>
          <w:rFonts w:ascii="Times New Roman" w:hAnsi="Times New Roman" w:cs="Times New Roman"/>
          <w:b/>
          <w:sz w:val="24"/>
          <w:szCs w:val="24"/>
        </w:rPr>
      </w:pPr>
      <w:bookmarkStart w:id="0" w:name="_GoBack"/>
      <w:bookmarkEnd w:id="0"/>
      <w:r w:rsidRPr="00613BAA">
        <w:rPr>
          <w:rFonts w:ascii="Times New Roman" w:hAnsi="Times New Roman" w:cs="Times New Roman"/>
          <w:b/>
          <w:sz w:val="24"/>
          <w:szCs w:val="24"/>
        </w:rPr>
        <w:t>Supplemental Methods</w:t>
      </w:r>
      <w:r w:rsidR="009A5392" w:rsidRPr="00613BAA">
        <w:rPr>
          <w:rFonts w:ascii="Times New Roman" w:hAnsi="Times New Roman" w:cs="Times New Roman"/>
          <w:b/>
          <w:sz w:val="24"/>
          <w:szCs w:val="24"/>
        </w:rPr>
        <w:t>:</w:t>
      </w:r>
    </w:p>
    <w:p w14:paraId="252E99E5" w14:textId="270B0685" w:rsidR="005260D4" w:rsidRPr="00613BAA" w:rsidRDefault="005260D4" w:rsidP="00613BAA">
      <w:pPr>
        <w:spacing w:line="360" w:lineRule="auto"/>
        <w:rPr>
          <w:rFonts w:ascii="Times New Roman" w:hAnsi="Times New Roman" w:cs="Times New Roman"/>
          <w:sz w:val="24"/>
          <w:szCs w:val="24"/>
          <w:u w:val="single"/>
        </w:rPr>
      </w:pPr>
      <w:r w:rsidRPr="00613BAA">
        <w:rPr>
          <w:rFonts w:ascii="Times New Roman" w:hAnsi="Times New Roman" w:cs="Times New Roman"/>
          <w:sz w:val="24"/>
          <w:szCs w:val="24"/>
          <w:u w:val="single"/>
        </w:rPr>
        <w:t>Statistical analysis</w:t>
      </w:r>
      <w:r w:rsidR="006D5889" w:rsidRPr="00613BAA">
        <w:rPr>
          <w:rFonts w:ascii="Times New Roman" w:hAnsi="Times New Roman" w:cs="Times New Roman"/>
          <w:sz w:val="24"/>
          <w:szCs w:val="24"/>
          <w:u w:val="single"/>
        </w:rPr>
        <w:t xml:space="preserve"> in individual cohorts</w:t>
      </w:r>
    </w:p>
    <w:p w14:paraId="7F93FF39" w14:textId="3D10A770" w:rsidR="006D5889" w:rsidRPr="00613BAA" w:rsidRDefault="00CD2C5E" w:rsidP="00613BAA">
      <w:pPr>
        <w:spacing w:line="360" w:lineRule="auto"/>
        <w:rPr>
          <w:rFonts w:ascii="Times New Roman" w:hAnsi="Times New Roman" w:cs="Times New Roman"/>
          <w:sz w:val="24"/>
          <w:szCs w:val="24"/>
        </w:rPr>
      </w:pPr>
      <w:r w:rsidRPr="00613BAA">
        <w:rPr>
          <w:rFonts w:ascii="Times New Roman" w:hAnsi="Times New Roman" w:cs="Times New Roman"/>
          <w:sz w:val="24"/>
          <w:szCs w:val="24"/>
        </w:rPr>
        <w:t>The covariates smoking status, pack years, height, height squared, age, age squared, and</w:t>
      </w:r>
      <w:r w:rsidR="00725A1B" w:rsidRPr="00613BAA">
        <w:rPr>
          <w:rFonts w:ascii="Times New Roman" w:hAnsi="Times New Roman" w:cs="Times New Roman"/>
          <w:sz w:val="24"/>
          <w:szCs w:val="24"/>
        </w:rPr>
        <w:t xml:space="preserve"> sex</w:t>
      </w:r>
      <w:r w:rsidR="00805335" w:rsidRPr="00613BAA">
        <w:rPr>
          <w:rFonts w:ascii="Times New Roman" w:hAnsi="Times New Roman" w:cs="Times New Roman"/>
          <w:sz w:val="24"/>
          <w:szCs w:val="24"/>
        </w:rPr>
        <w:t xml:space="preserve"> were adjusted to account for variability in the pulmonary function outcomes in order to investigate other associations that are not mediated through these factors</w:t>
      </w:r>
      <w:r w:rsidRPr="00613BAA">
        <w:rPr>
          <w:rFonts w:ascii="Times New Roman" w:hAnsi="Times New Roman" w:cs="Times New Roman"/>
          <w:sz w:val="24"/>
          <w:szCs w:val="24"/>
        </w:rPr>
        <w:t xml:space="preserve">, </w:t>
      </w:r>
      <w:r w:rsidR="00805335" w:rsidRPr="00613BAA">
        <w:rPr>
          <w:rFonts w:ascii="Times New Roman" w:eastAsia="Times New Roman" w:hAnsi="Times New Roman" w:cs="Times New Roman"/>
          <w:sz w:val="24"/>
          <w:szCs w:val="24"/>
          <w:shd w:val="clear" w:color="auto" w:fill="FFFFFF"/>
        </w:rPr>
        <w:t>following common practice</w:t>
      </w:r>
      <w:r w:rsidR="00C45380" w:rsidRPr="009948C9">
        <w:rPr>
          <w:rFonts w:ascii="Times New Roman" w:eastAsia="Times New Roman" w:hAnsi="Times New Roman" w:cs="Times New Roman"/>
          <w:sz w:val="24"/>
          <w:szCs w:val="24"/>
          <w:shd w:val="clear" w:color="auto" w:fill="FFFFFF"/>
          <w:vertAlign w:val="superscript"/>
        </w:rPr>
        <w:fldChar w:fldCharType="begin">
          <w:fldData xml:space="preserve">bT48L3JlY29yZD48L0NpdGU+PC9FbmROb3RlPn==
</w:fldData>
        </w:fldChar>
      </w:r>
      <w:r w:rsidR="00C45380" w:rsidRPr="009948C9">
        <w:rPr>
          <w:rFonts w:ascii="Times New Roman" w:eastAsia="Times New Roman" w:hAnsi="Times New Roman" w:cs="Times New Roman"/>
          <w:sz w:val="24"/>
          <w:szCs w:val="24"/>
          <w:shd w:val="clear" w:color="auto" w:fill="FFFFFF"/>
          <w:vertAlign w:val="superscript"/>
        </w:rPr>
        <w:instrText xml:space="preserve"> ADDIN EN.CITE </w:instrText>
      </w:r>
      <w:r w:rsidR="00C45380" w:rsidRPr="009948C9">
        <w:rPr>
          <w:rFonts w:ascii="Times New Roman" w:eastAsia="Times New Roman" w:hAnsi="Times New Roman" w:cs="Times New Roman"/>
          <w:sz w:val="24"/>
          <w:szCs w:val="24"/>
          <w:shd w:val="clear" w:color="auto" w:fill="FFFFFF"/>
          <w:vertAlign w:val="superscript"/>
        </w:rPr>
        <w:fldChar w:fldCharType="begin">
          <w:fldData xml:space="preserve">PEVuZE5vdGU+PENpdGU+PEF1dGhvcj5Mb3RoPC9BdXRob3I+PFllYXI+MjAxNDwvWWVhcj48UmVj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==
</w:fldData>
        </w:fldChar>
      </w:r>
      <w:r w:rsidR="00C45380" w:rsidRPr="009948C9">
        <w:rPr>
          <w:rFonts w:ascii="Times New Roman" w:eastAsia="Times New Roman" w:hAnsi="Times New Roman" w:cs="Times New Roman"/>
          <w:sz w:val="24"/>
          <w:szCs w:val="24"/>
          <w:shd w:val="clear" w:color="auto" w:fill="FFFFFF"/>
          <w:vertAlign w:val="superscript"/>
        </w:rPr>
        <w:instrText xml:space="preserve"> ADDIN EN.CITE.DATA </w:instrText>
      </w:r>
      <w:r w:rsidR="00C45380" w:rsidRPr="009948C9">
        <w:rPr>
          <w:rFonts w:ascii="Times New Roman" w:eastAsia="Times New Roman" w:hAnsi="Times New Roman" w:cs="Times New Roman"/>
          <w:sz w:val="24"/>
          <w:szCs w:val="24"/>
          <w:shd w:val="clear" w:color="auto" w:fill="FFFFFF"/>
          <w:vertAlign w:val="superscript"/>
        </w:rPr>
      </w:r>
      <w:r w:rsidR="00C45380" w:rsidRPr="009948C9">
        <w:rPr>
          <w:rFonts w:ascii="Times New Roman" w:eastAsia="Times New Roman" w:hAnsi="Times New Roman" w:cs="Times New Roman"/>
          <w:sz w:val="24"/>
          <w:szCs w:val="24"/>
          <w:shd w:val="clear" w:color="auto" w:fill="FFFFFF"/>
          <w:vertAlign w:val="superscript"/>
        </w:rPr>
        <w:fldChar w:fldCharType="end"/>
      </w:r>
      <w:r w:rsidR="00C45380" w:rsidRPr="009948C9">
        <w:rPr>
          <w:rFonts w:ascii="Times New Roman" w:eastAsia="Times New Roman" w:hAnsi="Times New Roman" w:cs="Times New Roman"/>
          <w:sz w:val="24"/>
          <w:szCs w:val="24"/>
          <w:shd w:val="clear" w:color="auto" w:fill="FFFFFF"/>
          <w:vertAlign w:val="superscript"/>
        </w:rPr>
        <w:fldChar w:fldCharType="begin">
          <w:fldData xml:space="preserve">bT48L3JlY29yZD48L0NpdGU+PC9FbmROb3RlPn==
</w:fldData>
        </w:fldChar>
      </w:r>
      <w:r w:rsidR="00C45380" w:rsidRPr="009948C9">
        <w:rPr>
          <w:rFonts w:ascii="Times New Roman" w:eastAsia="Times New Roman" w:hAnsi="Times New Roman" w:cs="Times New Roman"/>
          <w:sz w:val="24"/>
          <w:szCs w:val="24"/>
          <w:shd w:val="clear" w:color="auto" w:fill="FFFFFF"/>
          <w:vertAlign w:val="superscript"/>
        </w:rPr>
        <w:instrText xml:space="preserve"> ADDIN EN.CITE.DATA </w:instrText>
      </w:r>
      <w:r w:rsidR="00C45380" w:rsidRPr="009948C9">
        <w:rPr>
          <w:rFonts w:ascii="Times New Roman" w:eastAsia="Times New Roman" w:hAnsi="Times New Roman" w:cs="Times New Roman"/>
          <w:sz w:val="24"/>
          <w:szCs w:val="24"/>
          <w:shd w:val="clear" w:color="auto" w:fill="FFFFFF"/>
          <w:vertAlign w:val="superscript"/>
        </w:rPr>
      </w:r>
      <w:r w:rsidR="00C45380" w:rsidRPr="009948C9">
        <w:rPr>
          <w:rFonts w:ascii="Times New Roman" w:eastAsia="Times New Roman" w:hAnsi="Times New Roman" w:cs="Times New Roman"/>
          <w:sz w:val="24"/>
          <w:szCs w:val="24"/>
          <w:shd w:val="clear" w:color="auto" w:fill="FFFFFF"/>
          <w:vertAlign w:val="superscript"/>
        </w:rPr>
        <w:fldChar w:fldCharType="end"/>
      </w:r>
      <w:r w:rsidR="00C45380" w:rsidRPr="009948C9">
        <w:rPr>
          <w:rFonts w:ascii="Times New Roman" w:eastAsia="Times New Roman" w:hAnsi="Times New Roman" w:cs="Times New Roman"/>
          <w:sz w:val="24"/>
          <w:szCs w:val="24"/>
          <w:shd w:val="clear" w:color="auto" w:fill="FFFFFF"/>
          <w:vertAlign w:val="superscript"/>
        </w:rPr>
      </w:r>
      <w:r w:rsidR="00C45380" w:rsidRPr="009948C9">
        <w:rPr>
          <w:rFonts w:ascii="Times New Roman" w:eastAsia="Times New Roman" w:hAnsi="Times New Roman" w:cs="Times New Roman"/>
          <w:sz w:val="24"/>
          <w:szCs w:val="24"/>
          <w:shd w:val="clear" w:color="auto" w:fill="FFFFFF"/>
          <w:vertAlign w:val="superscript"/>
        </w:rPr>
        <w:fldChar w:fldCharType="separate"/>
      </w:r>
      <w:r w:rsidR="00C45380" w:rsidRPr="009948C9">
        <w:rPr>
          <w:rFonts w:ascii="Times New Roman" w:eastAsia="Times New Roman" w:hAnsi="Times New Roman" w:cs="Times New Roman"/>
          <w:noProof/>
          <w:sz w:val="24"/>
          <w:szCs w:val="24"/>
          <w:shd w:val="clear" w:color="auto" w:fill="FFFFFF"/>
          <w:vertAlign w:val="superscript"/>
        </w:rPr>
        <w:t>(</w:t>
      </w:r>
      <w:hyperlink w:anchor="_ENREF_1" w:tooltip="Loth, 2014 #409" w:history="1">
        <w:r w:rsidR="00364448" w:rsidRPr="009948C9">
          <w:rPr>
            <w:rFonts w:ascii="Times New Roman" w:eastAsia="Times New Roman" w:hAnsi="Times New Roman" w:cs="Times New Roman"/>
            <w:noProof/>
            <w:sz w:val="24"/>
            <w:szCs w:val="24"/>
            <w:shd w:val="clear" w:color="auto" w:fill="FFFFFF"/>
            <w:vertAlign w:val="superscript"/>
          </w:rPr>
          <w:t>1</w:t>
        </w:r>
      </w:hyperlink>
      <w:r w:rsidR="00C45380" w:rsidRPr="009948C9">
        <w:rPr>
          <w:rFonts w:ascii="Times New Roman" w:eastAsia="Times New Roman" w:hAnsi="Times New Roman" w:cs="Times New Roman"/>
          <w:noProof/>
          <w:sz w:val="24"/>
          <w:szCs w:val="24"/>
          <w:shd w:val="clear" w:color="auto" w:fill="FFFFFF"/>
          <w:vertAlign w:val="superscript"/>
        </w:rPr>
        <w:t xml:space="preserve">, </w:t>
      </w:r>
      <w:hyperlink w:anchor="_ENREF_2" w:tooltip="Minelli, 2016 #1975" w:history="1">
        <w:r w:rsidR="00364448" w:rsidRPr="009948C9">
          <w:rPr>
            <w:rFonts w:ascii="Times New Roman" w:eastAsia="Times New Roman" w:hAnsi="Times New Roman" w:cs="Times New Roman"/>
            <w:noProof/>
            <w:sz w:val="24"/>
            <w:szCs w:val="24"/>
            <w:shd w:val="clear" w:color="auto" w:fill="FFFFFF"/>
            <w:vertAlign w:val="superscript"/>
          </w:rPr>
          <w:t>2</w:t>
        </w:r>
      </w:hyperlink>
      <w:r w:rsidR="00C45380" w:rsidRPr="009948C9">
        <w:rPr>
          <w:rFonts w:ascii="Times New Roman" w:eastAsia="Times New Roman" w:hAnsi="Times New Roman" w:cs="Times New Roman"/>
          <w:noProof/>
          <w:sz w:val="24"/>
          <w:szCs w:val="24"/>
          <w:shd w:val="clear" w:color="auto" w:fill="FFFFFF"/>
          <w:vertAlign w:val="superscript"/>
        </w:rPr>
        <w:t>)</w:t>
      </w:r>
      <w:r w:rsidR="00C45380" w:rsidRPr="009948C9">
        <w:rPr>
          <w:rFonts w:ascii="Times New Roman" w:eastAsia="Times New Roman" w:hAnsi="Times New Roman" w:cs="Times New Roman"/>
          <w:sz w:val="24"/>
          <w:szCs w:val="24"/>
          <w:shd w:val="clear" w:color="auto" w:fill="FFFFFF"/>
          <w:vertAlign w:val="superscript"/>
        </w:rPr>
        <w:fldChar w:fldCharType="end"/>
      </w:r>
      <w:r w:rsidRPr="00613BAA">
        <w:rPr>
          <w:rFonts w:ascii="Times New Roman" w:hAnsi="Times New Roman" w:cs="Times New Roman"/>
          <w:sz w:val="24"/>
          <w:szCs w:val="24"/>
          <w:lang w:eastAsia="zh-CN"/>
        </w:rPr>
        <w:t>.</w:t>
      </w:r>
      <w:r w:rsidR="005260D4" w:rsidRPr="00613BAA">
        <w:rPr>
          <w:rFonts w:ascii="Times New Roman" w:hAnsi="Times New Roman" w:cs="Times New Roman"/>
          <w:sz w:val="24"/>
          <w:szCs w:val="24"/>
        </w:rPr>
        <w:t xml:space="preserve"> The season variable is a </w:t>
      </w:r>
      <w:r w:rsidR="00067B27" w:rsidRPr="00613BAA">
        <w:rPr>
          <w:rFonts w:ascii="Times New Roman" w:hAnsi="Times New Roman" w:cs="Times New Roman"/>
          <w:sz w:val="24"/>
          <w:szCs w:val="24"/>
        </w:rPr>
        <w:t xml:space="preserve">potential </w:t>
      </w:r>
      <w:r w:rsidR="005260D4" w:rsidRPr="00613BAA">
        <w:rPr>
          <w:rFonts w:ascii="Times New Roman" w:hAnsi="Times New Roman" w:cs="Times New Roman"/>
          <w:sz w:val="24"/>
          <w:szCs w:val="24"/>
        </w:rPr>
        <w:t xml:space="preserve">confounding factor given </w:t>
      </w:r>
      <w:r w:rsidR="00067B27" w:rsidRPr="00613BAA">
        <w:rPr>
          <w:rFonts w:ascii="Times New Roman" w:hAnsi="Times New Roman" w:cs="Times New Roman"/>
          <w:sz w:val="24"/>
          <w:szCs w:val="24"/>
        </w:rPr>
        <w:t xml:space="preserve">that </w:t>
      </w:r>
      <w:r w:rsidR="005260D4" w:rsidRPr="00613BAA">
        <w:rPr>
          <w:rFonts w:ascii="Times New Roman" w:hAnsi="Times New Roman" w:cs="Times New Roman"/>
          <w:sz w:val="24"/>
          <w:szCs w:val="24"/>
        </w:rPr>
        <w:t xml:space="preserve">serum </w:t>
      </w:r>
      <w:r w:rsidR="009948C9">
        <w:rPr>
          <w:rFonts w:ascii="Times New Roman" w:hAnsi="Times New Roman" w:cs="Times New Roman"/>
          <w:sz w:val="24"/>
          <w:szCs w:val="24"/>
        </w:rPr>
        <w:t>25(OH)D varies with seasonality</w:t>
      </w:r>
      <w:r w:rsidR="005260D4" w:rsidRPr="009948C9">
        <w:rPr>
          <w:rFonts w:ascii="Times New Roman" w:hAnsi="Times New Roman" w:cs="Times New Roman"/>
          <w:sz w:val="24"/>
          <w:szCs w:val="24"/>
          <w:vertAlign w:val="superscript"/>
        </w:rPr>
        <w:fldChar w:fldCharType="begin"/>
      </w:r>
      <w:r w:rsidR="00C45380" w:rsidRPr="009948C9">
        <w:rPr>
          <w:rFonts w:ascii="Times New Roman" w:hAnsi="Times New Roman" w:cs="Times New Roman"/>
          <w:sz w:val="24"/>
          <w:szCs w:val="24"/>
          <w:vertAlign w:val="superscript"/>
        </w:rPr>
        <w:instrText xml:space="preserve"> ADDIN EN.CITE &lt;EndNote&gt;&lt;Cite&gt;&lt;Author&gt;Sherman&lt;/Author&gt;&lt;Year&gt;1990&lt;/Year&gt;&lt;RecNum&gt;1417&lt;/RecNum&gt;&lt;DisplayText&gt;(3)&lt;/DisplayText&gt;&lt;record&gt;&lt;rec-number&gt;1417&lt;/rec-number&gt;&lt;foreign-keys&gt;&lt;key app="EN" db-id="sfvr59wxvda00se2zwpxrr0j0wsez50tfpa0"&gt;1417&lt;/key&gt;&lt;/foreign-keys&gt;&lt;ref-type name="Journal Article"&gt;17&lt;/ref-type&gt;&lt;contributors&gt;&lt;authors&gt;&lt;author&gt;Sherman, S. S.&lt;/author&gt;&lt;author&gt;Hollis, B. W.&lt;/author&gt;&lt;author&gt;Tobin, J. D.&lt;/author&gt;&lt;/authors&gt;&lt;/contributors&gt;&lt;auth-address&gt;National Institute on Aging, National Institutes of Health, Baltimore, Maryland 21224.&lt;/auth-address&gt;&lt;titles&gt;&lt;title&gt;Vitamin D status and related parameters in a healthy population: the effects of age, sex, and season&lt;/title&gt;&lt;secondary-title&gt;J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405-13&lt;/pages&gt;&lt;volume&gt;71&lt;/volume&gt;&lt;number&gt;2&lt;/number&gt;&lt;keywords&gt;&lt;keyword&gt;Aging/*blood&lt;/keyword&gt;&lt;keyword&gt;Calcifediol/*blood&lt;/keyword&gt;&lt;keyword&gt;Calcitriol/*blood&lt;/keyword&gt;&lt;keyword&gt;Calcium/*blood&lt;/keyword&gt;&lt;keyword&gt;Creatinine/metabolism&lt;/keyword&gt;&lt;keyword&gt;Female&lt;/keyword&gt;&lt;keyword&gt;Humans&lt;/keyword&gt;&lt;keyword&gt;Longitudinal Studies&lt;/keyword&gt;&lt;keyword&gt;Male&lt;/keyword&gt;&lt;keyword&gt;Parathyroid Hormone/blood&lt;/keyword&gt;&lt;keyword&gt;Phosphorus/blood&lt;/keyword&gt;&lt;keyword&gt;Reference Values&lt;/keyword&gt;&lt;keyword&gt;Seasons&lt;/keyword&gt;&lt;keyword&gt;Sex Factors&lt;/keyword&gt;&lt;/keywords&gt;&lt;dates&gt;&lt;year&gt;1990&lt;/year&gt;&lt;pub-dates&gt;&lt;date&gt;Aug&lt;/date&gt;&lt;/pub-dates&gt;&lt;/dates&gt;&lt;isbn&gt;0021-972X (Print)&amp;#xD;0021-972X (Linking)&lt;/isbn&gt;&lt;accession-num&gt;2380336&lt;/accession-num&gt;&lt;urls&gt;&lt;related-urls&gt;&lt;url&gt;http://www.ncbi.nlm.nih.gov/pubmed/2380336&lt;/url&gt;&lt;/related-urls&gt;&lt;/urls&gt;&lt;electronic-resource-num&gt;10.1210/jcem-71-2-405&lt;/electronic-resource-num&gt;&lt;/record&gt;&lt;/Cite&gt;&lt;/EndNote&gt;</w:instrText>
      </w:r>
      <w:r w:rsidR="005260D4" w:rsidRPr="009948C9">
        <w:rPr>
          <w:rFonts w:ascii="Times New Roman" w:hAnsi="Times New Roman" w:cs="Times New Roman"/>
          <w:sz w:val="24"/>
          <w:szCs w:val="24"/>
          <w:vertAlign w:val="superscript"/>
        </w:rPr>
        <w:fldChar w:fldCharType="separate"/>
      </w:r>
      <w:r w:rsidR="00C45380" w:rsidRPr="009948C9">
        <w:rPr>
          <w:rFonts w:ascii="Times New Roman" w:hAnsi="Times New Roman" w:cs="Times New Roman"/>
          <w:noProof/>
          <w:sz w:val="24"/>
          <w:szCs w:val="24"/>
          <w:vertAlign w:val="superscript"/>
        </w:rPr>
        <w:t>(</w:t>
      </w:r>
      <w:hyperlink w:anchor="_ENREF_3" w:tooltip="Sherman, 1990 #1417" w:history="1">
        <w:r w:rsidR="00364448" w:rsidRPr="009948C9">
          <w:rPr>
            <w:rFonts w:ascii="Times New Roman" w:hAnsi="Times New Roman" w:cs="Times New Roman"/>
            <w:noProof/>
            <w:sz w:val="24"/>
            <w:szCs w:val="24"/>
            <w:vertAlign w:val="superscript"/>
          </w:rPr>
          <w:t>3</w:t>
        </w:r>
      </w:hyperlink>
      <w:r w:rsidR="00C45380" w:rsidRPr="009948C9">
        <w:rPr>
          <w:rFonts w:ascii="Times New Roman" w:hAnsi="Times New Roman" w:cs="Times New Roman"/>
          <w:noProof/>
          <w:sz w:val="24"/>
          <w:szCs w:val="24"/>
          <w:vertAlign w:val="superscript"/>
        </w:rPr>
        <w:t>)</w:t>
      </w:r>
      <w:r w:rsidR="005260D4" w:rsidRPr="009948C9">
        <w:rPr>
          <w:rFonts w:ascii="Times New Roman" w:hAnsi="Times New Roman" w:cs="Times New Roman"/>
          <w:sz w:val="24"/>
          <w:szCs w:val="24"/>
          <w:vertAlign w:val="superscript"/>
        </w:rPr>
        <w:fldChar w:fldCharType="end"/>
      </w:r>
      <w:r w:rsidR="005260D4" w:rsidRPr="00613BAA">
        <w:rPr>
          <w:rFonts w:ascii="Times New Roman" w:hAnsi="Times New Roman" w:cs="Times New Roman"/>
          <w:sz w:val="24"/>
          <w:szCs w:val="24"/>
        </w:rPr>
        <w:t xml:space="preserve"> and </w:t>
      </w:r>
      <w:r w:rsidR="00067B27" w:rsidRPr="00613BAA">
        <w:rPr>
          <w:rFonts w:ascii="Times New Roman" w:hAnsi="Times New Roman" w:cs="Times New Roman"/>
          <w:sz w:val="24"/>
          <w:szCs w:val="24"/>
        </w:rPr>
        <w:t xml:space="preserve">that pulmonary </w:t>
      </w:r>
      <w:r w:rsidR="005260D4" w:rsidRPr="00613BAA">
        <w:rPr>
          <w:rFonts w:ascii="Times New Roman" w:hAnsi="Times New Roman" w:cs="Times New Roman"/>
          <w:sz w:val="24"/>
          <w:szCs w:val="24"/>
        </w:rPr>
        <w:t xml:space="preserve">function may </w:t>
      </w:r>
      <w:r w:rsidR="009948C9">
        <w:rPr>
          <w:rFonts w:ascii="Times New Roman" w:hAnsi="Times New Roman" w:cs="Times New Roman"/>
          <w:sz w:val="24"/>
          <w:szCs w:val="24"/>
        </w:rPr>
        <w:t>be influenced by season as well</w:t>
      </w:r>
      <w:r w:rsidR="005260D4" w:rsidRPr="009948C9">
        <w:rPr>
          <w:rFonts w:ascii="Times New Roman" w:hAnsi="Times New Roman" w:cs="Times New Roman"/>
          <w:sz w:val="24"/>
          <w:szCs w:val="24"/>
          <w:vertAlign w:val="superscript"/>
        </w:rPr>
        <w:fldChar w:fldCharType="begin">
          <w:fldData xml:space="preserve">PEVuZE5vdGU+PENpdGU+PEF1dGhvcj5TZW50aGlsc2VsdmFuPC9BdXRob3I+PFllYXI+MjAwMDwv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</w:fldData>
        </w:fldChar>
      </w:r>
      <w:r w:rsidR="00C45380" w:rsidRPr="009948C9">
        <w:rPr>
          <w:rFonts w:ascii="Times New Roman" w:hAnsi="Times New Roman" w:cs="Times New Roman"/>
          <w:sz w:val="24"/>
          <w:szCs w:val="24"/>
          <w:vertAlign w:val="superscript"/>
        </w:rPr>
        <w:instrText xml:space="preserve"> ADDIN EN.CITE </w:instrText>
      </w:r>
      <w:r w:rsidR="00C45380" w:rsidRPr="009948C9">
        <w:rPr>
          <w:rFonts w:ascii="Times New Roman" w:hAnsi="Times New Roman" w:cs="Times New Roman"/>
          <w:sz w:val="24"/>
          <w:szCs w:val="24"/>
          <w:vertAlign w:val="superscript"/>
        </w:rPr>
        <w:fldChar w:fldCharType="begin">
          <w:fldData xml:space="preserve">PEVuZE5vdGU+PENpdGU+PEF1dGhvcj5TZW50aGlsc2VsdmFuPC9BdXRob3I+PFllYXI+MjAwMDwv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</w:fldData>
        </w:fldChar>
      </w:r>
      <w:r w:rsidR="00C45380" w:rsidRPr="009948C9">
        <w:rPr>
          <w:rFonts w:ascii="Times New Roman" w:hAnsi="Times New Roman" w:cs="Times New Roman"/>
          <w:sz w:val="24"/>
          <w:szCs w:val="24"/>
          <w:vertAlign w:val="superscript"/>
        </w:rPr>
        <w:instrText xml:space="preserve"> ADDIN EN.CITE.DATA </w:instrText>
      </w:r>
      <w:r w:rsidR="00C45380" w:rsidRPr="009948C9">
        <w:rPr>
          <w:rFonts w:ascii="Times New Roman" w:hAnsi="Times New Roman" w:cs="Times New Roman"/>
          <w:sz w:val="24"/>
          <w:szCs w:val="24"/>
          <w:vertAlign w:val="superscript"/>
        </w:rPr>
      </w:r>
      <w:r w:rsidR="00C45380" w:rsidRPr="009948C9">
        <w:rPr>
          <w:rFonts w:ascii="Times New Roman" w:hAnsi="Times New Roman" w:cs="Times New Roman"/>
          <w:sz w:val="24"/>
          <w:szCs w:val="24"/>
          <w:vertAlign w:val="superscript"/>
        </w:rPr>
        <w:fldChar w:fldCharType="end"/>
      </w:r>
      <w:r w:rsidR="005260D4" w:rsidRPr="009948C9">
        <w:rPr>
          <w:rFonts w:ascii="Times New Roman" w:hAnsi="Times New Roman" w:cs="Times New Roman"/>
          <w:sz w:val="24"/>
          <w:szCs w:val="24"/>
          <w:vertAlign w:val="superscript"/>
        </w:rPr>
      </w:r>
      <w:r w:rsidR="005260D4" w:rsidRPr="009948C9">
        <w:rPr>
          <w:rFonts w:ascii="Times New Roman" w:hAnsi="Times New Roman" w:cs="Times New Roman"/>
          <w:sz w:val="24"/>
          <w:szCs w:val="24"/>
          <w:vertAlign w:val="superscript"/>
        </w:rPr>
        <w:fldChar w:fldCharType="separate"/>
      </w:r>
      <w:r w:rsidR="00C45380" w:rsidRPr="009948C9">
        <w:rPr>
          <w:rFonts w:ascii="Times New Roman" w:hAnsi="Times New Roman" w:cs="Times New Roman"/>
          <w:noProof/>
          <w:sz w:val="24"/>
          <w:szCs w:val="24"/>
          <w:vertAlign w:val="superscript"/>
        </w:rPr>
        <w:t>(</w:t>
      </w:r>
      <w:hyperlink w:anchor="_ENREF_4" w:tooltip="Senthilselvan, 2000 #1418" w:history="1">
        <w:r w:rsidR="00364448" w:rsidRPr="009948C9">
          <w:rPr>
            <w:rFonts w:ascii="Times New Roman" w:hAnsi="Times New Roman" w:cs="Times New Roman"/>
            <w:noProof/>
            <w:sz w:val="24"/>
            <w:szCs w:val="24"/>
            <w:vertAlign w:val="superscript"/>
          </w:rPr>
          <w:t>4</w:t>
        </w:r>
      </w:hyperlink>
      <w:r w:rsidR="00C45380" w:rsidRPr="009948C9">
        <w:rPr>
          <w:rFonts w:ascii="Times New Roman" w:hAnsi="Times New Roman" w:cs="Times New Roman"/>
          <w:noProof/>
          <w:sz w:val="24"/>
          <w:szCs w:val="24"/>
          <w:vertAlign w:val="superscript"/>
        </w:rPr>
        <w:t>)</w:t>
      </w:r>
      <w:r w:rsidR="005260D4" w:rsidRPr="009948C9">
        <w:rPr>
          <w:rFonts w:ascii="Times New Roman" w:hAnsi="Times New Roman" w:cs="Times New Roman"/>
          <w:sz w:val="24"/>
          <w:szCs w:val="24"/>
          <w:vertAlign w:val="superscript"/>
        </w:rPr>
        <w:fldChar w:fldCharType="end"/>
      </w:r>
      <w:r w:rsidR="005260D4" w:rsidRPr="00613BAA">
        <w:rPr>
          <w:rFonts w:ascii="Times New Roman" w:hAnsi="Times New Roman" w:cs="Times New Roman"/>
          <w:sz w:val="24"/>
          <w:szCs w:val="24"/>
        </w:rPr>
        <w:t xml:space="preserve">. In each cohort, a preliminary model with all the covariates, excluding the serum 25(OH)D term, was conducted to identify residual outliers, for each pulmonary function </w:t>
      </w:r>
      <w:r w:rsidRPr="00613BAA">
        <w:rPr>
          <w:rFonts w:ascii="Times New Roman" w:hAnsi="Times New Roman" w:cs="Times New Roman"/>
          <w:sz w:val="24"/>
          <w:szCs w:val="24"/>
          <w:lang w:eastAsia="zh-CN"/>
        </w:rPr>
        <w:t xml:space="preserve">test (PFT) </w:t>
      </w:r>
      <w:r w:rsidR="005260D4" w:rsidRPr="00613BAA">
        <w:rPr>
          <w:rFonts w:ascii="Times New Roman" w:hAnsi="Times New Roman" w:cs="Times New Roman"/>
          <w:sz w:val="24"/>
          <w:szCs w:val="24"/>
        </w:rPr>
        <w:t xml:space="preserve">outcome. Given this, the sample size used in the </w:t>
      </w:r>
      <w:r w:rsidR="006361CB" w:rsidRPr="00613BAA">
        <w:rPr>
          <w:rFonts w:ascii="Times New Roman" w:hAnsi="Times New Roman" w:cs="Times New Roman"/>
          <w:sz w:val="24"/>
          <w:szCs w:val="24"/>
        </w:rPr>
        <w:t>subsequent primary analyses</w:t>
      </w:r>
      <w:r w:rsidR="005260D4" w:rsidRPr="00613BAA">
        <w:rPr>
          <w:rFonts w:ascii="Times New Roman" w:hAnsi="Times New Roman" w:cs="Times New Roman"/>
          <w:sz w:val="24"/>
          <w:szCs w:val="24"/>
        </w:rPr>
        <w:t xml:space="preserve"> </w:t>
      </w:r>
      <w:r w:rsidR="006361CB" w:rsidRPr="00613BAA">
        <w:rPr>
          <w:rFonts w:ascii="Times New Roman" w:hAnsi="Times New Roman" w:cs="Times New Roman"/>
          <w:sz w:val="24"/>
          <w:szCs w:val="24"/>
        </w:rPr>
        <w:t xml:space="preserve">of 25(OH)D on </w:t>
      </w:r>
      <w:r w:rsidRPr="00613BAA">
        <w:rPr>
          <w:rFonts w:ascii="Times New Roman" w:hAnsi="Times New Roman" w:cs="Times New Roman"/>
          <w:sz w:val="24"/>
          <w:szCs w:val="24"/>
          <w:lang w:eastAsia="zh-CN"/>
        </w:rPr>
        <w:t>PFT</w:t>
      </w:r>
      <w:r w:rsidR="006361CB" w:rsidRPr="00613BAA">
        <w:rPr>
          <w:rFonts w:ascii="Times New Roman" w:hAnsi="Times New Roman" w:cs="Times New Roman"/>
          <w:sz w:val="24"/>
          <w:szCs w:val="24"/>
        </w:rPr>
        <w:t xml:space="preserve"> </w:t>
      </w:r>
      <w:r w:rsidR="005260D4" w:rsidRPr="00613BAA">
        <w:rPr>
          <w:rFonts w:ascii="Times New Roman" w:hAnsi="Times New Roman" w:cs="Times New Roman"/>
          <w:sz w:val="24"/>
          <w:szCs w:val="24"/>
        </w:rPr>
        <w:t xml:space="preserve">and </w:t>
      </w:r>
      <w:r w:rsidR="006361CB" w:rsidRPr="00613BAA">
        <w:rPr>
          <w:rFonts w:ascii="Times New Roman" w:hAnsi="Times New Roman" w:cs="Times New Roman"/>
          <w:sz w:val="24"/>
          <w:szCs w:val="24"/>
        </w:rPr>
        <w:t>secondary analyses that included 25(O</w:t>
      </w:r>
      <w:r w:rsidR="00B3261D">
        <w:rPr>
          <w:rFonts w:ascii="Times New Roman" w:hAnsi="Times New Roman" w:cs="Times New Roman"/>
          <w:sz w:val="24"/>
          <w:szCs w:val="24"/>
        </w:rPr>
        <w:t>H</w:t>
      </w:r>
      <w:r w:rsidR="006361CB" w:rsidRPr="00613BAA">
        <w:rPr>
          <w:rFonts w:ascii="Times New Roman" w:hAnsi="Times New Roman" w:cs="Times New Roman"/>
          <w:sz w:val="24"/>
          <w:szCs w:val="24"/>
        </w:rPr>
        <w:t xml:space="preserve">)D × smoking </w:t>
      </w:r>
      <w:r w:rsidR="005260D4" w:rsidRPr="00613BAA">
        <w:rPr>
          <w:rFonts w:ascii="Times New Roman" w:hAnsi="Times New Roman" w:cs="Times New Roman"/>
          <w:sz w:val="24"/>
          <w:szCs w:val="24"/>
        </w:rPr>
        <w:t xml:space="preserve">interaction may vary across the outcomes. The cutoff value for the studentized residual outliers was set at either 3 or 4, decided by each cohort separately. </w:t>
      </w:r>
    </w:p>
    <w:p w14:paraId="0AB06E55" w14:textId="0E33422A" w:rsidR="006D5889" w:rsidRPr="00613BAA" w:rsidRDefault="006D5889" w:rsidP="00613BAA">
      <w:pPr>
        <w:spacing w:line="360" w:lineRule="auto"/>
        <w:rPr>
          <w:rFonts w:ascii="Times New Roman" w:hAnsi="Times New Roman" w:cs="Times New Roman"/>
          <w:sz w:val="24"/>
          <w:szCs w:val="24"/>
          <w:u w:val="single"/>
        </w:rPr>
      </w:pPr>
      <w:r w:rsidRPr="00613BAA">
        <w:rPr>
          <w:rFonts w:ascii="Times New Roman" w:hAnsi="Times New Roman" w:cs="Times New Roman"/>
          <w:sz w:val="24"/>
          <w:szCs w:val="24"/>
          <w:u w:val="single"/>
        </w:rPr>
        <w:t>Meta-analysis</w:t>
      </w:r>
    </w:p>
    <w:p w14:paraId="3821BAE2" w14:textId="799A710F" w:rsidR="00720B3E" w:rsidRPr="00613BAA" w:rsidRDefault="006D5889" w:rsidP="00613BAA">
      <w:pPr>
        <w:spacing w:line="360" w:lineRule="auto"/>
        <w:rPr>
          <w:rFonts w:ascii="Times New Roman" w:hAnsi="Times New Roman" w:cs="Times New Roman"/>
          <w:sz w:val="24"/>
          <w:szCs w:val="24"/>
        </w:rPr>
      </w:pPr>
      <w:r w:rsidRPr="00613BAA">
        <w:rPr>
          <w:rFonts w:ascii="Times New Roman" w:hAnsi="Times New Roman" w:cs="Times New Roman"/>
          <w:sz w:val="24"/>
          <w:szCs w:val="24"/>
        </w:rPr>
        <w:t xml:space="preserve">Each cohort provided a results file that included: coefficient and standard error of the </w:t>
      </w:r>
      <w:r w:rsidR="000F5DE4" w:rsidRPr="00613BAA">
        <w:rPr>
          <w:rFonts w:ascii="Times New Roman" w:hAnsi="Times New Roman" w:cs="Times New Roman"/>
          <w:sz w:val="24"/>
          <w:szCs w:val="24"/>
        </w:rPr>
        <w:t xml:space="preserve">association of </w:t>
      </w:r>
      <w:r w:rsidRPr="00613BAA">
        <w:rPr>
          <w:rFonts w:ascii="Times New Roman" w:hAnsi="Times New Roman" w:cs="Times New Roman"/>
          <w:sz w:val="24"/>
          <w:szCs w:val="24"/>
        </w:rPr>
        <w:t xml:space="preserve">serum 25(OH)D </w:t>
      </w:r>
      <w:r w:rsidR="000F5DE4" w:rsidRPr="00613BAA">
        <w:rPr>
          <w:rFonts w:ascii="Times New Roman" w:hAnsi="Times New Roman" w:cs="Times New Roman"/>
          <w:sz w:val="24"/>
          <w:szCs w:val="24"/>
        </w:rPr>
        <w:t>with</w:t>
      </w:r>
      <w:r w:rsidR="00CD2C5E" w:rsidRPr="00613BAA">
        <w:rPr>
          <w:rFonts w:ascii="Times New Roman" w:hAnsi="Times New Roman" w:cs="Times New Roman"/>
          <w:sz w:val="24"/>
          <w:szCs w:val="24"/>
        </w:rPr>
        <w:t xml:space="preserve"> each</w:t>
      </w:r>
      <w:r w:rsidR="00CD2C5E" w:rsidRPr="00613BAA">
        <w:rPr>
          <w:rFonts w:ascii="Times New Roman" w:hAnsi="Times New Roman" w:cs="Times New Roman"/>
          <w:sz w:val="24"/>
          <w:szCs w:val="24"/>
          <w:lang w:eastAsia="zh-CN"/>
        </w:rPr>
        <w:t xml:space="preserve"> PFT</w:t>
      </w:r>
      <w:r w:rsidRPr="00613BAA">
        <w:rPr>
          <w:rFonts w:ascii="Times New Roman" w:hAnsi="Times New Roman" w:cs="Times New Roman"/>
          <w:sz w:val="24"/>
          <w:szCs w:val="24"/>
        </w:rPr>
        <w:t xml:space="preserve"> outcome in the </w:t>
      </w:r>
      <w:r w:rsidR="006361CB" w:rsidRPr="00613BAA">
        <w:rPr>
          <w:rFonts w:ascii="Times New Roman" w:hAnsi="Times New Roman" w:cs="Times New Roman"/>
          <w:sz w:val="24"/>
          <w:szCs w:val="24"/>
        </w:rPr>
        <w:t>primary</w:t>
      </w:r>
      <w:r w:rsidRPr="00613BAA">
        <w:rPr>
          <w:rFonts w:ascii="Times New Roman" w:hAnsi="Times New Roman" w:cs="Times New Roman"/>
          <w:sz w:val="24"/>
          <w:szCs w:val="24"/>
        </w:rPr>
        <w:t xml:space="preserve"> models, and similarly the coefficients and standard errors of the serum 25(OH)D term [a], the 25(OH)D</w:t>
      </w:r>
      <w:r w:rsidR="00067B27" w:rsidRPr="00613BAA">
        <w:rPr>
          <w:rFonts w:ascii="Times New Roman" w:hAnsi="Times New Roman" w:cs="Times New Roman"/>
          <w:sz w:val="24"/>
          <w:szCs w:val="24"/>
        </w:rPr>
        <w:t xml:space="preserve"> ×</w:t>
      </w:r>
      <w:r w:rsidRPr="00613BAA">
        <w:rPr>
          <w:rFonts w:ascii="Times New Roman" w:hAnsi="Times New Roman" w:cs="Times New Roman"/>
          <w:sz w:val="24"/>
          <w:szCs w:val="24"/>
        </w:rPr>
        <w:t xml:space="preserve"> current smoker term [b], the 25(OH)D</w:t>
      </w:r>
      <w:r w:rsidR="00067B27" w:rsidRPr="00613BAA">
        <w:rPr>
          <w:rFonts w:ascii="Times New Roman" w:hAnsi="Times New Roman" w:cs="Times New Roman"/>
          <w:sz w:val="24"/>
          <w:szCs w:val="24"/>
        </w:rPr>
        <w:t xml:space="preserve"> × </w:t>
      </w:r>
      <w:r w:rsidRPr="00613BAA">
        <w:rPr>
          <w:rFonts w:ascii="Times New Roman" w:hAnsi="Times New Roman" w:cs="Times New Roman"/>
          <w:sz w:val="24"/>
          <w:szCs w:val="24"/>
        </w:rPr>
        <w:t>former smoker term [c], and the covariance between [a] and [b] and between [a] and [c] in the interaction models.</w:t>
      </w:r>
    </w:p>
    <w:p w14:paraId="1A7DF8BF" w14:textId="7AF3F714" w:rsidR="00487DF0" w:rsidRPr="00613BAA" w:rsidRDefault="00487DF0" w:rsidP="00613BAA">
      <w:pPr>
        <w:spacing w:line="360" w:lineRule="auto"/>
        <w:rPr>
          <w:rFonts w:ascii="Times New Roman" w:hAnsi="Times New Roman" w:cs="Times New Roman"/>
          <w:sz w:val="24"/>
          <w:szCs w:val="24"/>
        </w:rPr>
      </w:pPr>
      <w:r w:rsidRPr="00613BAA">
        <w:rPr>
          <w:rFonts w:ascii="Times New Roman" w:hAnsi="Times New Roman" w:cs="Times New Roman"/>
          <w:sz w:val="24"/>
          <w:szCs w:val="24"/>
        </w:rPr>
        <w:t xml:space="preserve">Besides the </w:t>
      </w:r>
      <w:r w:rsidR="00067B27" w:rsidRPr="00613BAA">
        <w:rPr>
          <w:rFonts w:ascii="Times New Roman" w:hAnsi="Times New Roman" w:cs="Times New Roman"/>
          <w:sz w:val="24"/>
          <w:szCs w:val="24"/>
        </w:rPr>
        <w:t>primary meta-</w:t>
      </w:r>
      <w:r w:rsidRPr="00613BAA">
        <w:rPr>
          <w:rFonts w:ascii="Times New Roman" w:hAnsi="Times New Roman" w:cs="Times New Roman"/>
          <w:sz w:val="24"/>
          <w:szCs w:val="24"/>
        </w:rPr>
        <w:t>analysis of serum 25(OH)D</w:t>
      </w:r>
      <w:r w:rsidR="00067B27" w:rsidRPr="00613BAA">
        <w:rPr>
          <w:rFonts w:ascii="Times New Roman" w:hAnsi="Times New Roman" w:cs="Times New Roman"/>
          <w:sz w:val="24"/>
          <w:szCs w:val="24"/>
        </w:rPr>
        <w:t xml:space="preserve"> on PFTs</w:t>
      </w:r>
      <w:r w:rsidRPr="00613BAA">
        <w:rPr>
          <w:rFonts w:ascii="Times New Roman" w:hAnsi="Times New Roman" w:cs="Times New Roman"/>
          <w:sz w:val="24"/>
          <w:szCs w:val="24"/>
        </w:rPr>
        <w:t xml:space="preserve">, meta-analysis of the interaction terms of serum vitamin D and smoking status (current smokers and former smokers) was conducted, with never smokers as the reference. Significant meta-analyzed coefficients of the interaction terms were further explored by a meta-analysis of </w:t>
      </w:r>
      <w:r w:rsidR="00826E91" w:rsidRPr="00613BAA">
        <w:rPr>
          <w:rFonts w:ascii="Times New Roman" w:hAnsi="Times New Roman" w:cs="Times New Roman"/>
          <w:sz w:val="24"/>
          <w:szCs w:val="24"/>
        </w:rPr>
        <w:t xml:space="preserve">the </w:t>
      </w:r>
      <w:r w:rsidRPr="00613BAA">
        <w:rPr>
          <w:rFonts w:ascii="Times New Roman" w:hAnsi="Times New Roman" w:cs="Times New Roman"/>
          <w:sz w:val="24"/>
          <w:szCs w:val="24"/>
        </w:rPr>
        <w:t>serum 25(OH)D</w:t>
      </w:r>
      <w:r w:rsidR="00AA0FE6" w:rsidRPr="00613BAA">
        <w:rPr>
          <w:rFonts w:ascii="Times New Roman" w:hAnsi="Times New Roman" w:cs="Times New Roman"/>
          <w:sz w:val="24"/>
          <w:szCs w:val="24"/>
          <w:lang w:eastAsia="zh-CN"/>
        </w:rPr>
        <w:t>–</w:t>
      </w:r>
      <w:r w:rsidRPr="00613BAA">
        <w:rPr>
          <w:rFonts w:ascii="Times New Roman" w:hAnsi="Times New Roman" w:cs="Times New Roman"/>
          <w:sz w:val="24"/>
          <w:szCs w:val="24"/>
        </w:rPr>
        <w:t xml:space="preserve">PFT </w:t>
      </w:r>
      <w:r w:rsidR="00826E91" w:rsidRPr="00613BAA">
        <w:rPr>
          <w:rFonts w:ascii="Times New Roman" w:hAnsi="Times New Roman" w:cs="Times New Roman"/>
          <w:sz w:val="24"/>
          <w:szCs w:val="24"/>
        </w:rPr>
        <w:t xml:space="preserve">associations </w:t>
      </w:r>
      <w:r w:rsidRPr="00613BAA">
        <w:rPr>
          <w:rFonts w:ascii="Times New Roman" w:hAnsi="Times New Roman" w:cs="Times New Roman"/>
          <w:sz w:val="24"/>
          <w:szCs w:val="24"/>
        </w:rPr>
        <w:t xml:space="preserve">within each smoking status. The </w:t>
      </w:r>
      <w:r w:rsidR="00826E91" w:rsidRPr="00613BAA">
        <w:rPr>
          <w:rFonts w:ascii="Times New Roman" w:hAnsi="Times New Roman" w:cs="Times New Roman"/>
          <w:sz w:val="24"/>
          <w:szCs w:val="24"/>
        </w:rPr>
        <w:t xml:space="preserve">association of </w:t>
      </w:r>
      <w:r w:rsidRPr="00613BAA">
        <w:rPr>
          <w:rFonts w:ascii="Times New Roman" w:hAnsi="Times New Roman" w:cs="Times New Roman"/>
          <w:sz w:val="24"/>
          <w:szCs w:val="24"/>
        </w:rPr>
        <w:t xml:space="preserve">serum 25(OH)D </w:t>
      </w:r>
      <w:r w:rsidR="00826E91" w:rsidRPr="00613BAA">
        <w:rPr>
          <w:rFonts w:ascii="Times New Roman" w:hAnsi="Times New Roman" w:cs="Times New Roman"/>
          <w:sz w:val="24"/>
          <w:szCs w:val="24"/>
        </w:rPr>
        <w:t>with each</w:t>
      </w:r>
      <w:r w:rsidRPr="00613BAA">
        <w:rPr>
          <w:rFonts w:ascii="Times New Roman" w:hAnsi="Times New Roman" w:cs="Times New Roman"/>
          <w:sz w:val="24"/>
          <w:szCs w:val="24"/>
        </w:rPr>
        <w:t xml:space="preserve"> PFT outcome among people with different smoking status in each cohort was computed </w:t>
      </w:r>
      <w:r w:rsidR="00952718" w:rsidRPr="00613BAA">
        <w:rPr>
          <w:rFonts w:ascii="Times New Roman" w:hAnsi="Times New Roman" w:cs="Times New Roman"/>
          <w:sz w:val="24"/>
          <w:szCs w:val="24"/>
        </w:rPr>
        <w:t xml:space="preserve">from </w:t>
      </w:r>
      <w:r w:rsidRPr="00613BAA">
        <w:rPr>
          <w:rFonts w:ascii="Times New Roman" w:hAnsi="Times New Roman" w:cs="Times New Roman"/>
          <w:sz w:val="24"/>
          <w:szCs w:val="24"/>
        </w:rPr>
        <w:t>the requested parameter coefficients, standard errors, and covariance values, with example equations shown below.</w:t>
      </w:r>
    </w:p>
    <w:p w14:paraId="6DBC689D" w14:textId="1A19BF1C" w:rsidR="00487DF0" w:rsidRPr="009948C9" w:rsidRDefault="00487DF0" w:rsidP="00613BAA">
      <w:pPr>
        <w:spacing w:line="360" w:lineRule="auto"/>
        <w:jc w:val="center"/>
        <w:rPr>
          <w:rFonts w:ascii="Times New Roman" w:hAnsi="Times New Roman" w:cs="Times New Roman"/>
        </w:rPr>
      </w:pPr>
      <w:r w:rsidRPr="009948C9">
        <w:rPr>
          <w:rFonts w:ascii="Times New Roman" w:hAnsi="Times New Roman" w:cs="Times New Roman"/>
        </w:rPr>
        <w:t>β</w:t>
      </w:r>
      <w:r w:rsidR="00952718" w:rsidRPr="009948C9">
        <w:rPr>
          <w:rFonts w:ascii="Times New Roman" w:hAnsi="Times New Roman" w:cs="Times New Roman"/>
          <w:vertAlign w:val="subscript"/>
        </w:rPr>
        <w:t>25(OH)D among c</w:t>
      </w:r>
      <w:r w:rsidRPr="009948C9">
        <w:rPr>
          <w:rFonts w:ascii="Times New Roman" w:hAnsi="Times New Roman" w:cs="Times New Roman"/>
          <w:vertAlign w:val="subscript"/>
        </w:rPr>
        <w:t>urrent smoker</w:t>
      </w:r>
      <w:r w:rsidR="00EF1A93" w:rsidRPr="009948C9">
        <w:rPr>
          <w:rFonts w:ascii="Times New Roman" w:hAnsi="Times New Roman" w:cs="Times New Roman"/>
          <w:vertAlign w:val="subscript"/>
        </w:rPr>
        <w:t>s</w:t>
      </w:r>
      <w:r w:rsidRPr="009948C9">
        <w:rPr>
          <w:rFonts w:ascii="Times New Roman" w:hAnsi="Times New Roman" w:cs="Times New Roman"/>
          <w:vertAlign w:val="subscript"/>
        </w:rPr>
        <w:t xml:space="preserve"> </w:t>
      </w:r>
      <w:r w:rsidRPr="009948C9">
        <w:rPr>
          <w:rFonts w:ascii="Times New Roman" w:hAnsi="Times New Roman" w:cs="Times New Roman"/>
        </w:rPr>
        <w:t>= β</w:t>
      </w:r>
      <w:r w:rsidR="00EF1A93" w:rsidRPr="009948C9">
        <w:rPr>
          <w:rFonts w:ascii="Times New Roman" w:hAnsi="Times New Roman" w:cs="Times New Roman"/>
          <w:vertAlign w:val="subscript"/>
        </w:rPr>
        <w:t xml:space="preserve">25(OH)D among </w:t>
      </w:r>
      <w:r w:rsidRPr="009948C9">
        <w:rPr>
          <w:rFonts w:ascii="Times New Roman" w:hAnsi="Times New Roman" w:cs="Times New Roman"/>
          <w:vertAlign w:val="subscript"/>
        </w:rPr>
        <w:t>never smoker</w:t>
      </w:r>
      <w:r w:rsidR="00EF1A93" w:rsidRPr="009948C9">
        <w:rPr>
          <w:rFonts w:ascii="Times New Roman" w:hAnsi="Times New Roman" w:cs="Times New Roman"/>
          <w:vertAlign w:val="subscript"/>
        </w:rPr>
        <w:t>s</w:t>
      </w:r>
      <w:r w:rsidRPr="009948C9">
        <w:rPr>
          <w:rFonts w:ascii="Times New Roman" w:hAnsi="Times New Roman" w:cs="Times New Roman"/>
          <w:vertAlign w:val="subscript"/>
        </w:rPr>
        <w:t xml:space="preserve">/reference group </w:t>
      </w:r>
      <w:r w:rsidRPr="009948C9">
        <w:rPr>
          <w:rFonts w:ascii="Times New Roman" w:hAnsi="Times New Roman" w:cs="Times New Roman"/>
        </w:rPr>
        <w:t>+ β</w:t>
      </w:r>
      <w:r w:rsidRPr="009948C9">
        <w:rPr>
          <w:rFonts w:ascii="Times New Roman" w:hAnsi="Times New Roman" w:cs="Times New Roman"/>
          <w:vertAlign w:val="subscript"/>
        </w:rPr>
        <w:t>interaction of 25(OH)D and current smoker</w:t>
      </w:r>
      <w:r w:rsidR="00EF1A93" w:rsidRPr="009948C9">
        <w:rPr>
          <w:rFonts w:ascii="Times New Roman" w:hAnsi="Times New Roman" w:cs="Times New Roman"/>
          <w:vertAlign w:val="subscript"/>
        </w:rPr>
        <w:t>s</w:t>
      </w:r>
    </w:p>
    <w:p w14:paraId="700635D6" w14:textId="5A3FE083" w:rsidR="00487DF0" w:rsidRPr="009948C9" w:rsidRDefault="00487DF0" w:rsidP="00613BAA">
      <w:pPr>
        <w:spacing w:line="360" w:lineRule="auto"/>
        <w:jc w:val="center"/>
        <w:rPr>
          <w:rFonts w:ascii="Times New Roman" w:hAnsi="Times New Roman" w:cs="Times New Roman"/>
        </w:rPr>
      </w:pPr>
      <w:r w:rsidRPr="009948C9">
        <w:rPr>
          <w:rFonts w:ascii="Times New Roman" w:hAnsi="Times New Roman" w:cs="Times New Roman"/>
        </w:rPr>
        <w:lastRenderedPageBreak/>
        <w:t>Var</w:t>
      </w:r>
      <w:r w:rsidR="00EF1A93" w:rsidRPr="009948C9">
        <w:rPr>
          <w:rFonts w:ascii="Times New Roman" w:hAnsi="Times New Roman" w:cs="Times New Roman"/>
          <w:vertAlign w:val="subscript"/>
        </w:rPr>
        <w:t xml:space="preserve">25(OH)D among </w:t>
      </w:r>
      <w:r w:rsidRPr="009948C9">
        <w:rPr>
          <w:rFonts w:ascii="Times New Roman" w:hAnsi="Times New Roman" w:cs="Times New Roman"/>
          <w:vertAlign w:val="subscript"/>
        </w:rPr>
        <w:t>current smoker</w:t>
      </w:r>
      <w:r w:rsidR="00EF1A93" w:rsidRPr="009948C9">
        <w:rPr>
          <w:rFonts w:ascii="Times New Roman" w:hAnsi="Times New Roman" w:cs="Times New Roman"/>
          <w:vertAlign w:val="subscript"/>
        </w:rPr>
        <w:t>s</w:t>
      </w:r>
      <w:r w:rsidRPr="009948C9">
        <w:rPr>
          <w:rFonts w:ascii="Times New Roman" w:hAnsi="Times New Roman" w:cs="Times New Roman"/>
          <w:vertAlign w:val="subscript"/>
        </w:rPr>
        <w:t xml:space="preserve"> </w:t>
      </w:r>
      <w:r w:rsidRPr="009948C9">
        <w:rPr>
          <w:rFonts w:ascii="Times New Roman" w:hAnsi="Times New Roman" w:cs="Times New Roman"/>
        </w:rPr>
        <w:t>= Var</w:t>
      </w:r>
      <w:r w:rsidR="007701A6" w:rsidRPr="009948C9">
        <w:rPr>
          <w:rFonts w:ascii="Times New Roman" w:hAnsi="Times New Roman" w:cs="Times New Roman"/>
        </w:rPr>
        <w:t>[1]</w:t>
      </w:r>
      <w:r w:rsidR="00EF1A93" w:rsidRPr="009948C9">
        <w:rPr>
          <w:rFonts w:ascii="Times New Roman" w:hAnsi="Times New Roman" w:cs="Times New Roman"/>
          <w:vertAlign w:val="subscript"/>
        </w:rPr>
        <w:t xml:space="preserve">25(OH)D among </w:t>
      </w:r>
      <w:r w:rsidRPr="009948C9">
        <w:rPr>
          <w:rFonts w:ascii="Times New Roman" w:hAnsi="Times New Roman" w:cs="Times New Roman"/>
          <w:vertAlign w:val="subscript"/>
        </w:rPr>
        <w:t>never smoker</w:t>
      </w:r>
      <w:r w:rsidR="00EF1A93" w:rsidRPr="009948C9">
        <w:rPr>
          <w:rFonts w:ascii="Times New Roman" w:hAnsi="Times New Roman" w:cs="Times New Roman"/>
          <w:vertAlign w:val="subscript"/>
        </w:rPr>
        <w:t>s</w:t>
      </w:r>
      <w:r w:rsidRPr="009948C9">
        <w:rPr>
          <w:rFonts w:ascii="Times New Roman" w:hAnsi="Times New Roman" w:cs="Times New Roman"/>
        </w:rPr>
        <w:t xml:space="preserve"> + Var</w:t>
      </w:r>
      <w:r w:rsidR="007701A6" w:rsidRPr="009948C9">
        <w:rPr>
          <w:rFonts w:ascii="Times New Roman" w:hAnsi="Times New Roman" w:cs="Times New Roman"/>
        </w:rPr>
        <w:t>[2]</w:t>
      </w:r>
      <w:r w:rsidRPr="009948C9">
        <w:rPr>
          <w:rFonts w:ascii="Times New Roman" w:hAnsi="Times New Roman" w:cs="Times New Roman"/>
          <w:vertAlign w:val="subscript"/>
        </w:rPr>
        <w:t>interaction of 25(OH)D and current smoker</w:t>
      </w:r>
      <w:r w:rsidR="00EF1A93" w:rsidRPr="009948C9">
        <w:rPr>
          <w:rFonts w:ascii="Times New Roman" w:hAnsi="Times New Roman" w:cs="Times New Roman"/>
          <w:vertAlign w:val="subscript"/>
        </w:rPr>
        <w:t>s</w:t>
      </w:r>
      <w:r w:rsidR="007701A6" w:rsidRPr="009948C9">
        <w:rPr>
          <w:rFonts w:ascii="Times New Roman" w:hAnsi="Times New Roman" w:cs="Times New Roman"/>
        </w:rPr>
        <w:t xml:space="preserve">                     </w:t>
      </w:r>
      <w:r w:rsidRPr="009948C9">
        <w:rPr>
          <w:rFonts w:ascii="Times New Roman" w:hAnsi="Times New Roman" w:cs="Times New Roman"/>
        </w:rPr>
        <w:t xml:space="preserve"> +</w:t>
      </w:r>
      <w:r w:rsidR="007701A6" w:rsidRPr="009948C9">
        <w:rPr>
          <w:rFonts w:ascii="Times New Roman" w:hAnsi="Times New Roman" w:cs="Times New Roman"/>
        </w:rPr>
        <w:t xml:space="preserve"> </w:t>
      </w:r>
      <w:r w:rsidRPr="009948C9">
        <w:rPr>
          <w:rFonts w:ascii="Times New Roman" w:hAnsi="Times New Roman" w:cs="Times New Roman"/>
        </w:rPr>
        <w:t>2</w:t>
      </w:r>
      <w:r w:rsidR="00067B27" w:rsidRPr="009948C9">
        <w:rPr>
          <w:rFonts w:ascii="Times New Roman" w:hAnsi="Times New Roman" w:cs="Times New Roman"/>
        </w:rPr>
        <w:t xml:space="preserve"> × </w:t>
      </w:r>
      <w:proofErr w:type="spellStart"/>
      <w:r w:rsidRPr="009948C9">
        <w:rPr>
          <w:rFonts w:ascii="Times New Roman" w:hAnsi="Times New Roman" w:cs="Times New Roman"/>
        </w:rPr>
        <w:t>Cov</w:t>
      </w:r>
      <w:proofErr w:type="spellEnd"/>
      <w:r w:rsidRPr="009948C9">
        <w:rPr>
          <w:rFonts w:ascii="Times New Roman" w:hAnsi="Times New Roman" w:cs="Times New Roman"/>
        </w:rPr>
        <w:t>([</w:t>
      </w:r>
      <w:r w:rsidR="007701A6" w:rsidRPr="009948C9">
        <w:rPr>
          <w:rFonts w:ascii="Times New Roman" w:hAnsi="Times New Roman" w:cs="Times New Roman"/>
        </w:rPr>
        <w:t>1</w:t>
      </w:r>
      <w:r w:rsidRPr="009948C9">
        <w:rPr>
          <w:rFonts w:ascii="Times New Roman" w:hAnsi="Times New Roman" w:cs="Times New Roman"/>
        </w:rPr>
        <w:t>],</w:t>
      </w:r>
      <w:r w:rsidR="007701A6" w:rsidRPr="009948C9">
        <w:rPr>
          <w:rFonts w:ascii="Times New Roman" w:hAnsi="Times New Roman" w:cs="Times New Roman"/>
        </w:rPr>
        <w:t xml:space="preserve"> </w:t>
      </w:r>
      <w:r w:rsidRPr="009948C9">
        <w:rPr>
          <w:rFonts w:ascii="Times New Roman" w:hAnsi="Times New Roman" w:cs="Times New Roman"/>
        </w:rPr>
        <w:t>[</w:t>
      </w:r>
      <w:r w:rsidR="007701A6" w:rsidRPr="009948C9">
        <w:rPr>
          <w:rFonts w:ascii="Times New Roman" w:hAnsi="Times New Roman" w:cs="Times New Roman"/>
        </w:rPr>
        <w:t>2</w:t>
      </w:r>
      <w:r w:rsidR="009948C9">
        <w:rPr>
          <w:rFonts w:ascii="Times New Roman" w:hAnsi="Times New Roman" w:cs="Times New Roman"/>
        </w:rPr>
        <w:t>])</w:t>
      </w:r>
    </w:p>
    <w:p w14:paraId="6D3E61D5" w14:textId="33323943" w:rsidR="00F90995" w:rsidRPr="00613BAA" w:rsidRDefault="00487DF0" w:rsidP="00613BAA">
      <w:pPr>
        <w:spacing w:line="360" w:lineRule="auto"/>
        <w:rPr>
          <w:rFonts w:ascii="Times New Roman" w:hAnsi="Times New Roman" w:cs="Times New Roman"/>
          <w:sz w:val="24"/>
          <w:szCs w:val="24"/>
        </w:rPr>
      </w:pPr>
      <w:r w:rsidRPr="00613BAA">
        <w:rPr>
          <w:rFonts w:ascii="Times New Roman" w:hAnsi="Times New Roman" w:cs="Times New Roman"/>
          <w:sz w:val="24"/>
          <w:szCs w:val="24"/>
        </w:rPr>
        <w:t xml:space="preserve">Fixed-effects models were used for all the meta-analysis. Random-effects models were also tested and </w:t>
      </w:r>
      <w:r w:rsidR="0038060B" w:rsidRPr="00613BAA">
        <w:rPr>
          <w:rFonts w:ascii="Times New Roman" w:hAnsi="Times New Roman" w:cs="Times New Roman"/>
          <w:sz w:val="24"/>
          <w:szCs w:val="24"/>
        </w:rPr>
        <w:t>findings</w:t>
      </w:r>
      <w:r w:rsidR="008E607B" w:rsidRPr="00613BAA">
        <w:rPr>
          <w:rFonts w:ascii="Times New Roman" w:hAnsi="Times New Roman" w:cs="Times New Roman"/>
          <w:sz w:val="24"/>
          <w:szCs w:val="24"/>
        </w:rPr>
        <w:t xml:space="preserve"> </w:t>
      </w:r>
      <w:r w:rsidR="0038060B" w:rsidRPr="00613BAA">
        <w:rPr>
          <w:rFonts w:ascii="Times New Roman" w:hAnsi="Times New Roman" w:cs="Times New Roman"/>
          <w:sz w:val="24"/>
          <w:szCs w:val="24"/>
        </w:rPr>
        <w:t>were similar to the findings</w:t>
      </w:r>
      <w:r w:rsidRPr="00613BAA">
        <w:rPr>
          <w:rFonts w:ascii="Times New Roman" w:hAnsi="Times New Roman" w:cs="Times New Roman"/>
          <w:sz w:val="24"/>
          <w:szCs w:val="24"/>
        </w:rPr>
        <w:t xml:space="preserve"> generated by the fixed-effects models</w:t>
      </w:r>
      <w:r w:rsidR="007701A6" w:rsidRPr="00613BAA">
        <w:rPr>
          <w:rFonts w:ascii="Times New Roman" w:hAnsi="Times New Roman" w:cs="Times New Roman"/>
          <w:sz w:val="24"/>
          <w:szCs w:val="24"/>
        </w:rPr>
        <w:t xml:space="preserve"> </w:t>
      </w:r>
      <w:r w:rsidR="008C7DC6" w:rsidRPr="00613BAA">
        <w:rPr>
          <w:rFonts w:ascii="Times New Roman" w:hAnsi="Times New Roman" w:cs="Times New Roman"/>
          <w:sz w:val="24"/>
          <w:szCs w:val="24"/>
        </w:rPr>
        <w:t>due to little heterogen</w:t>
      </w:r>
      <w:r w:rsidR="007701A6" w:rsidRPr="00613BAA">
        <w:rPr>
          <w:rFonts w:ascii="Times New Roman" w:hAnsi="Times New Roman" w:cs="Times New Roman"/>
          <w:sz w:val="24"/>
          <w:szCs w:val="24"/>
        </w:rPr>
        <w:t>eity</w:t>
      </w:r>
      <w:r w:rsidR="008C7DC6" w:rsidRPr="00613BAA">
        <w:rPr>
          <w:rFonts w:ascii="Times New Roman" w:hAnsi="Times New Roman" w:cs="Times New Roman"/>
          <w:sz w:val="24"/>
          <w:szCs w:val="24"/>
        </w:rPr>
        <w:t xml:space="preserve"> (data not shown)</w:t>
      </w:r>
      <w:r w:rsidRPr="00613BAA">
        <w:rPr>
          <w:rFonts w:ascii="Times New Roman" w:hAnsi="Times New Roman" w:cs="Times New Roman"/>
          <w:sz w:val="24"/>
          <w:szCs w:val="24"/>
        </w:rPr>
        <w:t>.</w:t>
      </w:r>
      <w:r w:rsidR="007701A6" w:rsidRPr="00613BAA">
        <w:rPr>
          <w:rFonts w:ascii="Times New Roman" w:hAnsi="Times New Roman" w:cs="Times New Roman"/>
          <w:sz w:val="24"/>
          <w:szCs w:val="24"/>
        </w:rPr>
        <w:t xml:space="preserve"> For findings with moderate heterogeneity, meta-regression was conducted to explore the </w:t>
      </w:r>
      <w:r w:rsidR="008C7DC6" w:rsidRPr="00613BAA">
        <w:rPr>
          <w:rFonts w:ascii="Times New Roman" w:hAnsi="Times New Roman" w:cs="Times New Roman"/>
          <w:sz w:val="24"/>
          <w:szCs w:val="24"/>
        </w:rPr>
        <w:t xml:space="preserve">potential </w:t>
      </w:r>
      <w:r w:rsidR="007701A6" w:rsidRPr="00613BAA">
        <w:rPr>
          <w:rFonts w:ascii="Times New Roman" w:hAnsi="Times New Roman" w:cs="Times New Roman"/>
          <w:sz w:val="24"/>
          <w:szCs w:val="24"/>
        </w:rPr>
        <w:t xml:space="preserve">causes of heterogeneity. </w:t>
      </w:r>
    </w:p>
    <w:p w14:paraId="7A361B31" w14:textId="77777777" w:rsidR="009A5392" w:rsidRPr="00613BAA" w:rsidRDefault="00487DF0" w:rsidP="00613BAA">
      <w:pPr>
        <w:spacing w:line="360" w:lineRule="auto"/>
        <w:rPr>
          <w:rFonts w:ascii="Times New Roman" w:hAnsi="Times New Roman" w:cs="Times New Roman"/>
          <w:sz w:val="24"/>
          <w:szCs w:val="24"/>
        </w:rPr>
        <w:sectPr w:rsidR="009A5392" w:rsidRPr="00613BAA" w:rsidSect="009A5392">
          <w:headerReference w:type="default" r:id="rId8"/>
          <w:footerReference w:type="first" r:id="rId9"/>
          <w:pgSz w:w="12240" w:h="15840"/>
          <w:pgMar w:top="1440" w:right="1440" w:bottom="1440" w:left="1440" w:header="720" w:footer="720" w:gutter="0"/>
          <w:cols w:space="720"/>
          <w:docGrid w:linePitch="360"/>
        </w:sectPr>
      </w:pPr>
      <w:r w:rsidRPr="00613BAA">
        <w:rPr>
          <w:rFonts w:ascii="Times New Roman" w:hAnsi="Times New Roman" w:cs="Times New Roman"/>
          <w:sz w:val="24"/>
          <w:szCs w:val="24"/>
        </w:rPr>
        <w:t xml:space="preserve">Sensitivity analysis was conducted to assess whether the family structure within the Offspring and Gen3 cohorts in the </w:t>
      </w:r>
      <w:r w:rsidR="00067B27" w:rsidRPr="00613BAA">
        <w:rPr>
          <w:rFonts w:ascii="Times New Roman" w:hAnsi="Times New Roman" w:cs="Times New Roman"/>
          <w:sz w:val="24"/>
          <w:szCs w:val="24"/>
        </w:rPr>
        <w:t>Framingham Heart Study (</w:t>
      </w:r>
      <w:r w:rsidRPr="00613BAA">
        <w:rPr>
          <w:rFonts w:ascii="Times New Roman" w:hAnsi="Times New Roman" w:cs="Times New Roman"/>
          <w:sz w:val="24"/>
          <w:szCs w:val="24"/>
        </w:rPr>
        <w:t>FHS</w:t>
      </w:r>
      <w:r w:rsidR="00067B27" w:rsidRPr="00613BAA">
        <w:rPr>
          <w:rFonts w:ascii="Times New Roman" w:hAnsi="Times New Roman" w:cs="Times New Roman"/>
          <w:sz w:val="24"/>
          <w:szCs w:val="24"/>
        </w:rPr>
        <w:t>)</w:t>
      </w:r>
      <w:r w:rsidRPr="00613BAA">
        <w:rPr>
          <w:rFonts w:ascii="Times New Roman" w:hAnsi="Times New Roman" w:cs="Times New Roman"/>
          <w:sz w:val="24"/>
          <w:szCs w:val="24"/>
        </w:rPr>
        <w:t xml:space="preserve"> would affect the meta-analysis results.</w:t>
      </w:r>
      <w:r w:rsidR="000A12CA" w:rsidRPr="00613BAA">
        <w:rPr>
          <w:rFonts w:ascii="Times New Roman" w:hAnsi="Times New Roman" w:cs="Times New Roman"/>
          <w:sz w:val="24"/>
          <w:szCs w:val="24"/>
        </w:rPr>
        <w:t xml:space="preserve"> </w:t>
      </w:r>
    </w:p>
    <w:p w14:paraId="6F453A08" w14:textId="6C7453D9" w:rsidR="00A125F1" w:rsidRPr="00613BAA" w:rsidRDefault="00D04915" w:rsidP="00613BAA">
      <w:pPr>
        <w:spacing w:line="360" w:lineRule="auto"/>
        <w:rPr>
          <w:rFonts w:ascii="Times New Roman" w:hAnsi="Times New Roman" w:cs="Times New Roman"/>
          <w:b/>
          <w:sz w:val="24"/>
          <w:szCs w:val="24"/>
        </w:rPr>
      </w:pPr>
      <w:r w:rsidRPr="00613BAA">
        <w:rPr>
          <w:rFonts w:ascii="Times New Roman" w:hAnsi="Times New Roman" w:cs="Times New Roman"/>
          <w:b/>
          <w:sz w:val="24"/>
          <w:szCs w:val="24"/>
        </w:rPr>
        <w:lastRenderedPageBreak/>
        <w:t>Supplemental Table 1</w:t>
      </w:r>
      <w:r w:rsidR="00492DB9" w:rsidRPr="00613BAA">
        <w:rPr>
          <w:rFonts w:ascii="Times New Roman" w:hAnsi="Times New Roman" w:cs="Times New Roman"/>
          <w:b/>
          <w:sz w:val="24"/>
          <w:szCs w:val="24"/>
        </w:rPr>
        <w:t>.</w:t>
      </w:r>
      <w:r w:rsidR="00A125F1" w:rsidRPr="00613BAA">
        <w:rPr>
          <w:rFonts w:ascii="Times New Roman" w:hAnsi="Times New Roman" w:cs="Times New Roman"/>
          <w:b/>
          <w:sz w:val="24"/>
          <w:szCs w:val="24"/>
        </w:rPr>
        <w:t xml:space="preserve"> Flowchart of sample size dynamics in each cohort</w:t>
      </w:r>
      <w:r w:rsidR="00DC70A8" w:rsidRPr="00613BAA">
        <w:rPr>
          <w:rFonts w:ascii="Times New Roman" w:eastAsia="Calibri" w:hAnsi="Times New Roman" w:cs="Times New Roman"/>
          <w:b/>
          <w:sz w:val="24"/>
          <w:szCs w:val="24"/>
        </w:rPr>
        <w:t xml:space="preserve"> in the CHARGE Consortium</w:t>
      </w:r>
      <w:r w:rsidR="00460BE8" w:rsidRPr="00613BAA">
        <w:rPr>
          <w:rFonts w:ascii="Times New Roman" w:hAnsi="Times New Roman" w:cs="Times New Roman"/>
          <w:b/>
          <w:sz w:val="24"/>
          <w:szCs w:val="24"/>
          <w:lang w:eastAsia="zh-CN"/>
        </w:rPr>
        <w:t xml:space="preserve">, stratified by </w:t>
      </w:r>
      <w:r w:rsidR="000425AF" w:rsidRPr="00613BAA">
        <w:rPr>
          <w:rFonts w:ascii="Times New Roman" w:hAnsi="Times New Roman" w:cs="Times New Roman"/>
          <w:b/>
          <w:sz w:val="24"/>
          <w:szCs w:val="24"/>
          <w:lang w:eastAsia="zh-CN"/>
        </w:rPr>
        <w:t>ancestry</w:t>
      </w:r>
      <w:r w:rsidR="009002FD" w:rsidRPr="00613BAA">
        <w:rPr>
          <w:rFonts w:ascii="Times New Roman" w:hAnsi="Times New Roman" w:cs="Times New Roman"/>
          <w:b/>
          <w:sz w:val="24"/>
          <w:szCs w:val="24"/>
          <w:vertAlign w:val="superscript"/>
          <w:lang w:eastAsia="zh-CN"/>
        </w:rPr>
        <w:t>*</w:t>
      </w:r>
    </w:p>
    <w:tbl>
      <w:tblPr>
        <w:tblStyle w:val="PlainTable41"/>
        <w:tblW w:w="5000" w:type="pct"/>
        <w:tblLook w:val="04A0" w:firstRow="1" w:lastRow="0" w:firstColumn="1" w:lastColumn="0" w:noHBand="0" w:noVBand="1"/>
      </w:tblPr>
      <w:tblGrid>
        <w:gridCol w:w="4409"/>
        <w:gridCol w:w="1182"/>
        <w:gridCol w:w="1177"/>
        <w:gridCol w:w="1011"/>
        <w:gridCol w:w="1019"/>
        <w:gridCol w:w="1143"/>
        <w:gridCol w:w="1099"/>
        <w:gridCol w:w="964"/>
        <w:gridCol w:w="956"/>
      </w:tblGrid>
      <w:tr w:rsidR="007C5023" w:rsidRPr="00613BAA" w14:paraId="567BF01A" w14:textId="77777777" w:rsidTr="00364448">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701" w:type="pct"/>
            <w:shd w:val="clear" w:color="auto" w:fill="auto"/>
            <w:hideMark/>
          </w:tcPr>
          <w:p w14:paraId="4A1BF1E1" w14:textId="77777777" w:rsidR="007C5023" w:rsidRPr="00613BAA" w:rsidRDefault="007C5023" w:rsidP="00613BAA">
            <w:pPr>
              <w:spacing w:line="360" w:lineRule="auto"/>
              <w:rPr>
                <w:rFonts w:ascii="Times New Roman" w:hAnsi="Times New Roman" w:cs="Times New Roman"/>
                <w:sz w:val="24"/>
                <w:szCs w:val="24"/>
                <w:u w:val="single"/>
              </w:rPr>
            </w:pPr>
            <w:r w:rsidRPr="00613BAA">
              <w:rPr>
                <w:rFonts w:ascii="Times New Roman" w:hAnsi="Times New Roman" w:cs="Times New Roman"/>
                <w:sz w:val="24"/>
                <w:szCs w:val="24"/>
                <w:u w:val="single"/>
              </w:rPr>
              <w:t>European Ancestry Cohort</w:t>
            </w:r>
          </w:p>
        </w:tc>
        <w:tc>
          <w:tcPr>
            <w:tcW w:w="456" w:type="pct"/>
            <w:shd w:val="clear" w:color="auto" w:fill="auto"/>
            <w:hideMark/>
          </w:tcPr>
          <w:p w14:paraId="2D1B2C71" w14:textId="77777777" w:rsidR="007C5023" w:rsidRPr="00613BAA" w:rsidRDefault="007C5023" w:rsidP="0036444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ARIC</w:t>
            </w:r>
          </w:p>
        </w:tc>
        <w:tc>
          <w:tcPr>
            <w:tcW w:w="454" w:type="pct"/>
            <w:shd w:val="clear" w:color="auto" w:fill="auto"/>
            <w:hideMark/>
          </w:tcPr>
          <w:p w14:paraId="0684AD84" w14:textId="77777777" w:rsidR="007C5023" w:rsidRPr="00613BAA" w:rsidRDefault="007C5023" w:rsidP="0036444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CARDIA</w:t>
            </w:r>
          </w:p>
        </w:tc>
        <w:tc>
          <w:tcPr>
            <w:tcW w:w="390" w:type="pct"/>
            <w:shd w:val="clear" w:color="auto" w:fill="auto"/>
            <w:hideMark/>
          </w:tcPr>
          <w:p w14:paraId="2B0158DA" w14:textId="77777777" w:rsidR="007C5023" w:rsidRPr="00613BAA" w:rsidRDefault="007C5023" w:rsidP="0036444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CHS</w:t>
            </w:r>
          </w:p>
        </w:tc>
        <w:tc>
          <w:tcPr>
            <w:tcW w:w="393" w:type="pct"/>
            <w:shd w:val="clear" w:color="auto" w:fill="auto"/>
            <w:hideMark/>
          </w:tcPr>
          <w:p w14:paraId="6DBA6A00" w14:textId="5E1E649E" w:rsidR="007C5023" w:rsidRPr="00613BAA" w:rsidRDefault="007C5023" w:rsidP="0036444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lang w:eastAsia="zh-CN"/>
              </w:rPr>
            </w:pPr>
            <w:r w:rsidRPr="00613BAA">
              <w:rPr>
                <w:rFonts w:ascii="Times New Roman" w:hAnsi="Times New Roman" w:cs="Times New Roman"/>
                <w:sz w:val="24"/>
                <w:szCs w:val="24"/>
              </w:rPr>
              <w:t>HABC</w:t>
            </w:r>
            <w:r w:rsidR="00364448">
              <w:rPr>
                <w:rFonts w:ascii="Times New Roman" w:hAnsi="Times New Roman" w:cs="Times New Roman"/>
                <w:color w:val="000000"/>
                <w:sz w:val="24"/>
                <w:szCs w:val="24"/>
                <w:shd w:val="clear" w:color="auto" w:fill="FFFFFF"/>
                <w:vertAlign w:val="superscript"/>
              </w:rPr>
              <w:t>†</w:t>
            </w:r>
          </w:p>
        </w:tc>
        <w:tc>
          <w:tcPr>
            <w:tcW w:w="441" w:type="pct"/>
            <w:shd w:val="clear" w:color="auto" w:fill="auto"/>
            <w:hideMark/>
          </w:tcPr>
          <w:p w14:paraId="238174CB" w14:textId="481B06D6" w:rsidR="007C5023" w:rsidRPr="00613BAA" w:rsidRDefault="007C5023" w:rsidP="0036444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MESA</w:t>
            </w:r>
            <w:r w:rsidR="00B57141" w:rsidRPr="00613BAA">
              <w:rPr>
                <w:rFonts w:ascii="Times New Roman" w:hAnsi="Times New Roman" w:cs="Times New Roman"/>
                <w:sz w:val="24"/>
                <w:szCs w:val="24"/>
                <w:vertAlign w:val="superscript"/>
              </w:rPr>
              <w:t>‡</w:t>
            </w:r>
          </w:p>
        </w:tc>
        <w:tc>
          <w:tcPr>
            <w:tcW w:w="424" w:type="pct"/>
            <w:shd w:val="clear" w:color="auto" w:fill="auto"/>
            <w:hideMark/>
          </w:tcPr>
          <w:p w14:paraId="386A4DB6" w14:textId="4F2AE513" w:rsidR="007C5023" w:rsidRPr="00613BAA" w:rsidRDefault="007C5023" w:rsidP="0036444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AGES</w:t>
            </w:r>
            <w:r w:rsidR="00BE359A" w:rsidRPr="00613BAA">
              <w:rPr>
                <w:rFonts w:ascii="Times New Roman" w:hAnsi="Times New Roman" w:cs="Times New Roman"/>
                <w:sz w:val="24"/>
                <w:szCs w:val="24"/>
                <w:vertAlign w:val="superscript"/>
              </w:rPr>
              <w:t>§</w:t>
            </w:r>
          </w:p>
        </w:tc>
        <w:tc>
          <w:tcPr>
            <w:tcW w:w="372" w:type="pct"/>
            <w:shd w:val="clear" w:color="auto" w:fill="auto"/>
          </w:tcPr>
          <w:p w14:paraId="60C751C5" w14:textId="77777777" w:rsidR="00364448" w:rsidRPr="00364448" w:rsidRDefault="007C5023" w:rsidP="0036444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lang w:eastAsia="zh-CN"/>
              </w:rPr>
            </w:pPr>
            <w:r w:rsidRPr="00613BAA">
              <w:rPr>
                <w:rFonts w:ascii="Times New Roman" w:hAnsi="Times New Roman" w:cs="Times New Roman"/>
                <w:sz w:val="24"/>
                <w:szCs w:val="24"/>
              </w:rPr>
              <w:t>FHS</w:t>
            </w:r>
            <w:r w:rsidR="00364448" w:rsidRPr="00364448">
              <w:rPr>
                <w:rFonts w:ascii="Times New Roman" w:hAnsi="Times New Roman" w:cs="Times New Roman"/>
                <w:sz w:val="24"/>
                <w:szCs w:val="24"/>
                <w:vertAlign w:val="superscript"/>
                <w:lang w:eastAsia="zh-CN"/>
              </w:rPr>
              <w:t>||</w:t>
            </w:r>
          </w:p>
          <w:p w14:paraId="6255862D" w14:textId="389C5721" w:rsidR="007C5023" w:rsidRPr="00613BAA" w:rsidRDefault="007C5023" w:rsidP="0036444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CN"/>
              </w:rPr>
            </w:pPr>
          </w:p>
        </w:tc>
        <w:tc>
          <w:tcPr>
            <w:tcW w:w="370" w:type="pct"/>
            <w:shd w:val="clear" w:color="auto" w:fill="auto"/>
            <w:hideMark/>
          </w:tcPr>
          <w:p w14:paraId="61342146" w14:textId="66F25A26" w:rsidR="007C5023" w:rsidRPr="00613BAA" w:rsidRDefault="007C5023" w:rsidP="0036444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CN"/>
              </w:rPr>
            </w:pPr>
            <w:r w:rsidRPr="00613BAA">
              <w:rPr>
                <w:rFonts w:ascii="Times New Roman" w:hAnsi="Times New Roman" w:cs="Times New Roman"/>
                <w:sz w:val="24"/>
                <w:szCs w:val="24"/>
              </w:rPr>
              <w:t>RS</w:t>
            </w:r>
            <w:r w:rsidR="00364448" w:rsidRPr="00364448">
              <w:rPr>
                <w:rFonts w:ascii="Times New Roman" w:hAnsi="Times New Roman" w:cs="Times New Roman"/>
                <w:sz w:val="24"/>
                <w:szCs w:val="24"/>
                <w:vertAlign w:val="superscript"/>
                <w:lang w:eastAsia="zh-CN"/>
              </w:rPr>
              <w:t>¶</w:t>
            </w:r>
          </w:p>
        </w:tc>
      </w:tr>
      <w:tr w:rsidR="007C5023" w:rsidRPr="00613BAA" w14:paraId="38A3D1D0" w14:textId="77777777" w:rsidTr="00364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6BB6E6E4" w14:textId="77777777" w:rsidR="007C5023" w:rsidRPr="00613BAA" w:rsidRDefault="007C5023" w:rsidP="00613BAA">
            <w:pPr>
              <w:spacing w:line="360" w:lineRule="auto"/>
              <w:rPr>
                <w:rFonts w:ascii="Times New Roman" w:hAnsi="Times New Roman" w:cs="Times New Roman"/>
                <w:sz w:val="24"/>
                <w:szCs w:val="24"/>
              </w:rPr>
            </w:pPr>
            <w:r w:rsidRPr="00613BAA">
              <w:rPr>
                <w:rFonts w:ascii="Times New Roman" w:hAnsi="Times New Roman" w:cs="Times New Roman"/>
                <w:sz w:val="24"/>
                <w:szCs w:val="24"/>
              </w:rPr>
              <w:t>Original sample size</w:t>
            </w:r>
          </w:p>
        </w:tc>
        <w:tc>
          <w:tcPr>
            <w:tcW w:w="456" w:type="pct"/>
            <w:shd w:val="clear" w:color="auto" w:fill="auto"/>
          </w:tcPr>
          <w:p w14:paraId="62C4A3AD" w14:textId="7777777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11,478</w:t>
            </w:r>
          </w:p>
        </w:tc>
        <w:tc>
          <w:tcPr>
            <w:tcW w:w="454" w:type="pct"/>
            <w:shd w:val="clear" w:color="auto" w:fill="auto"/>
          </w:tcPr>
          <w:p w14:paraId="2CC7FE96" w14:textId="7777777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2,478</w:t>
            </w:r>
          </w:p>
        </w:tc>
        <w:tc>
          <w:tcPr>
            <w:tcW w:w="390" w:type="pct"/>
            <w:shd w:val="clear" w:color="auto" w:fill="auto"/>
          </w:tcPr>
          <w:p w14:paraId="0F7E9910" w14:textId="7777777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4,346</w:t>
            </w:r>
          </w:p>
        </w:tc>
        <w:tc>
          <w:tcPr>
            <w:tcW w:w="393" w:type="pct"/>
            <w:shd w:val="clear" w:color="auto" w:fill="auto"/>
          </w:tcPr>
          <w:p w14:paraId="06C2A2C1" w14:textId="7777777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1,794</w:t>
            </w:r>
          </w:p>
        </w:tc>
        <w:tc>
          <w:tcPr>
            <w:tcW w:w="441" w:type="pct"/>
            <w:shd w:val="clear" w:color="auto" w:fill="auto"/>
          </w:tcPr>
          <w:p w14:paraId="73EA7278" w14:textId="7777777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2,501</w:t>
            </w:r>
          </w:p>
        </w:tc>
        <w:tc>
          <w:tcPr>
            <w:tcW w:w="424" w:type="pct"/>
            <w:shd w:val="clear" w:color="auto" w:fill="auto"/>
          </w:tcPr>
          <w:p w14:paraId="043653D1" w14:textId="7777777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5,519</w:t>
            </w:r>
          </w:p>
        </w:tc>
        <w:tc>
          <w:tcPr>
            <w:tcW w:w="372" w:type="pct"/>
            <w:shd w:val="clear" w:color="auto" w:fill="auto"/>
          </w:tcPr>
          <w:p w14:paraId="2FE72DCE" w14:textId="5D6789D1"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9,219</w:t>
            </w:r>
          </w:p>
        </w:tc>
        <w:tc>
          <w:tcPr>
            <w:tcW w:w="370" w:type="pct"/>
            <w:shd w:val="clear" w:color="auto" w:fill="auto"/>
          </w:tcPr>
          <w:p w14:paraId="333A33E5" w14:textId="32C6FC29" w:rsidR="007C5023" w:rsidRPr="00613BAA" w:rsidRDefault="00450F78"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zh-CN"/>
              </w:rPr>
            </w:pPr>
            <w:r w:rsidRPr="00613BAA">
              <w:rPr>
                <w:rFonts w:ascii="Times New Roman" w:hAnsi="Times New Roman" w:cs="Times New Roman"/>
                <w:sz w:val="24"/>
                <w:szCs w:val="24"/>
                <w:lang w:eastAsia="zh-CN"/>
              </w:rPr>
              <w:t>9,895</w:t>
            </w:r>
          </w:p>
        </w:tc>
      </w:tr>
      <w:tr w:rsidR="007C5023" w:rsidRPr="00613BAA" w14:paraId="06C02281" w14:textId="77777777" w:rsidTr="00364448">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7FB4E5E3" w14:textId="2E4CDE1C" w:rsidR="007C5023" w:rsidRPr="00613BAA" w:rsidRDefault="007C5023" w:rsidP="00613BAA">
            <w:pPr>
              <w:spacing w:line="360" w:lineRule="auto"/>
              <w:rPr>
                <w:rFonts w:ascii="Times New Roman" w:hAnsi="Times New Roman" w:cs="Times New Roman"/>
                <w:b w:val="0"/>
                <w:i/>
                <w:sz w:val="24"/>
                <w:szCs w:val="24"/>
              </w:rPr>
            </w:pPr>
            <w:r w:rsidRPr="00613BAA">
              <w:rPr>
                <w:rFonts w:ascii="Times New Roman" w:hAnsi="Times New Roman" w:cs="Times New Roman"/>
                <w:b w:val="0"/>
                <w:i/>
                <w:sz w:val="24"/>
                <w:szCs w:val="24"/>
              </w:rPr>
              <w:t xml:space="preserve">  No PFT excluded (outcome of interest)</w:t>
            </w:r>
          </w:p>
        </w:tc>
        <w:tc>
          <w:tcPr>
            <w:tcW w:w="456" w:type="pct"/>
            <w:shd w:val="clear" w:color="auto" w:fill="auto"/>
          </w:tcPr>
          <w:p w14:paraId="59E420B0" w14:textId="5F45995C"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-47</w:t>
            </w:r>
          </w:p>
        </w:tc>
        <w:tc>
          <w:tcPr>
            <w:tcW w:w="454" w:type="pct"/>
            <w:shd w:val="clear" w:color="auto" w:fill="auto"/>
          </w:tcPr>
          <w:p w14:paraId="1FC6D715" w14:textId="0C195723"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-538</w:t>
            </w:r>
          </w:p>
        </w:tc>
        <w:tc>
          <w:tcPr>
            <w:tcW w:w="390" w:type="pct"/>
            <w:shd w:val="clear" w:color="auto" w:fill="auto"/>
          </w:tcPr>
          <w:p w14:paraId="2A35FD9F" w14:textId="43307EBB"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-980</w:t>
            </w:r>
          </w:p>
        </w:tc>
        <w:tc>
          <w:tcPr>
            <w:tcW w:w="393" w:type="pct"/>
            <w:shd w:val="clear" w:color="auto" w:fill="auto"/>
          </w:tcPr>
          <w:p w14:paraId="744F910E" w14:textId="367A9B6F"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-117</w:t>
            </w:r>
          </w:p>
        </w:tc>
        <w:tc>
          <w:tcPr>
            <w:tcW w:w="441" w:type="pct"/>
            <w:shd w:val="clear" w:color="auto" w:fill="auto"/>
          </w:tcPr>
          <w:p w14:paraId="2B7CAD30" w14:textId="18A9C074"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-1,119</w:t>
            </w:r>
          </w:p>
        </w:tc>
        <w:tc>
          <w:tcPr>
            <w:tcW w:w="424" w:type="pct"/>
            <w:shd w:val="clear" w:color="auto" w:fill="auto"/>
          </w:tcPr>
          <w:p w14:paraId="690CE1E0" w14:textId="4348CE6C"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-2,672</w:t>
            </w:r>
          </w:p>
        </w:tc>
        <w:tc>
          <w:tcPr>
            <w:tcW w:w="372" w:type="pct"/>
            <w:shd w:val="clear" w:color="auto" w:fill="auto"/>
          </w:tcPr>
          <w:p w14:paraId="5122A1E4" w14:textId="20FF68D2"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CN"/>
              </w:rPr>
            </w:pPr>
            <w:r w:rsidRPr="00613BAA">
              <w:rPr>
                <w:rFonts w:ascii="Times New Roman" w:hAnsi="Times New Roman" w:cs="Times New Roman"/>
                <w:sz w:val="24"/>
                <w:szCs w:val="24"/>
              </w:rPr>
              <w:t>-</w:t>
            </w:r>
            <w:r w:rsidR="0053524C" w:rsidRPr="00613BAA">
              <w:rPr>
                <w:rFonts w:ascii="Times New Roman" w:hAnsi="Times New Roman" w:cs="Times New Roman"/>
                <w:sz w:val="24"/>
                <w:szCs w:val="24"/>
                <w:lang w:eastAsia="zh-CN"/>
              </w:rPr>
              <w:t>1,485</w:t>
            </w:r>
          </w:p>
        </w:tc>
        <w:tc>
          <w:tcPr>
            <w:tcW w:w="370" w:type="pct"/>
            <w:shd w:val="clear" w:color="auto" w:fill="auto"/>
          </w:tcPr>
          <w:p w14:paraId="2E424D9B" w14:textId="0855D92D" w:rsidR="007C5023" w:rsidRPr="00613BAA" w:rsidRDefault="00450F78"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CN"/>
              </w:rPr>
            </w:pPr>
            <w:r w:rsidRPr="00613BAA">
              <w:rPr>
                <w:rFonts w:ascii="Times New Roman" w:hAnsi="Times New Roman" w:cs="Times New Roman"/>
                <w:sz w:val="24"/>
                <w:szCs w:val="24"/>
                <w:lang w:eastAsia="zh-CN"/>
              </w:rPr>
              <w:t>-2,542</w:t>
            </w:r>
          </w:p>
        </w:tc>
      </w:tr>
      <w:tr w:rsidR="007C5023" w:rsidRPr="00613BAA" w14:paraId="6029B274" w14:textId="77777777" w:rsidTr="00364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13F851DC" w14:textId="5F94E984" w:rsidR="007C5023" w:rsidRPr="00613BAA" w:rsidRDefault="007C5023" w:rsidP="009948C9">
            <w:pPr>
              <w:spacing w:line="360" w:lineRule="auto"/>
              <w:rPr>
                <w:rFonts w:ascii="Times New Roman" w:hAnsi="Times New Roman" w:cs="Times New Roman"/>
                <w:b w:val="0"/>
                <w:i/>
                <w:sz w:val="24"/>
                <w:szCs w:val="24"/>
              </w:rPr>
            </w:pPr>
            <w:r w:rsidRPr="00613BAA">
              <w:rPr>
                <w:rFonts w:ascii="Times New Roman" w:hAnsi="Times New Roman" w:cs="Times New Roman"/>
                <w:b w:val="0"/>
                <w:i/>
                <w:sz w:val="24"/>
                <w:szCs w:val="24"/>
              </w:rPr>
              <w:t xml:space="preserve">  Unacceptable PFT excluded </w:t>
            </w:r>
          </w:p>
        </w:tc>
        <w:tc>
          <w:tcPr>
            <w:tcW w:w="456" w:type="pct"/>
            <w:shd w:val="clear" w:color="auto" w:fill="auto"/>
          </w:tcPr>
          <w:p w14:paraId="386911BB" w14:textId="4A18C438"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-9</w:t>
            </w:r>
          </w:p>
        </w:tc>
        <w:tc>
          <w:tcPr>
            <w:tcW w:w="454" w:type="pct"/>
            <w:shd w:val="clear" w:color="auto" w:fill="auto"/>
          </w:tcPr>
          <w:p w14:paraId="31D9FE3D" w14:textId="332C8344"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90" w:type="pct"/>
            <w:shd w:val="clear" w:color="auto" w:fill="auto"/>
          </w:tcPr>
          <w:p w14:paraId="12FB32B2" w14:textId="4DB4A942"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-415</w:t>
            </w:r>
          </w:p>
        </w:tc>
        <w:tc>
          <w:tcPr>
            <w:tcW w:w="393" w:type="pct"/>
            <w:shd w:val="clear" w:color="auto" w:fill="auto"/>
          </w:tcPr>
          <w:p w14:paraId="49D4838C" w14:textId="4FF49CC0"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-22</w:t>
            </w:r>
          </w:p>
        </w:tc>
        <w:tc>
          <w:tcPr>
            <w:tcW w:w="441" w:type="pct"/>
            <w:shd w:val="clear" w:color="auto" w:fill="auto"/>
          </w:tcPr>
          <w:p w14:paraId="78C76421" w14:textId="762E4032"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24" w:type="pct"/>
            <w:shd w:val="clear" w:color="auto" w:fill="auto"/>
          </w:tcPr>
          <w:p w14:paraId="145930C4" w14:textId="6761C52F"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-16</w:t>
            </w:r>
          </w:p>
        </w:tc>
        <w:tc>
          <w:tcPr>
            <w:tcW w:w="372" w:type="pct"/>
            <w:shd w:val="clear" w:color="auto" w:fill="auto"/>
          </w:tcPr>
          <w:p w14:paraId="5D2A88E6" w14:textId="398D188A" w:rsidR="007C5023" w:rsidRPr="00613BAA" w:rsidRDefault="002A1895"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zh-CN"/>
              </w:rPr>
            </w:pPr>
            <w:r w:rsidRPr="00613BAA">
              <w:rPr>
                <w:rFonts w:ascii="Times New Roman" w:hAnsi="Times New Roman" w:cs="Times New Roman"/>
                <w:sz w:val="24"/>
                <w:szCs w:val="24"/>
              </w:rPr>
              <w:t>NA</w:t>
            </w:r>
          </w:p>
        </w:tc>
        <w:tc>
          <w:tcPr>
            <w:tcW w:w="370" w:type="pct"/>
            <w:shd w:val="clear" w:color="auto" w:fill="auto"/>
          </w:tcPr>
          <w:p w14:paraId="3CB07C89" w14:textId="1F502A4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-2,774</w:t>
            </w:r>
          </w:p>
        </w:tc>
      </w:tr>
      <w:tr w:rsidR="007C5023" w:rsidRPr="00613BAA" w14:paraId="21B3E981" w14:textId="77777777" w:rsidTr="00364448">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3AB0085F" w14:textId="77777777" w:rsidR="007C5023" w:rsidRPr="00613BAA" w:rsidRDefault="007C5023" w:rsidP="00613BAA">
            <w:pPr>
              <w:spacing w:line="360" w:lineRule="auto"/>
              <w:rPr>
                <w:rFonts w:ascii="Times New Roman" w:hAnsi="Times New Roman" w:cs="Times New Roman"/>
                <w:b w:val="0"/>
                <w:i/>
                <w:sz w:val="24"/>
                <w:szCs w:val="24"/>
              </w:rPr>
            </w:pPr>
            <w:r w:rsidRPr="00613BAA">
              <w:rPr>
                <w:rFonts w:ascii="Times New Roman" w:hAnsi="Times New Roman" w:cs="Times New Roman"/>
                <w:b w:val="0"/>
                <w:i/>
                <w:sz w:val="24"/>
                <w:szCs w:val="24"/>
              </w:rPr>
              <w:t xml:space="preserve">  No height excluded</w:t>
            </w:r>
          </w:p>
        </w:tc>
        <w:tc>
          <w:tcPr>
            <w:tcW w:w="456" w:type="pct"/>
            <w:shd w:val="clear" w:color="auto" w:fill="auto"/>
          </w:tcPr>
          <w:p w14:paraId="0E3E0480" w14:textId="0FF6B9AC"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54" w:type="pct"/>
            <w:shd w:val="clear" w:color="auto" w:fill="auto"/>
          </w:tcPr>
          <w:p w14:paraId="7C3F49C2" w14:textId="073DBA6E"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-10</w:t>
            </w:r>
          </w:p>
        </w:tc>
        <w:tc>
          <w:tcPr>
            <w:tcW w:w="390" w:type="pct"/>
            <w:shd w:val="clear" w:color="auto" w:fill="auto"/>
          </w:tcPr>
          <w:p w14:paraId="22FD9E93" w14:textId="6625B140"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-43</w:t>
            </w:r>
          </w:p>
        </w:tc>
        <w:tc>
          <w:tcPr>
            <w:tcW w:w="393" w:type="pct"/>
            <w:shd w:val="clear" w:color="auto" w:fill="auto"/>
          </w:tcPr>
          <w:p w14:paraId="76B9340F" w14:textId="4F0DD34B"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41" w:type="pct"/>
            <w:shd w:val="clear" w:color="auto" w:fill="auto"/>
          </w:tcPr>
          <w:p w14:paraId="3A0F084E" w14:textId="606FC56D"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24" w:type="pct"/>
            <w:shd w:val="clear" w:color="auto" w:fill="auto"/>
          </w:tcPr>
          <w:p w14:paraId="6DBE5EB1" w14:textId="3AF5D6FE"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72" w:type="pct"/>
            <w:shd w:val="clear" w:color="auto" w:fill="auto"/>
          </w:tcPr>
          <w:p w14:paraId="0913275B" w14:textId="70E7090B"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w:t>
            </w:r>
            <w:r w:rsidR="003715DC" w:rsidRPr="00613BAA">
              <w:rPr>
                <w:rFonts w:ascii="Times New Roman" w:hAnsi="Times New Roman" w:cs="Times New Roman"/>
                <w:sz w:val="24"/>
                <w:szCs w:val="24"/>
              </w:rPr>
              <w:t>1</w:t>
            </w:r>
          </w:p>
        </w:tc>
        <w:tc>
          <w:tcPr>
            <w:tcW w:w="370" w:type="pct"/>
            <w:shd w:val="clear" w:color="auto" w:fill="auto"/>
          </w:tcPr>
          <w:p w14:paraId="3B439BA5" w14:textId="04354054"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w:t>
            </w:r>
          </w:p>
        </w:tc>
      </w:tr>
      <w:tr w:rsidR="007C5023" w:rsidRPr="00613BAA" w14:paraId="5208FD4F" w14:textId="77777777" w:rsidTr="00364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0E11B848" w14:textId="544B0345" w:rsidR="007C5023" w:rsidRPr="00613BAA" w:rsidRDefault="007C5023" w:rsidP="00613BAA">
            <w:pPr>
              <w:spacing w:line="360" w:lineRule="auto"/>
              <w:rPr>
                <w:rFonts w:ascii="Times New Roman" w:hAnsi="Times New Roman" w:cs="Times New Roman"/>
                <w:b w:val="0"/>
                <w:i/>
                <w:sz w:val="24"/>
                <w:szCs w:val="24"/>
              </w:rPr>
            </w:pPr>
            <w:r w:rsidRPr="00613BAA">
              <w:rPr>
                <w:rFonts w:ascii="Times New Roman" w:hAnsi="Times New Roman" w:cs="Times New Roman"/>
                <w:b w:val="0"/>
                <w:i/>
                <w:sz w:val="24"/>
                <w:szCs w:val="24"/>
              </w:rPr>
              <w:t xml:space="preserve">  No </w:t>
            </w:r>
            <w:r w:rsidR="00725A1B" w:rsidRPr="00613BAA">
              <w:rPr>
                <w:rFonts w:ascii="Times New Roman" w:hAnsi="Times New Roman" w:cs="Times New Roman"/>
                <w:b w:val="0"/>
                <w:i/>
                <w:sz w:val="24"/>
                <w:szCs w:val="24"/>
              </w:rPr>
              <w:t xml:space="preserve">sex </w:t>
            </w:r>
            <w:r w:rsidRPr="00613BAA">
              <w:rPr>
                <w:rFonts w:ascii="Times New Roman" w:hAnsi="Times New Roman" w:cs="Times New Roman"/>
                <w:b w:val="0"/>
                <w:i/>
                <w:sz w:val="24"/>
                <w:szCs w:val="24"/>
              </w:rPr>
              <w:t>excluded</w:t>
            </w:r>
          </w:p>
        </w:tc>
        <w:tc>
          <w:tcPr>
            <w:tcW w:w="456" w:type="pct"/>
            <w:shd w:val="clear" w:color="auto" w:fill="auto"/>
          </w:tcPr>
          <w:p w14:paraId="58D76165" w14:textId="385BCAD2"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54" w:type="pct"/>
            <w:shd w:val="clear" w:color="auto" w:fill="auto"/>
          </w:tcPr>
          <w:p w14:paraId="59C04538" w14:textId="3480B44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90" w:type="pct"/>
            <w:shd w:val="clear" w:color="auto" w:fill="auto"/>
          </w:tcPr>
          <w:p w14:paraId="402C53E7" w14:textId="4890E76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93" w:type="pct"/>
            <w:shd w:val="clear" w:color="auto" w:fill="auto"/>
          </w:tcPr>
          <w:p w14:paraId="7F9BA798" w14:textId="7A0A2B90"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41" w:type="pct"/>
            <w:shd w:val="clear" w:color="auto" w:fill="auto"/>
          </w:tcPr>
          <w:p w14:paraId="11797AE4" w14:textId="733628A6"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24" w:type="pct"/>
            <w:shd w:val="clear" w:color="auto" w:fill="auto"/>
          </w:tcPr>
          <w:p w14:paraId="7C6C3C4A" w14:textId="7FC25386"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72" w:type="pct"/>
            <w:shd w:val="clear" w:color="auto" w:fill="auto"/>
          </w:tcPr>
          <w:p w14:paraId="37C727E7" w14:textId="5D0B392F"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70" w:type="pct"/>
            <w:shd w:val="clear" w:color="auto" w:fill="auto"/>
          </w:tcPr>
          <w:p w14:paraId="5F51DD50" w14:textId="1310DDE5"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szCs w:val="24"/>
              </w:rPr>
            </w:pPr>
            <w:r w:rsidRPr="00613BAA">
              <w:rPr>
                <w:rFonts w:ascii="Times New Roman" w:hAnsi="Times New Roman" w:cs="Times New Roman"/>
                <w:sz w:val="24"/>
                <w:szCs w:val="24"/>
              </w:rPr>
              <w:t>0</w:t>
            </w:r>
          </w:p>
        </w:tc>
      </w:tr>
      <w:tr w:rsidR="007C5023" w:rsidRPr="00613BAA" w14:paraId="6B938943" w14:textId="77777777" w:rsidTr="00364448">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3DEA8F33" w14:textId="77777777" w:rsidR="007C5023" w:rsidRPr="00613BAA" w:rsidRDefault="007C5023" w:rsidP="00613BAA">
            <w:pPr>
              <w:spacing w:line="360" w:lineRule="auto"/>
              <w:rPr>
                <w:rFonts w:ascii="Times New Roman" w:hAnsi="Times New Roman" w:cs="Times New Roman"/>
                <w:b w:val="0"/>
                <w:i/>
                <w:sz w:val="24"/>
                <w:szCs w:val="24"/>
              </w:rPr>
            </w:pPr>
            <w:r w:rsidRPr="00613BAA">
              <w:rPr>
                <w:rFonts w:ascii="Times New Roman" w:hAnsi="Times New Roman" w:cs="Times New Roman"/>
                <w:b w:val="0"/>
                <w:i/>
                <w:sz w:val="24"/>
                <w:szCs w:val="24"/>
              </w:rPr>
              <w:t xml:space="preserve">  No age excluded</w:t>
            </w:r>
          </w:p>
        </w:tc>
        <w:tc>
          <w:tcPr>
            <w:tcW w:w="456" w:type="pct"/>
            <w:shd w:val="clear" w:color="auto" w:fill="auto"/>
          </w:tcPr>
          <w:p w14:paraId="6A8466A6" w14:textId="44966720"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54" w:type="pct"/>
            <w:shd w:val="clear" w:color="auto" w:fill="auto"/>
          </w:tcPr>
          <w:p w14:paraId="7462E750" w14:textId="58FF199B"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90" w:type="pct"/>
            <w:shd w:val="clear" w:color="auto" w:fill="auto"/>
          </w:tcPr>
          <w:p w14:paraId="1150CF51" w14:textId="4D862720"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93" w:type="pct"/>
            <w:shd w:val="clear" w:color="auto" w:fill="auto"/>
          </w:tcPr>
          <w:p w14:paraId="642E1597" w14:textId="2E97CBF8"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41" w:type="pct"/>
            <w:shd w:val="clear" w:color="auto" w:fill="auto"/>
          </w:tcPr>
          <w:p w14:paraId="56FF206A" w14:textId="033743DF"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24" w:type="pct"/>
            <w:shd w:val="clear" w:color="auto" w:fill="auto"/>
          </w:tcPr>
          <w:p w14:paraId="148B6531" w14:textId="7A3379C1"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72" w:type="pct"/>
            <w:shd w:val="clear" w:color="auto" w:fill="auto"/>
          </w:tcPr>
          <w:p w14:paraId="704C7FE6" w14:textId="23D2E6B7"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70" w:type="pct"/>
            <w:shd w:val="clear" w:color="auto" w:fill="auto"/>
          </w:tcPr>
          <w:p w14:paraId="42B5C4BE" w14:textId="46EB4BC1"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r>
      <w:tr w:rsidR="007C5023" w:rsidRPr="00613BAA" w14:paraId="44734F97" w14:textId="77777777" w:rsidTr="00364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1605C7E7" w14:textId="77777777" w:rsidR="007C5023" w:rsidRPr="00613BAA" w:rsidRDefault="007C5023" w:rsidP="00613BAA">
            <w:pPr>
              <w:spacing w:line="360" w:lineRule="auto"/>
              <w:rPr>
                <w:rFonts w:ascii="Times New Roman" w:hAnsi="Times New Roman" w:cs="Times New Roman"/>
                <w:b w:val="0"/>
                <w:i/>
                <w:sz w:val="24"/>
                <w:szCs w:val="24"/>
              </w:rPr>
            </w:pPr>
            <w:r w:rsidRPr="00613BAA">
              <w:rPr>
                <w:rFonts w:ascii="Times New Roman" w:hAnsi="Times New Roman" w:cs="Times New Roman"/>
                <w:b w:val="0"/>
                <w:i/>
                <w:sz w:val="24"/>
                <w:szCs w:val="24"/>
              </w:rPr>
              <w:t xml:space="preserve">  No smoking status excluded</w:t>
            </w:r>
          </w:p>
        </w:tc>
        <w:tc>
          <w:tcPr>
            <w:tcW w:w="456" w:type="pct"/>
            <w:shd w:val="clear" w:color="auto" w:fill="auto"/>
          </w:tcPr>
          <w:p w14:paraId="76D2A66E" w14:textId="5E6F82E5"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-7</w:t>
            </w:r>
          </w:p>
        </w:tc>
        <w:tc>
          <w:tcPr>
            <w:tcW w:w="454" w:type="pct"/>
            <w:shd w:val="clear" w:color="auto" w:fill="auto"/>
          </w:tcPr>
          <w:p w14:paraId="0A47CF0A" w14:textId="76FD7536"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90" w:type="pct"/>
            <w:shd w:val="clear" w:color="auto" w:fill="auto"/>
          </w:tcPr>
          <w:p w14:paraId="7FDE5685" w14:textId="748699A4"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-63</w:t>
            </w:r>
          </w:p>
        </w:tc>
        <w:tc>
          <w:tcPr>
            <w:tcW w:w="393" w:type="pct"/>
            <w:shd w:val="clear" w:color="auto" w:fill="auto"/>
          </w:tcPr>
          <w:p w14:paraId="0FAA2CBF" w14:textId="6AC120B0"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-2</w:t>
            </w:r>
          </w:p>
        </w:tc>
        <w:tc>
          <w:tcPr>
            <w:tcW w:w="441" w:type="pct"/>
            <w:shd w:val="clear" w:color="auto" w:fill="auto"/>
          </w:tcPr>
          <w:p w14:paraId="0E835BC1" w14:textId="0E0FE060"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-12</w:t>
            </w:r>
          </w:p>
        </w:tc>
        <w:tc>
          <w:tcPr>
            <w:tcW w:w="424" w:type="pct"/>
            <w:shd w:val="clear" w:color="auto" w:fill="auto"/>
          </w:tcPr>
          <w:p w14:paraId="6063AFB6" w14:textId="121F6D96"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-63</w:t>
            </w:r>
          </w:p>
        </w:tc>
        <w:tc>
          <w:tcPr>
            <w:tcW w:w="372" w:type="pct"/>
            <w:shd w:val="clear" w:color="auto" w:fill="auto"/>
          </w:tcPr>
          <w:p w14:paraId="6E0D1469" w14:textId="4CA9FD51"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zh-CN"/>
              </w:rPr>
            </w:pPr>
            <w:r w:rsidRPr="00613BAA">
              <w:rPr>
                <w:rFonts w:ascii="Times New Roman" w:hAnsi="Times New Roman" w:cs="Times New Roman"/>
                <w:sz w:val="24"/>
                <w:szCs w:val="24"/>
              </w:rPr>
              <w:t>-</w:t>
            </w:r>
            <w:r w:rsidR="0053524C" w:rsidRPr="00613BAA">
              <w:rPr>
                <w:rFonts w:ascii="Times New Roman" w:hAnsi="Times New Roman" w:cs="Times New Roman"/>
                <w:sz w:val="24"/>
                <w:szCs w:val="24"/>
                <w:lang w:eastAsia="zh-CN"/>
              </w:rPr>
              <w:t>2</w:t>
            </w:r>
          </w:p>
        </w:tc>
        <w:tc>
          <w:tcPr>
            <w:tcW w:w="370" w:type="pct"/>
            <w:shd w:val="clear" w:color="auto" w:fill="auto"/>
          </w:tcPr>
          <w:p w14:paraId="6B58C696" w14:textId="07E9889C"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-6</w:t>
            </w:r>
          </w:p>
        </w:tc>
      </w:tr>
      <w:tr w:rsidR="007C5023" w:rsidRPr="00613BAA" w14:paraId="3535D6BE" w14:textId="77777777" w:rsidTr="00364448">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16C13783" w14:textId="77777777" w:rsidR="007C5023" w:rsidRPr="00613BAA" w:rsidRDefault="007C5023" w:rsidP="00613BAA">
            <w:pPr>
              <w:spacing w:line="360" w:lineRule="auto"/>
              <w:rPr>
                <w:rFonts w:ascii="Times New Roman" w:hAnsi="Times New Roman" w:cs="Times New Roman"/>
                <w:b w:val="0"/>
                <w:i/>
                <w:sz w:val="24"/>
                <w:szCs w:val="24"/>
              </w:rPr>
            </w:pPr>
            <w:r w:rsidRPr="00613BAA">
              <w:rPr>
                <w:rFonts w:ascii="Times New Roman" w:hAnsi="Times New Roman" w:cs="Times New Roman"/>
                <w:b w:val="0"/>
                <w:i/>
                <w:sz w:val="24"/>
                <w:szCs w:val="24"/>
              </w:rPr>
              <w:t xml:space="preserve">  No pack-years excluded</w:t>
            </w:r>
          </w:p>
        </w:tc>
        <w:tc>
          <w:tcPr>
            <w:tcW w:w="456" w:type="pct"/>
            <w:shd w:val="clear" w:color="auto" w:fill="auto"/>
          </w:tcPr>
          <w:p w14:paraId="0D7B6666" w14:textId="078E33A3"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-130</w:t>
            </w:r>
          </w:p>
        </w:tc>
        <w:tc>
          <w:tcPr>
            <w:tcW w:w="454" w:type="pct"/>
            <w:shd w:val="clear" w:color="auto" w:fill="auto"/>
          </w:tcPr>
          <w:p w14:paraId="5214074F" w14:textId="755FB613"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90" w:type="pct"/>
            <w:shd w:val="clear" w:color="auto" w:fill="auto"/>
          </w:tcPr>
          <w:p w14:paraId="65693AA3" w14:textId="73D8EA24"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-71</w:t>
            </w:r>
          </w:p>
        </w:tc>
        <w:tc>
          <w:tcPr>
            <w:tcW w:w="393" w:type="pct"/>
            <w:shd w:val="clear" w:color="auto" w:fill="auto"/>
          </w:tcPr>
          <w:p w14:paraId="10FB705C" w14:textId="639B4F00"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-27</w:t>
            </w:r>
          </w:p>
        </w:tc>
        <w:tc>
          <w:tcPr>
            <w:tcW w:w="441" w:type="pct"/>
            <w:shd w:val="clear" w:color="auto" w:fill="auto"/>
          </w:tcPr>
          <w:p w14:paraId="1912378A" w14:textId="5832B0CE"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-51</w:t>
            </w:r>
          </w:p>
        </w:tc>
        <w:tc>
          <w:tcPr>
            <w:tcW w:w="424" w:type="pct"/>
            <w:shd w:val="clear" w:color="auto" w:fill="auto"/>
          </w:tcPr>
          <w:p w14:paraId="6AE972DC" w14:textId="2BB5A7B4"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-27</w:t>
            </w:r>
          </w:p>
        </w:tc>
        <w:tc>
          <w:tcPr>
            <w:tcW w:w="372" w:type="pct"/>
            <w:shd w:val="clear" w:color="auto" w:fill="auto"/>
          </w:tcPr>
          <w:p w14:paraId="328F9E1F" w14:textId="4FEA29EB"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CN"/>
              </w:rPr>
            </w:pPr>
            <w:r w:rsidRPr="00613BAA">
              <w:rPr>
                <w:rFonts w:ascii="Times New Roman" w:hAnsi="Times New Roman" w:cs="Times New Roman"/>
                <w:sz w:val="24"/>
                <w:szCs w:val="24"/>
              </w:rPr>
              <w:t>-</w:t>
            </w:r>
            <w:r w:rsidR="0053524C" w:rsidRPr="00613BAA">
              <w:rPr>
                <w:rFonts w:ascii="Times New Roman" w:hAnsi="Times New Roman" w:cs="Times New Roman"/>
                <w:sz w:val="24"/>
                <w:szCs w:val="24"/>
              </w:rPr>
              <w:t>178</w:t>
            </w:r>
          </w:p>
        </w:tc>
        <w:tc>
          <w:tcPr>
            <w:tcW w:w="370" w:type="pct"/>
            <w:shd w:val="clear" w:color="auto" w:fill="auto"/>
          </w:tcPr>
          <w:p w14:paraId="18E857F0" w14:textId="679F29DB"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-172</w:t>
            </w:r>
          </w:p>
        </w:tc>
      </w:tr>
      <w:tr w:rsidR="007C5023" w:rsidRPr="00613BAA" w14:paraId="03A7DAFF" w14:textId="77777777" w:rsidTr="00364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6D7BF48A" w14:textId="77777777" w:rsidR="007C5023" w:rsidRPr="00613BAA" w:rsidRDefault="007C5023" w:rsidP="00613BAA">
            <w:pPr>
              <w:spacing w:line="360" w:lineRule="auto"/>
              <w:rPr>
                <w:rFonts w:ascii="Times New Roman" w:hAnsi="Times New Roman" w:cs="Times New Roman"/>
                <w:b w:val="0"/>
                <w:i/>
                <w:sz w:val="24"/>
                <w:szCs w:val="24"/>
              </w:rPr>
            </w:pPr>
            <w:r w:rsidRPr="00613BAA">
              <w:rPr>
                <w:rFonts w:ascii="Times New Roman" w:hAnsi="Times New Roman" w:cs="Times New Roman"/>
                <w:b w:val="0"/>
                <w:i/>
                <w:sz w:val="24"/>
                <w:szCs w:val="24"/>
              </w:rPr>
              <w:t xml:space="preserve">  No site excluded (if applicable)</w:t>
            </w:r>
          </w:p>
        </w:tc>
        <w:tc>
          <w:tcPr>
            <w:tcW w:w="456" w:type="pct"/>
            <w:shd w:val="clear" w:color="auto" w:fill="auto"/>
          </w:tcPr>
          <w:p w14:paraId="476130D8" w14:textId="14379C59"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54" w:type="pct"/>
            <w:shd w:val="clear" w:color="auto" w:fill="auto"/>
          </w:tcPr>
          <w:p w14:paraId="769B98B8" w14:textId="3475AF24"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90" w:type="pct"/>
            <w:shd w:val="clear" w:color="auto" w:fill="auto"/>
          </w:tcPr>
          <w:p w14:paraId="4A3ECB45" w14:textId="21CCC362"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93" w:type="pct"/>
            <w:shd w:val="clear" w:color="auto" w:fill="auto"/>
          </w:tcPr>
          <w:p w14:paraId="6608FCCB" w14:textId="47704F22"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41" w:type="pct"/>
            <w:shd w:val="clear" w:color="auto" w:fill="auto"/>
          </w:tcPr>
          <w:p w14:paraId="01D6D2B7" w14:textId="3A989E99"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24" w:type="pct"/>
            <w:shd w:val="clear" w:color="auto" w:fill="auto"/>
          </w:tcPr>
          <w:p w14:paraId="295E573A" w14:textId="0C0925DB"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72" w:type="pct"/>
            <w:shd w:val="clear" w:color="auto" w:fill="auto"/>
          </w:tcPr>
          <w:p w14:paraId="21FD32AB" w14:textId="55FE06F8"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70" w:type="pct"/>
            <w:shd w:val="clear" w:color="auto" w:fill="auto"/>
          </w:tcPr>
          <w:p w14:paraId="23450E03" w14:textId="3B816EFB"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r>
      <w:tr w:rsidR="007C5023" w:rsidRPr="00613BAA" w14:paraId="649E85F2" w14:textId="77777777" w:rsidTr="00364448">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59890CE7" w14:textId="12AE9347" w:rsidR="007C5023" w:rsidRPr="00613BAA" w:rsidRDefault="007C5023" w:rsidP="00613BAA">
            <w:pPr>
              <w:spacing w:line="360" w:lineRule="auto"/>
              <w:rPr>
                <w:rFonts w:ascii="Times New Roman" w:hAnsi="Times New Roman" w:cs="Times New Roman"/>
                <w:b w:val="0"/>
                <w:i/>
                <w:sz w:val="24"/>
                <w:szCs w:val="24"/>
                <w:lang w:eastAsia="zh-CN"/>
              </w:rPr>
            </w:pPr>
            <w:r w:rsidRPr="00613BAA">
              <w:rPr>
                <w:rFonts w:ascii="Times New Roman" w:hAnsi="Times New Roman" w:cs="Times New Roman"/>
                <w:b w:val="0"/>
                <w:i/>
                <w:sz w:val="24"/>
                <w:szCs w:val="24"/>
              </w:rPr>
              <w:t xml:space="preserve">  No genetic data exclude</w:t>
            </w:r>
            <w:r w:rsidRPr="00364448">
              <w:rPr>
                <w:rFonts w:ascii="Times New Roman" w:hAnsi="Times New Roman" w:cs="Times New Roman"/>
                <w:b w:val="0"/>
                <w:i/>
                <w:sz w:val="24"/>
                <w:szCs w:val="24"/>
              </w:rPr>
              <w:t>d</w:t>
            </w:r>
            <w:r w:rsidR="00364448" w:rsidRPr="00364448">
              <w:rPr>
                <w:rFonts w:ascii="Times New Roman" w:hAnsi="Times New Roman" w:cs="Times New Roman"/>
                <w:b w:val="0"/>
                <w:sz w:val="24"/>
                <w:szCs w:val="24"/>
                <w:vertAlign w:val="superscript"/>
                <w:lang w:eastAsia="zh-CN"/>
              </w:rPr>
              <w:t>**</w:t>
            </w:r>
          </w:p>
        </w:tc>
        <w:tc>
          <w:tcPr>
            <w:tcW w:w="456" w:type="pct"/>
            <w:shd w:val="clear" w:color="auto" w:fill="auto"/>
          </w:tcPr>
          <w:p w14:paraId="79C0D075" w14:textId="70BFDA3A"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-1,947</w:t>
            </w:r>
          </w:p>
        </w:tc>
        <w:tc>
          <w:tcPr>
            <w:tcW w:w="454" w:type="pct"/>
            <w:shd w:val="clear" w:color="auto" w:fill="auto"/>
          </w:tcPr>
          <w:p w14:paraId="750A10D6" w14:textId="0B23DF9B"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90" w:type="pct"/>
            <w:shd w:val="clear" w:color="auto" w:fill="auto"/>
          </w:tcPr>
          <w:p w14:paraId="1E34D728" w14:textId="509ED4DF"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CN"/>
              </w:rPr>
            </w:pPr>
            <w:r w:rsidRPr="00613BAA">
              <w:rPr>
                <w:rFonts w:ascii="Times New Roman" w:hAnsi="Times New Roman" w:cs="Times New Roman"/>
                <w:sz w:val="24"/>
                <w:szCs w:val="24"/>
              </w:rPr>
              <w:t>-786</w:t>
            </w:r>
            <w:r w:rsidR="00364448" w:rsidRPr="00364448">
              <w:rPr>
                <w:rFonts w:ascii="Times New Roman" w:hAnsi="Times New Roman" w:cs="Times New Roman"/>
                <w:sz w:val="24"/>
                <w:szCs w:val="24"/>
                <w:vertAlign w:val="superscript"/>
                <w:lang w:eastAsia="zh-CN"/>
              </w:rPr>
              <w:t>††</w:t>
            </w:r>
          </w:p>
        </w:tc>
        <w:tc>
          <w:tcPr>
            <w:tcW w:w="393" w:type="pct"/>
            <w:shd w:val="clear" w:color="auto" w:fill="auto"/>
          </w:tcPr>
          <w:p w14:paraId="6C2EE548" w14:textId="679227EE"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-124</w:t>
            </w:r>
          </w:p>
        </w:tc>
        <w:tc>
          <w:tcPr>
            <w:tcW w:w="441" w:type="pct"/>
            <w:shd w:val="clear" w:color="auto" w:fill="auto"/>
          </w:tcPr>
          <w:p w14:paraId="5E1EED7F" w14:textId="6D12D5F6"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24" w:type="pct"/>
            <w:shd w:val="clear" w:color="auto" w:fill="auto"/>
          </w:tcPr>
          <w:p w14:paraId="638A022B" w14:textId="06A72BEB"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-1,056</w:t>
            </w:r>
          </w:p>
        </w:tc>
        <w:tc>
          <w:tcPr>
            <w:tcW w:w="372" w:type="pct"/>
            <w:shd w:val="clear" w:color="auto" w:fill="auto"/>
          </w:tcPr>
          <w:p w14:paraId="15FDF267" w14:textId="6CBC06F3"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CN"/>
              </w:rPr>
            </w:pPr>
            <w:r w:rsidRPr="00613BAA">
              <w:rPr>
                <w:rFonts w:ascii="Times New Roman" w:hAnsi="Times New Roman" w:cs="Times New Roman"/>
                <w:sz w:val="24"/>
                <w:szCs w:val="24"/>
              </w:rPr>
              <w:t>-</w:t>
            </w:r>
            <w:r w:rsidR="0053524C" w:rsidRPr="00613BAA">
              <w:rPr>
                <w:rFonts w:ascii="Times New Roman" w:hAnsi="Times New Roman" w:cs="Times New Roman"/>
                <w:sz w:val="24"/>
                <w:szCs w:val="24"/>
                <w:lang w:eastAsia="zh-CN"/>
              </w:rPr>
              <w:t>695</w:t>
            </w:r>
          </w:p>
        </w:tc>
        <w:tc>
          <w:tcPr>
            <w:tcW w:w="370" w:type="pct"/>
            <w:shd w:val="clear" w:color="auto" w:fill="auto"/>
          </w:tcPr>
          <w:p w14:paraId="40820E14" w14:textId="4F337B45"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-590</w:t>
            </w:r>
          </w:p>
        </w:tc>
      </w:tr>
      <w:tr w:rsidR="007C5023" w:rsidRPr="00613BAA" w14:paraId="39AE78AA" w14:textId="77777777" w:rsidTr="00364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0C70A15A" w14:textId="57EAA84D" w:rsidR="009948C9" w:rsidRDefault="009948C9" w:rsidP="00613BAA">
            <w:pPr>
              <w:spacing w:line="360" w:lineRule="auto"/>
              <w:rPr>
                <w:rFonts w:ascii="Times New Roman" w:hAnsi="Times New Roman" w:cs="Times New Roman"/>
                <w:b w:val="0"/>
                <w:i/>
                <w:sz w:val="24"/>
                <w:szCs w:val="24"/>
              </w:rPr>
            </w:pPr>
            <w:r>
              <w:rPr>
                <w:rFonts w:ascii="Times New Roman" w:hAnsi="Times New Roman" w:cs="Times New Roman"/>
                <w:b w:val="0"/>
                <w:i/>
                <w:sz w:val="24"/>
                <w:szCs w:val="24"/>
              </w:rPr>
              <w:t xml:space="preserve">  No serum 25(OH)D excluded</w:t>
            </w:r>
          </w:p>
          <w:p w14:paraId="30858E39" w14:textId="78E86875" w:rsidR="007C5023" w:rsidRPr="00613BAA" w:rsidRDefault="009948C9" w:rsidP="00613BAA">
            <w:pPr>
              <w:spacing w:line="360" w:lineRule="auto"/>
              <w:rPr>
                <w:rFonts w:ascii="Times New Roman" w:hAnsi="Times New Roman" w:cs="Times New Roman"/>
                <w:b w:val="0"/>
                <w:i/>
                <w:sz w:val="24"/>
                <w:szCs w:val="24"/>
              </w:rPr>
            </w:pPr>
            <w:r>
              <w:rPr>
                <w:rFonts w:ascii="Times New Roman" w:hAnsi="Times New Roman" w:cs="Times New Roman"/>
                <w:b w:val="0"/>
                <w:i/>
                <w:sz w:val="24"/>
                <w:szCs w:val="24"/>
              </w:rPr>
              <w:t xml:space="preserve">     (exposure </w:t>
            </w:r>
            <w:r w:rsidR="007C5023" w:rsidRPr="00613BAA">
              <w:rPr>
                <w:rFonts w:ascii="Times New Roman" w:hAnsi="Times New Roman" w:cs="Times New Roman"/>
                <w:b w:val="0"/>
                <w:i/>
                <w:sz w:val="24"/>
                <w:szCs w:val="24"/>
              </w:rPr>
              <w:t>of interest)</w:t>
            </w:r>
          </w:p>
        </w:tc>
        <w:tc>
          <w:tcPr>
            <w:tcW w:w="456" w:type="pct"/>
            <w:shd w:val="clear" w:color="auto" w:fill="auto"/>
          </w:tcPr>
          <w:p w14:paraId="0EADFD79" w14:textId="31FC55BF"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-1,011</w:t>
            </w:r>
          </w:p>
        </w:tc>
        <w:tc>
          <w:tcPr>
            <w:tcW w:w="454" w:type="pct"/>
            <w:shd w:val="clear" w:color="auto" w:fill="auto"/>
          </w:tcPr>
          <w:p w14:paraId="43E1B97D" w14:textId="21C2B42D"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-1,758</w:t>
            </w:r>
            <w:r w:rsidR="00364448" w:rsidRPr="00364448">
              <w:rPr>
                <w:rFonts w:ascii="Times New Roman" w:hAnsi="Times New Roman" w:cs="Times New Roman"/>
                <w:sz w:val="24"/>
                <w:szCs w:val="24"/>
                <w:vertAlign w:val="superscript"/>
              </w:rPr>
              <w:t>‡‡</w:t>
            </w:r>
          </w:p>
        </w:tc>
        <w:tc>
          <w:tcPr>
            <w:tcW w:w="390" w:type="pct"/>
            <w:shd w:val="clear" w:color="auto" w:fill="auto"/>
          </w:tcPr>
          <w:p w14:paraId="4595C288" w14:textId="132AB535"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-683</w:t>
            </w:r>
          </w:p>
        </w:tc>
        <w:tc>
          <w:tcPr>
            <w:tcW w:w="393" w:type="pct"/>
            <w:shd w:val="clear" w:color="auto" w:fill="auto"/>
          </w:tcPr>
          <w:p w14:paraId="1D54B83F" w14:textId="687663DB"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-90</w:t>
            </w:r>
          </w:p>
        </w:tc>
        <w:tc>
          <w:tcPr>
            <w:tcW w:w="441" w:type="pct"/>
            <w:shd w:val="clear" w:color="auto" w:fill="auto"/>
          </w:tcPr>
          <w:p w14:paraId="562CFE62" w14:textId="20E1ABD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-198</w:t>
            </w:r>
          </w:p>
        </w:tc>
        <w:tc>
          <w:tcPr>
            <w:tcW w:w="424" w:type="pct"/>
            <w:shd w:val="clear" w:color="auto" w:fill="auto"/>
          </w:tcPr>
          <w:p w14:paraId="1727E9F8" w14:textId="0C8A246F"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72" w:type="pct"/>
            <w:shd w:val="clear" w:color="auto" w:fill="auto"/>
          </w:tcPr>
          <w:p w14:paraId="6E8C29DA" w14:textId="7851214B" w:rsidR="007C5023" w:rsidRPr="00613BAA" w:rsidRDefault="0053524C"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zh-CN"/>
              </w:rPr>
            </w:pPr>
            <w:r w:rsidRPr="00613BAA">
              <w:rPr>
                <w:rFonts w:ascii="Times New Roman" w:hAnsi="Times New Roman" w:cs="Times New Roman"/>
                <w:sz w:val="24"/>
                <w:szCs w:val="24"/>
              </w:rPr>
              <w:t>-1609</w:t>
            </w:r>
          </w:p>
        </w:tc>
        <w:tc>
          <w:tcPr>
            <w:tcW w:w="370" w:type="pct"/>
            <w:shd w:val="clear" w:color="auto" w:fill="auto"/>
          </w:tcPr>
          <w:p w14:paraId="714785F0" w14:textId="5B4409F3"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-218</w:t>
            </w:r>
          </w:p>
        </w:tc>
      </w:tr>
      <w:tr w:rsidR="007C5023" w:rsidRPr="00613BAA" w14:paraId="79AC2162" w14:textId="77777777" w:rsidTr="00364448">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7557D172" w14:textId="57736E24" w:rsidR="007C5023" w:rsidRPr="00613BAA" w:rsidRDefault="007C5023" w:rsidP="009948C9">
            <w:pPr>
              <w:spacing w:line="360" w:lineRule="auto"/>
              <w:rPr>
                <w:rFonts w:ascii="Times New Roman" w:hAnsi="Times New Roman" w:cs="Times New Roman"/>
                <w:b w:val="0"/>
                <w:i/>
                <w:sz w:val="24"/>
                <w:szCs w:val="24"/>
              </w:rPr>
            </w:pPr>
            <w:r w:rsidRPr="00613BAA">
              <w:rPr>
                <w:rFonts w:ascii="Times New Roman" w:hAnsi="Times New Roman" w:cs="Times New Roman"/>
                <w:b w:val="0"/>
                <w:i/>
                <w:sz w:val="24"/>
                <w:szCs w:val="24"/>
              </w:rPr>
              <w:t xml:space="preserve">  Unacceptable 25(OH)D excluded </w:t>
            </w:r>
          </w:p>
        </w:tc>
        <w:tc>
          <w:tcPr>
            <w:tcW w:w="456" w:type="pct"/>
            <w:shd w:val="clear" w:color="auto" w:fill="auto"/>
          </w:tcPr>
          <w:p w14:paraId="450AEB63" w14:textId="6B2B23A5"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54" w:type="pct"/>
            <w:shd w:val="clear" w:color="auto" w:fill="auto"/>
          </w:tcPr>
          <w:p w14:paraId="4EF5213C" w14:textId="71036EAB"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90" w:type="pct"/>
            <w:shd w:val="clear" w:color="auto" w:fill="auto"/>
          </w:tcPr>
          <w:p w14:paraId="2D08E6B2" w14:textId="2BB98E88"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93" w:type="pct"/>
            <w:shd w:val="clear" w:color="auto" w:fill="auto"/>
          </w:tcPr>
          <w:p w14:paraId="498703B8" w14:textId="089DCD5A"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w:t>
            </w:r>
          </w:p>
        </w:tc>
        <w:tc>
          <w:tcPr>
            <w:tcW w:w="441" w:type="pct"/>
            <w:shd w:val="clear" w:color="auto" w:fill="auto"/>
          </w:tcPr>
          <w:p w14:paraId="5BA68781" w14:textId="28DBB649"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24" w:type="pct"/>
            <w:shd w:val="clear" w:color="auto" w:fill="auto"/>
          </w:tcPr>
          <w:p w14:paraId="1EA93BA7" w14:textId="0FECD807"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72" w:type="pct"/>
            <w:shd w:val="clear" w:color="auto" w:fill="auto"/>
          </w:tcPr>
          <w:p w14:paraId="2015C2D7" w14:textId="0C283F4A"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70" w:type="pct"/>
            <w:shd w:val="clear" w:color="auto" w:fill="auto"/>
          </w:tcPr>
          <w:p w14:paraId="5D623CB3" w14:textId="692732A6"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r>
      <w:tr w:rsidR="007C5023" w:rsidRPr="00613BAA" w14:paraId="629450A7" w14:textId="77777777" w:rsidTr="00364448">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4D215C4A" w14:textId="02FD73DA" w:rsidR="007C5023" w:rsidRPr="00613BAA" w:rsidRDefault="007C5023" w:rsidP="00613BAA">
            <w:pPr>
              <w:spacing w:line="360" w:lineRule="auto"/>
              <w:rPr>
                <w:rFonts w:ascii="Times New Roman" w:hAnsi="Times New Roman" w:cs="Times New Roman"/>
                <w:b w:val="0"/>
                <w:i/>
                <w:sz w:val="24"/>
                <w:szCs w:val="24"/>
                <w:lang w:eastAsia="zh-CN"/>
              </w:rPr>
            </w:pPr>
            <w:r w:rsidRPr="00613BAA">
              <w:rPr>
                <w:rFonts w:ascii="Times New Roman" w:hAnsi="Times New Roman" w:cs="Times New Roman"/>
                <w:sz w:val="24"/>
                <w:szCs w:val="24"/>
                <w:lang w:eastAsia="zh-CN"/>
              </w:rPr>
              <w:t xml:space="preserve">  </w:t>
            </w:r>
            <w:r w:rsidRPr="00613BAA">
              <w:rPr>
                <w:rFonts w:ascii="Times New Roman" w:hAnsi="Times New Roman" w:cs="Times New Roman"/>
                <w:b w:val="0"/>
                <w:i/>
                <w:sz w:val="24"/>
                <w:szCs w:val="24"/>
              </w:rPr>
              <w:t>No season excluded</w:t>
            </w:r>
          </w:p>
        </w:tc>
        <w:tc>
          <w:tcPr>
            <w:tcW w:w="456" w:type="pct"/>
            <w:shd w:val="clear" w:color="auto" w:fill="auto"/>
          </w:tcPr>
          <w:p w14:paraId="13DE4EB7" w14:textId="402D5932"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54" w:type="pct"/>
            <w:shd w:val="clear" w:color="auto" w:fill="auto"/>
          </w:tcPr>
          <w:p w14:paraId="527E6F10" w14:textId="26C39F85"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90" w:type="pct"/>
            <w:shd w:val="clear" w:color="auto" w:fill="auto"/>
          </w:tcPr>
          <w:p w14:paraId="57779593" w14:textId="39CB6851"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zh-CN"/>
              </w:rPr>
            </w:pPr>
            <w:r w:rsidRPr="00613BAA">
              <w:rPr>
                <w:rFonts w:ascii="Times New Roman" w:hAnsi="Times New Roman" w:cs="Times New Roman"/>
                <w:sz w:val="24"/>
                <w:szCs w:val="24"/>
              </w:rPr>
              <w:t>0</w:t>
            </w:r>
          </w:p>
        </w:tc>
        <w:tc>
          <w:tcPr>
            <w:tcW w:w="393" w:type="pct"/>
            <w:shd w:val="clear" w:color="auto" w:fill="auto"/>
          </w:tcPr>
          <w:p w14:paraId="21B1FD4C" w14:textId="4B6DAB5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zh-CN"/>
              </w:rPr>
            </w:pPr>
            <w:r w:rsidRPr="00613BAA">
              <w:rPr>
                <w:rFonts w:ascii="Times New Roman" w:hAnsi="Times New Roman" w:cs="Times New Roman"/>
                <w:sz w:val="24"/>
                <w:szCs w:val="24"/>
              </w:rPr>
              <w:t>0</w:t>
            </w:r>
          </w:p>
        </w:tc>
        <w:tc>
          <w:tcPr>
            <w:tcW w:w="441" w:type="pct"/>
            <w:shd w:val="clear" w:color="auto" w:fill="auto"/>
          </w:tcPr>
          <w:p w14:paraId="444F1EBB" w14:textId="4953001F"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zh-CN"/>
              </w:rPr>
            </w:pPr>
            <w:r w:rsidRPr="00613BAA">
              <w:rPr>
                <w:rFonts w:ascii="Times New Roman" w:hAnsi="Times New Roman" w:cs="Times New Roman"/>
                <w:sz w:val="24"/>
                <w:szCs w:val="24"/>
              </w:rPr>
              <w:t>0</w:t>
            </w:r>
          </w:p>
        </w:tc>
        <w:tc>
          <w:tcPr>
            <w:tcW w:w="424" w:type="pct"/>
            <w:shd w:val="clear" w:color="auto" w:fill="auto"/>
          </w:tcPr>
          <w:p w14:paraId="2A5AC8C5" w14:textId="10388519"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72" w:type="pct"/>
            <w:shd w:val="clear" w:color="auto" w:fill="auto"/>
          </w:tcPr>
          <w:p w14:paraId="2726D9F7" w14:textId="6356CFC5"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70" w:type="pct"/>
            <w:shd w:val="clear" w:color="auto" w:fill="auto"/>
          </w:tcPr>
          <w:p w14:paraId="77D5096D" w14:textId="64BBEFEE"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-8</w:t>
            </w:r>
          </w:p>
        </w:tc>
      </w:tr>
      <w:tr w:rsidR="007C5023" w:rsidRPr="00613BAA" w14:paraId="10DB7D47" w14:textId="77777777" w:rsidTr="00364448">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4CD2894A" w14:textId="77777777" w:rsidR="009948C9" w:rsidRDefault="007C5023" w:rsidP="00613BAA">
            <w:pPr>
              <w:spacing w:line="360" w:lineRule="auto"/>
              <w:rPr>
                <w:rFonts w:ascii="Times New Roman" w:hAnsi="Times New Roman" w:cs="Times New Roman"/>
                <w:b w:val="0"/>
                <w:i/>
                <w:sz w:val="24"/>
                <w:szCs w:val="24"/>
                <w:lang w:eastAsia="zh-CN"/>
              </w:rPr>
            </w:pPr>
            <w:r w:rsidRPr="00613BAA">
              <w:rPr>
                <w:rFonts w:ascii="Times New Roman" w:hAnsi="Times New Roman" w:cs="Times New Roman"/>
                <w:sz w:val="24"/>
                <w:szCs w:val="24"/>
                <w:lang w:eastAsia="zh-CN"/>
              </w:rPr>
              <w:t xml:space="preserve">  </w:t>
            </w:r>
            <w:r w:rsidRPr="00613BAA">
              <w:rPr>
                <w:rFonts w:ascii="Times New Roman" w:hAnsi="Times New Roman" w:cs="Times New Roman"/>
                <w:b w:val="0"/>
                <w:i/>
                <w:sz w:val="24"/>
                <w:szCs w:val="24"/>
              </w:rPr>
              <w:t>No weight excluded</w:t>
            </w:r>
            <w:r w:rsidRPr="00613BAA">
              <w:rPr>
                <w:rFonts w:ascii="Times New Roman" w:hAnsi="Times New Roman" w:cs="Times New Roman"/>
                <w:b w:val="0"/>
                <w:i/>
                <w:sz w:val="24"/>
                <w:szCs w:val="24"/>
                <w:lang w:eastAsia="zh-CN"/>
              </w:rPr>
              <w:t xml:space="preserve"> </w:t>
            </w:r>
          </w:p>
          <w:p w14:paraId="2D775376" w14:textId="78632693" w:rsidR="007C5023" w:rsidRPr="00613BAA" w:rsidRDefault="009948C9" w:rsidP="00613BAA">
            <w:pPr>
              <w:spacing w:line="360" w:lineRule="auto"/>
              <w:rPr>
                <w:rFonts w:ascii="Times New Roman" w:hAnsi="Times New Roman" w:cs="Times New Roman"/>
                <w:b w:val="0"/>
                <w:sz w:val="24"/>
                <w:szCs w:val="24"/>
                <w:vertAlign w:val="superscript"/>
                <w:lang w:eastAsia="zh-CN"/>
              </w:rPr>
            </w:pPr>
            <w:r>
              <w:rPr>
                <w:rFonts w:ascii="Times New Roman" w:hAnsi="Times New Roman" w:cs="Times New Roman"/>
                <w:b w:val="0"/>
                <w:i/>
                <w:sz w:val="24"/>
                <w:szCs w:val="24"/>
                <w:lang w:eastAsia="zh-CN"/>
              </w:rPr>
              <w:t xml:space="preserve">     </w:t>
            </w:r>
            <w:r w:rsidR="007C5023" w:rsidRPr="00613BAA">
              <w:rPr>
                <w:rFonts w:ascii="Times New Roman" w:hAnsi="Times New Roman" w:cs="Times New Roman"/>
                <w:b w:val="0"/>
                <w:i/>
                <w:sz w:val="24"/>
                <w:szCs w:val="24"/>
                <w:lang w:eastAsia="zh-CN"/>
              </w:rPr>
              <w:t>(for the FVC analysis only)</w:t>
            </w:r>
          </w:p>
        </w:tc>
        <w:tc>
          <w:tcPr>
            <w:tcW w:w="456" w:type="pct"/>
            <w:shd w:val="clear" w:color="auto" w:fill="auto"/>
          </w:tcPr>
          <w:p w14:paraId="55C98F09" w14:textId="4CDB1754"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-7</w:t>
            </w:r>
          </w:p>
        </w:tc>
        <w:tc>
          <w:tcPr>
            <w:tcW w:w="454" w:type="pct"/>
            <w:shd w:val="clear" w:color="auto" w:fill="auto"/>
          </w:tcPr>
          <w:p w14:paraId="30813CD0" w14:textId="0C1AD673"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90" w:type="pct"/>
            <w:shd w:val="clear" w:color="auto" w:fill="auto"/>
          </w:tcPr>
          <w:p w14:paraId="6906CAA8" w14:textId="7CA1A096"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CN"/>
              </w:rPr>
            </w:pPr>
            <w:r w:rsidRPr="00613BAA">
              <w:rPr>
                <w:rFonts w:ascii="Times New Roman" w:hAnsi="Times New Roman" w:cs="Times New Roman"/>
                <w:sz w:val="24"/>
                <w:szCs w:val="24"/>
              </w:rPr>
              <w:t>0</w:t>
            </w:r>
          </w:p>
        </w:tc>
        <w:tc>
          <w:tcPr>
            <w:tcW w:w="393" w:type="pct"/>
            <w:shd w:val="clear" w:color="auto" w:fill="auto"/>
          </w:tcPr>
          <w:p w14:paraId="449979BB" w14:textId="5F9A9E24"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CN"/>
              </w:rPr>
            </w:pPr>
            <w:r w:rsidRPr="00613BAA">
              <w:rPr>
                <w:rFonts w:ascii="Times New Roman" w:hAnsi="Times New Roman" w:cs="Times New Roman"/>
                <w:sz w:val="24"/>
                <w:szCs w:val="24"/>
              </w:rPr>
              <w:t>-26</w:t>
            </w:r>
          </w:p>
        </w:tc>
        <w:tc>
          <w:tcPr>
            <w:tcW w:w="441" w:type="pct"/>
            <w:shd w:val="clear" w:color="auto" w:fill="auto"/>
          </w:tcPr>
          <w:p w14:paraId="4EDFC796" w14:textId="49B1AA76"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CN"/>
              </w:rPr>
            </w:pPr>
            <w:r w:rsidRPr="00613BAA">
              <w:rPr>
                <w:rFonts w:ascii="Times New Roman" w:hAnsi="Times New Roman" w:cs="Times New Roman"/>
                <w:sz w:val="24"/>
                <w:szCs w:val="24"/>
              </w:rPr>
              <w:t>0</w:t>
            </w:r>
          </w:p>
        </w:tc>
        <w:tc>
          <w:tcPr>
            <w:tcW w:w="424" w:type="pct"/>
            <w:shd w:val="clear" w:color="auto" w:fill="auto"/>
          </w:tcPr>
          <w:p w14:paraId="79F8985C" w14:textId="3FE55379"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72" w:type="pct"/>
            <w:shd w:val="clear" w:color="auto" w:fill="auto"/>
          </w:tcPr>
          <w:p w14:paraId="30375C99" w14:textId="5BC0244B"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70" w:type="pct"/>
            <w:shd w:val="clear" w:color="auto" w:fill="auto"/>
          </w:tcPr>
          <w:p w14:paraId="50F9FD94" w14:textId="5C317E84"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r>
      <w:tr w:rsidR="007C5023" w:rsidRPr="00613BAA" w14:paraId="4382754A" w14:textId="77777777" w:rsidTr="00364448">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0641AF3B" w14:textId="672EAECB" w:rsidR="007C5023" w:rsidRPr="00613BAA" w:rsidRDefault="007C5023" w:rsidP="00613BAA">
            <w:pPr>
              <w:spacing w:line="360" w:lineRule="auto"/>
              <w:jc w:val="both"/>
              <w:rPr>
                <w:rFonts w:ascii="Times New Roman" w:hAnsi="Times New Roman" w:cs="Times New Roman"/>
                <w:sz w:val="24"/>
                <w:szCs w:val="24"/>
                <w:u w:val="single"/>
                <w:lang w:eastAsia="zh-CN"/>
              </w:rPr>
            </w:pPr>
            <w:r w:rsidRPr="00613BAA">
              <w:rPr>
                <w:rFonts w:ascii="Times New Roman" w:hAnsi="Times New Roman" w:cs="Times New Roman"/>
                <w:sz w:val="24"/>
                <w:szCs w:val="24"/>
              </w:rPr>
              <w:t>Sample size for the FEV</w:t>
            </w:r>
            <w:r w:rsidRPr="00613BAA">
              <w:rPr>
                <w:rFonts w:ascii="Times New Roman" w:hAnsi="Times New Roman" w:cs="Times New Roman"/>
                <w:sz w:val="24"/>
                <w:szCs w:val="24"/>
                <w:vertAlign w:val="subscript"/>
              </w:rPr>
              <w:t>1</w:t>
            </w:r>
            <w:r w:rsidRPr="00613BAA">
              <w:rPr>
                <w:rFonts w:ascii="Times New Roman" w:hAnsi="Times New Roman" w:cs="Times New Roman"/>
                <w:sz w:val="24"/>
                <w:szCs w:val="24"/>
                <w:vertAlign w:val="subscript"/>
                <w:lang w:eastAsia="zh-CN"/>
              </w:rPr>
              <w:t xml:space="preserve"> </w:t>
            </w:r>
            <w:r w:rsidRPr="00613BAA">
              <w:rPr>
                <w:rFonts w:ascii="Times New Roman" w:hAnsi="Times New Roman" w:cs="Times New Roman"/>
                <w:sz w:val="24"/>
                <w:szCs w:val="24"/>
                <w:lang w:eastAsia="zh-CN"/>
              </w:rPr>
              <w:t>analysis</w:t>
            </w:r>
            <w:r w:rsidR="00364448" w:rsidRPr="00364448">
              <w:rPr>
                <w:rFonts w:ascii="Times New Roman" w:hAnsi="Times New Roman" w:cs="Times New Roman"/>
                <w:sz w:val="24"/>
                <w:szCs w:val="24"/>
                <w:vertAlign w:val="superscript"/>
                <w:lang w:eastAsia="zh-CN"/>
              </w:rPr>
              <w:t>§§</w:t>
            </w:r>
          </w:p>
        </w:tc>
        <w:tc>
          <w:tcPr>
            <w:tcW w:w="456" w:type="pct"/>
            <w:shd w:val="clear" w:color="auto" w:fill="auto"/>
          </w:tcPr>
          <w:p w14:paraId="20EC30A5" w14:textId="5454320B"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8,301</w:t>
            </w:r>
            <w:r w:rsidR="00763FC8" w:rsidRPr="00364448">
              <w:rPr>
                <w:rFonts w:ascii="Times New Roman" w:hAnsi="Times New Roman" w:cs="Times New Roman"/>
                <w:sz w:val="24"/>
                <w:szCs w:val="24"/>
                <w:vertAlign w:val="superscript"/>
                <w:lang w:eastAsia="zh-CN"/>
              </w:rPr>
              <w:t>||||</w:t>
            </w:r>
          </w:p>
        </w:tc>
        <w:tc>
          <w:tcPr>
            <w:tcW w:w="454" w:type="pct"/>
            <w:shd w:val="clear" w:color="auto" w:fill="auto"/>
          </w:tcPr>
          <w:p w14:paraId="2012E4FD" w14:textId="0F11C081"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172</w:t>
            </w:r>
          </w:p>
        </w:tc>
        <w:tc>
          <w:tcPr>
            <w:tcW w:w="390" w:type="pct"/>
            <w:shd w:val="clear" w:color="auto" w:fill="auto"/>
          </w:tcPr>
          <w:p w14:paraId="0FE7767C" w14:textId="69FC7ACF"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1,297</w:t>
            </w:r>
          </w:p>
        </w:tc>
        <w:tc>
          <w:tcPr>
            <w:tcW w:w="393" w:type="pct"/>
            <w:shd w:val="clear" w:color="auto" w:fill="auto"/>
          </w:tcPr>
          <w:p w14:paraId="3DB92BD8" w14:textId="425D5D40"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1,409</w:t>
            </w:r>
          </w:p>
        </w:tc>
        <w:tc>
          <w:tcPr>
            <w:tcW w:w="441" w:type="pct"/>
            <w:shd w:val="clear" w:color="auto" w:fill="auto"/>
          </w:tcPr>
          <w:p w14:paraId="03D3CB2C" w14:textId="36503A38"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1,110</w:t>
            </w:r>
          </w:p>
        </w:tc>
        <w:tc>
          <w:tcPr>
            <w:tcW w:w="424" w:type="pct"/>
            <w:shd w:val="clear" w:color="auto" w:fill="auto"/>
          </w:tcPr>
          <w:p w14:paraId="6F261852" w14:textId="5DF2C610"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613BAA">
              <w:rPr>
                <w:rFonts w:ascii="Times New Roman" w:hAnsi="Times New Roman" w:cs="Times New Roman"/>
                <w:b/>
                <w:i/>
                <w:sz w:val="24"/>
                <w:szCs w:val="24"/>
              </w:rPr>
              <w:t>1,685</w:t>
            </w:r>
          </w:p>
        </w:tc>
        <w:tc>
          <w:tcPr>
            <w:tcW w:w="372" w:type="pct"/>
            <w:shd w:val="clear" w:color="auto" w:fill="auto"/>
          </w:tcPr>
          <w:p w14:paraId="255A0449" w14:textId="41EBEF03"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5,239</w:t>
            </w:r>
          </w:p>
        </w:tc>
        <w:tc>
          <w:tcPr>
            <w:tcW w:w="370" w:type="pct"/>
            <w:shd w:val="clear" w:color="auto" w:fill="auto"/>
          </w:tcPr>
          <w:p w14:paraId="237FEA9E" w14:textId="3EEA101B"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3,574</w:t>
            </w:r>
          </w:p>
        </w:tc>
      </w:tr>
      <w:tr w:rsidR="007C5023" w:rsidRPr="00613BAA" w14:paraId="0C4122FC" w14:textId="77777777" w:rsidTr="00364448">
        <w:trPr>
          <w:trHeight w:val="279"/>
        </w:trPr>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33E88BCC" w14:textId="3A9F9C24" w:rsidR="007C5023" w:rsidRPr="00613BAA" w:rsidRDefault="007C5023" w:rsidP="00613BAA">
            <w:pPr>
              <w:spacing w:line="360" w:lineRule="auto"/>
              <w:jc w:val="both"/>
              <w:rPr>
                <w:rFonts w:ascii="Times New Roman" w:hAnsi="Times New Roman" w:cs="Times New Roman"/>
                <w:sz w:val="24"/>
                <w:szCs w:val="24"/>
                <w:u w:val="single"/>
                <w:lang w:eastAsia="zh-CN"/>
              </w:rPr>
            </w:pPr>
            <w:r w:rsidRPr="00613BAA">
              <w:rPr>
                <w:rFonts w:ascii="Times New Roman" w:hAnsi="Times New Roman" w:cs="Times New Roman"/>
                <w:sz w:val="24"/>
                <w:szCs w:val="24"/>
              </w:rPr>
              <w:t>Sample size for the FVC</w:t>
            </w:r>
            <w:r w:rsidRPr="00613BAA">
              <w:rPr>
                <w:rFonts w:ascii="Times New Roman" w:hAnsi="Times New Roman" w:cs="Times New Roman"/>
                <w:sz w:val="24"/>
                <w:szCs w:val="24"/>
                <w:vertAlign w:val="subscript"/>
                <w:lang w:eastAsia="zh-CN"/>
              </w:rPr>
              <w:t xml:space="preserve"> </w:t>
            </w:r>
            <w:r w:rsidRPr="00613BAA">
              <w:rPr>
                <w:rFonts w:ascii="Times New Roman" w:hAnsi="Times New Roman" w:cs="Times New Roman"/>
                <w:sz w:val="24"/>
                <w:szCs w:val="24"/>
                <w:lang w:eastAsia="zh-CN"/>
              </w:rPr>
              <w:t>analysis</w:t>
            </w:r>
            <w:r w:rsidR="00364448" w:rsidRPr="00364448">
              <w:rPr>
                <w:rFonts w:ascii="Times New Roman" w:hAnsi="Times New Roman" w:cs="Times New Roman"/>
                <w:sz w:val="24"/>
                <w:szCs w:val="24"/>
                <w:vertAlign w:val="superscript"/>
                <w:lang w:eastAsia="zh-CN"/>
              </w:rPr>
              <w:t>§§</w:t>
            </w:r>
          </w:p>
        </w:tc>
        <w:tc>
          <w:tcPr>
            <w:tcW w:w="456" w:type="pct"/>
            <w:shd w:val="clear" w:color="auto" w:fill="auto"/>
          </w:tcPr>
          <w:p w14:paraId="7B47E2EE" w14:textId="732E829D"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8,310</w:t>
            </w:r>
          </w:p>
        </w:tc>
        <w:tc>
          <w:tcPr>
            <w:tcW w:w="454" w:type="pct"/>
            <w:shd w:val="clear" w:color="auto" w:fill="auto"/>
          </w:tcPr>
          <w:p w14:paraId="0FD9ABCA" w14:textId="3073938A"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172</w:t>
            </w:r>
          </w:p>
        </w:tc>
        <w:tc>
          <w:tcPr>
            <w:tcW w:w="390" w:type="pct"/>
            <w:shd w:val="clear" w:color="auto" w:fill="auto"/>
          </w:tcPr>
          <w:p w14:paraId="2CA02A71" w14:textId="4C946215"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1,297</w:t>
            </w:r>
          </w:p>
        </w:tc>
        <w:tc>
          <w:tcPr>
            <w:tcW w:w="393" w:type="pct"/>
            <w:shd w:val="clear" w:color="auto" w:fill="auto"/>
          </w:tcPr>
          <w:p w14:paraId="17890486" w14:textId="73839831"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1,385</w:t>
            </w:r>
          </w:p>
        </w:tc>
        <w:tc>
          <w:tcPr>
            <w:tcW w:w="441" w:type="pct"/>
            <w:shd w:val="clear" w:color="auto" w:fill="auto"/>
          </w:tcPr>
          <w:p w14:paraId="7E7F497D" w14:textId="3BF1EDBA"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1,112</w:t>
            </w:r>
          </w:p>
        </w:tc>
        <w:tc>
          <w:tcPr>
            <w:tcW w:w="424" w:type="pct"/>
            <w:shd w:val="clear" w:color="auto" w:fill="auto"/>
          </w:tcPr>
          <w:p w14:paraId="7433452E" w14:textId="7944E3C9"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sidRPr="00613BAA">
              <w:rPr>
                <w:rFonts w:ascii="Times New Roman" w:hAnsi="Times New Roman" w:cs="Times New Roman"/>
                <w:b/>
                <w:i/>
                <w:sz w:val="24"/>
                <w:szCs w:val="24"/>
              </w:rPr>
              <w:t>1,685</w:t>
            </w:r>
          </w:p>
        </w:tc>
        <w:tc>
          <w:tcPr>
            <w:tcW w:w="372" w:type="pct"/>
            <w:shd w:val="clear" w:color="auto" w:fill="auto"/>
          </w:tcPr>
          <w:p w14:paraId="3F3F6263" w14:textId="133D184A"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5,246</w:t>
            </w:r>
          </w:p>
        </w:tc>
        <w:tc>
          <w:tcPr>
            <w:tcW w:w="370" w:type="pct"/>
            <w:shd w:val="clear" w:color="auto" w:fill="auto"/>
          </w:tcPr>
          <w:p w14:paraId="6DF1F0D1" w14:textId="14B2806E"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3,570</w:t>
            </w:r>
          </w:p>
        </w:tc>
      </w:tr>
      <w:tr w:rsidR="007C5023" w:rsidRPr="00613BAA" w14:paraId="5014137B" w14:textId="77777777" w:rsidTr="00364448">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3832BA1E" w14:textId="79A0A577" w:rsidR="007C5023" w:rsidRPr="00613BAA" w:rsidRDefault="007C5023" w:rsidP="00613BAA">
            <w:pPr>
              <w:spacing w:line="360" w:lineRule="auto"/>
              <w:jc w:val="both"/>
              <w:rPr>
                <w:rFonts w:ascii="Times New Roman" w:hAnsi="Times New Roman" w:cs="Times New Roman"/>
                <w:sz w:val="24"/>
                <w:szCs w:val="24"/>
                <w:u w:val="single"/>
                <w:lang w:eastAsia="zh-CN"/>
              </w:rPr>
            </w:pPr>
            <w:r w:rsidRPr="00613BAA">
              <w:rPr>
                <w:rFonts w:ascii="Times New Roman" w:hAnsi="Times New Roman" w:cs="Times New Roman"/>
                <w:sz w:val="24"/>
                <w:szCs w:val="24"/>
              </w:rPr>
              <w:t>Sample size for the FEV</w:t>
            </w:r>
            <w:r w:rsidRPr="00613BAA">
              <w:rPr>
                <w:rFonts w:ascii="Times New Roman" w:hAnsi="Times New Roman" w:cs="Times New Roman"/>
                <w:sz w:val="24"/>
                <w:szCs w:val="24"/>
                <w:vertAlign w:val="subscript"/>
              </w:rPr>
              <w:t>1</w:t>
            </w:r>
            <w:r w:rsidRPr="00613BAA">
              <w:rPr>
                <w:rFonts w:ascii="Times New Roman" w:hAnsi="Times New Roman" w:cs="Times New Roman"/>
                <w:sz w:val="24"/>
                <w:szCs w:val="24"/>
                <w:lang w:eastAsia="zh-CN"/>
              </w:rPr>
              <w:t>/FVC analysis</w:t>
            </w:r>
            <w:r w:rsidR="00364448" w:rsidRPr="00364448">
              <w:rPr>
                <w:rFonts w:ascii="Times New Roman" w:hAnsi="Times New Roman" w:cs="Times New Roman"/>
                <w:sz w:val="24"/>
                <w:szCs w:val="24"/>
                <w:vertAlign w:val="superscript"/>
                <w:lang w:eastAsia="zh-CN"/>
              </w:rPr>
              <w:t>§§</w:t>
            </w:r>
          </w:p>
        </w:tc>
        <w:tc>
          <w:tcPr>
            <w:tcW w:w="456" w:type="pct"/>
            <w:shd w:val="clear" w:color="auto" w:fill="auto"/>
          </w:tcPr>
          <w:p w14:paraId="0D1AE3FF" w14:textId="5A55AE0E"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8,273</w:t>
            </w:r>
          </w:p>
        </w:tc>
        <w:tc>
          <w:tcPr>
            <w:tcW w:w="454" w:type="pct"/>
            <w:shd w:val="clear" w:color="auto" w:fill="auto"/>
          </w:tcPr>
          <w:p w14:paraId="5BA971F8" w14:textId="77F393F0"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172</w:t>
            </w:r>
          </w:p>
        </w:tc>
        <w:tc>
          <w:tcPr>
            <w:tcW w:w="390" w:type="pct"/>
            <w:shd w:val="clear" w:color="auto" w:fill="auto"/>
          </w:tcPr>
          <w:p w14:paraId="0E862A1D" w14:textId="222F8054"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613BAA">
              <w:rPr>
                <w:rFonts w:ascii="Times New Roman" w:hAnsi="Times New Roman" w:cs="Times New Roman"/>
                <w:b/>
                <w:i/>
                <w:sz w:val="24"/>
                <w:szCs w:val="24"/>
                <w:lang w:eastAsia="zh-CN"/>
              </w:rPr>
              <w:t>1,297</w:t>
            </w:r>
          </w:p>
        </w:tc>
        <w:tc>
          <w:tcPr>
            <w:tcW w:w="393" w:type="pct"/>
            <w:shd w:val="clear" w:color="auto" w:fill="auto"/>
          </w:tcPr>
          <w:p w14:paraId="4C0A470B" w14:textId="5C9745FC"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1,379</w:t>
            </w:r>
          </w:p>
        </w:tc>
        <w:tc>
          <w:tcPr>
            <w:tcW w:w="441" w:type="pct"/>
            <w:shd w:val="clear" w:color="auto" w:fill="auto"/>
          </w:tcPr>
          <w:p w14:paraId="415446CA" w14:textId="00BAA0D1"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1,107</w:t>
            </w:r>
          </w:p>
        </w:tc>
        <w:tc>
          <w:tcPr>
            <w:tcW w:w="424" w:type="pct"/>
            <w:shd w:val="clear" w:color="auto" w:fill="auto"/>
          </w:tcPr>
          <w:p w14:paraId="592C8C65" w14:textId="77559A0B"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613BAA">
              <w:rPr>
                <w:rFonts w:ascii="Times New Roman" w:hAnsi="Times New Roman" w:cs="Times New Roman"/>
                <w:b/>
                <w:i/>
                <w:sz w:val="24"/>
                <w:szCs w:val="24"/>
              </w:rPr>
              <w:t>1,685</w:t>
            </w:r>
          </w:p>
        </w:tc>
        <w:tc>
          <w:tcPr>
            <w:tcW w:w="372" w:type="pct"/>
            <w:shd w:val="clear" w:color="auto" w:fill="auto"/>
          </w:tcPr>
          <w:p w14:paraId="22AE315F" w14:textId="29D98C53"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5,234</w:t>
            </w:r>
          </w:p>
        </w:tc>
        <w:tc>
          <w:tcPr>
            <w:tcW w:w="370" w:type="pct"/>
            <w:shd w:val="clear" w:color="auto" w:fill="auto"/>
          </w:tcPr>
          <w:p w14:paraId="1D12F6CE" w14:textId="5343E2C1"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3,581</w:t>
            </w:r>
          </w:p>
        </w:tc>
      </w:tr>
      <w:tr w:rsidR="007C5023" w:rsidRPr="00613BAA" w14:paraId="2B0A9F1E" w14:textId="77777777" w:rsidTr="00364448">
        <w:trPr>
          <w:trHeight w:val="306"/>
        </w:trPr>
        <w:tc>
          <w:tcPr>
            <w:cnfStyle w:val="001000000000" w:firstRow="0" w:lastRow="0" w:firstColumn="1" w:lastColumn="0" w:oddVBand="0" w:evenVBand="0" w:oddHBand="0" w:evenHBand="0" w:firstRowFirstColumn="0" w:firstRowLastColumn="0" w:lastRowFirstColumn="0" w:lastRowLastColumn="0"/>
            <w:tcW w:w="1701" w:type="pct"/>
            <w:shd w:val="clear" w:color="auto" w:fill="auto"/>
            <w:hideMark/>
          </w:tcPr>
          <w:p w14:paraId="1C00F458" w14:textId="77777777" w:rsidR="009948C9" w:rsidRDefault="009948C9" w:rsidP="00613BAA">
            <w:pPr>
              <w:spacing w:line="360" w:lineRule="auto"/>
              <w:jc w:val="both"/>
              <w:rPr>
                <w:rFonts w:ascii="Times New Roman" w:hAnsi="Times New Roman" w:cs="Times New Roman"/>
                <w:sz w:val="24"/>
                <w:szCs w:val="24"/>
                <w:u w:val="single"/>
              </w:rPr>
            </w:pPr>
          </w:p>
          <w:p w14:paraId="62AF7341" w14:textId="77777777" w:rsidR="007C5023" w:rsidRPr="00613BAA" w:rsidRDefault="007C5023" w:rsidP="00613BAA">
            <w:pPr>
              <w:spacing w:line="360" w:lineRule="auto"/>
              <w:jc w:val="both"/>
              <w:rPr>
                <w:rFonts w:ascii="Times New Roman" w:hAnsi="Times New Roman" w:cs="Times New Roman"/>
                <w:sz w:val="24"/>
                <w:szCs w:val="24"/>
                <w:u w:val="single"/>
              </w:rPr>
            </w:pPr>
            <w:r w:rsidRPr="00613BAA">
              <w:rPr>
                <w:rFonts w:ascii="Times New Roman" w:hAnsi="Times New Roman" w:cs="Times New Roman"/>
                <w:sz w:val="24"/>
                <w:szCs w:val="24"/>
                <w:u w:val="single"/>
              </w:rPr>
              <w:t>African Ancestry Cohort</w:t>
            </w:r>
          </w:p>
        </w:tc>
        <w:tc>
          <w:tcPr>
            <w:tcW w:w="456" w:type="pct"/>
            <w:shd w:val="clear" w:color="auto" w:fill="auto"/>
            <w:hideMark/>
          </w:tcPr>
          <w:p w14:paraId="7FE57C45" w14:textId="77777777"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13BAA">
              <w:rPr>
                <w:rFonts w:ascii="Times New Roman" w:hAnsi="Times New Roman" w:cs="Times New Roman"/>
                <w:b/>
                <w:sz w:val="24"/>
                <w:szCs w:val="24"/>
              </w:rPr>
              <w:t>ARIC</w:t>
            </w:r>
          </w:p>
        </w:tc>
        <w:tc>
          <w:tcPr>
            <w:tcW w:w="454" w:type="pct"/>
            <w:shd w:val="clear" w:color="auto" w:fill="auto"/>
            <w:hideMark/>
          </w:tcPr>
          <w:p w14:paraId="21DD6658" w14:textId="77777777"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13BAA">
              <w:rPr>
                <w:rFonts w:ascii="Times New Roman" w:hAnsi="Times New Roman" w:cs="Times New Roman"/>
                <w:b/>
                <w:sz w:val="24"/>
                <w:szCs w:val="24"/>
              </w:rPr>
              <w:t>CARDIA</w:t>
            </w:r>
          </w:p>
        </w:tc>
        <w:tc>
          <w:tcPr>
            <w:tcW w:w="390" w:type="pct"/>
            <w:shd w:val="clear" w:color="auto" w:fill="auto"/>
            <w:hideMark/>
          </w:tcPr>
          <w:p w14:paraId="45ABFA70" w14:textId="77777777"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13BAA">
              <w:rPr>
                <w:rFonts w:ascii="Times New Roman" w:hAnsi="Times New Roman" w:cs="Times New Roman"/>
                <w:b/>
                <w:sz w:val="24"/>
                <w:szCs w:val="24"/>
              </w:rPr>
              <w:t>CHS</w:t>
            </w:r>
          </w:p>
        </w:tc>
        <w:tc>
          <w:tcPr>
            <w:tcW w:w="393" w:type="pct"/>
            <w:shd w:val="clear" w:color="auto" w:fill="auto"/>
            <w:hideMark/>
          </w:tcPr>
          <w:p w14:paraId="71B36490" w14:textId="4FE21768"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eastAsia="zh-CN"/>
              </w:rPr>
            </w:pPr>
            <w:r w:rsidRPr="00613BAA">
              <w:rPr>
                <w:rFonts w:ascii="Times New Roman" w:hAnsi="Times New Roman" w:cs="Times New Roman"/>
                <w:b/>
                <w:sz w:val="24"/>
                <w:szCs w:val="24"/>
              </w:rPr>
              <w:t>HABC</w:t>
            </w:r>
            <w:r w:rsidR="00654015" w:rsidRPr="00613BAA">
              <w:rPr>
                <w:rFonts w:ascii="Times New Roman" w:hAnsi="Times New Roman" w:cs="Times New Roman"/>
                <w:b/>
                <w:color w:val="000000"/>
                <w:sz w:val="24"/>
                <w:szCs w:val="24"/>
                <w:shd w:val="clear" w:color="auto" w:fill="FFFFFF"/>
                <w:vertAlign w:val="superscript"/>
              </w:rPr>
              <w:t>†</w:t>
            </w:r>
          </w:p>
        </w:tc>
        <w:tc>
          <w:tcPr>
            <w:tcW w:w="441" w:type="pct"/>
            <w:shd w:val="clear" w:color="auto" w:fill="auto"/>
            <w:hideMark/>
          </w:tcPr>
          <w:p w14:paraId="0A25EC44" w14:textId="2FA8DE8D"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13BAA">
              <w:rPr>
                <w:rFonts w:ascii="Times New Roman" w:hAnsi="Times New Roman" w:cs="Times New Roman"/>
                <w:b/>
                <w:sz w:val="24"/>
                <w:szCs w:val="24"/>
              </w:rPr>
              <w:t>MESA</w:t>
            </w:r>
            <w:r w:rsidR="00B57141" w:rsidRPr="00613BAA">
              <w:rPr>
                <w:rFonts w:ascii="Times New Roman" w:hAnsi="Times New Roman" w:cs="Times New Roman"/>
                <w:sz w:val="24"/>
                <w:szCs w:val="24"/>
                <w:vertAlign w:val="superscript"/>
              </w:rPr>
              <w:t>‡</w:t>
            </w:r>
          </w:p>
        </w:tc>
        <w:tc>
          <w:tcPr>
            <w:tcW w:w="424" w:type="pct"/>
            <w:shd w:val="clear" w:color="auto" w:fill="auto"/>
          </w:tcPr>
          <w:p w14:paraId="6BE59B3B" w14:textId="77777777"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372" w:type="pct"/>
            <w:shd w:val="clear" w:color="auto" w:fill="auto"/>
          </w:tcPr>
          <w:p w14:paraId="5A9762DA" w14:textId="77777777"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370" w:type="pct"/>
            <w:shd w:val="clear" w:color="auto" w:fill="auto"/>
          </w:tcPr>
          <w:p w14:paraId="62811EEB" w14:textId="49CAD96A"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7C5023" w:rsidRPr="00613BAA" w14:paraId="77036717" w14:textId="77777777" w:rsidTr="00364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51870FE6" w14:textId="77777777" w:rsidR="007C5023" w:rsidRPr="00613BAA" w:rsidRDefault="007C5023" w:rsidP="00613BAA">
            <w:pPr>
              <w:spacing w:line="360" w:lineRule="auto"/>
              <w:rPr>
                <w:rFonts w:ascii="Times New Roman" w:hAnsi="Times New Roman" w:cs="Times New Roman"/>
                <w:sz w:val="24"/>
                <w:szCs w:val="24"/>
              </w:rPr>
            </w:pPr>
            <w:r w:rsidRPr="00613BAA">
              <w:rPr>
                <w:rFonts w:ascii="Times New Roman" w:hAnsi="Times New Roman" w:cs="Times New Roman"/>
                <w:sz w:val="24"/>
                <w:szCs w:val="24"/>
              </w:rPr>
              <w:t>Original sample size</w:t>
            </w:r>
          </w:p>
        </w:tc>
        <w:tc>
          <w:tcPr>
            <w:tcW w:w="456" w:type="pct"/>
            <w:shd w:val="clear" w:color="auto" w:fill="auto"/>
          </w:tcPr>
          <w:p w14:paraId="4579C7C4" w14:textId="7777777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4,266</w:t>
            </w:r>
          </w:p>
        </w:tc>
        <w:tc>
          <w:tcPr>
            <w:tcW w:w="454" w:type="pct"/>
            <w:shd w:val="clear" w:color="auto" w:fill="auto"/>
          </w:tcPr>
          <w:p w14:paraId="6BF1828B" w14:textId="7777777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2,637</w:t>
            </w:r>
          </w:p>
        </w:tc>
        <w:tc>
          <w:tcPr>
            <w:tcW w:w="390" w:type="pct"/>
            <w:shd w:val="clear" w:color="auto" w:fill="auto"/>
          </w:tcPr>
          <w:p w14:paraId="2B29EE42" w14:textId="7777777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885</w:t>
            </w:r>
          </w:p>
        </w:tc>
        <w:tc>
          <w:tcPr>
            <w:tcW w:w="393" w:type="pct"/>
            <w:shd w:val="clear" w:color="auto" w:fill="auto"/>
          </w:tcPr>
          <w:p w14:paraId="02A612DA" w14:textId="7777777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1,281</w:t>
            </w:r>
          </w:p>
        </w:tc>
        <w:tc>
          <w:tcPr>
            <w:tcW w:w="441" w:type="pct"/>
            <w:shd w:val="clear" w:color="auto" w:fill="auto"/>
          </w:tcPr>
          <w:p w14:paraId="382DE380" w14:textId="7777777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2,575</w:t>
            </w:r>
          </w:p>
        </w:tc>
        <w:tc>
          <w:tcPr>
            <w:tcW w:w="424" w:type="pct"/>
            <w:shd w:val="clear" w:color="auto" w:fill="auto"/>
          </w:tcPr>
          <w:p w14:paraId="537D8915" w14:textId="7777777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72" w:type="pct"/>
            <w:shd w:val="clear" w:color="auto" w:fill="auto"/>
          </w:tcPr>
          <w:p w14:paraId="414E8E21" w14:textId="7777777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70" w:type="pct"/>
            <w:shd w:val="clear" w:color="auto" w:fill="auto"/>
          </w:tcPr>
          <w:p w14:paraId="1200C479" w14:textId="528CCDC3"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C5023" w:rsidRPr="00613BAA" w14:paraId="54A87DAE" w14:textId="77777777" w:rsidTr="00364448">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5896D1F1" w14:textId="4E97CB6D" w:rsidR="007C5023" w:rsidRPr="00613BAA" w:rsidRDefault="007C5023" w:rsidP="00613BAA">
            <w:pPr>
              <w:spacing w:line="360" w:lineRule="auto"/>
              <w:rPr>
                <w:rFonts w:ascii="Times New Roman" w:hAnsi="Times New Roman" w:cs="Times New Roman"/>
                <w:b w:val="0"/>
                <w:i/>
                <w:sz w:val="24"/>
                <w:szCs w:val="24"/>
              </w:rPr>
            </w:pPr>
            <w:r w:rsidRPr="00613BAA">
              <w:rPr>
                <w:rFonts w:ascii="Times New Roman" w:hAnsi="Times New Roman" w:cs="Times New Roman"/>
                <w:b w:val="0"/>
                <w:i/>
                <w:sz w:val="24"/>
                <w:szCs w:val="24"/>
              </w:rPr>
              <w:t xml:space="preserve">  No PFT excluded (outcome of interest)</w:t>
            </w:r>
          </w:p>
        </w:tc>
        <w:tc>
          <w:tcPr>
            <w:tcW w:w="456" w:type="pct"/>
            <w:shd w:val="clear" w:color="auto" w:fill="auto"/>
          </w:tcPr>
          <w:p w14:paraId="2D00FCAB" w14:textId="4914C0DC"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-80</w:t>
            </w:r>
          </w:p>
        </w:tc>
        <w:tc>
          <w:tcPr>
            <w:tcW w:w="454" w:type="pct"/>
            <w:shd w:val="clear" w:color="auto" w:fill="auto"/>
          </w:tcPr>
          <w:p w14:paraId="19E9F81A" w14:textId="3C378DB7"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-823</w:t>
            </w:r>
          </w:p>
        </w:tc>
        <w:tc>
          <w:tcPr>
            <w:tcW w:w="390" w:type="pct"/>
            <w:shd w:val="clear" w:color="auto" w:fill="auto"/>
          </w:tcPr>
          <w:p w14:paraId="3FDFB7F7" w14:textId="3A447E7F"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-262</w:t>
            </w:r>
          </w:p>
        </w:tc>
        <w:tc>
          <w:tcPr>
            <w:tcW w:w="393" w:type="pct"/>
            <w:shd w:val="clear" w:color="auto" w:fill="auto"/>
          </w:tcPr>
          <w:p w14:paraId="04A15341" w14:textId="70B59FE1"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-95</w:t>
            </w:r>
          </w:p>
        </w:tc>
        <w:tc>
          <w:tcPr>
            <w:tcW w:w="441" w:type="pct"/>
            <w:shd w:val="clear" w:color="auto" w:fill="auto"/>
          </w:tcPr>
          <w:p w14:paraId="3C0393E5" w14:textId="02C38177"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-1,646</w:t>
            </w:r>
          </w:p>
        </w:tc>
        <w:tc>
          <w:tcPr>
            <w:tcW w:w="424" w:type="pct"/>
            <w:shd w:val="clear" w:color="auto" w:fill="auto"/>
          </w:tcPr>
          <w:p w14:paraId="704D8344" w14:textId="77777777"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72" w:type="pct"/>
            <w:shd w:val="clear" w:color="auto" w:fill="auto"/>
          </w:tcPr>
          <w:p w14:paraId="49C4F0A8" w14:textId="77777777"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70" w:type="pct"/>
            <w:shd w:val="clear" w:color="auto" w:fill="auto"/>
          </w:tcPr>
          <w:p w14:paraId="68B1C80E" w14:textId="6ED925B1"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C5023" w:rsidRPr="00613BAA" w14:paraId="056AE5C3" w14:textId="77777777" w:rsidTr="0036444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5EEA6D6D" w14:textId="6005BEBE" w:rsidR="007C5023" w:rsidRPr="00613BAA" w:rsidRDefault="009948C9" w:rsidP="009948C9">
            <w:pPr>
              <w:spacing w:line="360" w:lineRule="auto"/>
              <w:rPr>
                <w:rFonts w:ascii="Times New Roman" w:hAnsi="Times New Roman" w:cs="Times New Roman"/>
                <w:b w:val="0"/>
                <w:i/>
                <w:sz w:val="24"/>
                <w:szCs w:val="24"/>
              </w:rPr>
            </w:pPr>
            <w:r>
              <w:rPr>
                <w:rFonts w:ascii="Times New Roman" w:hAnsi="Times New Roman" w:cs="Times New Roman"/>
                <w:b w:val="0"/>
                <w:i/>
                <w:sz w:val="24"/>
                <w:szCs w:val="24"/>
              </w:rPr>
              <w:t xml:space="preserve">  Unacceptable PFT excluded</w:t>
            </w:r>
          </w:p>
        </w:tc>
        <w:tc>
          <w:tcPr>
            <w:tcW w:w="456" w:type="pct"/>
            <w:shd w:val="clear" w:color="auto" w:fill="auto"/>
          </w:tcPr>
          <w:p w14:paraId="6274DA0B" w14:textId="214A5620"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-3</w:t>
            </w:r>
          </w:p>
        </w:tc>
        <w:tc>
          <w:tcPr>
            <w:tcW w:w="454" w:type="pct"/>
            <w:shd w:val="clear" w:color="auto" w:fill="auto"/>
          </w:tcPr>
          <w:p w14:paraId="37DDC3F8" w14:textId="3BD6BD54"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90" w:type="pct"/>
            <w:shd w:val="clear" w:color="auto" w:fill="auto"/>
          </w:tcPr>
          <w:p w14:paraId="51B3D11E" w14:textId="382A16BC"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-122</w:t>
            </w:r>
          </w:p>
        </w:tc>
        <w:tc>
          <w:tcPr>
            <w:tcW w:w="393" w:type="pct"/>
            <w:shd w:val="clear" w:color="auto" w:fill="auto"/>
          </w:tcPr>
          <w:p w14:paraId="7A6A456F" w14:textId="41B6EE42"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-59</w:t>
            </w:r>
          </w:p>
        </w:tc>
        <w:tc>
          <w:tcPr>
            <w:tcW w:w="441" w:type="pct"/>
            <w:shd w:val="clear" w:color="auto" w:fill="auto"/>
          </w:tcPr>
          <w:p w14:paraId="59F6B5D9" w14:textId="21DF2A2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24" w:type="pct"/>
            <w:shd w:val="clear" w:color="auto" w:fill="auto"/>
          </w:tcPr>
          <w:p w14:paraId="68AB2FDA" w14:textId="7777777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72" w:type="pct"/>
            <w:shd w:val="clear" w:color="auto" w:fill="auto"/>
          </w:tcPr>
          <w:p w14:paraId="7E03570F" w14:textId="7777777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70" w:type="pct"/>
            <w:shd w:val="clear" w:color="auto" w:fill="auto"/>
          </w:tcPr>
          <w:p w14:paraId="0A57BF3A" w14:textId="4743833C"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C5023" w:rsidRPr="00613BAA" w14:paraId="063D0EE8" w14:textId="77777777" w:rsidTr="00364448">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70FD15D2" w14:textId="77777777" w:rsidR="007C5023" w:rsidRPr="00613BAA" w:rsidRDefault="007C5023" w:rsidP="00613BAA">
            <w:pPr>
              <w:spacing w:line="360" w:lineRule="auto"/>
              <w:rPr>
                <w:rFonts w:ascii="Times New Roman" w:hAnsi="Times New Roman" w:cs="Times New Roman"/>
                <w:b w:val="0"/>
                <w:i/>
                <w:sz w:val="24"/>
                <w:szCs w:val="24"/>
              </w:rPr>
            </w:pPr>
            <w:r w:rsidRPr="00613BAA">
              <w:rPr>
                <w:rFonts w:ascii="Times New Roman" w:hAnsi="Times New Roman" w:cs="Times New Roman"/>
                <w:b w:val="0"/>
                <w:i/>
                <w:sz w:val="24"/>
                <w:szCs w:val="24"/>
              </w:rPr>
              <w:t xml:space="preserve">  No height excluded</w:t>
            </w:r>
          </w:p>
        </w:tc>
        <w:tc>
          <w:tcPr>
            <w:tcW w:w="456" w:type="pct"/>
            <w:shd w:val="clear" w:color="auto" w:fill="auto"/>
          </w:tcPr>
          <w:p w14:paraId="383B0B08" w14:textId="0960DB49"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54" w:type="pct"/>
            <w:shd w:val="clear" w:color="auto" w:fill="auto"/>
          </w:tcPr>
          <w:p w14:paraId="4C23018E" w14:textId="63C92D13"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-7</w:t>
            </w:r>
          </w:p>
        </w:tc>
        <w:tc>
          <w:tcPr>
            <w:tcW w:w="390" w:type="pct"/>
            <w:shd w:val="clear" w:color="auto" w:fill="auto"/>
          </w:tcPr>
          <w:p w14:paraId="75FF81A5" w14:textId="37D31C87"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-3</w:t>
            </w:r>
          </w:p>
        </w:tc>
        <w:tc>
          <w:tcPr>
            <w:tcW w:w="393" w:type="pct"/>
            <w:shd w:val="clear" w:color="auto" w:fill="auto"/>
          </w:tcPr>
          <w:p w14:paraId="661D87B5" w14:textId="38FA2CBA"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41" w:type="pct"/>
            <w:shd w:val="clear" w:color="auto" w:fill="auto"/>
          </w:tcPr>
          <w:p w14:paraId="15EC12D5" w14:textId="7092B28F"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24" w:type="pct"/>
            <w:shd w:val="clear" w:color="auto" w:fill="auto"/>
          </w:tcPr>
          <w:p w14:paraId="1C9B3452" w14:textId="77777777"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72" w:type="pct"/>
            <w:shd w:val="clear" w:color="auto" w:fill="auto"/>
          </w:tcPr>
          <w:p w14:paraId="03C74BB6" w14:textId="77777777"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70" w:type="pct"/>
            <w:shd w:val="clear" w:color="auto" w:fill="auto"/>
          </w:tcPr>
          <w:p w14:paraId="0932F772" w14:textId="3949CE4B"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C5023" w:rsidRPr="00613BAA" w14:paraId="3C651E8C" w14:textId="77777777" w:rsidTr="0036444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6F717DF2" w14:textId="23703CC2" w:rsidR="007C5023" w:rsidRPr="00613BAA" w:rsidRDefault="007C5023" w:rsidP="00613BAA">
            <w:pPr>
              <w:spacing w:line="360" w:lineRule="auto"/>
              <w:rPr>
                <w:rFonts w:ascii="Times New Roman" w:hAnsi="Times New Roman" w:cs="Times New Roman"/>
                <w:b w:val="0"/>
                <w:i/>
                <w:sz w:val="24"/>
                <w:szCs w:val="24"/>
              </w:rPr>
            </w:pPr>
            <w:r w:rsidRPr="00613BAA">
              <w:rPr>
                <w:rFonts w:ascii="Times New Roman" w:hAnsi="Times New Roman" w:cs="Times New Roman"/>
                <w:b w:val="0"/>
                <w:i/>
                <w:sz w:val="24"/>
                <w:szCs w:val="24"/>
              </w:rPr>
              <w:t xml:space="preserve">  No </w:t>
            </w:r>
            <w:r w:rsidR="00725A1B" w:rsidRPr="00613BAA">
              <w:rPr>
                <w:rFonts w:ascii="Times New Roman" w:hAnsi="Times New Roman" w:cs="Times New Roman"/>
                <w:b w:val="0"/>
                <w:i/>
                <w:sz w:val="24"/>
                <w:szCs w:val="24"/>
              </w:rPr>
              <w:t xml:space="preserve">sex </w:t>
            </w:r>
            <w:r w:rsidRPr="00613BAA">
              <w:rPr>
                <w:rFonts w:ascii="Times New Roman" w:hAnsi="Times New Roman" w:cs="Times New Roman"/>
                <w:b w:val="0"/>
                <w:i/>
                <w:sz w:val="24"/>
                <w:szCs w:val="24"/>
              </w:rPr>
              <w:t>excluded</w:t>
            </w:r>
          </w:p>
        </w:tc>
        <w:tc>
          <w:tcPr>
            <w:tcW w:w="456" w:type="pct"/>
            <w:shd w:val="clear" w:color="auto" w:fill="auto"/>
          </w:tcPr>
          <w:p w14:paraId="6FF9AF6D" w14:textId="46D913BB"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54" w:type="pct"/>
            <w:shd w:val="clear" w:color="auto" w:fill="auto"/>
          </w:tcPr>
          <w:p w14:paraId="58CBE9B3" w14:textId="10D6C979"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90" w:type="pct"/>
            <w:shd w:val="clear" w:color="auto" w:fill="auto"/>
          </w:tcPr>
          <w:p w14:paraId="21D150AB" w14:textId="1AFBE6F3"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93" w:type="pct"/>
            <w:shd w:val="clear" w:color="auto" w:fill="auto"/>
          </w:tcPr>
          <w:p w14:paraId="76108563" w14:textId="4CD7B066"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41" w:type="pct"/>
            <w:shd w:val="clear" w:color="auto" w:fill="auto"/>
          </w:tcPr>
          <w:p w14:paraId="72DA1BED" w14:textId="099714C5"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24" w:type="pct"/>
            <w:shd w:val="clear" w:color="auto" w:fill="auto"/>
          </w:tcPr>
          <w:p w14:paraId="346E41C5" w14:textId="7777777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72" w:type="pct"/>
            <w:shd w:val="clear" w:color="auto" w:fill="auto"/>
          </w:tcPr>
          <w:p w14:paraId="77DF40B9" w14:textId="7777777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70" w:type="pct"/>
            <w:shd w:val="clear" w:color="auto" w:fill="auto"/>
          </w:tcPr>
          <w:p w14:paraId="04DDE0FC" w14:textId="2D71B720"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C5023" w:rsidRPr="00613BAA" w14:paraId="6CE91807" w14:textId="77777777" w:rsidTr="00364448">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0E51BF6C" w14:textId="77777777" w:rsidR="007C5023" w:rsidRPr="00613BAA" w:rsidRDefault="007C5023" w:rsidP="00613BAA">
            <w:pPr>
              <w:spacing w:line="360" w:lineRule="auto"/>
              <w:rPr>
                <w:rFonts w:ascii="Times New Roman" w:hAnsi="Times New Roman" w:cs="Times New Roman"/>
                <w:b w:val="0"/>
                <w:i/>
                <w:sz w:val="24"/>
                <w:szCs w:val="24"/>
              </w:rPr>
            </w:pPr>
            <w:r w:rsidRPr="00613BAA">
              <w:rPr>
                <w:rFonts w:ascii="Times New Roman" w:hAnsi="Times New Roman" w:cs="Times New Roman"/>
                <w:b w:val="0"/>
                <w:i/>
                <w:sz w:val="24"/>
                <w:szCs w:val="24"/>
              </w:rPr>
              <w:t xml:space="preserve">  No age excluded</w:t>
            </w:r>
          </w:p>
        </w:tc>
        <w:tc>
          <w:tcPr>
            <w:tcW w:w="456" w:type="pct"/>
            <w:shd w:val="clear" w:color="auto" w:fill="auto"/>
          </w:tcPr>
          <w:p w14:paraId="71294E8D" w14:textId="040489A2"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54" w:type="pct"/>
            <w:shd w:val="clear" w:color="auto" w:fill="auto"/>
          </w:tcPr>
          <w:p w14:paraId="58B75987" w14:textId="3D20CAF1"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90" w:type="pct"/>
            <w:shd w:val="clear" w:color="auto" w:fill="auto"/>
          </w:tcPr>
          <w:p w14:paraId="0CF275E0" w14:textId="2E165725"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93" w:type="pct"/>
            <w:shd w:val="clear" w:color="auto" w:fill="auto"/>
          </w:tcPr>
          <w:p w14:paraId="4CA0C015" w14:textId="2A19E6E2"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41" w:type="pct"/>
            <w:shd w:val="clear" w:color="auto" w:fill="auto"/>
          </w:tcPr>
          <w:p w14:paraId="4DF5B7D3" w14:textId="3EBB27AC"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24" w:type="pct"/>
            <w:shd w:val="clear" w:color="auto" w:fill="auto"/>
          </w:tcPr>
          <w:p w14:paraId="6699FD74" w14:textId="77777777"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72" w:type="pct"/>
            <w:shd w:val="clear" w:color="auto" w:fill="auto"/>
          </w:tcPr>
          <w:p w14:paraId="32604011" w14:textId="77777777"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70" w:type="pct"/>
            <w:shd w:val="clear" w:color="auto" w:fill="auto"/>
          </w:tcPr>
          <w:p w14:paraId="3C9D493F" w14:textId="3A216A23"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C5023" w:rsidRPr="00613BAA" w14:paraId="78A0302A" w14:textId="77777777" w:rsidTr="00364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454BAEB7" w14:textId="77777777" w:rsidR="007C5023" w:rsidRPr="00613BAA" w:rsidRDefault="007C5023" w:rsidP="00613BAA">
            <w:pPr>
              <w:spacing w:line="360" w:lineRule="auto"/>
              <w:rPr>
                <w:rFonts w:ascii="Times New Roman" w:hAnsi="Times New Roman" w:cs="Times New Roman"/>
                <w:b w:val="0"/>
                <w:i/>
                <w:sz w:val="24"/>
                <w:szCs w:val="24"/>
              </w:rPr>
            </w:pPr>
            <w:r w:rsidRPr="00613BAA">
              <w:rPr>
                <w:rFonts w:ascii="Times New Roman" w:hAnsi="Times New Roman" w:cs="Times New Roman"/>
                <w:b w:val="0"/>
                <w:i/>
                <w:sz w:val="24"/>
                <w:szCs w:val="24"/>
              </w:rPr>
              <w:t xml:space="preserve">  No smoking status excluded</w:t>
            </w:r>
          </w:p>
        </w:tc>
        <w:tc>
          <w:tcPr>
            <w:tcW w:w="456" w:type="pct"/>
            <w:shd w:val="clear" w:color="auto" w:fill="auto"/>
          </w:tcPr>
          <w:p w14:paraId="037A8B29" w14:textId="2CEDB479"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-8</w:t>
            </w:r>
          </w:p>
        </w:tc>
        <w:tc>
          <w:tcPr>
            <w:tcW w:w="454" w:type="pct"/>
            <w:shd w:val="clear" w:color="auto" w:fill="auto"/>
          </w:tcPr>
          <w:p w14:paraId="0F394DDC" w14:textId="36314845"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w:t>
            </w:r>
          </w:p>
        </w:tc>
        <w:tc>
          <w:tcPr>
            <w:tcW w:w="390" w:type="pct"/>
            <w:shd w:val="clear" w:color="auto" w:fill="auto"/>
          </w:tcPr>
          <w:p w14:paraId="246C999C" w14:textId="1BAE4F64"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-5</w:t>
            </w:r>
          </w:p>
        </w:tc>
        <w:tc>
          <w:tcPr>
            <w:tcW w:w="393" w:type="pct"/>
            <w:shd w:val="clear" w:color="auto" w:fill="auto"/>
          </w:tcPr>
          <w:p w14:paraId="754DC159" w14:textId="09287E62"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-2</w:t>
            </w:r>
          </w:p>
        </w:tc>
        <w:tc>
          <w:tcPr>
            <w:tcW w:w="441" w:type="pct"/>
            <w:shd w:val="clear" w:color="auto" w:fill="auto"/>
          </w:tcPr>
          <w:p w14:paraId="42FF5EB4" w14:textId="71851AEA"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-17</w:t>
            </w:r>
          </w:p>
        </w:tc>
        <w:tc>
          <w:tcPr>
            <w:tcW w:w="424" w:type="pct"/>
            <w:shd w:val="clear" w:color="auto" w:fill="auto"/>
          </w:tcPr>
          <w:p w14:paraId="59E10478" w14:textId="7777777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72" w:type="pct"/>
            <w:shd w:val="clear" w:color="auto" w:fill="auto"/>
          </w:tcPr>
          <w:p w14:paraId="12DB78D0" w14:textId="7777777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70" w:type="pct"/>
            <w:shd w:val="clear" w:color="auto" w:fill="auto"/>
          </w:tcPr>
          <w:p w14:paraId="28754AB5" w14:textId="03E5E0BB"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C5023" w:rsidRPr="00613BAA" w14:paraId="4970E9D0" w14:textId="77777777" w:rsidTr="00364448">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3464B637" w14:textId="77777777" w:rsidR="007C5023" w:rsidRPr="00613BAA" w:rsidRDefault="007C5023" w:rsidP="00613BAA">
            <w:pPr>
              <w:spacing w:line="360" w:lineRule="auto"/>
              <w:rPr>
                <w:rFonts w:ascii="Times New Roman" w:hAnsi="Times New Roman" w:cs="Times New Roman"/>
                <w:b w:val="0"/>
                <w:i/>
                <w:sz w:val="24"/>
                <w:szCs w:val="24"/>
              </w:rPr>
            </w:pPr>
            <w:r w:rsidRPr="00613BAA">
              <w:rPr>
                <w:rFonts w:ascii="Times New Roman" w:hAnsi="Times New Roman" w:cs="Times New Roman"/>
                <w:b w:val="0"/>
                <w:i/>
                <w:sz w:val="24"/>
                <w:szCs w:val="24"/>
              </w:rPr>
              <w:t xml:space="preserve">  No pack-years excluded</w:t>
            </w:r>
          </w:p>
        </w:tc>
        <w:tc>
          <w:tcPr>
            <w:tcW w:w="456" w:type="pct"/>
            <w:shd w:val="clear" w:color="auto" w:fill="auto"/>
          </w:tcPr>
          <w:p w14:paraId="16AF38AB" w14:textId="1A666E62"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-129</w:t>
            </w:r>
          </w:p>
        </w:tc>
        <w:tc>
          <w:tcPr>
            <w:tcW w:w="454" w:type="pct"/>
            <w:shd w:val="clear" w:color="auto" w:fill="auto"/>
          </w:tcPr>
          <w:p w14:paraId="5B1DC60C" w14:textId="66A56451"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90" w:type="pct"/>
            <w:shd w:val="clear" w:color="auto" w:fill="auto"/>
          </w:tcPr>
          <w:p w14:paraId="2043909B" w14:textId="72065289"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-22</w:t>
            </w:r>
          </w:p>
        </w:tc>
        <w:tc>
          <w:tcPr>
            <w:tcW w:w="393" w:type="pct"/>
            <w:shd w:val="clear" w:color="auto" w:fill="auto"/>
          </w:tcPr>
          <w:p w14:paraId="5B0F4068" w14:textId="77994D2C"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-12</w:t>
            </w:r>
          </w:p>
        </w:tc>
        <w:tc>
          <w:tcPr>
            <w:tcW w:w="441" w:type="pct"/>
            <w:shd w:val="clear" w:color="auto" w:fill="auto"/>
          </w:tcPr>
          <w:p w14:paraId="7326B52A" w14:textId="4F32977B"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-37</w:t>
            </w:r>
          </w:p>
        </w:tc>
        <w:tc>
          <w:tcPr>
            <w:tcW w:w="424" w:type="pct"/>
            <w:shd w:val="clear" w:color="auto" w:fill="auto"/>
          </w:tcPr>
          <w:p w14:paraId="2F00EEDD" w14:textId="77777777"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72" w:type="pct"/>
            <w:shd w:val="clear" w:color="auto" w:fill="auto"/>
          </w:tcPr>
          <w:p w14:paraId="5CC4D800" w14:textId="77777777"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70" w:type="pct"/>
            <w:shd w:val="clear" w:color="auto" w:fill="auto"/>
          </w:tcPr>
          <w:p w14:paraId="51D86F9F" w14:textId="69322EB6"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C5023" w:rsidRPr="00613BAA" w14:paraId="619C8F5F" w14:textId="77777777" w:rsidTr="00364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0BC6A65C" w14:textId="77777777" w:rsidR="007C5023" w:rsidRPr="00613BAA" w:rsidRDefault="007C5023" w:rsidP="00613BAA">
            <w:pPr>
              <w:spacing w:line="360" w:lineRule="auto"/>
              <w:rPr>
                <w:rFonts w:ascii="Times New Roman" w:hAnsi="Times New Roman" w:cs="Times New Roman"/>
                <w:b w:val="0"/>
                <w:i/>
                <w:sz w:val="24"/>
                <w:szCs w:val="24"/>
              </w:rPr>
            </w:pPr>
            <w:r w:rsidRPr="00613BAA">
              <w:rPr>
                <w:rFonts w:ascii="Times New Roman" w:hAnsi="Times New Roman" w:cs="Times New Roman"/>
                <w:b w:val="0"/>
                <w:i/>
                <w:sz w:val="24"/>
                <w:szCs w:val="24"/>
              </w:rPr>
              <w:t xml:space="preserve">  No site excluded (if applicable)</w:t>
            </w:r>
          </w:p>
        </w:tc>
        <w:tc>
          <w:tcPr>
            <w:tcW w:w="456" w:type="pct"/>
            <w:shd w:val="clear" w:color="auto" w:fill="auto"/>
          </w:tcPr>
          <w:p w14:paraId="5EE8CA12" w14:textId="62EA2552"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54" w:type="pct"/>
            <w:shd w:val="clear" w:color="auto" w:fill="auto"/>
          </w:tcPr>
          <w:p w14:paraId="239D0CA7" w14:textId="4BA69A3F"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90" w:type="pct"/>
            <w:shd w:val="clear" w:color="auto" w:fill="auto"/>
          </w:tcPr>
          <w:p w14:paraId="5AFB1CA9" w14:textId="51784C76"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93" w:type="pct"/>
            <w:shd w:val="clear" w:color="auto" w:fill="auto"/>
          </w:tcPr>
          <w:p w14:paraId="6E876FDC" w14:textId="0F1A2216"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41" w:type="pct"/>
            <w:shd w:val="clear" w:color="auto" w:fill="auto"/>
          </w:tcPr>
          <w:p w14:paraId="5CDB3D69" w14:textId="789A69F3"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24" w:type="pct"/>
            <w:shd w:val="clear" w:color="auto" w:fill="auto"/>
          </w:tcPr>
          <w:p w14:paraId="61CFD3F6" w14:textId="7777777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72" w:type="pct"/>
            <w:shd w:val="clear" w:color="auto" w:fill="auto"/>
          </w:tcPr>
          <w:p w14:paraId="29C88EA2" w14:textId="7777777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70" w:type="pct"/>
            <w:shd w:val="clear" w:color="auto" w:fill="auto"/>
          </w:tcPr>
          <w:p w14:paraId="7D037701" w14:textId="68BCEFFF"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C5023" w:rsidRPr="00613BAA" w14:paraId="4BDFDCB8" w14:textId="77777777" w:rsidTr="00364448">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4E350D9F" w14:textId="093FDB2A" w:rsidR="007C5023" w:rsidRPr="00613BAA" w:rsidRDefault="007C5023" w:rsidP="00613BAA">
            <w:pPr>
              <w:spacing w:line="360" w:lineRule="auto"/>
              <w:rPr>
                <w:rFonts w:ascii="Times New Roman" w:hAnsi="Times New Roman" w:cs="Times New Roman"/>
                <w:b w:val="0"/>
                <w:i/>
                <w:sz w:val="24"/>
                <w:szCs w:val="24"/>
                <w:lang w:eastAsia="zh-CN"/>
              </w:rPr>
            </w:pPr>
            <w:r w:rsidRPr="00613BAA">
              <w:rPr>
                <w:rFonts w:ascii="Times New Roman" w:hAnsi="Times New Roman" w:cs="Times New Roman"/>
                <w:b w:val="0"/>
                <w:i/>
                <w:sz w:val="24"/>
                <w:szCs w:val="24"/>
              </w:rPr>
              <w:t xml:space="preserve">  No genetic data exclud</w:t>
            </w:r>
            <w:r w:rsidRPr="00364448">
              <w:rPr>
                <w:rFonts w:ascii="Times New Roman" w:hAnsi="Times New Roman" w:cs="Times New Roman"/>
                <w:b w:val="0"/>
                <w:i/>
                <w:sz w:val="24"/>
                <w:szCs w:val="24"/>
              </w:rPr>
              <w:t>ed</w:t>
            </w:r>
            <w:r w:rsidR="00364448" w:rsidRPr="00364448">
              <w:rPr>
                <w:rFonts w:ascii="Times New Roman" w:hAnsi="Times New Roman" w:cs="Times New Roman"/>
                <w:b w:val="0"/>
                <w:sz w:val="24"/>
                <w:szCs w:val="24"/>
                <w:vertAlign w:val="superscript"/>
                <w:lang w:eastAsia="zh-CN"/>
              </w:rPr>
              <w:t>**</w:t>
            </w:r>
          </w:p>
        </w:tc>
        <w:tc>
          <w:tcPr>
            <w:tcW w:w="456" w:type="pct"/>
            <w:shd w:val="clear" w:color="auto" w:fill="auto"/>
          </w:tcPr>
          <w:p w14:paraId="64586BFE" w14:textId="56DF85D0"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-1,280</w:t>
            </w:r>
          </w:p>
        </w:tc>
        <w:tc>
          <w:tcPr>
            <w:tcW w:w="454" w:type="pct"/>
            <w:shd w:val="clear" w:color="auto" w:fill="auto"/>
          </w:tcPr>
          <w:p w14:paraId="2F33EA4F" w14:textId="581D6430"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90" w:type="pct"/>
            <w:shd w:val="clear" w:color="auto" w:fill="auto"/>
          </w:tcPr>
          <w:p w14:paraId="75B095EA" w14:textId="1A851F0F"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-49</w:t>
            </w:r>
            <w:r w:rsidR="00364448" w:rsidRPr="00364448">
              <w:rPr>
                <w:rFonts w:ascii="Times New Roman" w:hAnsi="Times New Roman" w:cs="Times New Roman"/>
                <w:sz w:val="24"/>
                <w:szCs w:val="24"/>
                <w:vertAlign w:val="superscript"/>
                <w:lang w:eastAsia="zh-CN"/>
              </w:rPr>
              <w:t>††</w:t>
            </w:r>
          </w:p>
        </w:tc>
        <w:tc>
          <w:tcPr>
            <w:tcW w:w="393" w:type="pct"/>
            <w:shd w:val="clear" w:color="auto" w:fill="auto"/>
          </w:tcPr>
          <w:p w14:paraId="12741B36" w14:textId="6A1C8AA0"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-117</w:t>
            </w:r>
          </w:p>
        </w:tc>
        <w:tc>
          <w:tcPr>
            <w:tcW w:w="441" w:type="pct"/>
            <w:shd w:val="clear" w:color="auto" w:fill="auto"/>
          </w:tcPr>
          <w:p w14:paraId="0B449AFF" w14:textId="63FF08FE"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24" w:type="pct"/>
            <w:shd w:val="clear" w:color="auto" w:fill="auto"/>
          </w:tcPr>
          <w:p w14:paraId="61FADAD6" w14:textId="77777777"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72" w:type="pct"/>
            <w:shd w:val="clear" w:color="auto" w:fill="auto"/>
          </w:tcPr>
          <w:p w14:paraId="47368993" w14:textId="77777777"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70" w:type="pct"/>
            <w:shd w:val="clear" w:color="auto" w:fill="auto"/>
          </w:tcPr>
          <w:p w14:paraId="6FAA3867" w14:textId="1B498BD2"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C5023" w:rsidRPr="00613BAA" w14:paraId="50C109B1" w14:textId="77777777" w:rsidTr="00364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1929D300" w14:textId="749063B0" w:rsidR="009948C9" w:rsidRDefault="009948C9" w:rsidP="00613BAA">
            <w:pPr>
              <w:spacing w:line="360" w:lineRule="auto"/>
              <w:rPr>
                <w:rFonts w:ascii="Times New Roman" w:hAnsi="Times New Roman" w:cs="Times New Roman"/>
                <w:b w:val="0"/>
                <w:i/>
                <w:sz w:val="24"/>
                <w:szCs w:val="24"/>
              </w:rPr>
            </w:pPr>
            <w:r>
              <w:rPr>
                <w:rFonts w:ascii="Times New Roman" w:hAnsi="Times New Roman" w:cs="Times New Roman"/>
                <w:b w:val="0"/>
                <w:i/>
                <w:sz w:val="24"/>
                <w:szCs w:val="24"/>
              </w:rPr>
              <w:t xml:space="preserve">  No serum 25(OH)D excluded</w:t>
            </w:r>
          </w:p>
          <w:p w14:paraId="6623602C" w14:textId="624D5C15" w:rsidR="007C5023" w:rsidRPr="00613BAA" w:rsidRDefault="009948C9" w:rsidP="00613BAA">
            <w:pPr>
              <w:spacing w:line="360" w:lineRule="auto"/>
              <w:rPr>
                <w:rFonts w:ascii="Times New Roman" w:hAnsi="Times New Roman" w:cs="Times New Roman"/>
                <w:b w:val="0"/>
                <w:i/>
                <w:sz w:val="24"/>
                <w:szCs w:val="24"/>
              </w:rPr>
            </w:pPr>
            <w:r>
              <w:rPr>
                <w:rFonts w:ascii="Times New Roman" w:hAnsi="Times New Roman" w:cs="Times New Roman"/>
                <w:b w:val="0"/>
                <w:i/>
                <w:sz w:val="24"/>
                <w:szCs w:val="24"/>
              </w:rPr>
              <w:t xml:space="preserve">     </w:t>
            </w:r>
            <w:r w:rsidR="007C5023" w:rsidRPr="00613BAA">
              <w:rPr>
                <w:rFonts w:ascii="Times New Roman" w:hAnsi="Times New Roman" w:cs="Times New Roman"/>
                <w:b w:val="0"/>
                <w:i/>
                <w:sz w:val="24"/>
                <w:szCs w:val="24"/>
              </w:rPr>
              <w:t>(exposure of interest)</w:t>
            </w:r>
          </w:p>
        </w:tc>
        <w:tc>
          <w:tcPr>
            <w:tcW w:w="456" w:type="pct"/>
            <w:shd w:val="clear" w:color="auto" w:fill="auto"/>
          </w:tcPr>
          <w:p w14:paraId="762D764F" w14:textId="4A08F58E"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-427</w:t>
            </w:r>
          </w:p>
        </w:tc>
        <w:tc>
          <w:tcPr>
            <w:tcW w:w="454" w:type="pct"/>
            <w:shd w:val="clear" w:color="auto" w:fill="auto"/>
          </w:tcPr>
          <w:p w14:paraId="4920BE58" w14:textId="1333A28D"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-1,649</w:t>
            </w:r>
            <w:r w:rsidR="00364448" w:rsidRPr="00364448">
              <w:rPr>
                <w:rFonts w:ascii="Times New Roman" w:hAnsi="Times New Roman" w:cs="Times New Roman"/>
                <w:sz w:val="24"/>
                <w:szCs w:val="24"/>
                <w:vertAlign w:val="superscript"/>
              </w:rPr>
              <w:t>‡‡</w:t>
            </w:r>
          </w:p>
        </w:tc>
        <w:tc>
          <w:tcPr>
            <w:tcW w:w="390" w:type="pct"/>
            <w:shd w:val="clear" w:color="auto" w:fill="auto"/>
          </w:tcPr>
          <w:p w14:paraId="08330360" w14:textId="4E672E13"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-248</w:t>
            </w:r>
          </w:p>
        </w:tc>
        <w:tc>
          <w:tcPr>
            <w:tcW w:w="393" w:type="pct"/>
            <w:shd w:val="clear" w:color="auto" w:fill="auto"/>
          </w:tcPr>
          <w:p w14:paraId="28151F57" w14:textId="675F70E8"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-132</w:t>
            </w:r>
          </w:p>
        </w:tc>
        <w:tc>
          <w:tcPr>
            <w:tcW w:w="441" w:type="pct"/>
            <w:shd w:val="clear" w:color="auto" w:fill="auto"/>
          </w:tcPr>
          <w:p w14:paraId="4D601F8D" w14:textId="537B6499"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-104</w:t>
            </w:r>
          </w:p>
        </w:tc>
        <w:tc>
          <w:tcPr>
            <w:tcW w:w="424" w:type="pct"/>
            <w:shd w:val="clear" w:color="auto" w:fill="auto"/>
          </w:tcPr>
          <w:p w14:paraId="7BA740FB" w14:textId="7777777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72" w:type="pct"/>
            <w:shd w:val="clear" w:color="auto" w:fill="auto"/>
          </w:tcPr>
          <w:p w14:paraId="07411428" w14:textId="7777777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70" w:type="pct"/>
            <w:shd w:val="clear" w:color="auto" w:fill="auto"/>
          </w:tcPr>
          <w:p w14:paraId="5A74D870" w14:textId="79EE851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C5023" w:rsidRPr="00613BAA" w14:paraId="53BBBA19" w14:textId="77777777" w:rsidTr="00364448">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189DA30B" w14:textId="0255433C" w:rsidR="007C5023" w:rsidRPr="00613BAA" w:rsidRDefault="007C5023" w:rsidP="009948C9">
            <w:pPr>
              <w:spacing w:line="360" w:lineRule="auto"/>
              <w:rPr>
                <w:rFonts w:ascii="Times New Roman" w:hAnsi="Times New Roman" w:cs="Times New Roman"/>
                <w:b w:val="0"/>
                <w:i/>
                <w:sz w:val="24"/>
                <w:szCs w:val="24"/>
              </w:rPr>
            </w:pPr>
            <w:r w:rsidRPr="00613BAA">
              <w:rPr>
                <w:rFonts w:ascii="Times New Roman" w:hAnsi="Times New Roman" w:cs="Times New Roman"/>
                <w:b w:val="0"/>
                <w:i/>
                <w:sz w:val="24"/>
                <w:szCs w:val="24"/>
              </w:rPr>
              <w:t xml:space="preserve">  Unacceptable 25(OH)D excluded </w:t>
            </w:r>
          </w:p>
        </w:tc>
        <w:tc>
          <w:tcPr>
            <w:tcW w:w="456" w:type="pct"/>
            <w:shd w:val="clear" w:color="auto" w:fill="auto"/>
          </w:tcPr>
          <w:p w14:paraId="7284AB5E" w14:textId="3FCF2623"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54" w:type="pct"/>
            <w:shd w:val="clear" w:color="auto" w:fill="auto"/>
          </w:tcPr>
          <w:p w14:paraId="66AF3533" w14:textId="08F6DD6B"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90" w:type="pct"/>
            <w:shd w:val="clear" w:color="auto" w:fill="auto"/>
          </w:tcPr>
          <w:p w14:paraId="6A98CFB3" w14:textId="0198F70A"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93" w:type="pct"/>
            <w:shd w:val="clear" w:color="auto" w:fill="auto"/>
          </w:tcPr>
          <w:p w14:paraId="0364EEA2" w14:textId="6449F1B4"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w:t>
            </w:r>
          </w:p>
        </w:tc>
        <w:tc>
          <w:tcPr>
            <w:tcW w:w="441" w:type="pct"/>
            <w:shd w:val="clear" w:color="auto" w:fill="auto"/>
          </w:tcPr>
          <w:p w14:paraId="52235FD8" w14:textId="03CA73A4"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24" w:type="pct"/>
            <w:shd w:val="clear" w:color="auto" w:fill="auto"/>
          </w:tcPr>
          <w:p w14:paraId="3220B4A4" w14:textId="77777777"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72" w:type="pct"/>
            <w:shd w:val="clear" w:color="auto" w:fill="auto"/>
          </w:tcPr>
          <w:p w14:paraId="629ECB32" w14:textId="77777777"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70" w:type="pct"/>
            <w:shd w:val="clear" w:color="auto" w:fill="auto"/>
          </w:tcPr>
          <w:p w14:paraId="2BBEC2E2" w14:textId="70459948"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C5023" w:rsidRPr="00613BAA" w14:paraId="7BAA526E" w14:textId="77777777" w:rsidTr="00364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025C1E79" w14:textId="1EC70EDA" w:rsidR="007C5023" w:rsidRPr="00613BAA" w:rsidRDefault="007C5023" w:rsidP="00613BAA">
            <w:pPr>
              <w:spacing w:line="360" w:lineRule="auto"/>
              <w:rPr>
                <w:rFonts w:ascii="Times New Roman" w:hAnsi="Times New Roman" w:cs="Times New Roman"/>
                <w:b w:val="0"/>
                <w:i/>
                <w:sz w:val="24"/>
                <w:szCs w:val="24"/>
                <w:lang w:eastAsia="zh-CN"/>
              </w:rPr>
            </w:pPr>
            <w:r w:rsidRPr="00613BAA">
              <w:rPr>
                <w:rFonts w:ascii="Times New Roman" w:hAnsi="Times New Roman" w:cs="Times New Roman"/>
                <w:sz w:val="24"/>
                <w:szCs w:val="24"/>
                <w:lang w:eastAsia="zh-CN"/>
              </w:rPr>
              <w:t xml:space="preserve">  </w:t>
            </w:r>
            <w:r w:rsidRPr="00613BAA">
              <w:rPr>
                <w:rFonts w:ascii="Times New Roman" w:hAnsi="Times New Roman" w:cs="Times New Roman"/>
                <w:b w:val="0"/>
                <w:i/>
                <w:sz w:val="24"/>
                <w:szCs w:val="24"/>
              </w:rPr>
              <w:t>No season excluded</w:t>
            </w:r>
          </w:p>
        </w:tc>
        <w:tc>
          <w:tcPr>
            <w:tcW w:w="456" w:type="pct"/>
            <w:shd w:val="clear" w:color="auto" w:fill="auto"/>
          </w:tcPr>
          <w:p w14:paraId="2309B537" w14:textId="08C31314"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454" w:type="pct"/>
            <w:shd w:val="clear" w:color="auto" w:fill="auto"/>
          </w:tcPr>
          <w:p w14:paraId="4679CDBB" w14:textId="3EBF9818"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90" w:type="pct"/>
            <w:shd w:val="clear" w:color="auto" w:fill="auto"/>
          </w:tcPr>
          <w:p w14:paraId="49D66C1B" w14:textId="573AA28A"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zh-CN"/>
              </w:rPr>
            </w:pPr>
            <w:r w:rsidRPr="00613BAA">
              <w:rPr>
                <w:rFonts w:ascii="Times New Roman" w:hAnsi="Times New Roman" w:cs="Times New Roman"/>
                <w:sz w:val="24"/>
                <w:szCs w:val="24"/>
              </w:rPr>
              <w:t>0</w:t>
            </w:r>
          </w:p>
        </w:tc>
        <w:tc>
          <w:tcPr>
            <w:tcW w:w="393" w:type="pct"/>
            <w:shd w:val="clear" w:color="auto" w:fill="auto"/>
          </w:tcPr>
          <w:p w14:paraId="41FE143C" w14:textId="7F7A6F75"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zh-CN"/>
              </w:rPr>
            </w:pPr>
            <w:r w:rsidRPr="00613BAA">
              <w:rPr>
                <w:rFonts w:ascii="Times New Roman" w:hAnsi="Times New Roman" w:cs="Times New Roman"/>
                <w:sz w:val="24"/>
                <w:szCs w:val="24"/>
              </w:rPr>
              <w:t>0</w:t>
            </w:r>
          </w:p>
        </w:tc>
        <w:tc>
          <w:tcPr>
            <w:tcW w:w="441" w:type="pct"/>
            <w:shd w:val="clear" w:color="auto" w:fill="auto"/>
          </w:tcPr>
          <w:p w14:paraId="4B5B2620" w14:textId="1712C7DA"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zh-CN"/>
              </w:rPr>
            </w:pPr>
            <w:r w:rsidRPr="00613BAA">
              <w:rPr>
                <w:rFonts w:ascii="Times New Roman" w:hAnsi="Times New Roman" w:cs="Times New Roman"/>
                <w:sz w:val="24"/>
                <w:szCs w:val="24"/>
              </w:rPr>
              <w:t>0</w:t>
            </w:r>
          </w:p>
        </w:tc>
        <w:tc>
          <w:tcPr>
            <w:tcW w:w="424" w:type="pct"/>
            <w:shd w:val="clear" w:color="auto" w:fill="auto"/>
          </w:tcPr>
          <w:p w14:paraId="02D27BC9" w14:textId="7777777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372" w:type="pct"/>
            <w:shd w:val="clear" w:color="auto" w:fill="auto"/>
          </w:tcPr>
          <w:p w14:paraId="1A15449C" w14:textId="7777777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70" w:type="pct"/>
            <w:shd w:val="clear" w:color="auto" w:fill="auto"/>
          </w:tcPr>
          <w:p w14:paraId="5FE37F8C" w14:textId="2669EB61"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C5023" w:rsidRPr="00613BAA" w14:paraId="79399730" w14:textId="77777777" w:rsidTr="00364448">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0ECBC5A6" w14:textId="77777777" w:rsidR="009948C9" w:rsidRDefault="007C5023" w:rsidP="00613BAA">
            <w:pPr>
              <w:spacing w:line="360" w:lineRule="auto"/>
              <w:rPr>
                <w:rFonts w:ascii="Times New Roman" w:hAnsi="Times New Roman" w:cs="Times New Roman"/>
                <w:b w:val="0"/>
                <w:i/>
                <w:sz w:val="24"/>
                <w:szCs w:val="24"/>
                <w:lang w:eastAsia="zh-CN"/>
              </w:rPr>
            </w:pPr>
            <w:r w:rsidRPr="00613BAA">
              <w:rPr>
                <w:rFonts w:ascii="Times New Roman" w:hAnsi="Times New Roman" w:cs="Times New Roman"/>
                <w:sz w:val="24"/>
                <w:szCs w:val="24"/>
                <w:lang w:eastAsia="zh-CN"/>
              </w:rPr>
              <w:t xml:space="preserve">  </w:t>
            </w:r>
            <w:r w:rsidRPr="00613BAA">
              <w:rPr>
                <w:rFonts w:ascii="Times New Roman" w:hAnsi="Times New Roman" w:cs="Times New Roman"/>
                <w:b w:val="0"/>
                <w:i/>
                <w:sz w:val="24"/>
                <w:szCs w:val="24"/>
              </w:rPr>
              <w:t>No weight excluded</w:t>
            </w:r>
            <w:r w:rsidRPr="00613BAA">
              <w:rPr>
                <w:rFonts w:ascii="Times New Roman" w:hAnsi="Times New Roman" w:cs="Times New Roman"/>
                <w:b w:val="0"/>
                <w:i/>
                <w:sz w:val="24"/>
                <w:szCs w:val="24"/>
                <w:lang w:eastAsia="zh-CN"/>
              </w:rPr>
              <w:t xml:space="preserve"> </w:t>
            </w:r>
          </w:p>
          <w:p w14:paraId="5BA63D4B" w14:textId="15A7579B" w:rsidR="007C5023" w:rsidRPr="00613BAA" w:rsidRDefault="009948C9" w:rsidP="00613BAA">
            <w:pPr>
              <w:spacing w:line="360" w:lineRule="auto"/>
              <w:rPr>
                <w:rFonts w:ascii="Times New Roman" w:hAnsi="Times New Roman" w:cs="Times New Roman"/>
                <w:b w:val="0"/>
                <w:sz w:val="24"/>
                <w:szCs w:val="24"/>
                <w:vertAlign w:val="superscript"/>
                <w:lang w:eastAsia="zh-CN"/>
              </w:rPr>
            </w:pPr>
            <w:r>
              <w:rPr>
                <w:rFonts w:ascii="Times New Roman" w:hAnsi="Times New Roman" w:cs="Times New Roman"/>
                <w:b w:val="0"/>
                <w:i/>
                <w:sz w:val="24"/>
                <w:szCs w:val="24"/>
                <w:lang w:eastAsia="zh-CN"/>
              </w:rPr>
              <w:t xml:space="preserve">     </w:t>
            </w:r>
            <w:r w:rsidR="007C5023" w:rsidRPr="00613BAA">
              <w:rPr>
                <w:rFonts w:ascii="Times New Roman" w:hAnsi="Times New Roman" w:cs="Times New Roman"/>
                <w:b w:val="0"/>
                <w:i/>
                <w:sz w:val="24"/>
                <w:szCs w:val="24"/>
                <w:lang w:eastAsia="zh-CN"/>
              </w:rPr>
              <w:t>(for the FVC analysis only)</w:t>
            </w:r>
          </w:p>
        </w:tc>
        <w:tc>
          <w:tcPr>
            <w:tcW w:w="456" w:type="pct"/>
            <w:shd w:val="clear" w:color="auto" w:fill="auto"/>
          </w:tcPr>
          <w:p w14:paraId="138A5E22" w14:textId="4689C2D9"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-2</w:t>
            </w:r>
          </w:p>
        </w:tc>
        <w:tc>
          <w:tcPr>
            <w:tcW w:w="454" w:type="pct"/>
            <w:shd w:val="clear" w:color="auto" w:fill="auto"/>
          </w:tcPr>
          <w:p w14:paraId="3E4A09CE" w14:textId="2E04D1B4"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0</w:t>
            </w:r>
          </w:p>
        </w:tc>
        <w:tc>
          <w:tcPr>
            <w:tcW w:w="390" w:type="pct"/>
            <w:shd w:val="clear" w:color="auto" w:fill="auto"/>
          </w:tcPr>
          <w:p w14:paraId="3966FA4E" w14:textId="09EDBC30"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CN"/>
              </w:rPr>
            </w:pPr>
            <w:r w:rsidRPr="00613BAA">
              <w:rPr>
                <w:rFonts w:ascii="Times New Roman" w:hAnsi="Times New Roman" w:cs="Times New Roman"/>
                <w:sz w:val="24"/>
                <w:szCs w:val="24"/>
              </w:rPr>
              <w:t>0</w:t>
            </w:r>
          </w:p>
        </w:tc>
        <w:tc>
          <w:tcPr>
            <w:tcW w:w="393" w:type="pct"/>
            <w:shd w:val="clear" w:color="auto" w:fill="auto"/>
          </w:tcPr>
          <w:p w14:paraId="3E9D4D57" w14:textId="00593018"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CN"/>
              </w:rPr>
            </w:pPr>
            <w:r w:rsidRPr="00613BAA">
              <w:rPr>
                <w:rFonts w:ascii="Times New Roman" w:hAnsi="Times New Roman" w:cs="Times New Roman"/>
                <w:sz w:val="24"/>
                <w:szCs w:val="24"/>
              </w:rPr>
              <w:t>-42</w:t>
            </w:r>
          </w:p>
        </w:tc>
        <w:tc>
          <w:tcPr>
            <w:tcW w:w="441" w:type="pct"/>
            <w:shd w:val="clear" w:color="auto" w:fill="auto"/>
          </w:tcPr>
          <w:p w14:paraId="33ACD5A1" w14:textId="7896B419"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CN"/>
              </w:rPr>
            </w:pPr>
            <w:r w:rsidRPr="00613BAA">
              <w:rPr>
                <w:rFonts w:ascii="Times New Roman" w:hAnsi="Times New Roman" w:cs="Times New Roman"/>
                <w:sz w:val="24"/>
                <w:szCs w:val="24"/>
              </w:rPr>
              <w:t>0</w:t>
            </w:r>
          </w:p>
        </w:tc>
        <w:tc>
          <w:tcPr>
            <w:tcW w:w="424" w:type="pct"/>
            <w:shd w:val="clear" w:color="auto" w:fill="auto"/>
          </w:tcPr>
          <w:p w14:paraId="088C3EDC" w14:textId="77777777"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372" w:type="pct"/>
            <w:shd w:val="clear" w:color="auto" w:fill="auto"/>
          </w:tcPr>
          <w:p w14:paraId="3E7BFAEA" w14:textId="77777777"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70" w:type="pct"/>
            <w:shd w:val="clear" w:color="auto" w:fill="auto"/>
          </w:tcPr>
          <w:p w14:paraId="07542856" w14:textId="3474756A"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C5023" w:rsidRPr="00613BAA" w14:paraId="1768E999" w14:textId="77777777" w:rsidTr="00364448">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3CE32D59" w14:textId="5D74D28A" w:rsidR="007C5023" w:rsidRPr="00613BAA" w:rsidRDefault="007C5023" w:rsidP="00613BAA">
            <w:pPr>
              <w:spacing w:line="360" w:lineRule="auto"/>
              <w:rPr>
                <w:rFonts w:ascii="Times New Roman" w:hAnsi="Times New Roman" w:cs="Times New Roman"/>
                <w:sz w:val="24"/>
                <w:szCs w:val="24"/>
                <w:lang w:eastAsia="zh-CN"/>
              </w:rPr>
            </w:pPr>
            <w:r w:rsidRPr="00613BAA">
              <w:rPr>
                <w:rFonts w:ascii="Times New Roman" w:hAnsi="Times New Roman" w:cs="Times New Roman"/>
                <w:sz w:val="24"/>
                <w:szCs w:val="24"/>
              </w:rPr>
              <w:t>Sample size for the FEV</w:t>
            </w:r>
            <w:r w:rsidRPr="00613BAA">
              <w:rPr>
                <w:rFonts w:ascii="Times New Roman" w:hAnsi="Times New Roman" w:cs="Times New Roman"/>
                <w:sz w:val="24"/>
                <w:szCs w:val="24"/>
                <w:vertAlign w:val="subscript"/>
              </w:rPr>
              <w:t>1</w:t>
            </w:r>
            <w:r w:rsidRPr="00613BAA">
              <w:rPr>
                <w:rFonts w:ascii="Times New Roman" w:hAnsi="Times New Roman" w:cs="Times New Roman"/>
                <w:sz w:val="24"/>
                <w:szCs w:val="24"/>
                <w:vertAlign w:val="subscript"/>
                <w:lang w:eastAsia="zh-CN"/>
              </w:rPr>
              <w:t xml:space="preserve"> </w:t>
            </w:r>
            <w:r w:rsidRPr="00613BAA">
              <w:rPr>
                <w:rFonts w:ascii="Times New Roman" w:hAnsi="Times New Roman" w:cs="Times New Roman"/>
                <w:sz w:val="24"/>
                <w:szCs w:val="24"/>
                <w:lang w:eastAsia="zh-CN"/>
              </w:rPr>
              <w:t>analysis</w:t>
            </w:r>
            <w:r w:rsidR="00364448" w:rsidRPr="00364448">
              <w:rPr>
                <w:rFonts w:ascii="Times New Roman" w:hAnsi="Times New Roman" w:cs="Times New Roman"/>
                <w:sz w:val="24"/>
                <w:szCs w:val="24"/>
                <w:vertAlign w:val="superscript"/>
                <w:lang w:eastAsia="zh-CN"/>
              </w:rPr>
              <w:t>§§</w:t>
            </w:r>
          </w:p>
        </w:tc>
        <w:tc>
          <w:tcPr>
            <w:tcW w:w="456" w:type="pct"/>
            <w:shd w:val="clear" w:color="auto" w:fill="auto"/>
          </w:tcPr>
          <w:p w14:paraId="724F87E5" w14:textId="6115AA2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2,335</w:t>
            </w:r>
          </w:p>
        </w:tc>
        <w:tc>
          <w:tcPr>
            <w:tcW w:w="454" w:type="pct"/>
            <w:shd w:val="clear" w:color="auto" w:fill="auto"/>
          </w:tcPr>
          <w:p w14:paraId="701D50DA" w14:textId="6BB6DD76"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156</w:t>
            </w:r>
          </w:p>
        </w:tc>
        <w:tc>
          <w:tcPr>
            <w:tcW w:w="390" w:type="pct"/>
            <w:shd w:val="clear" w:color="auto" w:fill="auto"/>
          </w:tcPr>
          <w:p w14:paraId="2FB3B45B" w14:textId="172D84F2"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168</w:t>
            </w:r>
          </w:p>
        </w:tc>
        <w:tc>
          <w:tcPr>
            <w:tcW w:w="393" w:type="pct"/>
            <w:shd w:val="clear" w:color="auto" w:fill="auto"/>
          </w:tcPr>
          <w:p w14:paraId="1C1AD5F6" w14:textId="4851E52C"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863</w:t>
            </w:r>
          </w:p>
        </w:tc>
        <w:tc>
          <w:tcPr>
            <w:tcW w:w="441" w:type="pct"/>
            <w:shd w:val="clear" w:color="auto" w:fill="auto"/>
          </w:tcPr>
          <w:p w14:paraId="4C8EFC1C" w14:textId="25CDF433"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760</w:t>
            </w:r>
          </w:p>
        </w:tc>
        <w:tc>
          <w:tcPr>
            <w:tcW w:w="424" w:type="pct"/>
            <w:shd w:val="clear" w:color="auto" w:fill="auto"/>
          </w:tcPr>
          <w:p w14:paraId="246A8B6D" w14:textId="7777777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372" w:type="pct"/>
            <w:shd w:val="clear" w:color="auto" w:fill="auto"/>
          </w:tcPr>
          <w:p w14:paraId="3593BE7F" w14:textId="7777777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70" w:type="pct"/>
            <w:shd w:val="clear" w:color="auto" w:fill="auto"/>
          </w:tcPr>
          <w:p w14:paraId="2673927E" w14:textId="2B7A4591"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C5023" w:rsidRPr="00613BAA" w14:paraId="0DD70EAF" w14:textId="77777777" w:rsidTr="00364448">
        <w:trPr>
          <w:trHeight w:val="252"/>
        </w:trPr>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64AEFA04" w14:textId="4057D62B" w:rsidR="007C5023" w:rsidRPr="00613BAA" w:rsidRDefault="007C5023" w:rsidP="00613BAA">
            <w:pPr>
              <w:spacing w:line="360" w:lineRule="auto"/>
              <w:rPr>
                <w:rFonts w:ascii="Times New Roman" w:hAnsi="Times New Roman" w:cs="Times New Roman"/>
                <w:sz w:val="24"/>
                <w:szCs w:val="24"/>
                <w:lang w:eastAsia="zh-CN"/>
              </w:rPr>
            </w:pPr>
            <w:r w:rsidRPr="00613BAA">
              <w:rPr>
                <w:rFonts w:ascii="Times New Roman" w:hAnsi="Times New Roman" w:cs="Times New Roman"/>
                <w:sz w:val="24"/>
                <w:szCs w:val="24"/>
              </w:rPr>
              <w:t>Sample size for the FVC</w:t>
            </w:r>
            <w:r w:rsidRPr="00613BAA">
              <w:rPr>
                <w:rFonts w:ascii="Times New Roman" w:hAnsi="Times New Roman" w:cs="Times New Roman"/>
                <w:sz w:val="24"/>
                <w:szCs w:val="24"/>
                <w:vertAlign w:val="subscript"/>
                <w:lang w:eastAsia="zh-CN"/>
              </w:rPr>
              <w:t xml:space="preserve"> </w:t>
            </w:r>
            <w:r w:rsidRPr="00613BAA">
              <w:rPr>
                <w:rFonts w:ascii="Times New Roman" w:hAnsi="Times New Roman" w:cs="Times New Roman"/>
                <w:sz w:val="24"/>
                <w:szCs w:val="24"/>
                <w:lang w:eastAsia="zh-CN"/>
              </w:rPr>
              <w:t>analysis</w:t>
            </w:r>
            <w:r w:rsidR="00364448" w:rsidRPr="00364448">
              <w:rPr>
                <w:rFonts w:ascii="Times New Roman" w:hAnsi="Times New Roman" w:cs="Times New Roman"/>
                <w:sz w:val="24"/>
                <w:szCs w:val="24"/>
                <w:vertAlign w:val="superscript"/>
                <w:lang w:eastAsia="zh-CN"/>
              </w:rPr>
              <w:t>§§</w:t>
            </w:r>
          </w:p>
        </w:tc>
        <w:tc>
          <w:tcPr>
            <w:tcW w:w="456" w:type="pct"/>
            <w:shd w:val="clear" w:color="auto" w:fill="auto"/>
          </w:tcPr>
          <w:p w14:paraId="27BA6763" w14:textId="5CEFE65B"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2,334</w:t>
            </w:r>
          </w:p>
        </w:tc>
        <w:tc>
          <w:tcPr>
            <w:tcW w:w="454" w:type="pct"/>
            <w:shd w:val="clear" w:color="auto" w:fill="auto"/>
          </w:tcPr>
          <w:p w14:paraId="351D0513" w14:textId="42C1974A"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156</w:t>
            </w:r>
          </w:p>
        </w:tc>
        <w:tc>
          <w:tcPr>
            <w:tcW w:w="390" w:type="pct"/>
            <w:shd w:val="clear" w:color="auto" w:fill="auto"/>
          </w:tcPr>
          <w:p w14:paraId="35588803" w14:textId="7A650700"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168</w:t>
            </w:r>
          </w:p>
        </w:tc>
        <w:tc>
          <w:tcPr>
            <w:tcW w:w="393" w:type="pct"/>
            <w:shd w:val="clear" w:color="auto" w:fill="auto"/>
          </w:tcPr>
          <w:p w14:paraId="2066BA53" w14:textId="10CA71F4"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821</w:t>
            </w:r>
          </w:p>
        </w:tc>
        <w:tc>
          <w:tcPr>
            <w:tcW w:w="441" w:type="pct"/>
            <w:shd w:val="clear" w:color="auto" w:fill="auto"/>
          </w:tcPr>
          <w:p w14:paraId="2006D6D3" w14:textId="405EECC2"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760</w:t>
            </w:r>
          </w:p>
        </w:tc>
        <w:tc>
          <w:tcPr>
            <w:tcW w:w="424" w:type="pct"/>
            <w:shd w:val="clear" w:color="auto" w:fill="auto"/>
          </w:tcPr>
          <w:p w14:paraId="416C19DE" w14:textId="77777777"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372" w:type="pct"/>
            <w:shd w:val="clear" w:color="auto" w:fill="auto"/>
          </w:tcPr>
          <w:p w14:paraId="157C2A21" w14:textId="77777777"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70" w:type="pct"/>
            <w:shd w:val="clear" w:color="auto" w:fill="auto"/>
          </w:tcPr>
          <w:p w14:paraId="6B2942D8" w14:textId="7C0105F7" w:rsidR="007C5023" w:rsidRPr="00613BAA" w:rsidRDefault="007C5023"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C5023" w:rsidRPr="00613BAA" w14:paraId="15275F94" w14:textId="77777777" w:rsidTr="00364448">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701" w:type="pct"/>
            <w:shd w:val="clear" w:color="auto" w:fill="auto"/>
          </w:tcPr>
          <w:p w14:paraId="3DBECD75" w14:textId="57B05499" w:rsidR="007C5023" w:rsidRPr="00613BAA" w:rsidRDefault="007C5023" w:rsidP="00613BAA">
            <w:pPr>
              <w:spacing w:line="360" w:lineRule="auto"/>
              <w:rPr>
                <w:rFonts w:ascii="Times New Roman" w:hAnsi="Times New Roman" w:cs="Times New Roman"/>
                <w:sz w:val="24"/>
                <w:szCs w:val="24"/>
                <w:lang w:eastAsia="zh-CN"/>
              </w:rPr>
            </w:pPr>
            <w:r w:rsidRPr="00613BAA">
              <w:rPr>
                <w:rFonts w:ascii="Times New Roman" w:hAnsi="Times New Roman" w:cs="Times New Roman"/>
                <w:sz w:val="24"/>
                <w:szCs w:val="24"/>
              </w:rPr>
              <w:t>Sample size for the FEV</w:t>
            </w:r>
            <w:r w:rsidRPr="00613BAA">
              <w:rPr>
                <w:rFonts w:ascii="Times New Roman" w:hAnsi="Times New Roman" w:cs="Times New Roman"/>
                <w:sz w:val="24"/>
                <w:szCs w:val="24"/>
                <w:vertAlign w:val="subscript"/>
              </w:rPr>
              <w:t>1</w:t>
            </w:r>
            <w:r w:rsidRPr="00613BAA">
              <w:rPr>
                <w:rFonts w:ascii="Times New Roman" w:hAnsi="Times New Roman" w:cs="Times New Roman"/>
                <w:sz w:val="24"/>
                <w:szCs w:val="24"/>
                <w:lang w:eastAsia="zh-CN"/>
              </w:rPr>
              <w:t>/FVC analysis</w:t>
            </w:r>
            <w:r w:rsidR="00364448" w:rsidRPr="00364448">
              <w:rPr>
                <w:rFonts w:ascii="Times New Roman" w:hAnsi="Times New Roman" w:cs="Times New Roman"/>
                <w:sz w:val="24"/>
                <w:szCs w:val="24"/>
                <w:vertAlign w:val="superscript"/>
                <w:lang w:eastAsia="zh-CN"/>
              </w:rPr>
              <w:t>§§</w:t>
            </w:r>
          </w:p>
        </w:tc>
        <w:tc>
          <w:tcPr>
            <w:tcW w:w="456" w:type="pct"/>
            <w:shd w:val="clear" w:color="auto" w:fill="auto"/>
          </w:tcPr>
          <w:p w14:paraId="5BDCDB0B" w14:textId="567F4F6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2,327</w:t>
            </w:r>
          </w:p>
        </w:tc>
        <w:tc>
          <w:tcPr>
            <w:tcW w:w="454" w:type="pct"/>
            <w:shd w:val="clear" w:color="auto" w:fill="auto"/>
          </w:tcPr>
          <w:p w14:paraId="42CC1128" w14:textId="496E2338"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156</w:t>
            </w:r>
          </w:p>
        </w:tc>
        <w:tc>
          <w:tcPr>
            <w:tcW w:w="390" w:type="pct"/>
            <w:shd w:val="clear" w:color="auto" w:fill="auto"/>
          </w:tcPr>
          <w:p w14:paraId="29BB1568" w14:textId="62D55F29"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168</w:t>
            </w:r>
          </w:p>
        </w:tc>
        <w:tc>
          <w:tcPr>
            <w:tcW w:w="393" w:type="pct"/>
            <w:shd w:val="clear" w:color="auto" w:fill="auto"/>
          </w:tcPr>
          <w:p w14:paraId="09310383" w14:textId="2EB09404"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815</w:t>
            </w:r>
          </w:p>
        </w:tc>
        <w:tc>
          <w:tcPr>
            <w:tcW w:w="441" w:type="pct"/>
            <w:shd w:val="clear" w:color="auto" w:fill="auto"/>
          </w:tcPr>
          <w:p w14:paraId="38606C11" w14:textId="631F541E"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lang w:eastAsia="zh-CN"/>
              </w:rPr>
            </w:pPr>
            <w:r w:rsidRPr="00613BAA">
              <w:rPr>
                <w:rFonts w:ascii="Times New Roman" w:hAnsi="Times New Roman" w:cs="Times New Roman"/>
                <w:b/>
                <w:i/>
                <w:sz w:val="24"/>
                <w:szCs w:val="24"/>
                <w:lang w:eastAsia="zh-CN"/>
              </w:rPr>
              <w:t>759</w:t>
            </w:r>
          </w:p>
        </w:tc>
        <w:tc>
          <w:tcPr>
            <w:tcW w:w="424" w:type="pct"/>
            <w:shd w:val="clear" w:color="auto" w:fill="auto"/>
          </w:tcPr>
          <w:p w14:paraId="661E99D8" w14:textId="7777777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372" w:type="pct"/>
            <w:shd w:val="clear" w:color="auto" w:fill="auto"/>
          </w:tcPr>
          <w:p w14:paraId="6D4E1FDE" w14:textId="77777777"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70" w:type="pct"/>
            <w:shd w:val="clear" w:color="auto" w:fill="auto"/>
          </w:tcPr>
          <w:p w14:paraId="3F00F339" w14:textId="41FDDE8E" w:rsidR="007C5023" w:rsidRPr="00613BAA" w:rsidRDefault="007C5023"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0C7E2825" w14:textId="61B33CBA" w:rsidR="00A125F1" w:rsidRPr="00613BAA" w:rsidRDefault="00A125F1" w:rsidP="00613BAA">
      <w:pPr>
        <w:spacing w:line="360" w:lineRule="auto"/>
        <w:rPr>
          <w:rFonts w:ascii="Times New Roman" w:hAnsi="Times New Roman" w:cs="Times New Roman"/>
          <w:sz w:val="24"/>
          <w:szCs w:val="24"/>
        </w:rPr>
        <w:sectPr w:rsidR="00A125F1" w:rsidRPr="00613BAA" w:rsidSect="00A125F1">
          <w:pgSz w:w="15840" w:h="12240" w:orient="landscape"/>
          <w:pgMar w:top="1440" w:right="1440" w:bottom="1440" w:left="1440" w:header="720" w:footer="720" w:gutter="0"/>
          <w:cols w:space="720"/>
          <w:docGrid w:linePitch="360"/>
        </w:sectPr>
      </w:pPr>
    </w:p>
    <w:p w14:paraId="7CFB8C48" w14:textId="70E66650" w:rsidR="009948C9" w:rsidRDefault="009948C9" w:rsidP="009948C9">
      <w:pPr>
        <w:spacing w:line="360" w:lineRule="auto"/>
        <w:rPr>
          <w:rFonts w:ascii="Times New Roman" w:hAnsi="Times New Roman" w:cs="Times New Roman"/>
          <w:sz w:val="24"/>
          <w:szCs w:val="24"/>
          <w:lang w:eastAsia="zh-CN"/>
        </w:rPr>
      </w:pPr>
      <w:r w:rsidRPr="00613BAA">
        <w:rPr>
          <w:rFonts w:ascii="Times New Roman" w:eastAsia="Calibri" w:hAnsi="Times New Roman" w:cs="Times New Roman"/>
          <w:sz w:val="24"/>
          <w:szCs w:val="24"/>
        </w:rPr>
        <w:lastRenderedPageBreak/>
        <w:t>Abbreviations:</w:t>
      </w:r>
      <w:r w:rsidRPr="00613BAA">
        <w:rPr>
          <w:rFonts w:ascii="Times New Roman" w:hAnsi="Times New Roman" w:cs="Times New Roman"/>
          <w:sz w:val="24"/>
          <w:szCs w:val="24"/>
          <w:lang w:eastAsia="zh-CN"/>
        </w:rPr>
        <w:t xml:space="preserve"> 25(OH)D, 25-Hydroxyvitamin D; AGES, Age, Gene, Environment, Susceptibility Study—Reykjavik, Iceland; ARIC, Atherosclerosis Risk in Communities Study; CARDIA, Coronary Artery Risk Development in Young Adults Study; CHS, Cardiovascular Health Study; FEV</w:t>
      </w:r>
      <w:r w:rsidRPr="00613BAA">
        <w:rPr>
          <w:rFonts w:ascii="Times New Roman" w:hAnsi="Times New Roman" w:cs="Times New Roman"/>
          <w:sz w:val="24"/>
          <w:szCs w:val="24"/>
          <w:vertAlign w:val="subscript"/>
          <w:lang w:eastAsia="zh-CN"/>
        </w:rPr>
        <w:t>1</w:t>
      </w:r>
      <w:r w:rsidRPr="00613BAA">
        <w:rPr>
          <w:rFonts w:ascii="Times New Roman" w:hAnsi="Times New Roman" w:cs="Times New Roman"/>
          <w:sz w:val="24"/>
          <w:szCs w:val="24"/>
          <w:lang w:eastAsia="zh-CN"/>
        </w:rPr>
        <w:t>, Forced Expiratory Volume in the First Second; FHS, Framingham Heart Study; FVC, Forced Vital Capacity; HABC, Health, Aging, and Body Composition Study; MESA, Multi-Ethnic Study of Atherosclerosis; PFT, Pulmonary Function Test</w:t>
      </w:r>
      <w:r w:rsidRPr="00613BAA">
        <w:rPr>
          <w:rFonts w:ascii="Times New Roman" w:hAnsi="Times New Roman" w:cs="Times New Roman"/>
          <w:color w:val="222222"/>
          <w:sz w:val="24"/>
          <w:szCs w:val="24"/>
        </w:rPr>
        <w:t xml:space="preserve">; </w:t>
      </w:r>
      <w:r w:rsidRPr="00613BAA">
        <w:rPr>
          <w:rFonts w:ascii="Times New Roman" w:hAnsi="Times New Roman" w:cs="Times New Roman"/>
          <w:sz w:val="24"/>
          <w:szCs w:val="24"/>
          <w:lang w:eastAsia="zh-CN"/>
        </w:rPr>
        <w:t>RS, Rotterdam (Netherlands) Study.</w:t>
      </w:r>
    </w:p>
    <w:p w14:paraId="4DB1F23C" w14:textId="75F4DBD8" w:rsidR="00364448" w:rsidRDefault="009948C9" w:rsidP="009948C9">
      <w:pPr>
        <w:spacing w:after="0" w:line="360" w:lineRule="auto"/>
        <w:rPr>
          <w:rFonts w:ascii="Times New Roman" w:hAnsi="Times New Roman" w:cs="Times New Roman"/>
          <w:sz w:val="24"/>
          <w:szCs w:val="24"/>
          <w:lang w:eastAsia="zh-CN"/>
        </w:rPr>
      </w:pPr>
      <w:r w:rsidRPr="00613BAA">
        <w:rPr>
          <w:rFonts w:ascii="Times New Roman" w:hAnsi="Times New Roman" w:cs="Times New Roman"/>
          <w:sz w:val="24"/>
          <w:szCs w:val="24"/>
          <w:vertAlign w:val="superscript"/>
        </w:rPr>
        <w:t>*</w:t>
      </w:r>
      <w:r w:rsidR="00194EB8">
        <w:rPr>
          <w:rFonts w:ascii="Times New Roman" w:hAnsi="Times New Roman" w:cs="Times New Roman" w:hint="eastAsia"/>
          <w:sz w:val="24"/>
          <w:szCs w:val="24"/>
          <w:vertAlign w:val="superscript"/>
          <w:lang w:eastAsia="zh-CN"/>
        </w:rPr>
        <w:t xml:space="preserve"> </w:t>
      </w:r>
      <w:r w:rsidRPr="00613BAA">
        <w:rPr>
          <w:rFonts w:ascii="Times New Roman" w:hAnsi="Times New Roman" w:cs="Times New Roman"/>
          <w:sz w:val="24"/>
          <w:szCs w:val="24"/>
          <w:lang w:eastAsia="zh-CN"/>
        </w:rPr>
        <w:t>The final sample size of each cohort for each outcome variable is shown in the last three rows for each ancestry (</w:t>
      </w:r>
      <w:r w:rsidRPr="00613BAA">
        <w:rPr>
          <w:rFonts w:ascii="Times New Roman" w:hAnsi="Times New Roman" w:cs="Times New Roman"/>
          <w:i/>
          <w:sz w:val="24"/>
          <w:szCs w:val="24"/>
          <w:lang w:eastAsia="zh-CN"/>
        </w:rPr>
        <w:t>n</w:t>
      </w:r>
      <w:r w:rsidRPr="00613BAA">
        <w:rPr>
          <w:rFonts w:ascii="Times New Roman" w:hAnsi="Times New Roman" w:cs="Times New Roman"/>
          <w:sz w:val="24"/>
          <w:szCs w:val="24"/>
          <w:lang w:eastAsia="zh-CN"/>
        </w:rPr>
        <w:t xml:space="preserve"> = 27,069 for the FEV</w:t>
      </w:r>
      <w:r w:rsidRPr="00613BAA">
        <w:rPr>
          <w:rFonts w:ascii="Times New Roman" w:hAnsi="Times New Roman" w:cs="Times New Roman"/>
          <w:sz w:val="24"/>
          <w:szCs w:val="24"/>
          <w:vertAlign w:val="subscript"/>
          <w:lang w:eastAsia="zh-CN"/>
        </w:rPr>
        <w:t>1</w:t>
      </w:r>
      <w:r w:rsidRPr="00613BAA">
        <w:rPr>
          <w:rFonts w:ascii="Times New Roman" w:hAnsi="Times New Roman" w:cs="Times New Roman"/>
          <w:sz w:val="24"/>
          <w:szCs w:val="24"/>
          <w:lang w:eastAsia="zh-CN"/>
        </w:rPr>
        <w:t xml:space="preserve"> outcome, </w:t>
      </w:r>
      <w:r w:rsidRPr="00613BAA">
        <w:rPr>
          <w:rFonts w:ascii="Times New Roman" w:hAnsi="Times New Roman" w:cs="Times New Roman"/>
          <w:i/>
          <w:sz w:val="24"/>
          <w:szCs w:val="24"/>
          <w:lang w:eastAsia="zh-CN"/>
        </w:rPr>
        <w:t>n</w:t>
      </w:r>
      <w:r w:rsidRPr="00613BAA">
        <w:rPr>
          <w:rFonts w:ascii="Times New Roman" w:hAnsi="Times New Roman" w:cs="Times New Roman"/>
          <w:sz w:val="24"/>
          <w:szCs w:val="24"/>
          <w:lang w:eastAsia="zh-CN"/>
        </w:rPr>
        <w:t xml:space="preserve"> = 27,016 for the FVC outcome, and</w:t>
      </w:r>
      <w:r w:rsidRPr="00613BAA">
        <w:rPr>
          <w:rFonts w:ascii="Times New Roman" w:hAnsi="Times New Roman" w:cs="Times New Roman"/>
          <w:i/>
          <w:sz w:val="24"/>
          <w:szCs w:val="24"/>
          <w:lang w:eastAsia="zh-CN"/>
        </w:rPr>
        <w:t xml:space="preserve"> n</w:t>
      </w:r>
      <w:r w:rsidRPr="00613BAA">
        <w:rPr>
          <w:rFonts w:ascii="Times New Roman" w:hAnsi="Times New Roman" w:cs="Times New Roman"/>
          <w:sz w:val="24"/>
          <w:szCs w:val="24"/>
          <w:lang w:eastAsia="zh-CN"/>
        </w:rPr>
        <w:t xml:space="preserve"> = 26,953 for the FEV</w:t>
      </w:r>
      <w:r w:rsidRPr="00613BAA">
        <w:rPr>
          <w:rFonts w:ascii="Times New Roman" w:hAnsi="Times New Roman" w:cs="Times New Roman"/>
          <w:sz w:val="24"/>
          <w:szCs w:val="24"/>
          <w:vertAlign w:val="subscript"/>
          <w:lang w:eastAsia="zh-CN"/>
        </w:rPr>
        <w:t>1</w:t>
      </w:r>
      <w:r w:rsidR="00364448">
        <w:rPr>
          <w:rFonts w:ascii="Times New Roman" w:hAnsi="Times New Roman" w:cs="Times New Roman"/>
          <w:sz w:val="24"/>
          <w:szCs w:val="24"/>
          <w:lang w:eastAsia="zh-CN"/>
        </w:rPr>
        <w:t>/FVC outcome).</w:t>
      </w:r>
    </w:p>
    <w:p w14:paraId="1F3F91CD" w14:textId="460CC236" w:rsidR="00364448" w:rsidRPr="00364448" w:rsidRDefault="00364448" w:rsidP="009948C9">
      <w:pPr>
        <w:spacing w:after="0" w:line="360" w:lineRule="auto"/>
        <w:rPr>
          <w:rFonts w:ascii="Times New Roman" w:hAnsi="Times New Roman" w:cs="Times New Roman"/>
          <w:sz w:val="24"/>
          <w:szCs w:val="24"/>
          <w:vertAlign w:val="superscript"/>
          <w:lang w:eastAsia="zh-CN"/>
        </w:rPr>
      </w:pPr>
      <w:r w:rsidRPr="00364448">
        <w:rPr>
          <w:rFonts w:ascii="Times New Roman" w:hAnsi="Times New Roman" w:cs="Times New Roman"/>
          <w:sz w:val="24"/>
          <w:szCs w:val="24"/>
          <w:vertAlign w:val="superscript"/>
          <w:lang w:eastAsia="zh-CN"/>
        </w:rPr>
        <w:t>†</w:t>
      </w:r>
      <w:r w:rsidR="00194EB8">
        <w:rPr>
          <w:rFonts w:ascii="Times New Roman" w:hAnsi="Times New Roman" w:cs="Times New Roman" w:hint="eastAsia"/>
          <w:sz w:val="24"/>
          <w:szCs w:val="24"/>
          <w:vertAlign w:val="superscript"/>
          <w:lang w:eastAsia="zh-CN"/>
        </w:rPr>
        <w:t xml:space="preserve"> </w:t>
      </w:r>
      <w:r w:rsidRPr="00613BAA">
        <w:rPr>
          <w:rFonts w:ascii="Times New Roman" w:hAnsi="Times New Roman" w:cs="Times New Roman"/>
          <w:sz w:val="24"/>
          <w:szCs w:val="24"/>
        </w:rPr>
        <w:t>Flowcharts of sample size in Health ABC vary slightly for different outcomes and the flowchart for FEV</w:t>
      </w:r>
      <w:r w:rsidRPr="00613BAA">
        <w:rPr>
          <w:rFonts w:ascii="Times New Roman" w:hAnsi="Times New Roman" w:cs="Times New Roman"/>
          <w:position w:val="-3"/>
          <w:sz w:val="24"/>
          <w:szCs w:val="24"/>
          <w:vertAlign w:val="subscript"/>
        </w:rPr>
        <w:t>1</w:t>
      </w:r>
      <w:r w:rsidRPr="00613BAA">
        <w:rPr>
          <w:rFonts w:ascii="Times New Roman" w:hAnsi="Times New Roman" w:cs="Times New Roman"/>
          <w:position w:val="-3"/>
          <w:sz w:val="24"/>
          <w:szCs w:val="24"/>
        </w:rPr>
        <w:t xml:space="preserve"> </w:t>
      </w:r>
      <w:r w:rsidRPr="00613BAA">
        <w:rPr>
          <w:rFonts w:ascii="Times New Roman" w:hAnsi="Times New Roman" w:cs="Times New Roman"/>
          <w:sz w:val="24"/>
          <w:szCs w:val="24"/>
        </w:rPr>
        <w:t>is presented in the table.</w:t>
      </w:r>
    </w:p>
    <w:p w14:paraId="154FCB9A" w14:textId="72835A5F" w:rsidR="00364448" w:rsidRPr="00364448" w:rsidRDefault="00364448" w:rsidP="009948C9">
      <w:pPr>
        <w:spacing w:after="0" w:line="360" w:lineRule="auto"/>
        <w:rPr>
          <w:rFonts w:ascii="Times New Roman" w:hAnsi="Times New Roman" w:cs="Times New Roman"/>
          <w:sz w:val="24"/>
          <w:szCs w:val="24"/>
          <w:vertAlign w:val="superscript"/>
          <w:lang w:eastAsia="zh-CN"/>
        </w:rPr>
      </w:pPr>
      <w:r w:rsidRPr="00364448">
        <w:rPr>
          <w:rFonts w:ascii="Times New Roman" w:hAnsi="Times New Roman" w:cs="Times New Roman"/>
          <w:sz w:val="24"/>
          <w:szCs w:val="24"/>
          <w:vertAlign w:val="superscript"/>
          <w:lang w:eastAsia="zh-CN"/>
        </w:rPr>
        <w:t>‡</w:t>
      </w:r>
      <w:r w:rsidR="00194EB8">
        <w:rPr>
          <w:rFonts w:ascii="Times New Roman" w:hAnsi="Times New Roman" w:cs="Times New Roman" w:hint="eastAsia"/>
          <w:sz w:val="24"/>
          <w:szCs w:val="24"/>
          <w:vertAlign w:val="superscript"/>
          <w:lang w:eastAsia="zh-CN"/>
        </w:rPr>
        <w:t xml:space="preserve"> </w:t>
      </w:r>
      <w:r w:rsidRPr="00613BAA">
        <w:rPr>
          <w:rFonts w:ascii="Times New Roman" w:hAnsi="Times New Roman" w:cs="Times New Roman"/>
          <w:color w:val="000000"/>
          <w:sz w:val="24"/>
          <w:szCs w:val="24"/>
          <w:shd w:val="clear" w:color="auto" w:fill="FFFFFF"/>
          <w:lang w:eastAsia="zh-CN"/>
        </w:rPr>
        <w:t>In MESA, PFT was measured only in a random sample of the entire cohort (</w:t>
      </w:r>
      <w:r w:rsidRPr="00613BAA">
        <w:rPr>
          <w:rFonts w:ascii="Times New Roman" w:hAnsi="Times New Roman" w:cs="Times New Roman"/>
          <w:i/>
          <w:sz w:val="24"/>
          <w:szCs w:val="24"/>
        </w:rPr>
        <w:t>n</w:t>
      </w:r>
      <w:r w:rsidRPr="00613BAA">
        <w:rPr>
          <w:rFonts w:ascii="Times New Roman" w:hAnsi="Times New Roman" w:cs="Times New Roman"/>
          <w:sz w:val="24"/>
          <w:szCs w:val="24"/>
        </w:rPr>
        <w:t xml:space="preserve"> </w:t>
      </w:r>
      <w:r w:rsidRPr="00613BAA">
        <w:rPr>
          <w:rFonts w:ascii="Times New Roman" w:hAnsi="Times New Roman" w:cs="Times New Roman"/>
          <w:color w:val="000000"/>
          <w:sz w:val="24"/>
          <w:szCs w:val="24"/>
          <w:shd w:val="clear" w:color="auto" w:fill="FFFFFF"/>
          <w:lang w:eastAsia="zh-CN"/>
        </w:rPr>
        <w:t xml:space="preserve">= </w:t>
      </w:r>
      <w:r>
        <w:rPr>
          <w:rFonts w:ascii="Times New Roman" w:hAnsi="Times New Roman" w:cs="Times New Roman"/>
          <w:color w:val="000000"/>
          <w:sz w:val="24"/>
          <w:szCs w:val="24"/>
          <w:shd w:val="clear" w:color="auto" w:fill="FFFFFF"/>
          <w:lang w:eastAsia="zh-CN"/>
        </w:rPr>
        <w:t>3,893 out of 5076)</w:t>
      </w:r>
      <w:r w:rsidRPr="009948C9">
        <w:rPr>
          <w:rFonts w:ascii="Times New Roman" w:hAnsi="Times New Roman" w:cs="Times New Roman"/>
          <w:color w:val="000000"/>
          <w:sz w:val="24"/>
          <w:szCs w:val="24"/>
          <w:shd w:val="clear" w:color="auto" w:fill="FFFFFF"/>
          <w:vertAlign w:val="superscript"/>
          <w:lang w:eastAsia="zh-CN"/>
        </w:rPr>
        <w:fldChar w:fldCharType="begin">
          <w:fldData xml:space="preserve">PEVuZE5vdGU+PENpdGU+PEF1dGhvcj5MZWRlcmVyPC9BdXRob3I+PFllYXI+MjAwOTwvWWVhcj48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</w:fldData>
        </w:fldChar>
      </w:r>
      <w:r>
        <w:rPr>
          <w:rFonts w:ascii="Times New Roman" w:hAnsi="Times New Roman" w:cs="Times New Roman"/>
          <w:color w:val="000000"/>
          <w:sz w:val="24"/>
          <w:szCs w:val="24"/>
          <w:shd w:val="clear" w:color="auto" w:fill="FFFFFF"/>
          <w:vertAlign w:val="superscript"/>
          <w:lang w:eastAsia="zh-CN"/>
        </w:rPr>
        <w:instrText xml:space="preserve"> ADDIN EN.CITE </w:instrText>
      </w:r>
      <w:r>
        <w:rPr>
          <w:rFonts w:ascii="Times New Roman" w:hAnsi="Times New Roman" w:cs="Times New Roman"/>
          <w:color w:val="000000"/>
          <w:sz w:val="24"/>
          <w:szCs w:val="24"/>
          <w:shd w:val="clear" w:color="auto" w:fill="FFFFFF"/>
          <w:vertAlign w:val="superscript"/>
          <w:lang w:eastAsia="zh-CN"/>
        </w:rPr>
        <w:fldChar w:fldCharType="begin">
          <w:fldData xml:space="preserve">PEVuZE5vdGU+PENpdGU+PEF1dGhvcj5MZWRlcmVyPC9BdXRob3I+PFllYXI+MjAwOTwvWWVhcj48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</w:fldData>
        </w:fldChar>
      </w:r>
      <w:r>
        <w:rPr>
          <w:rFonts w:ascii="Times New Roman" w:hAnsi="Times New Roman" w:cs="Times New Roman"/>
          <w:color w:val="000000"/>
          <w:sz w:val="24"/>
          <w:szCs w:val="24"/>
          <w:shd w:val="clear" w:color="auto" w:fill="FFFFFF"/>
          <w:vertAlign w:val="superscript"/>
          <w:lang w:eastAsia="zh-CN"/>
        </w:rPr>
        <w:instrText xml:space="preserve"> ADDIN EN.CITE.DATA </w:instrText>
      </w:r>
      <w:r>
        <w:rPr>
          <w:rFonts w:ascii="Times New Roman" w:hAnsi="Times New Roman" w:cs="Times New Roman"/>
          <w:color w:val="000000"/>
          <w:sz w:val="24"/>
          <w:szCs w:val="24"/>
          <w:shd w:val="clear" w:color="auto" w:fill="FFFFFF"/>
          <w:vertAlign w:val="superscript"/>
          <w:lang w:eastAsia="zh-CN"/>
        </w:rPr>
      </w:r>
      <w:r>
        <w:rPr>
          <w:rFonts w:ascii="Times New Roman" w:hAnsi="Times New Roman" w:cs="Times New Roman"/>
          <w:color w:val="000000"/>
          <w:sz w:val="24"/>
          <w:szCs w:val="24"/>
          <w:shd w:val="clear" w:color="auto" w:fill="FFFFFF"/>
          <w:vertAlign w:val="superscript"/>
          <w:lang w:eastAsia="zh-CN"/>
        </w:rPr>
        <w:fldChar w:fldCharType="end"/>
      </w:r>
      <w:r w:rsidRPr="009948C9">
        <w:rPr>
          <w:rFonts w:ascii="Times New Roman" w:hAnsi="Times New Roman" w:cs="Times New Roman"/>
          <w:color w:val="000000"/>
          <w:sz w:val="24"/>
          <w:szCs w:val="24"/>
          <w:shd w:val="clear" w:color="auto" w:fill="FFFFFF"/>
          <w:vertAlign w:val="superscript"/>
          <w:lang w:eastAsia="zh-CN"/>
        </w:rPr>
      </w:r>
      <w:r w:rsidRPr="009948C9">
        <w:rPr>
          <w:rFonts w:ascii="Times New Roman" w:hAnsi="Times New Roman" w:cs="Times New Roman"/>
          <w:color w:val="000000"/>
          <w:sz w:val="24"/>
          <w:szCs w:val="24"/>
          <w:shd w:val="clear" w:color="auto" w:fill="FFFFFF"/>
          <w:vertAlign w:val="superscript"/>
          <w:lang w:eastAsia="zh-CN"/>
        </w:rPr>
        <w:fldChar w:fldCharType="separate"/>
      </w:r>
      <w:r>
        <w:rPr>
          <w:rFonts w:ascii="Times New Roman" w:hAnsi="Times New Roman" w:cs="Times New Roman"/>
          <w:noProof/>
          <w:color w:val="000000"/>
          <w:sz w:val="24"/>
          <w:szCs w:val="24"/>
          <w:shd w:val="clear" w:color="auto" w:fill="FFFFFF"/>
          <w:vertAlign w:val="superscript"/>
          <w:lang w:eastAsia="zh-CN"/>
        </w:rPr>
        <w:t>(</w:t>
      </w:r>
      <w:hyperlink w:anchor="_ENREF_5" w:tooltip="Lederer, 2009 #1897" w:history="1">
        <w:r>
          <w:rPr>
            <w:rFonts w:ascii="Times New Roman" w:hAnsi="Times New Roman" w:cs="Times New Roman"/>
            <w:noProof/>
            <w:color w:val="000000"/>
            <w:sz w:val="24"/>
            <w:szCs w:val="24"/>
            <w:shd w:val="clear" w:color="auto" w:fill="FFFFFF"/>
            <w:vertAlign w:val="superscript"/>
            <w:lang w:eastAsia="zh-CN"/>
          </w:rPr>
          <w:t>5</w:t>
        </w:r>
      </w:hyperlink>
      <w:r>
        <w:rPr>
          <w:rFonts w:ascii="Times New Roman" w:hAnsi="Times New Roman" w:cs="Times New Roman"/>
          <w:noProof/>
          <w:color w:val="000000"/>
          <w:sz w:val="24"/>
          <w:szCs w:val="24"/>
          <w:shd w:val="clear" w:color="auto" w:fill="FFFFFF"/>
          <w:vertAlign w:val="superscript"/>
          <w:lang w:eastAsia="zh-CN"/>
        </w:rPr>
        <w:t>)</w:t>
      </w:r>
      <w:r w:rsidRPr="009948C9">
        <w:rPr>
          <w:rFonts w:ascii="Times New Roman" w:hAnsi="Times New Roman" w:cs="Times New Roman"/>
          <w:color w:val="000000"/>
          <w:sz w:val="24"/>
          <w:szCs w:val="24"/>
          <w:shd w:val="clear" w:color="auto" w:fill="FFFFFF"/>
          <w:vertAlign w:val="superscript"/>
          <w:lang w:eastAsia="zh-CN"/>
        </w:rPr>
        <w:fldChar w:fldCharType="end"/>
      </w:r>
      <w:r w:rsidRPr="00613BAA">
        <w:rPr>
          <w:rFonts w:ascii="Times New Roman" w:hAnsi="Times New Roman" w:cs="Times New Roman"/>
          <w:color w:val="000000"/>
          <w:sz w:val="24"/>
          <w:szCs w:val="24"/>
          <w:shd w:val="clear" w:color="auto" w:fill="FFFFFF"/>
          <w:lang w:eastAsia="zh-CN"/>
        </w:rPr>
        <w:t>. In addition, the final sample size for each outcome additionally excluded participants who were related genetically (</w:t>
      </w:r>
      <w:r w:rsidRPr="00613BAA">
        <w:rPr>
          <w:rFonts w:ascii="Times New Roman" w:hAnsi="Times New Roman" w:cs="Times New Roman"/>
          <w:i/>
          <w:sz w:val="24"/>
          <w:szCs w:val="24"/>
        </w:rPr>
        <w:t>n</w:t>
      </w:r>
      <w:r w:rsidRPr="00613BAA">
        <w:rPr>
          <w:rFonts w:ascii="Times New Roman" w:hAnsi="Times New Roman" w:cs="Times New Roman"/>
          <w:sz w:val="24"/>
          <w:szCs w:val="24"/>
        </w:rPr>
        <w:t xml:space="preserve"> </w:t>
      </w:r>
      <w:r w:rsidRPr="00613BAA">
        <w:rPr>
          <w:rFonts w:ascii="Times New Roman" w:hAnsi="Times New Roman" w:cs="Times New Roman"/>
          <w:color w:val="000000"/>
          <w:sz w:val="24"/>
          <w:szCs w:val="24"/>
          <w:shd w:val="clear" w:color="auto" w:fill="FFFFFF"/>
          <w:lang w:eastAsia="zh-CN"/>
        </w:rPr>
        <w:t xml:space="preserve">= 8 for EAs, </w:t>
      </w:r>
      <w:r w:rsidRPr="00613BAA">
        <w:rPr>
          <w:rFonts w:ascii="Times New Roman" w:hAnsi="Times New Roman" w:cs="Times New Roman"/>
          <w:i/>
          <w:sz w:val="24"/>
          <w:szCs w:val="24"/>
        </w:rPr>
        <w:t>n</w:t>
      </w:r>
      <w:r w:rsidRPr="00613BAA">
        <w:rPr>
          <w:rFonts w:ascii="Times New Roman" w:hAnsi="Times New Roman" w:cs="Times New Roman"/>
          <w:sz w:val="24"/>
          <w:szCs w:val="24"/>
        </w:rPr>
        <w:t xml:space="preserve"> </w:t>
      </w:r>
      <w:r w:rsidRPr="00613BAA">
        <w:rPr>
          <w:rFonts w:ascii="Times New Roman" w:hAnsi="Times New Roman" w:cs="Times New Roman"/>
          <w:color w:val="000000"/>
          <w:sz w:val="24"/>
          <w:szCs w:val="24"/>
          <w:shd w:val="clear" w:color="auto" w:fill="FFFFFF"/>
          <w:lang w:eastAsia="zh-CN"/>
        </w:rPr>
        <w:t>= 8 for AAs).</w:t>
      </w:r>
    </w:p>
    <w:p w14:paraId="62E34F9C" w14:textId="342ED6AA" w:rsidR="00364448" w:rsidRPr="00364448" w:rsidRDefault="00364448" w:rsidP="009948C9">
      <w:pPr>
        <w:spacing w:after="0" w:line="360" w:lineRule="auto"/>
        <w:rPr>
          <w:rFonts w:ascii="Times New Roman" w:hAnsi="Times New Roman" w:cs="Times New Roman"/>
          <w:sz w:val="24"/>
          <w:szCs w:val="24"/>
          <w:vertAlign w:val="superscript"/>
          <w:lang w:eastAsia="zh-CN"/>
        </w:rPr>
      </w:pPr>
      <w:r w:rsidRPr="00364448">
        <w:rPr>
          <w:rFonts w:ascii="Times New Roman" w:hAnsi="Times New Roman" w:cs="Times New Roman"/>
          <w:sz w:val="24"/>
          <w:szCs w:val="24"/>
          <w:vertAlign w:val="superscript"/>
          <w:lang w:eastAsia="zh-CN"/>
        </w:rPr>
        <w:t>§</w:t>
      </w:r>
      <w:r w:rsidR="00194EB8">
        <w:rPr>
          <w:rFonts w:ascii="Times New Roman" w:hAnsi="Times New Roman" w:cs="Times New Roman" w:hint="eastAsia"/>
          <w:sz w:val="24"/>
          <w:szCs w:val="24"/>
          <w:vertAlign w:val="superscript"/>
          <w:lang w:eastAsia="zh-CN"/>
        </w:rPr>
        <w:t xml:space="preserve"> </w:t>
      </w:r>
      <w:r w:rsidRPr="00613BAA">
        <w:rPr>
          <w:rFonts w:ascii="Times New Roman" w:eastAsia="Calibri" w:hAnsi="Times New Roman" w:cs="Times New Roman"/>
          <w:sz w:val="24"/>
          <w:szCs w:val="24"/>
          <w:lang w:eastAsia="zh-CN"/>
        </w:rPr>
        <w:t>In AGES, spirometry was only conducted in 2002-2004 for the purpose of prioritizing the time-consuming protocol (N</w:t>
      </w:r>
      <m:oMath>
        <m:r>
          <w:rPr>
            <w:rFonts w:ascii="Cambria Math" w:eastAsia="Calibri" w:hAnsi="Cambria Math" w:cs="Times New Roman"/>
            <w:sz w:val="24"/>
            <w:szCs w:val="24"/>
            <w:lang w:eastAsia="zh-CN"/>
          </w:rPr>
          <m:t>≈</m:t>
        </m:r>
      </m:oMath>
      <w:r w:rsidRPr="00613BAA">
        <w:rPr>
          <w:rFonts w:ascii="Times New Roman" w:eastAsia="Calibri" w:hAnsi="Times New Roman" w:cs="Times New Roman"/>
          <w:sz w:val="24"/>
          <w:szCs w:val="24"/>
          <w:lang w:eastAsia="zh-CN"/>
        </w:rPr>
        <w:t>3,000)</w:t>
      </w:r>
      <w:r w:rsidRPr="009948C9">
        <w:rPr>
          <w:rFonts w:ascii="Times New Roman" w:eastAsia="Calibri" w:hAnsi="Times New Roman" w:cs="Times New Roman"/>
          <w:sz w:val="24"/>
          <w:szCs w:val="24"/>
          <w:vertAlign w:val="superscript"/>
          <w:lang w:eastAsia="zh-CN"/>
        </w:rPr>
        <w:fldChar w:fldCharType="begin">
          <w:fldData xml:space="preserve">PEVuZE5vdGU+PENpdGU+PEF1dGhvcj5IYXJyaXM8L0F1dGhvcj48WWVhcj4yMDA3PC9ZZWFyPjxS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</w:fldData>
        </w:fldChar>
      </w:r>
      <w:r>
        <w:rPr>
          <w:rFonts w:ascii="Times New Roman" w:eastAsia="Calibri" w:hAnsi="Times New Roman" w:cs="Times New Roman"/>
          <w:sz w:val="24"/>
          <w:szCs w:val="24"/>
          <w:vertAlign w:val="superscript"/>
          <w:lang w:eastAsia="zh-CN"/>
        </w:rPr>
        <w:instrText xml:space="preserve"> ADDIN EN.CITE </w:instrText>
      </w:r>
      <w:r>
        <w:rPr>
          <w:rFonts w:ascii="Times New Roman" w:eastAsia="Calibri" w:hAnsi="Times New Roman" w:cs="Times New Roman"/>
          <w:sz w:val="24"/>
          <w:szCs w:val="24"/>
          <w:vertAlign w:val="superscript"/>
          <w:lang w:eastAsia="zh-CN"/>
        </w:rPr>
        <w:fldChar w:fldCharType="begin">
          <w:fldData xml:space="preserve">PEVuZE5vdGU+PENpdGU+PEF1dGhvcj5IYXJyaXM8L0F1dGhvcj48WWVhcj4yMDA3PC9ZZWFyPjxS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</w:fldData>
        </w:fldChar>
      </w:r>
      <w:r>
        <w:rPr>
          <w:rFonts w:ascii="Times New Roman" w:eastAsia="Calibri" w:hAnsi="Times New Roman" w:cs="Times New Roman"/>
          <w:sz w:val="24"/>
          <w:szCs w:val="24"/>
          <w:vertAlign w:val="superscript"/>
          <w:lang w:eastAsia="zh-CN"/>
        </w:rPr>
        <w:instrText xml:space="preserve"> ADDIN EN.CITE.DATA </w:instrText>
      </w:r>
      <w:r>
        <w:rPr>
          <w:rFonts w:ascii="Times New Roman" w:eastAsia="Calibri" w:hAnsi="Times New Roman" w:cs="Times New Roman"/>
          <w:sz w:val="24"/>
          <w:szCs w:val="24"/>
          <w:vertAlign w:val="superscript"/>
          <w:lang w:eastAsia="zh-CN"/>
        </w:rPr>
      </w:r>
      <w:r>
        <w:rPr>
          <w:rFonts w:ascii="Times New Roman" w:eastAsia="Calibri" w:hAnsi="Times New Roman" w:cs="Times New Roman"/>
          <w:sz w:val="24"/>
          <w:szCs w:val="24"/>
          <w:vertAlign w:val="superscript"/>
          <w:lang w:eastAsia="zh-CN"/>
        </w:rPr>
        <w:fldChar w:fldCharType="end"/>
      </w:r>
      <w:r w:rsidRPr="009948C9">
        <w:rPr>
          <w:rFonts w:ascii="Times New Roman" w:eastAsia="Calibri" w:hAnsi="Times New Roman" w:cs="Times New Roman"/>
          <w:sz w:val="24"/>
          <w:szCs w:val="24"/>
          <w:vertAlign w:val="superscript"/>
          <w:lang w:eastAsia="zh-CN"/>
        </w:rPr>
      </w:r>
      <w:r w:rsidRPr="009948C9">
        <w:rPr>
          <w:rFonts w:ascii="Times New Roman" w:eastAsia="Calibri" w:hAnsi="Times New Roman" w:cs="Times New Roman"/>
          <w:sz w:val="24"/>
          <w:szCs w:val="24"/>
          <w:vertAlign w:val="superscript"/>
          <w:lang w:eastAsia="zh-CN"/>
        </w:rPr>
        <w:fldChar w:fldCharType="separate"/>
      </w:r>
      <w:r>
        <w:rPr>
          <w:rFonts w:ascii="Times New Roman" w:eastAsia="Calibri" w:hAnsi="Times New Roman" w:cs="Times New Roman"/>
          <w:noProof/>
          <w:sz w:val="24"/>
          <w:szCs w:val="24"/>
          <w:vertAlign w:val="superscript"/>
          <w:lang w:eastAsia="zh-CN"/>
        </w:rPr>
        <w:t>(</w:t>
      </w:r>
      <w:hyperlink w:anchor="_ENREF_6" w:tooltip="Harris, 2007 #662" w:history="1">
        <w:r>
          <w:rPr>
            <w:rFonts w:ascii="Times New Roman" w:eastAsia="Calibri" w:hAnsi="Times New Roman" w:cs="Times New Roman"/>
            <w:noProof/>
            <w:sz w:val="24"/>
            <w:szCs w:val="24"/>
            <w:vertAlign w:val="superscript"/>
            <w:lang w:eastAsia="zh-CN"/>
          </w:rPr>
          <w:t>6</w:t>
        </w:r>
      </w:hyperlink>
      <w:r>
        <w:rPr>
          <w:rFonts w:ascii="Times New Roman" w:eastAsia="Calibri" w:hAnsi="Times New Roman" w:cs="Times New Roman"/>
          <w:noProof/>
          <w:sz w:val="24"/>
          <w:szCs w:val="24"/>
          <w:vertAlign w:val="superscript"/>
          <w:lang w:eastAsia="zh-CN"/>
        </w:rPr>
        <w:t xml:space="preserve">, </w:t>
      </w:r>
      <w:hyperlink w:anchor="_ENREF_7" w:tooltip="Runarsdottir, 2013 #1389" w:history="1">
        <w:r>
          <w:rPr>
            <w:rFonts w:ascii="Times New Roman" w:eastAsia="Calibri" w:hAnsi="Times New Roman" w:cs="Times New Roman"/>
            <w:noProof/>
            <w:sz w:val="24"/>
            <w:szCs w:val="24"/>
            <w:vertAlign w:val="superscript"/>
            <w:lang w:eastAsia="zh-CN"/>
          </w:rPr>
          <w:t>7</w:t>
        </w:r>
      </w:hyperlink>
      <w:r>
        <w:rPr>
          <w:rFonts w:ascii="Times New Roman" w:eastAsia="Calibri" w:hAnsi="Times New Roman" w:cs="Times New Roman"/>
          <w:noProof/>
          <w:sz w:val="24"/>
          <w:szCs w:val="24"/>
          <w:vertAlign w:val="superscript"/>
          <w:lang w:eastAsia="zh-CN"/>
        </w:rPr>
        <w:t>)</w:t>
      </w:r>
      <w:r w:rsidRPr="009948C9">
        <w:rPr>
          <w:rFonts w:ascii="Times New Roman" w:eastAsia="Calibri" w:hAnsi="Times New Roman" w:cs="Times New Roman"/>
          <w:sz w:val="24"/>
          <w:szCs w:val="24"/>
          <w:vertAlign w:val="superscript"/>
          <w:lang w:eastAsia="zh-CN"/>
        </w:rPr>
        <w:fldChar w:fldCharType="end"/>
      </w:r>
      <w:r w:rsidRPr="00613BAA">
        <w:rPr>
          <w:rFonts w:ascii="Times New Roman" w:eastAsia="Calibri" w:hAnsi="Times New Roman" w:cs="Times New Roman"/>
          <w:sz w:val="24"/>
          <w:szCs w:val="24"/>
          <w:lang w:eastAsia="zh-CN"/>
        </w:rPr>
        <w:t>. And 3219 out of the original sample size (</w:t>
      </w:r>
      <w:r w:rsidRPr="00613BAA">
        <w:rPr>
          <w:rFonts w:ascii="Times New Roman" w:hAnsi="Times New Roman" w:cs="Times New Roman"/>
          <w:i/>
          <w:sz w:val="24"/>
          <w:szCs w:val="24"/>
        </w:rPr>
        <w:t>n</w:t>
      </w:r>
      <w:r w:rsidRPr="00613BAA">
        <w:rPr>
          <w:rFonts w:ascii="Times New Roman" w:hAnsi="Times New Roman" w:cs="Times New Roman"/>
          <w:sz w:val="24"/>
          <w:szCs w:val="24"/>
        </w:rPr>
        <w:t xml:space="preserve"> </w:t>
      </w:r>
      <w:r w:rsidRPr="00613BAA">
        <w:rPr>
          <w:rFonts w:ascii="Times New Roman" w:hAnsi="Times New Roman" w:cs="Times New Roman"/>
          <w:color w:val="000000"/>
          <w:sz w:val="24"/>
          <w:szCs w:val="24"/>
          <w:shd w:val="clear" w:color="auto" w:fill="FFFFFF"/>
          <w:lang w:eastAsia="zh-CN"/>
        </w:rPr>
        <w:t xml:space="preserve">= </w:t>
      </w:r>
      <w:r w:rsidRPr="00613BAA">
        <w:rPr>
          <w:rFonts w:ascii="Times New Roman" w:eastAsia="Calibri" w:hAnsi="Times New Roman" w:cs="Times New Roman"/>
          <w:sz w:val="24"/>
          <w:szCs w:val="24"/>
          <w:lang w:eastAsia="zh-CN"/>
        </w:rPr>
        <w:t>5,519) had their genetic data available</w:t>
      </w:r>
      <w:r w:rsidRPr="009948C9">
        <w:rPr>
          <w:rFonts w:ascii="Times New Roman" w:eastAsia="Calibri" w:hAnsi="Times New Roman" w:cs="Times New Roman"/>
          <w:sz w:val="24"/>
          <w:szCs w:val="24"/>
          <w:vertAlign w:val="superscript"/>
          <w:lang w:eastAsia="zh-CN"/>
        </w:rPr>
        <w:fldChar w:fldCharType="begin">
          <w:fldData xml:space="preserve">PEVuZE5vdGU+PENpdGU+PEF1dGhvcj5Qc2F0eTwvQXV0aG9yPjxZZWFyPjIwMDk8L1llYXI+PFJl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</w:fldData>
        </w:fldChar>
      </w:r>
      <w:r>
        <w:rPr>
          <w:rFonts w:ascii="Times New Roman" w:eastAsia="Calibri" w:hAnsi="Times New Roman" w:cs="Times New Roman"/>
          <w:sz w:val="24"/>
          <w:szCs w:val="24"/>
          <w:vertAlign w:val="superscript"/>
          <w:lang w:eastAsia="zh-CN"/>
        </w:rPr>
        <w:instrText xml:space="preserve"> ADDIN EN.CITE </w:instrText>
      </w:r>
      <w:r>
        <w:rPr>
          <w:rFonts w:ascii="Times New Roman" w:eastAsia="Calibri" w:hAnsi="Times New Roman" w:cs="Times New Roman"/>
          <w:sz w:val="24"/>
          <w:szCs w:val="24"/>
          <w:vertAlign w:val="superscript"/>
          <w:lang w:eastAsia="zh-CN"/>
        </w:rPr>
        <w:fldChar w:fldCharType="begin">
          <w:fldData xml:space="preserve">PEVuZE5vdGU+PENpdGU+PEF1dGhvcj5Qc2F0eTwvQXV0aG9yPjxZZWFyPjIwMDk8L1llYXI+PFJl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</w:fldData>
        </w:fldChar>
      </w:r>
      <w:r>
        <w:rPr>
          <w:rFonts w:ascii="Times New Roman" w:eastAsia="Calibri" w:hAnsi="Times New Roman" w:cs="Times New Roman"/>
          <w:sz w:val="24"/>
          <w:szCs w:val="24"/>
          <w:vertAlign w:val="superscript"/>
          <w:lang w:eastAsia="zh-CN"/>
        </w:rPr>
        <w:instrText xml:space="preserve"> ADDIN EN.CITE.DATA </w:instrText>
      </w:r>
      <w:r>
        <w:rPr>
          <w:rFonts w:ascii="Times New Roman" w:eastAsia="Calibri" w:hAnsi="Times New Roman" w:cs="Times New Roman"/>
          <w:sz w:val="24"/>
          <w:szCs w:val="24"/>
          <w:vertAlign w:val="superscript"/>
          <w:lang w:eastAsia="zh-CN"/>
        </w:rPr>
      </w:r>
      <w:r>
        <w:rPr>
          <w:rFonts w:ascii="Times New Roman" w:eastAsia="Calibri" w:hAnsi="Times New Roman" w:cs="Times New Roman"/>
          <w:sz w:val="24"/>
          <w:szCs w:val="24"/>
          <w:vertAlign w:val="superscript"/>
          <w:lang w:eastAsia="zh-CN"/>
        </w:rPr>
        <w:fldChar w:fldCharType="end"/>
      </w:r>
      <w:r w:rsidRPr="009948C9">
        <w:rPr>
          <w:rFonts w:ascii="Times New Roman" w:eastAsia="Calibri" w:hAnsi="Times New Roman" w:cs="Times New Roman"/>
          <w:sz w:val="24"/>
          <w:szCs w:val="24"/>
          <w:vertAlign w:val="superscript"/>
          <w:lang w:eastAsia="zh-CN"/>
        </w:rPr>
      </w:r>
      <w:r w:rsidRPr="009948C9">
        <w:rPr>
          <w:rFonts w:ascii="Times New Roman" w:eastAsia="Calibri" w:hAnsi="Times New Roman" w:cs="Times New Roman"/>
          <w:sz w:val="24"/>
          <w:szCs w:val="24"/>
          <w:vertAlign w:val="superscript"/>
          <w:lang w:eastAsia="zh-CN"/>
        </w:rPr>
        <w:fldChar w:fldCharType="separate"/>
      </w:r>
      <w:r>
        <w:rPr>
          <w:rFonts w:ascii="Times New Roman" w:eastAsia="Calibri" w:hAnsi="Times New Roman" w:cs="Times New Roman"/>
          <w:noProof/>
          <w:sz w:val="24"/>
          <w:szCs w:val="24"/>
          <w:vertAlign w:val="superscript"/>
          <w:lang w:eastAsia="zh-CN"/>
        </w:rPr>
        <w:t>(</w:t>
      </w:r>
      <w:hyperlink w:anchor="_ENREF_8" w:tooltip="Psaty, 2009 #1898" w:history="1">
        <w:r>
          <w:rPr>
            <w:rFonts w:ascii="Times New Roman" w:eastAsia="Calibri" w:hAnsi="Times New Roman" w:cs="Times New Roman"/>
            <w:noProof/>
            <w:sz w:val="24"/>
            <w:szCs w:val="24"/>
            <w:vertAlign w:val="superscript"/>
            <w:lang w:eastAsia="zh-CN"/>
          </w:rPr>
          <w:t>8</w:t>
        </w:r>
      </w:hyperlink>
      <w:r>
        <w:rPr>
          <w:rFonts w:ascii="Times New Roman" w:eastAsia="Calibri" w:hAnsi="Times New Roman" w:cs="Times New Roman"/>
          <w:noProof/>
          <w:sz w:val="24"/>
          <w:szCs w:val="24"/>
          <w:vertAlign w:val="superscript"/>
          <w:lang w:eastAsia="zh-CN"/>
        </w:rPr>
        <w:t>)</w:t>
      </w:r>
      <w:r w:rsidRPr="009948C9">
        <w:rPr>
          <w:rFonts w:ascii="Times New Roman" w:eastAsia="Calibri" w:hAnsi="Times New Roman" w:cs="Times New Roman"/>
          <w:sz w:val="24"/>
          <w:szCs w:val="24"/>
          <w:vertAlign w:val="superscript"/>
          <w:lang w:eastAsia="zh-CN"/>
        </w:rPr>
        <w:fldChar w:fldCharType="end"/>
      </w:r>
      <w:r w:rsidRPr="00613BAA">
        <w:rPr>
          <w:rFonts w:ascii="Times New Roman" w:eastAsia="Calibri" w:hAnsi="Times New Roman" w:cs="Times New Roman"/>
          <w:sz w:val="24"/>
          <w:szCs w:val="24"/>
          <w:lang w:eastAsia="zh-CN"/>
        </w:rPr>
        <w:t>.</w:t>
      </w:r>
    </w:p>
    <w:p w14:paraId="3EA60CC8" w14:textId="03EDFDD2" w:rsidR="00364448" w:rsidRPr="00364448" w:rsidRDefault="00364448" w:rsidP="009948C9">
      <w:pPr>
        <w:spacing w:after="0" w:line="360" w:lineRule="auto"/>
        <w:rPr>
          <w:rFonts w:ascii="Times New Roman" w:hAnsi="Times New Roman" w:cs="Times New Roman"/>
          <w:sz w:val="24"/>
          <w:szCs w:val="24"/>
          <w:vertAlign w:val="superscript"/>
          <w:lang w:eastAsia="zh-CN"/>
        </w:rPr>
      </w:pPr>
      <w:r w:rsidRPr="00364448">
        <w:rPr>
          <w:rFonts w:ascii="Times New Roman" w:hAnsi="Times New Roman" w:cs="Times New Roman"/>
          <w:sz w:val="24"/>
          <w:szCs w:val="24"/>
          <w:vertAlign w:val="superscript"/>
          <w:lang w:eastAsia="zh-CN"/>
        </w:rPr>
        <w:t>||</w:t>
      </w:r>
      <w:r w:rsidR="00194EB8">
        <w:rPr>
          <w:rFonts w:ascii="Times New Roman" w:hAnsi="Times New Roman" w:cs="Times New Roman" w:hint="eastAsia"/>
          <w:sz w:val="24"/>
          <w:szCs w:val="24"/>
          <w:vertAlign w:val="superscript"/>
          <w:lang w:eastAsia="zh-CN"/>
        </w:rPr>
        <w:t xml:space="preserve"> </w:t>
      </w:r>
      <w:r w:rsidRPr="00613BAA">
        <w:rPr>
          <w:rFonts w:ascii="Times New Roman" w:eastAsia="Calibri" w:hAnsi="Times New Roman" w:cs="Times New Roman"/>
          <w:sz w:val="24"/>
          <w:szCs w:val="24"/>
          <w:lang w:eastAsia="zh-CN"/>
        </w:rPr>
        <w:t>The flowchart of sample size in FHS has combined participants in the Offspring cohort and the Generation 3 cohort. In the Offspring cohort, only 1972 out of 5124 participants attended the 6</w:t>
      </w:r>
      <w:r w:rsidRPr="00613BAA">
        <w:rPr>
          <w:rFonts w:ascii="Times New Roman" w:eastAsia="Calibri" w:hAnsi="Times New Roman" w:cs="Times New Roman"/>
          <w:sz w:val="24"/>
          <w:szCs w:val="24"/>
          <w:vertAlign w:val="superscript"/>
          <w:lang w:eastAsia="zh-CN"/>
        </w:rPr>
        <w:t>th</w:t>
      </w:r>
      <w:r w:rsidRPr="00613BAA">
        <w:rPr>
          <w:rFonts w:ascii="Times New Roman" w:eastAsia="Calibri" w:hAnsi="Times New Roman" w:cs="Times New Roman"/>
          <w:sz w:val="24"/>
          <w:szCs w:val="24"/>
          <w:lang w:eastAsia="zh-CN"/>
        </w:rPr>
        <w:t xml:space="preserve"> (1995-1998) or 7</w:t>
      </w:r>
      <w:r w:rsidRPr="00613BAA">
        <w:rPr>
          <w:rFonts w:ascii="Times New Roman" w:eastAsia="Calibri" w:hAnsi="Times New Roman" w:cs="Times New Roman"/>
          <w:sz w:val="24"/>
          <w:szCs w:val="24"/>
          <w:vertAlign w:val="superscript"/>
          <w:lang w:eastAsia="zh-CN"/>
        </w:rPr>
        <w:t>th</w:t>
      </w:r>
      <w:r w:rsidRPr="00613BAA">
        <w:rPr>
          <w:rFonts w:ascii="Times New Roman" w:eastAsia="Calibri" w:hAnsi="Times New Roman" w:cs="Times New Roman"/>
          <w:sz w:val="24"/>
          <w:szCs w:val="24"/>
          <w:lang w:eastAsia="zh-CN"/>
        </w:rPr>
        <w:t xml:space="preserve"> exam (1998-2001) and had 25(OH)D measured</w:t>
      </w:r>
      <w:r w:rsidRPr="009948C9">
        <w:rPr>
          <w:rFonts w:ascii="Times New Roman" w:eastAsia="Calibri" w:hAnsi="Times New Roman" w:cs="Times New Roman"/>
          <w:sz w:val="24"/>
          <w:szCs w:val="24"/>
          <w:vertAlign w:val="superscript"/>
          <w:lang w:eastAsia="zh-CN"/>
        </w:rPr>
        <w:fldChar w:fldCharType="begin"/>
      </w:r>
      <w:r>
        <w:rPr>
          <w:rFonts w:ascii="Times New Roman" w:eastAsia="Calibri" w:hAnsi="Times New Roman" w:cs="Times New Roman"/>
          <w:sz w:val="24"/>
          <w:szCs w:val="24"/>
          <w:vertAlign w:val="superscript"/>
          <w:lang w:eastAsia="zh-CN"/>
        </w:rPr>
        <w:instrText xml:space="preserve"> ADDIN EN.CITE &lt;EndNote&gt;&lt;Cite&gt;&lt;Author&gt;Wang&lt;/Author&gt;&lt;Year&gt;2008&lt;/Year&gt;&lt;RecNum&gt;1899&lt;/RecNum&gt;&lt;DisplayText&gt;(9)&lt;/DisplayText&gt;&lt;record&gt;&lt;rec-number&gt;1899&lt;/rec-number&gt;&lt;foreign-keys&gt;&lt;key app="EN" db-id="sfvr59wxvda00se2zwpxrr0j0wsez50tfpa0"&gt;1899&lt;/key&gt;&lt;/foreign-keys&gt;&lt;ref-type name="Journal Article"&gt;17&lt;/ref-type&gt;&lt;contributors&gt;&lt;authors&gt;&lt;author&gt;Wang, T. J.&lt;/author&gt;&lt;author&gt;Pencina, M. J.&lt;/author&gt;&lt;author&gt;Booth, S. L.&lt;/author&gt;&lt;author&gt;Jacques, P. F.&lt;/author&gt;&lt;author&gt;Ingelsson, E.&lt;/author&gt;&lt;author&gt;Lanier, K.&lt;/author&gt;&lt;author&gt;Benjamin, E. J.&lt;/author&gt;&lt;author&gt;D&amp;apos;Agostino, R. B.&lt;/author&gt;&lt;author&gt;Wolf, M.&lt;/author&gt;&lt;author&gt;Vasan, R. S.&lt;/author&gt;&lt;/authors&gt;&lt;/contributors&gt;&lt;auth-address&gt;Framingham Heart Study, Framingham, Mass, USA. tjwang@partners.org&lt;/auth-address&gt;&lt;titles&gt;&lt;title&gt;Vitamin D deficiency and risk of cardiovascular disease&lt;/title&gt;&lt;secondary-title&gt;Circulation&lt;/secondary-title&gt;&lt;alt-title&gt;Circulation&lt;/alt-title&gt;&lt;/titles&gt;&lt;periodical&gt;&lt;full-title&gt;Circulation&lt;/full-title&gt;&lt;abbr-1&gt;Circulation&lt;/abbr-1&gt;&lt;/periodical&gt;&lt;alt-periodical&gt;&lt;full-title&gt;Circulation&lt;/full-title&gt;&lt;abbr-1&gt;Circulation&lt;/abbr-1&gt;&lt;/alt-periodical&gt;&lt;pages&gt;503-11&lt;/pages&gt;&lt;volume&gt;117&lt;/volume&gt;&lt;number&gt;4&lt;/number&gt;&lt;keywords&gt;&lt;keyword&gt;Cardiovascular Diseases/*etiology&lt;/keyword&gt;&lt;keyword&gt;Female&lt;/keyword&gt;&lt;keyword&gt;Humans&lt;/keyword&gt;&lt;keyword&gt;Hypertension/complications&lt;/keyword&gt;&lt;keyword&gt;Incidence&lt;/keyword&gt;&lt;keyword&gt;Longitudinal Studies&lt;/keyword&gt;&lt;keyword&gt;Male&lt;/keyword&gt;&lt;keyword&gt;Middle Aged&lt;/keyword&gt;&lt;keyword&gt;Risk Factors&lt;/keyword&gt;&lt;keyword&gt;Vitamin D Deficiency/*complications/*epidemiology&lt;/keyword&gt;&lt;/keywords&gt;&lt;dates&gt;&lt;year&gt;2008&lt;/year&gt;&lt;pub-dates&gt;&lt;date&gt;Jan 29&lt;/date&gt;&lt;/pub-dates&gt;&lt;/dates&gt;&lt;isbn&gt;1524-4539 (Electronic)&amp;#xD;0009-7322 (Linking)&lt;/isbn&gt;&lt;accession-num&gt;18180395&lt;/accession-num&gt;&lt;urls&gt;&lt;related-urls&gt;&lt;url&gt;http://www.ncbi.nlm.nih.gov/pubmed/18180395&lt;/url&gt;&lt;/related-urls&gt;&lt;/urls&gt;&lt;custom2&gt;2726624&lt;/custom2&gt;&lt;electronic-resource-num&gt;10.1161/CIRCULATIONAHA.107.706127&lt;/electronic-resource-num&gt;&lt;/record&gt;&lt;/Cite&gt;&lt;/EndNote&gt;</w:instrText>
      </w:r>
      <w:r w:rsidRPr="009948C9">
        <w:rPr>
          <w:rFonts w:ascii="Times New Roman" w:eastAsia="Calibri" w:hAnsi="Times New Roman" w:cs="Times New Roman"/>
          <w:sz w:val="24"/>
          <w:szCs w:val="24"/>
          <w:vertAlign w:val="superscript"/>
          <w:lang w:eastAsia="zh-CN"/>
        </w:rPr>
        <w:fldChar w:fldCharType="separate"/>
      </w:r>
      <w:r>
        <w:rPr>
          <w:rFonts w:ascii="Times New Roman" w:eastAsia="Calibri" w:hAnsi="Times New Roman" w:cs="Times New Roman"/>
          <w:noProof/>
          <w:sz w:val="24"/>
          <w:szCs w:val="24"/>
          <w:vertAlign w:val="superscript"/>
          <w:lang w:eastAsia="zh-CN"/>
        </w:rPr>
        <w:t>(</w:t>
      </w:r>
      <w:hyperlink w:anchor="_ENREF_9" w:tooltip="Wang, 2008 #1899" w:history="1">
        <w:r>
          <w:rPr>
            <w:rFonts w:ascii="Times New Roman" w:eastAsia="Calibri" w:hAnsi="Times New Roman" w:cs="Times New Roman"/>
            <w:noProof/>
            <w:sz w:val="24"/>
            <w:szCs w:val="24"/>
            <w:vertAlign w:val="superscript"/>
            <w:lang w:eastAsia="zh-CN"/>
          </w:rPr>
          <w:t>9</w:t>
        </w:r>
      </w:hyperlink>
      <w:r>
        <w:rPr>
          <w:rFonts w:ascii="Times New Roman" w:eastAsia="Calibri" w:hAnsi="Times New Roman" w:cs="Times New Roman"/>
          <w:noProof/>
          <w:sz w:val="24"/>
          <w:szCs w:val="24"/>
          <w:vertAlign w:val="superscript"/>
          <w:lang w:eastAsia="zh-CN"/>
        </w:rPr>
        <w:t>)</w:t>
      </w:r>
      <w:r w:rsidRPr="009948C9">
        <w:rPr>
          <w:rFonts w:ascii="Times New Roman" w:eastAsia="Calibri" w:hAnsi="Times New Roman" w:cs="Times New Roman"/>
          <w:sz w:val="24"/>
          <w:szCs w:val="24"/>
          <w:vertAlign w:val="superscript"/>
          <w:lang w:eastAsia="zh-CN"/>
        </w:rPr>
        <w:fldChar w:fldCharType="end"/>
      </w:r>
      <w:r w:rsidRPr="00613BAA">
        <w:rPr>
          <w:rFonts w:ascii="Times New Roman" w:eastAsia="Calibri" w:hAnsi="Times New Roman" w:cs="Times New Roman"/>
          <w:sz w:val="24"/>
          <w:szCs w:val="24"/>
          <w:lang w:eastAsia="zh-CN"/>
        </w:rPr>
        <w:t xml:space="preserve">, while 25(OH)D measure was planned in Exam 1 for the entire Generation 3 cohort. Given </w:t>
      </w:r>
      <w:r w:rsidRPr="00613BAA">
        <w:rPr>
          <w:rFonts w:ascii="Times New Roman" w:eastAsia="Calibri" w:hAnsi="Times New Roman" w:cs="Times New Roman"/>
          <w:sz w:val="24"/>
          <w:szCs w:val="24"/>
        </w:rPr>
        <w:t xml:space="preserve">FHS only has </w:t>
      </w:r>
      <w:r w:rsidRPr="00613BAA">
        <w:rPr>
          <w:rFonts w:ascii="Times New Roman" w:hAnsi="Times New Roman" w:cs="Times New Roman"/>
          <w:sz w:val="24"/>
          <w:szCs w:val="24"/>
          <w:lang w:eastAsia="zh-CN"/>
        </w:rPr>
        <w:t>participants with acceptable PFT measures, the exclusion of unacceptable PFT is not applicable here. Serum 25(OH)D measures that were concurrent or within 5 years of PFT measures were included.</w:t>
      </w:r>
    </w:p>
    <w:p w14:paraId="4BD6309B" w14:textId="5C2F0E65" w:rsidR="00364448" w:rsidRPr="00364448" w:rsidRDefault="00364448" w:rsidP="009948C9">
      <w:pPr>
        <w:spacing w:after="0" w:line="360" w:lineRule="auto"/>
        <w:rPr>
          <w:rFonts w:ascii="Times New Roman" w:hAnsi="Times New Roman" w:cs="Times New Roman"/>
          <w:sz w:val="24"/>
          <w:szCs w:val="24"/>
          <w:vertAlign w:val="superscript"/>
          <w:lang w:eastAsia="zh-CN"/>
        </w:rPr>
      </w:pPr>
      <w:r w:rsidRPr="00364448">
        <w:rPr>
          <w:rFonts w:ascii="Times New Roman" w:hAnsi="Times New Roman" w:cs="Times New Roman"/>
          <w:sz w:val="24"/>
          <w:szCs w:val="24"/>
          <w:vertAlign w:val="superscript"/>
          <w:lang w:eastAsia="zh-CN"/>
        </w:rPr>
        <w:t>¶</w:t>
      </w:r>
      <w:r w:rsidR="00194EB8">
        <w:rPr>
          <w:rFonts w:ascii="Times New Roman" w:hAnsi="Times New Roman" w:cs="Times New Roman" w:hint="eastAsia"/>
          <w:sz w:val="24"/>
          <w:szCs w:val="24"/>
          <w:vertAlign w:val="superscript"/>
          <w:lang w:eastAsia="zh-CN"/>
        </w:rPr>
        <w:t xml:space="preserve"> </w:t>
      </w:r>
      <w:r w:rsidRPr="00613BAA">
        <w:rPr>
          <w:rFonts w:ascii="Times New Roman" w:hAnsi="Times New Roman" w:cs="Times New Roman"/>
          <w:sz w:val="24"/>
          <w:szCs w:val="24"/>
          <w:lang w:eastAsia="zh-CN"/>
        </w:rPr>
        <w:t>In RS, the spirometry was introduced to the cohort in 2002. At that time, the total number of participants visiting the research center was 9,895.</w:t>
      </w:r>
    </w:p>
    <w:p w14:paraId="6E40BD1A" w14:textId="14481FDF" w:rsidR="00364448" w:rsidRPr="00364448" w:rsidRDefault="00364448" w:rsidP="00364448">
      <w:pPr>
        <w:spacing w:after="0" w:line="360" w:lineRule="auto"/>
        <w:rPr>
          <w:rFonts w:ascii="Times New Roman" w:hAnsi="Times New Roman" w:cs="Times New Roman"/>
          <w:sz w:val="24"/>
          <w:szCs w:val="24"/>
          <w:vertAlign w:val="superscript"/>
          <w:lang w:eastAsia="zh-CN"/>
        </w:rPr>
      </w:pPr>
      <w:r w:rsidRPr="00364448">
        <w:rPr>
          <w:rFonts w:ascii="Times New Roman" w:hAnsi="Times New Roman" w:cs="Times New Roman"/>
          <w:sz w:val="24"/>
          <w:szCs w:val="24"/>
          <w:vertAlign w:val="superscript"/>
          <w:lang w:eastAsia="zh-CN"/>
        </w:rPr>
        <w:t>**</w:t>
      </w:r>
      <w:r w:rsidR="00194EB8">
        <w:rPr>
          <w:rFonts w:ascii="Times New Roman" w:hAnsi="Times New Roman" w:cs="Times New Roman" w:hint="eastAsia"/>
          <w:sz w:val="24"/>
          <w:szCs w:val="24"/>
          <w:vertAlign w:val="superscript"/>
          <w:lang w:eastAsia="zh-CN"/>
        </w:rPr>
        <w:t xml:space="preserve"> </w:t>
      </w:r>
      <w:r w:rsidRPr="00613BAA">
        <w:rPr>
          <w:rFonts w:ascii="Times New Roman" w:eastAsia="Calibri" w:hAnsi="Times New Roman" w:cs="Times New Roman"/>
          <w:sz w:val="24"/>
          <w:szCs w:val="24"/>
          <w:lang w:eastAsia="zh-CN"/>
        </w:rPr>
        <w:t>Participants who did not have genetic data were excluded for the purpose of consistency and comparison with future gene by serum vitamin D meta-analysis.</w:t>
      </w:r>
    </w:p>
    <w:p w14:paraId="51E0A543" w14:textId="2DFB660F" w:rsidR="00364448" w:rsidRPr="00364448" w:rsidRDefault="00364448" w:rsidP="00364448">
      <w:pPr>
        <w:spacing w:after="0" w:line="360" w:lineRule="auto"/>
        <w:rPr>
          <w:rFonts w:ascii="Times New Roman" w:hAnsi="Times New Roman" w:cs="Times New Roman"/>
          <w:sz w:val="24"/>
          <w:szCs w:val="24"/>
          <w:vertAlign w:val="superscript"/>
          <w:lang w:eastAsia="zh-CN"/>
        </w:rPr>
      </w:pPr>
      <w:r w:rsidRPr="00364448">
        <w:rPr>
          <w:rFonts w:ascii="Times New Roman" w:hAnsi="Times New Roman" w:cs="Times New Roman"/>
          <w:sz w:val="24"/>
          <w:szCs w:val="24"/>
          <w:vertAlign w:val="superscript"/>
          <w:lang w:eastAsia="zh-CN"/>
        </w:rPr>
        <w:lastRenderedPageBreak/>
        <w:t>††</w:t>
      </w:r>
      <w:r w:rsidR="00194EB8">
        <w:rPr>
          <w:rFonts w:ascii="Times New Roman" w:hAnsi="Times New Roman" w:cs="Times New Roman" w:hint="eastAsia"/>
          <w:sz w:val="24"/>
          <w:szCs w:val="24"/>
          <w:vertAlign w:val="superscript"/>
          <w:lang w:eastAsia="zh-CN"/>
        </w:rPr>
        <w:t xml:space="preserve"> </w:t>
      </w:r>
      <w:r w:rsidRPr="00613BAA">
        <w:rPr>
          <w:rFonts w:ascii="Times New Roman" w:hAnsi="Times New Roman" w:cs="Times New Roman"/>
          <w:sz w:val="24"/>
          <w:szCs w:val="24"/>
          <w:lang w:eastAsia="zh-CN"/>
        </w:rPr>
        <w:t>In CHS, only those who did not have cardiovascular diseases at baseline, had available DNA, and consented to genetic testing had genetic data available (</w:t>
      </w:r>
      <w:r w:rsidRPr="00613BAA">
        <w:rPr>
          <w:rFonts w:ascii="Times New Roman" w:hAnsi="Times New Roman" w:cs="Times New Roman"/>
          <w:i/>
          <w:sz w:val="24"/>
          <w:szCs w:val="24"/>
        </w:rPr>
        <w:t>n</w:t>
      </w:r>
      <w:r w:rsidRPr="00613BAA">
        <w:rPr>
          <w:rFonts w:ascii="Times New Roman" w:hAnsi="Times New Roman" w:cs="Times New Roman"/>
          <w:sz w:val="24"/>
          <w:szCs w:val="24"/>
        </w:rPr>
        <w:t xml:space="preserve"> </w:t>
      </w:r>
      <w:r w:rsidRPr="00613BAA">
        <w:rPr>
          <w:rFonts w:ascii="Times New Roman" w:hAnsi="Times New Roman" w:cs="Times New Roman"/>
          <w:color w:val="000000"/>
          <w:sz w:val="24"/>
          <w:szCs w:val="24"/>
          <w:shd w:val="clear" w:color="auto" w:fill="FFFFFF"/>
          <w:lang w:eastAsia="zh-CN"/>
        </w:rPr>
        <w:t xml:space="preserve">= </w:t>
      </w:r>
      <w:r w:rsidRPr="00613BAA">
        <w:rPr>
          <w:rFonts w:ascii="Times New Roman" w:hAnsi="Times New Roman" w:cs="Times New Roman"/>
          <w:sz w:val="24"/>
          <w:szCs w:val="24"/>
          <w:lang w:eastAsia="zh-CN"/>
        </w:rPr>
        <w:t>3,865 out of 5,231).</w:t>
      </w:r>
    </w:p>
    <w:p w14:paraId="3B3238F9" w14:textId="20872232" w:rsidR="00364448" w:rsidRPr="00364448" w:rsidRDefault="00364448" w:rsidP="00364448">
      <w:pPr>
        <w:spacing w:after="0" w:line="360" w:lineRule="auto"/>
        <w:rPr>
          <w:rFonts w:ascii="Times New Roman" w:hAnsi="Times New Roman" w:cs="Times New Roman"/>
          <w:sz w:val="24"/>
          <w:szCs w:val="24"/>
          <w:vertAlign w:val="superscript"/>
          <w:lang w:eastAsia="zh-CN"/>
        </w:rPr>
      </w:pPr>
      <w:r w:rsidRPr="00364448">
        <w:rPr>
          <w:rFonts w:ascii="Times New Roman" w:hAnsi="Times New Roman" w:cs="Times New Roman"/>
          <w:sz w:val="24"/>
          <w:szCs w:val="24"/>
          <w:vertAlign w:val="superscript"/>
          <w:lang w:eastAsia="zh-CN"/>
        </w:rPr>
        <w:t>‡‡</w:t>
      </w:r>
      <w:r w:rsidR="00194EB8">
        <w:rPr>
          <w:rFonts w:ascii="Times New Roman" w:hAnsi="Times New Roman" w:cs="Times New Roman" w:hint="eastAsia"/>
          <w:sz w:val="24"/>
          <w:szCs w:val="24"/>
          <w:vertAlign w:val="superscript"/>
          <w:lang w:eastAsia="zh-CN"/>
        </w:rPr>
        <w:t xml:space="preserve"> </w:t>
      </w:r>
      <w:r w:rsidRPr="00613BAA">
        <w:rPr>
          <w:rFonts w:ascii="Times New Roman" w:hAnsi="Times New Roman" w:cs="Times New Roman"/>
          <w:color w:val="000000"/>
          <w:sz w:val="24"/>
          <w:szCs w:val="24"/>
          <w:shd w:val="clear" w:color="auto" w:fill="FFFFFF"/>
          <w:lang w:eastAsia="zh-CN"/>
        </w:rPr>
        <w:t>In CARDIA, serum 25(OH)D was only measured in an ancillary study of bone mineral homeostasis (</w:t>
      </w:r>
      <w:r w:rsidRPr="00613BAA">
        <w:rPr>
          <w:rFonts w:ascii="Times New Roman" w:hAnsi="Times New Roman" w:cs="Times New Roman"/>
          <w:i/>
          <w:sz w:val="24"/>
          <w:szCs w:val="24"/>
        </w:rPr>
        <w:t>n</w:t>
      </w:r>
      <w:r w:rsidRPr="00613BAA">
        <w:rPr>
          <w:rFonts w:ascii="Times New Roman" w:hAnsi="Times New Roman" w:cs="Times New Roman"/>
          <w:sz w:val="24"/>
          <w:szCs w:val="24"/>
        </w:rPr>
        <w:t xml:space="preserve"> </w:t>
      </w:r>
      <w:r w:rsidRPr="00613BAA">
        <w:rPr>
          <w:rFonts w:ascii="Times New Roman" w:hAnsi="Times New Roman" w:cs="Times New Roman"/>
          <w:color w:val="000000"/>
          <w:sz w:val="24"/>
          <w:szCs w:val="24"/>
          <w:shd w:val="clear" w:color="auto" w:fill="FFFFFF"/>
          <w:lang w:eastAsia="zh-CN"/>
        </w:rPr>
        <w:t>= 402). These participants were aged 24-36 years o</w:t>
      </w:r>
      <w:r>
        <w:rPr>
          <w:rFonts w:ascii="Times New Roman" w:hAnsi="Times New Roman" w:cs="Times New Roman"/>
          <w:color w:val="000000"/>
          <w:sz w:val="24"/>
          <w:szCs w:val="24"/>
          <w:shd w:val="clear" w:color="auto" w:fill="FFFFFF"/>
          <w:lang w:eastAsia="zh-CN"/>
        </w:rPr>
        <w:t>ld and in good health condition</w:t>
      </w:r>
      <w:r w:rsidRPr="009948C9">
        <w:rPr>
          <w:rFonts w:ascii="Times New Roman" w:hAnsi="Times New Roman" w:cs="Times New Roman"/>
          <w:color w:val="000000"/>
          <w:sz w:val="24"/>
          <w:szCs w:val="24"/>
          <w:shd w:val="clear" w:color="auto" w:fill="FFFFFF"/>
          <w:vertAlign w:val="superscript"/>
          <w:lang w:eastAsia="zh-CN"/>
        </w:rPr>
        <w:fldChar w:fldCharType="begin">
          <w:fldData xml:space="preserve">PEVuZE5vdGU+PENpdGU+PEF1dGhvcj5GdWppeW9zaGk8L0F1dGhvcj48WWVhcj4yMDEzPC9ZZWFy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==
</w:fldData>
        </w:fldChar>
      </w:r>
      <w:r>
        <w:rPr>
          <w:rFonts w:ascii="Times New Roman" w:hAnsi="Times New Roman" w:cs="Times New Roman"/>
          <w:color w:val="000000"/>
          <w:sz w:val="24"/>
          <w:szCs w:val="24"/>
          <w:shd w:val="clear" w:color="auto" w:fill="FFFFFF"/>
          <w:vertAlign w:val="superscript"/>
          <w:lang w:eastAsia="zh-CN"/>
        </w:rPr>
        <w:instrText xml:space="preserve"> ADDIN EN.CITE </w:instrText>
      </w:r>
      <w:r>
        <w:rPr>
          <w:rFonts w:ascii="Times New Roman" w:hAnsi="Times New Roman" w:cs="Times New Roman"/>
          <w:color w:val="000000"/>
          <w:sz w:val="24"/>
          <w:szCs w:val="24"/>
          <w:shd w:val="clear" w:color="auto" w:fill="FFFFFF"/>
          <w:vertAlign w:val="superscript"/>
          <w:lang w:eastAsia="zh-CN"/>
        </w:rPr>
        <w:fldChar w:fldCharType="begin">
          <w:fldData xml:space="preserve">PEVuZE5vdGU+PENpdGU+PEF1dGhvcj5GdWppeW9zaGk8L0F1dGhvcj48WWVhcj4yMDEzPC9ZZWFy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==
</w:fldData>
        </w:fldChar>
      </w:r>
      <w:r>
        <w:rPr>
          <w:rFonts w:ascii="Times New Roman" w:hAnsi="Times New Roman" w:cs="Times New Roman"/>
          <w:color w:val="000000"/>
          <w:sz w:val="24"/>
          <w:szCs w:val="24"/>
          <w:shd w:val="clear" w:color="auto" w:fill="FFFFFF"/>
          <w:vertAlign w:val="superscript"/>
          <w:lang w:eastAsia="zh-CN"/>
        </w:rPr>
        <w:instrText xml:space="preserve"> ADDIN EN.CITE.DATA </w:instrText>
      </w:r>
      <w:r>
        <w:rPr>
          <w:rFonts w:ascii="Times New Roman" w:hAnsi="Times New Roman" w:cs="Times New Roman"/>
          <w:color w:val="000000"/>
          <w:sz w:val="24"/>
          <w:szCs w:val="24"/>
          <w:shd w:val="clear" w:color="auto" w:fill="FFFFFF"/>
          <w:vertAlign w:val="superscript"/>
          <w:lang w:eastAsia="zh-CN"/>
        </w:rPr>
      </w:r>
      <w:r>
        <w:rPr>
          <w:rFonts w:ascii="Times New Roman" w:hAnsi="Times New Roman" w:cs="Times New Roman"/>
          <w:color w:val="000000"/>
          <w:sz w:val="24"/>
          <w:szCs w:val="24"/>
          <w:shd w:val="clear" w:color="auto" w:fill="FFFFFF"/>
          <w:vertAlign w:val="superscript"/>
          <w:lang w:eastAsia="zh-CN"/>
        </w:rPr>
        <w:fldChar w:fldCharType="end"/>
      </w:r>
      <w:r w:rsidRPr="009948C9">
        <w:rPr>
          <w:rFonts w:ascii="Times New Roman" w:hAnsi="Times New Roman" w:cs="Times New Roman"/>
          <w:color w:val="000000"/>
          <w:sz w:val="24"/>
          <w:szCs w:val="24"/>
          <w:shd w:val="clear" w:color="auto" w:fill="FFFFFF"/>
          <w:vertAlign w:val="superscript"/>
          <w:lang w:eastAsia="zh-CN"/>
        </w:rPr>
      </w:r>
      <w:r w:rsidRPr="009948C9">
        <w:rPr>
          <w:rFonts w:ascii="Times New Roman" w:hAnsi="Times New Roman" w:cs="Times New Roman"/>
          <w:color w:val="000000"/>
          <w:sz w:val="24"/>
          <w:szCs w:val="24"/>
          <w:shd w:val="clear" w:color="auto" w:fill="FFFFFF"/>
          <w:vertAlign w:val="superscript"/>
          <w:lang w:eastAsia="zh-CN"/>
        </w:rPr>
        <w:fldChar w:fldCharType="separate"/>
      </w:r>
      <w:r>
        <w:rPr>
          <w:rFonts w:ascii="Times New Roman" w:hAnsi="Times New Roman" w:cs="Times New Roman"/>
          <w:noProof/>
          <w:color w:val="000000"/>
          <w:sz w:val="24"/>
          <w:szCs w:val="24"/>
          <w:shd w:val="clear" w:color="auto" w:fill="FFFFFF"/>
          <w:vertAlign w:val="superscript"/>
          <w:lang w:eastAsia="zh-CN"/>
        </w:rPr>
        <w:t>(</w:t>
      </w:r>
      <w:hyperlink w:anchor="_ENREF_10" w:tooltip="Fujiyoshi, 2013 #770" w:history="1">
        <w:r>
          <w:rPr>
            <w:rFonts w:ascii="Times New Roman" w:hAnsi="Times New Roman" w:cs="Times New Roman"/>
            <w:noProof/>
            <w:color w:val="000000"/>
            <w:sz w:val="24"/>
            <w:szCs w:val="24"/>
            <w:shd w:val="clear" w:color="auto" w:fill="FFFFFF"/>
            <w:vertAlign w:val="superscript"/>
            <w:lang w:eastAsia="zh-CN"/>
          </w:rPr>
          <w:t>10</w:t>
        </w:r>
      </w:hyperlink>
      <w:r>
        <w:rPr>
          <w:rFonts w:ascii="Times New Roman" w:hAnsi="Times New Roman" w:cs="Times New Roman"/>
          <w:noProof/>
          <w:color w:val="000000"/>
          <w:sz w:val="24"/>
          <w:szCs w:val="24"/>
          <w:shd w:val="clear" w:color="auto" w:fill="FFFFFF"/>
          <w:vertAlign w:val="superscript"/>
          <w:lang w:eastAsia="zh-CN"/>
        </w:rPr>
        <w:t>)</w:t>
      </w:r>
      <w:r w:rsidRPr="009948C9">
        <w:rPr>
          <w:rFonts w:ascii="Times New Roman" w:hAnsi="Times New Roman" w:cs="Times New Roman"/>
          <w:color w:val="000000"/>
          <w:sz w:val="24"/>
          <w:szCs w:val="24"/>
          <w:shd w:val="clear" w:color="auto" w:fill="FFFFFF"/>
          <w:vertAlign w:val="superscript"/>
          <w:lang w:eastAsia="zh-CN"/>
        </w:rPr>
        <w:fldChar w:fldCharType="end"/>
      </w:r>
      <w:r w:rsidRPr="00613BAA">
        <w:rPr>
          <w:rFonts w:ascii="Times New Roman" w:hAnsi="Times New Roman" w:cs="Times New Roman"/>
          <w:color w:val="000000"/>
          <w:sz w:val="24"/>
          <w:szCs w:val="24"/>
          <w:shd w:val="clear" w:color="auto" w:fill="FFFFFF"/>
          <w:lang w:eastAsia="zh-CN"/>
        </w:rPr>
        <w:t>.</w:t>
      </w:r>
    </w:p>
    <w:p w14:paraId="62B216A6" w14:textId="7B379C58" w:rsidR="00364448" w:rsidRDefault="00364448" w:rsidP="009948C9">
      <w:pPr>
        <w:spacing w:after="0" w:line="360" w:lineRule="auto"/>
        <w:rPr>
          <w:rFonts w:ascii="Times New Roman" w:eastAsia="Calibri" w:hAnsi="Times New Roman" w:cs="Times New Roman"/>
          <w:sz w:val="24"/>
          <w:szCs w:val="24"/>
          <w:lang w:eastAsia="zh-CN"/>
        </w:rPr>
      </w:pPr>
      <w:r w:rsidRPr="00364448">
        <w:rPr>
          <w:rFonts w:ascii="Times New Roman" w:hAnsi="Times New Roman" w:cs="Times New Roman"/>
          <w:sz w:val="24"/>
          <w:szCs w:val="24"/>
          <w:vertAlign w:val="superscript"/>
          <w:lang w:eastAsia="zh-CN"/>
        </w:rPr>
        <w:t>§§</w:t>
      </w:r>
      <w:r w:rsidR="00194EB8">
        <w:rPr>
          <w:rFonts w:ascii="Times New Roman" w:hAnsi="Times New Roman" w:cs="Times New Roman" w:hint="eastAsia"/>
          <w:sz w:val="24"/>
          <w:szCs w:val="24"/>
          <w:vertAlign w:val="superscript"/>
          <w:lang w:eastAsia="zh-CN"/>
        </w:rPr>
        <w:t xml:space="preserve"> </w:t>
      </w:r>
      <w:r w:rsidRPr="00613BAA">
        <w:rPr>
          <w:rFonts w:ascii="Times New Roman" w:eastAsia="Calibri" w:hAnsi="Times New Roman" w:cs="Times New Roman"/>
          <w:sz w:val="24"/>
          <w:szCs w:val="24"/>
          <w:lang w:eastAsia="zh-CN"/>
        </w:rPr>
        <w:t>For each outcome, participants whose studentized residual outlier absolute value was greater than 3 (or 4), depending on each cohort, were excluded.</w:t>
      </w:r>
    </w:p>
    <w:p w14:paraId="52F321D0" w14:textId="1F75E76A" w:rsidR="009948C9" w:rsidRPr="00613BAA" w:rsidRDefault="00364448" w:rsidP="009948C9">
      <w:pPr>
        <w:spacing w:after="0" w:line="360" w:lineRule="auto"/>
        <w:rPr>
          <w:rFonts w:ascii="Times New Roman" w:hAnsi="Times New Roman" w:cs="Times New Roman"/>
          <w:sz w:val="24"/>
          <w:szCs w:val="24"/>
          <w:lang w:eastAsia="zh-CN"/>
        </w:rPr>
      </w:pPr>
      <w:r w:rsidRPr="00364448">
        <w:rPr>
          <w:rFonts w:ascii="Times New Roman" w:hAnsi="Times New Roman" w:cs="Times New Roman"/>
          <w:sz w:val="24"/>
          <w:szCs w:val="24"/>
          <w:vertAlign w:val="superscript"/>
          <w:lang w:eastAsia="zh-CN"/>
        </w:rPr>
        <w:t>||||</w:t>
      </w:r>
      <w:r w:rsidR="00194EB8">
        <w:rPr>
          <w:rFonts w:ascii="Times New Roman" w:hAnsi="Times New Roman" w:cs="Times New Roman" w:hint="eastAsia"/>
          <w:sz w:val="24"/>
          <w:szCs w:val="24"/>
          <w:vertAlign w:val="superscript"/>
          <w:lang w:eastAsia="zh-CN"/>
        </w:rPr>
        <w:t xml:space="preserve"> </w:t>
      </w:r>
      <w:r w:rsidRPr="00613BAA">
        <w:rPr>
          <w:rFonts w:ascii="Times New Roman" w:eastAsia="Calibri" w:hAnsi="Times New Roman" w:cs="Times New Roman"/>
          <w:sz w:val="24"/>
          <w:szCs w:val="24"/>
          <w:lang w:eastAsia="zh-CN"/>
        </w:rPr>
        <w:t>In ARIC, for the FEV</w:t>
      </w:r>
      <w:r w:rsidRPr="00613BAA">
        <w:rPr>
          <w:rFonts w:ascii="Times New Roman" w:eastAsia="Calibri" w:hAnsi="Times New Roman" w:cs="Times New Roman"/>
          <w:sz w:val="24"/>
          <w:szCs w:val="24"/>
          <w:vertAlign w:val="subscript"/>
          <w:lang w:eastAsia="zh-CN"/>
        </w:rPr>
        <w:t>1</w:t>
      </w:r>
      <w:r w:rsidRPr="00613BAA">
        <w:rPr>
          <w:rFonts w:ascii="Times New Roman" w:eastAsia="Calibri" w:hAnsi="Times New Roman" w:cs="Times New Roman"/>
          <w:sz w:val="24"/>
          <w:szCs w:val="24"/>
          <w:lang w:eastAsia="zh-CN"/>
        </w:rPr>
        <w:t xml:space="preserve"> analysis, the number of participant used for the primary analysis of serum 25(OH)D on PFT was 8,301 while the sample size for the secondary interaction analysis was 8,300. All other cohorts have consistent sample sizes for analysis of each outcome (e.g. </w:t>
      </w:r>
      <w:r w:rsidRPr="00613BAA">
        <w:rPr>
          <w:rFonts w:ascii="Times New Roman" w:hAnsi="Times New Roman" w:cs="Times New Roman"/>
          <w:i/>
          <w:sz w:val="24"/>
          <w:szCs w:val="24"/>
        </w:rPr>
        <w:t>n</w:t>
      </w:r>
      <w:r w:rsidRPr="00613BAA">
        <w:rPr>
          <w:rFonts w:ascii="Times New Roman" w:hAnsi="Times New Roman" w:cs="Times New Roman"/>
          <w:sz w:val="24"/>
          <w:szCs w:val="24"/>
        </w:rPr>
        <w:t xml:space="preserve"> for primary analysis equals </w:t>
      </w:r>
      <w:r w:rsidRPr="00613BAA">
        <w:rPr>
          <w:rFonts w:ascii="Times New Roman" w:hAnsi="Times New Roman" w:cs="Times New Roman"/>
          <w:i/>
          <w:sz w:val="24"/>
          <w:szCs w:val="24"/>
        </w:rPr>
        <w:t>n</w:t>
      </w:r>
      <w:r w:rsidRPr="00613BAA">
        <w:rPr>
          <w:rFonts w:ascii="Times New Roman" w:hAnsi="Times New Roman" w:cs="Times New Roman"/>
          <w:sz w:val="24"/>
          <w:szCs w:val="24"/>
        </w:rPr>
        <w:t xml:space="preserve"> for </w:t>
      </w:r>
      <w:r w:rsidRPr="00613BAA">
        <w:rPr>
          <w:rFonts w:ascii="Times New Roman" w:eastAsia="Calibri" w:hAnsi="Times New Roman" w:cs="Times New Roman"/>
          <w:sz w:val="24"/>
          <w:szCs w:val="24"/>
          <w:lang w:eastAsia="zh-CN"/>
        </w:rPr>
        <w:t>secondary interaction analysis).</w:t>
      </w:r>
    </w:p>
    <w:p w14:paraId="5CE7035E" w14:textId="77777777" w:rsidR="009948C9" w:rsidRPr="00613BAA" w:rsidRDefault="009948C9" w:rsidP="009948C9">
      <w:pPr>
        <w:spacing w:line="360" w:lineRule="auto"/>
        <w:rPr>
          <w:rFonts w:ascii="Times New Roman" w:hAnsi="Times New Roman" w:cs="Times New Roman"/>
          <w:sz w:val="24"/>
          <w:szCs w:val="24"/>
          <w:lang w:eastAsia="zh-CN"/>
        </w:rPr>
        <w:sectPr w:rsidR="009948C9" w:rsidRPr="00613BAA" w:rsidSect="000941DF">
          <w:pgSz w:w="15840" w:h="12240" w:orient="landscape"/>
          <w:pgMar w:top="1440" w:right="1440" w:bottom="1440" w:left="1440" w:header="720" w:footer="720" w:gutter="0"/>
          <w:cols w:space="720"/>
          <w:docGrid w:linePitch="360"/>
        </w:sectPr>
      </w:pPr>
    </w:p>
    <w:p w14:paraId="1E864E3C" w14:textId="12D7E8DE" w:rsidR="00CC593A" w:rsidRPr="00613BAA" w:rsidRDefault="00D04915" w:rsidP="00613BAA">
      <w:pPr>
        <w:spacing w:line="360" w:lineRule="auto"/>
        <w:rPr>
          <w:rFonts w:ascii="Times New Roman" w:hAnsi="Times New Roman" w:cs="Times New Roman"/>
          <w:b/>
          <w:sz w:val="24"/>
          <w:szCs w:val="24"/>
        </w:rPr>
      </w:pPr>
      <w:r w:rsidRPr="00613BAA">
        <w:rPr>
          <w:rFonts w:ascii="Times New Roman" w:hAnsi="Times New Roman" w:cs="Times New Roman"/>
          <w:b/>
          <w:sz w:val="24"/>
          <w:szCs w:val="24"/>
        </w:rPr>
        <w:lastRenderedPageBreak/>
        <w:t>Supplemental Table 2</w:t>
      </w:r>
      <w:r w:rsidR="00CC593A" w:rsidRPr="00613BAA">
        <w:rPr>
          <w:rFonts w:ascii="Times New Roman" w:hAnsi="Times New Roman" w:cs="Times New Roman"/>
          <w:b/>
          <w:sz w:val="24"/>
          <w:szCs w:val="24"/>
        </w:rPr>
        <w:t xml:space="preserve">. </w:t>
      </w:r>
      <w:r w:rsidR="004B28FB" w:rsidRPr="00613BAA">
        <w:rPr>
          <w:rFonts w:ascii="Times New Roman" w:hAnsi="Times New Roman" w:cs="Times New Roman"/>
          <w:b/>
          <w:sz w:val="24"/>
          <w:szCs w:val="24"/>
        </w:rPr>
        <w:t>Individual cohort descriptions</w:t>
      </w:r>
      <w:r w:rsidR="00CE08A9" w:rsidRPr="00613BAA">
        <w:rPr>
          <w:rFonts w:ascii="Times New Roman" w:hAnsi="Times New Roman" w:cs="Times New Roman"/>
          <w:b/>
          <w:sz w:val="24"/>
          <w:szCs w:val="24"/>
        </w:rPr>
        <w:t>, including detailed description of spirometry and serum 25(OH)D measurements</w:t>
      </w:r>
    </w:p>
    <w:tbl>
      <w:tblPr>
        <w:tblStyle w:val="GridTable1Light"/>
        <w:tblW w:w="5000" w:type="pct"/>
        <w:tblLook w:val="04A0" w:firstRow="1" w:lastRow="0" w:firstColumn="1" w:lastColumn="0" w:noHBand="0" w:noVBand="1"/>
      </w:tblPr>
      <w:tblGrid>
        <w:gridCol w:w="1376"/>
        <w:gridCol w:w="1454"/>
        <w:gridCol w:w="1120"/>
        <w:gridCol w:w="4741"/>
        <w:gridCol w:w="4259"/>
      </w:tblGrid>
      <w:tr w:rsidR="0033216D" w:rsidRPr="00613BAA" w14:paraId="1832D86D" w14:textId="77777777" w:rsidTr="00330D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pct"/>
          </w:tcPr>
          <w:p w14:paraId="557E43DD" w14:textId="75EACD47" w:rsidR="00A17E3F" w:rsidRPr="00613BAA" w:rsidRDefault="00A17E3F" w:rsidP="00613BAA">
            <w:pPr>
              <w:spacing w:line="360" w:lineRule="auto"/>
              <w:rPr>
                <w:rFonts w:ascii="Times New Roman" w:hAnsi="Times New Roman" w:cs="Times New Roman"/>
                <w:sz w:val="24"/>
                <w:szCs w:val="24"/>
              </w:rPr>
            </w:pPr>
            <w:r w:rsidRPr="00613BAA">
              <w:rPr>
                <w:rFonts w:ascii="Times New Roman" w:hAnsi="Times New Roman" w:cs="Times New Roman"/>
                <w:sz w:val="24"/>
                <w:szCs w:val="24"/>
              </w:rPr>
              <w:t xml:space="preserve">Cohort </w:t>
            </w:r>
          </w:p>
        </w:tc>
        <w:tc>
          <w:tcPr>
            <w:tcW w:w="583" w:type="pct"/>
          </w:tcPr>
          <w:p w14:paraId="67FE52DE" w14:textId="44F1E159" w:rsidR="00A17E3F" w:rsidRPr="00613BAA" w:rsidRDefault="00011A0C" w:rsidP="00613BA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Country</w:t>
            </w:r>
          </w:p>
        </w:tc>
        <w:tc>
          <w:tcPr>
            <w:tcW w:w="454" w:type="pct"/>
          </w:tcPr>
          <w:p w14:paraId="05DCB7AB" w14:textId="62EB9ABF" w:rsidR="00A17E3F" w:rsidRPr="00613BAA" w:rsidRDefault="00A17E3F" w:rsidP="00613BA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Study baseline</w:t>
            </w:r>
          </w:p>
        </w:tc>
        <w:tc>
          <w:tcPr>
            <w:tcW w:w="1852" w:type="pct"/>
          </w:tcPr>
          <w:p w14:paraId="6F8BFB88" w14:textId="6692C6D5" w:rsidR="00A17E3F" w:rsidRPr="00613BAA" w:rsidRDefault="00A17E3F" w:rsidP="00613BA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 xml:space="preserve">Spirometry </w:t>
            </w:r>
          </w:p>
        </w:tc>
        <w:tc>
          <w:tcPr>
            <w:tcW w:w="1666" w:type="pct"/>
          </w:tcPr>
          <w:p w14:paraId="683D715D" w14:textId="27E2C401" w:rsidR="00A17E3F" w:rsidRPr="00613BAA" w:rsidRDefault="00A17E3F" w:rsidP="00613BAA">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 xml:space="preserve">Serum 25(OH)D </w:t>
            </w:r>
          </w:p>
        </w:tc>
      </w:tr>
      <w:tr w:rsidR="0033216D" w:rsidRPr="00613BAA" w14:paraId="53D0BBAC" w14:textId="77777777" w:rsidTr="00330DB9">
        <w:tc>
          <w:tcPr>
            <w:cnfStyle w:val="001000000000" w:firstRow="0" w:lastRow="0" w:firstColumn="1" w:lastColumn="0" w:oddVBand="0" w:evenVBand="0" w:oddHBand="0" w:evenHBand="0" w:firstRowFirstColumn="0" w:firstRowLastColumn="0" w:lastRowFirstColumn="0" w:lastRowLastColumn="0"/>
            <w:tcW w:w="444" w:type="pct"/>
          </w:tcPr>
          <w:p w14:paraId="71A586B1" w14:textId="4BD217C0" w:rsidR="00A17E3F" w:rsidRPr="00613BAA" w:rsidRDefault="00A17E3F" w:rsidP="00613BAA">
            <w:pPr>
              <w:spacing w:line="360" w:lineRule="auto"/>
              <w:rPr>
                <w:rFonts w:ascii="Times New Roman" w:hAnsi="Times New Roman" w:cs="Times New Roman"/>
                <w:sz w:val="24"/>
                <w:szCs w:val="24"/>
              </w:rPr>
            </w:pPr>
            <w:r w:rsidRPr="00613BAA">
              <w:rPr>
                <w:rFonts w:ascii="Times New Roman" w:hAnsi="Times New Roman" w:cs="Times New Roman"/>
                <w:sz w:val="24"/>
                <w:szCs w:val="24"/>
              </w:rPr>
              <w:t>AGES</w:t>
            </w:r>
          </w:p>
        </w:tc>
        <w:tc>
          <w:tcPr>
            <w:tcW w:w="583" w:type="pct"/>
          </w:tcPr>
          <w:p w14:paraId="762D1DDF" w14:textId="6B1C5E63" w:rsidR="00A17E3F" w:rsidRPr="00613BAA" w:rsidRDefault="00A17E3F"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Iceland</w:t>
            </w:r>
          </w:p>
        </w:tc>
        <w:tc>
          <w:tcPr>
            <w:tcW w:w="454" w:type="pct"/>
          </w:tcPr>
          <w:p w14:paraId="40B13F45" w14:textId="004E9ADF" w:rsidR="00A17E3F" w:rsidRPr="00613BAA" w:rsidRDefault="00A17E3F"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2002</w:t>
            </w:r>
          </w:p>
        </w:tc>
        <w:tc>
          <w:tcPr>
            <w:tcW w:w="1852" w:type="pct"/>
          </w:tcPr>
          <w:p w14:paraId="1946F821" w14:textId="7026B281" w:rsidR="00A17E3F" w:rsidRPr="00613BAA" w:rsidRDefault="007D08FF" w:rsidP="0036444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 xml:space="preserve">Spirometry was conducted on participants </w:t>
            </w:r>
            <w:r w:rsidR="00C9267C" w:rsidRPr="00613BAA">
              <w:rPr>
                <w:rFonts w:ascii="Times New Roman" w:hAnsi="Times New Roman" w:cs="Times New Roman"/>
                <w:sz w:val="24"/>
                <w:szCs w:val="24"/>
              </w:rPr>
              <w:t xml:space="preserve">in a sitting position with a disposable mouthpiece, using a </w:t>
            </w:r>
            <w:proofErr w:type="spellStart"/>
            <w:r w:rsidR="00C9267C" w:rsidRPr="00613BAA">
              <w:rPr>
                <w:rFonts w:ascii="Times New Roman" w:hAnsi="Times New Roman" w:cs="Times New Roman"/>
                <w:sz w:val="24"/>
                <w:szCs w:val="24"/>
              </w:rPr>
              <w:t>Vitalograph</w:t>
            </w:r>
            <w:proofErr w:type="spellEnd"/>
            <w:r w:rsidR="00C9267C" w:rsidRPr="00613BAA">
              <w:rPr>
                <w:rFonts w:ascii="Times New Roman" w:hAnsi="Times New Roman" w:cs="Times New Roman"/>
                <w:sz w:val="24"/>
                <w:szCs w:val="24"/>
              </w:rPr>
              <w:t xml:space="preserve"> Gold Standard Plus (</w:t>
            </w:r>
            <w:proofErr w:type="spellStart"/>
            <w:r w:rsidR="00C9267C" w:rsidRPr="00613BAA">
              <w:rPr>
                <w:rFonts w:ascii="Times New Roman" w:hAnsi="Times New Roman" w:cs="Times New Roman"/>
                <w:sz w:val="24"/>
                <w:szCs w:val="24"/>
              </w:rPr>
              <w:t>Vitalograph</w:t>
            </w:r>
            <w:proofErr w:type="spellEnd"/>
            <w:r w:rsidR="00C9267C" w:rsidRPr="00613BAA">
              <w:rPr>
                <w:rFonts w:ascii="Times New Roman" w:hAnsi="Times New Roman" w:cs="Times New Roman"/>
                <w:sz w:val="24"/>
                <w:szCs w:val="24"/>
              </w:rPr>
              <w:t xml:space="preserve"> Ltd., Buckingham, UK). The spirometer was calibrated with 1L syringe routinely. </w:t>
            </w:r>
            <w:r w:rsidRPr="00613BAA">
              <w:rPr>
                <w:rFonts w:ascii="Times New Roman" w:hAnsi="Times New Roman" w:cs="Times New Roman"/>
                <w:sz w:val="24"/>
                <w:szCs w:val="24"/>
              </w:rPr>
              <w:t xml:space="preserve">A technician </w:t>
            </w:r>
            <w:r w:rsidR="00C9267C" w:rsidRPr="00613BAA">
              <w:rPr>
                <w:rFonts w:ascii="Times New Roman" w:hAnsi="Times New Roman" w:cs="Times New Roman"/>
                <w:sz w:val="24"/>
                <w:szCs w:val="24"/>
              </w:rPr>
              <w:t xml:space="preserve">explained the details before testing. </w:t>
            </w:r>
            <w:r w:rsidRPr="00613BAA">
              <w:rPr>
                <w:rFonts w:ascii="Times New Roman" w:hAnsi="Times New Roman" w:cs="Times New Roman"/>
                <w:sz w:val="24"/>
                <w:szCs w:val="24"/>
              </w:rPr>
              <w:t>The pulmonary function test was successful if there wer</w:t>
            </w:r>
            <w:r w:rsidR="005551AE" w:rsidRPr="00613BAA">
              <w:rPr>
                <w:rFonts w:ascii="Times New Roman" w:hAnsi="Times New Roman" w:cs="Times New Roman"/>
                <w:sz w:val="24"/>
                <w:szCs w:val="24"/>
              </w:rPr>
              <w:t xml:space="preserve">e </w:t>
            </w:r>
            <w:r w:rsidR="00C9267C" w:rsidRPr="00613BAA">
              <w:rPr>
                <w:rFonts w:ascii="Times New Roman" w:hAnsi="Times New Roman" w:cs="Times New Roman"/>
                <w:sz w:val="24"/>
                <w:szCs w:val="24"/>
              </w:rPr>
              <w:t xml:space="preserve">at least two acceptable maneuvers, which was defined as no more than 300mL difference between the two attempts for at least 6 seconds in each blow. </w:t>
            </w:r>
            <w:r w:rsidR="00D04D41" w:rsidRPr="00613BAA">
              <w:rPr>
                <w:rFonts w:ascii="Times New Roman" w:hAnsi="Times New Roman" w:cs="Times New Roman"/>
                <w:sz w:val="24"/>
                <w:szCs w:val="24"/>
              </w:rPr>
              <w:t>Spirometry</w:t>
            </w:r>
            <w:r w:rsidR="00DC27B8" w:rsidRPr="00613BAA">
              <w:rPr>
                <w:rFonts w:ascii="Times New Roman" w:hAnsi="Times New Roman" w:cs="Times New Roman"/>
                <w:sz w:val="24"/>
                <w:szCs w:val="24"/>
              </w:rPr>
              <w:t xml:space="preserve"> testing</w:t>
            </w:r>
            <w:r w:rsidR="00D04D41" w:rsidRPr="00613BAA">
              <w:rPr>
                <w:rFonts w:ascii="Times New Roman" w:hAnsi="Times New Roman" w:cs="Times New Roman"/>
                <w:sz w:val="24"/>
                <w:szCs w:val="24"/>
              </w:rPr>
              <w:t xml:space="preserve"> was </w:t>
            </w:r>
            <w:r w:rsidR="00DC27B8" w:rsidRPr="00613BAA">
              <w:rPr>
                <w:rFonts w:ascii="Times New Roman" w:hAnsi="Times New Roman" w:cs="Times New Roman"/>
                <w:sz w:val="24"/>
                <w:szCs w:val="24"/>
              </w:rPr>
              <w:t xml:space="preserve">only conducted </w:t>
            </w:r>
            <w:r w:rsidR="00D04D41" w:rsidRPr="00613BAA">
              <w:rPr>
                <w:rFonts w:ascii="Times New Roman" w:hAnsi="Times New Roman" w:cs="Times New Roman"/>
                <w:sz w:val="24"/>
                <w:szCs w:val="24"/>
              </w:rPr>
              <w:t xml:space="preserve">in the first 2 years, and </w:t>
            </w:r>
            <w:r w:rsidR="00C9267C" w:rsidRPr="00613BAA">
              <w:rPr>
                <w:rFonts w:ascii="Times New Roman" w:hAnsi="Times New Roman" w:cs="Times New Roman"/>
                <w:sz w:val="24"/>
                <w:szCs w:val="24"/>
              </w:rPr>
              <w:t>pre-</w:t>
            </w:r>
            <w:r w:rsidR="008616B5" w:rsidRPr="00613BAA">
              <w:rPr>
                <w:rFonts w:ascii="Times New Roman" w:hAnsi="Times New Roman" w:cs="Times New Roman"/>
                <w:sz w:val="24"/>
                <w:szCs w:val="24"/>
              </w:rPr>
              <w:t>bronchodilation</w:t>
            </w:r>
            <w:r w:rsidR="00C9267C" w:rsidRPr="00613BAA">
              <w:rPr>
                <w:rFonts w:ascii="Times New Roman" w:hAnsi="Times New Roman" w:cs="Times New Roman"/>
                <w:sz w:val="24"/>
                <w:szCs w:val="24"/>
              </w:rPr>
              <w:t xml:space="preserve"> testing was collected</w:t>
            </w:r>
            <w:r w:rsidR="00501937" w:rsidRPr="009948C9">
              <w:rPr>
                <w:rFonts w:ascii="Times New Roman" w:hAnsi="Times New Roman" w:cs="Times New Roman"/>
                <w:sz w:val="24"/>
                <w:szCs w:val="24"/>
                <w:vertAlign w:val="superscript"/>
              </w:rPr>
              <w:fldChar w:fldCharType="begin"/>
            </w:r>
            <w:r w:rsidR="00364448">
              <w:rPr>
                <w:rFonts w:ascii="Times New Roman" w:hAnsi="Times New Roman" w:cs="Times New Roman"/>
                <w:sz w:val="24"/>
                <w:szCs w:val="24"/>
                <w:vertAlign w:val="superscript"/>
              </w:rPr>
              <w:instrText xml:space="preserve"> ADDIN EN.CITE &lt;EndNote&gt;&lt;Cite&gt;&lt;Author&gt;Runarsdottir&lt;/Author&gt;&lt;Year&gt;2013&lt;/Year&gt;&lt;RecNum&gt;1389&lt;/RecNum&gt;&lt;DisplayText&gt;(7)&lt;/DisplayText&gt;&lt;record&gt;&lt;rec-number&gt;1389&lt;/rec-number&gt;&lt;foreign-keys&gt;&lt;key app="EN" db-id="sfvr59wxvda00se2zwpxrr0j0wsez50tfpa0"&gt;1389&lt;/key&gt;&lt;/foreign-keys&gt;&lt;ref-type name="Journal Article"&gt;17&lt;/ref-type&gt;&lt;contributors&gt;&lt;authors&gt;&lt;author&gt;Runarsdottir, S. B.&lt;/author&gt;&lt;author&gt;Gudmundsson, G.&lt;/author&gt;&lt;author&gt;Aspelund, T.&lt;/author&gt;&lt;author&gt;Harris, T. B.&lt;/author&gt;&lt;author&gt;Launer, L. J.&lt;/author&gt;&lt;author&gt;Gudnason, V.&lt;/author&gt;&lt;author&gt;Gislason, T.&lt;/author&gt;&lt;/authors&gt;&lt;/contributors&gt;&lt;auth-address&gt;Department of Respiratory Medicine and Sleep, Landspital University Hospital, Reykjavik, Iceland.&lt;/auth-address&gt;&lt;titles&gt;&lt;title&gt;Prevalence of airflow obstruction in nonsmoking older individuals using different spirometric criteria: the AGES Reykjavik Study&lt;/title&gt;&lt;secondary-title&gt;COPD&lt;/secondary-title&gt;&lt;alt-title&gt;Copd&lt;/alt-title&gt;&lt;/titles&gt;&lt;periodical&gt;&lt;full-title&gt;COPD&lt;/full-title&gt;&lt;abbr-1&gt;Copd&lt;/abbr-1&gt;&lt;/periodical&gt;&lt;alt-periodical&gt;&lt;full-title&gt;COPD&lt;/full-title&gt;&lt;abbr-1&gt;Copd&lt;/abbr-1&gt;&lt;/alt-periodical&gt;&lt;pages&gt;493-9&lt;/pages&gt;&lt;volume&gt;10&lt;/volume&gt;&lt;number&gt;4&lt;/number&gt;&lt;keywords&gt;&lt;keyword&gt;Age Factors&lt;/keyword&gt;&lt;keyword&gt;Aged&lt;/keyword&gt;&lt;keyword&gt;Aged, 80 and over&lt;/keyword&gt;&lt;keyword&gt;Female&lt;/keyword&gt;&lt;keyword&gt;Forced Expiratory Volume&lt;/keyword&gt;&lt;keyword&gt;Humans&lt;/keyword&gt;&lt;keyword&gt;Iceland/epidemiology&lt;/keyword&gt;&lt;keyword&gt;Male&lt;/keyword&gt;&lt;keyword&gt;Prevalence&lt;/keyword&gt;&lt;keyword&gt;Pulmonary Disease, Chronic Obstructive/*diagnosis/*epidemiology/physiopathology&lt;/keyword&gt;&lt;keyword&gt;Smoking/epidemiology&lt;/keyword&gt;&lt;keyword&gt;Spirometry&lt;/keyword&gt;&lt;keyword&gt;Surveys and Questionnaires&lt;/keyword&gt;&lt;keyword&gt;Vital Capacity&lt;/keyword&gt;&lt;/keywords&gt;&lt;dates&gt;&lt;year&gt;2013&lt;/year&gt;&lt;pub-dates&gt;&lt;date&gt;Aug&lt;/date&gt;&lt;/pub-dates&gt;&lt;/dates&gt;&lt;isbn&gt;1541-2563 (Electronic)&amp;#xD;1541-2563 (Linking)&lt;/isbn&gt;&lt;accession-num&gt;23875743&lt;/accession-num&gt;&lt;urls&gt;&lt;related-urls&gt;&lt;url&gt;http://www.ncbi.nlm.nih.gov/pubmed/23875743&lt;/url&gt;&lt;/related-urls&gt;&lt;/urls&gt;&lt;electronic-resource-num&gt;10.3109/15412555.2013.773303&lt;/electronic-resource-num&gt;&lt;/record&gt;&lt;/Cite&gt;&lt;/EndNote&gt;</w:instrText>
            </w:r>
            <w:r w:rsidR="00501937" w:rsidRPr="009948C9">
              <w:rPr>
                <w:rFonts w:ascii="Times New Roman" w:hAnsi="Times New Roman" w:cs="Times New Roman"/>
                <w:sz w:val="24"/>
                <w:szCs w:val="24"/>
                <w:vertAlign w:val="superscript"/>
              </w:rPr>
              <w:fldChar w:fldCharType="separate"/>
            </w:r>
            <w:r w:rsidR="00364448">
              <w:rPr>
                <w:rFonts w:ascii="Times New Roman" w:hAnsi="Times New Roman" w:cs="Times New Roman"/>
                <w:noProof/>
                <w:sz w:val="24"/>
                <w:szCs w:val="24"/>
                <w:vertAlign w:val="superscript"/>
              </w:rPr>
              <w:t>(</w:t>
            </w:r>
            <w:hyperlink w:anchor="_ENREF_7" w:tooltip="Runarsdottir, 2013 #1389" w:history="1">
              <w:r w:rsidR="00364448">
                <w:rPr>
                  <w:rFonts w:ascii="Times New Roman" w:hAnsi="Times New Roman" w:cs="Times New Roman"/>
                  <w:noProof/>
                  <w:sz w:val="24"/>
                  <w:szCs w:val="24"/>
                  <w:vertAlign w:val="superscript"/>
                </w:rPr>
                <w:t>7</w:t>
              </w:r>
            </w:hyperlink>
            <w:r w:rsidR="00364448">
              <w:rPr>
                <w:rFonts w:ascii="Times New Roman" w:hAnsi="Times New Roman" w:cs="Times New Roman"/>
                <w:noProof/>
                <w:sz w:val="24"/>
                <w:szCs w:val="24"/>
                <w:vertAlign w:val="superscript"/>
              </w:rPr>
              <w:t>)</w:t>
            </w:r>
            <w:r w:rsidR="00501937" w:rsidRPr="009948C9">
              <w:rPr>
                <w:rFonts w:ascii="Times New Roman" w:hAnsi="Times New Roman" w:cs="Times New Roman"/>
                <w:sz w:val="24"/>
                <w:szCs w:val="24"/>
                <w:vertAlign w:val="superscript"/>
              </w:rPr>
              <w:fldChar w:fldCharType="end"/>
            </w:r>
            <w:r w:rsidR="005551AE" w:rsidRPr="00613BAA">
              <w:rPr>
                <w:rFonts w:ascii="Times New Roman" w:hAnsi="Times New Roman" w:cs="Times New Roman"/>
                <w:sz w:val="24"/>
                <w:szCs w:val="24"/>
              </w:rPr>
              <w:t>.</w:t>
            </w:r>
            <w:r w:rsidR="00D04D41" w:rsidRPr="00613BAA">
              <w:rPr>
                <w:rFonts w:ascii="Times New Roman" w:hAnsi="Times New Roman" w:cs="Times New Roman"/>
                <w:sz w:val="24"/>
                <w:szCs w:val="24"/>
              </w:rPr>
              <w:t xml:space="preserve"> </w:t>
            </w:r>
          </w:p>
        </w:tc>
        <w:tc>
          <w:tcPr>
            <w:tcW w:w="1666" w:type="pct"/>
          </w:tcPr>
          <w:p w14:paraId="52A9B6A5" w14:textId="2D36F234" w:rsidR="00A17E3F" w:rsidRPr="00613BAA" w:rsidRDefault="00090E34" w:rsidP="0036444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Fasting blood samples were collected in September 2002 to January 2008. The serum was stored on-site at −</w:t>
            </w:r>
            <w:r w:rsidR="000F43E3" w:rsidRPr="00613BAA">
              <w:rPr>
                <w:rFonts w:ascii="Times New Roman" w:hAnsi="Times New Roman" w:cs="Times New Roman"/>
                <w:sz w:val="24"/>
                <w:szCs w:val="24"/>
              </w:rPr>
              <w:t>7</w:t>
            </w:r>
            <w:r w:rsidRPr="00613BAA">
              <w:rPr>
                <w:rFonts w:ascii="Times New Roman" w:hAnsi="Times New Roman" w:cs="Times New Roman"/>
                <w:sz w:val="24"/>
                <w:szCs w:val="24"/>
              </w:rPr>
              <w:t xml:space="preserve">0°C in the Clinical Biochemistry Laboratory </w:t>
            </w:r>
            <w:proofErr w:type="spellStart"/>
            <w:r w:rsidR="000F43E3" w:rsidRPr="00613BAA">
              <w:rPr>
                <w:rFonts w:ascii="Times New Roman" w:hAnsi="Times New Roman" w:cs="Times New Roman"/>
                <w:sz w:val="24"/>
                <w:szCs w:val="24"/>
              </w:rPr>
              <w:t>Holtasmára</w:t>
            </w:r>
            <w:proofErr w:type="spellEnd"/>
            <w:r w:rsidR="000F43E3" w:rsidRPr="00613BAA">
              <w:rPr>
                <w:rFonts w:ascii="Times New Roman" w:hAnsi="Times New Roman" w:cs="Times New Roman"/>
                <w:sz w:val="24"/>
                <w:szCs w:val="24"/>
              </w:rPr>
              <w:t xml:space="preserve"> </w:t>
            </w:r>
            <w:r w:rsidRPr="00613BAA">
              <w:rPr>
                <w:rFonts w:ascii="Times New Roman" w:hAnsi="Times New Roman" w:cs="Times New Roman"/>
                <w:sz w:val="24"/>
                <w:szCs w:val="24"/>
              </w:rPr>
              <w:t xml:space="preserve">at </w:t>
            </w:r>
            <w:r w:rsidR="009948C9">
              <w:rPr>
                <w:rFonts w:ascii="Times New Roman" w:hAnsi="Times New Roman" w:cs="Times New Roman"/>
                <w:sz w:val="24"/>
                <w:szCs w:val="24"/>
              </w:rPr>
              <w:t>the Icelandic Heart Association</w:t>
            </w:r>
            <w:r w:rsidRPr="009948C9">
              <w:rPr>
                <w:rFonts w:ascii="Times New Roman" w:hAnsi="Times New Roman" w:cs="Times New Roman"/>
                <w:sz w:val="24"/>
                <w:szCs w:val="24"/>
                <w:vertAlign w:val="superscript"/>
              </w:rPr>
              <w:fldChar w:fldCharType="begin">
                <w:fldData xml:space="preserve">PEVuZE5vdGU+PENpdGU+PEF1dGhvcj52YW4gQmFsbGVnb29pamVuPC9BdXRob3I+PFllYXI+MjAx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</w:fldData>
              </w:fldChar>
            </w:r>
            <w:r w:rsidR="009948C9" w:rsidRPr="009948C9">
              <w:rPr>
                <w:rFonts w:ascii="Times New Roman" w:hAnsi="Times New Roman" w:cs="Times New Roman"/>
                <w:sz w:val="24"/>
                <w:szCs w:val="24"/>
                <w:vertAlign w:val="superscript"/>
              </w:rPr>
              <w:instrText xml:space="preserve"> ADDIN EN.CITE </w:instrText>
            </w:r>
            <w:r w:rsidR="009948C9" w:rsidRPr="009948C9">
              <w:rPr>
                <w:rFonts w:ascii="Times New Roman" w:hAnsi="Times New Roman" w:cs="Times New Roman"/>
                <w:sz w:val="24"/>
                <w:szCs w:val="24"/>
                <w:vertAlign w:val="superscript"/>
              </w:rPr>
              <w:fldChar w:fldCharType="begin">
                <w:fldData xml:space="preserve">PEVuZE5vdGU+PENpdGU+PEF1dGhvcj52YW4gQmFsbGVnb29pamVuPC9BdXRob3I+PFllYXI+MjAx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</w:fldData>
              </w:fldChar>
            </w:r>
            <w:r w:rsidR="009948C9" w:rsidRPr="009948C9">
              <w:rPr>
                <w:rFonts w:ascii="Times New Roman" w:hAnsi="Times New Roman" w:cs="Times New Roman"/>
                <w:sz w:val="24"/>
                <w:szCs w:val="24"/>
                <w:vertAlign w:val="superscript"/>
              </w:rPr>
              <w:instrText xml:space="preserve"> ADDIN EN.CITE.DATA </w:instrText>
            </w:r>
            <w:r w:rsidR="009948C9" w:rsidRPr="009948C9">
              <w:rPr>
                <w:rFonts w:ascii="Times New Roman" w:hAnsi="Times New Roman" w:cs="Times New Roman"/>
                <w:sz w:val="24"/>
                <w:szCs w:val="24"/>
                <w:vertAlign w:val="superscript"/>
              </w:rPr>
            </w:r>
            <w:r w:rsidR="009948C9" w:rsidRPr="009948C9">
              <w:rPr>
                <w:rFonts w:ascii="Times New Roman" w:hAnsi="Times New Roman" w:cs="Times New Roman"/>
                <w:sz w:val="24"/>
                <w:szCs w:val="24"/>
                <w:vertAlign w:val="superscript"/>
              </w:rPr>
              <w:fldChar w:fldCharType="end"/>
            </w:r>
            <w:r w:rsidRPr="009948C9">
              <w:rPr>
                <w:rFonts w:ascii="Times New Roman" w:hAnsi="Times New Roman" w:cs="Times New Roman"/>
                <w:sz w:val="24"/>
                <w:szCs w:val="24"/>
                <w:vertAlign w:val="superscript"/>
              </w:rPr>
            </w:r>
            <w:r w:rsidRPr="009948C9">
              <w:rPr>
                <w:rFonts w:ascii="Times New Roman" w:hAnsi="Times New Roman" w:cs="Times New Roman"/>
                <w:sz w:val="24"/>
                <w:szCs w:val="24"/>
                <w:vertAlign w:val="superscript"/>
              </w:rPr>
              <w:fldChar w:fldCharType="separate"/>
            </w:r>
            <w:r w:rsidR="009948C9" w:rsidRPr="009948C9">
              <w:rPr>
                <w:rFonts w:ascii="Times New Roman" w:hAnsi="Times New Roman" w:cs="Times New Roman"/>
                <w:noProof/>
                <w:sz w:val="24"/>
                <w:szCs w:val="24"/>
                <w:vertAlign w:val="superscript"/>
              </w:rPr>
              <w:t>(</w:t>
            </w:r>
            <w:hyperlink w:anchor="_ENREF_11" w:tooltip="van Ballegooijen, 2013 #670" w:history="1">
              <w:r w:rsidR="00364448" w:rsidRPr="009948C9">
                <w:rPr>
                  <w:rFonts w:ascii="Times New Roman" w:hAnsi="Times New Roman" w:cs="Times New Roman"/>
                  <w:noProof/>
                  <w:sz w:val="24"/>
                  <w:szCs w:val="24"/>
                  <w:vertAlign w:val="superscript"/>
                </w:rPr>
                <w:t>11</w:t>
              </w:r>
            </w:hyperlink>
            <w:r w:rsidR="009948C9" w:rsidRPr="009948C9">
              <w:rPr>
                <w:rFonts w:ascii="Times New Roman" w:hAnsi="Times New Roman" w:cs="Times New Roman"/>
                <w:noProof/>
                <w:sz w:val="24"/>
                <w:szCs w:val="24"/>
                <w:vertAlign w:val="superscript"/>
              </w:rPr>
              <w:t>)</w:t>
            </w:r>
            <w:r w:rsidRPr="009948C9">
              <w:rPr>
                <w:rFonts w:ascii="Times New Roman" w:hAnsi="Times New Roman" w:cs="Times New Roman"/>
                <w:sz w:val="24"/>
                <w:szCs w:val="24"/>
                <w:vertAlign w:val="superscript"/>
              </w:rPr>
              <w:fldChar w:fldCharType="end"/>
            </w:r>
            <w:r w:rsidRPr="00613BAA">
              <w:rPr>
                <w:rFonts w:ascii="Times New Roman" w:hAnsi="Times New Roman" w:cs="Times New Roman"/>
                <w:sz w:val="24"/>
                <w:szCs w:val="24"/>
              </w:rPr>
              <w:t>. The serum 25(OH)D, including D</w:t>
            </w:r>
            <w:r w:rsidRPr="00613BAA">
              <w:rPr>
                <w:rFonts w:ascii="Times New Roman" w:hAnsi="Times New Roman" w:cs="Times New Roman"/>
                <w:sz w:val="24"/>
                <w:szCs w:val="24"/>
                <w:vertAlign w:val="subscript"/>
              </w:rPr>
              <w:t>2</w:t>
            </w:r>
            <w:r w:rsidRPr="00613BAA">
              <w:rPr>
                <w:rFonts w:ascii="Times New Roman" w:hAnsi="Times New Roman" w:cs="Times New Roman"/>
                <w:sz w:val="24"/>
                <w:szCs w:val="24"/>
              </w:rPr>
              <w:t xml:space="preserve"> and D</w:t>
            </w:r>
            <w:r w:rsidRPr="00613BAA">
              <w:rPr>
                <w:rFonts w:ascii="Times New Roman" w:hAnsi="Times New Roman" w:cs="Times New Roman"/>
                <w:sz w:val="24"/>
                <w:szCs w:val="24"/>
                <w:vertAlign w:val="subscript"/>
              </w:rPr>
              <w:t>3</w:t>
            </w:r>
            <w:r w:rsidRPr="00613BAA">
              <w:rPr>
                <w:rFonts w:ascii="Times New Roman" w:hAnsi="Times New Roman" w:cs="Times New Roman"/>
                <w:sz w:val="24"/>
                <w:szCs w:val="24"/>
              </w:rPr>
              <w:t>, was quantified by a direct, competitive chemiluminescence</w:t>
            </w:r>
            <w:r w:rsidR="00DB4391" w:rsidRPr="00613BAA">
              <w:rPr>
                <w:rFonts w:ascii="Times New Roman" w:hAnsi="Times New Roman" w:cs="Times New Roman"/>
                <w:sz w:val="24"/>
                <w:szCs w:val="24"/>
              </w:rPr>
              <w:t xml:space="preserve"> immunoassay </w:t>
            </w:r>
            <w:r w:rsidRPr="00613BAA">
              <w:rPr>
                <w:rFonts w:ascii="Times New Roman" w:hAnsi="Times New Roman" w:cs="Times New Roman"/>
                <w:sz w:val="24"/>
                <w:szCs w:val="24"/>
              </w:rPr>
              <w:t>by using the LIAISON 25(OH)D Total assay (</w:t>
            </w:r>
            <w:proofErr w:type="spellStart"/>
            <w:r w:rsidRPr="00613BAA">
              <w:rPr>
                <w:rFonts w:ascii="Times New Roman" w:hAnsi="Times New Roman" w:cs="Times New Roman"/>
                <w:sz w:val="24"/>
                <w:szCs w:val="24"/>
              </w:rPr>
              <w:t>DiaSorin</w:t>
            </w:r>
            <w:proofErr w:type="spellEnd"/>
            <w:r w:rsidRPr="00613BAA">
              <w:rPr>
                <w:rFonts w:ascii="Times New Roman" w:hAnsi="Times New Roman" w:cs="Times New Roman"/>
                <w:sz w:val="24"/>
                <w:szCs w:val="24"/>
              </w:rPr>
              <w:t xml:space="preserve">, Inc., Stillwater, Minnesota). The </w:t>
            </w:r>
            <w:proofErr w:type="spellStart"/>
            <w:r w:rsidRPr="00613BAA">
              <w:rPr>
                <w:rFonts w:ascii="Times New Roman" w:hAnsi="Times New Roman" w:cs="Times New Roman"/>
                <w:sz w:val="24"/>
                <w:szCs w:val="24"/>
              </w:rPr>
              <w:t>interassay</w:t>
            </w:r>
            <w:proofErr w:type="spellEnd"/>
            <w:r w:rsidRPr="00613BAA">
              <w:rPr>
                <w:rFonts w:ascii="Times New Roman" w:hAnsi="Times New Roman" w:cs="Times New Roman"/>
                <w:sz w:val="24"/>
                <w:szCs w:val="24"/>
              </w:rPr>
              <w:t xml:space="preserve"> coefficient of variation</w:t>
            </w:r>
            <w:r w:rsidR="00936662" w:rsidRPr="00613BAA">
              <w:rPr>
                <w:rFonts w:ascii="Times New Roman" w:hAnsi="Times New Roman" w:cs="Times New Roman"/>
                <w:sz w:val="24"/>
                <w:szCs w:val="24"/>
              </w:rPr>
              <w:t xml:space="preserve"> (CV)</w:t>
            </w:r>
            <w:r w:rsidRPr="00613BAA">
              <w:rPr>
                <w:rFonts w:ascii="Times New Roman" w:hAnsi="Times New Roman" w:cs="Times New Roman"/>
                <w:sz w:val="24"/>
                <w:szCs w:val="24"/>
              </w:rPr>
              <w:t xml:space="preserve"> was 6.5% if using a previous serum pool as a control sample, and 12.7% if using the L</w:t>
            </w:r>
            <w:r w:rsidR="009948C9">
              <w:rPr>
                <w:rFonts w:ascii="Times New Roman" w:hAnsi="Times New Roman" w:cs="Times New Roman"/>
                <w:sz w:val="24"/>
                <w:szCs w:val="24"/>
              </w:rPr>
              <w:t>iaison quality controls</w:t>
            </w:r>
            <w:r w:rsidRPr="009948C9">
              <w:rPr>
                <w:rFonts w:ascii="Times New Roman" w:hAnsi="Times New Roman" w:cs="Times New Roman"/>
                <w:sz w:val="24"/>
                <w:szCs w:val="24"/>
                <w:vertAlign w:val="superscript"/>
              </w:rPr>
              <w:fldChar w:fldCharType="begin">
                <w:fldData xml:space="preserve">PEVuZE5vdGU+PENpdGU+PEF1dGhvcj5TdGVpbmdyaW1zZG90dGlyPC9BdXRob3I+PFllYXI+MjAx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==
</w:fldData>
              </w:fldChar>
            </w:r>
            <w:r w:rsidR="009948C9" w:rsidRPr="009948C9">
              <w:rPr>
                <w:rFonts w:ascii="Times New Roman" w:hAnsi="Times New Roman" w:cs="Times New Roman"/>
                <w:sz w:val="24"/>
                <w:szCs w:val="24"/>
                <w:vertAlign w:val="superscript"/>
              </w:rPr>
              <w:instrText xml:space="preserve"> ADDIN EN.CITE </w:instrText>
            </w:r>
            <w:r w:rsidR="009948C9" w:rsidRPr="009948C9">
              <w:rPr>
                <w:rFonts w:ascii="Times New Roman" w:hAnsi="Times New Roman" w:cs="Times New Roman"/>
                <w:sz w:val="24"/>
                <w:szCs w:val="24"/>
                <w:vertAlign w:val="superscript"/>
              </w:rPr>
              <w:fldChar w:fldCharType="begin">
                <w:fldData xml:space="preserve">PEVuZE5vdGU+PENpdGU+PEF1dGhvcj5TdGVpbmdyaW1zZG90dGlyPC9BdXRob3I+PFllYXI+MjAx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==
</w:fldData>
              </w:fldChar>
            </w:r>
            <w:r w:rsidR="009948C9" w:rsidRPr="009948C9">
              <w:rPr>
                <w:rFonts w:ascii="Times New Roman" w:hAnsi="Times New Roman" w:cs="Times New Roman"/>
                <w:sz w:val="24"/>
                <w:szCs w:val="24"/>
                <w:vertAlign w:val="superscript"/>
              </w:rPr>
              <w:instrText xml:space="preserve"> ADDIN EN.CITE.DATA </w:instrText>
            </w:r>
            <w:r w:rsidR="009948C9" w:rsidRPr="009948C9">
              <w:rPr>
                <w:rFonts w:ascii="Times New Roman" w:hAnsi="Times New Roman" w:cs="Times New Roman"/>
                <w:sz w:val="24"/>
                <w:szCs w:val="24"/>
                <w:vertAlign w:val="superscript"/>
              </w:rPr>
            </w:r>
            <w:r w:rsidR="009948C9" w:rsidRPr="009948C9">
              <w:rPr>
                <w:rFonts w:ascii="Times New Roman" w:hAnsi="Times New Roman" w:cs="Times New Roman"/>
                <w:sz w:val="24"/>
                <w:szCs w:val="24"/>
                <w:vertAlign w:val="superscript"/>
              </w:rPr>
              <w:fldChar w:fldCharType="end"/>
            </w:r>
            <w:r w:rsidRPr="009948C9">
              <w:rPr>
                <w:rFonts w:ascii="Times New Roman" w:hAnsi="Times New Roman" w:cs="Times New Roman"/>
                <w:sz w:val="24"/>
                <w:szCs w:val="24"/>
                <w:vertAlign w:val="superscript"/>
              </w:rPr>
            </w:r>
            <w:r w:rsidRPr="009948C9">
              <w:rPr>
                <w:rFonts w:ascii="Times New Roman" w:hAnsi="Times New Roman" w:cs="Times New Roman"/>
                <w:sz w:val="24"/>
                <w:szCs w:val="24"/>
                <w:vertAlign w:val="superscript"/>
              </w:rPr>
              <w:fldChar w:fldCharType="separate"/>
            </w:r>
            <w:r w:rsidR="009948C9" w:rsidRPr="009948C9">
              <w:rPr>
                <w:rFonts w:ascii="Times New Roman" w:hAnsi="Times New Roman" w:cs="Times New Roman"/>
                <w:noProof/>
                <w:sz w:val="24"/>
                <w:szCs w:val="24"/>
                <w:vertAlign w:val="superscript"/>
              </w:rPr>
              <w:t>(</w:t>
            </w:r>
            <w:hyperlink w:anchor="_ENREF_12" w:tooltip="Steingrimsdottir, 2014 #666" w:history="1">
              <w:r w:rsidR="00364448" w:rsidRPr="009948C9">
                <w:rPr>
                  <w:rFonts w:ascii="Times New Roman" w:hAnsi="Times New Roman" w:cs="Times New Roman"/>
                  <w:noProof/>
                  <w:sz w:val="24"/>
                  <w:szCs w:val="24"/>
                  <w:vertAlign w:val="superscript"/>
                </w:rPr>
                <w:t>12</w:t>
              </w:r>
            </w:hyperlink>
            <w:r w:rsidR="009948C9" w:rsidRPr="009948C9">
              <w:rPr>
                <w:rFonts w:ascii="Times New Roman" w:hAnsi="Times New Roman" w:cs="Times New Roman"/>
                <w:noProof/>
                <w:sz w:val="24"/>
                <w:szCs w:val="24"/>
                <w:vertAlign w:val="superscript"/>
              </w:rPr>
              <w:t>)</w:t>
            </w:r>
            <w:r w:rsidRPr="009948C9">
              <w:rPr>
                <w:rFonts w:ascii="Times New Roman" w:hAnsi="Times New Roman" w:cs="Times New Roman"/>
                <w:sz w:val="24"/>
                <w:szCs w:val="24"/>
                <w:vertAlign w:val="superscript"/>
              </w:rPr>
              <w:fldChar w:fldCharType="end"/>
            </w:r>
            <w:r w:rsidRPr="00613BAA">
              <w:rPr>
                <w:rFonts w:ascii="Times New Roman" w:hAnsi="Times New Roman" w:cs="Times New Roman"/>
                <w:sz w:val="24"/>
                <w:szCs w:val="24"/>
              </w:rPr>
              <w:t>.</w:t>
            </w:r>
          </w:p>
        </w:tc>
      </w:tr>
      <w:tr w:rsidR="0033216D" w:rsidRPr="00613BAA" w14:paraId="1F41F92B" w14:textId="77777777" w:rsidTr="00330DB9">
        <w:tc>
          <w:tcPr>
            <w:cnfStyle w:val="001000000000" w:firstRow="0" w:lastRow="0" w:firstColumn="1" w:lastColumn="0" w:oddVBand="0" w:evenVBand="0" w:oddHBand="0" w:evenHBand="0" w:firstRowFirstColumn="0" w:firstRowLastColumn="0" w:lastRowFirstColumn="0" w:lastRowLastColumn="0"/>
            <w:tcW w:w="444" w:type="pct"/>
          </w:tcPr>
          <w:p w14:paraId="09BC8643" w14:textId="55E5FD6F" w:rsidR="00A17E3F" w:rsidRPr="00613BAA" w:rsidRDefault="00A17E3F" w:rsidP="00613BAA">
            <w:pPr>
              <w:spacing w:line="360" w:lineRule="auto"/>
              <w:rPr>
                <w:rFonts w:ascii="Times New Roman" w:hAnsi="Times New Roman" w:cs="Times New Roman"/>
                <w:sz w:val="24"/>
                <w:szCs w:val="24"/>
              </w:rPr>
            </w:pPr>
            <w:r w:rsidRPr="00613BAA">
              <w:rPr>
                <w:rFonts w:ascii="Times New Roman" w:hAnsi="Times New Roman" w:cs="Times New Roman"/>
                <w:sz w:val="24"/>
                <w:szCs w:val="24"/>
              </w:rPr>
              <w:t>ARIC</w:t>
            </w:r>
          </w:p>
        </w:tc>
        <w:tc>
          <w:tcPr>
            <w:tcW w:w="583" w:type="pct"/>
          </w:tcPr>
          <w:p w14:paraId="2077647A" w14:textId="02AD1F29" w:rsidR="00A17E3F" w:rsidRPr="00613BAA" w:rsidRDefault="00011A0C"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USA</w:t>
            </w:r>
          </w:p>
        </w:tc>
        <w:tc>
          <w:tcPr>
            <w:tcW w:w="454" w:type="pct"/>
          </w:tcPr>
          <w:p w14:paraId="09D70F10" w14:textId="15CB215A" w:rsidR="00A17E3F" w:rsidRPr="00613BAA" w:rsidRDefault="00A17E3F"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198</w:t>
            </w:r>
            <w:r w:rsidR="00B43F29" w:rsidRPr="00613BAA">
              <w:rPr>
                <w:rFonts w:ascii="Times New Roman" w:hAnsi="Times New Roman" w:cs="Times New Roman"/>
                <w:sz w:val="24"/>
                <w:szCs w:val="24"/>
              </w:rPr>
              <w:t>7-9</w:t>
            </w:r>
          </w:p>
        </w:tc>
        <w:tc>
          <w:tcPr>
            <w:tcW w:w="1852" w:type="pct"/>
          </w:tcPr>
          <w:p w14:paraId="4D2BF7B0" w14:textId="4D456650" w:rsidR="00A17E3F" w:rsidRPr="00613BAA" w:rsidRDefault="006B1E7B" w:rsidP="0036444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 xml:space="preserve">Spirometry was conducted </w:t>
            </w:r>
            <w:r w:rsidR="004D6049" w:rsidRPr="00613BAA">
              <w:rPr>
                <w:rFonts w:ascii="Times New Roman" w:hAnsi="Times New Roman" w:cs="Times New Roman"/>
                <w:sz w:val="24"/>
                <w:szCs w:val="24"/>
              </w:rPr>
              <w:t>using</w:t>
            </w:r>
            <w:r w:rsidRPr="00613BAA">
              <w:rPr>
                <w:rFonts w:ascii="Times New Roman" w:hAnsi="Times New Roman" w:cs="Times New Roman"/>
                <w:sz w:val="24"/>
                <w:szCs w:val="24"/>
              </w:rPr>
              <w:t xml:space="preserve"> a Collins Survey II water-seal spirometer (</w:t>
            </w:r>
            <w:r w:rsidR="00E5684D" w:rsidRPr="00613BAA">
              <w:rPr>
                <w:rFonts w:ascii="Times New Roman" w:hAnsi="Times New Roman" w:cs="Times New Roman"/>
                <w:sz w:val="24"/>
                <w:szCs w:val="24"/>
              </w:rPr>
              <w:t xml:space="preserve">Warren E. </w:t>
            </w:r>
            <w:r w:rsidRPr="00613BAA">
              <w:rPr>
                <w:rFonts w:ascii="Times New Roman" w:hAnsi="Times New Roman" w:cs="Times New Roman"/>
                <w:sz w:val="24"/>
                <w:szCs w:val="24"/>
              </w:rPr>
              <w:t>Collins Inc.</w:t>
            </w:r>
            <w:r w:rsidR="00E5684D" w:rsidRPr="00613BAA">
              <w:rPr>
                <w:rFonts w:ascii="Times New Roman" w:hAnsi="Times New Roman" w:cs="Times New Roman"/>
                <w:sz w:val="24"/>
                <w:szCs w:val="24"/>
              </w:rPr>
              <w:t>, Braintree, MA</w:t>
            </w:r>
            <w:r w:rsidRPr="00613BAA">
              <w:rPr>
                <w:rFonts w:ascii="Times New Roman" w:hAnsi="Times New Roman" w:cs="Times New Roman"/>
                <w:sz w:val="24"/>
                <w:szCs w:val="24"/>
              </w:rPr>
              <w:t>)</w:t>
            </w:r>
            <w:r w:rsidR="004D6049" w:rsidRPr="00613BAA">
              <w:rPr>
                <w:rFonts w:ascii="Times New Roman" w:hAnsi="Times New Roman" w:cs="Times New Roman"/>
                <w:sz w:val="24"/>
                <w:szCs w:val="24"/>
              </w:rPr>
              <w:t xml:space="preserve"> </w:t>
            </w:r>
            <w:r w:rsidR="00E5684D" w:rsidRPr="00613BAA">
              <w:rPr>
                <w:rFonts w:ascii="Times New Roman" w:hAnsi="Times New Roman" w:cs="Times New Roman"/>
                <w:sz w:val="24"/>
                <w:szCs w:val="24"/>
              </w:rPr>
              <w:t xml:space="preserve">at visit 1 and 2 </w:t>
            </w:r>
            <w:r w:rsidR="00E5684D" w:rsidRPr="00613BAA">
              <w:rPr>
                <w:rFonts w:ascii="Times New Roman" w:hAnsi="Times New Roman" w:cs="Times New Roman"/>
                <w:sz w:val="24"/>
                <w:szCs w:val="24"/>
              </w:rPr>
              <w:lastRenderedPageBreak/>
              <w:t xml:space="preserve">while </w:t>
            </w:r>
            <w:proofErr w:type="spellStart"/>
            <w:r w:rsidR="00E5684D" w:rsidRPr="00613BAA">
              <w:rPr>
                <w:rFonts w:ascii="Times New Roman" w:hAnsi="Times New Roman" w:cs="Times New Roman"/>
                <w:sz w:val="24"/>
                <w:szCs w:val="24"/>
              </w:rPr>
              <w:t>SensorMedics</w:t>
            </w:r>
            <w:proofErr w:type="spellEnd"/>
            <w:r w:rsidR="00E5684D" w:rsidRPr="00613BAA">
              <w:rPr>
                <w:rFonts w:ascii="Times New Roman" w:hAnsi="Times New Roman" w:cs="Times New Roman"/>
                <w:sz w:val="24"/>
                <w:szCs w:val="24"/>
              </w:rPr>
              <w:t xml:space="preserve"> model 1022 dry rolling seal spirometers (OMI, Houston, TX) was used at visit 5. The spirometer was calibrated daily and there was one single pulmonary function reading center to standardize the spirometry testing across the four study sites in ARIC. </w:t>
            </w:r>
            <w:r w:rsidR="002F4C4D" w:rsidRPr="00613BAA">
              <w:rPr>
                <w:rFonts w:ascii="Times New Roman" w:hAnsi="Times New Roman" w:cs="Times New Roman"/>
                <w:sz w:val="24"/>
                <w:szCs w:val="24"/>
              </w:rPr>
              <w:t>The</w:t>
            </w:r>
            <w:r w:rsidR="00E5684D" w:rsidRPr="00613BAA">
              <w:rPr>
                <w:rFonts w:ascii="Times New Roman" w:hAnsi="Times New Roman" w:cs="Times New Roman"/>
                <w:sz w:val="24"/>
                <w:szCs w:val="24"/>
              </w:rPr>
              <w:t xml:space="preserve"> test was successful if there</w:t>
            </w:r>
            <w:r w:rsidR="009948C9">
              <w:rPr>
                <w:rFonts w:ascii="Times New Roman" w:hAnsi="Times New Roman" w:cs="Times New Roman"/>
                <w:sz w:val="24"/>
                <w:szCs w:val="24"/>
              </w:rPr>
              <w:t xml:space="preserve"> were three acceptable attempts</w:t>
            </w:r>
            <w:r w:rsidR="00E5684D" w:rsidRPr="009948C9">
              <w:rPr>
                <w:rFonts w:ascii="Times New Roman" w:hAnsi="Times New Roman" w:cs="Times New Roman"/>
                <w:sz w:val="24"/>
                <w:szCs w:val="24"/>
                <w:vertAlign w:val="superscript"/>
              </w:rPr>
              <w:fldChar w:fldCharType="begin">
                <w:fldData xml:space="preserve">PEVuZE5vdGU+PENpdGU+PEF1dGhvcj5NaXJhYmVsbGk8L0F1dGhvcj48WWVhcj4yMDE2PC9ZZWFy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</w:fldData>
              </w:fldChar>
            </w:r>
            <w:r w:rsidR="009948C9" w:rsidRPr="009948C9">
              <w:rPr>
                <w:rFonts w:ascii="Times New Roman" w:hAnsi="Times New Roman" w:cs="Times New Roman"/>
                <w:sz w:val="24"/>
                <w:szCs w:val="24"/>
                <w:vertAlign w:val="superscript"/>
              </w:rPr>
              <w:instrText xml:space="preserve"> ADDIN EN.CITE </w:instrText>
            </w:r>
            <w:r w:rsidR="009948C9" w:rsidRPr="009948C9">
              <w:rPr>
                <w:rFonts w:ascii="Times New Roman" w:hAnsi="Times New Roman" w:cs="Times New Roman"/>
                <w:sz w:val="24"/>
                <w:szCs w:val="24"/>
                <w:vertAlign w:val="superscript"/>
              </w:rPr>
              <w:fldChar w:fldCharType="begin">
                <w:fldData xml:space="preserve">PEVuZE5vdGU+PENpdGU+PEF1dGhvcj5NaXJhYmVsbGk8L0F1dGhvcj48WWVhcj4yMDE2PC9ZZWFy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</w:fldData>
              </w:fldChar>
            </w:r>
            <w:r w:rsidR="009948C9" w:rsidRPr="009948C9">
              <w:rPr>
                <w:rFonts w:ascii="Times New Roman" w:hAnsi="Times New Roman" w:cs="Times New Roman"/>
                <w:sz w:val="24"/>
                <w:szCs w:val="24"/>
                <w:vertAlign w:val="superscript"/>
              </w:rPr>
              <w:instrText xml:space="preserve"> ADDIN EN.CITE.DATA </w:instrText>
            </w:r>
            <w:r w:rsidR="009948C9" w:rsidRPr="009948C9">
              <w:rPr>
                <w:rFonts w:ascii="Times New Roman" w:hAnsi="Times New Roman" w:cs="Times New Roman"/>
                <w:sz w:val="24"/>
                <w:szCs w:val="24"/>
                <w:vertAlign w:val="superscript"/>
              </w:rPr>
            </w:r>
            <w:r w:rsidR="009948C9" w:rsidRPr="009948C9">
              <w:rPr>
                <w:rFonts w:ascii="Times New Roman" w:hAnsi="Times New Roman" w:cs="Times New Roman"/>
                <w:sz w:val="24"/>
                <w:szCs w:val="24"/>
                <w:vertAlign w:val="superscript"/>
              </w:rPr>
              <w:fldChar w:fldCharType="end"/>
            </w:r>
            <w:r w:rsidR="00E5684D" w:rsidRPr="009948C9">
              <w:rPr>
                <w:rFonts w:ascii="Times New Roman" w:hAnsi="Times New Roman" w:cs="Times New Roman"/>
                <w:sz w:val="24"/>
                <w:szCs w:val="24"/>
                <w:vertAlign w:val="superscript"/>
              </w:rPr>
            </w:r>
            <w:r w:rsidR="00E5684D" w:rsidRPr="009948C9">
              <w:rPr>
                <w:rFonts w:ascii="Times New Roman" w:hAnsi="Times New Roman" w:cs="Times New Roman"/>
                <w:sz w:val="24"/>
                <w:szCs w:val="24"/>
                <w:vertAlign w:val="superscript"/>
              </w:rPr>
              <w:fldChar w:fldCharType="separate"/>
            </w:r>
            <w:r w:rsidR="009948C9" w:rsidRPr="009948C9">
              <w:rPr>
                <w:rFonts w:ascii="Times New Roman" w:hAnsi="Times New Roman" w:cs="Times New Roman"/>
                <w:noProof/>
                <w:sz w:val="24"/>
                <w:szCs w:val="24"/>
                <w:vertAlign w:val="superscript"/>
              </w:rPr>
              <w:t>(</w:t>
            </w:r>
            <w:hyperlink w:anchor="_ENREF_13" w:tooltip="Mirabelli, 2016 #1390" w:history="1">
              <w:r w:rsidR="00364448" w:rsidRPr="009948C9">
                <w:rPr>
                  <w:rFonts w:ascii="Times New Roman" w:hAnsi="Times New Roman" w:cs="Times New Roman"/>
                  <w:noProof/>
                  <w:sz w:val="24"/>
                  <w:szCs w:val="24"/>
                  <w:vertAlign w:val="superscript"/>
                </w:rPr>
                <w:t>13</w:t>
              </w:r>
            </w:hyperlink>
            <w:r w:rsidR="009948C9" w:rsidRPr="009948C9">
              <w:rPr>
                <w:rFonts w:ascii="Times New Roman" w:hAnsi="Times New Roman" w:cs="Times New Roman"/>
                <w:noProof/>
                <w:sz w:val="24"/>
                <w:szCs w:val="24"/>
                <w:vertAlign w:val="superscript"/>
              </w:rPr>
              <w:t>)</w:t>
            </w:r>
            <w:r w:rsidR="00E5684D" w:rsidRPr="009948C9">
              <w:rPr>
                <w:rFonts w:ascii="Times New Roman" w:hAnsi="Times New Roman" w:cs="Times New Roman"/>
                <w:sz w:val="24"/>
                <w:szCs w:val="24"/>
                <w:vertAlign w:val="superscript"/>
              </w:rPr>
              <w:fldChar w:fldCharType="end"/>
            </w:r>
            <w:r w:rsidR="00E5684D" w:rsidRPr="00613BAA">
              <w:rPr>
                <w:rFonts w:ascii="Times New Roman" w:hAnsi="Times New Roman" w:cs="Times New Roman"/>
                <w:sz w:val="24"/>
                <w:szCs w:val="24"/>
              </w:rPr>
              <w:t xml:space="preserve">. </w:t>
            </w:r>
          </w:p>
        </w:tc>
        <w:tc>
          <w:tcPr>
            <w:tcW w:w="1666" w:type="pct"/>
          </w:tcPr>
          <w:p w14:paraId="2AC9EAD0" w14:textId="78C68EA5" w:rsidR="00A17E3F" w:rsidRPr="00613BAA" w:rsidRDefault="00936662" w:rsidP="0036444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lastRenderedPageBreak/>
              <w:t>Fasting blood samples were collected in visit 2</w:t>
            </w:r>
            <w:r w:rsidR="00B43F29" w:rsidRPr="00613BAA">
              <w:rPr>
                <w:rFonts w:ascii="Times New Roman" w:hAnsi="Times New Roman" w:cs="Times New Roman"/>
                <w:sz w:val="24"/>
                <w:szCs w:val="24"/>
              </w:rPr>
              <w:t xml:space="preserve"> (1990-1992)</w:t>
            </w:r>
            <w:r w:rsidRPr="00613BAA">
              <w:rPr>
                <w:rFonts w:ascii="Times New Roman" w:hAnsi="Times New Roman" w:cs="Times New Roman"/>
                <w:sz w:val="24"/>
                <w:szCs w:val="24"/>
              </w:rPr>
              <w:t xml:space="preserve">. The serum and plasma samples were stored at −80°C till </w:t>
            </w:r>
            <w:r w:rsidRPr="00613BAA">
              <w:rPr>
                <w:rFonts w:ascii="Times New Roman" w:hAnsi="Times New Roman" w:cs="Times New Roman"/>
                <w:sz w:val="24"/>
                <w:szCs w:val="24"/>
              </w:rPr>
              <w:lastRenderedPageBreak/>
              <w:t>2012-2013 when the serum vitamin D was measured. The serum 25(OH)D, including D</w:t>
            </w:r>
            <w:r w:rsidRPr="00613BAA">
              <w:rPr>
                <w:rFonts w:ascii="Times New Roman" w:hAnsi="Times New Roman" w:cs="Times New Roman"/>
                <w:sz w:val="24"/>
                <w:szCs w:val="24"/>
                <w:vertAlign w:val="subscript"/>
              </w:rPr>
              <w:t>2</w:t>
            </w:r>
            <w:r w:rsidRPr="00613BAA">
              <w:rPr>
                <w:rFonts w:ascii="Times New Roman" w:hAnsi="Times New Roman" w:cs="Times New Roman"/>
                <w:sz w:val="24"/>
                <w:szCs w:val="24"/>
              </w:rPr>
              <w:t xml:space="preserve"> and D</w:t>
            </w:r>
            <w:r w:rsidRPr="00613BAA">
              <w:rPr>
                <w:rFonts w:ascii="Times New Roman" w:hAnsi="Times New Roman" w:cs="Times New Roman"/>
                <w:sz w:val="24"/>
                <w:szCs w:val="24"/>
                <w:vertAlign w:val="subscript"/>
              </w:rPr>
              <w:t>3</w:t>
            </w:r>
            <w:r w:rsidRPr="00613BAA">
              <w:rPr>
                <w:rFonts w:ascii="Times New Roman" w:hAnsi="Times New Roman" w:cs="Times New Roman"/>
                <w:sz w:val="24"/>
                <w:szCs w:val="24"/>
              </w:rPr>
              <w:t>, was quantified by liquid chromatography in tandem with high-sensitivity mass spectrometry (Waters Alliance e2795; Waters, Milford, MA). The CV was 10.9% using duplicate serum 25(OH)D samples at visit 2, which contained variation in both laborato</w:t>
            </w:r>
            <w:r w:rsidR="001612A6">
              <w:rPr>
                <w:rFonts w:ascii="Times New Roman" w:hAnsi="Times New Roman" w:cs="Times New Roman"/>
                <w:sz w:val="24"/>
                <w:szCs w:val="24"/>
              </w:rPr>
              <w:t>ry method and sample processing</w:t>
            </w:r>
            <w:r w:rsidRPr="001612A6">
              <w:rPr>
                <w:rFonts w:ascii="Times New Roman" w:hAnsi="Times New Roman" w:cs="Times New Roman"/>
                <w:sz w:val="24"/>
                <w:szCs w:val="24"/>
                <w:vertAlign w:val="superscript"/>
                <w:lang w:eastAsia="zh-CN"/>
              </w:rPr>
              <w:fldChar w:fldCharType="begin">
                <w:fldData xml:space="preserve">PEVuZE5vdGU+PENpdGU+PEF1dGhvcj5Gb2xzb208L0F1dGhvcj48WWVhcj4yMDE0PC9ZZWFyPjxS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</w:fldData>
              </w:fldChar>
            </w:r>
            <w:r w:rsidR="009948C9" w:rsidRPr="001612A6">
              <w:rPr>
                <w:rFonts w:ascii="Times New Roman" w:hAnsi="Times New Roman" w:cs="Times New Roman"/>
                <w:sz w:val="24"/>
                <w:szCs w:val="24"/>
                <w:vertAlign w:val="superscript"/>
                <w:lang w:eastAsia="zh-CN"/>
              </w:rPr>
              <w:instrText xml:space="preserve"> ADDIN EN.CITE </w:instrText>
            </w:r>
            <w:r w:rsidR="009948C9" w:rsidRPr="001612A6">
              <w:rPr>
                <w:rFonts w:ascii="Times New Roman" w:hAnsi="Times New Roman" w:cs="Times New Roman"/>
                <w:sz w:val="24"/>
                <w:szCs w:val="24"/>
                <w:vertAlign w:val="superscript"/>
                <w:lang w:eastAsia="zh-CN"/>
              </w:rPr>
              <w:fldChar w:fldCharType="begin">
                <w:fldData xml:space="preserve">PEVuZE5vdGU+PENpdGU+PEF1dGhvcj5Gb2xzb208L0F1dGhvcj48WWVhcj4yMDE0PC9ZZWFyPjxS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</w:fldData>
              </w:fldChar>
            </w:r>
            <w:r w:rsidR="009948C9" w:rsidRPr="001612A6">
              <w:rPr>
                <w:rFonts w:ascii="Times New Roman" w:hAnsi="Times New Roman" w:cs="Times New Roman"/>
                <w:sz w:val="24"/>
                <w:szCs w:val="24"/>
                <w:vertAlign w:val="superscript"/>
                <w:lang w:eastAsia="zh-CN"/>
              </w:rPr>
              <w:instrText xml:space="preserve"> ADDIN EN.CITE.DATA </w:instrText>
            </w:r>
            <w:r w:rsidR="009948C9" w:rsidRPr="001612A6">
              <w:rPr>
                <w:rFonts w:ascii="Times New Roman" w:hAnsi="Times New Roman" w:cs="Times New Roman"/>
                <w:sz w:val="24"/>
                <w:szCs w:val="24"/>
                <w:vertAlign w:val="superscript"/>
                <w:lang w:eastAsia="zh-CN"/>
              </w:rPr>
            </w:r>
            <w:r w:rsidR="009948C9" w:rsidRPr="001612A6">
              <w:rPr>
                <w:rFonts w:ascii="Times New Roman" w:hAnsi="Times New Roman" w:cs="Times New Roman"/>
                <w:sz w:val="24"/>
                <w:szCs w:val="24"/>
                <w:vertAlign w:val="superscript"/>
                <w:lang w:eastAsia="zh-CN"/>
              </w:rPr>
              <w:fldChar w:fldCharType="end"/>
            </w:r>
            <w:r w:rsidRPr="001612A6">
              <w:rPr>
                <w:rFonts w:ascii="Times New Roman" w:hAnsi="Times New Roman" w:cs="Times New Roman"/>
                <w:sz w:val="24"/>
                <w:szCs w:val="24"/>
                <w:vertAlign w:val="superscript"/>
                <w:lang w:eastAsia="zh-CN"/>
              </w:rPr>
            </w:r>
            <w:r w:rsidRPr="001612A6">
              <w:rPr>
                <w:rFonts w:ascii="Times New Roman" w:hAnsi="Times New Roman" w:cs="Times New Roman"/>
                <w:sz w:val="24"/>
                <w:szCs w:val="24"/>
                <w:vertAlign w:val="superscript"/>
                <w:lang w:eastAsia="zh-CN"/>
              </w:rPr>
              <w:fldChar w:fldCharType="separate"/>
            </w:r>
            <w:r w:rsidR="009948C9" w:rsidRPr="001612A6">
              <w:rPr>
                <w:rFonts w:ascii="Times New Roman" w:hAnsi="Times New Roman" w:cs="Times New Roman"/>
                <w:noProof/>
                <w:sz w:val="24"/>
                <w:szCs w:val="24"/>
                <w:vertAlign w:val="superscript"/>
                <w:lang w:eastAsia="zh-CN"/>
              </w:rPr>
              <w:t>(</w:t>
            </w:r>
            <w:hyperlink w:anchor="_ENREF_14" w:tooltip="Folsom, 2014 #1263" w:history="1">
              <w:r w:rsidR="00364448" w:rsidRPr="001612A6">
                <w:rPr>
                  <w:rFonts w:ascii="Times New Roman" w:hAnsi="Times New Roman" w:cs="Times New Roman"/>
                  <w:noProof/>
                  <w:sz w:val="24"/>
                  <w:szCs w:val="24"/>
                  <w:vertAlign w:val="superscript"/>
                  <w:lang w:eastAsia="zh-CN"/>
                </w:rPr>
                <w:t>14</w:t>
              </w:r>
            </w:hyperlink>
            <w:r w:rsidR="009948C9" w:rsidRPr="001612A6">
              <w:rPr>
                <w:rFonts w:ascii="Times New Roman" w:hAnsi="Times New Roman" w:cs="Times New Roman"/>
                <w:noProof/>
                <w:sz w:val="24"/>
                <w:szCs w:val="24"/>
                <w:vertAlign w:val="superscript"/>
                <w:lang w:eastAsia="zh-CN"/>
              </w:rPr>
              <w:t>)</w:t>
            </w:r>
            <w:r w:rsidRPr="001612A6">
              <w:rPr>
                <w:rFonts w:ascii="Times New Roman" w:hAnsi="Times New Roman" w:cs="Times New Roman"/>
                <w:sz w:val="24"/>
                <w:szCs w:val="24"/>
                <w:vertAlign w:val="superscript"/>
                <w:lang w:eastAsia="zh-CN"/>
              </w:rPr>
              <w:fldChar w:fldCharType="end"/>
            </w:r>
            <w:r w:rsidRPr="00613BAA">
              <w:rPr>
                <w:rFonts w:ascii="Times New Roman" w:hAnsi="Times New Roman" w:cs="Times New Roman"/>
                <w:sz w:val="24"/>
                <w:szCs w:val="24"/>
              </w:rPr>
              <w:t>.</w:t>
            </w:r>
          </w:p>
        </w:tc>
      </w:tr>
      <w:tr w:rsidR="0033216D" w:rsidRPr="00613BAA" w14:paraId="7265D3F4" w14:textId="77777777" w:rsidTr="00330DB9">
        <w:tc>
          <w:tcPr>
            <w:cnfStyle w:val="001000000000" w:firstRow="0" w:lastRow="0" w:firstColumn="1" w:lastColumn="0" w:oddVBand="0" w:evenVBand="0" w:oddHBand="0" w:evenHBand="0" w:firstRowFirstColumn="0" w:firstRowLastColumn="0" w:lastRowFirstColumn="0" w:lastRowLastColumn="0"/>
            <w:tcW w:w="444" w:type="pct"/>
          </w:tcPr>
          <w:p w14:paraId="4100A4A9" w14:textId="73387F9C" w:rsidR="00011A0C" w:rsidRPr="00613BAA" w:rsidRDefault="00011A0C" w:rsidP="00613BAA">
            <w:pPr>
              <w:spacing w:line="360" w:lineRule="auto"/>
              <w:rPr>
                <w:rFonts w:ascii="Times New Roman" w:hAnsi="Times New Roman" w:cs="Times New Roman"/>
                <w:sz w:val="24"/>
                <w:szCs w:val="24"/>
              </w:rPr>
            </w:pPr>
            <w:r w:rsidRPr="00613BAA">
              <w:rPr>
                <w:rFonts w:ascii="Times New Roman" w:hAnsi="Times New Roman" w:cs="Times New Roman"/>
                <w:sz w:val="24"/>
                <w:szCs w:val="24"/>
              </w:rPr>
              <w:lastRenderedPageBreak/>
              <w:t>CARDIA</w:t>
            </w:r>
          </w:p>
        </w:tc>
        <w:tc>
          <w:tcPr>
            <w:tcW w:w="583" w:type="pct"/>
          </w:tcPr>
          <w:p w14:paraId="50B9D085" w14:textId="624B1732" w:rsidR="00011A0C" w:rsidRPr="00613BAA" w:rsidRDefault="00011A0C"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USA</w:t>
            </w:r>
          </w:p>
        </w:tc>
        <w:tc>
          <w:tcPr>
            <w:tcW w:w="454" w:type="pct"/>
          </w:tcPr>
          <w:p w14:paraId="5E65C27C" w14:textId="2CCB3A0F" w:rsidR="00011A0C" w:rsidRPr="00613BAA" w:rsidRDefault="00011A0C"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198</w:t>
            </w:r>
            <w:r w:rsidR="00255678" w:rsidRPr="00613BAA">
              <w:rPr>
                <w:rFonts w:ascii="Times New Roman" w:hAnsi="Times New Roman" w:cs="Times New Roman"/>
                <w:sz w:val="24"/>
                <w:szCs w:val="24"/>
              </w:rPr>
              <w:t>5</w:t>
            </w:r>
          </w:p>
        </w:tc>
        <w:tc>
          <w:tcPr>
            <w:tcW w:w="1852" w:type="pct"/>
          </w:tcPr>
          <w:p w14:paraId="1336F2AE" w14:textId="1167DA59" w:rsidR="00011A0C" w:rsidRPr="00613BAA" w:rsidRDefault="002F4C4D" w:rsidP="0036444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 xml:space="preserve">At year 0, 2, 5, and 10, </w:t>
            </w:r>
            <w:r w:rsidR="00F82022" w:rsidRPr="00613BAA">
              <w:rPr>
                <w:rFonts w:ascii="Times New Roman" w:hAnsi="Times New Roman" w:cs="Times New Roman"/>
                <w:sz w:val="24"/>
                <w:szCs w:val="24"/>
              </w:rPr>
              <w:t>the pulmonary function test was performed on participants by the Collins Survey 8-liter water sealed spirometer with the Eagle II microprocessor (Warren E. Collins Inc., Braintree, MA</w:t>
            </w:r>
            <w:r w:rsidR="008969B5" w:rsidRPr="00613BAA">
              <w:rPr>
                <w:rFonts w:ascii="Times New Roman" w:hAnsi="Times New Roman" w:cs="Times New Roman"/>
                <w:sz w:val="24"/>
                <w:szCs w:val="24"/>
              </w:rPr>
              <w:t>)</w:t>
            </w:r>
            <w:r w:rsidR="007674AE" w:rsidRPr="00613BAA">
              <w:rPr>
                <w:rFonts w:ascii="Times New Roman" w:hAnsi="Times New Roman" w:cs="Times New Roman"/>
                <w:sz w:val="24"/>
                <w:szCs w:val="24"/>
              </w:rPr>
              <w:t xml:space="preserve">. </w:t>
            </w:r>
            <w:r w:rsidR="00C41D67" w:rsidRPr="00613BAA">
              <w:rPr>
                <w:rFonts w:ascii="Times New Roman" w:hAnsi="Times New Roman" w:cs="Times New Roman"/>
                <w:sz w:val="24"/>
                <w:szCs w:val="24"/>
              </w:rPr>
              <w:t xml:space="preserve">At year 20, a dry rolling-seal </w:t>
            </w:r>
            <w:proofErr w:type="spellStart"/>
            <w:r w:rsidR="00C41D67" w:rsidRPr="00613BAA">
              <w:rPr>
                <w:rFonts w:ascii="Times New Roman" w:hAnsi="Times New Roman" w:cs="Times New Roman"/>
                <w:sz w:val="24"/>
                <w:szCs w:val="24"/>
              </w:rPr>
              <w:t>SensorMedics</w:t>
            </w:r>
            <w:proofErr w:type="spellEnd"/>
            <w:r w:rsidR="00C41D67" w:rsidRPr="00613BAA">
              <w:rPr>
                <w:rFonts w:ascii="Times New Roman" w:hAnsi="Times New Roman" w:cs="Times New Roman"/>
                <w:sz w:val="24"/>
                <w:szCs w:val="24"/>
              </w:rPr>
              <w:t xml:space="preserve"> model 1022</w:t>
            </w:r>
            <w:r w:rsidR="00BF109A" w:rsidRPr="00613BAA">
              <w:rPr>
                <w:rFonts w:ascii="Times New Roman" w:hAnsi="Times New Roman" w:cs="Times New Roman"/>
                <w:sz w:val="24"/>
                <w:szCs w:val="24"/>
              </w:rPr>
              <w:t xml:space="preserve"> OMI</w:t>
            </w:r>
            <w:r w:rsidR="00C41D67" w:rsidRPr="00613BAA">
              <w:rPr>
                <w:rFonts w:ascii="Times New Roman" w:hAnsi="Times New Roman" w:cs="Times New Roman"/>
                <w:sz w:val="24"/>
                <w:szCs w:val="24"/>
              </w:rPr>
              <w:t xml:space="preserve"> spirometer (</w:t>
            </w:r>
            <w:proofErr w:type="spellStart"/>
            <w:r w:rsidR="00BF109A" w:rsidRPr="00613BAA">
              <w:rPr>
                <w:rFonts w:ascii="Times New Roman" w:hAnsi="Times New Roman" w:cs="Times New Roman"/>
                <w:sz w:val="24"/>
                <w:szCs w:val="24"/>
              </w:rPr>
              <w:t>Viasys</w:t>
            </w:r>
            <w:proofErr w:type="spellEnd"/>
            <w:r w:rsidR="00BF109A" w:rsidRPr="00613BAA">
              <w:rPr>
                <w:rFonts w:ascii="Times New Roman" w:hAnsi="Times New Roman" w:cs="Times New Roman"/>
                <w:sz w:val="24"/>
                <w:szCs w:val="24"/>
              </w:rPr>
              <w:t xml:space="preserve">, </w:t>
            </w:r>
            <w:r w:rsidR="00F97ACA" w:rsidRPr="00613BAA">
              <w:rPr>
                <w:rFonts w:ascii="Times New Roman" w:hAnsi="Times New Roman" w:cs="Times New Roman"/>
                <w:sz w:val="24"/>
                <w:szCs w:val="24"/>
              </w:rPr>
              <w:t>Yorba</w:t>
            </w:r>
            <w:r w:rsidR="00BF109A" w:rsidRPr="00613BAA">
              <w:rPr>
                <w:rFonts w:ascii="Times New Roman" w:hAnsi="Times New Roman" w:cs="Times New Roman"/>
                <w:sz w:val="24"/>
                <w:szCs w:val="24"/>
              </w:rPr>
              <w:t xml:space="preserve"> Linda, CA</w:t>
            </w:r>
            <w:r w:rsidR="00C41D67" w:rsidRPr="00613BAA">
              <w:rPr>
                <w:rFonts w:ascii="Times New Roman" w:hAnsi="Times New Roman" w:cs="Times New Roman"/>
                <w:sz w:val="24"/>
                <w:szCs w:val="24"/>
              </w:rPr>
              <w:t>)</w:t>
            </w:r>
            <w:r w:rsidR="008969B5" w:rsidRPr="00613BAA">
              <w:rPr>
                <w:rFonts w:ascii="Times New Roman" w:hAnsi="Times New Roman" w:cs="Times New Roman"/>
                <w:sz w:val="24"/>
                <w:szCs w:val="24"/>
              </w:rPr>
              <w:t>. At year 0, 2, 5</w:t>
            </w:r>
            <w:r w:rsidR="00C41D67" w:rsidRPr="00613BAA">
              <w:rPr>
                <w:rFonts w:ascii="Times New Roman" w:hAnsi="Times New Roman" w:cs="Times New Roman"/>
                <w:sz w:val="24"/>
                <w:szCs w:val="24"/>
              </w:rPr>
              <w:t xml:space="preserve">, </w:t>
            </w:r>
            <w:r w:rsidR="008969B5" w:rsidRPr="00613BAA">
              <w:rPr>
                <w:rFonts w:ascii="Times New Roman" w:hAnsi="Times New Roman" w:cs="Times New Roman"/>
                <w:sz w:val="24"/>
                <w:szCs w:val="24"/>
              </w:rPr>
              <w:t xml:space="preserve">the 1979 </w:t>
            </w:r>
            <w:r w:rsidR="00123A81" w:rsidRPr="00613BAA">
              <w:rPr>
                <w:rFonts w:ascii="Times New Roman" w:hAnsi="Times New Roman" w:cs="Times New Roman"/>
                <w:sz w:val="24"/>
                <w:szCs w:val="24"/>
              </w:rPr>
              <w:t>American Thoracic Society (</w:t>
            </w:r>
            <w:r w:rsidR="008969B5" w:rsidRPr="00613BAA">
              <w:rPr>
                <w:rFonts w:ascii="Times New Roman" w:hAnsi="Times New Roman" w:cs="Times New Roman"/>
                <w:sz w:val="24"/>
                <w:szCs w:val="24"/>
              </w:rPr>
              <w:t>ATS</w:t>
            </w:r>
            <w:r w:rsidR="00123A81" w:rsidRPr="00613BAA">
              <w:rPr>
                <w:rFonts w:ascii="Times New Roman" w:hAnsi="Times New Roman" w:cs="Times New Roman"/>
                <w:sz w:val="24"/>
                <w:szCs w:val="24"/>
              </w:rPr>
              <w:t>)</w:t>
            </w:r>
            <w:r w:rsidR="008969B5" w:rsidRPr="00613BAA">
              <w:rPr>
                <w:rFonts w:ascii="Times New Roman" w:hAnsi="Times New Roman" w:cs="Times New Roman"/>
                <w:sz w:val="24"/>
                <w:szCs w:val="24"/>
              </w:rPr>
              <w:t xml:space="preserve"> guidelines was </w:t>
            </w:r>
            <w:r w:rsidR="006D72D5" w:rsidRPr="00613BAA">
              <w:rPr>
                <w:rFonts w:ascii="Times New Roman" w:hAnsi="Times New Roman" w:cs="Times New Roman"/>
                <w:sz w:val="24"/>
                <w:szCs w:val="24"/>
              </w:rPr>
              <w:t>used</w:t>
            </w:r>
            <w:r w:rsidR="00525A40" w:rsidRPr="001612A6">
              <w:rPr>
                <w:rFonts w:ascii="Times New Roman" w:hAnsi="Times New Roman" w:cs="Times New Roman"/>
                <w:sz w:val="24"/>
                <w:szCs w:val="24"/>
                <w:vertAlign w:val="superscript"/>
              </w:rPr>
              <w:fldChar w:fldCharType="begin"/>
            </w:r>
            <w:r w:rsidR="009948C9" w:rsidRPr="001612A6">
              <w:rPr>
                <w:rFonts w:ascii="Times New Roman" w:hAnsi="Times New Roman" w:cs="Times New Roman"/>
                <w:sz w:val="24"/>
                <w:szCs w:val="24"/>
                <w:vertAlign w:val="superscript"/>
              </w:rPr>
              <w:instrText xml:space="preserve"> ADDIN EN.CITE &lt;EndNote&gt;&lt;Cite&gt;&lt;Year&gt;1979&lt;/Year&gt;&lt;RecNum&gt;1391&lt;/RecNum&gt;&lt;DisplayText&gt;(15)&lt;/DisplayText&gt;&lt;record&gt;&lt;rec-number&gt;1391&lt;/rec-number&gt;&lt;foreign-keys&gt;&lt;key app="EN" db-id="sfvr59wxvda00se2zwpxrr0j0wsez50tfpa0"&gt;1391&lt;/key&gt;&lt;/foreign-keys&gt;&lt;ref-type name="Journal Article"&gt;17&lt;/ref-type&gt;&lt;contributors&gt;&lt;/contributors&gt;&lt;titles&gt;&lt;title&gt;ATS statement--Snowbird workshop on standardization of spirometry&lt;/title&gt;&lt;secondary-title&gt;Am Rev Respir Dis&lt;/secondary-title&gt;&lt;alt-title&gt;The American review of respiratory disease&lt;/alt-title&gt;&lt;/titles&gt;&lt;periodical&gt;&lt;full-title&gt;Am Rev Respir Dis&lt;/full-title&gt;&lt;abbr-1&gt;The American review of respiratory disease&lt;/abbr-1&gt;&lt;/periodical&gt;&lt;alt-periodical&gt;&lt;full-title&gt;Am Rev Respir Dis&lt;/full-title&gt;&lt;abbr-1&gt;The American review of respiratory disease&lt;/abbr-1&gt;&lt;/alt-periodical&gt;&lt;pages&gt;831-8&lt;/pages&gt;&lt;volume&gt;119&lt;/volume&gt;&lt;number&gt;5&lt;/number&gt;&lt;keywords&gt;&lt;keyword&gt;Forced Expiratory Flow Rates/standards&lt;/keyword&gt;&lt;keyword&gt;Forced Expiratory Volume/standards&lt;/keyword&gt;&lt;keyword&gt;Humans&lt;/keyword&gt;&lt;keyword&gt;Maximal Voluntary Ventilation/standards&lt;/keyword&gt;&lt;keyword&gt;Medical Laboratory Science/education&lt;/keyword&gt;&lt;keyword&gt;Spirometry/*standards&lt;/keyword&gt;&lt;keyword&gt;Vital Capacity/standards&lt;/keyword&gt;&lt;/keywords&gt;&lt;dates&gt;&lt;year&gt;1979&lt;/year&gt;&lt;pub-dates&gt;&lt;date&gt;May&lt;/date&gt;&lt;/pub-dates&gt;&lt;/dates&gt;&lt;isbn&gt;0003-0805 (Print)&amp;#xD;0003-0805 (Linking)&lt;/isbn&gt;&lt;accession-num&gt;453705&lt;/accession-num&gt;&lt;urls&gt;&lt;related-urls&gt;&lt;url&gt;http://www.ncbi.nlm.nih.gov/pubmed/453705&lt;/url&gt;&lt;/related-urls&gt;&lt;/urls&gt;&lt;electronic-resource-num&gt;10.1164/arrd.1979.119.5.831&lt;/electronic-resource-num&gt;&lt;/record&gt;&lt;/Cite&gt;&lt;/EndNote&gt;</w:instrText>
            </w:r>
            <w:r w:rsidR="00525A40" w:rsidRPr="001612A6">
              <w:rPr>
                <w:rFonts w:ascii="Times New Roman" w:hAnsi="Times New Roman" w:cs="Times New Roman"/>
                <w:sz w:val="24"/>
                <w:szCs w:val="24"/>
                <w:vertAlign w:val="superscript"/>
              </w:rPr>
              <w:fldChar w:fldCharType="separate"/>
            </w:r>
            <w:r w:rsidR="009948C9" w:rsidRPr="001612A6">
              <w:rPr>
                <w:rFonts w:ascii="Times New Roman" w:hAnsi="Times New Roman" w:cs="Times New Roman"/>
                <w:noProof/>
                <w:sz w:val="24"/>
                <w:szCs w:val="24"/>
                <w:vertAlign w:val="superscript"/>
              </w:rPr>
              <w:t>(</w:t>
            </w:r>
            <w:hyperlink w:anchor="_ENREF_15" w:tooltip=", 1979 #1391" w:history="1">
              <w:r w:rsidR="00364448" w:rsidRPr="001612A6">
                <w:rPr>
                  <w:rFonts w:ascii="Times New Roman" w:hAnsi="Times New Roman" w:cs="Times New Roman"/>
                  <w:noProof/>
                  <w:sz w:val="24"/>
                  <w:szCs w:val="24"/>
                  <w:vertAlign w:val="superscript"/>
                </w:rPr>
                <w:t>15</w:t>
              </w:r>
            </w:hyperlink>
            <w:r w:rsidR="009948C9" w:rsidRPr="001612A6">
              <w:rPr>
                <w:rFonts w:ascii="Times New Roman" w:hAnsi="Times New Roman" w:cs="Times New Roman"/>
                <w:noProof/>
                <w:sz w:val="24"/>
                <w:szCs w:val="24"/>
                <w:vertAlign w:val="superscript"/>
              </w:rPr>
              <w:t>)</w:t>
            </w:r>
            <w:r w:rsidR="00525A40" w:rsidRPr="001612A6">
              <w:rPr>
                <w:rFonts w:ascii="Times New Roman" w:hAnsi="Times New Roman" w:cs="Times New Roman"/>
                <w:sz w:val="24"/>
                <w:szCs w:val="24"/>
                <w:vertAlign w:val="superscript"/>
              </w:rPr>
              <w:fldChar w:fldCharType="end"/>
            </w:r>
            <w:r w:rsidR="008969B5" w:rsidRPr="00613BAA">
              <w:rPr>
                <w:rFonts w:ascii="Times New Roman" w:hAnsi="Times New Roman" w:cs="Times New Roman"/>
                <w:sz w:val="24"/>
                <w:szCs w:val="24"/>
              </w:rPr>
              <w:t>;</w:t>
            </w:r>
            <w:r w:rsidR="007674AE" w:rsidRPr="00613BAA">
              <w:rPr>
                <w:rFonts w:ascii="Times New Roman" w:hAnsi="Times New Roman" w:cs="Times New Roman"/>
                <w:sz w:val="24"/>
                <w:szCs w:val="24"/>
              </w:rPr>
              <w:t xml:space="preserve"> </w:t>
            </w:r>
            <w:r w:rsidR="008969B5" w:rsidRPr="00613BAA">
              <w:rPr>
                <w:rFonts w:ascii="Times New Roman" w:hAnsi="Times New Roman" w:cs="Times New Roman"/>
                <w:sz w:val="24"/>
                <w:szCs w:val="24"/>
              </w:rPr>
              <w:t>at year 10, the 1987 ATS guideline was used</w:t>
            </w:r>
            <w:r w:rsidR="00525A40" w:rsidRPr="001612A6">
              <w:rPr>
                <w:rFonts w:ascii="Times New Roman" w:hAnsi="Times New Roman" w:cs="Times New Roman"/>
                <w:sz w:val="24"/>
                <w:szCs w:val="24"/>
                <w:vertAlign w:val="superscript"/>
              </w:rPr>
              <w:fldChar w:fldCharType="begin"/>
            </w:r>
            <w:r w:rsidR="009948C9" w:rsidRPr="001612A6">
              <w:rPr>
                <w:rFonts w:ascii="Times New Roman" w:hAnsi="Times New Roman" w:cs="Times New Roman"/>
                <w:sz w:val="24"/>
                <w:szCs w:val="24"/>
                <w:vertAlign w:val="superscript"/>
              </w:rPr>
              <w:instrText xml:space="preserve"> ADDIN EN.CITE &lt;EndNote&gt;&lt;Cite&gt;&lt;Year&gt;1987&lt;/Year&gt;&lt;RecNum&gt;1396&lt;/RecNum&gt;&lt;DisplayText&gt;(16)&lt;/DisplayText&gt;&lt;record&gt;&lt;rec-number&gt;1396&lt;/rec-number&gt;&lt;foreign-keys&gt;&lt;key app="EN" db-id="sfvr59wxvda00se2zwpxrr0j0wsez50tfpa0"&gt;1396&lt;/key&gt;&lt;/foreign-keys&gt;&lt;ref-type name="Journal Article"&gt;17&lt;/ref-type&gt;&lt;contributors&gt;&lt;/contributors&gt;&lt;titles&gt;&lt;title&gt;Standardization of spirometry--1987 update. Statement of the American Thoracic Society&lt;/title&gt;&lt;secondary-title&gt;Am Rev Respir Dis&lt;/secondary-title&gt;&lt;alt-title&gt;The American review of respiratory disease&lt;/alt-title&gt;&lt;/titles&gt;&lt;periodical&gt;&lt;full-title&gt;Am Rev Respir Dis&lt;/full-title&gt;&lt;abbr-1&gt;The American review of respiratory disease&lt;/abbr-1&gt;&lt;/periodical&gt;&lt;alt-periodical&gt;&lt;full-title&gt;Am Rev Respir Dis&lt;/full-title&gt;&lt;abbr-1&gt;The American review of respiratory disease&lt;/abbr-1&gt;&lt;/alt-periodical&gt;&lt;pages&gt;1285-98&lt;/pages&gt;&lt;volume&gt;136&lt;/volume&gt;&lt;number&gt;5&lt;/number&gt;&lt;keywords&gt;&lt;keyword&gt;Humans&lt;/keyword&gt;&lt;keyword&gt;Pulmonary Ventilation&lt;/keyword&gt;&lt;keyword&gt;Quality Control&lt;/keyword&gt;&lt;keyword&gt;Reference Standards&lt;/keyword&gt;&lt;keyword&gt;Reference Values&lt;/keyword&gt;&lt;keyword&gt;Signal Processing, Computer-Assisted&lt;/keyword&gt;&lt;keyword&gt;Societies, Medical&lt;/keyword&gt;&lt;keyword&gt;Spirometry/instrumentation/*standards&lt;/keyword&gt;&lt;keyword&gt;United States&lt;/keyword&gt;&lt;keyword&gt;Vital Capacity&lt;/keyword&gt;&lt;/keywords&gt;&lt;dates&gt;&lt;year&gt;1987&lt;/year&gt;&lt;pub-dates&gt;&lt;date&gt;Nov&lt;/date&gt;&lt;/pub-dates&gt;&lt;/dates&gt;&lt;isbn&gt;0003-0805 (Print)&amp;#xD;0003-0805 (Linking)&lt;/isbn&gt;&lt;accession-num&gt;3674589&lt;/accession-num&gt;&lt;urls&gt;&lt;related-urls&gt;&lt;url&gt;http://www.ncbi.nlm.nih.gov/pubmed/3674589&lt;/url&gt;&lt;/related-urls&gt;&lt;/urls&gt;&lt;electronic-resource-num&gt;10.1164/ajrccm/136.5.1285&lt;/electronic-resource-num&gt;&lt;/record&gt;&lt;/Cite&gt;&lt;/EndNote&gt;</w:instrText>
            </w:r>
            <w:r w:rsidR="00525A40" w:rsidRPr="001612A6">
              <w:rPr>
                <w:rFonts w:ascii="Times New Roman" w:hAnsi="Times New Roman" w:cs="Times New Roman"/>
                <w:sz w:val="24"/>
                <w:szCs w:val="24"/>
                <w:vertAlign w:val="superscript"/>
              </w:rPr>
              <w:fldChar w:fldCharType="separate"/>
            </w:r>
            <w:r w:rsidR="009948C9" w:rsidRPr="001612A6">
              <w:rPr>
                <w:rFonts w:ascii="Times New Roman" w:hAnsi="Times New Roman" w:cs="Times New Roman"/>
                <w:noProof/>
                <w:sz w:val="24"/>
                <w:szCs w:val="24"/>
                <w:vertAlign w:val="superscript"/>
              </w:rPr>
              <w:t>(</w:t>
            </w:r>
            <w:hyperlink w:anchor="_ENREF_16" w:tooltip=", 1987 #1396" w:history="1">
              <w:r w:rsidR="00364448" w:rsidRPr="001612A6">
                <w:rPr>
                  <w:rFonts w:ascii="Times New Roman" w:hAnsi="Times New Roman" w:cs="Times New Roman"/>
                  <w:noProof/>
                  <w:sz w:val="24"/>
                  <w:szCs w:val="24"/>
                  <w:vertAlign w:val="superscript"/>
                </w:rPr>
                <w:t>16</w:t>
              </w:r>
            </w:hyperlink>
            <w:r w:rsidR="009948C9" w:rsidRPr="001612A6">
              <w:rPr>
                <w:rFonts w:ascii="Times New Roman" w:hAnsi="Times New Roman" w:cs="Times New Roman"/>
                <w:noProof/>
                <w:sz w:val="24"/>
                <w:szCs w:val="24"/>
                <w:vertAlign w:val="superscript"/>
              </w:rPr>
              <w:t>)</w:t>
            </w:r>
            <w:r w:rsidR="00525A40" w:rsidRPr="001612A6">
              <w:rPr>
                <w:rFonts w:ascii="Times New Roman" w:hAnsi="Times New Roman" w:cs="Times New Roman"/>
                <w:sz w:val="24"/>
                <w:szCs w:val="24"/>
                <w:vertAlign w:val="superscript"/>
              </w:rPr>
              <w:fldChar w:fldCharType="end"/>
            </w:r>
            <w:r w:rsidR="008969B5" w:rsidRPr="00613BAA">
              <w:rPr>
                <w:rFonts w:ascii="Times New Roman" w:hAnsi="Times New Roman" w:cs="Times New Roman"/>
                <w:sz w:val="24"/>
                <w:szCs w:val="24"/>
              </w:rPr>
              <w:t>; wh</w:t>
            </w:r>
            <w:r w:rsidR="00123A81" w:rsidRPr="00613BAA">
              <w:rPr>
                <w:rFonts w:ascii="Times New Roman" w:hAnsi="Times New Roman" w:cs="Times New Roman"/>
                <w:sz w:val="24"/>
                <w:szCs w:val="24"/>
              </w:rPr>
              <w:t>ile at year 20, the 2005 ATS/European Respiratory Society (ERS)</w:t>
            </w:r>
            <w:r w:rsidR="008969B5" w:rsidRPr="00613BAA">
              <w:rPr>
                <w:rFonts w:ascii="Times New Roman" w:hAnsi="Times New Roman" w:cs="Times New Roman"/>
                <w:sz w:val="24"/>
                <w:szCs w:val="24"/>
              </w:rPr>
              <w:t xml:space="preserve"> criteria was </w:t>
            </w:r>
            <w:r w:rsidR="008969B5" w:rsidRPr="00613BAA">
              <w:rPr>
                <w:rFonts w:ascii="Times New Roman" w:hAnsi="Times New Roman" w:cs="Times New Roman"/>
                <w:sz w:val="24"/>
                <w:szCs w:val="24"/>
              </w:rPr>
              <w:lastRenderedPageBreak/>
              <w:t>used</w:t>
            </w:r>
            <w:r w:rsidR="00525A40" w:rsidRPr="001612A6">
              <w:rPr>
                <w:rFonts w:ascii="Times New Roman" w:hAnsi="Times New Roman" w:cs="Times New Roman"/>
                <w:sz w:val="24"/>
                <w:szCs w:val="24"/>
                <w:vertAlign w:val="superscript"/>
              </w:rPr>
              <w:fldChar w:fldCharType="begin">
                <w:fldData xml:space="preserve">PEVuZE5vdGU+PENpdGU+PEF1dGhvcj5NaWxsZXI8L0F1dGhvcj48WWVhcj4yMDA1PC9ZZWFyPjxS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</w:fldData>
              </w:fldChar>
            </w:r>
            <w:r w:rsidR="009948C9" w:rsidRPr="001612A6">
              <w:rPr>
                <w:rFonts w:ascii="Times New Roman" w:hAnsi="Times New Roman" w:cs="Times New Roman"/>
                <w:sz w:val="24"/>
                <w:szCs w:val="24"/>
                <w:vertAlign w:val="superscript"/>
              </w:rPr>
              <w:instrText xml:space="preserve"> ADDIN EN.CITE </w:instrText>
            </w:r>
            <w:r w:rsidR="009948C9" w:rsidRPr="001612A6">
              <w:rPr>
                <w:rFonts w:ascii="Times New Roman" w:hAnsi="Times New Roman" w:cs="Times New Roman"/>
                <w:sz w:val="24"/>
                <w:szCs w:val="24"/>
                <w:vertAlign w:val="superscript"/>
              </w:rPr>
              <w:fldChar w:fldCharType="begin">
                <w:fldData xml:space="preserve">PEVuZE5vdGU+PENpdGU+PEF1dGhvcj5NaWxsZXI8L0F1dGhvcj48WWVhcj4yMDA1PC9ZZWFyPjxS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</w:fldData>
              </w:fldChar>
            </w:r>
            <w:r w:rsidR="009948C9" w:rsidRPr="001612A6">
              <w:rPr>
                <w:rFonts w:ascii="Times New Roman" w:hAnsi="Times New Roman" w:cs="Times New Roman"/>
                <w:sz w:val="24"/>
                <w:szCs w:val="24"/>
                <w:vertAlign w:val="superscript"/>
              </w:rPr>
              <w:instrText xml:space="preserve"> ADDIN EN.CITE.DATA </w:instrText>
            </w:r>
            <w:r w:rsidR="009948C9" w:rsidRPr="001612A6">
              <w:rPr>
                <w:rFonts w:ascii="Times New Roman" w:hAnsi="Times New Roman" w:cs="Times New Roman"/>
                <w:sz w:val="24"/>
                <w:szCs w:val="24"/>
                <w:vertAlign w:val="superscript"/>
              </w:rPr>
            </w:r>
            <w:r w:rsidR="009948C9" w:rsidRPr="001612A6">
              <w:rPr>
                <w:rFonts w:ascii="Times New Roman" w:hAnsi="Times New Roman" w:cs="Times New Roman"/>
                <w:sz w:val="24"/>
                <w:szCs w:val="24"/>
                <w:vertAlign w:val="superscript"/>
              </w:rPr>
              <w:fldChar w:fldCharType="end"/>
            </w:r>
            <w:r w:rsidR="00525A40" w:rsidRPr="001612A6">
              <w:rPr>
                <w:rFonts w:ascii="Times New Roman" w:hAnsi="Times New Roman" w:cs="Times New Roman"/>
                <w:sz w:val="24"/>
                <w:szCs w:val="24"/>
                <w:vertAlign w:val="superscript"/>
              </w:rPr>
            </w:r>
            <w:r w:rsidR="00525A40" w:rsidRPr="001612A6">
              <w:rPr>
                <w:rFonts w:ascii="Times New Roman" w:hAnsi="Times New Roman" w:cs="Times New Roman"/>
                <w:sz w:val="24"/>
                <w:szCs w:val="24"/>
                <w:vertAlign w:val="superscript"/>
              </w:rPr>
              <w:fldChar w:fldCharType="separate"/>
            </w:r>
            <w:r w:rsidR="009948C9" w:rsidRPr="001612A6">
              <w:rPr>
                <w:rFonts w:ascii="Times New Roman" w:hAnsi="Times New Roman" w:cs="Times New Roman"/>
                <w:noProof/>
                <w:sz w:val="24"/>
                <w:szCs w:val="24"/>
                <w:vertAlign w:val="superscript"/>
              </w:rPr>
              <w:t>(</w:t>
            </w:r>
            <w:hyperlink w:anchor="_ENREF_17" w:tooltip="Miller, 2005 #1400" w:history="1">
              <w:r w:rsidR="00364448" w:rsidRPr="001612A6">
                <w:rPr>
                  <w:rFonts w:ascii="Times New Roman" w:hAnsi="Times New Roman" w:cs="Times New Roman"/>
                  <w:noProof/>
                  <w:sz w:val="24"/>
                  <w:szCs w:val="24"/>
                  <w:vertAlign w:val="superscript"/>
                </w:rPr>
                <w:t>17</w:t>
              </w:r>
            </w:hyperlink>
            <w:r w:rsidR="009948C9" w:rsidRPr="001612A6">
              <w:rPr>
                <w:rFonts w:ascii="Times New Roman" w:hAnsi="Times New Roman" w:cs="Times New Roman"/>
                <w:noProof/>
                <w:sz w:val="24"/>
                <w:szCs w:val="24"/>
                <w:vertAlign w:val="superscript"/>
              </w:rPr>
              <w:t>)</w:t>
            </w:r>
            <w:r w:rsidR="00525A40" w:rsidRPr="001612A6">
              <w:rPr>
                <w:rFonts w:ascii="Times New Roman" w:hAnsi="Times New Roman" w:cs="Times New Roman"/>
                <w:sz w:val="24"/>
                <w:szCs w:val="24"/>
                <w:vertAlign w:val="superscript"/>
              </w:rPr>
              <w:fldChar w:fldCharType="end"/>
            </w:r>
            <w:r w:rsidR="008969B5" w:rsidRPr="00613BAA">
              <w:rPr>
                <w:rFonts w:ascii="Times New Roman" w:hAnsi="Times New Roman" w:cs="Times New Roman"/>
                <w:sz w:val="24"/>
                <w:szCs w:val="24"/>
              </w:rPr>
              <w:t>. Accuracy of the spirometer</w:t>
            </w:r>
            <w:r w:rsidR="006D72D5" w:rsidRPr="00613BAA">
              <w:rPr>
                <w:rFonts w:ascii="Times New Roman" w:hAnsi="Times New Roman" w:cs="Times New Roman"/>
                <w:sz w:val="24"/>
                <w:szCs w:val="24"/>
              </w:rPr>
              <w:t>s</w:t>
            </w:r>
            <w:r w:rsidR="008969B5" w:rsidRPr="00613BAA">
              <w:rPr>
                <w:rFonts w:ascii="Times New Roman" w:hAnsi="Times New Roman" w:cs="Times New Roman"/>
                <w:sz w:val="24"/>
                <w:szCs w:val="24"/>
              </w:rPr>
              <w:t xml:space="preserve"> was </w:t>
            </w:r>
            <w:r w:rsidR="006D72D5" w:rsidRPr="00613BAA">
              <w:rPr>
                <w:rFonts w:ascii="Times New Roman" w:hAnsi="Times New Roman" w:cs="Times New Roman"/>
                <w:sz w:val="24"/>
                <w:szCs w:val="24"/>
              </w:rPr>
              <w:t>confirmed by the Pulmonary Waveform Generator (MH Custom Design and Manufacturing, Midvale, UT). The change of spirometers resulted in very slight difference in measurement for FEV</w:t>
            </w:r>
            <w:r w:rsidR="006D72D5" w:rsidRPr="00613BAA">
              <w:rPr>
                <w:rFonts w:ascii="Times New Roman" w:hAnsi="Times New Roman" w:cs="Times New Roman"/>
                <w:sz w:val="24"/>
                <w:szCs w:val="24"/>
                <w:vertAlign w:val="subscript"/>
              </w:rPr>
              <w:t>1</w:t>
            </w:r>
            <w:r w:rsidR="006D72D5" w:rsidRPr="00613BAA">
              <w:rPr>
                <w:rFonts w:ascii="Times New Roman" w:hAnsi="Times New Roman" w:cs="Times New Roman"/>
                <w:sz w:val="24"/>
                <w:szCs w:val="24"/>
              </w:rPr>
              <w:t xml:space="preserve"> and FVC (6mL and 21mL, respectively). The change in spirometry guidelines resulted in 47mL and 110mL lower in FEV</w:t>
            </w:r>
            <w:r w:rsidR="006D72D5" w:rsidRPr="00613BAA">
              <w:rPr>
                <w:rFonts w:ascii="Times New Roman" w:hAnsi="Times New Roman" w:cs="Times New Roman"/>
                <w:sz w:val="24"/>
                <w:szCs w:val="24"/>
                <w:vertAlign w:val="subscript"/>
              </w:rPr>
              <w:t>1</w:t>
            </w:r>
            <w:r w:rsidR="001612A6">
              <w:rPr>
                <w:rFonts w:ascii="Times New Roman" w:hAnsi="Times New Roman" w:cs="Times New Roman"/>
                <w:sz w:val="24"/>
                <w:szCs w:val="24"/>
              </w:rPr>
              <w:t xml:space="preserve"> and FVC</w:t>
            </w:r>
            <w:r w:rsidR="006D72D5" w:rsidRPr="001612A6">
              <w:rPr>
                <w:rFonts w:ascii="Times New Roman" w:hAnsi="Times New Roman" w:cs="Times New Roman"/>
                <w:sz w:val="24"/>
                <w:szCs w:val="24"/>
                <w:vertAlign w:val="superscript"/>
              </w:rPr>
              <w:fldChar w:fldCharType="begin"/>
            </w:r>
            <w:r w:rsidR="009948C9" w:rsidRPr="001612A6">
              <w:rPr>
                <w:rFonts w:ascii="Times New Roman" w:hAnsi="Times New Roman" w:cs="Times New Roman"/>
                <w:sz w:val="24"/>
                <w:szCs w:val="24"/>
                <w:vertAlign w:val="superscript"/>
              </w:rPr>
              <w:instrText xml:space="preserve"> ADDIN EN.CITE &lt;EndNote&gt;&lt;Cite&gt;&lt;Author&gt;Smith&lt;/Author&gt;&lt;Year&gt;2010&lt;/Year&gt;&lt;RecNum&gt;1394&lt;/RecNum&gt;&lt;DisplayText&gt;(18)&lt;/DisplayText&gt;&lt;record&gt;&lt;rec-number&gt;1394&lt;/rec-number&gt;&lt;foreign-keys&gt;&lt;key app="EN" db-id="sfvr59wxvda00se2zwpxrr0j0wsez50tfpa0"&gt;1394&lt;/key&gt;&lt;/foreign-keys&gt;&lt;ref-type name="Journal Article"&gt;17&lt;/ref-type&gt;&lt;contributors&gt;&lt;authors&gt;&lt;author&gt;Smith, L. J.&lt;/author&gt;&lt;author&gt;Arynchyn, A.&lt;/author&gt;&lt;author&gt;Kalhan, R.&lt;/author&gt;&lt;author&gt;Williams, O. D.&lt;/author&gt;&lt;author&gt;Jensen, R.&lt;/author&gt;&lt;author&gt;Crapo, R.&lt;/author&gt;&lt;author&gt;Jacobs, D. R., Jr.&lt;/author&gt;&lt;/authors&gt;&lt;/contributors&gt;&lt;auth-address&gt;Northwestern University, Chicago, IL 60611, USA. ljsmith@northwestern.edu&lt;/auth-address&gt;&lt;titles&gt;&lt;title&gt;Spirometry guidelines influence lung function results in a longitudinal study of young adults&lt;/title&gt;&lt;secondary-title&gt;Respir Med&lt;/secondary-title&gt;&lt;alt-title&gt;Respiratory medicine&lt;/alt-title&gt;&lt;/titles&gt;&lt;periodical&gt;&lt;full-title&gt;Respir Med&lt;/full-title&gt;&lt;abbr-1&gt;Respiratory medicine&lt;/abbr-1&gt;&lt;/periodical&gt;&lt;alt-periodical&gt;&lt;full-title&gt;Respir Med&lt;/full-title&gt;&lt;abbr-1&gt;Respiratory medicine&lt;/abbr-1&gt;&lt;/alt-periodical&gt;&lt;pages&gt;858-64&lt;/pages&gt;&lt;volume&gt;104&lt;/volume&gt;&lt;number&gt;6&lt;/number&gt;&lt;keywords&gt;&lt;keyword&gt;Adolescent&lt;/keyword&gt;&lt;keyword&gt;Adult&lt;/keyword&gt;&lt;keyword&gt;Female&lt;/keyword&gt;&lt;keyword&gt;Guideline Adherence&lt;/keyword&gt;&lt;keyword&gt;Humans&lt;/keyword&gt;&lt;keyword&gt;Longitudinal Studies&lt;/keyword&gt;&lt;keyword&gt;Male&lt;/keyword&gt;&lt;keyword&gt;Middle Aged&lt;/keyword&gt;&lt;keyword&gt;Practice Guidelines as Topic/*standards&lt;/keyword&gt;&lt;keyword&gt;Reference Values&lt;/keyword&gt;&lt;keyword&gt;Spirometry/*methods/standards&lt;/keyword&gt;&lt;keyword&gt;Treatment Outcome&lt;/keyword&gt;&lt;keyword&gt;Young Adult&lt;/keyword&gt;&lt;/keywords&gt;&lt;dates&gt;&lt;year&gt;2010&lt;/year&gt;&lt;pub-dates&gt;&lt;date&gt;Jun&lt;/date&gt;&lt;/pub-dates&gt;&lt;/dates&gt;&lt;isbn&gt;1532-3064 (Electronic)&amp;#xD;0954-6111 (Linking)&lt;/isbn&gt;&lt;accession-num&gt;20047823&lt;/accession-num&gt;&lt;urls&gt;&lt;related-urls&gt;&lt;url&gt;http://www.ncbi.nlm.nih.gov/pubmed/20047823&lt;/url&gt;&lt;/related-urls&gt;&lt;/urls&gt;&lt;custom2&gt;2875277&lt;/custom2&gt;&lt;electronic-resource-num&gt;10.1016/j.rmed.2009.12.006&lt;/electronic-resource-num&gt;&lt;/record&gt;&lt;/Cite&gt;&lt;/EndNote&gt;</w:instrText>
            </w:r>
            <w:r w:rsidR="006D72D5" w:rsidRPr="001612A6">
              <w:rPr>
                <w:rFonts w:ascii="Times New Roman" w:hAnsi="Times New Roman" w:cs="Times New Roman"/>
                <w:sz w:val="24"/>
                <w:szCs w:val="24"/>
                <w:vertAlign w:val="superscript"/>
              </w:rPr>
              <w:fldChar w:fldCharType="separate"/>
            </w:r>
            <w:r w:rsidR="009948C9" w:rsidRPr="001612A6">
              <w:rPr>
                <w:rFonts w:ascii="Times New Roman" w:hAnsi="Times New Roman" w:cs="Times New Roman"/>
                <w:noProof/>
                <w:sz w:val="24"/>
                <w:szCs w:val="24"/>
                <w:vertAlign w:val="superscript"/>
              </w:rPr>
              <w:t>(</w:t>
            </w:r>
            <w:hyperlink w:anchor="_ENREF_18" w:tooltip="Smith, 2010 #1394" w:history="1">
              <w:r w:rsidR="00364448" w:rsidRPr="001612A6">
                <w:rPr>
                  <w:rFonts w:ascii="Times New Roman" w:hAnsi="Times New Roman" w:cs="Times New Roman"/>
                  <w:noProof/>
                  <w:sz w:val="24"/>
                  <w:szCs w:val="24"/>
                  <w:vertAlign w:val="superscript"/>
                </w:rPr>
                <w:t>18</w:t>
              </w:r>
            </w:hyperlink>
            <w:r w:rsidR="009948C9" w:rsidRPr="001612A6">
              <w:rPr>
                <w:rFonts w:ascii="Times New Roman" w:hAnsi="Times New Roman" w:cs="Times New Roman"/>
                <w:noProof/>
                <w:sz w:val="24"/>
                <w:szCs w:val="24"/>
                <w:vertAlign w:val="superscript"/>
              </w:rPr>
              <w:t>)</w:t>
            </w:r>
            <w:r w:rsidR="006D72D5" w:rsidRPr="001612A6">
              <w:rPr>
                <w:rFonts w:ascii="Times New Roman" w:hAnsi="Times New Roman" w:cs="Times New Roman"/>
                <w:sz w:val="24"/>
                <w:szCs w:val="24"/>
                <w:vertAlign w:val="superscript"/>
              </w:rPr>
              <w:fldChar w:fldCharType="end"/>
            </w:r>
            <w:r w:rsidR="006D72D5" w:rsidRPr="00613BAA">
              <w:rPr>
                <w:rFonts w:ascii="Times New Roman" w:hAnsi="Times New Roman" w:cs="Times New Roman"/>
                <w:sz w:val="24"/>
                <w:szCs w:val="24"/>
              </w:rPr>
              <w:t xml:space="preserve">. </w:t>
            </w:r>
          </w:p>
        </w:tc>
        <w:tc>
          <w:tcPr>
            <w:tcW w:w="1666" w:type="pct"/>
          </w:tcPr>
          <w:p w14:paraId="4B32A536" w14:textId="47B88ADC" w:rsidR="00011A0C" w:rsidRPr="00613BAA" w:rsidRDefault="0033216D"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lastRenderedPageBreak/>
              <w:t>The serum 25(OH)D was quantified by a radioimmunoassay (RIA) at the Calciotropic Hormone Reference Laboratory in the Universi</w:t>
            </w:r>
            <w:r w:rsidR="001612A6">
              <w:rPr>
                <w:rFonts w:ascii="Times New Roman" w:hAnsi="Times New Roman" w:cs="Times New Roman"/>
                <w:sz w:val="24"/>
                <w:szCs w:val="24"/>
              </w:rPr>
              <w:t>ty of California, San Francisco</w:t>
            </w:r>
            <w:r w:rsidR="00043800" w:rsidRPr="001612A6">
              <w:rPr>
                <w:rFonts w:ascii="Times New Roman" w:hAnsi="Times New Roman" w:cs="Times New Roman"/>
                <w:sz w:val="24"/>
                <w:szCs w:val="24"/>
                <w:vertAlign w:val="superscript"/>
              </w:rPr>
              <w:fldChar w:fldCharType="begin">
                <w:fldData xml:space="preserve">PEVuZE5vdGU+PENpdGU+PEF1dGhvcj5GdWppeW9zaGk8L0F1dGhvcj48WWVhcj4yMDEzPC9ZZWFy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==
</w:fldData>
              </w:fldChar>
            </w:r>
            <w:r w:rsidR="00364448">
              <w:rPr>
                <w:rFonts w:ascii="Times New Roman" w:hAnsi="Times New Roman" w:cs="Times New Roman"/>
                <w:sz w:val="24"/>
                <w:szCs w:val="24"/>
                <w:vertAlign w:val="superscript"/>
              </w:rPr>
              <w:instrText xml:space="preserve"> ADDIN EN.CITE </w:instrText>
            </w:r>
            <w:r w:rsidR="00364448">
              <w:rPr>
                <w:rFonts w:ascii="Times New Roman" w:hAnsi="Times New Roman" w:cs="Times New Roman"/>
                <w:sz w:val="24"/>
                <w:szCs w:val="24"/>
                <w:vertAlign w:val="superscript"/>
              </w:rPr>
              <w:fldChar w:fldCharType="begin">
                <w:fldData xml:space="preserve">PEVuZE5vdGU+PENpdGU+PEF1dGhvcj5GdWppeW9zaGk8L0F1dGhvcj48WWVhcj4yMDEzPC9ZZWFy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==
</w:fldData>
              </w:fldChar>
            </w:r>
            <w:r w:rsidR="00364448">
              <w:rPr>
                <w:rFonts w:ascii="Times New Roman" w:hAnsi="Times New Roman" w:cs="Times New Roman"/>
                <w:sz w:val="24"/>
                <w:szCs w:val="24"/>
                <w:vertAlign w:val="superscript"/>
              </w:rPr>
              <w:instrText xml:space="preserve"> ADDIN EN.CITE.DATA </w:instrText>
            </w:r>
            <w:r w:rsidR="00364448">
              <w:rPr>
                <w:rFonts w:ascii="Times New Roman" w:hAnsi="Times New Roman" w:cs="Times New Roman"/>
                <w:sz w:val="24"/>
                <w:szCs w:val="24"/>
                <w:vertAlign w:val="superscript"/>
              </w:rPr>
            </w:r>
            <w:r w:rsidR="00364448">
              <w:rPr>
                <w:rFonts w:ascii="Times New Roman" w:hAnsi="Times New Roman" w:cs="Times New Roman"/>
                <w:sz w:val="24"/>
                <w:szCs w:val="24"/>
                <w:vertAlign w:val="superscript"/>
              </w:rPr>
              <w:fldChar w:fldCharType="end"/>
            </w:r>
            <w:r w:rsidR="00043800" w:rsidRPr="001612A6">
              <w:rPr>
                <w:rFonts w:ascii="Times New Roman" w:hAnsi="Times New Roman" w:cs="Times New Roman"/>
                <w:sz w:val="24"/>
                <w:szCs w:val="24"/>
                <w:vertAlign w:val="superscript"/>
              </w:rPr>
            </w:r>
            <w:r w:rsidR="00043800" w:rsidRPr="001612A6">
              <w:rPr>
                <w:rFonts w:ascii="Times New Roman" w:hAnsi="Times New Roman" w:cs="Times New Roman"/>
                <w:sz w:val="24"/>
                <w:szCs w:val="24"/>
                <w:vertAlign w:val="superscript"/>
              </w:rPr>
              <w:fldChar w:fldCharType="separate"/>
            </w:r>
            <w:r w:rsidR="00364448">
              <w:rPr>
                <w:rFonts w:ascii="Times New Roman" w:hAnsi="Times New Roman" w:cs="Times New Roman"/>
                <w:noProof/>
                <w:sz w:val="24"/>
                <w:szCs w:val="24"/>
                <w:vertAlign w:val="superscript"/>
              </w:rPr>
              <w:t>(</w:t>
            </w:r>
            <w:hyperlink w:anchor="_ENREF_10" w:tooltip="Fujiyoshi, 2013 #770" w:history="1">
              <w:r w:rsidR="00364448">
                <w:rPr>
                  <w:rFonts w:ascii="Times New Roman" w:hAnsi="Times New Roman" w:cs="Times New Roman"/>
                  <w:noProof/>
                  <w:sz w:val="24"/>
                  <w:szCs w:val="24"/>
                  <w:vertAlign w:val="superscript"/>
                </w:rPr>
                <w:t>10</w:t>
              </w:r>
            </w:hyperlink>
            <w:r w:rsidR="00364448">
              <w:rPr>
                <w:rFonts w:ascii="Times New Roman" w:hAnsi="Times New Roman" w:cs="Times New Roman"/>
                <w:noProof/>
                <w:sz w:val="24"/>
                <w:szCs w:val="24"/>
                <w:vertAlign w:val="superscript"/>
              </w:rPr>
              <w:t>)</w:t>
            </w:r>
            <w:r w:rsidR="00043800" w:rsidRPr="001612A6">
              <w:rPr>
                <w:rFonts w:ascii="Times New Roman" w:hAnsi="Times New Roman" w:cs="Times New Roman"/>
                <w:sz w:val="24"/>
                <w:szCs w:val="24"/>
                <w:vertAlign w:val="superscript"/>
              </w:rPr>
              <w:fldChar w:fldCharType="end"/>
            </w:r>
            <w:r w:rsidRPr="00613BAA">
              <w:rPr>
                <w:rFonts w:ascii="Times New Roman" w:hAnsi="Times New Roman" w:cs="Times New Roman"/>
                <w:sz w:val="24"/>
                <w:szCs w:val="24"/>
              </w:rPr>
              <w:t>.</w:t>
            </w:r>
          </w:p>
          <w:p w14:paraId="3E08CB23" w14:textId="45BEFE68" w:rsidR="0033216D" w:rsidRPr="00613BAA" w:rsidRDefault="0033216D"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33216D" w:rsidRPr="00613BAA" w14:paraId="350C1C70" w14:textId="77777777" w:rsidTr="00330DB9">
        <w:tc>
          <w:tcPr>
            <w:cnfStyle w:val="001000000000" w:firstRow="0" w:lastRow="0" w:firstColumn="1" w:lastColumn="0" w:oddVBand="0" w:evenVBand="0" w:oddHBand="0" w:evenHBand="0" w:firstRowFirstColumn="0" w:firstRowLastColumn="0" w:lastRowFirstColumn="0" w:lastRowLastColumn="0"/>
            <w:tcW w:w="444" w:type="pct"/>
          </w:tcPr>
          <w:p w14:paraId="47813A77" w14:textId="59848047" w:rsidR="00011A0C" w:rsidRPr="00613BAA" w:rsidRDefault="00011A0C" w:rsidP="00613BAA">
            <w:pPr>
              <w:spacing w:line="360" w:lineRule="auto"/>
              <w:rPr>
                <w:rFonts w:ascii="Times New Roman" w:hAnsi="Times New Roman" w:cs="Times New Roman"/>
                <w:sz w:val="24"/>
                <w:szCs w:val="24"/>
              </w:rPr>
            </w:pPr>
            <w:r w:rsidRPr="00613BAA">
              <w:rPr>
                <w:rFonts w:ascii="Times New Roman" w:hAnsi="Times New Roman" w:cs="Times New Roman"/>
                <w:sz w:val="24"/>
                <w:szCs w:val="24"/>
              </w:rPr>
              <w:t>CHS</w:t>
            </w:r>
          </w:p>
        </w:tc>
        <w:tc>
          <w:tcPr>
            <w:tcW w:w="583" w:type="pct"/>
          </w:tcPr>
          <w:p w14:paraId="43ACC6C4" w14:textId="3D489556" w:rsidR="00011A0C" w:rsidRPr="00613BAA" w:rsidRDefault="00011A0C"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USA</w:t>
            </w:r>
          </w:p>
        </w:tc>
        <w:tc>
          <w:tcPr>
            <w:tcW w:w="454" w:type="pct"/>
          </w:tcPr>
          <w:p w14:paraId="1D99CC4B" w14:textId="4557816D" w:rsidR="00011A0C" w:rsidRPr="00613BAA" w:rsidRDefault="00011A0C"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1987</w:t>
            </w:r>
          </w:p>
        </w:tc>
        <w:tc>
          <w:tcPr>
            <w:tcW w:w="1852" w:type="pct"/>
          </w:tcPr>
          <w:p w14:paraId="2657DDB3" w14:textId="6DC7E650" w:rsidR="00011A0C" w:rsidRPr="00613BAA" w:rsidRDefault="00503D64" w:rsidP="0036444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 xml:space="preserve">The pulmonary function test was conducted </w:t>
            </w:r>
            <w:r w:rsidR="00A02A85" w:rsidRPr="00613BAA">
              <w:rPr>
                <w:rFonts w:ascii="Times New Roman" w:hAnsi="Times New Roman" w:cs="Times New Roman"/>
                <w:sz w:val="24"/>
                <w:szCs w:val="24"/>
              </w:rPr>
              <w:t xml:space="preserve">at year 2, 6, and 9 in CHS, </w:t>
            </w:r>
            <w:r w:rsidRPr="00613BAA">
              <w:rPr>
                <w:rFonts w:ascii="Times New Roman" w:hAnsi="Times New Roman" w:cs="Times New Roman"/>
                <w:sz w:val="24"/>
                <w:szCs w:val="24"/>
              </w:rPr>
              <w:t>using a water-sealed spirometer (Collins Survey, Collins Medical, Inc., Braintree, MA) with accuracy validated, accordi</w:t>
            </w:r>
            <w:r w:rsidR="001612A6">
              <w:rPr>
                <w:rFonts w:ascii="Times New Roman" w:hAnsi="Times New Roman" w:cs="Times New Roman"/>
                <w:sz w:val="24"/>
                <w:szCs w:val="24"/>
              </w:rPr>
              <w:t>ng to contemporary ATS criteria</w:t>
            </w:r>
            <w:r w:rsidR="00A02A85" w:rsidRPr="001612A6">
              <w:rPr>
                <w:rFonts w:ascii="Times New Roman" w:hAnsi="Times New Roman" w:cs="Times New Roman"/>
                <w:sz w:val="24"/>
                <w:szCs w:val="24"/>
                <w:vertAlign w:val="superscript"/>
              </w:rPr>
              <w:fldChar w:fldCharType="begin"/>
            </w:r>
            <w:r w:rsidR="009948C9" w:rsidRPr="001612A6">
              <w:rPr>
                <w:rFonts w:ascii="Times New Roman" w:hAnsi="Times New Roman" w:cs="Times New Roman"/>
                <w:sz w:val="24"/>
                <w:szCs w:val="24"/>
                <w:vertAlign w:val="superscript"/>
              </w:rPr>
              <w:instrText xml:space="preserve"> ADDIN EN.CITE &lt;EndNote&gt;&lt;Cite&gt;&lt;Year&gt;1991&lt;/Year&gt;&lt;RecNum&gt;1401&lt;/RecNum&gt;&lt;DisplayText&gt;(19)&lt;/DisplayText&gt;&lt;record&gt;&lt;rec-number&gt;1401&lt;/rec-number&gt;&lt;foreign-keys&gt;&lt;key app="EN" db-id="sfvr59wxvda00se2zwpxrr0j0wsez50tfpa0"&gt;1401&lt;/key&gt;&lt;/foreign-keys&gt;&lt;ref-type name="Journal Article"&gt;17&lt;/ref-type&gt;&lt;contributors&gt;&lt;/contributors&gt;&lt;titles&gt;&lt;title&gt;Lung function testing: selection of reference values and interpretative strategies. American Thoracic Society&lt;/title&gt;&lt;secondary-title&gt;Am Rev Respir Dis&lt;/secondary-title&gt;&lt;alt-title&gt;The American review of respiratory disease&lt;/alt-title&gt;&lt;/titles&gt;&lt;periodical&gt;&lt;full-title&gt;Am Rev Respir Dis&lt;/full-title&gt;&lt;abbr-1&gt;The American review of respiratory disease&lt;/abbr-1&gt;&lt;/periodical&gt;&lt;alt-periodical&gt;&lt;full-title&gt;Am Rev Respir Dis&lt;/full-title&gt;&lt;abbr-1&gt;The American review of respiratory disease&lt;/abbr-1&gt;&lt;/alt-periodical&gt;&lt;pages&gt;1202-18&lt;/pages&gt;&lt;volume&gt;144&lt;/volume&gt;&lt;number&gt;5&lt;/number&gt;&lt;keywords&gt;&lt;keyword&gt;Humans&lt;/keyword&gt;&lt;keyword&gt;Pulmonary Medicine&lt;/keyword&gt;&lt;keyword&gt;Reference Values&lt;/keyword&gt;&lt;keyword&gt;Respiratory Function Tests/methods/*standards/statistics &amp;amp; numerical data&lt;/keyword&gt;&lt;keyword&gt;Societies, Medical&lt;/keyword&gt;&lt;keyword&gt;United States&lt;/keyword&gt;&lt;/keywords&gt;&lt;dates&gt;&lt;year&gt;1991&lt;/year&gt;&lt;pub-dates&gt;&lt;date&gt;Nov&lt;/date&gt;&lt;/pub-dates&gt;&lt;/dates&gt;&lt;isbn&gt;0003-0805 (Print)&amp;#xD;0003-0805 (Linking)&lt;/isbn&gt;&lt;accession-num&gt;1952453&lt;/accession-num&gt;&lt;urls&gt;&lt;related-urls&gt;&lt;url&gt;http://www.ncbi.nlm.nih.gov/pubmed/1952453&lt;/url&gt;&lt;/related-urls&gt;&lt;/urls&gt;&lt;electronic-resource-num&gt;10.1164/ajrccm/144.5.1202&lt;/electronic-resource-num&gt;&lt;/record&gt;&lt;/Cite&gt;&lt;/EndNote&gt;</w:instrText>
            </w:r>
            <w:r w:rsidR="00A02A85" w:rsidRPr="001612A6">
              <w:rPr>
                <w:rFonts w:ascii="Times New Roman" w:hAnsi="Times New Roman" w:cs="Times New Roman"/>
                <w:sz w:val="24"/>
                <w:szCs w:val="24"/>
                <w:vertAlign w:val="superscript"/>
              </w:rPr>
              <w:fldChar w:fldCharType="separate"/>
            </w:r>
            <w:r w:rsidR="009948C9" w:rsidRPr="001612A6">
              <w:rPr>
                <w:rFonts w:ascii="Times New Roman" w:hAnsi="Times New Roman" w:cs="Times New Roman"/>
                <w:noProof/>
                <w:sz w:val="24"/>
                <w:szCs w:val="24"/>
                <w:vertAlign w:val="superscript"/>
              </w:rPr>
              <w:t>(</w:t>
            </w:r>
            <w:hyperlink w:anchor="_ENREF_19" w:tooltip=", 1991 #1401" w:history="1">
              <w:r w:rsidR="00364448" w:rsidRPr="001612A6">
                <w:rPr>
                  <w:rFonts w:ascii="Times New Roman" w:hAnsi="Times New Roman" w:cs="Times New Roman"/>
                  <w:noProof/>
                  <w:sz w:val="24"/>
                  <w:szCs w:val="24"/>
                  <w:vertAlign w:val="superscript"/>
                </w:rPr>
                <w:t>19</w:t>
              </w:r>
            </w:hyperlink>
            <w:r w:rsidR="009948C9" w:rsidRPr="001612A6">
              <w:rPr>
                <w:rFonts w:ascii="Times New Roman" w:hAnsi="Times New Roman" w:cs="Times New Roman"/>
                <w:noProof/>
                <w:sz w:val="24"/>
                <w:szCs w:val="24"/>
                <w:vertAlign w:val="superscript"/>
              </w:rPr>
              <w:t>)</w:t>
            </w:r>
            <w:r w:rsidR="00A02A85" w:rsidRPr="001612A6">
              <w:rPr>
                <w:rFonts w:ascii="Times New Roman" w:hAnsi="Times New Roman" w:cs="Times New Roman"/>
                <w:sz w:val="24"/>
                <w:szCs w:val="24"/>
                <w:vertAlign w:val="superscript"/>
              </w:rPr>
              <w:fldChar w:fldCharType="end"/>
            </w:r>
            <w:r w:rsidRPr="00613BAA">
              <w:rPr>
                <w:rFonts w:ascii="Times New Roman" w:hAnsi="Times New Roman" w:cs="Times New Roman"/>
                <w:sz w:val="24"/>
                <w:szCs w:val="24"/>
              </w:rPr>
              <w:t xml:space="preserve">. </w:t>
            </w:r>
          </w:p>
        </w:tc>
        <w:tc>
          <w:tcPr>
            <w:tcW w:w="1666" w:type="pct"/>
          </w:tcPr>
          <w:p w14:paraId="13E0E05D" w14:textId="7670AFB4" w:rsidR="00011A0C" w:rsidRPr="001612A6" w:rsidRDefault="000F43E3" w:rsidP="0036444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The serum samples were stored at −70°C at the Laboratory for Clinical Biochemistry Research in the University of Vermont by using methods that have shown stability of serum biomarkers over a long period of time. The serum 25(OH)D, including D</w:t>
            </w:r>
            <w:r w:rsidRPr="00613BAA">
              <w:rPr>
                <w:rFonts w:ascii="Times New Roman" w:hAnsi="Times New Roman" w:cs="Times New Roman"/>
                <w:sz w:val="24"/>
                <w:szCs w:val="24"/>
                <w:vertAlign w:val="subscript"/>
              </w:rPr>
              <w:t>2</w:t>
            </w:r>
            <w:r w:rsidRPr="00613BAA">
              <w:rPr>
                <w:rFonts w:ascii="Times New Roman" w:hAnsi="Times New Roman" w:cs="Times New Roman"/>
                <w:sz w:val="24"/>
                <w:szCs w:val="24"/>
              </w:rPr>
              <w:t xml:space="preserve"> and D</w:t>
            </w:r>
            <w:r w:rsidRPr="00613BAA">
              <w:rPr>
                <w:rFonts w:ascii="Times New Roman" w:hAnsi="Times New Roman" w:cs="Times New Roman"/>
                <w:sz w:val="24"/>
                <w:szCs w:val="24"/>
                <w:vertAlign w:val="subscript"/>
              </w:rPr>
              <w:t>3</w:t>
            </w:r>
            <w:r w:rsidRPr="00613BAA">
              <w:rPr>
                <w:rFonts w:ascii="Times New Roman" w:hAnsi="Times New Roman" w:cs="Times New Roman"/>
                <w:sz w:val="24"/>
                <w:szCs w:val="24"/>
              </w:rPr>
              <w:t xml:space="preserve">, was quantified by high-performance liquid chromatography and tandem mass spectrometry on a Waters Quattro micro mass spectrometer (Waters, Milford, MA). The </w:t>
            </w:r>
            <w:proofErr w:type="spellStart"/>
            <w:r w:rsidRPr="00613BAA">
              <w:rPr>
                <w:rFonts w:ascii="Times New Roman" w:hAnsi="Times New Roman" w:cs="Times New Roman"/>
                <w:sz w:val="24"/>
                <w:szCs w:val="24"/>
              </w:rPr>
              <w:t>interassay</w:t>
            </w:r>
            <w:proofErr w:type="spellEnd"/>
            <w:r w:rsidRPr="00613BAA">
              <w:rPr>
                <w:rFonts w:ascii="Times New Roman" w:hAnsi="Times New Roman" w:cs="Times New Roman"/>
                <w:sz w:val="24"/>
                <w:szCs w:val="24"/>
              </w:rPr>
              <w:t xml:space="preserve"> CV was &lt;</w:t>
            </w:r>
            <w:r w:rsidR="00D13826" w:rsidRPr="00613BAA">
              <w:rPr>
                <w:rFonts w:ascii="Times New Roman" w:hAnsi="Times New Roman" w:cs="Times New Roman"/>
                <w:sz w:val="24"/>
                <w:szCs w:val="24"/>
              </w:rPr>
              <w:t xml:space="preserve"> </w:t>
            </w:r>
            <w:r w:rsidR="001612A6">
              <w:rPr>
                <w:rFonts w:ascii="Times New Roman" w:hAnsi="Times New Roman" w:cs="Times New Roman"/>
                <w:sz w:val="24"/>
                <w:szCs w:val="24"/>
              </w:rPr>
              <w:t>3.4%</w:t>
            </w:r>
            <w:r w:rsidR="00475EE0" w:rsidRPr="001612A6">
              <w:rPr>
                <w:rFonts w:ascii="Times New Roman" w:hAnsi="Times New Roman" w:cs="Times New Roman"/>
                <w:sz w:val="24"/>
                <w:szCs w:val="24"/>
                <w:vertAlign w:val="superscript"/>
              </w:rPr>
              <w:fldChar w:fldCharType="begin">
                <w:fldData xml:space="preserve">PEVuZE5vdGU+PENpdGU+PEF1dGhvcj5LZXN0ZW5iYXVtPC9BdXRob3I+PFllYXI+MjAxMTwvWWVh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</w:fldData>
              </w:fldChar>
            </w:r>
            <w:r w:rsidR="009948C9" w:rsidRPr="001612A6">
              <w:rPr>
                <w:rFonts w:ascii="Times New Roman" w:hAnsi="Times New Roman" w:cs="Times New Roman"/>
                <w:sz w:val="24"/>
                <w:szCs w:val="24"/>
                <w:vertAlign w:val="superscript"/>
              </w:rPr>
              <w:instrText xml:space="preserve"> ADDIN EN.CITE </w:instrText>
            </w:r>
            <w:r w:rsidR="009948C9" w:rsidRPr="001612A6">
              <w:rPr>
                <w:rFonts w:ascii="Times New Roman" w:hAnsi="Times New Roman" w:cs="Times New Roman"/>
                <w:sz w:val="24"/>
                <w:szCs w:val="24"/>
                <w:vertAlign w:val="superscript"/>
              </w:rPr>
              <w:fldChar w:fldCharType="begin">
                <w:fldData xml:space="preserve">PEVuZE5vdGU+PENpdGU+PEF1dGhvcj5LZXN0ZW5iYXVtPC9BdXRob3I+PFllYXI+MjAxMTwvWWVh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</w:fldData>
              </w:fldChar>
            </w:r>
            <w:r w:rsidR="009948C9" w:rsidRPr="001612A6">
              <w:rPr>
                <w:rFonts w:ascii="Times New Roman" w:hAnsi="Times New Roman" w:cs="Times New Roman"/>
                <w:sz w:val="24"/>
                <w:szCs w:val="24"/>
                <w:vertAlign w:val="superscript"/>
              </w:rPr>
              <w:instrText xml:space="preserve"> ADDIN EN.CITE.DATA </w:instrText>
            </w:r>
            <w:r w:rsidR="009948C9" w:rsidRPr="001612A6">
              <w:rPr>
                <w:rFonts w:ascii="Times New Roman" w:hAnsi="Times New Roman" w:cs="Times New Roman"/>
                <w:sz w:val="24"/>
                <w:szCs w:val="24"/>
                <w:vertAlign w:val="superscript"/>
              </w:rPr>
            </w:r>
            <w:r w:rsidR="009948C9" w:rsidRPr="001612A6">
              <w:rPr>
                <w:rFonts w:ascii="Times New Roman" w:hAnsi="Times New Roman" w:cs="Times New Roman"/>
                <w:sz w:val="24"/>
                <w:szCs w:val="24"/>
                <w:vertAlign w:val="superscript"/>
              </w:rPr>
              <w:fldChar w:fldCharType="end"/>
            </w:r>
            <w:r w:rsidR="00475EE0" w:rsidRPr="001612A6">
              <w:rPr>
                <w:rFonts w:ascii="Times New Roman" w:hAnsi="Times New Roman" w:cs="Times New Roman"/>
                <w:sz w:val="24"/>
                <w:szCs w:val="24"/>
                <w:vertAlign w:val="superscript"/>
              </w:rPr>
            </w:r>
            <w:r w:rsidR="00475EE0" w:rsidRPr="001612A6">
              <w:rPr>
                <w:rFonts w:ascii="Times New Roman" w:hAnsi="Times New Roman" w:cs="Times New Roman"/>
                <w:sz w:val="24"/>
                <w:szCs w:val="24"/>
                <w:vertAlign w:val="superscript"/>
              </w:rPr>
              <w:fldChar w:fldCharType="separate"/>
            </w:r>
            <w:r w:rsidR="009948C9" w:rsidRPr="001612A6">
              <w:rPr>
                <w:rFonts w:ascii="Times New Roman" w:hAnsi="Times New Roman" w:cs="Times New Roman"/>
                <w:noProof/>
                <w:sz w:val="24"/>
                <w:szCs w:val="24"/>
                <w:vertAlign w:val="superscript"/>
              </w:rPr>
              <w:t>(</w:t>
            </w:r>
            <w:hyperlink w:anchor="_ENREF_20" w:tooltip="Kestenbaum, 2011 #1272" w:history="1">
              <w:r w:rsidR="00364448" w:rsidRPr="001612A6">
                <w:rPr>
                  <w:rFonts w:ascii="Times New Roman" w:hAnsi="Times New Roman" w:cs="Times New Roman"/>
                  <w:noProof/>
                  <w:sz w:val="24"/>
                  <w:szCs w:val="24"/>
                  <w:vertAlign w:val="superscript"/>
                </w:rPr>
                <w:t>20</w:t>
              </w:r>
            </w:hyperlink>
            <w:r w:rsidR="009948C9" w:rsidRPr="001612A6">
              <w:rPr>
                <w:rFonts w:ascii="Times New Roman" w:hAnsi="Times New Roman" w:cs="Times New Roman"/>
                <w:noProof/>
                <w:sz w:val="24"/>
                <w:szCs w:val="24"/>
                <w:vertAlign w:val="superscript"/>
              </w:rPr>
              <w:t>)</w:t>
            </w:r>
            <w:r w:rsidR="00475EE0" w:rsidRPr="001612A6">
              <w:rPr>
                <w:rFonts w:ascii="Times New Roman" w:hAnsi="Times New Roman" w:cs="Times New Roman"/>
                <w:sz w:val="24"/>
                <w:szCs w:val="24"/>
                <w:vertAlign w:val="superscript"/>
              </w:rPr>
              <w:fldChar w:fldCharType="end"/>
            </w:r>
            <w:r w:rsidR="001612A6">
              <w:rPr>
                <w:rFonts w:ascii="Times New Roman" w:hAnsi="Times New Roman" w:cs="Times New Roman"/>
                <w:sz w:val="24"/>
                <w:szCs w:val="24"/>
              </w:rPr>
              <w:t>.</w:t>
            </w:r>
          </w:p>
        </w:tc>
      </w:tr>
      <w:tr w:rsidR="0033216D" w:rsidRPr="00613BAA" w14:paraId="14E2ED7D" w14:textId="77777777" w:rsidTr="00330DB9">
        <w:tc>
          <w:tcPr>
            <w:cnfStyle w:val="001000000000" w:firstRow="0" w:lastRow="0" w:firstColumn="1" w:lastColumn="0" w:oddVBand="0" w:evenVBand="0" w:oddHBand="0" w:evenHBand="0" w:firstRowFirstColumn="0" w:firstRowLastColumn="0" w:lastRowFirstColumn="0" w:lastRowLastColumn="0"/>
            <w:tcW w:w="444" w:type="pct"/>
          </w:tcPr>
          <w:p w14:paraId="3C2B4AED" w14:textId="0A786000" w:rsidR="00011A0C" w:rsidRPr="00613BAA" w:rsidRDefault="00011A0C" w:rsidP="00613BAA">
            <w:pPr>
              <w:spacing w:line="360" w:lineRule="auto"/>
              <w:rPr>
                <w:rFonts w:ascii="Times New Roman" w:hAnsi="Times New Roman" w:cs="Times New Roman"/>
                <w:sz w:val="24"/>
                <w:szCs w:val="24"/>
              </w:rPr>
            </w:pPr>
            <w:r w:rsidRPr="00613BAA">
              <w:rPr>
                <w:rFonts w:ascii="Times New Roman" w:hAnsi="Times New Roman" w:cs="Times New Roman"/>
                <w:sz w:val="24"/>
                <w:szCs w:val="24"/>
              </w:rPr>
              <w:lastRenderedPageBreak/>
              <w:t>FHS</w:t>
            </w:r>
            <w:r w:rsidR="008C03E5" w:rsidRPr="00613BAA">
              <w:rPr>
                <w:rFonts w:ascii="Times New Roman" w:hAnsi="Times New Roman" w:cs="Times New Roman"/>
                <w:sz w:val="24"/>
                <w:szCs w:val="24"/>
              </w:rPr>
              <w:t xml:space="preserve"> (Offspring)</w:t>
            </w:r>
          </w:p>
        </w:tc>
        <w:tc>
          <w:tcPr>
            <w:tcW w:w="583" w:type="pct"/>
          </w:tcPr>
          <w:p w14:paraId="63E64807" w14:textId="7847670C" w:rsidR="00011A0C" w:rsidRPr="00613BAA" w:rsidRDefault="00011A0C"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USA</w:t>
            </w:r>
          </w:p>
        </w:tc>
        <w:tc>
          <w:tcPr>
            <w:tcW w:w="454" w:type="pct"/>
          </w:tcPr>
          <w:p w14:paraId="7EC96783" w14:textId="490D08FE" w:rsidR="00011A0C" w:rsidRPr="00613BAA" w:rsidRDefault="00011A0C"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1971</w:t>
            </w:r>
          </w:p>
        </w:tc>
        <w:tc>
          <w:tcPr>
            <w:tcW w:w="1852" w:type="pct"/>
          </w:tcPr>
          <w:p w14:paraId="2C959C81" w14:textId="13677899" w:rsidR="00011A0C" w:rsidRPr="00613BAA" w:rsidRDefault="00BA0C1F" w:rsidP="0036444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 xml:space="preserve">Pulmonary function </w:t>
            </w:r>
            <w:r w:rsidR="00345EFA" w:rsidRPr="00613BAA">
              <w:rPr>
                <w:rFonts w:ascii="Times New Roman" w:hAnsi="Times New Roman" w:cs="Times New Roman"/>
                <w:sz w:val="24"/>
                <w:szCs w:val="24"/>
              </w:rPr>
              <w:t xml:space="preserve">test </w:t>
            </w:r>
            <w:r w:rsidRPr="00613BAA">
              <w:rPr>
                <w:rFonts w:ascii="Times New Roman" w:hAnsi="Times New Roman" w:cs="Times New Roman"/>
                <w:sz w:val="24"/>
                <w:szCs w:val="24"/>
              </w:rPr>
              <w:t xml:space="preserve">was conducted </w:t>
            </w:r>
            <w:r w:rsidR="00650FA0" w:rsidRPr="00613BAA">
              <w:rPr>
                <w:rFonts w:ascii="Times New Roman" w:hAnsi="Times New Roman" w:cs="Times New Roman"/>
                <w:sz w:val="24"/>
                <w:szCs w:val="24"/>
              </w:rPr>
              <w:t>at each examination, ad</w:t>
            </w:r>
            <w:r w:rsidR="001612A6">
              <w:rPr>
                <w:rFonts w:ascii="Times New Roman" w:hAnsi="Times New Roman" w:cs="Times New Roman"/>
                <w:sz w:val="24"/>
                <w:szCs w:val="24"/>
              </w:rPr>
              <w:t>hering to the 1994 ATS criteria</w:t>
            </w:r>
            <w:r w:rsidR="00650FA0" w:rsidRPr="001612A6">
              <w:rPr>
                <w:rFonts w:ascii="Times New Roman" w:hAnsi="Times New Roman" w:cs="Times New Roman"/>
                <w:sz w:val="24"/>
                <w:szCs w:val="24"/>
                <w:vertAlign w:val="superscript"/>
              </w:rPr>
              <w:fldChar w:fldCharType="begin"/>
            </w:r>
            <w:r w:rsidR="009948C9" w:rsidRPr="001612A6">
              <w:rPr>
                <w:rFonts w:ascii="Times New Roman" w:hAnsi="Times New Roman" w:cs="Times New Roman"/>
                <w:sz w:val="24"/>
                <w:szCs w:val="24"/>
                <w:vertAlign w:val="superscript"/>
              </w:rPr>
              <w:instrText xml:space="preserve"> ADDIN EN.CITE &lt;EndNote&gt;&lt;Cite&gt;&lt;Year&gt;1995&lt;/Year&gt;&lt;RecNum&gt;1392&lt;/RecNum&gt;&lt;DisplayText&gt;(21)&lt;/DisplayText&gt;&lt;record&gt;&lt;rec-number&gt;1392&lt;/rec-number&gt;&lt;foreign-keys&gt;&lt;key app="EN" db-id="sfvr59wxvda00se2zwpxrr0j0wsez50tfpa0"&gt;1392&lt;/key&gt;&lt;/foreign-keys&gt;&lt;ref-type name="Journal Article"&gt;17&lt;/ref-type&gt;&lt;contributors&gt;&lt;/contributors&gt;&lt;titles&gt;&lt;title&gt;Standardization of Spirometry, 1994 Update. American Thoracic Society&lt;/title&gt;&lt;secondary-title&gt;Am J Respir Crit Care Med&lt;/secondary-title&gt;&lt;alt-title&gt;American journal of respiratory and critical care medicine&lt;/alt-title&gt;&lt;/titles&gt;&lt;periodical&gt;&lt;full-title&gt;Am J Respir Crit Care Med&lt;/full-title&gt;&lt;abbr-1&gt;American journal of respiratory and critical care medicine&lt;/abbr-1&gt;&lt;/periodical&gt;&lt;alt-periodical&gt;&lt;full-title&gt;Am J Respir Crit Care Med&lt;/full-title&gt;&lt;abbr-1&gt;American journal of respiratory and critical care medicine&lt;/abbr-1&gt;&lt;/alt-periodical&gt;&lt;pages&gt;1107-36&lt;/pages&gt;&lt;volume&gt;152&lt;/volume&gt;&lt;number&gt;3&lt;/number&gt;&lt;keywords&gt;&lt;keyword&gt;Forced Expiratory Volume&lt;/keyword&gt;&lt;keyword&gt;Humans&lt;/keyword&gt;&lt;keyword&gt;Infection Control&lt;/keyword&gt;&lt;keyword&gt;*Lung Volume Measurements&lt;/keyword&gt;&lt;keyword&gt;Mathematics&lt;/keyword&gt;&lt;keyword&gt;Monitoring, Physiologic&lt;/keyword&gt;&lt;keyword&gt;Peak Expiratory Flow Rate&lt;/keyword&gt;&lt;keyword&gt;Quality Control&lt;/keyword&gt;&lt;keyword&gt;Reference Values&lt;/keyword&gt;&lt;keyword&gt;Respiratory Tract Diseases/*diagnosis/physiopathology&lt;/keyword&gt;&lt;keyword&gt;Spirometry/instrumentation/*standards&lt;/keyword&gt;&lt;keyword&gt;Vital Capacity&lt;/keyword&gt;&lt;/keywords&gt;&lt;dates&gt;&lt;year&gt;1995&lt;/year&gt;&lt;pub-dates&gt;&lt;date&gt;Sep&lt;/date&gt;&lt;/pub-dates&gt;&lt;/dates&gt;&lt;isbn&gt;1073-449X (Print)&amp;#xD;1073-449X (Linking)&lt;/isbn&gt;&lt;accession-num&gt;7663792&lt;/accession-num&gt;&lt;urls&gt;&lt;related-urls&gt;&lt;url&gt;http://www.ncbi.nlm.nih.gov/pubmed/7663792&lt;/url&gt;&lt;/related-urls&gt;&lt;/urls&gt;&lt;electronic-resource-num&gt;10.1164/ajrccm.152.3.7663792&lt;/electronic-resource-num&gt;&lt;/record&gt;&lt;/Cite&gt;&lt;/EndNote&gt;</w:instrText>
            </w:r>
            <w:r w:rsidR="00650FA0" w:rsidRPr="001612A6">
              <w:rPr>
                <w:rFonts w:ascii="Times New Roman" w:hAnsi="Times New Roman" w:cs="Times New Roman"/>
                <w:sz w:val="24"/>
                <w:szCs w:val="24"/>
                <w:vertAlign w:val="superscript"/>
              </w:rPr>
              <w:fldChar w:fldCharType="separate"/>
            </w:r>
            <w:r w:rsidR="009948C9" w:rsidRPr="001612A6">
              <w:rPr>
                <w:rFonts w:ascii="Times New Roman" w:hAnsi="Times New Roman" w:cs="Times New Roman"/>
                <w:noProof/>
                <w:sz w:val="24"/>
                <w:szCs w:val="24"/>
                <w:vertAlign w:val="superscript"/>
              </w:rPr>
              <w:t>(</w:t>
            </w:r>
            <w:hyperlink w:anchor="_ENREF_21" w:tooltip=", 1995 #1392" w:history="1">
              <w:r w:rsidR="00364448" w:rsidRPr="001612A6">
                <w:rPr>
                  <w:rFonts w:ascii="Times New Roman" w:hAnsi="Times New Roman" w:cs="Times New Roman"/>
                  <w:noProof/>
                  <w:sz w:val="24"/>
                  <w:szCs w:val="24"/>
                  <w:vertAlign w:val="superscript"/>
                </w:rPr>
                <w:t>21</w:t>
              </w:r>
            </w:hyperlink>
            <w:r w:rsidR="009948C9" w:rsidRPr="001612A6">
              <w:rPr>
                <w:rFonts w:ascii="Times New Roman" w:hAnsi="Times New Roman" w:cs="Times New Roman"/>
                <w:noProof/>
                <w:sz w:val="24"/>
                <w:szCs w:val="24"/>
                <w:vertAlign w:val="superscript"/>
              </w:rPr>
              <w:t>)</w:t>
            </w:r>
            <w:r w:rsidR="00650FA0" w:rsidRPr="001612A6">
              <w:rPr>
                <w:rFonts w:ascii="Times New Roman" w:hAnsi="Times New Roman" w:cs="Times New Roman"/>
                <w:sz w:val="24"/>
                <w:szCs w:val="24"/>
                <w:vertAlign w:val="superscript"/>
              </w:rPr>
              <w:fldChar w:fldCharType="end"/>
            </w:r>
            <w:r w:rsidRPr="00613BAA">
              <w:rPr>
                <w:rFonts w:ascii="Times New Roman" w:hAnsi="Times New Roman" w:cs="Times New Roman"/>
                <w:sz w:val="24"/>
                <w:szCs w:val="24"/>
              </w:rPr>
              <w:t xml:space="preserve">. </w:t>
            </w:r>
            <w:r w:rsidR="00650FA0" w:rsidRPr="00613BAA">
              <w:rPr>
                <w:rFonts w:ascii="Times New Roman" w:hAnsi="Times New Roman" w:cs="Times New Roman"/>
                <w:sz w:val="24"/>
                <w:szCs w:val="24"/>
              </w:rPr>
              <w:t>For the 5</w:t>
            </w:r>
            <w:r w:rsidR="00650FA0" w:rsidRPr="00613BAA">
              <w:rPr>
                <w:rFonts w:ascii="Times New Roman" w:hAnsi="Times New Roman" w:cs="Times New Roman"/>
                <w:sz w:val="24"/>
                <w:szCs w:val="24"/>
                <w:vertAlign w:val="superscript"/>
              </w:rPr>
              <w:t>th</w:t>
            </w:r>
            <w:r w:rsidR="00650FA0" w:rsidRPr="00613BAA">
              <w:rPr>
                <w:rFonts w:ascii="Times New Roman" w:hAnsi="Times New Roman" w:cs="Times New Roman"/>
                <w:sz w:val="24"/>
                <w:szCs w:val="24"/>
              </w:rPr>
              <w:t>, 6</w:t>
            </w:r>
            <w:r w:rsidR="00650FA0" w:rsidRPr="00613BAA">
              <w:rPr>
                <w:rFonts w:ascii="Times New Roman" w:hAnsi="Times New Roman" w:cs="Times New Roman"/>
                <w:sz w:val="24"/>
                <w:szCs w:val="24"/>
                <w:vertAlign w:val="superscript"/>
              </w:rPr>
              <w:t>th</w:t>
            </w:r>
            <w:r w:rsidR="00650FA0" w:rsidRPr="00613BAA">
              <w:rPr>
                <w:rFonts w:ascii="Times New Roman" w:hAnsi="Times New Roman" w:cs="Times New Roman"/>
                <w:sz w:val="24"/>
                <w:szCs w:val="24"/>
              </w:rPr>
              <w:t>, and 7</w:t>
            </w:r>
            <w:r w:rsidR="00650FA0" w:rsidRPr="00613BAA">
              <w:rPr>
                <w:rFonts w:ascii="Times New Roman" w:hAnsi="Times New Roman" w:cs="Times New Roman"/>
                <w:sz w:val="24"/>
                <w:szCs w:val="24"/>
                <w:vertAlign w:val="superscript"/>
              </w:rPr>
              <w:t>th</w:t>
            </w:r>
            <w:r w:rsidR="00650FA0" w:rsidRPr="00613BAA">
              <w:rPr>
                <w:rFonts w:ascii="Times New Roman" w:hAnsi="Times New Roman" w:cs="Times New Roman"/>
                <w:sz w:val="24"/>
                <w:szCs w:val="24"/>
              </w:rPr>
              <w:t xml:space="preserve"> examinations of the offspring cohort, </w:t>
            </w:r>
            <w:r w:rsidRPr="00613BAA">
              <w:rPr>
                <w:rFonts w:ascii="Times New Roman" w:hAnsi="Times New Roman" w:cs="Times New Roman"/>
                <w:sz w:val="24"/>
                <w:szCs w:val="24"/>
              </w:rPr>
              <w:t xml:space="preserve">pulmonary function was measured using a 6-L water-filled Collins survey </w:t>
            </w:r>
            <w:r w:rsidR="001167E1" w:rsidRPr="00613BAA">
              <w:rPr>
                <w:rFonts w:ascii="Times New Roman" w:hAnsi="Times New Roman" w:cs="Times New Roman"/>
                <w:sz w:val="24"/>
                <w:szCs w:val="24"/>
              </w:rPr>
              <w:t>spirometer (Warren E. Collins Inc., Braintree, MA)</w:t>
            </w:r>
            <w:r w:rsidR="00650FA0" w:rsidRPr="00613BAA">
              <w:rPr>
                <w:rFonts w:ascii="Times New Roman" w:hAnsi="Times New Roman" w:cs="Times New Roman"/>
                <w:sz w:val="24"/>
                <w:szCs w:val="24"/>
              </w:rPr>
              <w:t>, connected to an S&amp;M Instruments software (Doylestown, PA)</w:t>
            </w:r>
            <w:r w:rsidR="0066521A" w:rsidRPr="001612A6">
              <w:rPr>
                <w:rFonts w:ascii="Times New Roman" w:hAnsi="Times New Roman" w:cs="Times New Roman"/>
                <w:sz w:val="24"/>
                <w:szCs w:val="24"/>
                <w:vertAlign w:val="superscript"/>
              </w:rPr>
              <w:fldChar w:fldCharType="begin">
                <w:fldData xml:space="preserve">PEVuZE5vdGU+PENpdGU+PEF1dGhvcj5SaWNlPC9BdXRob3I+PFllYXI+MjAxMzwvWWVhcj48UmVj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</w:fldData>
              </w:fldChar>
            </w:r>
            <w:r w:rsidR="009948C9" w:rsidRPr="001612A6">
              <w:rPr>
                <w:rFonts w:ascii="Times New Roman" w:hAnsi="Times New Roman" w:cs="Times New Roman"/>
                <w:sz w:val="24"/>
                <w:szCs w:val="24"/>
                <w:vertAlign w:val="superscript"/>
              </w:rPr>
              <w:instrText xml:space="preserve"> ADDIN EN.CITE </w:instrText>
            </w:r>
            <w:r w:rsidR="009948C9" w:rsidRPr="001612A6">
              <w:rPr>
                <w:rFonts w:ascii="Times New Roman" w:hAnsi="Times New Roman" w:cs="Times New Roman"/>
                <w:sz w:val="24"/>
                <w:szCs w:val="24"/>
                <w:vertAlign w:val="superscript"/>
              </w:rPr>
              <w:fldChar w:fldCharType="begin">
                <w:fldData xml:space="preserve">PEVuZE5vdGU+PENpdGU+PEF1dGhvcj5SaWNlPC9BdXRob3I+PFllYXI+MjAxMzwvWWVhcj48UmVj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</w:fldData>
              </w:fldChar>
            </w:r>
            <w:r w:rsidR="009948C9" w:rsidRPr="001612A6">
              <w:rPr>
                <w:rFonts w:ascii="Times New Roman" w:hAnsi="Times New Roman" w:cs="Times New Roman"/>
                <w:sz w:val="24"/>
                <w:szCs w:val="24"/>
                <w:vertAlign w:val="superscript"/>
              </w:rPr>
              <w:instrText xml:space="preserve"> ADDIN EN.CITE.DATA </w:instrText>
            </w:r>
            <w:r w:rsidR="009948C9" w:rsidRPr="001612A6">
              <w:rPr>
                <w:rFonts w:ascii="Times New Roman" w:hAnsi="Times New Roman" w:cs="Times New Roman"/>
                <w:sz w:val="24"/>
                <w:szCs w:val="24"/>
                <w:vertAlign w:val="superscript"/>
              </w:rPr>
            </w:r>
            <w:r w:rsidR="009948C9" w:rsidRPr="001612A6">
              <w:rPr>
                <w:rFonts w:ascii="Times New Roman" w:hAnsi="Times New Roman" w:cs="Times New Roman"/>
                <w:sz w:val="24"/>
                <w:szCs w:val="24"/>
                <w:vertAlign w:val="superscript"/>
              </w:rPr>
              <w:fldChar w:fldCharType="end"/>
            </w:r>
            <w:r w:rsidR="0066521A" w:rsidRPr="001612A6">
              <w:rPr>
                <w:rFonts w:ascii="Times New Roman" w:hAnsi="Times New Roman" w:cs="Times New Roman"/>
                <w:sz w:val="24"/>
                <w:szCs w:val="24"/>
                <w:vertAlign w:val="superscript"/>
              </w:rPr>
            </w:r>
            <w:r w:rsidR="0066521A" w:rsidRPr="001612A6">
              <w:rPr>
                <w:rFonts w:ascii="Times New Roman" w:hAnsi="Times New Roman" w:cs="Times New Roman"/>
                <w:sz w:val="24"/>
                <w:szCs w:val="24"/>
                <w:vertAlign w:val="superscript"/>
              </w:rPr>
              <w:fldChar w:fldCharType="separate"/>
            </w:r>
            <w:r w:rsidR="009948C9" w:rsidRPr="001612A6">
              <w:rPr>
                <w:rFonts w:ascii="Times New Roman" w:hAnsi="Times New Roman" w:cs="Times New Roman"/>
                <w:noProof/>
                <w:sz w:val="24"/>
                <w:szCs w:val="24"/>
                <w:vertAlign w:val="superscript"/>
              </w:rPr>
              <w:t>(</w:t>
            </w:r>
            <w:hyperlink w:anchor="_ENREF_22" w:tooltip="Rice, 2013 #1402" w:history="1">
              <w:r w:rsidR="00364448" w:rsidRPr="001612A6">
                <w:rPr>
                  <w:rFonts w:ascii="Times New Roman" w:hAnsi="Times New Roman" w:cs="Times New Roman"/>
                  <w:noProof/>
                  <w:sz w:val="24"/>
                  <w:szCs w:val="24"/>
                  <w:vertAlign w:val="superscript"/>
                </w:rPr>
                <w:t>22</w:t>
              </w:r>
            </w:hyperlink>
            <w:r w:rsidR="009948C9" w:rsidRPr="001612A6">
              <w:rPr>
                <w:rFonts w:ascii="Times New Roman" w:hAnsi="Times New Roman" w:cs="Times New Roman"/>
                <w:noProof/>
                <w:sz w:val="24"/>
                <w:szCs w:val="24"/>
                <w:vertAlign w:val="superscript"/>
              </w:rPr>
              <w:t>)</w:t>
            </w:r>
            <w:r w:rsidR="0066521A" w:rsidRPr="001612A6">
              <w:rPr>
                <w:rFonts w:ascii="Times New Roman" w:hAnsi="Times New Roman" w:cs="Times New Roman"/>
                <w:sz w:val="24"/>
                <w:szCs w:val="24"/>
                <w:vertAlign w:val="superscript"/>
              </w:rPr>
              <w:fldChar w:fldCharType="end"/>
            </w:r>
            <w:r w:rsidR="00650FA0" w:rsidRPr="00613BAA">
              <w:rPr>
                <w:rFonts w:ascii="Times New Roman" w:hAnsi="Times New Roman" w:cs="Times New Roman"/>
                <w:sz w:val="24"/>
                <w:szCs w:val="24"/>
              </w:rPr>
              <w:t>.</w:t>
            </w:r>
            <w:r w:rsidR="0066521A" w:rsidRPr="00613BAA">
              <w:rPr>
                <w:rFonts w:ascii="Times New Roman" w:hAnsi="Times New Roman" w:cs="Times New Roman"/>
                <w:sz w:val="24"/>
                <w:szCs w:val="24"/>
              </w:rPr>
              <w:t xml:space="preserve"> </w:t>
            </w:r>
            <w:r w:rsidR="001612A6">
              <w:rPr>
                <w:rFonts w:ascii="Times New Roman" w:hAnsi="Times New Roman" w:cs="Times New Roman"/>
                <w:sz w:val="24"/>
                <w:szCs w:val="24"/>
              </w:rPr>
              <w:t>Spirometer was calibrated daily</w:t>
            </w:r>
            <w:r w:rsidR="0066521A" w:rsidRPr="001612A6">
              <w:rPr>
                <w:rFonts w:ascii="Times New Roman" w:hAnsi="Times New Roman" w:cs="Times New Roman"/>
                <w:sz w:val="24"/>
                <w:szCs w:val="24"/>
                <w:vertAlign w:val="superscript"/>
              </w:rPr>
              <w:fldChar w:fldCharType="begin">
                <w:fldData xml:space="preserve">PEVuZE5vdGU+PENpdGU+PEF1dGhvcj5SaWNlPC9BdXRob3I+PFllYXI+MjAxMzwvWWVhcj48UmVj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</w:fldData>
              </w:fldChar>
            </w:r>
            <w:r w:rsidR="009948C9" w:rsidRPr="001612A6">
              <w:rPr>
                <w:rFonts w:ascii="Times New Roman" w:hAnsi="Times New Roman" w:cs="Times New Roman"/>
                <w:sz w:val="24"/>
                <w:szCs w:val="24"/>
                <w:vertAlign w:val="superscript"/>
              </w:rPr>
              <w:instrText xml:space="preserve"> ADDIN EN.CITE </w:instrText>
            </w:r>
            <w:r w:rsidR="009948C9" w:rsidRPr="001612A6">
              <w:rPr>
                <w:rFonts w:ascii="Times New Roman" w:hAnsi="Times New Roman" w:cs="Times New Roman"/>
                <w:sz w:val="24"/>
                <w:szCs w:val="24"/>
                <w:vertAlign w:val="superscript"/>
              </w:rPr>
              <w:fldChar w:fldCharType="begin">
                <w:fldData xml:space="preserve">PEVuZE5vdGU+PENpdGU+PEF1dGhvcj5SaWNlPC9BdXRob3I+PFllYXI+MjAxMzwvWWVhcj48UmVj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</w:fldData>
              </w:fldChar>
            </w:r>
            <w:r w:rsidR="009948C9" w:rsidRPr="001612A6">
              <w:rPr>
                <w:rFonts w:ascii="Times New Roman" w:hAnsi="Times New Roman" w:cs="Times New Roman"/>
                <w:sz w:val="24"/>
                <w:szCs w:val="24"/>
                <w:vertAlign w:val="superscript"/>
              </w:rPr>
              <w:instrText xml:space="preserve"> ADDIN EN.CITE.DATA </w:instrText>
            </w:r>
            <w:r w:rsidR="009948C9" w:rsidRPr="001612A6">
              <w:rPr>
                <w:rFonts w:ascii="Times New Roman" w:hAnsi="Times New Roman" w:cs="Times New Roman"/>
                <w:sz w:val="24"/>
                <w:szCs w:val="24"/>
                <w:vertAlign w:val="superscript"/>
              </w:rPr>
            </w:r>
            <w:r w:rsidR="009948C9" w:rsidRPr="001612A6">
              <w:rPr>
                <w:rFonts w:ascii="Times New Roman" w:hAnsi="Times New Roman" w:cs="Times New Roman"/>
                <w:sz w:val="24"/>
                <w:szCs w:val="24"/>
                <w:vertAlign w:val="superscript"/>
              </w:rPr>
              <w:fldChar w:fldCharType="end"/>
            </w:r>
            <w:r w:rsidR="0066521A" w:rsidRPr="001612A6">
              <w:rPr>
                <w:rFonts w:ascii="Times New Roman" w:hAnsi="Times New Roman" w:cs="Times New Roman"/>
                <w:sz w:val="24"/>
                <w:szCs w:val="24"/>
                <w:vertAlign w:val="superscript"/>
              </w:rPr>
            </w:r>
            <w:r w:rsidR="0066521A" w:rsidRPr="001612A6">
              <w:rPr>
                <w:rFonts w:ascii="Times New Roman" w:hAnsi="Times New Roman" w:cs="Times New Roman"/>
                <w:sz w:val="24"/>
                <w:szCs w:val="24"/>
                <w:vertAlign w:val="superscript"/>
              </w:rPr>
              <w:fldChar w:fldCharType="separate"/>
            </w:r>
            <w:r w:rsidR="009948C9" w:rsidRPr="001612A6">
              <w:rPr>
                <w:rFonts w:ascii="Times New Roman" w:hAnsi="Times New Roman" w:cs="Times New Roman"/>
                <w:noProof/>
                <w:sz w:val="24"/>
                <w:szCs w:val="24"/>
                <w:vertAlign w:val="superscript"/>
              </w:rPr>
              <w:t>(</w:t>
            </w:r>
            <w:hyperlink w:anchor="_ENREF_22" w:tooltip="Rice, 2013 #1402" w:history="1">
              <w:r w:rsidR="00364448" w:rsidRPr="001612A6">
                <w:rPr>
                  <w:rFonts w:ascii="Times New Roman" w:hAnsi="Times New Roman" w:cs="Times New Roman"/>
                  <w:noProof/>
                  <w:sz w:val="24"/>
                  <w:szCs w:val="24"/>
                  <w:vertAlign w:val="superscript"/>
                </w:rPr>
                <w:t>22</w:t>
              </w:r>
            </w:hyperlink>
            <w:r w:rsidR="009948C9" w:rsidRPr="001612A6">
              <w:rPr>
                <w:rFonts w:ascii="Times New Roman" w:hAnsi="Times New Roman" w:cs="Times New Roman"/>
                <w:noProof/>
                <w:sz w:val="24"/>
                <w:szCs w:val="24"/>
                <w:vertAlign w:val="superscript"/>
              </w:rPr>
              <w:t>)</w:t>
            </w:r>
            <w:r w:rsidR="0066521A" w:rsidRPr="001612A6">
              <w:rPr>
                <w:rFonts w:ascii="Times New Roman" w:hAnsi="Times New Roman" w:cs="Times New Roman"/>
                <w:sz w:val="24"/>
                <w:szCs w:val="24"/>
                <w:vertAlign w:val="superscript"/>
              </w:rPr>
              <w:fldChar w:fldCharType="end"/>
            </w:r>
            <w:r w:rsidR="0066521A" w:rsidRPr="00613BAA">
              <w:rPr>
                <w:rFonts w:ascii="Times New Roman" w:hAnsi="Times New Roman" w:cs="Times New Roman"/>
                <w:sz w:val="24"/>
                <w:szCs w:val="24"/>
              </w:rPr>
              <w:t>.</w:t>
            </w:r>
            <w:r w:rsidR="00650FA0" w:rsidRPr="00613BAA">
              <w:rPr>
                <w:rFonts w:ascii="Times New Roman" w:hAnsi="Times New Roman" w:cs="Times New Roman"/>
                <w:sz w:val="24"/>
                <w:szCs w:val="24"/>
              </w:rPr>
              <w:t xml:space="preserve"> </w:t>
            </w:r>
          </w:p>
        </w:tc>
        <w:tc>
          <w:tcPr>
            <w:tcW w:w="1666" w:type="pct"/>
          </w:tcPr>
          <w:p w14:paraId="02A1D131" w14:textId="62C5D8FA" w:rsidR="00011A0C" w:rsidRPr="00613BAA" w:rsidRDefault="00CB7E2B" w:rsidP="0036444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 xml:space="preserve">Fasting </w:t>
            </w:r>
            <w:r w:rsidR="004F0621" w:rsidRPr="00613BAA">
              <w:rPr>
                <w:rFonts w:ascii="Times New Roman" w:hAnsi="Times New Roman" w:cs="Times New Roman"/>
                <w:sz w:val="24"/>
                <w:szCs w:val="24"/>
              </w:rPr>
              <w:t>blood samples of the Offspring cohort were collected in 1997-2001 (Exam 5, 6, and 7)</w:t>
            </w:r>
            <w:r w:rsidR="004F0621" w:rsidRPr="001612A6">
              <w:rPr>
                <w:rFonts w:ascii="Times New Roman" w:hAnsi="Times New Roman" w:cs="Times New Roman"/>
                <w:sz w:val="24"/>
                <w:szCs w:val="24"/>
                <w:u w:color="243778"/>
                <w:vertAlign w:val="superscript"/>
                <w:lang w:eastAsia="zh-CN"/>
              </w:rPr>
              <w:fldChar w:fldCharType="begin">
                <w:fldData xml:space="preserve">PEVuZE5vdGU+PENpdGU+PEF1dGhvcj5TaGVhPC9BdXRob3I+PFllYXI+MjAwOTwvWWVhcj48UmVj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</w:fldData>
              </w:fldChar>
            </w:r>
            <w:r w:rsidR="009948C9" w:rsidRPr="001612A6">
              <w:rPr>
                <w:rFonts w:ascii="Times New Roman" w:hAnsi="Times New Roman" w:cs="Times New Roman"/>
                <w:sz w:val="24"/>
                <w:szCs w:val="24"/>
                <w:u w:color="243778"/>
                <w:vertAlign w:val="superscript"/>
                <w:lang w:eastAsia="zh-CN"/>
              </w:rPr>
              <w:instrText xml:space="preserve"> ADDIN EN.CITE </w:instrText>
            </w:r>
            <w:r w:rsidR="009948C9" w:rsidRPr="001612A6">
              <w:rPr>
                <w:rFonts w:ascii="Times New Roman" w:hAnsi="Times New Roman" w:cs="Times New Roman"/>
                <w:sz w:val="24"/>
                <w:szCs w:val="24"/>
                <w:u w:color="243778"/>
                <w:vertAlign w:val="superscript"/>
                <w:lang w:eastAsia="zh-CN"/>
              </w:rPr>
              <w:fldChar w:fldCharType="begin">
                <w:fldData xml:space="preserve">PEVuZE5vdGU+PENpdGU+PEF1dGhvcj5TaGVhPC9BdXRob3I+PFllYXI+MjAwOTwvWWVhcj48UmVj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</w:fldData>
              </w:fldChar>
            </w:r>
            <w:r w:rsidR="009948C9" w:rsidRPr="001612A6">
              <w:rPr>
                <w:rFonts w:ascii="Times New Roman" w:hAnsi="Times New Roman" w:cs="Times New Roman"/>
                <w:sz w:val="24"/>
                <w:szCs w:val="24"/>
                <w:u w:color="243778"/>
                <w:vertAlign w:val="superscript"/>
                <w:lang w:eastAsia="zh-CN"/>
              </w:rPr>
              <w:instrText xml:space="preserve"> ADDIN EN.CITE.DATA </w:instrText>
            </w:r>
            <w:r w:rsidR="009948C9" w:rsidRPr="001612A6">
              <w:rPr>
                <w:rFonts w:ascii="Times New Roman" w:hAnsi="Times New Roman" w:cs="Times New Roman"/>
                <w:sz w:val="24"/>
                <w:szCs w:val="24"/>
                <w:u w:color="243778"/>
                <w:vertAlign w:val="superscript"/>
                <w:lang w:eastAsia="zh-CN"/>
              </w:rPr>
            </w:r>
            <w:r w:rsidR="009948C9" w:rsidRPr="001612A6">
              <w:rPr>
                <w:rFonts w:ascii="Times New Roman" w:hAnsi="Times New Roman" w:cs="Times New Roman"/>
                <w:sz w:val="24"/>
                <w:szCs w:val="24"/>
                <w:u w:color="243778"/>
                <w:vertAlign w:val="superscript"/>
                <w:lang w:eastAsia="zh-CN"/>
              </w:rPr>
              <w:fldChar w:fldCharType="end"/>
            </w:r>
            <w:r w:rsidR="004F0621" w:rsidRPr="001612A6">
              <w:rPr>
                <w:rFonts w:ascii="Times New Roman" w:hAnsi="Times New Roman" w:cs="Times New Roman"/>
                <w:sz w:val="24"/>
                <w:szCs w:val="24"/>
                <w:u w:color="243778"/>
                <w:vertAlign w:val="superscript"/>
                <w:lang w:eastAsia="zh-CN"/>
              </w:rPr>
            </w:r>
            <w:r w:rsidR="004F0621" w:rsidRPr="001612A6">
              <w:rPr>
                <w:rFonts w:ascii="Times New Roman" w:hAnsi="Times New Roman" w:cs="Times New Roman"/>
                <w:sz w:val="24"/>
                <w:szCs w:val="24"/>
                <w:u w:color="243778"/>
                <w:vertAlign w:val="superscript"/>
                <w:lang w:eastAsia="zh-CN"/>
              </w:rPr>
              <w:fldChar w:fldCharType="separate"/>
            </w:r>
            <w:r w:rsidR="009948C9" w:rsidRPr="001612A6">
              <w:rPr>
                <w:rFonts w:ascii="Times New Roman" w:hAnsi="Times New Roman" w:cs="Times New Roman"/>
                <w:noProof/>
                <w:sz w:val="24"/>
                <w:szCs w:val="24"/>
                <w:u w:color="243778"/>
                <w:vertAlign w:val="superscript"/>
                <w:lang w:eastAsia="zh-CN"/>
              </w:rPr>
              <w:t>(</w:t>
            </w:r>
            <w:hyperlink w:anchor="_ENREF_23" w:tooltip="Shea, 2009 #1291" w:history="1">
              <w:r w:rsidR="00364448" w:rsidRPr="001612A6">
                <w:rPr>
                  <w:rFonts w:ascii="Times New Roman" w:hAnsi="Times New Roman" w:cs="Times New Roman"/>
                  <w:noProof/>
                  <w:sz w:val="24"/>
                  <w:szCs w:val="24"/>
                  <w:u w:color="243778"/>
                  <w:vertAlign w:val="superscript"/>
                  <w:lang w:eastAsia="zh-CN"/>
                </w:rPr>
                <w:t>23</w:t>
              </w:r>
            </w:hyperlink>
            <w:r w:rsidR="009948C9" w:rsidRPr="001612A6">
              <w:rPr>
                <w:rFonts w:ascii="Times New Roman" w:hAnsi="Times New Roman" w:cs="Times New Roman"/>
                <w:noProof/>
                <w:sz w:val="24"/>
                <w:szCs w:val="24"/>
                <w:u w:color="243778"/>
                <w:vertAlign w:val="superscript"/>
                <w:lang w:eastAsia="zh-CN"/>
              </w:rPr>
              <w:t>)</w:t>
            </w:r>
            <w:r w:rsidR="004F0621" w:rsidRPr="001612A6">
              <w:rPr>
                <w:rFonts w:ascii="Times New Roman" w:hAnsi="Times New Roman" w:cs="Times New Roman"/>
                <w:sz w:val="24"/>
                <w:szCs w:val="24"/>
                <w:u w:color="243778"/>
                <w:vertAlign w:val="superscript"/>
                <w:lang w:eastAsia="zh-CN"/>
              </w:rPr>
              <w:fldChar w:fldCharType="end"/>
            </w:r>
            <w:r w:rsidR="00FF6A6E" w:rsidRPr="00613BAA">
              <w:rPr>
                <w:rFonts w:ascii="Times New Roman" w:hAnsi="Times New Roman" w:cs="Times New Roman"/>
                <w:sz w:val="24"/>
                <w:szCs w:val="24"/>
              </w:rPr>
              <w:t xml:space="preserve">. </w:t>
            </w:r>
            <w:r w:rsidRPr="00613BAA">
              <w:rPr>
                <w:rFonts w:ascii="Times New Roman" w:hAnsi="Times New Roman" w:cs="Times New Roman"/>
                <w:sz w:val="24"/>
                <w:szCs w:val="24"/>
              </w:rPr>
              <w:t xml:space="preserve">The plasma/serum samples of the Offspring cohort </w:t>
            </w:r>
            <w:r w:rsidR="008616B5" w:rsidRPr="00613BAA">
              <w:rPr>
                <w:rFonts w:ascii="Times New Roman" w:hAnsi="Times New Roman" w:cs="Times New Roman"/>
                <w:sz w:val="24"/>
                <w:szCs w:val="24"/>
              </w:rPr>
              <w:t>were</w:t>
            </w:r>
            <w:r w:rsidRPr="00613BAA">
              <w:rPr>
                <w:rFonts w:ascii="Times New Roman" w:hAnsi="Times New Roman" w:cs="Times New Roman"/>
                <w:sz w:val="24"/>
                <w:szCs w:val="24"/>
              </w:rPr>
              <w:t xml:space="preserve"> stored at −70°C till analysis</w:t>
            </w:r>
            <w:r w:rsidR="00FF6A6E" w:rsidRPr="001612A6">
              <w:rPr>
                <w:rFonts w:ascii="Times New Roman" w:hAnsi="Times New Roman" w:cs="Times New Roman"/>
                <w:sz w:val="24"/>
                <w:szCs w:val="24"/>
                <w:vertAlign w:val="superscript"/>
              </w:rPr>
              <w:fldChar w:fldCharType="begin">
                <w:fldData xml:space="preserve">PEVuZE5vdGU+PENpdGU+PEF1dGhvcj5IYW5zZW48L0F1dGhvcj48WWVhcj4yMDE1PC9ZZWFyPjxS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</w:fldData>
              </w:fldChar>
            </w:r>
            <w:r w:rsidR="009948C9" w:rsidRPr="001612A6">
              <w:rPr>
                <w:rFonts w:ascii="Times New Roman" w:hAnsi="Times New Roman" w:cs="Times New Roman"/>
                <w:sz w:val="24"/>
                <w:szCs w:val="24"/>
                <w:vertAlign w:val="superscript"/>
              </w:rPr>
              <w:instrText xml:space="preserve"> ADDIN EN.CITE </w:instrText>
            </w:r>
            <w:r w:rsidR="009948C9" w:rsidRPr="001612A6">
              <w:rPr>
                <w:rFonts w:ascii="Times New Roman" w:hAnsi="Times New Roman" w:cs="Times New Roman"/>
                <w:sz w:val="24"/>
                <w:szCs w:val="24"/>
                <w:vertAlign w:val="superscript"/>
              </w:rPr>
              <w:fldChar w:fldCharType="begin">
                <w:fldData xml:space="preserve">PEVuZE5vdGU+PENpdGU+PEF1dGhvcj5IYW5zZW48L0F1dGhvcj48WWVhcj4yMDE1PC9ZZWFyPjxS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</w:fldData>
              </w:fldChar>
            </w:r>
            <w:r w:rsidR="009948C9" w:rsidRPr="001612A6">
              <w:rPr>
                <w:rFonts w:ascii="Times New Roman" w:hAnsi="Times New Roman" w:cs="Times New Roman"/>
                <w:sz w:val="24"/>
                <w:szCs w:val="24"/>
                <w:vertAlign w:val="superscript"/>
              </w:rPr>
              <w:instrText xml:space="preserve"> ADDIN EN.CITE.DATA </w:instrText>
            </w:r>
            <w:r w:rsidR="009948C9" w:rsidRPr="001612A6">
              <w:rPr>
                <w:rFonts w:ascii="Times New Roman" w:hAnsi="Times New Roman" w:cs="Times New Roman"/>
                <w:sz w:val="24"/>
                <w:szCs w:val="24"/>
                <w:vertAlign w:val="superscript"/>
              </w:rPr>
            </w:r>
            <w:r w:rsidR="009948C9" w:rsidRPr="001612A6">
              <w:rPr>
                <w:rFonts w:ascii="Times New Roman" w:hAnsi="Times New Roman" w:cs="Times New Roman"/>
                <w:sz w:val="24"/>
                <w:szCs w:val="24"/>
                <w:vertAlign w:val="superscript"/>
              </w:rPr>
              <w:fldChar w:fldCharType="end"/>
            </w:r>
            <w:r w:rsidR="00FF6A6E" w:rsidRPr="001612A6">
              <w:rPr>
                <w:rFonts w:ascii="Times New Roman" w:hAnsi="Times New Roman" w:cs="Times New Roman"/>
                <w:sz w:val="24"/>
                <w:szCs w:val="24"/>
                <w:vertAlign w:val="superscript"/>
              </w:rPr>
            </w:r>
            <w:r w:rsidR="00FF6A6E" w:rsidRPr="001612A6">
              <w:rPr>
                <w:rFonts w:ascii="Times New Roman" w:hAnsi="Times New Roman" w:cs="Times New Roman"/>
                <w:sz w:val="24"/>
                <w:szCs w:val="24"/>
                <w:vertAlign w:val="superscript"/>
              </w:rPr>
              <w:fldChar w:fldCharType="separate"/>
            </w:r>
            <w:r w:rsidR="009948C9" w:rsidRPr="001612A6">
              <w:rPr>
                <w:rFonts w:ascii="Times New Roman" w:hAnsi="Times New Roman" w:cs="Times New Roman"/>
                <w:noProof/>
                <w:sz w:val="24"/>
                <w:szCs w:val="24"/>
                <w:vertAlign w:val="superscript"/>
              </w:rPr>
              <w:t>(</w:t>
            </w:r>
            <w:hyperlink w:anchor="_ENREF_24" w:tooltip="Hansen, 2015 #1290" w:history="1">
              <w:r w:rsidR="00364448" w:rsidRPr="001612A6">
                <w:rPr>
                  <w:rFonts w:ascii="Times New Roman" w:hAnsi="Times New Roman" w:cs="Times New Roman"/>
                  <w:noProof/>
                  <w:sz w:val="24"/>
                  <w:szCs w:val="24"/>
                  <w:vertAlign w:val="superscript"/>
                </w:rPr>
                <w:t>24</w:t>
              </w:r>
            </w:hyperlink>
            <w:r w:rsidR="009948C9" w:rsidRPr="001612A6">
              <w:rPr>
                <w:rFonts w:ascii="Times New Roman" w:hAnsi="Times New Roman" w:cs="Times New Roman"/>
                <w:noProof/>
                <w:sz w:val="24"/>
                <w:szCs w:val="24"/>
                <w:vertAlign w:val="superscript"/>
              </w:rPr>
              <w:t>)</w:t>
            </w:r>
            <w:r w:rsidR="00FF6A6E" w:rsidRPr="001612A6">
              <w:rPr>
                <w:rFonts w:ascii="Times New Roman" w:hAnsi="Times New Roman" w:cs="Times New Roman"/>
                <w:sz w:val="24"/>
                <w:szCs w:val="24"/>
                <w:vertAlign w:val="superscript"/>
              </w:rPr>
              <w:fldChar w:fldCharType="end"/>
            </w:r>
            <w:r w:rsidR="00FF6A6E" w:rsidRPr="00613BAA">
              <w:rPr>
                <w:rFonts w:ascii="Times New Roman" w:hAnsi="Times New Roman" w:cs="Times New Roman"/>
                <w:sz w:val="24"/>
                <w:szCs w:val="24"/>
              </w:rPr>
              <w:t xml:space="preserve">. </w:t>
            </w:r>
            <w:r w:rsidRPr="00613BAA">
              <w:rPr>
                <w:rFonts w:ascii="Times New Roman" w:hAnsi="Times New Roman" w:cs="Times New Roman"/>
                <w:sz w:val="24"/>
                <w:szCs w:val="24"/>
              </w:rPr>
              <w:t>The serum 25(OH)D was quantified by a radioimmunoassay (RIA,</w:t>
            </w:r>
            <w:r w:rsidR="001612A6">
              <w:rPr>
                <w:rFonts w:ascii="Times New Roman" w:hAnsi="Times New Roman" w:cs="Times New Roman"/>
                <w:sz w:val="24"/>
                <w:szCs w:val="24"/>
              </w:rPr>
              <w:t xml:space="preserve"> </w:t>
            </w:r>
            <w:proofErr w:type="spellStart"/>
            <w:r w:rsidR="001612A6">
              <w:rPr>
                <w:rFonts w:ascii="Times New Roman" w:hAnsi="Times New Roman" w:cs="Times New Roman"/>
                <w:sz w:val="24"/>
                <w:szCs w:val="24"/>
              </w:rPr>
              <w:t>DiaSorin</w:t>
            </w:r>
            <w:proofErr w:type="spellEnd"/>
            <w:r w:rsidR="001612A6">
              <w:rPr>
                <w:rFonts w:ascii="Times New Roman" w:hAnsi="Times New Roman" w:cs="Times New Roman"/>
                <w:sz w:val="24"/>
                <w:szCs w:val="24"/>
              </w:rPr>
              <w:t xml:space="preserve"> Inc., Stillwater, MN)</w:t>
            </w:r>
            <w:r w:rsidRPr="001612A6">
              <w:rPr>
                <w:rFonts w:ascii="Times New Roman" w:hAnsi="Times New Roman" w:cs="Times New Roman"/>
                <w:sz w:val="24"/>
                <w:szCs w:val="24"/>
                <w:u w:color="243778"/>
                <w:vertAlign w:val="superscript"/>
                <w:lang w:eastAsia="zh-CN"/>
              </w:rPr>
              <w:fldChar w:fldCharType="begin">
                <w:fldData xml:space="preserve">PEVuZE5vdGU+PENpdGU+PEF1dGhvcj5TaGVhPC9BdXRob3I+PFllYXI+MjAwOTwvWWVhcj48UmVj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==
</w:fldData>
              </w:fldChar>
            </w:r>
            <w:r w:rsidR="009948C9" w:rsidRPr="001612A6">
              <w:rPr>
                <w:rFonts w:ascii="Times New Roman" w:hAnsi="Times New Roman" w:cs="Times New Roman"/>
                <w:sz w:val="24"/>
                <w:szCs w:val="24"/>
                <w:u w:color="243778"/>
                <w:vertAlign w:val="superscript"/>
                <w:lang w:eastAsia="zh-CN"/>
              </w:rPr>
              <w:instrText xml:space="preserve"> ADDIN EN.CITE </w:instrText>
            </w:r>
            <w:r w:rsidR="009948C9" w:rsidRPr="001612A6">
              <w:rPr>
                <w:rFonts w:ascii="Times New Roman" w:hAnsi="Times New Roman" w:cs="Times New Roman"/>
                <w:sz w:val="24"/>
                <w:szCs w:val="24"/>
                <w:u w:color="243778"/>
                <w:vertAlign w:val="superscript"/>
                <w:lang w:eastAsia="zh-CN"/>
              </w:rPr>
              <w:fldChar w:fldCharType="begin">
                <w:fldData xml:space="preserve">PEVuZE5vdGU+PENpdGU+PEF1dGhvcj5TaGVhPC9BdXRob3I+PFllYXI+MjAwOTwvWWVhcj48UmVj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==
</w:fldData>
              </w:fldChar>
            </w:r>
            <w:r w:rsidR="009948C9" w:rsidRPr="001612A6">
              <w:rPr>
                <w:rFonts w:ascii="Times New Roman" w:hAnsi="Times New Roman" w:cs="Times New Roman"/>
                <w:sz w:val="24"/>
                <w:szCs w:val="24"/>
                <w:u w:color="243778"/>
                <w:vertAlign w:val="superscript"/>
                <w:lang w:eastAsia="zh-CN"/>
              </w:rPr>
              <w:instrText xml:space="preserve"> ADDIN EN.CITE.DATA </w:instrText>
            </w:r>
            <w:r w:rsidR="009948C9" w:rsidRPr="001612A6">
              <w:rPr>
                <w:rFonts w:ascii="Times New Roman" w:hAnsi="Times New Roman" w:cs="Times New Roman"/>
                <w:sz w:val="24"/>
                <w:szCs w:val="24"/>
                <w:u w:color="243778"/>
                <w:vertAlign w:val="superscript"/>
                <w:lang w:eastAsia="zh-CN"/>
              </w:rPr>
            </w:r>
            <w:r w:rsidR="009948C9" w:rsidRPr="001612A6">
              <w:rPr>
                <w:rFonts w:ascii="Times New Roman" w:hAnsi="Times New Roman" w:cs="Times New Roman"/>
                <w:sz w:val="24"/>
                <w:szCs w:val="24"/>
                <w:u w:color="243778"/>
                <w:vertAlign w:val="superscript"/>
                <w:lang w:eastAsia="zh-CN"/>
              </w:rPr>
              <w:fldChar w:fldCharType="end"/>
            </w:r>
            <w:r w:rsidRPr="001612A6">
              <w:rPr>
                <w:rFonts w:ascii="Times New Roman" w:hAnsi="Times New Roman" w:cs="Times New Roman"/>
                <w:sz w:val="24"/>
                <w:szCs w:val="24"/>
                <w:u w:color="243778"/>
                <w:vertAlign w:val="superscript"/>
                <w:lang w:eastAsia="zh-CN"/>
              </w:rPr>
            </w:r>
            <w:r w:rsidRPr="001612A6">
              <w:rPr>
                <w:rFonts w:ascii="Times New Roman" w:hAnsi="Times New Roman" w:cs="Times New Roman"/>
                <w:sz w:val="24"/>
                <w:szCs w:val="24"/>
                <w:u w:color="243778"/>
                <w:vertAlign w:val="superscript"/>
                <w:lang w:eastAsia="zh-CN"/>
              </w:rPr>
              <w:fldChar w:fldCharType="separate"/>
            </w:r>
            <w:r w:rsidR="009948C9" w:rsidRPr="001612A6">
              <w:rPr>
                <w:rFonts w:ascii="Times New Roman" w:hAnsi="Times New Roman" w:cs="Times New Roman"/>
                <w:noProof/>
                <w:sz w:val="24"/>
                <w:szCs w:val="24"/>
                <w:u w:color="243778"/>
                <w:vertAlign w:val="superscript"/>
                <w:lang w:eastAsia="zh-CN"/>
              </w:rPr>
              <w:t>(</w:t>
            </w:r>
            <w:hyperlink w:anchor="_ENREF_23" w:tooltip="Shea, 2009 #1291" w:history="1">
              <w:r w:rsidR="00364448" w:rsidRPr="001612A6">
                <w:rPr>
                  <w:rFonts w:ascii="Times New Roman" w:hAnsi="Times New Roman" w:cs="Times New Roman"/>
                  <w:noProof/>
                  <w:sz w:val="24"/>
                  <w:szCs w:val="24"/>
                  <w:u w:color="243778"/>
                  <w:vertAlign w:val="superscript"/>
                  <w:lang w:eastAsia="zh-CN"/>
                </w:rPr>
                <w:t>23</w:t>
              </w:r>
            </w:hyperlink>
            <w:r w:rsidR="009948C9" w:rsidRPr="001612A6">
              <w:rPr>
                <w:rFonts w:ascii="Times New Roman" w:hAnsi="Times New Roman" w:cs="Times New Roman"/>
                <w:noProof/>
                <w:sz w:val="24"/>
                <w:szCs w:val="24"/>
                <w:u w:color="243778"/>
                <w:vertAlign w:val="superscript"/>
                <w:lang w:eastAsia="zh-CN"/>
              </w:rPr>
              <w:t xml:space="preserve">, </w:t>
            </w:r>
            <w:hyperlink w:anchor="_ENREF_25" w:tooltip="Wang, 2010 #444" w:history="1">
              <w:r w:rsidR="00364448" w:rsidRPr="001612A6">
                <w:rPr>
                  <w:rFonts w:ascii="Times New Roman" w:hAnsi="Times New Roman" w:cs="Times New Roman"/>
                  <w:noProof/>
                  <w:sz w:val="24"/>
                  <w:szCs w:val="24"/>
                  <w:u w:color="243778"/>
                  <w:vertAlign w:val="superscript"/>
                  <w:lang w:eastAsia="zh-CN"/>
                </w:rPr>
                <w:t>25</w:t>
              </w:r>
            </w:hyperlink>
            <w:r w:rsidR="009948C9" w:rsidRPr="001612A6">
              <w:rPr>
                <w:rFonts w:ascii="Times New Roman" w:hAnsi="Times New Roman" w:cs="Times New Roman"/>
                <w:noProof/>
                <w:sz w:val="24"/>
                <w:szCs w:val="24"/>
                <w:u w:color="243778"/>
                <w:vertAlign w:val="superscript"/>
                <w:lang w:eastAsia="zh-CN"/>
              </w:rPr>
              <w:t>)</w:t>
            </w:r>
            <w:r w:rsidRPr="001612A6">
              <w:rPr>
                <w:rFonts w:ascii="Times New Roman" w:hAnsi="Times New Roman" w:cs="Times New Roman"/>
                <w:sz w:val="24"/>
                <w:szCs w:val="24"/>
                <w:u w:color="243778"/>
                <w:vertAlign w:val="superscript"/>
                <w:lang w:eastAsia="zh-CN"/>
              </w:rPr>
              <w:fldChar w:fldCharType="end"/>
            </w:r>
            <w:r w:rsidRPr="00613BAA">
              <w:rPr>
                <w:rFonts w:ascii="Times New Roman" w:hAnsi="Times New Roman" w:cs="Times New Roman"/>
                <w:sz w:val="24"/>
                <w:szCs w:val="24"/>
                <w:u w:color="243778"/>
                <w:lang w:eastAsia="zh-CN"/>
              </w:rPr>
              <w:t>. The serum vitamin D was log transformed in the analyses. The CV was 8.5% for a 25(OH)D control of 36nmol/L and 13.2% for a 25(OH) cont</w:t>
            </w:r>
            <w:r w:rsidR="001612A6">
              <w:rPr>
                <w:rFonts w:ascii="Times New Roman" w:hAnsi="Times New Roman" w:cs="Times New Roman"/>
                <w:sz w:val="24"/>
                <w:szCs w:val="24"/>
                <w:u w:color="243778"/>
                <w:lang w:eastAsia="zh-CN"/>
              </w:rPr>
              <w:t>rol of 137nmol/L</w:t>
            </w:r>
            <w:r w:rsidRPr="001612A6">
              <w:rPr>
                <w:rFonts w:ascii="Times New Roman" w:hAnsi="Times New Roman" w:cs="Times New Roman"/>
                <w:sz w:val="24"/>
                <w:szCs w:val="24"/>
                <w:u w:color="243778"/>
                <w:vertAlign w:val="superscript"/>
                <w:lang w:eastAsia="zh-CN"/>
              </w:rPr>
              <w:fldChar w:fldCharType="begin">
                <w:fldData xml:space="preserve">PEVuZE5vdGU+PENpdGU+PEF1dGhvcj5TaGVhPC9BdXRob3I+PFllYXI+MjAwOTwvWWVhcj48UmVj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</w:fldData>
              </w:fldChar>
            </w:r>
            <w:r w:rsidR="009948C9" w:rsidRPr="001612A6">
              <w:rPr>
                <w:rFonts w:ascii="Times New Roman" w:hAnsi="Times New Roman" w:cs="Times New Roman"/>
                <w:sz w:val="24"/>
                <w:szCs w:val="24"/>
                <w:u w:color="243778"/>
                <w:vertAlign w:val="superscript"/>
                <w:lang w:eastAsia="zh-CN"/>
              </w:rPr>
              <w:instrText xml:space="preserve"> ADDIN EN.CITE </w:instrText>
            </w:r>
            <w:r w:rsidR="009948C9" w:rsidRPr="001612A6">
              <w:rPr>
                <w:rFonts w:ascii="Times New Roman" w:hAnsi="Times New Roman" w:cs="Times New Roman"/>
                <w:sz w:val="24"/>
                <w:szCs w:val="24"/>
                <w:u w:color="243778"/>
                <w:vertAlign w:val="superscript"/>
                <w:lang w:eastAsia="zh-CN"/>
              </w:rPr>
              <w:fldChar w:fldCharType="begin">
                <w:fldData xml:space="preserve">PEVuZE5vdGU+PENpdGU+PEF1dGhvcj5TaGVhPC9BdXRob3I+PFllYXI+MjAwOTwvWWVhcj48UmVj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</w:fldData>
              </w:fldChar>
            </w:r>
            <w:r w:rsidR="009948C9" w:rsidRPr="001612A6">
              <w:rPr>
                <w:rFonts w:ascii="Times New Roman" w:hAnsi="Times New Roman" w:cs="Times New Roman"/>
                <w:sz w:val="24"/>
                <w:szCs w:val="24"/>
                <w:u w:color="243778"/>
                <w:vertAlign w:val="superscript"/>
                <w:lang w:eastAsia="zh-CN"/>
              </w:rPr>
              <w:instrText xml:space="preserve"> ADDIN EN.CITE.DATA </w:instrText>
            </w:r>
            <w:r w:rsidR="009948C9" w:rsidRPr="001612A6">
              <w:rPr>
                <w:rFonts w:ascii="Times New Roman" w:hAnsi="Times New Roman" w:cs="Times New Roman"/>
                <w:sz w:val="24"/>
                <w:szCs w:val="24"/>
                <w:u w:color="243778"/>
                <w:vertAlign w:val="superscript"/>
                <w:lang w:eastAsia="zh-CN"/>
              </w:rPr>
            </w:r>
            <w:r w:rsidR="009948C9" w:rsidRPr="001612A6">
              <w:rPr>
                <w:rFonts w:ascii="Times New Roman" w:hAnsi="Times New Roman" w:cs="Times New Roman"/>
                <w:sz w:val="24"/>
                <w:szCs w:val="24"/>
                <w:u w:color="243778"/>
                <w:vertAlign w:val="superscript"/>
                <w:lang w:eastAsia="zh-CN"/>
              </w:rPr>
              <w:fldChar w:fldCharType="end"/>
            </w:r>
            <w:r w:rsidRPr="001612A6">
              <w:rPr>
                <w:rFonts w:ascii="Times New Roman" w:hAnsi="Times New Roman" w:cs="Times New Roman"/>
                <w:sz w:val="24"/>
                <w:szCs w:val="24"/>
                <w:u w:color="243778"/>
                <w:vertAlign w:val="superscript"/>
                <w:lang w:eastAsia="zh-CN"/>
              </w:rPr>
            </w:r>
            <w:r w:rsidRPr="001612A6">
              <w:rPr>
                <w:rFonts w:ascii="Times New Roman" w:hAnsi="Times New Roman" w:cs="Times New Roman"/>
                <w:sz w:val="24"/>
                <w:szCs w:val="24"/>
                <w:u w:color="243778"/>
                <w:vertAlign w:val="superscript"/>
                <w:lang w:eastAsia="zh-CN"/>
              </w:rPr>
              <w:fldChar w:fldCharType="separate"/>
            </w:r>
            <w:r w:rsidR="009948C9" w:rsidRPr="001612A6">
              <w:rPr>
                <w:rFonts w:ascii="Times New Roman" w:hAnsi="Times New Roman" w:cs="Times New Roman"/>
                <w:noProof/>
                <w:sz w:val="24"/>
                <w:szCs w:val="24"/>
                <w:u w:color="243778"/>
                <w:vertAlign w:val="superscript"/>
                <w:lang w:eastAsia="zh-CN"/>
              </w:rPr>
              <w:t>(</w:t>
            </w:r>
            <w:hyperlink w:anchor="_ENREF_23" w:tooltip="Shea, 2009 #1291" w:history="1">
              <w:r w:rsidR="00364448" w:rsidRPr="001612A6">
                <w:rPr>
                  <w:rFonts w:ascii="Times New Roman" w:hAnsi="Times New Roman" w:cs="Times New Roman"/>
                  <w:noProof/>
                  <w:sz w:val="24"/>
                  <w:szCs w:val="24"/>
                  <w:u w:color="243778"/>
                  <w:vertAlign w:val="superscript"/>
                  <w:lang w:eastAsia="zh-CN"/>
                </w:rPr>
                <w:t>23</w:t>
              </w:r>
            </w:hyperlink>
            <w:r w:rsidR="009948C9" w:rsidRPr="001612A6">
              <w:rPr>
                <w:rFonts w:ascii="Times New Roman" w:hAnsi="Times New Roman" w:cs="Times New Roman"/>
                <w:noProof/>
                <w:sz w:val="24"/>
                <w:szCs w:val="24"/>
                <w:u w:color="243778"/>
                <w:vertAlign w:val="superscript"/>
                <w:lang w:eastAsia="zh-CN"/>
              </w:rPr>
              <w:t>)</w:t>
            </w:r>
            <w:r w:rsidRPr="001612A6">
              <w:rPr>
                <w:rFonts w:ascii="Times New Roman" w:hAnsi="Times New Roman" w:cs="Times New Roman"/>
                <w:sz w:val="24"/>
                <w:szCs w:val="24"/>
                <w:u w:color="243778"/>
                <w:vertAlign w:val="superscript"/>
                <w:lang w:eastAsia="zh-CN"/>
              </w:rPr>
              <w:fldChar w:fldCharType="end"/>
            </w:r>
            <w:r w:rsidR="001612A6">
              <w:rPr>
                <w:rFonts w:ascii="Times New Roman" w:hAnsi="Times New Roman" w:cs="Times New Roman"/>
                <w:sz w:val="24"/>
                <w:szCs w:val="24"/>
                <w:u w:color="243778"/>
                <w:lang w:eastAsia="zh-CN"/>
              </w:rPr>
              <w:t xml:space="preserve"> in the Offspring cohort</w:t>
            </w:r>
            <w:r w:rsidRPr="001612A6">
              <w:rPr>
                <w:rFonts w:ascii="Times New Roman" w:hAnsi="Times New Roman" w:cs="Times New Roman"/>
                <w:sz w:val="24"/>
                <w:szCs w:val="24"/>
                <w:u w:color="243778"/>
                <w:vertAlign w:val="superscript"/>
                <w:lang w:eastAsia="zh-CN"/>
              </w:rPr>
              <w:fldChar w:fldCharType="begin">
                <w:fldData xml:space="preserve">PEVuZE5vdGU+PENpdGU+PEF1dGhvcj5DaGVuZzwvQXV0aG9yPjxZZWFyPjIwMTA8L1llYXI+PFJl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=
</w:fldData>
              </w:fldChar>
            </w:r>
            <w:r w:rsidR="009948C9" w:rsidRPr="001612A6">
              <w:rPr>
                <w:rFonts w:ascii="Times New Roman" w:hAnsi="Times New Roman" w:cs="Times New Roman"/>
                <w:sz w:val="24"/>
                <w:szCs w:val="24"/>
                <w:u w:color="243778"/>
                <w:vertAlign w:val="superscript"/>
                <w:lang w:eastAsia="zh-CN"/>
              </w:rPr>
              <w:instrText xml:space="preserve"> ADDIN EN.CITE </w:instrText>
            </w:r>
            <w:r w:rsidR="009948C9" w:rsidRPr="001612A6">
              <w:rPr>
                <w:rFonts w:ascii="Times New Roman" w:hAnsi="Times New Roman" w:cs="Times New Roman"/>
                <w:sz w:val="24"/>
                <w:szCs w:val="24"/>
                <w:u w:color="243778"/>
                <w:vertAlign w:val="superscript"/>
                <w:lang w:eastAsia="zh-CN"/>
              </w:rPr>
              <w:fldChar w:fldCharType="begin">
                <w:fldData xml:space="preserve">PEVuZE5vdGU+PENpdGU+PEF1dGhvcj5DaGVuZzwvQXV0aG9yPjxZZWFyPjIwMTA8L1llYXI+PFJl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=
</w:fldData>
              </w:fldChar>
            </w:r>
            <w:r w:rsidR="009948C9" w:rsidRPr="001612A6">
              <w:rPr>
                <w:rFonts w:ascii="Times New Roman" w:hAnsi="Times New Roman" w:cs="Times New Roman"/>
                <w:sz w:val="24"/>
                <w:szCs w:val="24"/>
                <w:u w:color="243778"/>
                <w:vertAlign w:val="superscript"/>
                <w:lang w:eastAsia="zh-CN"/>
              </w:rPr>
              <w:instrText xml:space="preserve"> ADDIN EN.CITE.DATA </w:instrText>
            </w:r>
            <w:r w:rsidR="009948C9" w:rsidRPr="001612A6">
              <w:rPr>
                <w:rFonts w:ascii="Times New Roman" w:hAnsi="Times New Roman" w:cs="Times New Roman"/>
                <w:sz w:val="24"/>
                <w:szCs w:val="24"/>
                <w:u w:color="243778"/>
                <w:vertAlign w:val="superscript"/>
                <w:lang w:eastAsia="zh-CN"/>
              </w:rPr>
            </w:r>
            <w:r w:rsidR="009948C9" w:rsidRPr="001612A6">
              <w:rPr>
                <w:rFonts w:ascii="Times New Roman" w:hAnsi="Times New Roman" w:cs="Times New Roman"/>
                <w:sz w:val="24"/>
                <w:szCs w:val="24"/>
                <w:u w:color="243778"/>
                <w:vertAlign w:val="superscript"/>
                <w:lang w:eastAsia="zh-CN"/>
              </w:rPr>
              <w:fldChar w:fldCharType="end"/>
            </w:r>
            <w:r w:rsidRPr="001612A6">
              <w:rPr>
                <w:rFonts w:ascii="Times New Roman" w:hAnsi="Times New Roman" w:cs="Times New Roman"/>
                <w:sz w:val="24"/>
                <w:szCs w:val="24"/>
                <w:u w:color="243778"/>
                <w:vertAlign w:val="superscript"/>
                <w:lang w:eastAsia="zh-CN"/>
              </w:rPr>
            </w:r>
            <w:r w:rsidRPr="001612A6">
              <w:rPr>
                <w:rFonts w:ascii="Times New Roman" w:hAnsi="Times New Roman" w:cs="Times New Roman"/>
                <w:sz w:val="24"/>
                <w:szCs w:val="24"/>
                <w:u w:color="243778"/>
                <w:vertAlign w:val="superscript"/>
                <w:lang w:eastAsia="zh-CN"/>
              </w:rPr>
              <w:fldChar w:fldCharType="separate"/>
            </w:r>
            <w:r w:rsidR="009948C9" w:rsidRPr="001612A6">
              <w:rPr>
                <w:rFonts w:ascii="Times New Roman" w:hAnsi="Times New Roman" w:cs="Times New Roman"/>
                <w:noProof/>
                <w:sz w:val="24"/>
                <w:szCs w:val="24"/>
                <w:u w:color="243778"/>
                <w:vertAlign w:val="superscript"/>
                <w:lang w:eastAsia="zh-CN"/>
              </w:rPr>
              <w:t>(</w:t>
            </w:r>
            <w:hyperlink w:anchor="_ENREF_26" w:tooltip="Cheng, 2010 #1292" w:history="1">
              <w:r w:rsidR="00364448" w:rsidRPr="001612A6">
                <w:rPr>
                  <w:rFonts w:ascii="Times New Roman" w:hAnsi="Times New Roman" w:cs="Times New Roman"/>
                  <w:noProof/>
                  <w:sz w:val="24"/>
                  <w:szCs w:val="24"/>
                  <w:u w:color="243778"/>
                  <w:vertAlign w:val="superscript"/>
                  <w:lang w:eastAsia="zh-CN"/>
                </w:rPr>
                <w:t>26</w:t>
              </w:r>
            </w:hyperlink>
            <w:r w:rsidR="009948C9" w:rsidRPr="001612A6">
              <w:rPr>
                <w:rFonts w:ascii="Times New Roman" w:hAnsi="Times New Roman" w:cs="Times New Roman"/>
                <w:noProof/>
                <w:sz w:val="24"/>
                <w:szCs w:val="24"/>
                <w:u w:color="243778"/>
                <w:vertAlign w:val="superscript"/>
                <w:lang w:eastAsia="zh-CN"/>
              </w:rPr>
              <w:t>)</w:t>
            </w:r>
            <w:r w:rsidRPr="001612A6">
              <w:rPr>
                <w:rFonts w:ascii="Times New Roman" w:hAnsi="Times New Roman" w:cs="Times New Roman"/>
                <w:sz w:val="24"/>
                <w:szCs w:val="24"/>
                <w:u w:color="243778"/>
                <w:vertAlign w:val="superscript"/>
                <w:lang w:eastAsia="zh-CN"/>
              </w:rPr>
              <w:fldChar w:fldCharType="end"/>
            </w:r>
            <w:r w:rsidRPr="00613BAA">
              <w:rPr>
                <w:rFonts w:ascii="Times New Roman" w:hAnsi="Times New Roman" w:cs="Times New Roman"/>
                <w:sz w:val="24"/>
                <w:szCs w:val="24"/>
                <w:u w:color="243778"/>
                <w:lang w:eastAsia="zh-CN"/>
              </w:rPr>
              <w:t>. The blood samples</w:t>
            </w:r>
            <w:r w:rsidR="00FF6A6E" w:rsidRPr="00613BAA">
              <w:rPr>
                <w:rFonts w:ascii="Times New Roman" w:hAnsi="Times New Roman" w:cs="Times New Roman"/>
                <w:sz w:val="24"/>
                <w:szCs w:val="24"/>
                <w:u w:color="243778"/>
                <w:lang w:eastAsia="zh-CN"/>
              </w:rPr>
              <w:t xml:space="preserve"> </w:t>
            </w:r>
            <w:r w:rsidRPr="00613BAA">
              <w:rPr>
                <w:rFonts w:ascii="Times New Roman" w:hAnsi="Times New Roman" w:cs="Times New Roman"/>
                <w:sz w:val="24"/>
                <w:szCs w:val="24"/>
                <w:u w:color="243778"/>
                <w:lang w:eastAsia="zh-CN"/>
              </w:rPr>
              <w:t xml:space="preserve">were analyzed after 1998 for serum 25(OH)D. </w:t>
            </w:r>
          </w:p>
        </w:tc>
      </w:tr>
      <w:tr w:rsidR="008C03E5" w:rsidRPr="00613BAA" w14:paraId="11A6C800" w14:textId="77777777" w:rsidTr="00330DB9">
        <w:tc>
          <w:tcPr>
            <w:cnfStyle w:val="001000000000" w:firstRow="0" w:lastRow="0" w:firstColumn="1" w:lastColumn="0" w:oddVBand="0" w:evenVBand="0" w:oddHBand="0" w:evenHBand="0" w:firstRowFirstColumn="0" w:firstRowLastColumn="0" w:lastRowFirstColumn="0" w:lastRowLastColumn="0"/>
            <w:tcW w:w="444" w:type="pct"/>
          </w:tcPr>
          <w:p w14:paraId="5CD8A82D" w14:textId="47079101" w:rsidR="008C03E5" w:rsidRPr="00613BAA" w:rsidRDefault="008C03E5" w:rsidP="00613BAA">
            <w:pPr>
              <w:spacing w:line="360" w:lineRule="auto"/>
              <w:rPr>
                <w:rFonts w:ascii="Times New Roman" w:hAnsi="Times New Roman" w:cs="Times New Roman"/>
                <w:sz w:val="24"/>
                <w:szCs w:val="24"/>
              </w:rPr>
            </w:pPr>
            <w:r w:rsidRPr="00613BAA">
              <w:rPr>
                <w:rFonts w:ascii="Times New Roman" w:hAnsi="Times New Roman" w:cs="Times New Roman"/>
                <w:sz w:val="24"/>
                <w:szCs w:val="24"/>
              </w:rPr>
              <w:t>FHS (Gen3)</w:t>
            </w:r>
          </w:p>
        </w:tc>
        <w:tc>
          <w:tcPr>
            <w:tcW w:w="583" w:type="pct"/>
          </w:tcPr>
          <w:p w14:paraId="7EB8A248" w14:textId="17D40C39" w:rsidR="008C03E5" w:rsidRPr="00613BAA" w:rsidRDefault="008C03E5"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USA</w:t>
            </w:r>
          </w:p>
        </w:tc>
        <w:tc>
          <w:tcPr>
            <w:tcW w:w="454" w:type="pct"/>
          </w:tcPr>
          <w:p w14:paraId="0C369F7E" w14:textId="3E5FE9FA" w:rsidR="008C03E5" w:rsidRPr="00613BAA" w:rsidRDefault="00FF6A6E"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2002</w:t>
            </w:r>
          </w:p>
        </w:tc>
        <w:tc>
          <w:tcPr>
            <w:tcW w:w="1852" w:type="pct"/>
          </w:tcPr>
          <w:p w14:paraId="269157A7" w14:textId="195CA000" w:rsidR="008C03E5" w:rsidRPr="00613BAA" w:rsidRDefault="0066521A" w:rsidP="0036444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Pulmonary function test was conducted at each examination, ad</w:t>
            </w:r>
            <w:r w:rsidR="001612A6">
              <w:rPr>
                <w:rFonts w:ascii="Times New Roman" w:hAnsi="Times New Roman" w:cs="Times New Roman"/>
                <w:sz w:val="24"/>
                <w:szCs w:val="24"/>
              </w:rPr>
              <w:t>hering to the 1994 ATS criteria</w:t>
            </w:r>
            <w:r w:rsidRPr="001612A6">
              <w:rPr>
                <w:rFonts w:ascii="Times New Roman" w:hAnsi="Times New Roman" w:cs="Times New Roman"/>
                <w:sz w:val="24"/>
                <w:szCs w:val="24"/>
                <w:vertAlign w:val="superscript"/>
              </w:rPr>
              <w:fldChar w:fldCharType="begin"/>
            </w:r>
            <w:r w:rsidR="009948C9" w:rsidRPr="001612A6">
              <w:rPr>
                <w:rFonts w:ascii="Times New Roman" w:hAnsi="Times New Roman" w:cs="Times New Roman"/>
                <w:sz w:val="24"/>
                <w:szCs w:val="24"/>
                <w:vertAlign w:val="superscript"/>
              </w:rPr>
              <w:instrText xml:space="preserve"> ADDIN EN.CITE &lt;EndNote&gt;&lt;Cite&gt;&lt;Year&gt;1995&lt;/Year&gt;&lt;RecNum&gt;1392&lt;/RecNum&gt;&lt;DisplayText&gt;(21)&lt;/DisplayText&gt;&lt;record&gt;&lt;rec-number&gt;1392&lt;/rec-number&gt;&lt;foreign-keys&gt;&lt;key app="EN" db-id="sfvr59wxvda00se2zwpxrr0j0wsez50tfpa0"&gt;1392&lt;/key&gt;&lt;/foreign-keys&gt;&lt;ref-type name="Journal Article"&gt;17&lt;/ref-type&gt;&lt;contributors&gt;&lt;/contributors&gt;&lt;titles&gt;&lt;title&gt;Standardization of Spirometry, 1994 Update. American Thoracic Society&lt;/title&gt;&lt;secondary-title&gt;Am J Respir Crit Care Med&lt;/secondary-title&gt;&lt;alt-title&gt;American journal of respiratory and critical care medicine&lt;/alt-title&gt;&lt;/titles&gt;&lt;periodical&gt;&lt;full-title&gt;Am J Respir Crit Care Med&lt;/full-title&gt;&lt;abbr-1&gt;American journal of respiratory and critical care medicine&lt;/abbr-1&gt;&lt;/periodical&gt;&lt;alt-periodical&gt;&lt;full-title&gt;Am J Respir Crit Care Med&lt;/full-title&gt;&lt;abbr-1&gt;American journal of respiratory and critical care medicine&lt;/abbr-1&gt;&lt;/alt-periodical&gt;&lt;pages&gt;1107-36&lt;/pages&gt;&lt;volume&gt;152&lt;/volume&gt;&lt;number&gt;3&lt;/number&gt;&lt;keywords&gt;&lt;keyword&gt;Forced Expiratory Volume&lt;/keyword&gt;&lt;keyword&gt;Humans&lt;/keyword&gt;&lt;keyword&gt;Infection Control&lt;/keyword&gt;&lt;keyword&gt;*Lung Volume Measurements&lt;/keyword&gt;&lt;keyword&gt;Mathematics&lt;/keyword&gt;&lt;keyword&gt;Monitoring, Physiologic&lt;/keyword&gt;&lt;keyword&gt;Peak Expiratory Flow Rate&lt;/keyword&gt;&lt;keyword&gt;Quality Control&lt;/keyword&gt;&lt;keyword&gt;Reference Values&lt;/keyword&gt;&lt;keyword&gt;Respiratory Tract Diseases/*diagnosis/physiopathology&lt;/keyword&gt;&lt;keyword&gt;Spirometry/instrumentation/*standards&lt;/keyword&gt;&lt;keyword&gt;Vital Capacity&lt;/keyword&gt;&lt;/keywords&gt;&lt;dates&gt;&lt;year&gt;1995&lt;/year&gt;&lt;pub-dates&gt;&lt;date&gt;Sep&lt;/date&gt;&lt;/pub-dates&gt;&lt;/dates&gt;&lt;isbn&gt;1073-449X (Print)&amp;#xD;1073-449X (Linking)&lt;/isbn&gt;&lt;accession-num&gt;7663792&lt;/accession-num&gt;&lt;urls&gt;&lt;related-urls&gt;&lt;url&gt;http://www.ncbi.nlm.nih.gov/pubmed/7663792&lt;/url&gt;&lt;/related-urls&gt;&lt;/urls&gt;&lt;electronic-resource-num&gt;10.1164/ajrccm.152.3.7663792&lt;/electronic-resource-num&gt;&lt;/record&gt;&lt;/Cite&gt;&lt;/EndNote&gt;</w:instrText>
            </w:r>
            <w:r w:rsidRPr="001612A6">
              <w:rPr>
                <w:rFonts w:ascii="Times New Roman" w:hAnsi="Times New Roman" w:cs="Times New Roman"/>
                <w:sz w:val="24"/>
                <w:szCs w:val="24"/>
                <w:vertAlign w:val="superscript"/>
              </w:rPr>
              <w:fldChar w:fldCharType="separate"/>
            </w:r>
            <w:r w:rsidR="009948C9" w:rsidRPr="001612A6">
              <w:rPr>
                <w:rFonts w:ascii="Times New Roman" w:hAnsi="Times New Roman" w:cs="Times New Roman"/>
                <w:noProof/>
                <w:sz w:val="24"/>
                <w:szCs w:val="24"/>
                <w:vertAlign w:val="superscript"/>
              </w:rPr>
              <w:t>(</w:t>
            </w:r>
            <w:hyperlink w:anchor="_ENREF_21" w:tooltip=", 1995 #1392" w:history="1">
              <w:r w:rsidR="00364448" w:rsidRPr="001612A6">
                <w:rPr>
                  <w:rFonts w:ascii="Times New Roman" w:hAnsi="Times New Roman" w:cs="Times New Roman"/>
                  <w:noProof/>
                  <w:sz w:val="24"/>
                  <w:szCs w:val="24"/>
                  <w:vertAlign w:val="superscript"/>
                </w:rPr>
                <w:t>21</w:t>
              </w:r>
            </w:hyperlink>
            <w:r w:rsidR="009948C9" w:rsidRPr="001612A6">
              <w:rPr>
                <w:rFonts w:ascii="Times New Roman" w:hAnsi="Times New Roman" w:cs="Times New Roman"/>
                <w:noProof/>
                <w:sz w:val="24"/>
                <w:szCs w:val="24"/>
                <w:vertAlign w:val="superscript"/>
              </w:rPr>
              <w:t>)</w:t>
            </w:r>
            <w:r w:rsidRPr="001612A6">
              <w:rPr>
                <w:rFonts w:ascii="Times New Roman" w:hAnsi="Times New Roman" w:cs="Times New Roman"/>
                <w:sz w:val="24"/>
                <w:szCs w:val="24"/>
                <w:vertAlign w:val="superscript"/>
              </w:rPr>
              <w:fldChar w:fldCharType="end"/>
            </w:r>
            <w:r w:rsidRPr="00613BAA">
              <w:rPr>
                <w:rFonts w:ascii="Times New Roman" w:hAnsi="Times New Roman" w:cs="Times New Roman"/>
                <w:sz w:val="24"/>
                <w:szCs w:val="24"/>
              </w:rPr>
              <w:t>. For the 1</w:t>
            </w:r>
            <w:r w:rsidRPr="00613BAA">
              <w:rPr>
                <w:rFonts w:ascii="Times New Roman" w:hAnsi="Times New Roman" w:cs="Times New Roman"/>
                <w:sz w:val="24"/>
                <w:szCs w:val="24"/>
                <w:vertAlign w:val="superscript"/>
              </w:rPr>
              <w:t>st</w:t>
            </w:r>
            <w:r w:rsidRPr="00613BAA">
              <w:rPr>
                <w:rFonts w:ascii="Times New Roman" w:hAnsi="Times New Roman" w:cs="Times New Roman"/>
                <w:sz w:val="24"/>
                <w:szCs w:val="24"/>
              </w:rPr>
              <w:t xml:space="preserve"> and 2</w:t>
            </w:r>
            <w:r w:rsidRPr="00613BAA">
              <w:rPr>
                <w:rFonts w:ascii="Times New Roman" w:hAnsi="Times New Roman" w:cs="Times New Roman"/>
                <w:sz w:val="24"/>
                <w:szCs w:val="24"/>
                <w:vertAlign w:val="superscript"/>
              </w:rPr>
              <w:t>nd</w:t>
            </w:r>
            <w:r w:rsidRPr="00613BAA">
              <w:rPr>
                <w:rFonts w:ascii="Times New Roman" w:hAnsi="Times New Roman" w:cs="Times New Roman"/>
                <w:sz w:val="24"/>
                <w:szCs w:val="24"/>
              </w:rPr>
              <w:t xml:space="preserve"> examinations of the Generation 3 cohort, pulmonary function was measured by a dry rolling-seal spirometer, connect to the CPL System (Warren </w:t>
            </w:r>
            <w:r w:rsidR="001612A6">
              <w:rPr>
                <w:rFonts w:ascii="Times New Roman" w:hAnsi="Times New Roman" w:cs="Times New Roman"/>
                <w:sz w:val="24"/>
                <w:szCs w:val="24"/>
              </w:rPr>
              <w:t>E. Collins Inc., Braintree, MA)</w:t>
            </w:r>
            <w:r w:rsidRPr="001612A6">
              <w:rPr>
                <w:rFonts w:ascii="Times New Roman" w:hAnsi="Times New Roman" w:cs="Times New Roman"/>
                <w:sz w:val="24"/>
                <w:szCs w:val="24"/>
                <w:vertAlign w:val="superscript"/>
              </w:rPr>
              <w:fldChar w:fldCharType="begin">
                <w:fldData xml:space="preserve">PEVuZE5vdGU+PENpdGU+PEF1dGhvcj5SaWNlPC9BdXRob3I+PFllYXI+MjAxMzwvWWVhcj48UmVj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</w:fldData>
              </w:fldChar>
            </w:r>
            <w:r w:rsidR="009948C9" w:rsidRPr="001612A6">
              <w:rPr>
                <w:rFonts w:ascii="Times New Roman" w:hAnsi="Times New Roman" w:cs="Times New Roman"/>
                <w:sz w:val="24"/>
                <w:szCs w:val="24"/>
                <w:vertAlign w:val="superscript"/>
              </w:rPr>
              <w:instrText xml:space="preserve"> ADDIN EN.CITE </w:instrText>
            </w:r>
            <w:r w:rsidR="009948C9" w:rsidRPr="001612A6">
              <w:rPr>
                <w:rFonts w:ascii="Times New Roman" w:hAnsi="Times New Roman" w:cs="Times New Roman"/>
                <w:sz w:val="24"/>
                <w:szCs w:val="24"/>
                <w:vertAlign w:val="superscript"/>
              </w:rPr>
              <w:fldChar w:fldCharType="begin">
                <w:fldData xml:space="preserve">PEVuZE5vdGU+PENpdGU+PEF1dGhvcj5SaWNlPC9BdXRob3I+PFllYXI+MjAxMzwvWWVhcj48UmVj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</w:fldData>
              </w:fldChar>
            </w:r>
            <w:r w:rsidR="009948C9" w:rsidRPr="001612A6">
              <w:rPr>
                <w:rFonts w:ascii="Times New Roman" w:hAnsi="Times New Roman" w:cs="Times New Roman"/>
                <w:sz w:val="24"/>
                <w:szCs w:val="24"/>
                <w:vertAlign w:val="superscript"/>
              </w:rPr>
              <w:instrText xml:space="preserve"> ADDIN EN.CITE.DATA </w:instrText>
            </w:r>
            <w:r w:rsidR="009948C9" w:rsidRPr="001612A6">
              <w:rPr>
                <w:rFonts w:ascii="Times New Roman" w:hAnsi="Times New Roman" w:cs="Times New Roman"/>
                <w:sz w:val="24"/>
                <w:szCs w:val="24"/>
                <w:vertAlign w:val="superscript"/>
              </w:rPr>
            </w:r>
            <w:r w:rsidR="009948C9" w:rsidRPr="001612A6">
              <w:rPr>
                <w:rFonts w:ascii="Times New Roman" w:hAnsi="Times New Roman" w:cs="Times New Roman"/>
                <w:sz w:val="24"/>
                <w:szCs w:val="24"/>
                <w:vertAlign w:val="superscript"/>
              </w:rPr>
              <w:fldChar w:fldCharType="end"/>
            </w:r>
            <w:r w:rsidRPr="001612A6">
              <w:rPr>
                <w:rFonts w:ascii="Times New Roman" w:hAnsi="Times New Roman" w:cs="Times New Roman"/>
                <w:sz w:val="24"/>
                <w:szCs w:val="24"/>
                <w:vertAlign w:val="superscript"/>
              </w:rPr>
            </w:r>
            <w:r w:rsidRPr="001612A6">
              <w:rPr>
                <w:rFonts w:ascii="Times New Roman" w:hAnsi="Times New Roman" w:cs="Times New Roman"/>
                <w:sz w:val="24"/>
                <w:szCs w:val="24"/>
                <w:vertAlign w:val="superscript"/>
              </w:rPr>
              <w:fldChar w:fldCharType="separate"/>
            </w:r>
            <w:r w:rsidR="009948C9" w:rsidRPr="001612A6">
              <w:rPr>
                <w:rFonts w:ascii="Times New Roman" w:hAnsi="Times New Roman" w:cs="Times New Roman"/>
                <w:noProof/>
                <w:sz w:val="24"/>
                <w:szCs w:val="24"/>
                <w:vertAlign w:val="superscript"/>
              </w:rPr>
              <w:t>(</w:t>
            </w:r>
            <w:hyperlink w:anchor="_ENREF_22" w:tooltip="Rice, 2013 #1402" w:history="1">
              <w:r w:rsidR="00364448" w:rsidRPr="001612A6">
                <w:rPr>
                  <w:rFonts w:ascii="Times New Roman" w:hAnsi="Times New Roman" w:cs="Times New Roman"/>
                  <w:noProof/>
                  <w:sz w:val="24"/>
                  <w:szCs w:val="24"/>
                  <w:vertAlign w:val="superscript"/>
                </w:rPr>
                <w:t>22</w:t>
              </w:r>
            </w:hyperlink>
            <w:r w:rsidR="009948C9" w:rsidRPr="001612A6">
              <w:rPr>
                <w:rFonts w:ascii="Times New Roman" w:hAnsi="Times New Roman" w:cs="Times New Roman"/>
                <w:noProof/>
                <w:sz w:val="24"/>
                <w:szCs w:val="24"/>
                <w:vertAlign w:val="superscript"/>
              </w:rPr>
              <w:t>)</w:t>
            </w:r>
            <w:r w:rsidRPr="001612A6">
              <w:rPr>
                <w:rFonts w:ascii="Times New Roman" w:hAnsi="Times New Roman" w:cs="Times New Roman"/>
                <w:sz w:val="24"/>
                <w:szCs w:val="24"/>
                <w:vertAlign w:val="superscript"/>
              </w:rPr>
              <w:fldChar w:fldCharType="end"/>
            </w:r>
            <w:r w:rsidRPr="00613BAA">
              <w:rPr>
                <w:rFonts w:ascii="Times New Roman" w:hAnsi="Times New Roman" w:cs="Times New Roman"/>
                <w:sz w:val="24"/>
                <w:szCs w:val="24"/>
              </w:rPr>
              <w:t xml:space="preserve">. </w:t>
            </w:r>
            <w:r w:rsidR="001612A6">
              <w:rPr>
                <w:rFonts w:ascii="Times New Roman" w:hAnsi="Times New Roman" w:cs="Times New Roman"/>
                <w:sz w:val="24"/>
                <w:szCs w:val="24"/>
              </w:rPr>
              <w:t>Spirometer was calibrated daily</w:t>
            </w:r>
            <w:r w:rsidRPr="001612A6">
              <w:rPr>
                <w:rFonts w:ascii="Times New Roman" w:hAnsi="Times New Roman" w:cs="Times New Roman"/>
                <w:sz w:val="24"/>
                <w:szCs w:val="24"/>
                <w:vertAlign w:val="superscript"/>
              </w:rPr>
              <w:fldChar w:fldCharType="begin">
                <w:fldData xml:space="preserve">PEVuZE5vdGU+PENpdGU+PEF1dGhvcj5SaWNlPC9BdXRob3I+PFllYXI+MjAxMzwvWWVhcj48UmVj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</w:fldData>
              </w:fldChar>
            </w:r>
            <w:r w:rsidR="009948C9" w:rsidRPr="001612A6">
              <w:rPr>
                <w:rFonts w:ascii="Times New Roman" w:hAnsi="Times New Roman" w:cs="Times New Roman"/>
                <w:sz w:val="24"/>
                <w:szCs w:val="24"/>
                <w:vertAlign w:val="superscript"/>
              </w:rPr>
              <w:instrText xml:space="preserve"> ADDIN EN.CITE </w:instrText>
            </w:r>
            <w:r w:rsidR="009948C9" w:rsidRPr="001612A6">
              <w:rPr>
                <w:rFonts w:ascii="Times New Roman" w:hAnsi="Times New Roman" w:cs="Times New Roman"/>
                <w:sz w:val="24"/>
                <w:szCs w:val="24"/>
                <w:vertAlign w:val="superscript"/>
              </w:rPr>
              <w:fldChar w:fldCharType="begin">
                <w:fldData xml:space="preserve">PEVuZE5vdGU+PENpdGU+PEF1dGhvcj5SaWNlPC9BdXRob3I+PFllYXI+MjAxMzwvWWVhcj48UmVj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</w:fldData>
              </w:fldChar>
            </w:r>
            <w:r w:rsidR="009948C9" w:rsidRPr="001612A6">
              <w:rPr>
                <w:rFonts w:ascii="Times New Roman" w:hAnsi="Times New Roman" w:cs="Times New Roman"/>
                <w:sz w:val="24"/>
                <w:szCs w:val="24"/>
                <w:vertAlign w:val="superscript"/>
              </w:rPr>
              <w:instrText xml:space="preserve"> ADDIN EN.CITE.DATA </w:instrText>
            </w:r>
            <w:r w:rsidR="009948C9" w:rsidRPr="001612A6">
              <w:rPr>
                <w:rFonts w:ascii="Times New Roman" w:hAnsi="Times New Roman" w:cs="Times New Roman"/>
                <w:sz w:val="24"/>
                <w:szCs w:val="24"/>
                <w:vertAlign w:val="superscript"/>
              </w:rPr>
            </w:r>
            <w:r w:rsidR="009948C9" w:rsidRPr="001612A6">
              <w:rPr>
                <w:rFonts w:ascii="Times New Roman" w:hAnsi="Times New Roman" w:cs="Times New Roman"/>
                <w:sz w:val="24"/>
                <w:szCs w:val="24"/>
                <w:vertAlign w:val="superscript"/>
              </w:rPr>
              <w:fldChar w:fldCharType="end"/>
            </w:r>
            <w:r w:rsidRPr="001612A6">
              <w:rPr>
                <w:rFonts w:ascii="Times New Roman" w:hAnsi="Times New Roman" w:cs="Times New Roman"/>
                <w:sz w:val="24"/>
                <w:szCs w:val="24"/>
                <w:vertAlign w:val="superscript"/>
              </w:rPr>
            </w:r>
            <w:r w:rsidRPr="001612A6">
              <w:rPr>
                <w:rFonts w:ascii="Times New Roman" w:hAnsi="Times New Roman" w:cs="Times New Roman"/>
                <w:sz w:val="24"/>
                <w:szCs w:val="24"/>
                <w:vertAlign w:val="superscript"/>
              </w:rPr>
              <w:fldChar w:fldCharType="separate"/>
            </w:r>
            <w:r w:rsidR="009948C9" w:rsidRPr="001612A6">
              <w:rPr>
                <w:rFonts w:ascii="Times New Roman" w:hAnsi="Times New Roman" w:cs="Times New Roman"/>
                <w:noProof/>
                <w:sz w:val="24"/>
                <w:szCs w:val="24"/>
                <w:vertAlign w:val="superscript"/>
              </w:rPr>
              <w:t>(</w:t>
            </w:r>
            <w:hyperlink w:anchor="_ENREF_22" w:tooltip="Rice, 2013 #1402" w:history="1">
              <w:r w:rsidR="00364448" w:rsidRPr="001612A6">
                <w:rPr>
                  <w:rFonts w:ascii="Times New Roman" w:hAnsi="Times New Roman" w:cs="Times New Roman"/>
                  <w:noProof/>
                  <w:sz w:val="24"/>
                  <w:szCs w:val="24"/>
                  <w:vertAlign w:val="superscript"/>
                </w:rPr>
                <w:t>22</w:t>
              </w:r>
            </w:hyperlink>
            <w:r w:rsidR="009948C9" w:rsidRPr="001612A6">
              <w:rPr>
                <w:rFonts w:ascii="Times New Roman" w:hAnsi="Times New Roman" w:cs="Times New Roman"/>
                <w:noProof/>
                <w:sz w:val="24"/>
                <w:szCs w:val="24"/>
                <w:vertAlign w:val="superscript"/>
              </w:rPr>
              <w:t>)</w:t>
            </w:r>
            <w:r w:rsidRPr="001612A6">
              <w:rPr>
                <w:rFonts w:ascii="Times New Roman" w:hAnsi="Times New Roman" w:cs="Times New Roman"/>
                <w:sz w:val="24"/>
                <w:szCs w:val="24"/>
                <w:vertAlign w:val="superscript"/>
              </w:rPr>
              <w:fldChar w:fldCharType="end"/>
            </w:r>
            <w:r w:rsidRPr="00613BAA">
              <w:rPr>
                <w:rFonts w:ascii="Times New Roman" w:hAnsi="Times New Roman" w:cs="Times New Roman"/>
                <w:sz w:val="24"/>
                <w:szCs w:val="24"/>
              </w:rPr>
              <w:t>.</w:t>
            </w:r>
          </w:p>
        </w:tc>
        <w:tc>
          <w:tcPr>
            <w:tcW w:w="1666" w:type="pct"/>
          </w:tcPr>
          <w:p w14:paraId="30DC61F5" w14:textId="7C50B0DA" w:rsidR="008C03E5" w:rsidRPr="00613BAA" w:rsidRDefault="00FF6A6E" w:rsidP="0036444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Fasting</w:t>
            </w:r>
            <w:r w:rsidR="00927EC9" w:rsidRPr="00613BAA">
              <w:rPr>
                <w:rFonts w:ascii="Times New Roman" w:hAnsi="Times New Roman" w:cs="Times New Roman"/>
                <w:sz w:val="24"/>
                <w:szCs w:val="24"/>
              </w:rPr>
              <w:t xml:space="preserve"> blood samples of the Generation 3 cohort were collec</w:t>
            </w:r>
            <w:r w:rsidR="001612A6">
              <w:rPr>
                <w:rFonts w:ascii="Times New Roman" w:hAnsi="Times New Roman" w:cs="Times New Roman"/>
                <w:sz w:val="24"/>
                <w:szCs w:val="24"/>
              </w:rPr>
              <w:t>ted in 2001-2005 (Exam 1 and 2)</w:t>
            </w:r>
            <w:r w:rsidR="00927EC9" w:rsidRPr="001612A6">
              <w:rPr>
                <w:rFonts w:ascii="Times New Roman" w:hAnsi="Times New Roman" w:cs="Times New Roman"/>
                <w:sz w:val="24"/>
                <w:szCs w:val="24"/>
                <w:u w:color="243778"/>
                <w:vertAlign w:val="superscript"/>
              </w:rPr>
              <w:fldChar w:fldCharType="begin">
                <w:fldData xml:space="preserve">PEVuZE5vdGU+PENpdGU+PEF1dGhvcj5XYW5nPC9BdXRob3I+PFllYXI+MjAxMDwvWWVhcj48UmVj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</w:fldData>
              </w:fldChar>
            </w:r>
            <w:r w:rsidR="009948C9" w:rsidRPr="001612A6">
              <w:rPr>
                <w:rFonts w:ascii="Times New Roman" w:hAnsi="Times New Roman" w:cs="Times New Roman"/>
                <w:sz w:val="24"/>
                <w:szCs w:val="24"/>
                <w:u w:color="243778"/>
                <w:vertAlign w:val="superscript"/>
              </w:rPr>
              <w:instrText xml:space="preserve"> ADDIN EN.CITE </w:instrText>
            </w:r>
            <w:r w:rsidR="009948C9" w:rsidRPr="001612A6">
              <w:rPr>
                <w:rFonts w:ascii="Times New Roman" w:hAnsi="Times New Roman" w:cs="Times New Roman"/>
                <w:sz w:val="24"/>
                <w:szCs w:val="24"/>
                <w:u w:color="243778"/>
                <w:vertAlign w:val="superscript"/>
              </w:rPr>
              <w:fldChar w:fldCharType="begin">
                <w:fldData xml:space="preserve">PEVuZE5vdGU+PENpdGU+PEF1dGhvcj5XYW5nPC9BdXRob3I+PFllYXI+MjAxMDwvWWVhcj48UmVj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</w:fldData>
              </w:fldChar>
            </w:r>
            <w:r w:rsidR="009948C9" w:rsidRPr="001612A6">
              <w:rPr>
                <w:rFonts w:ascii="Times New Roman" w:hAnsi="Times New Roman" w:cs="Times New Roman"/>
                <w:sz w:val="24"/>
                <w:szCs w:val="24"/>
                <w:u w:color="243778"/>
                <w:vertAlign w:val="superscript"/>
              </w:rPr>
              <w:instrText xml:space="preserve"> ADDIN EN.CITE.DATA </w:instrText>
            </w:r>
            <w:r w:rsidR="009948C9" w:rsidRPr="001612A6">
              <w:rPr>
                <w:rFonts w:ascii="Times New Roman" w:hAnsi="Times New Roman" w:cs="Times New Roman"/>
                <w:sz w:val="24"/>
                <w:szCs w:val="24"/>
                <w:u w:color="243778"/>
                <w:vertAlign w:val="superscript"/>
              </w:rPr>
            </w:r>
            <w:r w:rsidR="009948C9" w:rsidRPr="001612A6">
              <w:rPr>
                <w:rFonts w:ascii="Times New Roman" w:hAnsi="Times New Roman" w:cs="Times New Roman"/>
                <w:sz w:val="24"/>
                <w:szCs w:val="24"/>
                <w:u w:color="243778"/>
                <w:vertAlign w:val="superscript"/>
              </w:rPr>
              <w:fldChar w:fldCharType="end"/>
            </w:r>
            <w:r w:rsidR="00927EC9" w:rsidRPr="001612A6">
              <w:rPr>
                <w:rFonts w:ascii="Times New Roman" w:hAnsi="Times New Roman" w:cs="Times New Roman"/>
                <w:sz w:val="24"/>
                <w:szCs w:val="24"/>
                <w:u w:color="243778"/>
                <w:vertAlign w:val="superscript"/>
              </w:rPr>
            </w:r>
            <w:r w:rsidR="00927EC9" w:rsidRPr="001612A6">
              <w:rPr>
                <w:rFonts w:ascii="Times New Roman" w:hAnsi="Times New Roman" w:cs="Times New Roman"/>
                <w:sz w:val="24"/>
                <w:szCs w:val="24"/>
                <w:u w:color="243778"/>
                <w:vertAlign w:val="superscript"/>
              </w:rPr>
              <w:fldChar w:fldCharType="separate"/>
            </w:r>
            <w:r w:rsidR="009948C9" w:rsidRPr="001612A6">
              <w:rPr>
                <w:rFonts w:ascii="Times New Roman" w:hAnsi="Times New Roman" w:cs="Times New Roman"/>
                <w:noProof/>
                <w:sz w:val="24"/>
                <w:szCs w:val="24"/>
                <w:u w:color="243778"/>
                <w:vertAlign w:val="superscript"/>
              </w:rPr>
              <w:t>(</w:t>
            </w:r>
            <w:hyperlink w:anchor="_ENREF_25" w:tooltip="Wang, 2010 #444" w:history="1">
              <w:r w:rsidR="00364448" w:rsidRPr="001612A6">
                <w:rPr>
                  <w:rFonts w:ascii="Times New Roman" w:hAnsi="Times New Roman" w:cs="Times New Roman"/>
                  <w:noProof/>
                  <w:sz w:val="24"/>
                  <w:szCs w:val="24"/>
                  <w:u w:color="243778"/>
                  <w:vertAlign w:val="superscript"/>
                </w:rPr>
                <w:t>25</w:t>
              </w:r>
            </w:hyperlink>
            <w:r w:rsidR="009948C9" w:rsidRPr="001612A6">
              <w:rPr>
                <w:rFonts w:ascii="Times New Roman" w:hAnsi="Times New Roman" w:cs="Times New Roman"/>
                <w:noProof/>
                <w:sz w:val="24"/>
                <w:szCs w:val="24"/>
                <w:u w:color="243778"/>
                <w:vertAlign w:val="superscript"/>
              </w:rPr>
              <w:t xml:space="preserve">, </w:t>
            </w:r>
            <w:hyperlink w:anchor="_ENREF_26" w:tooltip="Cheng, 2010 #1292" w:history="1">
              <w:r w:rsidR="00364448" w:rsidRPr="001612A6">
                <w:rPr>
                  <w:rFonts w:ascii="Times New Roman" w:hAnsi="Times New Roman" w:cs="Times New Roman"/>
                  <w:noProof/>
                  <w:sz w:val="24"/>
                  <w:szCs w:val="24"/>
                  <w:u w:color="243778"/>
                  <w:vertAlign w:val="superscript"/>
                </w:rPr>
                <w:t>26</w:t>
              </w:r>
            </w:hyperlink>
            <w:r w:rsidR="009948C9" w:rsidRPr="001612A6">
              <w:rPr>
                <w:rFonts w:ascii="Times New Roman" w:hAnsi="Times New Roman" w:cs="Times New Roman"/>
                <w:noProof/>
                <w:sz w:val="24"/>
                <w:szCs w:val="24"/>
                <w:u w:color="243778"/>
                <w:vertAlign w:val="superscript"/>
              </w:rPr>
              <w:t>)</w:t>
            </w:r>
            <w:r w:rsidR="00927EC9" w:rsidRPr="001612A6">
              <w:rPr>
                <w:rFonts w:ascii="Times New Roman" w:hAnsi="Times New Roman" w:cs="Times New Roman"/>
                <w:sz w:val="24"/>
                <w:szCs w:val="24"/>
                <w:u w:color="243778"/>
                <w:vertAlign w:val="superscript"/>
              </w:rPr>
              <w:fldChar w:fldCharType="end"/>
            </w:r>
            <w:r w:rsidR="00927EC9" w:rsidRPr="00613BAA">
              <w:rPr>
                <w:rFonts w:ascii="Times New Roman" w:hAnsi="Times New Roman" w:cs="Times New Roman"/>
                <w:sz w:val="24"/>
                <w:szCs w:val="24"/>
              </w:rPr>
              <w:t>.</w:t>
            </w:r>
            <w:r w:rsidRPr="00613BAA">
              <w:rPr>
                <w:rFonts w:ascii="Times New Roman" w:hAnsi="Times New Roman" w:cs="Times New Roman"/>
                <w:sz w:val="24"/>
                <w:szCs w:val="24"/>
              </w:rPr>
              <w:t xml:space="preserve"> The storage temperature for the 3</w:t>
            </w:r>
            <w:r w:rsidRPr="00613BAA">
              <w:rPr>
                <w:rFonts w:ascii="Times New Roman" w:hAnsi="Times New Roman" w:cs="Times New Roman"/>
                <w:sz w:val="24"/>
                <w:szCs w:val="24"/>
                <w:vertAlign w:val="superscript"/>
              </w:rPr>
              <w:t>rd</w:t>
            </w:r>
            <w:r w:rsidR="001612A6">
              <w:rPr>
                <w:rFonts w:ascii="Times New Roman" w:hAnsi="Times New Roman" w:cs="Times New Roman"/>
                <w:sz w:val="24"/>
                <w:szCs w:val="24"/>
              </w:rPr>
              <w:t xml:space="preserve"> Generation cohort was −80°C</w:t>
            </w:r>
            <w:r w:rsidRPr="001612A6">
              <w:rPr>
                <w:rFonts w:ascii="Times New Roman" w:hAnsi="Times New Roman" w:cs="Times New Roman"/>
                <w:sz w:val="24"/>
                <w:szCs w:val="24"/>
                <w:vertAlign w:val="superscript"/>
              </w:rPr>
              <w:fldChar w:fldCharType="begin">
                <w:fldData xml:space="preserve">PEVuZE5vdGU+PENpdGU+PEF1dGhvcj5IYW5zZW48L0F1dGhvcj48WWVhcj4yMDE1PC9ZZWFyPjxS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</w:fldData>
              </w:fldChar>
            </w:r>
            <w:r w:rsidR="009948C9" w:rsidRPr="001612A6">
              <w:rPr>
                <w:rFonts w:ascii="Times New Roman" w:hAnsi="Times New Roman" w:cs="Times New Roman"/>
                <w:sz w:val="24"/>
                <w:szCs w:val="24"/>
                <w:vertAlign w:val="superscript"/>
              </w:rPr>
              <w:instrText xml:space="preserve"> ADDIN EN.CITE </w:instrText>
            </w:r>
            <w:r w:rsidR="009948C9" w:rsidRPr="001612A6">
              <w:rPr>
                <w:rFonts w:ascii="Times New Roman" w:hAnsi="Times New Roman" w:cs="Times New Roman"/>
                <w:sz w:val="24"/>
                <w:szCs w:val="24"/>
                <w:vertAlign w:val="superscript"/>
              </w:rPr>
              <w:fldChar w:fldCharType="begin">
                <w:fldData xml:space="preserve">PEVuZE5vdGU+PENpdGU+PEF1dGhvcj5IYW5zZW48L0F1dGhvcj48WWVhcj4yMDE1PC9ZZWFyPjxS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</w:fldData>
              </w:fldChar>
            </w:r>
            <w:r w:rsidR="009948C9" w:rsidRPr="001612A6">
              <w:rPr>
                <w:rFonts w:ascii="Times New Roman" w:hAnsi="Times New Roman" w:cs="Times New Roman"/>
                <w:sz w:val="24"/>
                <w:szCs w:val="24"/>
                <w:vertAlign w:val="superscript"/>
              </w:rPr>
              <w:instrText xml:space="preserve"> ADDIN EN.CITE.DATA </w:instrText>
            </w:r>
            <w:r w:rsidR="009948C9" w:rsidRPr="001612A6">
              <w:rPr>
                <w:rFonts w:ascii="Times New Roman" w:hAnsi="Times New Roman" w:cs="Times New Roman"/>
                <w:sz w:val="24"/>
                <w:szCs w:val="24"/>
                <w:vertAlign w:val="superscript"/>
              </w:rPr>
            </w:r>
            <w:r w:rsidR="009948C9" w:rsidRPr="001612A6">
              <w:rPr>
                <w:rFonts w:ascii="Times New Roman" w:hAnsi="Times New Roman" w:cs="Times New Roman"/>
                <w:sz w:val="24"/>
                <w:szCs w:val="24"/>
                <w:vertAlign w:val="superscript"/>
              </w:rPr>
              <w:fldChar w:fldCharType="end"/>
            </w:r>
            <w:r w:rsidRPr="001612A6">
              <w:rPr>
                <w:rFonts w:ascii="Times New Roman" w:hAnsi="Times New Roman" w:cs="Times New Roman"/>
                <w:sz w:val="24"/>
                <w:szCs w:val="24"/>
                <w:vertAlign w:val="superscript"/>
              </w:rPr>
            </w:r>
            <w:r w:rsidRPr="001612A6">
              <w:rPr>
                <w:rFonts w:ascii="Times New Roman" w:hAnsi="Times New Roman" w:cs="Times New Roman"/>
                <w:sz w:val="24"/>
                <w:szCs w:val="24"/>
                <w:vertAlign w:val="superscript"/>
              </w:rPr>
              <w:fldChar w:fldCharType="separate"/>
            </w:r>
            <w:r w:rsidR="009948C9" w:rsidRPr="001612A6">
              <w:rPr>
                <w:rFonts w:ascii="Times New Roman" w:hAnsi="Times New Roman" w:cs="Times New Roman"/>
                <w:noProof/>
                <w:sz w:val="24"/>
                <w:szCs w:val="24"/>
                <w:vertAlign w:val="superscript"/>
              </w:rPr>
              <w:t>(</w:t>
            </w:r>
            <w:hyperlink w:anchor="_ENREF_24" w:tooltip="Hansen, 2015 #1290" w:history="1">
              <w:r w:rsidR="00364448" w:rsidRPr="001612A6">
                <w:rPr>
                  <w:rFonts w:ascii="Times New Roman" w:hAnsi="Times New Roman" w:cs="Times New Roman"/>
                  <w:noProof/>
                  <w:sz w:val="24"/>
                  <w:szCs w:val="24"/>
                  <w:vertAlign w:val="superscript"/>
                </w:rPr>
                <w:t>24</w:t>
              </w:r>
            </w:hyperlink>
            <w:r w:rsidR="009948C9" w:rsidRPr="001612A6">
              <w:rPr>
                <w:rFonts w:ascii="Times New Roman" w:hAnsi="Times New Roman" w:cs="Times New Roman"/>
                <w:noProof/>
                <w:sz w:val="24"/>
                <w:szCs w:val="24"/>
                <w:vertAlign w:val="superscript"/>
              </w:rPr>
              <w:t>)</w:t>
            </w:r>
            <w:r w:rsidRPr="001612A6">
              <w:rPr>
                <w:rFonts w:ascii="Times New Roman" w:hAnsi="Times New Roman" w:cs="Times New Roman"/>
                <w:sz w:val="24"/>
                <w:szCs w:val="24"/>
                <w:vertAlign w:val="superscript"/>
              </w:rPr>
              <w:fldChar w:fldCharType="end"/>
            </w:r>
            <w:r w:rsidRPr="00613BAA">
              <w:rPr>
                <w:rFonts w:ascii="Times New Roman" w:hAnsi="Times New Roman" w:cs="Times New Roman"/>
                <w:sz w:val="24"/>
                <w:szCs w:val="24"/>
              </w:rPr>
              <w:t>. The serum 25(OH)D was quantified by a radioimmunoassay (RIA,</w:t>
            </w:r>
            <w:r w:rsidR="001612A6">
              <w:rPr>
                <w:rFonts w:ascii="Times New Roman" w:hAnsi="Times New Roman" w:cs="Times New Roman"/>
                <w:sz w:val="24"/>
                <w:szCs w:val="24"/>
              </w:rPr>
              <w:t xml:space="preserve"> </w:t>
            </w:r>
            <w:proofErr w:type="spellStart"/>
            <w:r w:rsidR="001612A6">
              <w:rPr>
                <w:rFonts w:ascii="Times New Roman" w:hAnsi="Times New Roman" w:cs="Times New Roman"/>
                <w:sz w:val="24"/>
                <w:szCs w:val="24"/>
              </w:rPr>
              <w:t>DiaSorin</w:t>
            </w:r>
            <w:proofErr w:type="spellEnd"/>
            <w:r w:rsidR="001612A6">
              <w:rPr>
                <w:rFonts w:ascii="Times New Roman" w:hAnsi="Times New Roman" w:cs="Times New Roman"/>
                <w:sz w:val="24"/>
                <w:szCs w:val="24"/>
              </w:rPr>
              <w:t xml:space="preserve"> Inc., Stillwater, MN)</w:t>
            </w:r>
            <w:r w:rsidRPr="001612A6">
              <w:rPr>
                <w:rFonts w:ascii="Times New Roman" w:hAnsi="Times New Roman" w:cs="Times New Roman"/>
                <w:sz w:val="24"/>
                <w:szCs w:val="24"/>
                <w:u w:color="243778"/>
                <w:vertAlign w:val="superscript"/>
                <w:lang w:eastAsia="zh-CN"/>
              </w:rPr>
              <w:fldChar w:fldCharType="begin">
                <w:fldData xml:space="preserve">PEVuZE5vdGU+PENpdGU+PEF1dGhvcj5TaGVhPC9BdXRob3I+PFllYXI+MjAwOTwvWWVhcj48UmVj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==
</w:fldData>
              </w:fldChar>
            </w:r>
            <w:r w:rsidR="009948C9" w:rsidRPr="001612A6">
              <w:rPr>
                <w:rFonts w:ascii="Times New Roman" w:hAnsi="Times New Roman" w:cs="Times New Roman"/>
                <w:sz w:val="24"/>
                <w:szCs w:val="24"/>
                <w:u w:color="243778"/>
                <w:vertAlign w:val="superscript"/>
                <w:lang w:eastAsia="zh-CN"/>
              </w:rPr>
              <w:instrText xml:space="preserve"> ADDIN EN.CITE </w:instrText>
            </w:r>
            <w:r w:rsidR="009948C9" w:rsidRPr="001612A6">
              <w:rPr>
                <w:rFonts w:ascii="Times New Roman" w:hAnsi="Times New Roman" w:cs="Times New Roman"/>
                <w:sz w:val="24"/>
                <w:szCs w:val="24"/>
                <w:u w:color="243778"/>
                <w:vertAlign w:val="superscript"/>
                <w:lang w:eastAsia="zh-CN"/>
              </w:rPr>
              <w:fldChar w:fldCharType="begin">
                <w:fldData xml:space="preserve">PEVuZE5vdGU+PENpdGU+PEF1dGhvcj5TaGVhPC9BdXRob3I+PFllYXI+MjAwOTwvWWVhcj48UmVj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==
</w:fldData>
              </w:fldChar>
            </w:r>
            <w:r w:rsidR="009948C9" w:rsidRPr="001612A6">
              <w:rPr>
                <w:rFonts w:ascii="Times New Roman" w:hAnsi="Times New Roman" w:cs="Times New Roman"/>
                <w:sz w:val="24"/>
                <w:szCs w:val="24"/>
                <w:u w:color="243778"/>
                <w:vertAlign w:val="superscript"/>
                <w:lang w:eastAsia="zh-CN"/>
              </w:rPr>
              <w:instrText xml:space="preserve"> ADDIN EN.CITE.DATA </w:instrText>
            </w:r>
            <w:r w:rsidR="009948C9" w:rsidRPr="001612A6">
              <w:rPr>
                <w:rFonts w:ascii="Times New Roman" w:hAnsi="Times New Roman" w:cs="Times New Roman"/>
                <w:sz w:val="24"/>
                <w:szCs w:val="24"/>
                <w:u w:color="243778"/>
                <w:vertAlign w:val="superscript"/>
                <w:lang w:eastAsia="zh-CN"/>
              </w:rPr>
            </w:r>
            <w:r w:rsidR="009948C9" w:rsidRPr="001612A6">
              <w:rPr>
                <w:rFonts w:ascii="Times New Roman" w:hAnsi="Times New Roman" w:cs="Times New Roman"/>
                <w:sz w:val="24"/>
                <w:szCs w:val="24"/>
                <w:u w:color="243778"/>
                <w:vertAlign w:val="superscript"/>
                <w:lang w:eastAsia="zh-CN"/>
              </w:rPr>
              <w:fldChar w:fldCharType="end"/>
            </w:r>
            <w:r w:rsidRPr="001612A6">
              <w:rPr>
                <w:rFonts w:ascii="Times New Roman" w:hAnsi="Times New Roman" w:cs="Times New Roman"/>
                <w:sz w:val="24"/>
                <w:szCs w:val="24"/>
                <w:u w:color="243778"/>
                <w:vertAlign w:val="superscript"/>
                <w:lang w:eastAsia="zh-CN"/>
              </w:rPr>
            </w:r>
            <w:r w:rsidRPr="001612A6">
              <w:rPr>
                <w:rFonts w:ascii="Times New Roman" w:hAnsi="Times New Roman" w:cs="Times New Roman"/>
                <w:sz w:val="24"/>
                <w:szCs w:val="24"/>
                <w:u w:color="243778"/>
                <w:vertAlign w:val="superscript"/>
                <w:lang w:eastAsia="zh-CN"/>
              </w:rPr>
              <w:fldChar w:fldCharType="separate"/>
            </w:r>
            <w:r w:rsidR="009948C9" w:rsidRPr="001612A6">
              <w:rPr>
                <w:rFonts w:ascii="Times New Roman" w:hAnsi="Times New Roman" w:cs="Times New Roman"/>
                <w:noProof/>
                <w:sz w:val="24"/>
                <w:szCs w:val="24"/>
                <w:u w:color="243778"/>
                <w:vertAlign w:val="superscript"/>
                <w:lang w:eastAsia="zh-CN"/>
              </w:rPr>
              <w:t>(</w:t>
            </w:r>
            <w:hyperlink w:anchor="_ENREF_23" w:tooltip="Shea, 2009 #1291" w:history="1">
              <w:r w:rsidR="00364448" w:rsidRPr="001612A6">
                <w:rPr>
                  <w:rFonts w:ascii="Times New Roman" w:hAnsi="Times New Roman" w:cs="Times New Roman"/>
                  <w:noProof/>
                  <w:sz w:val="24"/>
                  <w:szCs w:val="24"/>
                  <w:u w:color="243778"/>
                  <w:vertAlign w:val="superscript"/>
                  <w:lang w:eastAsia="zh-CN"/>
                </w:rPr>
                <w:t>23</w:t>
              </w:r>
            </w:hyperlink>
            <w:r w:rsidR="009948C9" w:rsidRPr="001612A6">
              <w:rPr>
                <w:rFonts w:ascii="Times New Roman" w:hAnsi="Times New Roman" w:cs="Times New Roman"/>
                <w:noProof/>
                <w:sz w:val="24"/>
                <w:szCs w:val="24"/>
                <w:u w:color="243778"/>
                <w:vertAlign w:val="superscript"/>
                <w:lang w:eastAsia="zh-CN"/>
              </w:rPr>
              <w:t xml:space="preserve">, </w:t>
            </w:r>
            <w:hyperlink w:anchor="_ENREF_25" w:tooltip="Wang, 2010 #444" w:history="1">
              <w:r w:rsidR="00364448" w:rsidRPr="001612A6">
                <w:rPr>
                  <w:rFonts w:ascii="Times New Roman" w:hAnsi="Times New Roman" w:cs="Times New Roman"/>
                  <w:noProof/>
                  <w:sz w:val="24"/>
                  <w:szCs w:val="24"/>
                  <w:u w:color="243778"/>
                  <w:vertAlign w:val="superscript"/>
                  <w:lang w:eastAsia="zh-CN"/>
                </w:rPr>
                <w:t>25</w:t>
              </w:r>
            </w:hyperlink>
            <w:r w:rsidR="009948C9" w:rsidRPr="001612A6">
              <w:rPr>
                <w:rFonts w:ascii="Times New Roman" w:hAnsi="Times New Roman" w:cs="Times New Roman"/>
                <w:noProof/>
                <w:sz w:val="24"/>
                <w:szCs w:val="24"/>
                <w:u w:color="243778"/>
                <w:vertAlign w:val="superscript"/>
                <w:lang w:eastAsia="zh-CN"/>
              </w:rPr>
              <w:t>)</w:t>
            </w:r>
            <w:r w:rsidRPr="001612A6">
              <w:rPr>
                <w:rFonts w:ascii="Times New Roman" w:hAnsi="Times New Roman" w:cs="Times New Roman"/>
                <w:sz w:val="24"/>
                <w:szCs w:val="24"/>
                <w:u w:color="243778"/>
                <w:vertAlign w:val="superscript"/>
                <w:lang w:eastAsia="zh-CN"/>
              </w:rPr>
              <w:fldChar w:fldCharType="end"/>
            </w:r>
            <w:r w:rsidRPr="00613BAA">
              <w:rPr>
                <w:rFonts w:ascii="Times New Roman" w:hAnsi="Times New Roman" w:cs="Times New Roman"/>
                <w:sz w:val="24"/>
                <w:szCs w:val="24"/>
                <w:u w:color="243778"/>
                <w:lang w:eastAsia="zh-CN"/>
              </w:rPr>
              <w:t xml:space="preserve">. The serum vitamin D was log transformed in </w:t>
            </w:r>
            <w:r w:rsidRPr="00613BAA">
              <w:rPr>
                <w:rFonts w:ascii="Times New Roman" w:hAnsi="Times New Roman" w:cs="Times New Roman"/>
                <w:sz w:val="24"/>
                <w:szCs w:val="24"/>
                <w:u w:color="243778"/>
                <w:lang w:eastAsia="zh-CN"/>
              </w:rPr>
              <w:lastRenderedPageBreak/>
              <w:t>the analyses. The CV was 12.5% in the 3</w:t>
            </w:r>
            <w:r w:rsidRPr="00613BAA">
              <w:rPr>
                <w:rFonts w:ascii="Times New Roman" w:hAnsi="Times New Roman" w:cs="Times New Roman"/>
                <w:sz w:val="24"/>
                <w:szCs w:val="24"/>
                <w:u w:color="243778"/>
                <w:vertAlign w:val="superscript"/>
                <w:lang w:eastAsia="zh-CN"/>
              </w:rPr>
              <w:t xml:space="preserve">rd </w:t>
            </w:r>
            <w:r w:rsidR="001612A6">
              <w:rPr>
                <w:rFonts w:ascii="Times New Roman" w:hAnsi="Times New Roman" w:cs="Times New Roman"/>
                <w:sz w:val="24"/>
                <w:szCs w:val="24"/>
                <w:u w:color="243778"/>
                <w:lang w:eastAsia="zh-CN"/>
              </w:rPr>
              <w:t>Generation cohort</w:t>
            </w:r>
            <w:r w:rsidRPr="001612A6">
              <w:rPr>
                <w:rFonts w:ascii="Times New Roman" w:hAnsi="Times New Roman" w:cs="Times New Roman"/>
                <w:sz w:val="24"/>
                <w:szCs w:val="24"/>
                <w:u w:color="243778"/>
                <w:vertAlign w:val="superscript"/>
                <w:lang w:eastAsia="zh-CN"/>
              </w:rPr>
              <w:fldChar w:fldCharType="begin">
                <w:fldData xml:space="preserve">PEVuZE5vdGU+PENpdGU+PEF1dGhvcj5DaGVuZzwvQXV0aG9yPjxZZWFyPjIwMTA8L1llYXI+PFJl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=
</w:fldData>
              </w:fldChar>
            </w:r>
            <w:r w:rsidR="009948C9" w:rsidRPr="001612A6">
              <w:rPr>
                <w:rFonts w:ascii="Times New Roman" w:hAnsi="Times New Roman" w:cs="Times New Roman"/>
                <w:sz w:val="24"/>
                <w:szCs w:val="24"/>
                <w:u w:color="243778"/>
                <w:vertAlign w:val="superscript"/>
                <w:lang w:eastAsia="zh-CN"/>
              </w:rPr>
              <w:instrText xml:space="preserve"> ADDIN EN.CITE </w:instrText>
            </w:r>
            <w:r w:rsidR="009948C9" w:rsidRPr="001612A6">
              <w:rPr>
                <w:rFonts w:ascii="Times New Roman" w:hAnsi="Times New Roman" w:cs="Times New Roman"/>
                <w:sz w:val="24"/>
                <w:szCs w:val="24"/>
                <w:u w:color="243778"/>
                <w:vertAlign w:val="superscript"/>
                <w:lang w:eastAsia="zh-CN"/>
              </w:rPr>
              <w:fldChar w:fldCharType="begin">
                <w:fldData xml:space="preserve">PEVuZE5vdGU+PENpdGU+PEF1dGhvcj5DaGVuZzwvQXV0aG9yPjxZZWFyPjIwMTA8L1llYXI+PFJl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=
</w:fldData>
              </w:fldChar>
            </w:r>
            <w:r w:rsidR="009948C9" w:rsidRPr="001612A6">
              <w:rPr>
                <w:rFonts w:ascii="Times New Roman" w:hAnsi="Times New Roman" w:cs="Times New Roman"/>
                <w:sz w:val="24"/>
                <w:szCs w:val="24"/>
                <w:u w:color="243778"/>
                <w:vertAlign w:val="superscript"/>
                <w:lang w:eastAsia="zh-CN"/>
              </w:rPr>
              <w:instrText xml:space="preserve"> ADDIN EN.CITE.DATA </w:instrText>
            </w:r>
            <w:r w:rsidR="009948C9" w:rsidRPr="001612A6">
              <w:rPr>
                <w:rFonts w:ascii="Times New Roman" w:hAnsi="Times New Roman" w:cs="Times New Roman"/>
                <w:sz w:val="24"/>
                <w:szCs w:val="24"/>
                <w:u w:color="243778"/>
                <w:vertAlign w:val="superscript"/>
                <w:lang w:eastAsia="zh-CN"/>
              </w:rPr>
            </w:r>
            <w:r w:rsidR="009948C9" w:rsidRPr="001612A6">
              <w:rPr>
                <w:rFonts w:ascii="Times New Roman" w:hAnsi="Times New Roman" w:cs="Times New Roman"/>
                <w:sz w:val="24"/>
                <w:szCs w:val="24"/>
                <w:u w:color="243778"/>
                <w:vertAlign w:val="superscript"/>
                <w:lang w:eastAsia="zh-CN"/>
              </w:rPr>
              <w:fldChar w:fldCharType="end"/>
            </w:r>
            <w:r w:rsidRPr="001612A6">
              <w:rPr>
                <w:rFonts w:ascii="Times New Roman" w:hAnsi="Times New Roman" w:cs="Times New Roman"/>
                <w:sz w:val="24"/>
                <w:szCs w:val="24"/>
                <w:u w:color="243778"/>
                <w:vertAlign w:val="superscript"/>
                <w:lang w:eastAsia="zh-CN"/>
              </w:rPr>
            </w:r>
            <w:r w:rsidRPr="001612A6">
              <w:rPr>
                <w:rFonts w:ascii="Times New Roman" w:hAnsi="Times New Roman" w:cs="Times New Roman"/>
                <w:sz w:val="24"/>
                <w:szCs w:val="24"/>
                <w:u w:color="243778"/>
                <w:vertAlign w:val="superscript"/>
                <w:lang w:eastAsia="zh-CN"/>
              </w:rPr>
              <w:fldChar w:fldCharType="separate"/>
            </w:r>
            <w:r w:rsidR="009948C9" w:rsidRPr="001612A6">
              <w:rPr>
                <w:rFonts w:ascii="Times New Roman" w:hAnsi="Times New Roman" w:cs="Times New Roman"/>
                <w:noProof/>
                <w:sz w:val="24"/>
                <w:szCs w:val="24"/>
                <w:u w:color="243778"/>
                <w:vertAlign w:val="superscript"/>
                <w:lang w:eastAsia="zh-CN"/>
              </w:rPr>
              <w:t>(</w:t>
            </w:r>
            <w:hyperlink w:anchor="_ENREF_26" w:tooltip="Cheng, 2010 #1292" w:history="1">
              <w:r w:rsidR="00364448" w:rsidRPr="001612A6">
                <w:rPr>
                  <w:rFonts w:ascii="Times New Roman" w:hAnsi="Times New Roman" w:cs="Times New Roman"/>
                  <w:noProof/>
                  <w:sz w:val="24"/>
                  <w:szCs w:val="24"/>
                  <w:u w:color="243778"/>
                  <w:vertAlign w:val="superscript"/>
                  <w:lang w:eastAsia="zh-CN"/>
                </w:rPr>
                <w:t>26</w:t>
              </w:r>
            </w:hyperlink>
            <w:r w:rsidR="009948C9" w:rsidRPr="001612A6">
              <w:rPr>
                <w:rFonts w:ascii="Times New Roman" w:hAnsi="Times New Roman" w:cs="Times New Roman"/>
                <w:noProof/>
                <w:sz w:val="24"/>
                <w:szCs w:val="24"/>
                <w:u w:color="243778"/>
                <w:vertAlign w:val="superscript"/>
                <w:lang w:eastAsia="zh-CN"/>
              </w:rPr>
              <w:t>)</w:t>
            </w:r>
            <w:r w:rsidRPr="001612A6">
              <w:rPr>
                <w:rFonts w:ascii="Times New Roman" w:hAnsi="Times New Roman" w:cs="Times New Roman"/>
                <w:sz w:val="24"/>
                <w:szCs w:val="24"/>
                <w:u w:color="243778"/>
                <w:vertAlign w:val="superscript"/>
                <w:lang w:eastAsia="zh-CN"/>
              </w:rPr>
              <w:fldChar w:fldCharType="end"/>
            </w:r>
            <w:r w:rsidRPr="00613BAA">
              <w:rPr>
                <w:rFonts w:ascii="Times New Roman" w:hAnsi="Times New Roman" w:cs="Times New Roman"/>
                <w:sz w:val="24"/>
                <w:szCs w:val="24"/>
                <w:u w:color="243778"/>
                <w:lang w:eastAsia="zh-CN"/>
              </w:rPr>
              <w:t>. The blood samples were analyzed after 1998 for serum 25(OH)D. There might be small assay performance drift in FHS but the change should have been relatively small (the difference of mean 25(OH)D in 2003-2004 and 2005-2006 U.S. National Health and Nutrition Examination Survey was 2.5-5n</w:t>
            </w:r>
            <w:r w:rsidR="001612A6">
              <w:rPr>
                <w:rFonts w:ascii="Times New Roman" w:hAnsi="Times New Roman" w:cs="Times New Roman"/>
                <w:sz w:val="24"/>
                <w:szCs w:val="24"/>
                <w:u w:color="243778"/>
                <w:lang w:eastAsia="zh-CN"/>
              </w:rPr>
              <w:t>mol/L</w:t>
            </w:r>
            <w:r w:rsidRPr="001612A6">
              <w:rPr>
                <w:rFonts w:ascii="Times New Roman" w:hAnsi="Times New Roman" w:cs="Times New Roman"/>
                <w:sz w:val="24"/>
                <w:szCs w:val="24"/>
                <w:vertAlign w:val="superscript"/>
              </w:rPr>
              <w:fldChar w:fldCharType="begin"/>
            </w:r>
            <w:r w:rsidR="009948C9" w:rsidRPr="001612A6">
              <w:rPr>
                <w:rFonts w:ascii="Times New Roman" w:hAnsi="Times New Roman" w:cs="Times New Roman"/>
                <w:sz w:val="24"/>
                <w:szCs w:val="24"/>
                <w:vertAlign w:val="superscript"/>
              </w:rPr>
              <w:instrText xml:space="preserve"> ADDIN EN.CITE &lt;EndNote&gt;&lt;Cite&gt;&lt;Author&gt;CDC&lt;/Author&gt;&lt;Year&gt;2010&lt;/Year&gt;&lt;RecNum&gt;865&lt;/RecNum&gt;&lt;DisplayText&gt;(27)&lt;/DisplayText&gt;&lt;record&gt;&lt;rec-number&gt;865&lt;/rec-number&gt;&lt;foreign-keys&gt;&lt;key app="EN" db-id="9pv9f2dd3ad99ues0vnpw0pj5epwxte0dtaz"&gt;865&lt;/key&gt;&lt;/foreign-keys&gt;&lt;ref-type name="Journal Article"&gt;17&lt;/ref-type&gt;&lt;contributors&gt;&lt;authors&gt;&lt;author&gt;CDC&lt;/author&gt;&lt;/authors&gt;&lt;/contributors&gt;&lt;titles&gt;&lt;title&gt;Revised Analytical Note for NHANES 2000-2006 and NHANES III (1998-1994) 25-Hydroxyvitamin D Analysis&lt;/title&gt;&lt;/titles&gt;&lt;dates&gt;&lt;year&gt;2010&lt;/year&gt;&lt;/dates&gt;&lt;urls&gt;&lt;/urls&gt;&lt;/record&gt;&lt;/Cite&gt;&lt;/EndNote&gt;</w:instrText>
            </w:r>
            <w:r w:rsidRPr="001612A6">
              <w:rPr>
                <w:rFonts w:ascii="Times New Roman" w:hAnsi="Times New Roman" w:cs="Times New Roman"/>
                <w:sz w:val="24"/>
                <w:szCs w:val="24"/>
                <w:vertAlign w:val="superscript"/>
              </w:rPr>
              <w:fldChar w:fldCharType="separate"/>
            </w:r>
            <w:r w:rsidR="009948C9" w:rsidRPr="001612A6">
              <w:rPr>
                <w:rFonts w:ascii="Times New Roman" w:hAnsi="Times New Roman" w:cs="Times New Roman"/>
                <w:noProof/>
                <w:sz w:val="24"/>
                <w:szCs w:val="24"/>
                <w:vertAlign w:val="superscript"/>
              </w:rPr>
              <w:t>(</w:t>
            </w:r>
            <w:hyperlink w:anchor="_ENREF_27" w:tooltip="CDC, 2010 #865" w:history="1">
              <w:r w:rsidR="00364448" w:rsidRPr="001612A6">
                <w:rPr>
                  <w:rFonts w:ascii="Times New Roman" w:hAnsi="Times New Roman" w:cs="Times New Roman"/>
                  <w:noProof/>
                  <w:sz w:val="24"/>
                  <w:szCs w:val="24"/>
                  <w:vertAlign w:val="superscript"/>
                </w:rPr>
                <w:t>27</w:t>
              </w:r>
            </w:hyperlink>
            <w:r w:rsidR="009948C9" w:rsidRPr="001612A6">
              <w:rPr>
                <w:rFonts w:ascii="Times New Roman" w:hAnsi="Times New Roman" w:cs="Times New Roman"/>
                <w:noProof/>
                <w:sz w:val="24"/>
                <w:szCs w:val="24"/>
                <w:vertAlign w:val="superscript"/>
              </w:rPr>
              <w:t>)</w:t>
            </w:r>
            <w:r w:rsidRPr="001612A6">
              <w:rPr>
                <w:rFonts w:ascii="Times New Roman" w:hAnsi="Times New Roman" w:cs="Times New Roman"/>
                <w:sz w:val="24"/>
                <w:szCs w:val="24"/>
                <w:vertAlign w:val="superscript"/>
              </w:rPr>
              <w:fldChar w:fldCharType="end"/>
            </w:r>
            <w:r w:rsidRPr="00613BAA">
              <w:rPr>
                <w:rFonts w:ascii="Times New Roman" w:hAnsi="Times New Roman" w:cs="Times New Roman"/>
                <w:sz w:val="24"/>
                <w:szCs w:val="24"/>
                <w:u w:color="243778"/>
                <w:lang w:eastAsia="zh-CN"/>
              </w:rPr>
              <w:t>).</w:t>
            </w:r>
          </w:p>
        </w:tc>
      </w:tr>
      <w:tr w:rsidR="0033216D" w:rsidRPr="00613BAA" w14:paraId="3DB0FDB0" w14:textId="77777777" w:rsidTr="00330DB9">
        <w:tc>
          <w:tcPr>
            <w:cnfStyle w:val="001000000000" w:firstRow="0" w:lastRow="0" w:firstColumn="1" w:lastColumn="0" w:oddVBand="0" w:evenVBand="0" w:oddHBand="0" w:evenHBand="0" w:firstRowFirstColumn="0" w:firstRowLastColumn="0" w:lastRowFirstColumn="0" w:lastRowLastColumn="0"/>
            <w:tcW w:w="444" w:type="pct"/>
          </w:tcPr>
          <w:p w14:paraId="2CABC78F" w14:textId="4B3A0054" w:rsidR="00011A0C" w:rsidRPr="00613BAA" w:rsidRDefault="00011A0C" w:rsidP="00613BAA">
            <w:pPr>
              <w:spacing w:line="360" w:lineRule="auto"/>
              <w:rPr>
                <w:rFonts w:ascii="Times New Roman" w:hAnsi="Times New Roman" w:cs="Times New Roman"/>
                <w:sz w:val="24"/>
                <w:szCs w:val="24"/>
              </w:rPr>
            </w:pPr>
            <w:r w:rsidRPr="00613BAA">
              <w:rPr>
                <w:rFonts w:ascii="Times New Roman" w:hAnsi="Times New Roman" w:cs="Times New Roman"/>
                <w:sz w:val="24"/>
                <w:szCs w:val="24"/>
              </w:rPr>
              <w:lastRenderedPageBreak/>
              <w:t>HABC</w:t>
            </w:r>
          </w:p>
        </w:tc>
        <w:tc>
          <w:tcPr>
            <w:tcW w:w="583" w:type="pct"/>
          </w:tcPr>
          <w:p w14:paraId="55138EBE" w14:textId="66491D1C" w:rsidR="00011A0C" w:rsidRPr="00613BAA" w:rsidRDefault="00011A0C"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USA</w:t>
            </w:r>
          </w:p>
        </w:tc>
        <w:tc>
          <w:tcPr>
            <w:tcW w:w="454" w:type="pct"/>
          </w:tcPr>
          <w:p w14:paraId="6616D293" w14:textId="141ECAB3" w:rsidR="00011A0C" w:rsidRPr="00613BAA" w:rsidRDefault="00011A0C"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1997</w:t>
            </w:r>
          </w:p>
        </w:tc>
        <w:tc>
          <w:tcPr>
            <w:tcW w:w="1852" w:type="pct"/>
          </w:tcPr>
          <w:p w14:paraId="496D9961" w14:textId="08EBB270" w:rsidR="00011A0C" w:rsidRPr="00613BAA" w:rsidRDefault="00345EFA" w:rsidP="0036444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Pulmonary function testing</w:t>
            </w:r>
            <w:r w:rsidR="00F97ACA" w:rsidRPr="00613BAA">
              <w:rPr>
                <w:rFonts w:ascii="Times New Roman" w:hAnsi="Times New Roman" w:cs="Times New Roman"/>
                <w:sz w:val="24"/>
                <w:szCs w:val="24"/>
              </w:rPr>
              <w:t xml:space="preserve"> was conducted using a horizontal dry rolling seal spirometer (</w:t>
            </w:r>
            <w:proofErr w:type="spellStart"/>
            <w:r w:rsidR="00F97ACA" w:rsidRPr="00613BAA">
              <w:rPr>
                <w:rFonts w:ascii="Times New Roman" w:hAnsi="Times New Roman" w:cs="Times New Roman"/>
                <w:sz w:val="24"/>
                <w:szCs w:val="24"/>
              </w:rPr>
              <w:t>SensorMedics</w:t>
            </w:r>
            <w:proofErr w:type="spellEnd"/>
            <w:r w:rsidR="00F97ACA" w:rsidRPr="00613BAA">
              <w:rPr>
                <w:rFonts w:ascii="Times New Roman" w:hAnsi="Times New Roman" w:cs="Times New Roman"/>
                <w:sz w:val="24"/>
                <w:szCs w:val="24"/>
              </w:rPr>
              <w:t xml:space="preserve"> Corporation, Yorba Linda, CA)</w:t>
            </w:r>
            <w:r w:rsidR="000C2063" w:rsidRPr="00613BAA">
              <w:rPr>
                <w:rFonts w:ascii="Times New Roman" w:hAnsi="Times New Roman" w:cs="Times New Roman"/>
                <w:sz w:val="24"/>
                <w:szCs w:val="24"/>
              </w:rPr>
              <w:t xml:space="preserve"> at baseline, year 4, year 7 and year 9</w:t>
            </w:r>
            <w:r w:rsidR="00F97ACA" w:rsidRPr="00613BAA">
              <w:rPr>
                <w:rFonts w:ascii="Times New Roman" w:hAnsi="Times New Roman" w:cs="Times New Roman"/>
                <w:sz w:val="24"/>
                <w:szCs w:val="24"/>
              </w:rPr>
              <w:t>. The spirometers were adjusted at the National Institute of Occupational Safety and Health (Morgantown, WV), and connected to a software used in the 3</w:t>
            </w:r>
            <w:r w:rsidR="00F97ACA" w:rsidRPr="00613BAA">
              <w:rPr>
                <w:rFonts w:ascii="Times New Roman" w:hAnsi="Times New Roman" w:cs="Times New Roman"/>
                <w:sz w:val="24"/>
                <w:szCs w:val="24"/>
                <w:vertAlign w:val="superscript"/>
              </w:rPr>
              <w:t>rd</w:t>
            </w:r>
            <w:r w:rsidR="00F97ACA" w:rsidRPr="00613BAA">
              <w:rPr>
                <w:rFonts w:ascii="Times New Roman" w:hAnsi="Times New Roman" w:cs="Times New Roman"/>
                <w:sz w:val="24"/>
                <w:szCs w:val="24"/>
              </w:rPr>
              <w:t xml:space="preserve"> National Health and</w:t>
            </w:r>
            <w:r w:rsidR="00DB4391" w:rsidRPr="00613BAA">
              <w:rPr>
                <w:rFonts w:ascii="Times New Roman" w:hAnsi="Times New Roman" w:cs="Times New Roman"/>
                <w:sz w:val="24"/>
                <w:szCs w:val="24"/>
              </w:rPr>
              <w:t xml:space="preserve"> Nutrition Examination Survey</w:t>
            </w:r>
            <w:r w:rsidR="00F97ACA" w:rsidRPr="00613BAA">
              <w:rPr>
                <w:rFonts w:ascii="Times New Roman" w:hAnsi="Times New Roman" w:cs="Times New Roman"/>
                <w:sz w:val="24"/>
                <w:szCs w:val="24"/>
              </w:rPr>
              <w:t xml:space="preserve">. The spirometers were calibrated daily by trained technicians, using a 3-L syringe. </w:t>
            </w:r>
            <w:r w:rsidR="00330DB9" w:rsidRPr="00613BAA">
              <w:rPr>
                <w:rFonts w:ascii="Times New Roman" w:hAnsi="Times New Roman" w:cs="Times New Roman"/>
                <w:sz w:val="24"/>
                <w:szCs w:val="24"/>
              </w:rPr>
              <w:t xml:space="preserve">Starting at year 8, the </w:t>
            </w:r>
            <w:proofErr w:type="spellStart"/>
            <w:r w:rsidR="00330DB9" w:rsidRPr="00613BAA">
              <w:rPr>
                <w:rFonts w:ascii="Times New Roman" w:hAnsi="Times New Roman" w:cs="Times New Roman"/>
                <w:sz w:val="24"/>
                <w:szCs w:val="24"/>
              </w:rPr>
              <w:t>EasyOne</w:t>
            </w:r>
            <w:proofErr w:type="spellEnd"/>
            <w:r w:rsidR="00330DB9" w:rsidRPr="00613BAA">
              <w:rPr>
                <w:rFonts w:ascii="Times New Roman" w:hAnsi="Times New Roman" w:cs="Times New Roman"/>
                <w:sz w:val="24"/>
                <w:szCs w:val="24"/>
              </w:rPr>
              <w:t xml:space="preserve"> Model 2001 diagnostic </w:t>
            </w:r>
            <w:r w:rsidR="00330DB9" w:rsidRPr="00613BAA">
              <w:rPr>
                <w:rFonts w:ascii="Times New Roman" w:hAnsi="Times New Roman" w:cs="Times New Roman"/>
                <w:sz w:val="24"/>
                <w:szCs w:val="24"/>
              </w:rPr>
              <w:lastRenderedPageBreak/>
              <w:t>spirometer (</w:t>
            </w:r>
            <w:proofErr w:type="spellStart"/>
            <w:r w:rsidR="00330DB9" w:rsidRPr="00613BAA">
              <w:rPr>
                <w:rFonts w:ascii="Times New Roman" w:hAnsi="Times New Roman" w:cs="Times New Roman"/>
                <w:sz w:val="24"/>
                <w:szCs w:val="24"/>
              </w:rPr>
              <w:t>ndd</w:t>
            </w:r>
            <w:proofErr w:type="spellEnd"/>
            <w:r w:rsidR="00330DB9" w:rsidRPr="00613BAA">
              <w:rPr>
                <w:rFonts w:ascii="Times New Roman" w:hAnsi="Times New Roman" w:cs="Times New Roman"/>
                <w:sz w:val="24"/>
                <w:szCs w:val="24"/>
              </w:rPr>
              <w:t xml:space="preserve"> </w:t>
            </w:r>
            <w:proofErr w:type="spellStart"/>
            <w:r w:rsidR="00330DB9" w:rsidRPr="00613BAA">
              <w:rPr>
                <w:rFonts w:ascii="Times New Roman" w:hAnsi="Times New Roman" w:cs="Times New Roman"/>
                <w:sz w:val="24"/>
                <w:szCs w:val="24"/>
              </w:rPr>
              <w:t>Medizintechnik</w:t>
            </w:r>
            <w:proofErr w:type="spellEnd"/>
            <w:r w:rsidR="00330DB9" w:rsidRPr="00613BAA">
              <w:rPr>
                <w:rFonts w:ascii="Times New Roman" w:hAnsi="Times New Roman" w:cs="Times New Roman"/>
                <w:sz w:val="24"/>
                <w:szCs w:val="24"/>
              </w:rPr>
              <w:t xml:space="preserve"> AG, Zurich, Switzerland) was used in home visits. These two types of spirometers were compared and both produced very similar results. </w:t>
            </w:r>
            <w:r w:rsidR="00F97ACA" w:rsidRPr="00613BAA">
              <w:rPr>
                <w:rFonts w:ascii="Times New Roman" w:hAnsi="Times New Roman" w:cs="Times New Roman"/>
                <w:sz w:val="24"/>
                <w:szCs w:val="24"/>
              </w:rPr>
              <w:t xml:space="preserve">Participants were asked to give at least 3 maneuvers to at most 5 maneuvers. For participants with bronchodilator medication, their post-bronchodilator tracings were collected. </w:t>
            </w:r>
            <w:r w:rsidR="00F837A3" w:rsidRPr="00613BAA">
              <w:rPr>
                <w:rFonts w:ascii="Times New Roman" w:hAnsi="Times New Roman" w:cs="Times New Roman"/>
                <w:sz w:val="24"/>
                <w:szCs w:val="24"/>
              </w:rPr>
              <w:t xml:space="preserve">All results have been reviewed centrally. </w:t>
            </w:r>
            <w:r w:rsidR="00F97ACA" w:rsidRPr="00613BAA">
              <w:rPr>
                <w:rFonts w:ascii="Times New Roman" w:hAnsi="Times New Roman" w:cs="Times New Roman"/>
                <w:sz w:val="24"/>
                <w:szCs w:val="24"/>
              </w:rPr>
              <w:t>A f</w:t>
            </w:r>
            <w:r w:rsidR="003B1BAD" w:rsidRPr="00613BAA">
              <w:rPr>
                <w:rFonts w:ascii="Times New Roman" w:hAnsi="Times New Roman" w:cs="Times New Roman"/>
                <w:sz w:val="24"/>
                <w:szCs w:val="24"/>
              </w:rPr>
              <w:t>ive</w:t>
            </w:r>
            <w:r w:rsidR="00F97ACA" w:rsidRPr="00613BAA">
              <w:rPr>
                <w:rFonts w:ascii="Times New Roman" w:hAnsi="Times New Roman" w:cs="Times New Roman"/>
                <w:sz w:val="24"/>
                <w:szCs w:val="24"/>
              </w:rPr>
              <w:t>-point quality score was created for each FVC, FEV</w:t>
            </w:r>
            <w:r w:rsidR="00F97ACA" w:rsidRPr="00613BAA">
              <w:rPr>
                <w:rFonts w:ascii="Times New Roman" w:hAnsi="Times New Roman" w:cs="Times New Roman"/>
                <w:sz w:val="24"/>
                <w:szCs w:val="24"/>
                <w:vertAlign w:val="subscript"/>
              </w:rPr>
              <w:t>1</w:t>
            </w:r>
            <w:r w:rsidR="00F97ACA" w:rsidRPr="00613BAA">
              <w:rPr>
                <w:rFonts w:ascii="Times New Roman" w:hAnsi="Times New Roman" w:cs="Times New Roman"/>
                <w:sz w:val="24"/>
                <w:szCs w:val="24"/>
              </w:rPr>
              <w:t xml:space="preserve">, and </w:t>
            </w:r>
            <w:r w:rsidR="007C5458" w:rsidRPr="00613BAA">
              <w:rPr>
                <w:rFonts w:ascii="Times New Roman" w:hAnsi="Times New Roman" w:cs="Times New Roman"/>
                <w:sz w:val="24"/>
                <w:szCs w:val="24"/>
              </w:rPr>
              <w:t>PEF (peak expiratory flow)</w:t>
            </w:r>
            <w:r w:rsidR="00F97ACA" w:rsidRPr="00613BAA">
              <w:rPr>
                <w:rFonts w:ascii="Times New Roman" w:hAnsi="Times New Roman" w:cs="Times New Roman"/>
                <w:sz w:val="24"/>
                <w:szCs w:val="24"/>
              </w:rPr>
              <w:t xml:space="preserve"> of each individual</w:t>
            </w:r>
            <w:r w:rsidR="00881C7E" w:rsidRPr="001612A6">
              <w:rPr>
                <w:rFonts w:ascii="Times New Roman" w:hAnsi="Times New Roman" w:cs="Times New Roman"/>
                <w:sz w:val="24"/>
                <w:szCs w:val="24"/>
                <w:vertAlign w:val="superscript"/>
              </w:rPr>
              <w:fldChar w:fldCharType="begin">
                <w:fldData xml:space="preserve">PEVuZE5vdGU+PENpdGU+PEF1dGhvcj5XYXRlcmVyPC9BdXRob3I+PFllYXI+MjAwMTwvWWVhcj48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</w:fldData>
              </w:fldChar>
            </w:r>
            <w:r w:rsidR="009948C9" w:rsidRPr="001612A6">
              <w:rPr>
                <w:rFonts w:ascii="Times New Roman" w:hAnsi="Times New Roman" w:cs="Times New Roman"/>
                <w:sz w:val="24"/>
                <w:szCs w:val="24"/>
                <w:vertAlign w:val="superscript"/>
              </w:rPr>
              <w:instrText xml:space="preserve"> ADDIN EN.CITE </w:instrText>
            </w:r>
            <w:r w:rsidR="009948C9" w:rsidRPr="001612A6">
              <w:rPr>
                <w:rFonts w:ascii="Times New Roman" w:hAnsi="Times New Roman" w:cs="Times New Roman"/>
                <w:sz w:val="24"/>
                <w:szCs w:val="24"/>
                <w:vertAlign w:val="superscript"/>
              </w:rPr>
              <w:fldChar w:fldCharType="begin">
                <w:fldData xml:space="preserve">PEVuZE5vdGU+PENpdGU+PEF1dGhvcj5XYXRlcmVyPC9BdXRob3I+PFllYXI+MjAwMTwvWWVhcj48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</w:fldData>
              </w:fldChar>
            </w:r>
            <w:r w:rsidR="009948C9" w:rsidRPr="001612A6">
              <w:rPr>
                <w:rFonts w:ascii="Times New Roman" w:hAnsi="Times New Roman" w:cs="Times New Roman"/>
                <w:sz w:val="24"/>
                <w:szCs w:val="24"/>
                <w:vertAlign w:val="superscript"/>
              </w:rPr>
              <w:instrText xml:space="preserve"> ADDIN EN.CITE.DATA </w:instrText>
            </w:r>
            <w:r w:rsidR="009948C9" w:rsidRPr="001612A6">
              <w:rPr>
                <w:rFonts w:ascii="Times New Roman" w:hAnsi="Times New Roman" w:cs="Times New Roman"/>
                <w:sz w:val="24"/>
                <w:szCs w:val="24"/>
                <w:vertAlign w:val="superscript"/>
              </w:rPr>
            </w:r>
            <w:r w:rsidR="009948C9" w:rsidRPr="001612A6">
              <w:rPr>
                <w:rFonts w:ascii="Times New Roman" w:hAnsi="Times New Roman" w:cs="Times New Roman"/>
                <w:sz w:val="24"/>
                <w:szCs w:val="24"/>
                <w:vertAlign w:val="superscript"/>
              </w:rPr>
              <w:fldChar w:fldCharType="end"/>
            </w:r>
            <w:r w:rsidR="00881C7E" w:rsidRPr="001612A6">
              <w:rPr>
                <w:rFonts w:ascii="Times New Roman" w:hAnsi="Times New Roman" w:cs="Times New Roman"/>
                <w:sz w:val="24"/>
                <w:szCs w:val="24"/>
                <w:vertAlign w:val="superscript"/>
              </w:rPr>
            </w:r>
            <w:r w:rsidR="00881C7E" w:rsidRPr="001612A6">
              <w:rPr>
                <w:rFonts w:ascii="Times New Roman" w:hAnsi="Times New Roman" w:cs="Times New Roman"/>
                <w:sz w:val="24"/>
                <w:szCs w:val="24"/>
                <w:vertAlign w:val="superscript"/>
              </w:rPr>
              <w:fldChar w:fldCharType="separate"/>
            </w:r>
            <w:r w:rsidR="009948C9" w:rsidRPr="001612A6">
              <w:rPr>
                <w:rFonts w:ascii="Times New Roman" w:hAnsi="Times New Roman" w:cs="Times New Roman"/>
                <w:noProof/>
                <w:sz w:val="24"/>
                <w:szCs w:val="24"/>
                <w:vertAlign w:val="superscript"/>
              </w:rPr>
              <w:t>(</w:t>
            </w:r>
            <w:hyperlink w:anchor="_ENREF_28" w:tooltip="Waterer, 2001 #1403" w:history="1">
              <w:r w:rsidR="00364448" w:rsidRPr="001612A6">
                <w:rPr>
                  <w:rFonts w:ascii="Times New Roman" w:hAnsi="Times New Roman" w:cs="Times New Roman"/>
                  <w:noProof/>
                  <w:sz w:val="24"/>
                  <w:szCs w:val="24"/>
                  <w:vertAlign w:val="superscript"/>
                </w:rPr>
                <w:t>28</w:t>
              </w:r>
            </w:hyperlink>
            <w:r w:rsidR="009948C9" w:rsidRPr="001612A6">
              <w:rPr>
                <w:rFonts w:ascii="Times New Roman" w:hAnsi="Times New Roman" w:cs="Times New Roman"/>
                <w:noProof/>
                <w:sz w:val="24"/>
                <w:szCs w:val="24"/>
                <w:vertAlign w:val="superscript"/>
              </w:rPr>
              <w:t>)</w:t>
            </w:r>
            <w:r w:rsidR="00881C7E" w:rsidRPr="001612A6">
              <w:rPr>
                <w:rFonts w:ascii="Times New Roman" w:hAnsi="Times New Roman" w:cs="Times New Roman"/>
                <w:sz w:val="24"/>
                <w:szCs w:val="24"/>
                <w:vertAlign w:val="superscript"/>
              </w:rPr>
              <w:fldChar w:fldCharType="end"/>
            </w:r>
            <w:r w:rsidR="00F97ACA" w:rsidRPr="00613BAA">
              <w:rPr>
                <w:rFonts w:ascii="Times New Roman" w:hAnsi="Times New Roman" w:cs="Times New Roman"/>
                <w:sz w:val="24"/>
                <w:szCs w:val="24"/>
              </w:rPr>
              <w:t xml:space="preserve">. </w:t>
            </w:r>
            <w:r w:rsidR="00881C7E" w:rsidRPr="00613BAA">
              <w:rPr>
                <w:rFonts w:ascii="Times New Roman" w:hAnsi="Times New Roman" w:cs="Times New Roman"/>
                <w:sz w:val="24"/>
                <w:szCs w:val="24"/>
              </w:rPr>
              <w:t>The reproducibility and acceptability of the pulmonary measure</w:t>
            </w:r>
            <w:r w:rsidR="001612A6">
              <w:rPr>
                <w:rFonts w:ascii="Times New Roman" w:hAnsi="Times New Roman" w:cs="Times New Roman"/>
                <w:sz w:val="24"/>
                <w:szCs w:val="24"/>
              </w:rPr>
              <w:t xml:space="preserve"> were based on the ATS criteria</w:t>
            </w:r>
            <w:r w:rsidR="00881C7E" w:rsidRPr="001612A6">
              <w:rPr>
                <w:rFonts w:ascii="Times New Roman" w:hAnsi="Times New Roman" w:cs="Times New Roman"/>
                <w:sz w:val="24"/>
                <w:szCs w:val="24"/>
                <w:vertAlign w:val="superscript"/>
              </w:rPr>
              <w:fldChar w:fldCharType="begin"/>
            </w:r>
            <w:r w:rsidR="009948C9" w:rsidRPr="001612A6">
              <w:rPr>
                <w:rFonts w:ascii="Times New Roman" w:hAnsi="Times New Roman" w:cs="Times New Roman"/>
                <w:sz w:val="24"/>
                <w:szCs w:val="24"/>
                <w:vertAlign w:val="superscript"/>
              </w:rPr>
              <w:instrText xml:space="preserve"> ADDIN EN.CITE &lt;EndNote&gt;&lt;Cite&gt;&lt;Year&gt;1995&lt;/Year&gt;&lt;RecNum&gt;1392&lt;/RecNum&gt;&lt;DisplayText&gt;(21)&lt;/DisplayText&gt;&lt;record&gt;&lt;rec-number&gt;1392&lt;/rec-number&gt;&lt;foreign-keys&gt;&lt;key app="EN" db-id="sfvr59wxvda00se2zwpxrr0j0wsez50tfpa0"&gt;1392&lt;/key&gt;&lt;/foreign-keys&gt;&lt;ref-type name="Journal Article"&gt;17&lt;/ref-type&gt;&lt;contributors&gt;&lt;/contributors&gt;&lt;titles&gt;&lt;title&gt;Standardization of Spirometry, 1994 Update. American Thoracic Society&lt;/title&gt;&lt;secondary-title&gt;Am J Respir Crit Care Med&lt;/secondary-title&gt;&lt;alt-title&gt;American journal of respiratory and critical care medicine&lt;/alt-title&gt;&lt;/titles&gt;&lt;periodical&gt;&lt;full-title&gt;Am J Respir Crit Care Med&lt;/full-title&gt;&lt;abbr-1&gt;American journal of respiratory and critical care medicine&lt;/abbr-1&gt;&lt;/periodical&gt;&lt;alt-periodical&gt;&lt;full-title&gt;Am J Respir Crit Care Med&lt;/full-title&gt;&lt;abbr-1&gt;American journal of respiratory and critical care medicine&lt;/abbr-1&gt;&lt;/alt-periodical&gt;&lt;pages&gt;1107-36&lt;/pages&gt;&lt;volume&gt;152&lt;/volume&gt;&lt;number&gt;3&lt;/number&gt;&lt;keywords&gt;&lt;keyword&gt;Forced Expiratory Volume&lt;/keyword&gt;&lt;keyword&gt;Humans&lt;/keyword&gt;&lt;keyword&gt;Infection Control&lt;/keyword&gt;&lt;keyword&gt;*Lung Volume Measurements&lt;/keyword&gt;&lt;keyword&gt;Mathematics&lt;/keyword&gt;&lt;keyword&gt;Monitoring, Physiologic&lt;/keyword&gt;&lt;keyword&gt;Peak Expiratory Flow Rate&lt;/keyword&gt;&lt;keyword&gt;Quality Control&lt;/keyword&gt;&lt;keyword&gt;Reference Values&lt;/keyword&gt;&lt;keyword&gt;Respiratory Tract Diseases/*diagnosis/physiopathology&lt;/keyword&gt;&lt;keyword&gt;Spirometry/instrumentation/*standards&lt;/keyword&gt;&lt;keyword&gt;Vital Capacity&lt;/keyword&gt;&lt;/keywords&gt;&lt;dates&gt;&lt;year&gt;1995&lt;/year&gt;&lt;pub-dates&gt;&lt;date&gt;Sep&lt;/date&gt;&lt;/pub-dates&gt;&lt;/dates&gt;&lt;isbn&gt;1073-449X (Print)&amp;#xD;1073-449X (Linking)&lt;/isbn&gt;&lt;accession-num&gt;7663792&lt;/accession-num&gt;&lt;urls&gt;&lt;related-urls&gt;&lt;url&gt;http://www.ncbi.nlm.nih.gov/pubmed/7663792&lt;/url&gt;&lt;/related-urls&gt;&lt;/urls&gt;&lt;electronic-resource-num&gt;10.1164/ajrccm.152.3.7663792&lt;/electronic-resource-num&gt;&lt;/record&gt;&lt;/Cite&gt;&lt;/EndNote&gt;</w:instrText>
            </w:r>
            <w:r w:rsidR="00881C7E" w:rsidRPr="001612A6">
              <w:rPr>
                <w:rFonts w:ascii="Times New Roman" w:hAnsi="Times New Roman" w:cs="Times New Roman"/>
                <w:sz w:val="24"/>
                <w:szCs w:val="24"/>
                <w:vertAlign w:val="superscript"/>
              </w:rPr>
              <w:fldChar w:fldCharType="separate"/>
            </w:r>
            <w:r w:rsidR="009948C9" w:rsidRPr="001612A6">
              <w:rPr>
                <w:rFonts w:ascii="Times New Roman" w:hAnsi="Times New Roman" w:cs="Times New Roman"/>
                <w:noProof/>
                <w:sz w:val="24"/>
                <w:szCs w:val="24"/>
                <w:vertAlign w:val="superscript"/>
              </w:rPr>
              <w:t>(</w:t>
            </w:r>
            <w:hyperlink w:anchor="_ENREF_21" w:tooltip=", 1995 #1392" w:history="1">
              <w:r w:rsidR="00364448" w:rsidRPr="001612A6">
                <w:rPr>
                  <w:rFonts w:ascii="Times New Roman" w:hAnsi="Times New Roman" w:cs="Times New Roman"/>
                  <w:noProof/>
                  <w:sz w:val="24"/>
                  <w:szCs w:val="24"/>
                  <w:vertAlign w:val="superscript"/>
                </w:rPr>
                <w:t>21</w:t>
              </w:r>
            </w:hyperlink>
            <w:r w:rsidR="009948C9" w:rsidRPr="001612A6">
              <w:rPr>
                <w:rFonts w:ascii="Times New Roman" w:hAnsi="Times New Roman" w:cs="Times New Roman"/>
                <w:noProof/>
                <w:sz w:val="24"/>
                <w:szCs w:val="24"/>
                <w:vertAlign w:val="superscript"/>
              </w:rPr>
              <w:t>)</w:t>
            </w:r>
            <w:r w:rsidR="00881C7E" w:rsidRPr="001612A6">
              <w:rPr>
                <w:rFonts w:ascii="Times New Roman" w:hAnsi="Times New Roman" w:cs="Times New Roman"/>
                <w:sz w:val="24"/>
                <w:szCs w:val="24"/>
                <w:vertAlign w:val="superscript"/>
              </w:rPr>
              <w:fldChar w:fldCharType="end"/>
            </w:r>
            <w:r w:rsidR="00881C7E" w:rsidRPr="00613BAA">
              <w:rPr>
                <w:rFonts w:ascii="Times New Roman" w:hAnsi="Times New Roman" w:cs="Times New Roman"/>
                <w:sz w:val="24"/>
                <w:szCs w:val="24"/>
              </w:rPr>
              <w:t xml:space="preserve">. Acceptable PFT in this paper needs to have a score of 1 or greater to reduce selection bias of healthy participants. </w:t>
            </w:r>
          </w:p>
        </w:tc>
        <w:tc>
          <w:tcPr>
            <w:tcW w:w="1666" w:type="pct"/>
          </w:tcPr>
          <w:p w14:paraId="0CA1FE99" w14:textId="1688E257" w:rsidR="00011A0C" w:rsidRPr="00613BAA" w:rsidRDefault="00DA0604" w:rsidP="0036444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lastRenderedPageBreak/>
              <w:t xml:space="preserve">Fasting blood samples were collected and stored at −80°C in Year 2. The serum 25(OH)D was quantified by </w:t>
            </w:r>
            <w:r w:rsidR="00CB7E2B" w:rsidRPr="00613BAA">
              <w:rPr>
                <w:rFonts w:ascii="Times New Roman" w:hAnsi="Times New Roman" w:cs="Times New Roman"/>
                <w:sz w:val="24"/>
                <w:szCs w:val="24"/>
              </w:rPr>
              <w:t xml:space="preserve">a 2-step radioimmunoassay </w:t>
            </w:r>
            <w:r w:rsidRPr="00613BAA">
              <w:rPr>
                <w:rFonts w:ascii="Times New Roman" w:hAnsi="Times New Roman" w:cs="Times New Roman"/>
                <w:sz w:val="24"/>
                <w:szCs w:val="24"/>
              </w:rPr>
              <w:t xml:space="preserve">method (25-hydroxyvitaminD 125I RIA kit; </w:t>
            </w:r>
            <w:proofErr w:type="spellStart"/>
            <w:r w:rsidRPr="00613BAA">
              <w:rPr>
                <w:rFonts w:ascii="Times New Roman" w:hAnsi="Times New Roman" w:cs="Times New Roman"/>
                <w:sz w:val="24"/>
                <w:szCs w:val="24"/>
              </w:rPr>
              <w:t>DiaSorin</w:t>
            </w:r>
            <w:proofErr w:type="spellEnd"/>
            <w:r w:rsidRPr="00613BAA">
              <w:rPr>
                <w:rFonts w:ascii="Times New Roman" w:hAnsi="Times New Roman" w:cs="Times New Roman"/>
                <w:sz w:val="24"/>
                <w:szCs w:val="24"/>
              </w:rPr>
              <w:t xml:space="preserve">, Inc., Stillwater, MN). The lab has met the quality criteria established by the </w:t>
            </w:r>
            <w:r w:rsidR="007C5458" w:rsidRPr="00613BAA">
              <w:rPr>
                <w:rFonts w:ascii="Times New Roman" w:hAnsi="Times New Roman" w:cs="Times New Roman"/>
                <w:sz w:val="24"/>
                <w:szCs w:val="24"/>
              </w:rPr>
              <w:t>V</w:t>
            </w:r>
            <w:r w:rsidRPr="00613BAA">
              <w:rPr>
                <w:rFonts w:ascii="Times New Roman" w:hAnsi="Times New Roman" w:cs="Times New Roman"/>
                <w:sz w:val="24"/>
                <w:szCs w:val="24"/>
              </w:rPr>
              <w:t>itamin D Exte</w:t>
            </w:r>
            <w:r w:rsidR="007C5458" w:rsidRPr="00613BAA">
              <w:rPr>
                <w:rFonts w:ascii="Times New Roman" w:hAnsi="Times New Roman" w:cs="Times New Roman"/>
                <w:sz w:val="24"/>
                <w:szCs w:val="24"/>
              </w:rPr>
              <w:t>rnal Quality Assessment Scheme</w:t>
            </w:r>
            <w:r w:rsidRPr="00613BAA">
              <w:rPr>
                <w:rFonts w:ascii="Times New Roman" w:hAnsi="Times New Roman" w:cs="Times New Roman"/>
                <w:sz w:val="24"/>
                <w:szCs w:val="24"/>
              </w:rPr>
              <w:t>, whose purpose is to ensure the analytical reliability of serum 25(OH)D assa</w:t>
            </w:r>
            <w:r w:rsidR="001612A6">
              <w:rPr>
                <w:rFonts w:ascii="Times New Roman" w:hAnsi="Times New Roman" w:cs="Times New Roman"/>
                <w:sz w:val="24"/>
                <w:szCs w:val="24"/>
              </w:rPr>
              <w:t xml:space="preserve">ys. The </w:t>
            </w:r>
            <w:proofErr w:type="spellStart"/>
            <w:r w:rsidR="001612A6">
              <w:rPr>
                <w:rFonts w:ascii="Times New Roman" w:hAnsi="Times New Roman" w:cs="Times New Roman"/>
                <w:sz w:val="24"/>
                <w:szCs w:val="24"/>
              </w:rPr>
              <w:t>interassay</w:t>
            </w:r>
            <w:proofErr w:type="spellEnd"/>
            <w:r w:rsidR="001612A6">
              <w:rPr>
                <w:rFonts w:ascii="Times New Roman" w:hAnsi="Times New Roman" w:cs="Times New Roman"/>
                <w:sz w:val="24"/>
                <w:szCs w:val="24"/>
              </w:rPr>
              <w:t xml:space="preserve"> CV was 6.8%</w:t>
            </w:r>
            <w:r w:rsidR="00957557" w:rsidRPr="001612A6">
              <w:rPr>
                <w:rFonts w:ascii="Times New Roman" w:hAnsi="Times New Roman" w:cs="Times New Roman"/>
                <w:sz w:val="24"/>
                <w:szCs w:val="24"/>
                <w:vertAlign w:val="superscript"/>
              </w:rPr>
              <w:fldChar w:fldCharType="begin">
                <w:fldData xml:space="preserve">PEVuZE5vdGU+PENpdGU+PEF1dGhvcj5Ib3VzdG9uPC9BdXRob3I+PFllYXI+MjAxMjwvWWVhcj48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</w:fldData>
              </w:fldChar>
            </w:r>
            <w:r w:rsidR="009948C9" w:rsidRPr="001612A6">
              <w:rPr>
                <w:rFonts w:ascii="Times New Roman" w:hAnsi="Times New Roman" w:cs="Times New Roman"/>
                <w:sz w:val="24"/>
                <w:szCs w:val="24"/>
                <w:vertAlign w:val="superscript"/>
              </w:rPr>
              <w:instrText xml:space="preserve"> ADDIN EN.CITE </w:instrText>
            </w:r>
            <w:r w:rsidR="009948C9" w:rsidRPr="001612A6">
              <w:rPr>
                <w:rFonts w:ascii="Times New Roman" w:hAnsi="Times New Roman" w:cs="Times New Roman"/>
                <w:sz w:val="24"/>
                <w:szCs w:val="24"/>
                <w:vertAlign w:val="superscript"/>
              </w:rPr>
              <w:fldChar w:fldCharType="begin">
                <w:fldData xml:space="preserve">PEVuZE5vdGU+PENpdGU+PEF1dGhvcj5Ib3VzdG9uPC9BdXRob3I+PFllYXI+MjAxMjwvWWVhcj48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</w:fldData>
              </w:fldChar>
            </w:r>
            <w:r w:rsidR="009948C9" w:rsidRPr="001612A6">
              <w:rPr>
                <w:rFonts w:ascii="Times New Roman" w:hAnsi="Times New Roman" w:cs="Times New Roman"/>
                <w:sz w:val="24"/>
                <w:szCs w:val="24"/>
                <w:vertAlign w:val="superscript"/>
              </w:rPr>
              <w:instrText xml:space="preserve"> ADDIN EN.CITE.DATA </w:instrText>
            </w:r>
            <w:r w:rsidR="009948C9" w:rsidRPr="001612A6">
              <w:rPr>
                <w:rFonts w:ascii="Times New Roman" w:hAnsi="Times New Roman" w:cs="Times New Roman"/>
                <w:sz w:val="24"/>
                <w:szCs w:val="24"/>
                <w:vertAlign w:val="superscript"/>
              </w:rPr>
            </w:r>
            <w:r w:rsidR="009948C9" w:rsidRPr="001612A6">
              <w:rPr>
                <w:rFonts w:ascii="Times New Roman" w:hAnsi="Times New Roman" w:cs="Times New Roman"/>
                <w:sz w:val="24"/>
                <w:szCs w:val="24"/>
                <w:vertAlign w:val="superscript"/>
              </w:rPr>
              <w:fldChar w:fldCharType="end"/>
            </w:r>
            <w:r w:rsidR="00957557" w:rsidRPr="001612A6">
              <w:rPr>
                <w:rFonts w:ascii="Times New Roman" w:hAnsi="Times New Roman" w:cs="Times New Roman"/>
                <w:sz w:val="24"/>
                <w:szCs w:val="24"/>
                <w:vertAlign w:val="superscript"/>
              </w:rPr>
            </w:r>
            <w:r w:rsidR="00957557" w:rsidRPr="001612A6">
              <w:rPr>
                <w:rFonts w:ascii="Times New Roman" w:hAnsi="Times New Roman" w:cs="Times New Roman"/>
                <w:sz w:val="24"/>
                <w:szCs w:val="24"/>
                <w:vertAlign w:val="superscript"/>
              </w:rPr>
              <w:fldChar w:fldCharType="separate"/>
            </w:r>
            <w:r w:rsidR="009948C9" w:rsidRPr="001612A6">
              <w:rPr>
                <w:rFonts w:ascii="Times New Roman" w:hAnsi="Times New Roman" w:cs="Times New Roman"/>
                <w:noProof/>
                <w:sz w:val="24"/>
                <w:szCs w:val="24"/>
                <w:vertAlign w:val="superscript"/>
              </w:rPr>
              <w:t>(</w:t>
            </w:r>
            <w:hyperlink w:anchor="_ENREF_29" w:tooltip="Houston, 2012 #476" w:history="1">
              <w:r w:rsidR="00364448" w:rsidRPr="001612A6">
                <w:rPr>
                  <w:rFonts w:ascii="Times New Roman" w:hAnsi="Times New Roman" w:cs="Times New Roman"/>
                  <w:noProof/>
                  <w:sz w:val="24"/>
                  <w:szCs w:val="24"/>
                  <w:vertAlign w:val="superscript"/>
                </w:rPr>
                <w:t>29</w:t>
              </w:r>
            </w:hyperlink>
            <w:r w:rsidR="009948C9" w:rsidRPr="001612A6">
              <w:rPr>
                <w:rFonts w:ascii="Times New Roman" w:hAnsi="Times New Roman" w:cs="Times New Roman"/>
                <w:noProof/>
                <w:sz w:val="24"/>
                <w:szCs w:val="24"/>
                <w:vertAlign w:val="superscript"/>
              </w:rPr>
              <w:t>)</w:t>
            </w:r>
            <w:r w:rsidR="00957557" w:rsidRPr="001612A6">
              <w:rPr>
                <w:rFonts w:ascii="Times New Roman" w:hAnsi="Times New Roman" w:cs="Times New Roman"/>
                <w:sz w:val="24"/>
                <w:szCs w:val="24"/>
                <w:vertAlign w:val="superscript"/>
              </w:rPr>
              <w:fldChar w:fldCharType="end"/>
            </w:r>
            <w:r w:rsidR="001612A6">
              <w:rPr>
                <w:rFonts w:ascii="Times New Roman" w:hAnsi="Times New Roman" w:cs="Times New Roman"/>
                <w:sz w:val="24"/>
                <w:szCs w:val="24"/>
              </w:rPr>
              <w:t>.</w:t>
            </w:r>
          </w:p>
        </w:tc>
      </w:tr>
      <w:tr w:rsidR="0033216D" w:rsidRPr="00613BAA" w14:paraId="1F1B775C" w14:textId="77777777" w:rsidTr="00330DB9">
        <w:tc>
          <w:tcPr>
            <w:cnfStyle w:val="001000000000" w:firstRow="0" w:lastRow="0" w:firstColumn="1" w:lastColumn="0" w:oddVBand="0" w:evenVBand="0" w:oddHBand="0" w:evenHBand="0" w:firstRowFirstColumn="0" w:firstRowLastColumn="0" w:lastRowFirstColumn="0" w:lastRowLastColumn="0"/>
            <w:tcW w:w="444" w:type="pct"/>
          </w:tcPr>
          <w:p w14:paraId="4A011510" w14:textId="0B2B7CDF" w:rsidR="00011A0C" w:rsidRPr="00613BAA" w:rsidRDefault="00011A0C" w:rsidP="00613BAA">
            <w:pPr>
              <w:spacing w:line="360" w:lineRule="auto"/>
              <w:rPr>
                <w:rFonts w:ascii="Times New Roman" w:hAnsi="Times New Roman" w:cs="Times New Roman"/>
                <w:sz w:val="24"/>
                <w:szCs w:val="24"/>
              </w:rPr>
            </w:pPr>
            <w:r w:rsidRPr="00613BAA">
              <w:rPr>
                <w:rFonts w:ascii="Times New Roman" w:hAnsi="Times New Roman" w:cs="Times New Roman"/>
                <w:sz w:val="24"/>
                <w:szCs w:val="24"/>
              </w:rPr>
              <w:t>MESA</w:t>
            </w:r>
          </w:p>
        </w:tc>
        <w:tc>
          <w:tcPr>
            <w:tcW w:w="583" w:type="pct"/>
          </w:tcPr>
          <w:p w14:paraId="2691F5A2" w14:textId="1DEEAECA" w:rsidR="00011A0C" w:rsidRPr="00613BAA" w:rsidRDefault="00011A0C"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USA</w:t>
            </w:r>
          </w:p>
        </w:tc>
        <w:tc>
          <w:tcPr>
            <w:tcW w:w="454" w:type="pct"/>
          </w:tcPr>
          <w:p w14:paraId="54394E64" w14:textId="7C52E102" w:rsidR="00011A0C" w:rsidRPr="00613BAA" w:rsidRDefault="00011A0C"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2000</w:t>
            </w:r>
          </w:p>
        </w:tc>
        <w:tc>
          <w:tcPr>
            <w:tcW w:w="1852" w:type="pct"/>
          </w:tcPr>
          <w:p w14:paraId="4DD60C61" w14:textId="3CDFAFA2" w:rsidR="00011A0C" w:rsidRPr="00613BAA" w:rsidRDefault="00F837A3" w:rsidP="0036444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 xml:space="preserve">Pulmonary function test was conducted using a dry rolling seal spirometer, connected to an automated quality control software (Occupational Marketing, Inc., Houston, TX), in accordance with the 2005 ATS/ERS </w:t>
            </w:r>
            <w:r w:rsidRPr="00613BAA">
              <w:rPr>
                <w:rFonts w:ascii="Times New Roman" w:hAnsi="Times New Roman" w:cs="Times New Roman"/>
                <w:sz w:val="24"/>
                <w:szCs w:val="24"/>
              </w:rPr>
              <w:lastRenderedPageBreak/>
              <w:t>criteria</w:t>
            </w:r>
            <w:r w:rsidR="0003319E" w:rsidRPr="001612A6">
              <w:rPr>
                <w:rFonts w:ascii="Times New Roman" w:hAnsi="Times New Roman" w:cs="Times New Roman"/>
                <w:sz w:val="24"/>
                <w:szCs w:val="24"/>
                <w:vertAlign w:val="superscript"/>
              </w:rPr>
              <w:fldChar w:fldCharType="begin">
                <w:fldData xml:space="preserve">PEVuZE5vdGU+PENpdGU+PEF1dGhvcj5NaWxsZXI8L0F1dGhvcj48WWVhcj4yMDA1PC9ZZWFyPjxS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</w:fldData>
              </w:fldChar>
            </w:r>
            <w:r w:rsidR="009948C9" w:rsidRPr="001612A6">
              <w:rPr>
                <w:rFonts w:ascii="Times New Roman" w:hAnsi="Times New Roman" w:cs="Times New Roman"/>
                <w:sz w:val="24"/>
                <w:szCs w:val="24"/>
                <w:vertAlign w:val="superscript"/>
              </w:rPr>
              <w:instrText xml:space="preserve"> ADDIN EN.CITE </w:instrText>
            </w:r>
            <w:r w:rsidR="009948C9" w:rsidRPr="001612A6">
              <w:rPr>
                <w:rFonts w:ascii="Times New Roman" w:hAnsi="Times New Roman" w:cs="Times New Roman"/>
                <w:sz w:val="24"/>
                <w:szCs w:val="24"/>
                <w:vertAlign w:val="superscript"/>
              </w:rPr>
              <w:fldChar w:fldCharType="begin">
                <w:fldData xml:space="preserve">PEVuZE5vdGU+PENpdGU+PEF1dGhvcj5NaWxsZXI8L0F1dGhvcj48WWVhcj4yMDA1PC9ZZWFyPjxS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</w:fldData>
              </w:fldChar>
            </w:r>
            <w:r w:rsidR="009948C9" w:rsidRPr="001612A6">
              <w:rPr>
                <w:rFonts w:ascii="Times New Roman" w:hAnsi="Times New Roman" w:cs="Times New Roman"/>
                <w:sz w:val="24"/>
                <w:szCs w:val="24"/>
                <w:vertAlign w:val="superscript"/>
              </w:rPr>
              <w:instrText xml:space="preserve"> ADDIN EN.CITE.DATA </w:instrText>
            </w:r>
            <w:r w:rsidR="009948C9" w:rsidRPr="001612A6">
              <w:rPr>
                <w:rFonts w:ascii="Times New Roman" w:hAnsi="Times New Roman" w:cs="Times New Roman"/>
                <w:sz w:val="24"/>
                <w:szCs w:val="24"/>
                <w:vertAlign w:val="superscript"/>
              </w:rPr>
            </w:r>
            <w:r w:rsidR="009948C9" w:rsidRPr="001612A6">
              <w:rPr>
                <w:rFonts w:ascii="Times New Roman" w:hAnsi="Times New Roman" w:cs="Times New Roman"/>
                <w:sz w:val="24"/>
                <w:szCs w:val="24"/>
                <w:vertAlign w:val="superscript"/>
              </w:rPr>
              <w:fldChar w:fldCharType="end"/>
            </w:r>
            <w:r w:rsidR="0003319E" w:rsidRPr="001612A6">
              <w:rPr>
                <w:rFonts w:ascii="Times New Roman" w:hAnsi="Times New Roman" w:cs="Times New Roman"/>
                <w:sz w:val="24"/>
                <w:szCs w:val="24"/>
                <w:vertAlign w:val="superscript"/>
              </w:rPr>
            </w:r>
            <w:r w:rsidR="0003319E" w:rsidRPr="001612A6">
              <w:rPr>
                <w:rFonts w:ascii="Times New Roman" w:hAnsi="Times New Roman" w:cs="Times New Roman"/>
                <w:sz w:val="24"/>
                <w:szCs w:val="24"/>
                <w:vertAlign w:val="superscript"/>
              </w:rPr>
              <w:fldChar w:fldCharType="separate"/>
            </w:r>
            <w:r w:rsidR="009948C9" w:rsidRPr="001612A6">
              <w:rPr>
                <w:rFonts w:ascii="Times New Roman" w:hAnsi="Times New Roman" w:cs="Times New Roman"/>
                <w:noProof/>
                <w:sz w:val="24"/>
                <w:szCs w:val="24"/>
                <w:vertAlign w:val="superscript"/>
              </w:rPr>
              <w:t>(</w:t>
            </w:r>
            <w:hyperlink w:anchor="_ENREF_17" w:tooltip="Miller, 2005 #1400" w:history="1">
              <w:r w:rsidR="00364448" w:rsidRPr="001612A6">
                <w:rPr>
                  <w:rFonts w:ascii="Times New Roman" w:hAnsi="Times New Roman" w:cs="Times New Roman"/>
                  <w:noProof/>
                  <w:sz w:val="24"/>
                  <w:szCs w:val="24"/>
                  <w:vertAlign w:val="superscript"/>
                </w:rPr>
                <w:t>17</w:t>
              </w:r>
            </w:hyperlink>
            <w:r w:rsidR="009948C9" w:rsidRPr="001612A6">
              <w:rPr>
                <w:rFonts w:ascii="Times New Roman" w:hAnsi="Times New Roman" w:cs="Times New Roman"/>
                <w:noProof/>
                <w:sz w:val="24"/>
                <w:szCs w:val="24"/>
                <w:vertAlign w:val="superscript"/>
              </w:rPr>
              <w:t>)</w:t>
            </w:r>
            <w:r w:rsidR="0003319E" w:rsidRPr="001612A6">
              <w:rPr>
                <w:rFonts w:ascii="Times New Roman" w:hAnsi="Times New Roman" w:cs="Times New Roman"/>
                <w:sz w:val="24"/>
                <w:szCs w:val="24"/>
                <w:vertAlign w:val="superscript"/>
              </w:rPr>
              <w:fldChar w:fldCharType="end"/>
            </w:r>
            <w:r w:rsidRPr="00613BAA">
              <w:rPr>
                <w:rFonts w:ascii="Times New Roman" w:hAnsi="Times New Roman" w:cs="Times New Roman"/>
                <w:sz w:val="24"/>
                <w:szCs w:val="24"/>
              </w:rPr>
              <w:t>.</w:t>
            </w:r>
            <w:r w:rsidR="003B1BAD" w:rsidRPr="00613BAA">
              <w:rPr>
                <w:rFonts w:ascii="Times New Roman" w:hAnsi="Times New Roman" w:cs="Times New Roman"/>
                <w:sz w:val="24"/>
                <w:szCs w:val="24"/>
              </w:rPr>
              <w:t xml:space="preserve"> Each participant had to have at least 3 acceptable maneuvers. A 5-point quality score was created based on a version of the National Lung Health Education Program. A quality score lower than C was viewed as low.</w:t>
            </w:r>
            <w:r w:rsidRPr="00613BAA">
              <w:rPr>
                <w:rFonts w:ascii="Times New Roman" w:hAnsi="Times New Roman" w:cs="Times New Roman"/>
                <w:sz w:val="24"/>
                <w:szCs w:val="24"/>
              </w:rPr>
              <w:t xml:space="preserve"> All results have been reviewed centrally</w:t>
            </w:r>
            <w:r w:rsidR="001612A6" w:rsidRPr="001612A6">
              <w:rPr>
                <w:rFonts w:ascii="Times New Roman" w:hAnsi="Times New Roman" w:cs="Times New Roman"/>
                <w:sz w:val="24"/>
                <w:szCs w:val="24"/>
                <w:vertAlign w:val="superscript"/>
              </w:rPr>
              <w:fldChar w:fldCharType="begin">
                <w:fldData xml:space="preserve">PEVuZE5vdGU+PENpdGU+PEF1dGhvcj5IYW5raW5zb248L0F1dGhvcj48WWVhcj4yMDEwPC9ZZWFy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</w:fldData>
              </w:fldChar>
            </w:r>
            <w:r w:rsidR="001612A6" w:rsidRPr="001612A6">
              <w:rPr>
                <w:rFonts w:ascii="Times New Roman" w:hAnsi="Times New Roman" w:cs="Times New Roman"/>
                <w:sz w:val="24"/>
                <w:szCs w:val="24"/>
                <w:vertAlign w:val="superscript"/>
              </w:rPr>
              <w:instrText xml:space="preserve"> ADDIN EN.CITE </w:instrText>
            </w:r>
            <w:r w:rsidR="001612A6" w:rsidRPr="001612A6">
              <w:rPr>
                <w:rFonts w:ascii="Times New Roman" w:hAnsi="Times New Roman" w:cs="Times New Roman"/>
                <w:sz w:val="24"/>
                <w:szCs w:val="24"/>
                <w:vertAlign w:val="superscript"/>
              </w:rPr>
              <w:fldChar w:fldCharType="begin">
                <w:fldData xml:space="preserve">PEVuZE5vdGU+PENpdGU+PEF1dGhvcj5IYW5raW5zb248L0F1dGhvcj48WWVhcj4yMDEwPC9ZZWFy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</w:fldData>
              </w:fldChar>
            </w:r>
            <w:r w:rsidR="001612A6" w:rsidRPr="001612A6">
              <w:rPr>
                <w:rFonts w:ascii="Times New Roman" w:hAnsi="Times New Roman" w:cs="Times New Roman"/>
                <w:sz w:val="24"/>
                <w:szCs w:val="24"/>
                <w:vertAlign w:val="superscript"/>
              </w:rPr>
              <w:instrText xml:space="preserve"> ADDIN EN.CITE.DATA </w:instrText>
            </w:r>
            <w:r w:rsidR="001612A6" w:rsidRPr="001612A6">
              <w:rPr>
                <w:rFonts w:ascii="Times New Roman" w:hAnsi="Times New Roman" w:cs="Times New Roman"/>
                <w:sz w:val="24"/>
                <w:szCs w:val="24"/>
                <w:vertAlign w:val="superscript"/>
              </w:rPr>
            </w:r>
            <w:r w:rsidR="001612A6" w:rsidRPr="001612A6">
              <w:rPr>
                <w:rFonts w:ascii="Times New Roman" w:hAnsi="Times New Roman" w:cs="Times New Roman"/>
                <w:sz w:val="24"/>
                <w:szCs w:val="24"/>
                <w:vertAlign w:val="superscript"/>
              </w:rPr>
              <w:fldChar w:fldCharType="end"/>
            </w:r>
            <w:r w:rsidR="001612A6" w:rsidRPr="001612A6">
              <w:rPr>
                <w:rFonts w:ascii="Times New Roman" w:hAnsi="Times New Roman" w:cs="Times New Roman"/>
                <w:sz w:val="24"/>
                <w:szCs w:val="24"/>
                <w:vertAlign w:val="superscript"/>
              </w:rPr>
            </w:r>
            <w:r w:rsidR="001612A6" w:rsidRPr="001612A6">
              <w:rPr>
                <w:rFonts w:ascii="Times New Roman" w:hAnsi="Times New Roman" w:cs="Times New Roman"/>
                <w:sz w:val="24"/>
                <w:szCs w:val="24"/>
                <w:vertAlign w:val="superscript"/>
              </w:rPr>
              <w:fldChar w:fldCharType="separate"/>
            </w:r>
            <w:r w:rsidR="001612A6" w:rsidRPr="001612A6">
              <w:rPr>
                <w:rFonts w:ascii="Times New Roman" w:hAnsi="Times New Roman" w:cs="Times New Roman"/>
                <w:noProof/>
                <w:sz w:val="24"/>
                <w:szCs w:val="24"/>
                <w:vertAlign w:val="superscript"/>
              </w:rPr>
              <w:t>(</w:t>
            </w:r>
            <w:hyperlink w:anchor="_ENREF_30" w:tooltip="Hankinson, 2010 #1405" w:history="1">
              <w:r w:rsidR="00364448" w:rsidRPr="001612A6">
                <w:rPr>
                  <w:rFonts w:ascii="Times New Roman" w:hAnsi="Times New Roman" w:cs="Times New Roman"/>
                  <w:noProof/>
                  <w:sz w:val="24"/>
                  <w:szCs w:val="24"/>
                  <w:vertAlign w:val="superscript"/>
                </w:rPr>
                <w:t>30</w:t>
              </w:r>
            </w:hyperlink>
            <w:r w:rsidR="001612A6" w:rsidRPr="001612A6">
              <w:rPr>
                <w:rFonts w:ascii="Times New Roman" w:hAnsi="Times New Roman" w:cs="Times New Roman"/>
                <w:noProof/>
                <w:sz w:val="24"/>
                <w:szCs w:val="24"/>
                <w:vertAlign w:val="superscript"/>
              </w:rPr>
              <w:t>)</w:t>
            </w:r>
            <w:r w:rsidR="001612A6" w:rsidRPr="001612A6">
              <w:rPr>
                <w:rFonts w:ascii="Times New Roman" w:hAnsi="Times New Roman" w:cs="Times New Roman"/>
                <w:sz w:val="24"/>
                <w:szCs w:val="24"/>
                <w:vertAlign w:val="superscript"/>
              </w:rPr>
              <w:fldChar w:fldCharType="end"/>
            </w:r>
            <w:r w:rsidR="001612A6">
              <w:rPr>
                <w:rFonts w:ascii="Times New Roman" w:hAnsi="Times New Roman" w:cs="Times New Roman"/>
                <w:sz w:val="24"/>
                <w:szCs w:val="24"/>
              </w:rPr>
              <w:t>.</w:t>
            </w:r>
          </w:p>
        </w:tc>
        <w:tc>
          <w:tcPr>
            <w:tcW w:w="1666" w:type="pct"/>
          </w:tcPr>
          <w:p w14:paraId="27A5CFA3" w14:textId="768CFE7A" w:rsidR="00011A0C" w:rsidRPr="00613BAA" w:rsidRDefault="004F0621" w:rsidP="0036444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zh-CN"/>
              </w:rPr>
            </w:pPr>
            <w:r w:rsidRPr="00613BAA">
              <w:rPr>
                <w:rFonts w:ascii="Times New Roman" w:hAnsi="Times New Roman" w:cs="Times New Roman"/>
                <w:sz w:val="24"/>
                <w:szCs w:val="24"/>
              </w:rPr>
              <w:lastRenderedPageBreak/>
              <w:t>The fasting blood samples were collected and stored at −80°</w:t>
            </w:r>
            <w:proofErr w:type="spellStart"/>
            <w:r w:rsidRPr="00613BAA">
              <w:rPr>
                <w:rFonts w:ascii="Times New Roman" w:hAnsi="Times New Roman" w:cs="Times New Roman"/>
                <w:sz w:val="24"/>
                <w:szCs w:val="24"/>
              </w:rPr>
              <w:t>C at</w:t>
            </w:r>
            <w:proofErr w:type="spellEnd"/>
            <w:r w:rsidRPr="00613BAA">
              <w:rPr>
                <w:rFonts w:ascii="Times New Roman" w:hAnsi="Times New Roman" w:cs="Times New Roman"/>
                <w:sz w:val="24"/>
                <w:szCs w:val="24"/>
              </w:rPr>
              <w:t xml:space="preserve"> baseline in 2000-2002. In 2011-2012, the samples were shipped to University of Washingto</w:t>
            </w:r>
            <w:r w:rsidR="001612A6">
              <w:rPr>
                <w:rFonts w:ascii="Times New Roman" w:hAnsi="Times New Roman" w:cs="Times New Roman"/>
                <w:sz w:val="24"/>
                <w:szCs w:val="24"/>
              </w:rPr>
              <w:t>n for serum 25(OH)D measurement</w:t>
            </w:r>
            <w:r w:rsidRPr="001612A6">
              <w:rPr>
                <w:rFonts w:ascii="Times New Roman" w:hAnsi="Times New Roman" w:cs="Times New Roman"/>
                <w:color w:val="1A1718"/>
                <w:sz w:val="24"/>
                <w:szCs w:val="24"/>
                <w:vertAlign w:val="superscript"/>
              </w:rPr>
              <w:fldChar w:fldCharType="begin">
                <w:fldData xml:space="preserve">PEVuZE5vdGU+PENpdGU+PEF1dGhvcj5Sb2JpbnNvbi1Db2hlbjwvQXV0aG9yPjxZZWFyPjIwMTM8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</w:fldData>
              </w:fldChar>
            </w:r>
            <w:r w:rsidR="009948C9" w:rsidRPr="001612A6">
              <w:rPr>
                <w:rFonts w:ascii="Times New Roman" w:hAnsi="Times New Roman" w:cs="Times New Roman"/>
                <w:color w:val="1A1718"/>
                <w:sz w:val="24"/>
                <w:szCs w:val="24"/>
                <w:vertAlign w:val="superscript"/>
              </w:rPr>
              <w:instrText xml:space="preserve"> ADDIN EN.CITE </w:instrText>
            </w:r>
            <w:r w:rsidR="009948C9" w:rsidRPr="001612A6">
              <w:rPr>
                <w:rFonts w:ascii="Times New Roman" w:hAnsi="Times New Roman" w:cs="Times New Roman"/>
                <w:color w:val="1A1718"/>
                <w:sz w:val="24"/>
                <w:szCs w:val="24"/>
                <w:vertAlign w:val="superscript"/>
              </w:rPr>
              <w:fldChar w:fldCharType="begin">
                <w:fldData xml:space="preserve">PEVuZE5vdGU+PENpdGU+PEF1dGhvcj5Sb2JpbnNvbi1Db2hlbjwvQXV0aG9yPjxZZWFyPjIwMTM8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</w:fldData>
              </w:fldChar>
            </w:r>
            <w:r w:rsidR="009948C9" w:rsidRPr="001612A6">
              <w:rPr>
                <w:rFonts w:ascii="Times New Roman" w:hAnsi="Times New Roman" w:cs="Times New Roman"/>
                <w:color w:val="1A1718"/>
                <w:sz w:val="24"/>
                <w:szCs w:val="24"/>
                <w:vertAlign w:val="superscript"/>
              </w:rPr>
              <w:instrText xml:space="preserve"> ADDIN EN.CITE.DATA </w:instrText>
            </w:r>
            <w:r w:rsidR="009948C9" w:rsidRPr="001612A6">
              <w:rPr>
                <w:rFonts w:ascii="Times New Roman" w:hAnsi="Times New Roman" w:cs="Times New Roman"/>
                <w:color w:val="1A1718"/>
                <w:sz w:val="24"/>
                <w:szCs w:val="24"/>
                <w:vertAlign w:val="superscript"/>
              </w:rPr>
            </w:r>
            <w:r w:rsidR="009948C9" w:rsidRPr="001612A6">
              <w:rPr>
                <w:rFonts w:ascii="Times New Roman" w:hAnsi="Times New Roman" w:cs="Times New Roman"/>
                <w:color w:val="1A1718"/>
                <w:sz w:val="24"/>
                <w:szCs w:val="24"/>
                <w:vertAlign w:val="superscript"/>
              </w:rPr>
              <w:fldChar w:fldCharType="end"/>
            </w:r>
            <w:r w:rsidRPr="001612A6">
              <w:rPr>
                <w:rFonts w:ascii="Times New Roman" w:hAnsi="Times New Roman" w:cs="Times New Roman"/>
                <w:color w:val="1A1718"/>
                <w:sz w:val="24"/>
                <w:szCs w:val="24"/>
                <w:vertAlign w:val="superscript"/>
              </w:rPr>
            </w:r>
            <w:r w:rsidRPr="001612A6">
              <w:rPr>
                <w:rFonts w:ascii="Times New Roman" w:hAnsi="Times New Roman" w:cs="Times New Roman"/>
                <w:color w:val="1A1718"/>
                <w:sz w:val="24"/>
                <w:szCs w:val="24"/>
                <w:vertAlign w:val="superscript"/>
              </w:rPr>
              <w:fldChar w:fldCharType="separate"/>
            </w:r>
            <w:r w:rsidR="009948C9" w:rsidRPr="001612A6">
              <w:rPr>
                <w:rFonts w:ascii="Times New Roman" w:hAnsi="Times New Roman" w:cs="Times New Roman"/>
                <w:noProof/>
                <w:color w:val="1A1718"/>
                <w:sz w:val="24"/>
                <w:szCs w:val="24"/>
                <w:vertAlign w:val="superscript"/>
              </w:rPr>
              <w:t>(</w:t>
            </w:r>
            <w:hyperlink w:anchor="_ENREF_31" w:tooltip="Robinson-Cohen, 2013 #499" w:history="1">
              <w:r w:rsidR="00364448" w:rsidRPr="001612A6">
                <w:rPr>
                  <w:rFonts w:ascii="Times New Roman" w:hAnsi="Times New Roman" w:cs="Times New Roman"/>
                  <w:noProof/>
                  <w:color w:val="1A1718"/>
                  <w:sz w:val="24"/>
                  <w:szCs w:val="24"/>
                  <w:vertAlign w:val="superscript"/>
                </w:rPr>
                <w:t>31</w:t>
              </w:r>
            </w:hyperlink>
            <w:r w:rsidR="009948C9" w:rsidRPr="001612A6">
              <w:rPr>
                <w:rFonts w:ascii="Times New Roman" w:hAnsi="Times New Roman" w:cs="Times New Roman"/>
                <w:noProof/>
                <w:color w:val="1A1718"/>
                <w:sz w:val="24"/>
                <w:szCs w:val="24"/>
                <w:vertAlign w:val="superscript"/>
              </w:rPr>
              <w:t>)</w:t>
            </w:r>
            <w:r w:rsidRPr="001612A6">
              <w:rPr>
                <w:rFonts w:ascii="Times New Roman" w:hAnsi="Times New Roman" w:cs="Times New Roman"/>
                <w:color w:val="1A1718"/>
                <w:sz w:val="24"/>
                <w:szCs w:val="24"/>
                <w:vertAlign w:val="superscript"/>
              </w:rPr>
              <w:fldChar w:fldCharType="end"/>
            </w:r>
            <w:r w:rsidRPr="00613BAA">
              <w:rPr>
                <w:rFonts w:ascii="Times New Roman" w:hAnsi="Times New Roman" w:cs="Times New Roman"/>
                <w:sz w:val="24"/>
                <w:szCs w:val="24"/>
              </w:rPr>
              <w:t xml:space="preserve">. </w:t>
            </w:r>
            <w:r w:rsidR="002A376C" w:rsidRPr="00613BAA">
              <w:rPr>
                <w:rFonts w:ascii="Times New Roman" w:hAnsi="Times New Roman" w:cs="Times New Roman"/>
                <w:sz w:val="24"/>
                <w:szCs w:val="24"/>
              </w:rPr>
              <w:t xml:space="preserve">The </w:t>
            </w:r>
            <w:r w:rsidR="002A376C" w:rsidRPr="00613BAA">
              <w:rPr>
                <w:rFonts w:ascii="Times New Roman" w:hAnsi="Times New Roman" w:cs="Times New Roman"/>
                <w:sz w:val="24"/>
                <w:szCs w:val="24"/>
              </w:rPr>
              <w:lastRenderedPageBreak/>
              <w:t>serum 25(OH)D level was stable during the long-term stor</w:t>
            </w:r>
            <w:r w:rsidR="001612A6">
              <w:rPr>
                <w:rFonts w:ascii="Times New Roman" w:hAnsi="Times New Roman" w:cs="Times New Roman"/>
                <w:sz w:val="24"/>
                <w:szCs w:val="24"/>
              </w:rPr>
              <w:t>age with a temperature of −80°C</w:t>
            </w:r>
            <w:r w:rsidR="002A376C" w:rsidRPr="001612A6">
              <w:rPr>
                <w:rFonts w:ascii="Times New Roman" w:hAnsi="Times New Roman" w:cs="Times New Roman"/>
                <w:color w:val="1A1718"/>
                <w:sz w:val="24"/>
                <w:szCs w:val="24"/>
                <w:vertAlign w:val="superscript"/>
              </w:rPr>
              <w:fldChar w:fldCharType="begin"/>
            </w:r>
            <w:r w:rsidR="009948C9" w:rsidRPr="001612A6">
              <w:rPr>
                <w:rFonts w:ascii="Times New Roman" w:hAnsi="Times New Roman" w:cs="Times New Roman"/>
                <w:color w:val="1A1718"/>
                <w:sz w:val="24"/>
                <w:szCs w:val="24"/>
                <w:vertAlign w:val="superscript"/>
              </w:rPr>
              <w:instrText xml:space="preserve"> ADDIN EN.CITE &lt;EndNote&gt;&lt;Cite&gt;&lt;Author&gt;Agborsangaya&lt;/Author&gt;&lt;Year&gt;2010&lt;/Year&gt;&lt;RecNum&gt;1296&lt;/RecNum&gt;&lt;DisplayText&gt;(32)&lt;/DisplayText&gt;&lt;record&gt;&lt;rec-number&gt;1296&lt;/rec-number&gt;&lt;foreign-keys&gt;&lt;key app="EN" db-id="sfvr59wxvda00se2zwpxrr0j0wsez50tfpa0"&gt;1296&lt;/key&gt;&lt;/foreign-keys&gt;&lt;ref-type name="Journal Article"&gt;17&lt;/ref-type&gt;&lt;contributors&gt;&lt;authors&gt;&lt;author&gt;Agborsangaya, C.&lt;/author&gt;&lt;author&gt;Toriola, A. T.&lt;/author&gt;&lt;author&gt;Grankvist, K.&lt;/author&gt;&lt;author&gt;Surcel, H. M.&lt;/author&gt;&lt;author&gt;Holl, K.&lt;/author&gt;&lt;author&gt;Parkkila, S.&lt;/author&gt;&lt;author&gt;Tuohimaa, P.&lt;/author&gt;&lt;author&gt;Lukanova, A.&lt;/author&gt;&lt;author&gt;Lehtinen, M.&lt;/author&gt;&lt;/authors&gt;&lt;/contributors&gt;&lt;auth-address&gt;University of Tampere, Tampere, Finland. calypse.agborsangaya@uta.fi&lt;/auth-address&gt;&lt;titles&gt;&lt;title&gt;The effects of storage time and sampling season on the stability of serum 25-hydroxy vitamin D and androstenedione&lt;/title&gt;&lt;secondary-title&gt;Nutr Cancer&lt;/secondary-title&gt;&lt;alt-title&gt;Nutrition and cancer&lt;/alt-title&gt;&lt;/titles&gt;&lt;periodical&gt;&lt;full-title&gt;Nutr Cancer&lt;/full-title&gt;&lt;abbr-1&gt;Nutrition and cancer&lt;/abbr-1&gt;&lt;/periodical&gt;&lt;alt-periodical&gt;&lt;full-title&gt;Nutr Cancer&lt;/full-title&gt;&lt;abbr-1&gt;Nutrition and cancer&lt;/abbr-1&gt;&lt;/alt-periodical&gt;&lt;pages&gt;51-7&lt;/pages&gt;&lt;volume&gt;62&lt;/volume&gt;&lt;number&gt;1&lt;/number&gt;&lt;keywords&gt;&lt;keyword&gt;Adult&lt;/keyword&gt;&lt;keyword&gt;Androstenedione/*blood&lt;/keyword&gt;&lt;keyword&gt;Blood Specimen Collection/methods&lt;/keyword&gt;&lt;keyword&gt;Drug Stability&lt;/keyword&gt;&lt;keyword&gt;Female&lt;/keyword&gt;&lt;keyword&gt;Finland&lt;/keyword&gt;&lt;keyword&gt;Humans&lt;/keyword&gt;&lt;keyword&gt;Pregnancy&lt;/keyword&gt;&lt;keyword&gt;Pregnancy Trimester, First&lt;/keyword&gt;&lt;keyword&gt;*Seasons&lt;/keyword&gt;&lt;keyword&gt;Time Factors&lt;/keyword&gt;&lt;keyword&gt;Vitamin D/*analogs &amp;amp; derivatives/blood&lt;/keyword&gt;&lt;/keywords&gt;&lt;dates&gt;&lt;year&gt;2010&lt;/year&gt;&lt;/dates&gt;&lt;isbn&gt;1532-7914 (Electronic)&amp;#xD;0163-5581 (Linking)&lt;/isbn&gt;&lt;accession-num&gt;20043259&lt;/accession-num&gt;&lt;urls&gt;&lt;related-urls&gt;&lt;url&gt;http://www.ncbi.nlm.nih.gov/pubmed/20043259&lt;/url&gt;&lt;/related-urls&gt;&lt;/urls&gt;&lt;electronic-resource-num&gt;10.1080/01635580903191460&lt;/electronic-resource-num&gt;&lt;/record&gt;&lt;/Cite&gt;&lt;/EndNote&gt;</w:instrText>
            </w:r>
            <w:r w:rsidR="002A376C" w:rsidRPr="001612A6">
              <w:rPr>
                <w:rFonts w:ascii="Times New Roman" w:hAnsi="Times New Roman" w:cs="Times New Roman"/>
                <w:color w:val="1A1718"/>
                <w:sz w:val="24"/>
                <w:szCs w:val="24"/>
                <w:vertAlign w:val="superscript"/>
              </w:rPr>
              <w:fldChar w:fldCharType="separate"/>
            </w:r>
            <w:r w:rsidR="009948C9" w:rsidRPr="001612A6">
              <w:rPr>
                <w:rFonts w:ascii="Times New Roman" w:hAnsi="Times New Roman" w:cs="Times New Roman"/>
                <w:noProof/>
                <w:color w:val="1A1718"/>
                <w:sz w:val="24"/>
                <w:szCs w:val="24"/>
                <w:vertAlign w:val="superscript"/>
              </w:rPr>
              <w:t>(</w:t>
            </w:r>
            <w:hyperlink w:anchor="_ENREF_32" w:tooltip="Agborsangaya, 2010 #1296" w:history="1">
              <w:r w:rsidR="00364448" w:rsidRPr="001612A6">
                <w:rPr>
                  <w:rFonts w:ascii="Times New Roman" w:hAnsi="Times New Roman" w:cs="Times New Roman"/>
                  <w:noProof/>
                  <w:color w:val="1A1718"/>
                  <w:sz w:val="24"/>
                  <w:szCs w:val="24"/>
                  <w:vertAlign w:val="superscript"/>
                </w:rPr>
                <w:t>32</w:t>
              </w:r>
            </w:hyperlink>
            <w:r w:rsidR="009948C9" w:rsidRPr="001612A6">
              <w:rPr>
                <w:rFonts w:ascii="Times New Roman" w:hAnsi="Times New Roman" w:cs="Times New Roman"/>
                <w:noProof/>
                <w:color w:val="1A1718"/>
                <w:sz w:val="24"/>
                <w:szCs w:val="24"/>
                <w:vertAlign w:val="superscript"/>
              </w:rPr>
              <w:t>)</w:t>
            </w:r>
            <w:r w:rsidR="002A376C" w:rsidRPr="001612A6">
              <w:rPr>
                <w:rFonts w:ascii="Times New Roman" w:hAnsi="Times New Roman" w:cs="Times New Roman"/>
                <w:color w:val="1A1718"/>
                <w:sz w:val="24"/>
                <w:szCs w:val="24"/>
                <w:vertAlign w:val="superscript"/>
              </w:rPr>
              <w:fldChar w:fldCharType="end"/>
            </w:r>
            <w:r w:rsidR="002A376C" w:rsidRPr="00613BAA">
              <w:rPr>
                <w:rFonts w:ascii="Times New Roman" w:hAnsi="Times New Roman" w:cs="Times New Roman"/>
                <w:sz w:val="24"/>
                <w:szCs w:val="24"/>
              </w:rPr>
              <w:t xml:space="preserve">. </w:t>
            </w:r>
            <w:r w:rsidRPr="00613BAA">
              <w:rPr>
                <w:rFonts w:ascii="Times New Roman" w:hAnsi="Times New Roman" w:cs="Times New Roman"/>
                <w:sz w:val="24"/>
                <w:szCs w:val="24"/>
              </w:rPr>
              <w:t>The serum 25(OH)D, including D</w:t>
            </w:r>
            <w:r w:rsidRPr="00613BAA">
              <w:rPr>
                <w:rFonts w:ascii="Times New Roman" w:hAnsi="Times New Roman" w:cs="Times New Roman"/>
                <w:sz w:val="24"/>
                <w:szCs w:val="24"/>
                <w:vertAlign w:val="subscript"/>
              </w:rPr>
              <w:t>2</w:t>
            </w:r>
            <w:r w:rsidRPr="00613BAA">
              <w:rPr>
                <w:rFonts w:ascii="Times New Roman" w:hAnsi="Times New Roman" w:cs="Times New Roman"/>
                <w:sz w:val="24"/>
                <w:szCs w:val="24"/>
              </w:rPr>
              <w:t xml:space="preserve"> and D</w:t>
            </w:r>
            <w:r w:rsidRPr="00613BAA">
              <w:rPr>
                <w:rFonts w:ascii="Times New Roman" w:hAnsi="Times New Roman" w:cs="Times New Roman"/>
                <w:sz w:val="24"/>
                <w:szCs w:val="24"/>
                <w:vertAlign w:val="subscript"/>
              </w:rPr>
              <w:t>3</w:t>
            </w:r>
            <w:r w:rsidRPr="00613BAA">
              <w:rPr>
                <w:rFonts w:ascii="Times New Roman" w:hAnsi="Times New Roman" w:cs="Times New Roman"/>
                <w:sz w:val="24"/>
                <w:szCs w:val="24"/>
              </w:rPr>
              <w:t xml:space="preserve">, was quantified by high-performance liquid chromatography in tandem with mass spectrometry, and calibrated by National Institute of Standards and Technology’s standard reference material </w:t>
            </w:r>
            <w:r w:rsidR="002A376C" w:rsidRPr="00613BAA">
              <w:rPr>
                <w:rFonts w:ascii="Times New Roman" w:hAnsi="Times New Roman" w:cs="Times New Roman"/>
                <w:sz w:val="24"/>
                <w:szCs w:val="24"/>
              </w:rPr>
              <w:t xml:space="preserve">(SRM) </w:t>
            </w:r>
            <w:r w:rsidR="001612A6">
              <w:rPr>
                <w:rFonts w:ascii="Times New Roman" w:hAnsi="Times New Roman" w:cs="Times New Roman"/>
                <w:sz w:val="24"/>
                <w:szCs w:val="24"/>
              </w:rPr>
              <w:t>972</w:t>
            </w:r>
            <w:r w:rsidRPr="001612A6">
              <w:rPr>
                <w:rFonts w:ascii="Times New Roman" w:hAnsi="Times New Roman" w:cs="Times New Roman"/>
                <w:color w:val="1A1718"/>
                <w:sz w:val="24"/>
                <w:szCs w:val="24"/>
                <w:vertAlign w:val="superscript"/>
              </w:rPr>
              <w:fldChar w:fldCharType="begin"/>
            </w:r>
            <w:r w:rsidR="009948C9" w:rsidRPr="001612A6">
              <w:rPr>
                <w:rFonts w:ascii="Times New Roman" w:hAnsi="Times New Roman" w:cs="Times New Roman"/>
                <w:color w:val="1A1718"/>
                <w:sz w:val="24"/>
                <w:szCs w:val="24"/>
                <w:vertAlign w:val="superscript"/>
              </w:rPr>
              <w:instrText xml:space="preserve"> ADDIN EN.CITE &lt;EndNote&gt;&lt;Cite&gt;&lt;Author&gt;Phinney&lt;/Author&gt;&lt;Year&gt;2008&lt;/Year&gt;&lt;RecNum&gt;1294&lt;/RecNum&gt;&lt;DisplayText&gt;(33)&lt;/DisplayText&gt;&lt;record&gt;&lt;rec-number&gt;1294&lt;/rec-number&gt;&lt;foreign-keys&gt;&lt;key app="EN" db-id="sfvr59wxvda00se2zwpxrr0j0wsez50tfpa0"&gt;1294&lt;/key&gt;&lt;/foreign-keys&gt;&lt;ref-type name="Journal Article"&gt;17&lt;/ref-type&gt;&lt;contributors&gt;&lt;authors&gt;&lt;author&gt;Phinney, K. W.&lt;/author&gt;&lt;/authors&gt;&lt;/contributors&gt;&lt;auth-address&gt;Analytical Chemistry Division, Chemical Science and Technology Laboratory, National Institute of Standards and Technology, Gaithersburg, MD, USA. karen.phinney@nist.gov&lt;/auth-address&gt;&lt;titles&gt;&lt;title&gt;Development of a standard reference material for vitamin D in serum&lt;/title&gt;&lt;secondary-title&gt;Am J Clin Nutr&lt;/secondary-title&gt;&lt;alt-title&gt;The American journal of clinical nutrition&lt;/alt-title&gt;&lt;/titles&gt;&lt;periodical&gt;&lt;full-title&gt;Am J Clin Nutr&lt;/full-title&gt;&lt;abbr-1&gt;The American journal of clinical nutrition&lt;/abbr-1&gt;&lt;/periodical&gt;&lt;alt-periodical&gt;&lt;full-title&gt;Am J Clin Nutr&lt;/full-title&gt;&lt;abbr-1&gt;The American journal of clinical nutrition&lt;/abbr-1&gt;&lt;/alt-periodical&gt;&lt;pages&gt;511S-512S&lt;/pages&gt;&lt;volume&gt;88&lt;/volume&gt;&lt;number&gt;2&lt;/number&gt;&lt;keywords&gt;&lt;keyword&gt;Bone Density Conservation Agents/blood&lt;/keyword&gt;&lt;keyword&gt;Humans&lt;/keyword&gt;&lt;keyword&gt;*Nutritional Status&lt;/keyword&gt;&lt;keyword&gt;*Reference Values&lt;/keyword&gt;&lt;keyword&gt;Reproducibility of Results&lt;/keyword&gt;&lt;keyword&gt;Sensitivity and Specificity&lt;/keyword&gt;&lt;keyword&gt;Vitamin D/analogs &amp;amp; derivatives/*blood&lt;/keyword&gt;&lt;/keywords&gt;&lt;dates&gt;&lt;year&gt;2008&lt;/year&gt;&lt;pub-dates&gt;&lt;date&gt;Aug&lt;/date&gt;&lt;/pub-dates&gt;&lt;/dates&gt;&lt;isbn&gt;1938-3207 (Electronic)&amp;#xD;0002-9165 (Linking)&lt;/isbn&gt;&lt;accession-num&gt;18689392&lt;/accession-num&gt;&lt;urls&gt;&lt;related-urls&gt;&lt;url&gt;http://www.ncbi.nlm.nih.gov/pubmed/18689392&lt;/url&gt;&lt;/related-urls&gt;&lt;/urls&gt;&lt;/record&gt;&lt;/Cite&gt;&lt;/EndNote&gt;</w:instrText>
            </w:r>
            <w:r w:rsidRPr="001612A6">
              <w:rPr>
                <w:rFonts w:ascii="Times New Roman" w:hAnsi="Times New Roman" w:cs="Times New Roman"/>
                <w:color w:val="1A1718"/>
                <w:sz w:val="24"/>
                <w:szCs w:val="24"/>
                <w:vertAlign w:val="superscript"/>
              </w:rPr>
              <w:fldChar w:fldCharType="separate"/>
            </w:r>
            <w:r w:rsidR="009948C9" w:rsidRPr="001612A6">
              <w:rPr>
                <w:rFonts w:ascii="Times New Roman" w:hAnsi="Times New Roman" w:cs="Times New Roman"/>
                <w:noProof/>
                <w:color w:val="1A1718"/>
                <w:sz w:val="24"/>
                <w:szCs w:val="24"/>
                <w:vertAlign w:val="superscript"/>
              </w:rPr>
              <w:t>(</w:t>
            </w:r>
            <w:hyperlink w:anchor="_ENREF_33" w:tooltip="Phinney, 2008 #1294" w:history="1">
              <w:r w:rsidR="00364448" w:rsidRPr="001612A6">
                <w:rPr>
                  <w:rFonts w:ascii="Times New Roman" w:hAnsi="Times New Roman" w:cs="Times New Roman"/>
                  <w:noProof/>
                  <w:color w:val="1A1718"/>
                  <w:sz w:val="24"/>
                  <w:szCs w:val="24"/>
                  <w:vertAlign w:val="superscript"/>
                </w:rPr>
                <w:t>33</w:t>
              </w:r>
            </w:hyperlink>
            <w:r w:rsidR="009948C9" w:rsidRPr="001612A6">
              <w:rPr>
                <w:rFonts w:ascii="Times New Roman" w:hAnsi="Times New Roman" w:cs="Times New Roman"/>
                <w:noProof/>
                <w:color w:val="1A1718"/>
                <w:sz w:val="24"/>
                <w:szCs w:val="24"/>
                <w:vertAlign w:val="superscript"/>
              </w:rPr>
              <w:t>)</w:t>
            </w:r>
            <w:r w:rsidRPr="001612A6">
              <w:rPr>
                <w:rFonts w:ascii="Times New Roman" w:hAnsi="Times New Roman" w:cs="Times New Roman"/>
                <w:color w:val="1A1718"/>
                <w:sz w:val="24"/>
                <w:szCs w:val="24"/>
                <w:vertAlign w:val="superscript"/>
              </w:rPr>
              <w:fldChar w:fldCharType="end"/>
            </w:r>
            <w:r w:rsidRPr="00613BAA">
              <w:rPr>
                <w:rFonts w:ascii="Times New Roman" w:hAnsi="Times New Roman" w:cs="Times New Roman"/>
                <w:color w:val="1A1718"/>
                <w:sz w:val="24"/>
                <w:szCs w:val="24"/>
              </w:rPr>
              <w:t>.</w:t>
            </w:r>
            <w:r w:rsidR="002A376C" w:rsidRPr="00613BAA">
              <w:rPr>
                <w:rFonts w:ascii="Times New Roman" w:hAnsi="Times New Roman" w:cs="Times New Roman"/>
                <w:color w:val="1A1718"/>
                <w:sz w:val="24"/>
                <w:szCs w:val="24"/>
              </w:rPr>
              <w:t xml:space="preserve"> </w:t>
            </w:r>
            <w:r w:rsidR="002A376C" w:rsidRPr="00613BAA">
              <w:rPr>
                <w:rFonts w:ascii="Times New Roman" w:hAnsi="Times New Roman" w:cs="Times New Roman"/>
                <w:sz w:val="24"/>
                <w:szCs w:val="24"/>
              </w:rPr>
              <w:t xml:space="preserve">The </w:t>
            </w:r>
            <w:proofErr w:type="spellStart"/>
            <w:r w:rsidR="002A376C" w:rsidRPr="00613BAA">
              <w:rPr>
                <w:rFonts w:ascii="Times New Roman" w:hAnsi="Times New Roman" w:cs="Times New Roman"/>
                <w:sz w:val="24"/>
                <w:szCs w:val="24"/>
              </w:rPr>
              <w:t>interassay</w:t>
            </w:r>
            <w:proofErr w:type="spellEnd"/>
            <w:r w:rsidR="002A376C" w:rsidRPr="00613BAA">
              <w:rPr>
                <w:rFonts w:ascii="Times New Roman" w:hAnsi="Times New Roman" w:cs="Times New Roman"/>
                <w:sz w:val="24"/>
                <w:szCs w:val="24"/>
              </w:rPr>
              <w:t xml:space="preserve"> CV for 25(OH)D</w:t>
            </w:r>
            <w:r w:rsidR="002A376C" w:rsidRPr="00613BAA">
              <w:rPr>
                <w:rFonts w:ascii="Times New Roman" w:hAnsi="Times New Roman" w:cs="Times New Roman"/>
                <w:sz w:val="24"/>
                <w:szCs w:val="24"/>
                <w:vertAlign w:val="subscript"/>
              </w:rPr>
              <w:t>3</w:t>
            </w:r>
            <w:r w:rsidR="002A376C" w:rsidRPr="00613BAA">
              <w:rPr>
                <w:rFonts w:ascii="Times New Roman" w:hAnsi="Times New Roman" w:cs="Times New Roman"/>
                <w:sz w:val="24"/>
                <w:szCs w:val="24"/>
              </w:rPr>
              <w:t xml:space="preserve"> was 4.4% at 10.4ng/mL with a minimum detection of 2.0ng/mL, and the </w:t>
            </w:r>
            <w:proofErr w:type="spellStart"/>
            <w:r w:rsidR="002A376C" w:rsidRPr="00613BAA">
              <w:rPr>
                <w:rFonts w:ascii="Times New Roman" w:hAnsi="Times New Roman" w:cs="Times New Roman"/>
                <w:sz w:val="24"/>
                <w:szCs w:val="24"/>
              </w:rPr>
              <w:t>interassay</w:t>
            </w:r>
            <w:proofErr w:type="spellEnd"/>
            <w:r w:rsidR="002A376C" w:rsidRPr="00613BAA">
              <w:rPr>
                <w:rFonts w:ascii="Times New Roman" w:hAnsi="Times New Roman" w:cs="Times New Roman"/>
                <w:sz w:val="24"/>
                <w:szCs w:val="24"/>
              </w:rPr>
              <w:t xml:space="preserve"> CV for 25(OH)D</w:t>
            </w:r>
            <w:r w:rsidR="002A376C" w:rsidRPr="00613BAA">
              <w:rPr>
                <w:rFonts w:ascii="Times New Roman" w:hAnsi="Times New Roman" w:cs="Times New Roman"/>
                <w:sz w:val="24"/>
                <w:szCs w:val="24"/>
                <w:vertAlign w:val="subscript"/>
              </w:rPr>
              <w:t>2</w:t>
            </w:r>
            <w:r w:rsidR="002A376C" w:rsidRPr="00613BAA">
              <w:rPr>
                <w:rFonts w:ascii="Times New Roman" w:hAnsi="Times New Roman" w:cs="Times New Roman"/>
                <w:sz w:val="24"/>
                <w:szCs w:val="24"/>
              </w:rPr>
              <w:t xml:space="preserve"> was 4.4% at 9.4ng/mL with </w:t>
            </w:r>
            <w:r w:rsidR="001612A6">
              <w:rPr>
                <w:rFonts w:ascii="Times New Roman" w:hAnsi="Times New Roman" w:cs="Times New Roman"/>
                <w:sz w:val="24"/>
                <w:szCs w:val="24"/>
              </w:rPr>
              <w:t>a minimum detection of 0.5ng/mL</w:t>
            </w:r>
            <w:r w:rsidR="002A376C" w:rsidRPr="001612A6">
              <w:rPr>
                <w:rFonts w:ascii="Times New Roman" w:hAnsi="Times New Roman" w:cs="Times New Roman"/>
                <w:color w:val="1A1718"/>
                <w:sz w:val="24"/>
                <w:szCs w:val="24"/>
                <w:vertAlign w:val="superscript"/>
              </w:rPr>
              <w:fldChar w:fldCharType="begin">
                <w:fldData xml:space="preserve">PEVuZE5vdGU+PENpdGU+PEF1dGhvcj5Sb2JpbnNvbi1Db2hlbjwvQXV0aG9yPjxZZWFyPjIwMTM8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</w:fldData>
              </w:fldChar>
            </w:r>
            <w:r w:rsidR="009948C9" w:rsidRPr="001612A6">
              <w:rPr>
                <w:rFonts w:ascii="Times New Roman" w:hAnsi="Times New Roman" w:cs="Times New Roman"/>
                <w:color w:val="1A1718"/>
                <w:sz w:val="24"/>
                <w:szCs w:val="24"/>
                <w:vertAlign w:val="superscript"/>
              </w:rPr>
              <w:instrText xml:space="preserve"> ADDIN EN.CITE </w:instrText>
            </w:r>
            <w:r w:rsidR="009948C9" w:rsidRPr="001612A6">
              <w:rPr>
                <w:rFonts w:ascii="Times New Roman" w:hAnsi="Times New Roman" w:cs="Times New Roman"/>
                <w:color w:val="1A1718"/>
                <w:sz w:val="24"/>
                <w:szCs w:val="24"/>
                <w:vertAlign w:val="superscript"/>
              </w:rPr>
              <w:fldChar w:fldCharType="begin">
                <w:fldData xml:space="preserve">PEVuZE5vdGU+PENpdGU+PEF1dGhvcj5Sb2JpbnNvbi1Db2hlbjwvQXV0aG9yPjxZZWFyPjIwMTM8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</w:fldData>
              </w:fldChar>
            </w:r>
            <w:r w:rsidR="009948C9" w:rsidRPr="001612A6">
              <w:rPr>
                <w:rFonts w:ascii="Times New Roman" w:hAnsi="Times New Roman" w:cs="Times New Roman"/>
                <w:color w:val="1A1718"/>
                <w:sz w:val="24"/>
                <w:szCs w:val="24"/>
                <w:vertAlign w:val="superscript"/>
              </w:rPr>
              <w:instrText xml:space="preserve"> ADDIN EN.CITE.DATA </w:instrText>
            </w:r>
            <w:r w:rsidR="009948C9" w:rsidRPr="001612A6">
              <w:rPr>
                <w:rFonts w:ascii="Times New Roman" w:hAnsi="Times New Roman" w:cs="Times New Roman"/>
                <w:color w:val="1A1718"/>
                <w:sz w:val="24"/>
                <w:szCs w:val="24"/>
                <w:vertAlign w:val="superscript"/>
              </w:rPr>
            </w:r>
            <w:r w:rsidR="009948C9" w:rsidRPr="001612A6">
              <w:rPr>
                <w:rFonts w:ascii="Times New Roman" w:hAnsi="Times New Roman" w:cs="Times New Roman"/>
                <w:color w:val="1A1718"/>
                <w:sz w:val="24"/>
                <w:szCs w:val="24"/>
                <w:vertAlign w:val="superscript"/>
              </w:rPr>
              <w:fldChar w:fldCharType="end"/>
            </w:r>
            <w:r w:rsidR="002A376C" w:rsidRPr="001612A6">
              <w:rPr>
                <w:rFonts w:ascii="Times New Roman" w:hAnsi="Times New Roman" w:cs="Times New Roman"/>
                <w:color w:val="1A1718"/>
                <w:sz w:val="24"/>
                <w:szCs w:val="24"/>
                <w:vertAlign w:val="superscript"/>
              </w:rPr>
            </w:r>
            <w:r w:rsidR="002A376C" w:rsidRPr="001612A6">
              <w:rPr>
                <w:rFonts w:ascii="Times New Roman" w:hAnsi="Times New Roman" w:cs="Times New Roman"/>
                <w:color w:val="1A1718"/>
                <w:sz w:val="24"/>
                <w:szCs w:val="24"/>
                <w:vertAlign w:val="superscript"/>
              </w:rPr>
              <w:fldChar w:fldCharType="separate"/>
            </w:r>
            <w:r w:rsidR="009948C9" w:rsidRPr="001612A6">
              <w:rPr>
                <w:rFonts w:ascii="Times New Roman" w:hAnsi="Times New Roman" w:cs="Times New Roman"/>
                <w:noProof/>
                <w:color w:val="1A1718"/>
                <w:sz w:val="24"/>
                <w:szCs w:val="24"/>
                <w:vertAlign w:val="superscript"/>
              </w:rPr>
              <w:t>(</w:t>
            </w:r>
            <w:hyperlink w:anchor="_ENREF_31" w:tooltip="Robinson-Cohen, 2013 #499" w:history="1">
              <w:r w:rsidR="00364448" w:rsidRPr="001612A6">
                <w:rPr>
                  <w:rFonts w:ascii="Times New Roman" w:hAnsi="Times New Roman" w:cs="Times New Roman"/>
                  <w:noProof/>
                  <w:color w:val="1A1718"/>
                  <w:sz w:val="24"/>
                  <w:szCs w:val="24"/>
                  <w:vertAlign w:val="superscript"/>
                </w:rPr>
                <w:t>31</w:t>
              </w:r>
            </w:hyperlink>
            <w:r w:rsidR="009948C9" w:rsidRPr="001612A6">
              <w:rPr>
                <w:rFonts w:ascii="Times New Roman" w:hAnsi="Times New Roman" w:cs="Times New Roman"/>
                <w:noProof/>
                <w:color w:val="1A1718"/>
                <w:sz w:val="24"/>
                <w:szCs w:val="24"/>
                <w:vertAlign w:val="superscript"/>
              </w:rPr>
              <w:t>)</w:t>
            </w:r>
            <w:r w:rsidR="002A376C" w:rsidRPr="001612A6">
              <w:rPr>
                <w:rFonts w:ascii="Times New Roman" w:hAnsi="Times New Roman" w:cs="Times New Roman"/>
                <w:color w:val="1A1718"/>
                <w:sz w:val="24"/>
                <w:szCs w:val="24"/>
                <w:vertAlign w:val="superscript"/>
              </w:rPr>
              <w:fldChar w:fldCharType="end"/>
            </w:r>
            <w:r w:rsidR="009A0296" w:rsidRPr="00613BAA">
              <w:rPr>
                <w:rFonts w:ascii="Times New Roman" w:hAnsi="Times New Roman" w:cs="Times New Roman"/>
                <w:color w:val="1A1718"/>
                <w:sz w:val="24"/>
                <w:szCs w:val="24"/>
                <w:lang w:eastAsia="zh-CN"/>
              </w:rPr>
              <w:t>.</w:t>
            </w:r>
          </w:p>
        </w:tc>
      </w:tr>
      <w:tr w:rsidR="0033216D" w:rsidRPr="00613BAA" w14:paraId="4E549E41" w14:textId="77777777" w:rsidTr="00916B6F">
        <w:trPr>
          <w:trHeight w:val="4985"/>
        </w:trPr>
        <w:tc>
          <w:tcPr>
            <w:cnfStyle w:val="001000000000" w:firstRow="0" w:lastRow="0" w:firstColumn="1" w:lastColumn="0" w:oddVBand="0" w:evenVBand="0" w:oddHBand="0" w:evenHBand="0" w:firstRowFirstColumn="0" w:firstRowLastColumn="0" w:lastRowFirstColumn="0" w:lastRowLastColumn="0"/>
            <w:tcW w:w="444" w:type="pct"/>
          </w:tcPr>
          <w:p w14:paraId="7BBEC169" w14:textId="65B36E5E" w:rsidR="00A17E3F" w:rsidRPr="00613BAA" w:rsidRDefault="00A17E3F" w:rsidP="00613BAA">
            <w:pPr>
              <w:spacing w:line="360" w:lineRule="auto"/>
              <w:rPr>
                <w:rFonts w:ascii="Times New Roman" w:hAnsi="Times New Roman" w:cs="Times New Roman"/>
                <w:sz w:val="24"/>
                <w:szCs w:val="24"/>
              </w:rPr>
            </w:pPr>
            <w:r w:rsidRPr="00613BAA">
              <w:rPr>
                <w:rFonts w:ascii="Times New Roman" w:hAnsi="Times New Roman" w:cs="Times New Roman"/>
                <w:sz w:val="24"/>
                <w:szCs w:val="24"/>
              </w:rPr>
              <w:lastRenderedPageBreak/>
              <w:t>RS</w:t>
            </w:r>
          </w:p>
        </w:tc>
        <w:tc>
          <w:tcPr>
            <w:tcW w:w="583" w:type="pct"/>
          </w:tcPr>
          <w:p w14:paraId="600ED3CD" w14:textId="68B43945" w:rsidR="00A17E3F" w:rsidRPr="00613BAA" w:rsidRDefault="00DF6A82"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Netherlands</w:t>
            </w:r>
          </w:p>
        </w:tc>
        <w:tc>
          <w:tcPr>
            <w:tcW w:w="454" w:type="pct"/>
          </w:tcPr>
          <w:p w14:paraId="399087E3" w14:textId="128EFB79" w:rsidR="00A17E3F" w:rsidRPr="00613BAA" w:rsidRDefault="00A17E3F"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1990</w:t>
            </w:r>
          </w:p>
        </w:tc>
        <w:tc>
          <w:tcPr>
            <w:tcW w:w="1852" w:type="pct"/>
          </w:tcPr>
          <w:p w14:paraId="3E032CB7" w14:textId="59F1E804" w:rsidR="00A17E3F" w:rsidRPr="00613BAA" w:rsidRDefault="00C4741C" w:rsidP="0036444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Spirometry was conducted</w:t>
            </w:r>
            <w:r w:rsidR="00B95D4C" w:rsidRPr="00613BAA">
              <w:rPr>
                <w:rFonts w:ascii="Times New Roman" w:hAnsi="Times New Roman" w:cs="Times New Roman"/>
                <w:sz w:val="24"/>
                <w:szCs w:val="24"/>
              </w:rPr>
              <w:t xml:space="preserve"> in 2002-200</w:t>
            </w:r>
            <w:r w:rsidR="00876C13" w:rsidRPr="00613BAA">
              <w:rPr>
                <w:rFonts w:ascii="Times New Roman" w:hAnsi="Times New Roman" w:cs="Times New Roman"/>
                <w:sz w:val="24"/>
                <w:szCs w:val="24"/>
              </w:rPr>
              <w:t>9</w:t>
            </w:r>
            <w:r w:rsidRPr="00613BAA">
              <w:rPr>
                <w:rFonts w:ascii="Times New Roman" w:hAnsi="Times New Roman" w:cs="Times New Roman"/>
                <w:sz w:val="24"/>
                <w:szCs w:val="24"/>
              </w:rPr>
              <w:t xml:space="preserve"> using a </w:t>
            </w:r>
            <w:proofErr w:type="spellStart"/>
            <w:r w:rsidRPr="00613BAA">
              <w:rPr>
                <w:rFonts w:ascii="Times New Roman" w:hAnsi="Times New Roman" w:cs="Times New Roman"/>
                <w:sz w:val="24"/>
                <w:szCs w:val="24"/>
              </w:rPr>
              <w:t>SpiroPro</w:t>
            </w:r>
            <w:proofErr w:type="spellEnd"/>
            <w:r w:rsidRPr="00613BAA">
              <w:rPr>
                <w:rFonts w:ascii="Times New Roman" w:hAnsi="Times New Roman" w:cs="Times New Roman"/>
                <w:sz w:val="24"/>
                <w:szCs w:val="24"/>
              </w:rPr>
              <w:t>® portable spirometer (Erich Jaeger</w:t>
            </w:r>
            <w:r w:rsidR="00B95D4C" w:rsidRPr="00613BAA">
              <w:rPr>
                <w:rFonts w:ascii="Times New Roman" w:hAnsi="Times New Roman" w:cs="Times New Roman"/>
                <w:sz w:val="24"/>
                <w:szCs w:val="24"/>
              </w:rPr>
              <w:t xml:space="preserve"> GmbH</w:t>
            </w:r>
            <w:r w:rsidRPr="00613BAA">
              <w:rPr>
                <w:rFonts w:ascii="Times New Roman" w:hAnsi="Times New Roman" w:cs="Times New Roman"/>
                <w:sz w:val="24"/>
                <w:szCs w:val="24"/>
              </w:rPr>
              <w:t xml:space="preserve">, </w:t>
            </w:r>
            <w:proofErr w:type="spellStart"/>
            <w:r w:rsidRPr="00613BAA">
              <w:rPr>
                <w:rFonts w:ascii="Times New Roman" w:hAnsi="Times New Roman" w:cs="Times New Roman"/>
                <w:sz w:val="24"/>
                <w:szCs w:val="24"/>
              </w:rPr>
              <w:t>Hoechberg</w:t>
            </w:r>
            <w:proofErr w:type="spellEnd"/>
            <w:r w:rsidRPr="00613BAA">
              <w:rPr>
                <w:rFonts w:ascii="Times New Roman" w:hAnsi="Times New Roman" w:cs="Times New Roman"/>
                <w:sz w:val="24"/>
                <w:szCs w:val="24"/>
              </w:rPr>
              <w:t>, Germany)</w:t>
            </w:r>
            <w:r w:rsidR="0003319E" w:rsidRPr="00613BAA">
              <w:rPr>
                <w:rFonts w:ascii="Times New Roman" w:hAnsi="Times New Roman" w:cs="Times New Roman"/>
                <w:sz w:val="24"/>
                <w:szCs w:val="24"/>
              </w:rPr>
              <w:t xml:space="preserve">, connected to a </w:t>
            </w:r>
            <w:r w:rsidR="00B95D4C" w:rsidRPr="00613BAA">
              <w:rPr>
                <w:rFonts w:ascii="Times New Roman" w:hAnsi="Times New Roman" w:cs="Times New Roman"/>
                <w:sz w:val="24"/>
                <w:szCs w:val="24"/>
              </w:rPr>
              <w:t xml:space="preserve">Jaeger </w:t>
            </w:r>
            <w:r w:rsidR="0003319E" w:rsidRPr="00613BAA">
              <w:rPr>
                <w:rFonts w:ascii="Times New Roman" w:hAnsi="Times New Roman" w:cs="Times New Roman"/>
                <w:sz w:val="24"/>
                <w:szCs w:val="24"/>
              </w:rPr>
              <w:t>Master</w:t>
            </w:r>
            <w:r w:rsidR="00B95D4C" w:rsidRPr="00613BAA">
              <w:rPr>
                <w:rFonts w:ascii="Times New Roman" w:hAnsi="Times New Roman" w:cs="Times New Roman"/>
                <w:sz w:val="24"/>
                <w:szCs w:val="24"/>
              </w:rPr>
              <w:t xml:space="preserve"> </w:t>
            </w:r>
            <w:r w:rsidR="0003319E" w:rsidRPr="00613BAA">
              <w:rPr>
                <w:rFonts w:ascii="Times New Roman" w:hAnsi="Times New Roman" w:cs="Times New Roman"/>
                <w:sz w:val="24"/>
                <w:szCs w:val="24"/>
              </w:rPr>
              <w:t>Screen PFT</w:t>
            </w:r>
            <w:r w:rsidR="00B95D4C" w:rsidRPr="00613BAA">
              <w:rPr>
                <w:rFonts w:ascii="Times New Roman" w:hAnsi="Times New Roman" w:cs="Times New Roman"/>
                <w:sz w:val="24"/>
                <w:szCs w:val="24"/>
              </w:rPr>
              <w:t xml:space="preserve"> Pro (Care Fusion</w:t>
            </w:r>
            <w:r w:rsidR="0003319E" w:rsidRPr="00613BAA">
              <w:rPr>
                <w:rFonts w:ascii="Times New Roman" w:hAnsi="Times New Roman" w:cs="Times New Roman"/>
                <w:sz w:val="24"/>
                <w:szCs w:val="24"/>
              </w:rPr>
              <w:t xml:space="preserve">, </w:t>
            </w:r>
            <w:r w:rsidR="00B95D4C" w:rsidRPr="00613BAA">
              <w:rPr>
                <w:rFonts w:ascii="Times New Roman" w:hAnsi="Times New Roman" w:cs="Times New Roman"/>
                <w:sz w:val="24"/>
                <w:szCs w:val="24"/>
              </w:rPr>
              <w:t xml:space="preserve">the Netherlands), since 2009. The test was done </w:t>
            </w:r>
            <w:r w:rsidR="0003319E" w:rsidRPr="00613BAA">
              <w:rPr>
                <w:rFonts w:ascii="Times New Roman" w:hAnsi="Times New Roman" w:cs="Times New Roman"/>
                <w:sz w:val="24"/>
                <w:szCs w:val="24"/>
              </w:rPr>
              <w:t>by trained technician, in accord</w:t>
            </w:r>
            <w:r w:rsidR="001612A6">
              <w:rPr>
                <w:rFonts w:ascii="Times New Roman" w:hAnsi="Times New Roman" w:cs="Times New Roman"/>
                <w:sz w:val="24"/>
                <w:szCs w:val="24"/>
              </w:rPr>
              <w:t>ance with the ATS/ERS criteria</w:t>
            </w:r>
            <w:r w:rsidR="00B95D4C" w:rsidRPr="001612A6">
              <w:rPr>
                <w:rFonts w:ascii="Times New Roman" w:hAnsi="Times New Roman" w:cs="Times New Roman"/>
                <w:sz w:val="24"/>
                <w:szCs w:val="24"/>
                <w:vertAlign w:val="superscript"/>
              </w:rPr>
              <w:fldChar w:fldCharType="begin"/>
            </w:r>
            <w:r w:rsidR="009948C9" w:rsidRPr="001612A6">
              <w:rPr>
                <w:rFonts w:ascii="Times New Roman" w:hAnsi="Times New Roman" w:cs="Times New Roman"/>
                <w:sz w:val="24"/>
                <w:szCs w:val="24"/>
                <w:vertAlign w:val="superscript"/>
              </w:rPr>
              <w:instrText xml:space="preserve"> ADDIN EN.CITE &lt;EndNote&gt;&lt;Cite&gt;&lt;Author&gt;Celli&lt;/Author&gt;&lt;Year&gt;2004&lt;/Year&gt;&lt;RecNum&gt;1406&lt;/RecNum&gt;&lt;DisplayText&gt;(34)&lt;/DisplayText&gt;&lt;record&gt;&lt;rec-number&gt;1406&lt;/rec-number&gt;&lt;foreign-keys&gt;&lt;key app="EN" db-id="sfvr59wxvda00se2zwpxrr0j0wsez50tfpa0"&gt;1406&lt;/key&gt;&lt;/foreign-keys&gt;&lt;ref-type name="Journal Article"&gt;17&lt;/ref-type&gt;&lt;contributors&gt;&lt;authors&gt;&lt;author&gt;Celli, B. R.&lt;/author&gt;&lt;author&gt;MacNee, W.&lt;/author&gt;&lt;author&gt;Ats Ers Task Force&lt;/author&gt;&lt;/authors&gt;&lt;/contributors&gt;&lt;auth-address&gt;Pulmonary and Critical Care Division, St Elizabeth&amp;apos;s Medical Center, Tufts University School of Medicine, Boston, Massachusetts 02135, USA. bcelli@cchcs.org&lt;/auth-address&gt;&lt;titles&gt;&lt;title&gt;Standards for the diagnosis and treatment of patients with COPD: a summary of the ATS/ERS position paper&lt;/title&gt;&lt;secondary-title&gt;Eur Respir J&lt;/secondary-title&gt;&lt;alt-title&gt;The European respiratory journal&lt;/alt-title&gt;&lt;/titles&gt;&lt;periodical&gt;&lt;full-title&gt;Eur Respir J&lt;/full-title&gt;&lt;abbr-1&gt;The European respiratory journal&lt;/abbr-1&gt;&lt;/periodical&gt;&lt;alt-periodical&gt;&lt;full-title&gt;Eur Respir J&lt;/full-title&gt;&lt;abbr-1&gt;The European respiratory journal&lt;/abbr-1&gt;&lt;/alt-periodical&gt;&lt;pages&gt;932-46&lt;/pages&gt;&lt;volume&gt;23&lt;/volume&gt;&lt;number&gt;6&lt;/number&gt;&lt;keywords&gt;&lt;keyword&gt;Diagnosis, Differential&lt;/keyword&gt;&lt;keyword&gt;Humans&lt;/keyword&gt;&lt;keyword&gt;Pulmonary Disease, Chronic Obstructive/*diagnosis/*therapy&lt;/keyword&gt;&lt;keyword&gt;Risk Factors&lt;/keyword&gt;&lt;keyword&gt;Smoking Cessation&lt;/keyword&gt;&lt;/keywords&gt;&lt;dates&gt;&lt;year&gt;2004&lt;/year&gt;&lt;pub-dates&gt;&lt;date&gt;Jun&lt;/date&gt;&lt;/pub-dates&gt;&lt;/dates&gt;&lt;isbn&gt;0903-1936 (Print)&amp;#xD;0903-1936 (Linking)&lt;/isbn&gt;&lt;accession-num&gt;15219010&lt;/accession-num&gt;&lt;urls&gt;&lt;related-urls&gt;&lt;url&gt;http://www.ncbi.nlm.nih.gov/pubmed/15219010&lt;/url&gt;&lt;/related-urls&gt;&lt;/urls&gt;&lt;/record&gt;&lt;/Cite&gt;&lt;/EndNote&gt;</w:instrText>
            </w:r>
            <w:r w:rsidR="00B95D4C" w:rsidRPr="001612A6">
              <w:rPr>
                <w:rFonts w:ascii="Times New Roman" w:hAnsi="Times New Roman" w:cs="Times New Roman"/>
                <w:sz w:val="24"/>
                <w:szCs w:val="24"/>
                <w:vertAlign w:val="superscript"/>
              </w:rPr>
              <w:fldChar w:fldCharType="separate"/>
            </w:r>
            <w:r w:rsidR="009948C9" w:rsidRPr="001612A6">
              <w:rPr>
                <w:rFonts w:ascii="Times New Roman" w:hAnsi="Times New Roman" w:cs="Times New Roman"/>
                <w:noProof/>
                <w:sz w:val="24"/>
                <w:szCs w:val="24"/>
                <w:vertAlign w:val="superscript"/>
              </w:rPr>
              <w:t>(</w:t>
            </w:r>
            <w:hyperlink w:anchor="_ENREF_34" w:tooltip="Celli, 2004 #1406" w:history="1">
              <w:r w:rsidR="00364448" w:rsidRPr="001612A6">
                <w:rPr>
                  <w:rFonts w:ascii="Times New Roman" w:hAnsi="Times New Roman" w:cs="Times New Roman"/>
                  <w:noProof/>
                  <w:sz w:val="24"/>
                  <w:szCs w:val="24"/>
                  <w:vertAlign w:val="superscript"/>
                </w:rPr>
                <w:t>34</w:t>
              </w:r>
            </w:hyperlink>
            <w:r w:rsidR="009948C9" w:rsidRPr="001612A6">
              <w:rPr>
                <w:rFonts w:ascii="Times New Roman" w:hAnsi="Times New Roman" w:cs="Times New Roman"/>
                <w:noProof/>
                <w:sz w:val="24"/>
                <w:szCs w:val="24"/>
                <w:vertAlign w:val="superscript"/>
              </w:rPr>
              <w:t>)</w:t>
            </w:r>
            <w:r w:rsidR="00B95D4C" w:rsidRPr="001612A6">
              <w:rPr>
                <w:rFonts w:ascii="Times New Roman" w:hAnsi="Times New Roman" w:cs="Times New Roman"/>
                <w:sz w:val="24"/>
                <w:szCs w:val="24"/>
                <w:vertAlign w:val="superscript"/>
              </w:rPr>
              <w:fldChar w:fldCharType="end"/>
            </w:r>
            <w:r w:rsidR="00B95D4C" w:rsidRPr="00613BAA">
              <w:rPr>
                <w:rFonts w:ascii="Times New Roman" w:hAnsi="Times New Roman" w:cs="Times New Roman"/>
                <w:sz w:val="24"/>
                <w:szCs w:val="24"/>
              </w:rPr>
              <w:t xml:space="preserve">, and pre-bronchodilator results were collected. </w:t>
            </w:r>
            <w:r w:rsidR="0003319E" w:rsidRPr="00613BAA">
              <w:rPr>
                <w:rFonts w:ascii="Times New Roman" w:hAnsi="Times New Roman" w:cs="Times New Roman"/>
                <w:sz w:val="24"/>
                <w:szCs w:val="24"/>
              </w:rPr>
              <w:t xml:space="preserve">All measures were centrally assessed and validated by </w:t>
            </w:r>
            <w:r w:rsidR="00876C13" w:rsidRPr="00613BAA">
              <w:rPr>
                <w:rFonts w:ascii="Times New Roman" w:hAnsi="Times New Roman" w:cs="Times New Roman"/>
                <w:sz w:val="24"/>
                <w:szCs w:val="24"/>
              </w:rPr>
              <w:t>researchers</w:t>
            </w:r>
            <w:r w:rsidR="00876C13" w:rsidRPr="001612A6">
              <w:rPr>
                <w:rFonts w:ascii="Times New Roman" w:hAnsi="Times New Roman" w:cs="Times New Roman"/>
                <w:sz w:val="24"/>
                <w:szCs w:val="24"/>
                <w:vertAlign w:val="superscript"/>
              </w:rPr>
              <w:fldChar w:fldCharType="begin">
                <w:fldData xml:space="preserve">PEVuZE5vdGU+PENpdGU+PEF1dGhvcj5Mb3RoPC9BdXRob3I+PFllYXI+MjAxMzwvWWVhcj48UmVj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</w:fldData>
              </w:fldChar>
            </w:r>
            <w:r w:rsidR="009948C9" w:rsidRPr="001612A6">
              <w:rPr>
                <w:rFonts w:ascii="Times New Roman" w:hAnsi="Times New Roman" w:cs="Times New Roman"/>
                <w:sz w:val="24"/>
                <w:szCs w:val="24"/>
                <w:vertAlign w:val="superscript"/>
              </w:rPr>
              <w:instrText xml:space="preserve"> ADDIN EN.CITE </w:instrText>
            </w:r>
            <w:r w:rsidR="009948C9" w:rsidRPr="001612A6">
              <w:rPr>
                <w:rFonts w:ascii="Times New Roman" w:hAnsi="Times New Roman" w:cs="Times New Roman"/>
                <w:sz w:val="24"/>
                <w:szCs w:val="24"/>
                <w:vertAlign w:val="superscript"/>
              </w:rPr>
              <w:fldChar w:fldCharType="begin">
                <w:fldData xml:space="preserve">PEVuZE5vdGU+PENpdGU+PEF1dGhvcj5Mb3RoPC9BdXRob3I+PFllYXI+MjAxMzwvWWVhcj48UmVj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</w:fldData>
              </w:fldChar>
            </w:r>
            <w:r w:rsidR="009948C9" w:rsidRPr="001612A6">
              <w:rPr>
                <w:rFonts w:ascii="Times New Roman" w:hAnsi="Times New Roman" w:cs="Times New Roman"/>
                <w:sz w:val="24"/>
                <w:szCs w:val="24"/>
                <w:vertAlign w:val="superscript"/>
              </w:rPr>
              <w:instrText xml:space="preserve"> ADDIN EN.CITE.DATA </w:instrText>
            </w:r>
            <w:r w:rsidR="009948C9" w:rsidRPr="001612A6">
              <w:rPr>
                <w:rFonts w:ascii="Times New Roman" w:hAnsi="Times New Roman" w:cs="Times New Roman"/>
                <w:sz w:val="24"/>
                <w:szCs w:val="24"/>
                <w:vertAlign w:val="superscript"/>
              </w:rPr>
            </w:r>
            <w:r w:rsidR="009948C9" w:rsidRPr="001612A6">
              <w:rPr>
                <w:rFonts w:ascii="Times New Roman" w:hAnsi="Times New Roman" w:cs="Times New Roman"/>
                <w:sz w:val="24"/>
                <w:szCs w:val="24"/>
                <w:vertAlign w:val="superscript"/>
              </w:rPr>
              <w:fldChar w:fldCharType="end"/>
            </w:r>
            <w:r w:rsidR="00876C13" w:rsidRPr="001612A6">
              <w:rPr>
                <w:rFonts w:ascii="Times New Roman" w:hAnsi="Times New Roman" w:cs="Times New Roman"/>
                <w:sz w:val="24"/>
                <w:szCs w:val="24"/>
                <w:vertAlign w:val="superscript"/>
              </w:rPr>
            </w:r>
            <w:r w:rsidR="00876C13" w:rsidRPr="001612A6">
              <w:rPr>
                <w:rFonts w:ascii="Times New Roman" w:hAnsi="Times New Roman" w:cs="Times New Roman"/>
                <w:sz w:val="24"/>
                <w:szCs w:val="24"/>
                <w:vertAlign w:val="superscript"/>
              </w:rPr>
              <w:fldChar w:fldCharType="separate"/>
            </w:r>
            <w:r w:rsidR="009948C9" w:rsidRPr="001612A6">
              <w:rPr>
                <w:rFonts w:ascii="Times New Roman" w:hAnsi="Times New Roman" w:cs="Times New Roman"/>
                <w:noProof/>
                <w:sz w:val="24"/>
                <w:szCs w:val="24"/>
                <w:vertAlign w:val="superscript"/>
              </w:rPr>
              <w:t>(</w:t>
            </w:r>
            <w:hyperlink w:anchor="_ENREF_35" w:tooltip="Loth, 2013 #1407" w:history="1">
              <w:r w:rsidR="00364448" w:rsidRPr="001612A6">
                <w:rPr>
                  <w:rFonts w:ascii="Times New Roman" w:hAnsi="Times New Roman" w:cs="Times New Roman"/>
                  <w:noProof/>
                  <w:sz w:val="24"/>
                  <w:szCs w:val="24"/>
                  <w:vertAlign w:val="superscript"/>
                </w:rPr>
                <w:t>35</w:t>
              </w:r>
            </w:hyperlink>
            <w:r w:rsidR="009948C9" w:rsidRPr="001612A6">
              <w:rPr>
                <w:rFonts w:ascii="Times New Roman" w:hAnsi="Times New Roman" w:cs="Times New Roman"/>
                <w:noProof/>
                <w:sz w:val="24"/>
                <w:szCs w:val="24"/>
                <w:vertAlign w:val="superscript"/>
              </w:rPr>
              <w:t>)</w:t>
            </w:r>
            <w:r w:rsidR="00876C13" w:rsidRPr="001612A6">
              <w:rPr>
                <w:rFonts w:ascii="Times New Roman" w:hAnsi="Times New Roman" w:cs="Times New Roman"/>
                <w:sz w:val="24"/>
                <w:szCs w:val="24"/>
                <w:vertAlign w:val="superscript"/>
              </w:rPr>
              <w:fldChar w:fldCharType="end"/>
            </w:r>
            <w:r w:rsidR="001612A6">
              <w:rPr>
                <w:rFonts w:ascii="Times New Roman" w:hAnsi="Times New Roman" w:cs="Times New Roman"/>
                <w:sz w:val="24"/>
                <w:szCs w:val="24"/>
              </w:rPr>
              <w:t>.</w:t>
            </w:r>
          </w:p>
        </w:tc>
        <w:tc>
          <w:tcPr>
            <w:tcW w:w="1666" w:type="pct"/>
          </w:tcPr>
          <w:p w14:paraId="1AD73D3A" w14:textId="58FFC4E5" w:rsidR="00A17E3F" w:rsidRPr="00613BAA" w:rsidRDefault="00F73651" w:rsidP="0036444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3BAA">
              <w:rPr>
                <w:rFonts w:ascii="Times New Roman" w:hAnsi="Times New Roman" w:cs="Times New Roman"/>
                <w:sz w:val="24"/>
                <w:szCs w:val="24"/>
              </w:rPr>
              <w:t>Non-fasting blood samples were collected in 1,428 participants at the first visit and in 3,799 participants at the third visit of the RSI cohort. Among these samples, 1,323 were overlapped. Fasting blood samples were collected in 2,464 participants at the first visit of the RSII cohort (RSII-1) and in 3,420 participants at the first visit of the RSIII cohort (RSIII-1)</w:t>
            </w:r>
            <w:r w:rsidR="00916B6F" w:rsidRPr="00613BAA">
              <w:rPr>
                <w:rFonts w:ascii="Times New Roman" w:hAnsi="Times New Roman" w:cs="Times New Roman"/>
                <w:sz w:val="24"/>
                <w:szCs w:val="24"/>
              </w:rPr>
              <w:t xml:space="preserve">. In RSI-3, RSII-1, and RSIII-1, the serum 25(OH)D was quantified by an </w:t>
            </w:r>
            <w:proofErr w:type="spellStart"/>
            <w:r w:rsidR="00916B6F" w:rsidRPr="00613BAA">
              <w:rPr>
                <w:rFonts w:ascii="Times New Roman" w:hAnsi="Times New Roman" w:cs="Times New Roman"/>
                <w:sz w:val="24"/>
                <w:szCs w:val="24"/>
              </w:rPr>
              <w:t>electrochemi</w:t>
            </w:r>
            <w:proofErr w:type="spellEnd"/>
            <w:r w:rsidR="00916B6F" w:rsidRPr="00613BAA">
              <w:rPr>
                <w:rFonts w:ascii="Times New Roman" w:hAnsi="Times New Roman" w:cs="Times New Roman"/>
                <w:sz w:val="24"/>
                <w:szCs w:val="24"/>
              </w:rPr>
              <w:t>-</w:t>
            </w:r>
            <w:proofErr w:type="spellStart"/>
            <w:r w:rsidR="00916B6F" w:rsidRPr="00613BAA">
              <w:rPr>
                <w:rFonts w:ascii="Times New Roman" w:hAnsi="Times New Roman" w:cs="Times New Roman"/>
                <w:sz w:val="24"/>
                <w:szCs w:val="24"/>
              </w:rPr>
              <w:t>luminescense</w:t>
            </w:r>
            <w:proofErr w:type="spellEnd"/>
            <w:r w:rsidR="00916B6F" w:rsidRPr="00613BAA">
              <w:rPr>
                <w:rFonts w:ascii="Times New Roman" w:hAnsi="Times New Roman" w:cs="Times New Roman"/>
                <w:sz w:val="24"/>
                <w:szCs w:val="24"/>
              </w:rPr>
              <w:t>-based assay (</w:t>
            </w:r>
            <w:proofErr w:type="spellStart"/>
            <w:r w:rsidR="00916B6F" w:rsidRPr="00613BAA">
              <w:rPr>
                <w:rFonts w:ascii="Times New Roman" w:hAnsi="Times New Roman" w:cs="Times New Roman"/>
                <w:sz w:val="24"/>
                <w:szCs w:val="24"/>
              </w:rPr>
              <w:t>Elecsys</w:t>
            </w:r>
            <w:proofErr w:type="spellEnd"/>
            <w:r w:rsidR="00916B6F" w:rsidRPr="00613BAA">
              <w:rPr>
                <w:rFonts w:ascii="Times New Roman" w:hAnsi="Times New Roman" w:cs="Times New Roman"/>
                <w:sz w:val="24"/>
                <w:szCs w:val="24"/>
              </w:rPr>
              <w:t xml:space="preserve"> Vitamin D Total, Roche Diagnostics, Mannheim, Germany), with a detectable range of 7.5-175nmol/L, a sensitivity of 10nmol/L, a within-run precision of &lt;</w:t>
            </w:r>
            <w:r w:rsidR="00D13826" w:rsidRPr="00613BAA">
              <w:rPr>
                <w:rFonts w:ascii="Times New Roman" w:hAnsi="Times New Roman" w:cs="Times New Roman"/>
                <w:sz w:val="24"/>
                <w:szCs w:val="24"/>
              </w:rPr>
              <w:t xml:space="preserve"> </w:t>
            </w:r>
            <w:r w:rsidR="00916B6F" w:rsidRPr="00613BAA">
              <w:rPr>
                <w:rFonts w:ascii="Times New Roman" w:hAnsi="Times New Roman" w:cs="Times New Roman"/>
                <w:sz w:val="24"/>
                <w:szCs w:val="24"/>
              </w:rPr>
              <w:t>6.5%, and a total precision of &lt;</w:t>
            </w:r>
            <w:r w:rsidR="00D13826" w:rsidRPr="00613BAA">
              <w:rPr>
                <w:rFonts w:ascii="Times New Roman" w:hAnsi="Times New Roman" w:cs="Times New Roman"/>
                <w:sz w:val="24"/>
                <w:szCs w:val="24"/>
              </w:rPr>
              <w:t xml:space="preserve"> </w:t>
            </w:r>
            <w:r w:rsidR="001612A6">
              <w:rPr>
                <w:rFonts w:ascii="Times New Roman" w:hAnsi="Times New Roman" w:cs="Times New Roman"/>
                <w:sz w:val="24"/>
                <w:szCs w:val="24"/>
              </w:rPr>
              <w:t>11.5%</w:t>
            </w:r>
            <w:r w:rsidR="00916B6F" w:rsidRPr="001612A6">
              <w:rPr>
                <w:rFonts w:ascii="Times New Roman" w:hAnsi="Times New Roman" w:cs="Times New Roman"/>
                <w:sz w:val="24"/>
                <w:szCs w:val="24"/>
                <w:vertAlign w:val="superscript"/>
              </w:rPr>
              <w:fldChar w:fldCharType="begin"/>
            </w:r>
            <w:r w:rsidR="009948C9" w:rsidRPr="001612A6">
              <w:rPr>
                <w:rFonts w:ascii="Times New Roman" w:hAnsi="Times New Roman" w:cs="Times New Roman"/>
                <w:sz w:val="24"/>
                <w:szCs w:val="24"/>
                <w:vertAlign w:val="superscript"/>
              </w:rPr>
              <w:instrText xml:space="preserve"> ADDIN EN.CITE &lt;EndNote&gt;&lt;Cite&gt;&lt;Author&gt;Liefaard&lt;/Author&gt;&lt;Year&gt;2015&lt;/Year&gt;&lt;RecNum&gt;1299&lt;/RecNum&gt;&lt;DisplayText&gt;(36)&lt;/DisplayText&gt;&lt;record&gt;&lt;rec-number&gt;1299&lt;/rec-number&gt;&lt;foreign-keys&gt;&lt;key app="EN" db-id="sfvr59wxvda00se2zwpxrr0j0wsez50tfpa0"&gt;1299&lt;/key&gt;&lt;/foreign-keys&gt;&lt;ref-type name="Journal Article"&gt;17&lt;/ref-type&gt;&lt;contributors&gt;&lt;authors&gt;&lt;author&gt;Liefaard, M. C.&lt;/author&gt;&lt;author&gt;Ligthart, S.&lt;/author&gt;&lt;author&gt;Vitezova, A.&lt;/author&gt;&lt;author&gt;Hofman, A.&lt;/author&gt;&lt;author&gt;Uitterlinden, A. G.&lt;/author&gt;&lt;author&gt;Kiefte-de Jong, J. C.&lt;/author&gt;&lt;author&gt;Franco, O. H.&lt;/author&gt;&lt;author&gt;Zillikens, M. C.&lt;/author&gt;&lt;author&gt;Dehghan, A.&lt;/author&gt;&lt;/authors&gt;&lt;/contributors&gt;&lt;auth-address&gt;Department of Epidemiology, Erasmus University Medical Center, Rotterdam, the Netherlands; Netherlands Institute for Health Sciences, Rotterdam, the Netherlands.&amp;#xD;Department of Epidemiology, Erasmus University Medical Center, Rotterdam, the Netherlands.&amp;#xD;Department of Epidemiology, Erasmus University Medical Center, Rotterdam, the Netherlands; Department of Internal Medicine, Erasmus University Medical Center, Rotterdam, the Netherlands.&amp;#xD;Department of Internal Medicine, Erasmus University Medical Center, Rotterdam, the Netherlands.&lt;/auth-address&gt;&lt;titles&gt;&lt;title&gt;Vitamin D and C-Reactive Protein: A Mendelian Randomization Study&lt;/title&gt;&lt;secondary-title&gt;PLoS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one&lt;/abbr-1&gt;&lt;/alt-periodical&gt;&lt;pages&gt;e0131740&lt;/pages&gt;&lt;volume&gt;10&lt;/volume&gt;&lt;number&gt;7&lt;/number&gt;&lt;dates&gt;&lt;year&gt;2015&lt;/year&gt;&lt;/dates&gt;&lt;isbn&gt;1932-6203 (Electronic)&amp;#xD;1932-6203 (Linking)&lt;/isbn&gt;&lt;accession-num&gt;26147588&lt;/accession-num&gt;&lt;urls&gt;&lt;related-urls&gt;&lt;url&gt;http://www.ncbi.nlm.nih.gov/pubmed/26147588&lt;/url&gt;&lt;/related-urls&gt;&lt;/urls&gt;&lt;custom2&gt;4492676&lt;/custom2&gt;&lt;electronic-resource-num&gt;10.1371/journal.pone.0131740&lt;/electronic-resource-num&gt;&lt;/record&gt;&lt;/Cite&gt;&lt;/EndNote&gt;</w:instrText>
            </w:r>
            <w:r w:rsidR="00916B6F" w:rsidRPr="001612A6">
              <w:rPr>
                <w:rFonts w:ascii="Times New Roman" w:hAnsi="Times New Roman" w:cs="Times New Roman"/>
                <w:sz w:val="24"/>
                <w:szCs w:val="24"/>
                <w:vertAlign w:val="superscript"/>
              </w:rPr>
              <w:fldChar w:fldCharType="separate"/>
            </w:r>
            <w:r w:rsidR="009948C9" w:rsidRPr="001612A6">
              <w:rPr>
                <w:rFonts w:ascii="Times New Roman" w:hAnsi="Times New Roman" w:cs="Times New Roman"/>
                <w:noProof/>
                <w:sz w:val="24"/>
                <w:szCs w:val="24"/>
                <w:vertAlign w:val="superscript"/>
              </w:rPr>
              <w:t>(</w:t>
            </w:r>
            <w:hyperlink w:anchor="_ENREF_36" w:tooltip="Liefaard, 2015 #1299" w:history="1">
              <w:r w:rsidR="00364448" w:rsidRPr="001612A6">
                <w:rPr>
                  <w:rFonts w:ascii="Times New Roman" w:hAnsi="Times New Roman" w:cs="Times New Roman"/>
                  <w:noProof/>
                  <w:sz w:val="24"/>
                  <w:szCs w:val="24"/>
                  <w:vertAlign w:val="superscript"/>
                </w:rPr>
                <w:t>36</w:t>
              </w:r>
            </w:hyperlink>
            <w:r w:rsidR="009948C9" w:rsidRPr="001612A6">
              <w:rPr>
                <w:rFonts w:ascii="Times New Roman" w:hAnsi="Times New Roman" w:cs="Times New Roman"/>
                <w:noProof/>
                <w:sz w:val="24"/>
                <w:szCs w:val="24"/>
                <w:vertAlign w:val="superscript"/>
              </w:rPr>
              <w:t>)</w:t>
            </w:r>
            <w:r w:rsidR="00916B6F" w:rsidRPr="001612A6">
              <w:rPr>
                <w:rFonts w:ascii="Times New Roman" w:hAnsi="Times New Roman" w:cs="Times New Roman"/>
                <w:sz w:val="24"/>
                <w:szCs w:val="24"/>
                <w:vertAlign w:val="superscript"/>
              </w:rPr>
              <w:fldChar w:fldCharType="end"/>
            </w:r>
            <w:r w:rsidR="001612A6">
              <w:rPr>
                <w:rFonts w:ascii="Times New Roman" w:hAnsi="Times New Roman" w:cs="Times New Roman"/>
                <w:sz w:val="24"/>
                <w:szCs w:val="24"/>
              </w:rPr>
              <w:t>.</w:t>
            </w:r>
          </w:p>
        </w:tc>
      </w:tr>
    </w:tbl>
    <w:p w14:paraId="7F54FEC0" w14:textId="7F4570B8" w:rsidR="00CC593A" w:rsidRPr="00613BAA" w:rsidRDefault="00DB4391" w:rsidP="00613BAA">
      <w:pPr>
        <w:spacing w:line="360" w:lineRule="auto"/>
        <w:rPr>
          <w:rFonts w:ascii="Times New Roman" w:hAnsi="Times New Roman" w:cs="Times New Roman"/>
          <w:sz w:val="24"/>
          <w:szCs w:val="24"/>
        </w:rPr>
      </w:pPr>
      <w:r w:rsidRPr="00613BAA">
        <w:rPr>
          <w:rFonts w:ascii="Times New Roman" w:hAnsi="Times New Roman" w:cs="Times New Roman"/>
          <w:sz w:val="24"/>
          <w:szCs w:val="24"/>
        </w:rPr>
        <w:t xml:space="preserve">Abbreviations: </w:t>
      </w:r>
      <w:r w:rsidRPr="00613BAA">
        <w:rPr>
          <w:rFonts w:ascii="Times New Roman" w:hAnsi="Times New Roman" w:cs="Times New Roman"/>
          <w:sz w:val="24"/>
          <w:szCs w:val="24"/>
          <w:lang w:eastAsia="zh-CN"/>
        </w:rPr>
        <w:t>25(OH)D, 25-Hydroxyvitamin D; AGES, Age, Gene, Environment, Susceptibility Study—Reykjavik, Iceland; ARIC, Atherosclerosis Risk in Communities Study;</w:t>
      </w:r>
      <w:r w:rsidR="007C5458" w:rsidRPr="00613BAA">
        <w:rPr>
          <w:rFonts w:ascii="Times New Roman" w:hAnsi="Times New Roman" w:cs="Times New Roman"/>
          <w:sz w:val="24"/>
          <w:szCs w:val="24"/>
          <w:lang w:eastAsia="zh-CN"/>
        </w:rPr>
        <w:t xml:space="preserve"> ATS, American Thoracic Society;</w:t>
      </w:r>
      <w:r w:rsidRPr="00613BAA">
        <w:rPr>
          <w:rFonts w:ascii="Times New Roman" w:hAnsi="Times New Roman" w:cs="Times New Roman"/>
          <w:sz w:val="24"/>
          <w:szCs w:val="24"/>
          <w:lang w:eastAsia="zh-CN"/>
        </w:rPr>
        <w:t xml:space="preserve"> CARDIA, Coronary Artery Risk Development in Young Adults Study; CHS, Cardiovascular Health Study; </w:t>
      </w:r>
      <w:r w:rsidR="00AE463E" w:rsidRPr="00613BAA">
        <w:rPr>
          <w:rFonts w:ascii="Times New Roman" w:hAnsi="Times New Roman" w:cs="Times New Roman"/>
          <w:sz w:val="24"/>
          <w:szCs w:val="24"/>
          <w:lang w:eastAsia="zh-CN"/>
        </w:rPr>
        <w:t xml:space="preserve">CV, Coefficient of Variation; </w:t>
      </w:r>
      <w:r w:rsidR="007C5458" w:rsidRPr="00613BAA">
        <w:rPr>
          <w:rFonts w:ascii="Times New Roman" w:hAnsi="Times New Roman" w:cs="Times New Roman"/>
          <w:sz w:val="24"/>
          <w:szCs w:val="24"/>
          <w:lang w:eastAsia="zh-CN"/>
        </w:rPr>
        <w:t xml:space="preserve">ERS, European Respiratory Society; </w:t>
      </w:r>
      <w:r w:rsidRPr="00613BAA">
        <w:rPr>
          <w:rFonts w:ascii="Times New Roman" w:hAnsi="Times New Roman" w:cs="Times New Roman"/>
          <w:sz w:val="24"/>
          <w:szCs w:val="24"/>
          <w:lang w:eastAsia="zh-CN"/>
        </w:rPr>
        <w:t>FEV</w:t>
      </w:r>
      <w:r w:rsidRPr="00613BAA">
        <w:rPr>
          <w:rFonts w:ascii="Times New Roman" w:hAnsi="Times New Roman" w:cs="Times New Roman"/>
          <w:sz w:val="24"/>
          <w:szCs w:val="24"/>
          <w:vertAlign w:val="subscript"/>
          <w:lang w:eastAsia="zh-CN"/>
        </w:rPr>
        <w:t>1</w:t>
      </w:r>
      <w:r w:rsidRPr="00613BAA">
        <w:rPr>
          <w:rFonts w:ascii="Times New Roman" w:hAnsi="Times New Roman" w:cs="Times New Roman"/>
          <w:sz w:val="24"/>
          <w:szCs w:val="24"/>
          <w:lang w:eastAsia="zh-CN"/>
        </w:rPr>
        <w:t xml:space="preserve">, Forced Expiratory Volume in </w:t>
      </w:r>
      <w:r w:rsidR="000E70E4" w:rsidRPr="00613BAA">
        <w:rPr>
          <w:rFonts w:ascii="Times New Roman" w:hAnsi="Times New Roman" w:cs="Times New Roman"/>
          <w:sz w:val="24"/>
          <w:szCs w:val="24"/>
          <w:lang w:eastAsia="zh-CN"/>
        </w:rPr>
        <w:t>the First</w:t>
      </w:r>
      <w:r w:rsidRPr="00613BAA">
        <w:rPr>
          <w:rFonts w:ascii="Times New Roman" w:hAnsi="Times New Roman" w:cs="Times New Roman"/>
          <w:sz w:val="24"/>
          <w:szCs w:val="24"/>
          <w:lang w:eastAsia="zh-CN"/>
        </w:rPr>
        <w:t xml:space="preserve"> Second; FHS (Offspring), Framingham Heart Study—Offspring Cohort; FHS (Gen3), </w:t>
      </w:r>
      <w:r w:rsidRPr="00613BAA">
        <w:rPr>
          <w:rFonts w:ascii="Times New Roman" w:hAnsi="Times New Roman" w:cs="Times New Roman"/>
          <w:sz w:val="24"/>
          <w:szCs w:val="24"/>
          <w:lang w:eastAsia="zh-CN"/>
        </w:rPr>
        <w:lastRenderedPageBreak/>
        <w:t>Framingham Heart Study—Generation 3 Cohort; FVC, Forced Vital Capacity; HABC, Health, Aging, and Body Composition Study; MESA, Multi-Ethnic Study of Atherosclerosis; PFT, Pulmonary Function Test</w:t>
      </w:r>
      <w:r w:rsidRPr="00613BAA">
        <w:rPr>
          <w:rFonts w:ascii="Times New Roman" w:hAnsi="Times New Roman" w:cs="Times New Roman"/>
          <w:color w:val="222222"/>
          <w:sz w:val="24"/>
          <w:szCs w:val="24"/>
        </w:rPr>
        <w:t xml:space="preserve">; RIA, Radioimmunoassay; </w:t>
      </w:r>
      <w:r w:rsidRPr="00613BAA">
        <w:rPr>
          <w:rFonts w:ascii="Times New Roman" w:hAnsi="Times New Roman" w:cs="Times New Roman"/>
          <w:sz w:val="24"/>
          <w:szCs w:val="24"/>
          <w:lang w:eastAsia="zh-CN"/>
        </w:rPr>
        <w:t>RS, Rotterdam (Netherlands) Study.</w:t>
      </w:r>
    </w:p>
    <w:p w14:paraId="64107E74" w14:textId="77777777" w:rsidR="004B28FB" w:rsidRPr="00613BAA" w:rsidRDefault="004B28FB" w:rsidP="00613BAA">
      <w:pPr>
        <w:spacing w:line="360" w:lineRule="auto"/>
        <w:rPr>
          <w:rFonts w:ascii="Times New Roman" w:hAnsi="Times New Roman" w:cs="Times New Roman"/>
          <w:sz w:val="24"/>
          <w:szCs w:val="24"/>
        </w:rPr>
        <w:sectPr w:rsidR="004B28FB" w:rsidRPr="00613BAA" w:rsidSect="00CC593A">
          <w:pgSz w:w="15840" w:h="12240" w:orient="landscape"/>
          <w:pgMar w:top="1440" w:right="1440" w:bottom="1440" w:left="1440" w:header="720" w:footer="720" w:gutter="0"/>
          <w:cols w:space="720"/>
          <w:docGrid w:linePitch="360"/>
        </w:sectPr>
      </w:pPr>
    </w:p>
    <w:p w14:paraId="2C40980E" w14:textId="41C15EDD" w:rsidR="00C62FFE" w:rsidRPr="00613BAA" w:rsidRDefault="00D04915" w:rsidP="00613BAA">
      <w:pPr>
        <w:spacing w:line="360" w:lineRule="auto"/>
        <w:rPr>
          <w:rFonts w:ascii="Times New Roman" w:hAnsi="Times New Roman" w:cs="Times New Roman"/>
          <w:b/>
          <w:sz w:val="24"/>
          <w:szCs w:val="24"/>
        </w:rPr>
      </w:pPr>
      <w:r w:rsidRPr="00613BAA">
        <w:rPr>
          <w:rFonts w:ascii="Times New Roman" w:hAnsi="Times New Roman" w:cs="Times New Roman"/>
          <w:b/>
          <w:sz w:val="24"/>
          <w:szCs w:val="24"/>
        </w:rPr>
        <w:lastRenderedPageBreak/>
        <w:t>Supplemental Table 3</w:t>
      </w:r>
      <w:r w:rsidR="00A125F1" w:rsidRPr="00613BAA">
        <w:rPr>
          <w:rFonts w:ascii="Times New Roman" w:hAnsi="Times New Roman" w:cs="Times New Roman"/>
          <w:b/>
          <w:sz w:val="24"/>
          <w:szCs w:val="24"/>
        </w:rPr>
        <w:t>.</w:t>
      </w:r>
      <w:r w:rsidR="006D4634" w:rsidRPr="00613BAA">
        <w:rPr>
          <w:rFonts w:ascii="Times New Roman" w:hAnsi="Times New Roman" w:cs="Times New Roman"/>
          <w:b/>
          <w:sz w:val="24"/>
          <w:szCs w:val="24"/>
        </w:rPr>
        <w:t xml:space="preserve"> </w:t>
      </w:r>
      <w:r w:rsidR="00107AEA" w:rsidRPr="00613BAA">
        <w:rPr>
          <w:rFonts w:ascii="Times New Roman" w:hAnsi="Times New Roman" w:cs="Times New Roman"/>
          <w:b/>
          <w:sz w:val="24"/>
          <w:szCs w:val="24"/>
        </w:rPr>
        <w:t xml:space="preserve">Cohort-specific data </w:t>
      </w:r>
      <w:r w:rsidR="008C7DC6" w:rsidRPr="00613BAA">
        <w:rPr>
          <w:rFonts w:ascii="Times New Roman" w:hAnsi="Times New Roman" w:cs="Times New Roman"/>
          <w:b/>
          <w:sz w:val="24"/>
          <w:szCs w:val="24"/>
        </w:rPr>
        <w:t xml:space="preserve">in the CHARGE Consortium </w:t>
      </w:r>
      <w:r w:rsidR="00107AEA" w:rsidRPr="00613BAA">
        <w:rPr>
          <w:rFonts w:ascii="Times New Roman" w:hAnsi="Times New Roman" w:cs="Times New Roman"/>
          <w:b/>
          <w:sz w:val="24"/>
          <w:szCs w:val="24"/>
        </w:rPr>
        <w:t>on the time of m</w:t>
      </w:r>
      <w:r w:rsidR="006D4634" w:rsidRPr="00613BAA">
        <w:rPr>
          <w:rFonts w:ascii="Times New Roman" w:hAnsi="Times New Roman" w:cs="Times New Roman"/>
          <w:b/>
          <w:sz w:val="24"/>
          <w:szCs w:val="24"/>
        </w:rPr>
        <w:t xml:space="preserve">easurement </w:t>
      </w:r>
      <w:r w:rsidR="00107AEA" w:rsidRPr="00613BAA">
        <w:rPr>
          <w:rFonts w:ascii="Times New Roman" w:hAnsi="Times New Roman" w:cs="Times New Roman"/>
          <w:b/>
          <w:sz w:val="24"/>
          <w:szCs w:val="24"/>
        </w:rPr>
        <w:t>(</w:t>
      </w:r>
      <w:r w:rsidR="006D4634" w:rsidRPr="00613BAA">
        <w:rPr>
          <w:rFonts w:ascii="Times New Roman" w:hAnsi="Times New Roman" w:cs="Times New Roman"/>
          <w:b/>
          <w:sz w:val="24"/>
          <w:szCs w:val="24"/>
        </w:rPr>
        <w:t>year</w:t>
      </w:r>
      <w:r w:rsidR="00107AEA" w:rsidRPr="00613BAA">
        <w:rPr>
          <w:rFonts w:ascii="Times New Roman" w:hAnsi="Times New Roman" w:cs="Times New Roman"/>
          <w:b/>
          <w:sz w:val="24"/>
          <w:szCs w:val="24"/>
        </w:rPr>
        <w:t xml:space="preserve"> or </w:t>
      </w:r>
      <w:r w:rsidR="006D4634" w:rsidRPr="00613BAA">
        <w:rPr>
          <w:rFonts w:ascii="Times New Roman" w:hAnsi="Times New Roman" w:cs="Times New Roman"/>
          <w:b/>
          <w:sz w:val="24"/>
          <w:szCs w:val="24"/>
        </w:rPr>
        <w:t>exam</w:t>
      </w:r>
      <w:r w:rsidR="00107AEA" w:rsidRPr="00613BAA">
        <w:rPr>
          <w:rFonts w:ascii="Times New Roman" w:hAnsi="Times New Roman" w:cs="Times New Roman"/>
          <w:b/>
          <w:sz w:val="24"/>
          <w:szCs w:val="24"/>
        </w:rPr>
        <w:t xml:space="preserve"> number)</w:t>
      </w:r>
      <w:r w:rsidR="006D4634" w:rsidRPr="00613BAA">
        <w:rPr>
          <w:rFonts w:ascii="Times New Roman" w:hAnsi="Times New Roman" w:cs="Times New Roman"/>
          <w:b/>
          <w:sz w:val="24"/>
          <w:szCs w:val="24"/>
        </w:rPr>
        <w:t xml:space="preserve"> </w:t>
      </w:r>
      <w:r w:rsidR="00107AEA" w:rsidRPr="00613BAA">
        <w:rPr>
          <w:rFonts w:ascii="Times New Roman" w:hAnsi="Times New Roman" w:cs="Times New Roman"/>
          <w:b/>
          <w:sz w:val="24"/>
          <w:szCs w:val="24"/>
        </w:rPr>
        <w:t xml:space="preserve">for primary study </w:t>
      </w:r>
      <w:r w:rsidR="006D4634" w:rsidRPr="00613BAA">
        <w:rPr>
          <w:rFonts w:ascii="Times New Roman" w:hAnsi="Times New Roman" w:cs="Times New Roman"/>
          <w:b/>
          <w:sz w:val="24"/>
          <w:szCs w:val="24"/>
        </w:rPr>
        <w:t>variabl</w:t>
      </w:r>
      <w:r w:rsidR="00107AEA" w:rsidRPr="00613BAA">
        <w:rPr>
          <w:rFonts w:ascii="Times New Roman" w:hAnsi="Times New Roman" w:cs="Times New Roman"/>
          <w:b/>
          <w:sz w:val="24"/>
          <w:szCs w:val="24"/>
        </w:rPr>
        <w:t>es</w:t>
      </w:r>
    </w:p>
    <w:tbl>
      <w:tblPr>
        <w:tblStyle w:val="PlainTable4"/>
        <w:tblW w:w="0" w:type="auto"/>
        <w:tblLayout w:type="fixed"/>
        <w:tblLook w:val="04A0" w:firstRow="1" w:lastRow="0" w:firstColumn="1" w:lastColumn="0" w:noHBand="0" w:noVBand="1"/>
      </w:tblPr>
      <w:tblGrid>
        <w:gridCol w:w="1350"/>
        <w:gridCol w:w="1440"/>
        <w:gridCol w:w="1170"/>
        <w:gridCol w:w="990"/>
        <w:gridCol w:w="1080"/>
        <w:gridCol w:w="990"/>
        <w:gridCol w:w="1080"/>
        <w:gridCol w:w="990"/>
      </w:tblGrid>
      <w:tr w:rsidR="001612A6" w:rsidRPr="00613BAA" w14:paraId="2159C3F5" w14:textId="77777777" w:rsidTr="00161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14:paraId="45162BD3" w14:textId="77777777" w:rsidR="00CC3FA3" w:rsidRPr="001612A6" w:rsidRDefault="00CC3FA3" w:rsidP="00613BAA">
            <w:pPr>
              <w:spacing w:line="360" w:lineRule="auto"/>
              <w:rPr>
                <w:rFonts w:ascii="Times New Roman" w:hAnsi="Times New Roman" w:cs="Times New Roman"/>
                <w:b w:val="0"/>
                <w:sz w:val="20"/>
                <w:szCs w:val="20"/>
              </w:rPr>
            </w:pPr>
          </w:p>
        </w:tc>
        <w:tc>
          <w:tcPr>
            <w:tcW w:w="1440" w:type="dxa"/>
            <w:shd w:val="clear" w:color="auto" w:fill="auto"/>
          </w:tcPr>
          <w:p w14:paraId="41BC8E08" w14:textId="77777777" w:rsidR="008405BE" w:rsidRPr="001612A6" w:rsidRDefault="001215F2" w:rsidP="00613BA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 xml:space="preserve">Serum </w:t>
            </w:r>
            <w:r w:rsidR="00CC3FA3" w:rsidRPr="001612A6">
              <w:rPr>
                <w:rFonts w:ascii="Times New Roman" w:hAnsi="Times New Roman" w:cs="Times New Roman"/>
                <w:sz w:val="20"/>
                <w:szCs w:val="20"/>
              </w:rPr>
              <w:t>25(OH)D</w:t>
            </w:r>
            <w:r w:rsidR="00F458CE" w:rsidRPr="001612A6">
              <w:rPr>
                <w:rFonts w:ascii="Times New Roman" w:hAnsi="Times New Roman" w:cs="Times New Roman"/>
                <w:sz w:val="20"/>
                <w:szCs w:val="20"/>
              </w:rPr>
              <w:t xml:space="preserve"> </w:t>
            </w:r>
          </w:p>
          <w:p w14:paraId="6D4BCEAF" w14:textId="79A1A24B" w:rsidR="00CC3FA3" w:rsidRPr="001612A6" w:rsidRDefault="00F458CE" w:rsidP="00613BA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collect</w:t>
            </w:r>
            <w:r w:rsidR="001215F2" w:rsidRPr="001612A6">
              <w:rPr>
                <w:rFonts w:ascii="Times New Roman" w:hAnsi="Times New Roman" w:cs="Times New Roman"/>
                <w:sz w:val="20"/>
                <w:szCs w:val="20"/>
              </w:rPr>
              <w:t>ion time</w:t>
            </w:r>
          </w:p>
        </w:tc>
        <w:tc>
          <w:tcPr>
            <w:tcW w:w="1170" w:type="dxa"/>
            <w:shd w:val="clear" w:color="auto" w:fill="auto"/>
          </w:tcPr>
          <w:p w14:paraId="7E9C1637" w14:textId="6DC89F87" w:rsidR="00CC3FA3" w:rsidRPr="001612A6" w:rsidRDefault="00CC3FA3" w:rsidP="00613BA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PFT</w:t>
            </w:r>
            <w:r w:rsidR="00067B27" w:rsidRPr="001612A6">
              <w:rPr>
                <w:rFonts w:ascii="Times New Roman" w:hAnsi="Times New Roman" w:cs="Times New Roman"/>
                <w:sz w:val="20"/>
                <w:szCs w:val="20"/>
              </w:rPr>
              <w:t>s</w:t>
            </w:r>
          </w:p>
        </w:tc>
        <w:tc>
          <w:tcPr>
            <w:tcW w:w="990" w:type="dxa"/>
            <w:shd w:val="clear" w:color="auto" w:fill="auto"/>
          </w:tcPr>
          <w:p w14:paraId="450D30A5" w14:textId="77777777" w:rsidR="00CC3FA3" w:rsidRPr="001612A6" w:rsidRDefault="00CC3FA3" w:rsidP="00613BA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Smoking Status</w:t>
            </w:r>
          </w:p>
        </w:tc>
        <w:tc>
          <w:tcPr>
            <w:tcW w:w="1080" w:type="dxa"/>
            <w:shd w:val="clear" w:color="auto" w:fill="auto"/>
          </w:tcPr>
          <w:p w14:paraId="260FFCBD" w14:textId="77777777" w:rsidR="00CC3FA3" w:rsidRPr="001612A6" w:rsidRDefault="00CC3FA3" w:rsidP="00613BA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Pack-years</w:t>
            </w:r>
          </w:p>
        </w:tc>
        <w:tc>
          <w:tcPr>
            <w:tcW w:w="990" w:type="dxa"/>
            <w:shd w:val="clear" w:color="auto" w:fill="auto"/>
          </w:tcPr>
          <w:p w14:paraId="4E5FAD7C" w14:textId="18E9100D" w:rsidR="00CC3FA3" w:rsidRPr="001612A6" w:rsidRDefault="00CC3FA3" w:rsidP="00613BA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Height</w:t>
            </w:r>
          </w:p>
        </w:tc>
        <w:tc>
          <w:tcPr>
            <w:tcW w:w="1080" w:type="dxa"/>
            <w:shd w:val="clear" w:color="auto" w:fill="auto"/>
          </w:tcPr>
          <w:p w14:paraId="478F4B2F" w14:textId="77777777" w:rsidR="00CC3FA3" w:rsidRPr="001612A6" w:rsidRDefault="00CC3FA3" w:rsidP="00613BA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Weight</w:t>
            </w:r>
          </w:p>
        </w:tc>
        <w:tc>
          <w:tcPr>
            <w:tcW w:w="990" w:type="dxa"/>
            <w:shd w:val="clear" w:color="auto" w:fill="auto"/>
          </w:tcPr>
          <w:p w14:paraId="5F441B72" w14:textId="77777777" w:rsidR="00CC3FA3" w:rsidRPr="001612A6" w:rsidRDefault="00CC3FA3" w:rsidP="00613BA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Age</w:t>
            </w:r>
          </w:p>
        </w:tc>
      </w:tr>
      <w:tr w:rsidR="00A96973" w:rsidRPr="00613BAA" w14:paraId="218047E5" w14:textId="77777777" w:rsidTr="001612A6">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14:paraId="0BBF5843" w14:textId="77777777" w:rsidR="00A96973" w:rsidRPr="001612A6" w:rsidRDefault="00A96973" w:rsidP="00613BAA">
            <w:pPr>
              <w:spacing w:line="360" w:lineRule="auto"/>
              <w:rPr>
                <w:rFonts w:ascii="Times New Roman" w:hAnsi="Times New Roman" w:cs="Times New Roman"/>
                <w:sz w:val="20"/>
                <w:szCs w:val="20"/>
              </w:rPr>
            </w:pPr>
            <w:r w:rsidRPr="001612A6">
              <w:rPr>
                <w:rFonts w:ascii="Times New Roman" w:hAnsi="Times New Roman" w:cs="Times New Roman"/>
                <w:sz w:val="20"/>
                <w:szCs w:val="20"/>
              </w:rPr>
              <w:t>AGES</w:t>
            </w:r>
          </w:p>
        </w:tc>
        <w:tc>
          <w:tcPr>
            <w:tcW w:w="1440" w:type="dxa"/>
            <w:shd w:val="clear" w:color="auto" w:fill="auto"/>
          </w:tcPr>
          <w:p w14:paraId="3FCF4CD7" w14:textId="4B09EFFB" w:rsidR="00A96973" w:rsidRPr="001612A6" w:rsidRDefault="00A96973" w:rsidP="00613B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2002-2004</w:t>
            </w:r>
          </w:p>
        </w:tc>
        <w:tc>
          <w:tcPr>
            <w:tcW w:w="1170" w:type="dxa"/>
            <w:shd w:val="clear" w:color="auto" w:fill="auto"/>
          </w:tcPr>
          <w:p w14:paraId="46A9B60A" w14:textId="1044F09C" w:rsidR="00A96973" w:rsidRPr="001612A6" w:rsidRDefault="00A96973" w:rsidP="00613B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2002-2004</w:t>
            </w:r>
          </w:p>
        </w:tc>
        <w:tc>
          <w:tcPr>
            <w:tcW w:w="5130" w:type="dxa"/>
            <w:gridSpan w:val="5"/>
            <w:shd w:val="clear" w:color="auto" w:fill="auto"/>
          </w:tcPr>
          <w:p w14:paraId="2433711A" w14:textId="70BE5C53" w:rsidR="00A96973" w:rsidRPr="001612A6" w:rsidRDefault="00084F2B"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All the covariates are c</w:t>
            </w:r>
            <w:r w:rsidR="00A96973" w:rsidRPr="001612A6">
              <w:rPr>
                <w:rFonts w:ascii="Times New Roman" w:hAnsi="Times New Roman" w:cs="Times New Roman"/>
                <w:sz w:val="20"/>
                <w:szCs w:val="20"/>
              </w:rPr>
              <w:t>oncurrent with PFT</w:t>
            </w:r>
            <w:r w:rsidRPr="001612A6">
              <w:rPr>
                <w:rFonts w:ascii="Times New Roman" w:hAnsi="Times New Roman" w:cs="Times New Roman"/>
                <w:sz w:val="20"/>
                <w:szCs w:val="20"/>
              </w:rPr>
              <w:t>.</w:t>
            </w:r>
          </w:p>
        </w:tc>
      </w:tr>
      <w:tr w:rsidR="00084F2B" w:rsidRPr="00613BAA" w14:paraId="7EA77A90" w14:textId="77777777" w:rsidTr="001612A6">
        <w:trPr>
          <w:trHeight w:val="66"/>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14:paraId="5152D164" w14:textId="77777777" w:rsidR="00084F2B" w:rsidRPr="001612A6" w:rsidRDefault="00084F2B" w:rsidP="00613BAA">
            <w:pPr>
              <w:spacing w:line="360" w:lineRule="auto"/>
              <w:rPr>
                <w:rFonts w:ascii="Times New Roman" w:hAnsi="Times New Roman" w:cs="Times New Roman"/>
                <w:sz w:val="20"/>
                <w:szCs w:val="20"/>
              </w:rPr>
            </w:pPr>
            <w:r w:rsidRPr="001612A6">
              <w:rPr>
                <w:rFonts w:ascii="Times New Roman" w:hAnsi="Times New Roman" w:cs="Times New Roman"/>
                <w:sz w:val="20"/>
                <w:szCs w:val="20"/>
              </w:rPr>
              <w:t>ARIC</w:t>
            </w:r>
          </w:p>
        </w:tc>
        <w:tc>
          <w:tcPr>
            <w:tcW w:w="1440" w:type="dxa"/>
            <w:shd w:val="clear" w:color="auto" w:fill="auto"/>
          </w:tcPr>
          <w:p w14:paraId="03231808" w14:textId="5A6B14ED" w:rsidR="00084F2B" w:rsidRPr="001612A6" w:rsidRDefault="00F458CE"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 xml:space="preserve">1990-1992 </w:t>
            </w:r>
            <w:r w:rsidR="00084F2B" w:rsidRPr="001612A6">
              <w:rPr>
                <w:rFonts w:ascii="Times New Roman" w:hAnsi="Times New Roman" w:cs="Times New Roman"/>
                <w:sz w:val="20"/>
                <w:szCs w:val="20"/>
              </w:rPr>
              <w:t>(Visit 2)</w:t>
            </w:r>
          </w:p>
        </w:tc>
        <w:tc>
          <w:tcPr>
            <w:tcW w:w="1170" w:type="dxa"/>
            <w:shd w:val="clear" w:color="auto" w:fill="auto"/>
          </w:tcPr>
          <w:p w14:paraId="7137C1D1" w14:textId="0EC3A87A" w:rsidR="00084F2B" w:rsidRPr="001612A6" w:rsidRDefault="00084F2B"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1987 (Baseline)</w:t>
            </w:r>
          </w:p>
        </w:tc>
        <w:tc>
          <w:tcPr>
            <w:tcW w:w="5130" w:type="dxa"/>
            <w:gridSpan w:val="5"/>
            <w:shd w:val="clear" w:color="auto" w:fill="auto"/>
          </w:tcPr>
          <w:p w14:paraId="1FCAFBCC" w14:textId="77D321D1" w:rsidR="00084F2B" w:rsidRPr="001612A6" w:rsidRDefault="00084F2B"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All the covariates are concurrent with PFT.</w:t>
            </w:r>
          </w:p>
        </w:tc>
      </w:tr>
      <w:tr w:rsidR="00084F2B" w:rsidRPr="00613BAA" w14:paraId="2C5B4E8B" w14:textId="77777777" w:rsidTr="001612A6">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14:paraId="7A15E863" w14:textId="77777777" w:rsidR="00084F2B" w:rsidRPr="001612A6" w:rsidRDefault="00084F2B" w:rsidP="00613BAA">
            <w:pPr>
              <w:spacing w:line="360" w:lineRule="auto"/>
              <w:rPr>
                <w:rFonts w:ascii="Times New Roman" w:hAnsi="Times New Roman" w:cs="Times New Roman"/>
                <w:sz w:val="20"/>
                <w:szCs w:val="20"/>
              </w:rPr>
            </w:pPr>
            <w:r w:rsidRPr="001612A6">
              <w:rPr>
                <w:rFonts w:ascii="Times New Roman" w:hAnsi="Times New Roman" w:cs="Times New Roman"/>
                <w:sz w:val="20"/>
                <w:szCs w:val="20"/>
              </w:rPr>
              <w:t>CARDIA</w:t>
            </w:r>
          </w:p>
        </w:tc>
        <w:tc>
          <w:tcPr>
            <w:tcW w:w="1440" w:type="dxa"/>
            <w:shd w:val="clear" w:color="auto" w:fill="auto"/>
          </w:tcPr>
          <w:p w14:paraId="4597D287" w14:textId="0A21A74E" w:rsidR="00084F2B" w:rsidRPr="001612A6" w:rsidRDefault="00084F2B" w:rsidP="00613B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1992 (Year 7)</w:t>
            </w:r>
          </w:p>
        </w:tc>
        <w:tc>
          <w:tcPr>
            <w:tcW w:w="1170" w:type="dxa"/>
            <w:shd w:val="clear" w:color="auto" w:fill="auto"/>
          </w:tcPr>
          <w:p w14:paraId="1E74C5BF" w14:textId="77777777" w:rsidR="00F458CE" w:rsidRPr="001612A6" w:rsidRDefault="00084F2B" w:rsidP="00613B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1995</w:t>
            </w:r>
          </w:p>
          <w:p w14:paraId="35810465" w14:textId="00D2EC1C" w:rsidR="00084F2B" w:rsidRPr="001612A6" w:rsidRDefault="00084F2B" w:rsidP="00613B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 xml:space="preserve"> (Year 10)</w:t>
            </w:r>
          </w:p>
        </w:tc>
        <w:tc>
          <w:tcPr>
            <w:tcW w:w="5130" w:type="dxa"/>
            <w:gridSpan w:val="5"/>
            <w:shd w:val="clear" w:color="auto" w:fill="auto"/>
          </w:tcPr>
          <w:p w14:paraId="617D665D" w14:textId="207C821E" w:rsidR="00084F2B" w:rsidRPr="001612A6" w:rsidRDefault="00084F2B"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All the covariates are concurrent with PFT.</w:t>
            </w:r>
          </w:p>
        </w:tc>
      </w:tr>
      <w:tr w:rsidR="001612A6" w:rsidRPr="00613BAA" w14:paraId="1D35B081" w14:textId="77777777" w:rsidTr="001612A6">
        <w:trPr>
          <w:trHeight w:val="66"/>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14:paraId="45E0E7F0" w14:textId="77777777" w:rsidR="00CC3FA3" w:rsidRPr="001612A6" w:rsidRDefault="00CC3FA3" w:rsidP="00613BAA">
            <w:pPr>
              <w:spacing w:line="360" w:lineRule="auto"/>
              <w:rPr>
                <w:rFonts w:ascii="Times New Roman" w:hAnsi="Times New Roman" w:cs="Times New Roman"/>
                <w:sz w:val="20"/>
                <w:szCs w:val="20"/>
              </w:rPr>
            </w:pPr>
            <w:r w:rsidRPr="001612A6">
              <w:rPr>
                <w:rFonts w:ascii="Times New Roman" w:hAnsi="Times New Roman" w:cs="Times New Roman"/>
                <w:sz w:val="20"/>
                <w:szCs w:val="20"/>
              </w:rPr>
              <w:t>CHS</w:t>
            </w:r>
            <w:r w:rsidRPr="001612A6">
              <w:rPr>
                <w:rFonts w:ascii="Times New Roman" w:hAnsi="Times New Roman" w:cs="Times New Roman"/>
                <w:b w:val="0"/>
                <w:sz w:val="20"/>
                <w:szCs w:val="20"/>
                <w:vertAlign w:val="superscript"/>
              </w:rPr>
              <w:t>*</w:t>
            </w:r>
          </w:p>
        </w:tc>
        <w:tc>
          <w:tcPr>
            <w:tcW w:w="1440" w:type="dxa"/>
            <w:shd w:val="clear" w:color="auto" w:fill="auto"/>
          </w:tcPr>
          <w:p w14:paraId="47071A2C" w14:textId="04D7731D" w:rsidR="00CC3FA3" w:rsidRPr="001612A6" w:rsidRDefault="00220EF6"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 xml:space="preserve">1992-1993 </w:t>
            </w:r>
            <w:r w:rsidR="00CC3FA3" w:rsidRPr="001612A6">
              <w:rPr>
                <w:rFonts w:ascii="Times New Roman" w:hAnsi="Times New Roman" w:cs="Times New Roman"/>
                <w:sz w:val="20"/>
                <w:szCs w:val="20"/>
              </w:rPr>
              <w:t>(</w:t>
            </w:r>
            <w:r w:rsidRPr="001612A6">
              <w:rPr>
                <w:rFonts w:ascii="Times New Roman" w:hAnsi="Times New Roman" w:cs="Times New Roman"/>
                <w:sz w:val="20"/>
                <w:szCs w:val="20"/>
              </w:rPr>
              <w:t>Year 5</w:t>
            </w:r>
            <w:r w:rsidR="00CC3FA3" w:rsidRPr="001612A6">
              <w:rPr>
                <w:rFonts w:ascii="Times New Roman" w:hAnsi="Times New Roman" w:cs="Times New Roman"/>
                <w:sz w:val="20"/>
                <w:szCs w:val="20"/>
              </w:rPr>
              <w:t>)</w:t>
            </w:r>
          </w:p>
        </w:tc>
        <w:tc>
          <w:tcPr>
            <w:tcW w:w="1170" w:type="dxa"/>
            <w:shd w:val="clear" w:color="auto" w:fill="auto"/>
          </w:tcPr>
          <w:p w14:paraId="2268F47E" w14:textId="77777777" w:rsidR="00220EF6" w:rsidRPr="001612A6" w:rsidRDefault="00220EF6"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1993-1994</w:t>
            </w:r>
          </w:p>
          <w:p w14:paraId="602EB9ED" w14:textId="1BB6AF5E" w:rsidR="00CC3FA3" w:rsidRPr="001612A6" w:rsidRDefault="00220EF6"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 xml:space="preserve"> </w:t>
            </w:r>
            <w:r w:rsidR="00CC3FA3" w:rsidRPr="001612A6">
              <w:rPr>
                <w:rFonts w:ascii="Times New Roman" w:hAnsi="Times New Roman" w:cs="Times New Roman"/>
                <w:sz w:val="20"/>
                <w:szCs w:val="20"/>
              </w:rPr>
              <w:t>(</w:t>
            </w:r>
            <w:r w:rsidRPr="001612A6">
              <w:rPr>
                <w:rFonts w:ascii="Times New Roman" w:hAnsi="Times New Roman" w:cs="Times New Roman"/>
                <w:sz w:val="20"/>
                <w:szCs w:val="20"/>
              </w:rPr>
              <w:t>Year 6</w:t>
            </w:r>
            <w:r w:rsidR="00CC3FA3" w:rsidRPr="001612A6">
              <w:rPr>
                <w:rFonts w:ascii="Times New Roman" w:hAnsi="Times New Roman" w:cs="Times New Roman"/>
                <w:sz w:val="20"/>
                <w:szCs w:val="20"/>
              </w:rPr>
              <w:t>)</w:t>
            </w:r>
          </w:p>
        </w:tc>
        <w:tc>
          <w:tcPr>
            <w:tcW w:w="990" w:type="dxa"/>
            <w:shd w:val="clear" w:color="auto" w:fill="auto"/>
          </w:tcPr>
          <w:p w14:paraId="767359B6" w14:textId="77777777" w:rsidR="00220EF6" w:rsidRPr="001612A6" w:rsidRDefault="00220EF6"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1992-</w:t>
            </w:r>
          </w:p>
          <w:p w14:paraId="01538256" w14:textId="77777777" w:rsidR="00220EF6" w:rsidRPr="001612A6" w:rsidRDefault="00220EF6"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1993</w:t>
            </w:r>
          </w:p>
          <w:p w14:paraId="7B9FADD5" w14:textId="57896C02" w:rsidR="00CC3FA3" w:rsidRPr="001612A6" w:rsidRDefault="00220EF6"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(Year 5)</w:t>
            </w:r>
            <w:r w:rsidR="00EF7DAA" w:rsidRPr="00EF7DAA">
              <w:rPr>
                <w:rFonts w:ascii="Times New Roman" w:eastAsia="Calibri" w:hAnsi="Times New Roman" w:cs="Times New Roman"/>
                <w:sz w:val="20"/>
                <w:szCs w:val="20"/>
                <w:vertAlign w:val="superscript"/>
              </w:rPr>
              <w:t>†</w:t>
            </w:r>
          </w:p>
        </w:tc>
        <w:tc>
          <w:tcPr>
            <w:tcW w:w="1080" w:type="dxa"/>
            <w:shd w:val="clear" w:color="auto" w:fill="auto"/>
          </w:tcPr>
          <w:p w14:paraId="01517E97" w14:textId="77777777" w:rsidR="00220EF6" w:rsidRPr="001612A6" w:rsidRDefault="00220EF6"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1992-</w:t>
            </w:r>
          </w:p>
          <w:p w14:paraId="69DF06C2" w14:textId="77777777" w:rsidR="00220EF6" w:rsidRPr="001612A6" w:rsidRDefault="00220EF6"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 xml:space="preserve">1993 </w:t>
            </w:r>
          </w:p>
          <w:p w14:paraId="37DCC46F" w14:textId="510A379A" w:rsidR="00CC3FA3" w:rsidRPr="001612A6" w:rsidRDefault="00220EF6"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(Year 5)</w:t>
            </w:r>
            <w:r w:rsidR="00286F17" w:rsidRPr="001612A6">
              <w:rPr>
                <w:rFonts w:ascii="Times New Roman" w:eastAsia="Calibri" w:hAnsi="Times New Roman" w:cs="Times New Roman"/>
                <w:color w:val="000000"/>
                <w:sz w:val="20"/>
                <w:szCs w:val="20"/>
                <w:shd w:val="clear" w:color="auto" w:fill="FFFFFF"/>
                <w:vertAlign w:val="superscript"/>
              </w:rPr>
              <w:t>†</w:t>
            </w:r>
            <w:r w:rsidR="00DE5442" w:rsidRPr="001612A6">
              <w:rPr>
                <w:rFonts w:ascii="Times New Roman" w:eastAsia="Calibri" w:hAnsi="Times New Roman" w:cs="Times New Roman"/>
                <w:sz w:val="20"/>
                <w:szCs w:val="20"/>
                <w:vertAlign w:val="superscript"/>
              </w:rPr>
              <w:t>‡</w:t>
            </w:r>
          </w:p>
        </w:tc>
        <w:tc>
          <w:tcPr>
            <w:tcW w:w="990" w:type="dxa"/>
            <w:shd w:val="clear" w:color="auto" w:fill="auto"/>
          </w:tcPr>
          <w:p w14:paraId="2B689A23" w14:textId="0369A853" w:rsidR="00CC3FA3" w:rsidRPr="001612A6" w:rsidRDefault="00220EF6"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1992-1993 (Year 5)</w:t>
            </w:r>
            <w:r w:rsidR="00EF7DAA" w:rsidRPr="00EF7DAA">
              <w:rPr>
                <w:rFonts w:ascii="Times New Roman" w:eastAsia="Calibri" w:hAnsi="Times New Roman" w:cs="Times New Roman"/>
                <w:sz w:val="20"/>
                <w:szCs w:val="20"/>
                <w:vertAlign w:val="superscript"/>
              </w:rPr>
              <w:t>†</w:t>
            </w:r>
          </w:p>
        </w:tc>
        <w:tc>
          <w:tcPr>
            <w:tcW w:w="1080" w:type="dxa"/>
            <w:shd w:val="clear" w:color="auto" w:fill="auto"/>
          </w:tcPr>
          <w:p w14:paraId="66EDF2F3" w14:textId="076B1BF9" w:rsidR="00CC3FA3" w:rsidRPr="001612A6" w:rsidRDefault="00220EF6"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1992-1993 (Year 5)</w:t>
            </w:r>
            <w:r w:rsidR="00EF7DAA" w:rsidRPr="00EF7DAA">
              <w:rPr>
                <w:rFonts w:ascii="Times New Roman" w:eastAsia="Calibri" w:hAnsi="Times New Roman" w:cs="Times New Roman"/>
                <w:sz w:val="20"/>
                <w:szCs w:val="20"/>
                <w:vertAlign w:val="superscript"/>
              </w:rPr>
              <w:t>†</w:t>
            </w:r>
          </w:p>
        </w:tc>
        <w:tc>
          <w:tcPr>
            <w:tcW w:w="990" w:type="dxa"/>
            <w:shd w:val="clear" w:color="auto" w:fill="auto"/>
          </w:tcPr>
          <w:p w14:paraId="518E43FF" w14:textId="331CCC31" w:rsidR="00CC3FA3" w:rsidRPr="001612A6" w:rsidRDefault="00220EF6" w:rsidP="00EF7D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1992-1993 (Year 5)</w:t>
            </w:r>
            <w:r w:rsidR="00EF7DAA" w:rsidRPr="00EF7DAA">
              <w:rPr>
                <w:rFonts w:ascii="Times New Roman" w:eastAsia="Calibri" w:hAnsi="Times New Roman" w:cs="Times New Roman"/>
                <w:sz w:val="20"/>
                <w:szCs w:val="20"/>
                <w:vertAlign w:val="superscript"/>
              </w:rPr>
              <w:t>†</w:t>
            </w:r>
          </w:p>
        </w:tc>
      </w:tr>
      <w:tr w:rsidR="006D6DE7" w:rsidRPr="00613BAA" w14:paraId="6552B6A8" w14:textId="77777777" w:rsidTr="001612A6">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14:paraId="714D7302" w14:textId="77777777" w:rsidR="006D6DE7" w:rsidRPr="001612A6" w:rsidRDefault="006D6DE7" w:rsidP="00613BAA">
            <w:pPr>
              <w:spacing w:line="360" w:lineRule="auto"/>
              <w:rPr>
                <w:rFonts w:ascii="Times New Roman" w:hAnsi="Times New Roman" w:cs="Times New Roman"/>
                <w:sz w:val="20"/>
                <w:szCs w:val="20"/>
              </w:rPr>
            </w:pPr>
            <w:r w:rsidRPr="001612A6">
              <w:rPr>
                <w:rFonts w:ascii="Times New Roman" w:hAnsi="Times New Roman" w:cs="Times New Roman"/>
                <w:sz w:val="20"/>
                <w:szCs w:val="20"/>
              </w:rPr>
              <w:t>FHS</w:t>
            </w:r>
          </w:p>
          <w:p w14:paraId="406B20A5" w14:textId="066D5053" w:rsidR="006D6DE7" w:rsidRPr="001612A6" w:rsidRDefault="006D6DE7" w:rsidP="00613BAA">
            <w:pPr>
              <w:spacing w:line="360" w:lineRule="auto"/>
              <w:rPr>
                <w:rFonts w:ascii="Times New Roman" w:hAnsi="Times New Roman" w:cs="Times New Roman"/>
                <w:sz w:val="20"/>
                <w:szCs w:val="20"/>
              </w:rPr>
            </w:pPr>
            <w:r w:rsidRPr="001612A6">
              <w:rPr>
                <w:rFonts w:ascii="Times New Roman" w:hAnsi="Times New Roman" w:cs="Times New Roman"/>
                <w:sz w:val="20"/>
                <w:szCs w:val="20"/>
              </w:rPr>
              <w:t>(Offspring)</w:t>
            </w:r>
            <w:r w:rsidRPr="001612A6">
              <w:rPr>
                <w:rFonts w:ascii="Times New Roman" w:eastAsia="Calibri" w:hAnsi="Times New Roman" w:cs="Times New Roman"/>
                <w:b w:val="0"/>
                <w:sz w:val="20"/>
                <w:szCs w:val="20"/>
                <w:vertAlign w:val="superscript"/>
              </w:rPr>
              <w:t>§</w:t>
            </w:r>
          </w:p>
        </w:tc>
        <w:tc>
          <w:tcPr>
            <w:tcW w:w="1440" w:type="dxa"/>
            <w:shd w:val="clear" w:color="auto" w:fill="auto"/>
          </w:tcPr>
          <w:p w14:paraId="5A11970D" w14:textId="77777777" w:rsidR="006D6DE7" w:rsidRPr="001612A6" w:rsidRDefault="006D6DE7" w:rsidP="00613B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1995-2001</w:t>
            </w:r>
          </w:p>
          <w:p w14:paraId="68D032F4" w14:textId="6FDCAA55" w:rsidR="006D6DE7" w:rsidRPr="001612A6" w:rsidRDefault="006D6DE7" w:rsidP="00613B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(Between Exam 6 &amp; Exam 7)</w:t>
            </w:r>
          </w:p>
        </w:tc>
        <w:tc>
          <w:tcPr>
            <w:tcW w:w="1170" w:type="dxa"/>
            <w:shd w:val="clear" w:color="auto" w:fill="auto"/>
          </w:tcPr>
          <w:p w14:paraId="7F7F6C32" w14:textId="77777777" w:rsidR="006D6DE7" w:rsidRPr="001612A6" w:rsidRDefault="006D6DE7" w:rsidP="00613B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1991-1995 (Exam 5)/</w:t>
            </w:r>
          </w:p>
          <w:p w14:paraId="5666BAF7" w14:textId="77777777" w:rsidR="006D6DE7" w:rsidRPr="001612A6" w:rsidRDefault="006D6DE7" w:rsidP="00613B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1995-1998 (Exam 6)/</w:t>
            </w:r>
          </w:p>
          <w:p w14:paraId="163FB2C1" w14:textId="3E1F78DC" w:rsidR="006D6DE7" w:rsidRPr="001612A6" w:rsidRDefault="006D6DE7" w:rsidP="00613B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1998-2001 (Exam 7)</w:t>
            </w:r>
          </w:p>
        </w:tc>
        <w:tc>
          <w:tcPr>
            <w:tcW w:w="5130" w:type="dxa"/>
            <w:gridSpan w:val="5"/>
            <w:shd w:val="clear" w:color="auto" w:fill="auto"/>
          </w:tcPr>
          <w:p w14:paraId="0F3E5515" w14:textId="0F791667" w:rsidR="006D6DE7" w:rsidRPr="001612A6" w:rsidRDefault="006D6DE7"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All the covariates are concurrent with PFT.</w:t>
            </w:r>
          </w:p>
        </w:tc>
      </w:tr>
      <w:tr w:rsidR="006D6DE7" w:rsidRPr="00613BAA" w14:paraId="76802999" w14:textId="77777777" w:rsidTr="001612A6">
        <w:trPr>
          <w:trHeight w:val="66"/>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14:paraId="53EB3AF3" w14:textId="77777777" w:rsidR="006D6DE7" w:rsidRPr="001612A6" w:rsidRDefault="006D6DE7" w:rsidP="00613BAA">
            <w:pPr>
              <w:spacing w:line="360" w:lineRule="auto"/>
              <w:rPr>
                <w:rFonts w:ascii="Times New Roman" w:hAnsi="Times New Roman" w:cs="Times New Roman"/>
                <w:sz w:val="20"/>
                <w:szCs w:val="20"/>
              </w:rPr>
            </w:pPr>
            <w:r w:rsidRPr="001612A6">
              <w:rPr>
                <w:rFonts w:ascii="Times New Roman" w:hAnsi="Times New Roman" w:cs="Times New Roman"/>
                <w:sz w:val="20"/>
                <w:szCs w:val="20"/>
              </w:rPr>
              <w:t xml:space="preserve">FHS </w:t>
            </w:r>
          </w:p>
          <w:p w14:paraId="07F0C815" w14:textId="530FD8D6" w:rsidR="006D6DE7" w:rsidRPr="001612A6" w:rsidRDefault="006D6DE7" w:rsidP="00613BAA">
            <w:pPr>
              <w:spacing w:line="360" w:lineRule="auto"/>
              <w:rPr>
                <w:rFonts w:ascii="Times New Roman" w:hAnsi="Times New Roman" w:cs="Times New Roman"/>
                <w:sz w:val="20"/>
                <w:szCs w:val="20"/>
              </w:rPr>
            </w:pPr>
            <w:r w:rsidRPr="001612A6">
              <w:rPr>
                <w:rFonts w:ascii="Times New Roman" w:hAnsi="Times New Roman" w:cs="Times New Roman"/>
                <w:sz w:val="20"/>
                <w:szCs w:val="20"/>
              </w:rPr>
              <w:t>(Gen 3)</w:t>
            </w:r>
            <w:r w:rsidR="00EF7DAA" w:rsidRPr="00EF7DAA">
              <w:rPr>
                <w:rFonts w:ascii="Times New Roman" w:eastAsia="Calibri" w:hAnsi="Times New Roman" w:cs="Times New Roman"/>
                <w:sz w:val="20"/>
                <w:szCs w:val="20"/>
                <w:vertAlign w:val="superscript"/>
              </w:rPr>
              <w:t>||</w:t>
            </w:r>
          </w:p>
        </w:tc>
        <w:tc>
          <w:tcPr>
            <w:tcW w:w="1440" w:type="dxa"/>
            <w:shd w:val="clear" w:color="auto" w:fill="auto"/>
          </w:tcPr>
          <w:p w14:paraId="3B3874D1" w14:textId="1F0A74A7" w:rsidR="006D6DE7" w:rsidRPr="001612A6" w:rsidRDefault="006D6DE7"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2002-2005 (Exam 1)</w:t>
            </w:r>
          </w:p>
        </w:tc>
        <w:tc>
          <w:tcPr>
            <w:tcW w:w="1170" w:type="dxa"/>
            <w:shd w:val="clear" w:color="auto" w:fill="auto"/>
          </w:tcPr>
          <w:p w14:paraId="6F29DF91" w14:textId="77777777" w:rsidR="006D6DE7" w:rsidRPr="001612A6" w:rsidRDefault="006D6DE7"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2002-2005 (Exam 1)/</w:t>
            </w:r>
          </w:p>
          <w:p w14:paraId="7FE64FB0" w14:textId="10D4E99A" w:rsidR="006D6DE7" w:rsidRPr="00EF7DAA" w:rsidRDefault="006D6DE7"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1612A6">
              <w:rPr>
                <w:rFonts w:ascii="Times New Roman" w:hAnsi="Times New Roman" w:cs="Times New Roman"/>
                <w:sz w:val="20"/>
                <w:szCs w:val="20"/>
              </w:rPr>
              <w:t>2008-2011 (Exam 2)</w:t>
            </w:r>
            <w:r w:rsidR="00EF7DAA" w:rsidRPr="00EF7DAA">
              <w:rPr>
                <w:rFonts w:ascii="Times New Roman" w:eastAsia="Calibri" w:hAnsi="Times New Roman" w:cs="Times New Roman"/>
                <w:sz w:val="20"/>
                <w:szCs w:val="20"/>
                <w:vertAlign w:val="superscript"/>
              </w:rPr>
              <w:t>¶</w:t>
            </w:r>
          </w:p>
        </w:tc>
        <w:tc>
          <w:tcPr>
            <w:tcW w:w="5130" w:type="dxa"/>
            <w:gridSpan w:val="5"/>
            <w:shd w:val="clear" w:color="auto" w:fill="auto"/>
          </w:tcPr>
          <w:p w14:paraId="1E45CAC2" w14:textId="7CE5CAAF" w:rsidR="006D6DE7" w:rsidRPr="001612A6" w:rsidRDefault="006D6DE7"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All the covariates are concurrent with PFT.</w:t>
            </w:r>
          </w:p>
        </w:tc>
      </w:tr>
      <w:tr w:rsidR="006D6DE7" w:rsidRPr="00613BAA" w14:paraId="65279854" w14:textId="77777777" w:rsidTr="001612A6">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14:paraId="2FC10D65" w14:textId="77777777" w:rsidR="006D6DE7" w:rsidRPr="001612A6" w:rsidRDefault="006D6DE7" w:rsidP="00613BAA">
            <w:pPr>
              <w:spacing w:line="360" w:lineRule="auto"/>
              <w:rPr>
                <w:rFonts w:ascii="Times New Roman" w:hAnsi="Times New Roman" w:cs="Times New Roman"/>
                <w:sz w:val="20"/>
                <w:szCs w:val="20"/>
              </w:rPr>
            </w:pPr>
            <w:r w:rsidRPr="001612A6">
              <w:rPr>
                <w:rFonts w:ascii="Times New Roman" w:hAnsi="Times New Roman" w:cs="Times New Roman"/>
                <w:sz w:val="20"/>
                <w:szCs w:val="20"/>
              </w:rPr>
              <w:t>HABC</w:t>
            </w:r>
          </w:p>
        </w:tc>
        <w:tc>
          <w:tcPr>
            <w:tcW w:w="1440" w:type="dxa"/>
            <w:shd w:val="clear" w:color="auto" w:fill="auto"/>
          </w:tcPr>
          <w:p w14:paraId="3AB6FF1F" w14:textId="785CC8A0" w:rsidR="006D6DE7" w:rsidRPr="001612A6" w:rsidRDefault="006D6DE7" w:rsidP="00613B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1998-1999 (Year 2)</w:t>
            </w:r>
          </w:p>
        </w:tc>
        <w:tc>
          <w:tcPr>
            <w:tcW w:w="1170" w:type="dxa"/>
            <w:shd w:val="clear" w:color="auto" w:fill="auto"/>
          </w:tcPr>
          <w:p w14:paraId="1C2BAEF0" w14:textId="7683D609" w:rsidR="006D6DE7" w:rsidRPr="001612A6" w:rsidRDefault="006D6DE7" w:rsidP="00613B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1997-1998 (Baseline)</w:t>
            </w:r>
          </w:p>
        </w:tc>
        <w:tc>
          <w:tcPr>
            <w:tcW w:w="5130" w:type="dxa"/>
            <w:gridSpan w:val="5"/>
            <w:shd w:val="clear" w:color="auto" w:fill="auto"/>
          </w:tcPr>
          <w:p w14:paraId="126BE426" w14:textId="7868D5D4" w:rsidR="006D6DE7" w:rsidRPr="001612A6" w:rsidRDefault="006D6DE7"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All the covariates are concurrent with PFT.</w:t>
            </w:r>
          </w:p>
        </w:tc>
      </w:tr>
      <w:tr w:rsidR="006D6DE7" w:rsidRPr="00613BAA" w14:paraId="1BB3F704" w14:textId="77777777" w:rsidTr="001612A6">
        <w:trPr>
          <w:trHeight w:val="66"/>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14:paraId="3B0BB0BF" w14:textId="77777777" w:rsidR="006D6DE7" w:rsidRPr="001612A6" w:rsidRDefault="006D6DE7" w:rsidP="00613BAA">
            <w:pPr>
              <w:spacing w:line="360" w:lineRule="auto"/>
              <w:rPr>
                <w:rFonts w:ascii="Times New Roman" w:hAnsi="Times New Roman" w:cs="Times New Roman"/>
                <w:sz w:val="20"/>
                <w:szCs w:val="20"/>
              </w:rPr>
            </w:pPr>
            <w:r w:rsidRPr="001612A6">
              <w:rPr>
                <w:rFonts w:ascii="Times New Roman" w:hAnsi="Times New Roman" w:cs="Times New Roman"/>
                <w:sz w:val="20"/>
                <w:szCs w:val="20"/>
              </w:rPr>
              <w:t>MESA</w:t>
            </w:r>
          </w:p>
        </w:tc>
        <w:tc>
          <w:tcPr>
            <w:tcW w:w="1440" w:type="dxa"/>
            <w:shd w:val="clear" w:color="auto" w:fill="auto"/>
          </w:tcPr>
          <w:p w14:paraId="7CD2A126" w14:textId="58124470" w:rsidR="006D6DE7" w:rsidRPr="001612A6" w:rsidRDefault="006D6DE7"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2000-2002 (Exam 1)</w:t>
            </w:r>
          </w:p>
        </w:tc>
        <w:tc>
          <w:tcPr>
            <w:tcW w:w="1170" w:type="dxa"/>
            <w:shd w:val="clear" w:color="auto" w:fill="auto"/>
          </w:tcPr>
          <w:p w14:paraId="4A886E3F" w14:textId="46E8DA02" w:rsidR="006D6DE7" w:rsidRPr="001612A6" w:rsidRDefault="006D6DE7"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2004-2006 (Exam 4)</w:t>
            </w:r>
          </w:p>
        </w:tc>
        <w:tc>
          <w:tcPr>
            <w:tcW w:w="5130" w:type="dxa"/>
            <w:gridSpan w:val="5"/>
            <w:shd w:val="clear" w:color="auto" w:fill="auto"/>
          </w:tcPr>
          <w:p w14:paraId="3D1B7A6F" w14:textId="791BB031" w:rsidR="006D6DE7" w:rsidRPr="001612A6" w:rsidRDefault="006D6DE7"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All the covariates are concurrent with PFT.</w:t>
            </w:r>
          </w:p>
        </w:tc>
      </w:tr>
      <w:tr w:rsidR="001612A6" w:rsidRPr="00613BAA" w14:paraId="009057D6" w14:textId="77777777" w:rsidTr="001612A6">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14:paraId="6218065B" w14:textId="77777777" w:rsidR="006D6DE7" w:rsidRPr="001612A6" w:rsidRDefault="006D6DE7" w:rsidP="00613BAA">
            <w:pPr>
              <w:spacing w:line="360" w:lineRule="auto"/>
              <w:rPr>
                <w:rFonts w:ascii="Times New Roman" w:hAnsi="Times New Roman" w:cs="Times New Roman"/>
                <w:sz w:val="20"/>
                <w:szCs w:val="20"/>
              </w:rPr>
            </w:pPr>
            <w:r w:rsidRPr="001612A6">
              <w:rPr>
                <w:rFonts w:ascii="Times New Roman" w:hAnsi="Times New Roman" w:cs="Times New Roman"/>
                <w:sz w:val="20"/>
                <w:szCs w:val="20"/>
              </w:rPr>
              <w:t>RS</w:t>
            </w:r>
          </w:p>
        </w:tc>
        <w:tc>
          <w:tcPr>
            <w:tcW w:w="1440" w:type="dxa"/>
            <w:shd w:val="clear" w:color="auto" w:fill="auto"/>
          </w:tcPr>
          <w:p w14:paraId="5A475D0A" w14:textId="77777777" w:rsidR="006D6DE7" w:rsidRPr="001612A6" w:rsidRDefault="006D6DE7" w:rsidP="00613B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70" w:type="dxa"/>
            <w:shd w:val="clear" w:color="auto" w:fill="auto"/>
          </w:tcPr>
          <w:p w14:paraId="4EB8A9D9" w14:textId="377D3AD9" w:rsidR="006D6DE7" w:rsidRPr="001612A6" w:rsidRDefault="006D6DE7" w:rsidP="00613B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90" w:type="dxa"/>
            <w:shd w:val="clear" w:color="auto" w:fill="auto"/>
          </w:tcPr>
          <w:p w14:paraId="1D58CD0A" w14:textId="77777777" w:rsidR="006D6DE7" w:rsidRPr="001612A6" w:rsidRDefault="006D6DE7"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080" w:type="dxa"/>
            <w:shd w:val="clear" w:color="auto" w:fill="auto"/>
          </w:tcPr>
          <w:p w14:paraId="72BEBEFD" w14:textId="77777777" w:rsidR="006D6DE7" w:rsidRPr="001612A6" w:rsidRDefault="006D6DE7"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90" w:type="dxa"/>
            <w:shd w:val="clear" w:color="auto" w:fill="auto"/>
          </w:tcPr>
          <w:p w14:paraId="1AB1DF42" w14:textId="77777777" w:rsidR="006D6DE7" w:rsidRPr="001612A6" w:rsidRDefault="006D6DE7"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080" w:type="dxa"/>
            <w:shd w:val="clear" w:color="auto" w:fill="auto"/>
          </w:tcPr>
          <w:p w14:paraId="34CE9775" w14:textId="77777777" w:rsidR="006D6DE7" w:rsidRPr="001612A6" w:rsidRDefault="006D6DE7"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90" w:type="dxa"/>
            <w:shd w:val="clear" w:color="auto" w:fill="auto"/>
          </w:tcPr>
          <w:p w14:paraId="74952AFC" w14:textId="77777777" w:rsidR="006D6DE7" w:rsidRPr="001612A6" w:rsidRDefault="006D6DE7"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6D6DE7" w:rsidRPr="00613BAA" w14:paraId="21F664A9" w14:textId="77777777" w:rsidTr="001612A6">
        <w:trPr>
          <w:trHeight w:val="66"/>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14:paraId="2A3B6C0E" w14:textId="6948ED06" w:rsidR="006D6DE7" w:rsidRPr="001612A6" w:rsidRDefault="001612A6" w:rsidP="001612A6">
            <w:pPr>
              <w:spacing w:line="360" w:lineRule="auto"/>
              <w:rPr>
                <w:rFonts w:ascii="Times New Roman" w:hAnsi="Times New Roman" w:cs="Times New Roman"/>
                <w:b w:val="0"/>
                <w:sz w:val="20"/>
                <w:szCs w:val="20"/>
              </w:rPr>
            </w:pPr>
            <w:r w:rsidRPr="001612A6">
              <w:rPr>
                <w:rFonts w:ascii="Times New Roman" w:hAnsi="Times New Roman" w:cs="Times New Roman"/>
                <w:sz w:val="20"/>
                <w:szCs w:val="20"/>
              </w:rPr>
              <w:t xml:space="preserve">  -     </w:t>
            </w:r>
            <w:r w:rsidR="006D6DE7" w:rsidRPr="001612A6">
              <w:rPr>
                <w:rFonts w:ascii="Times New Roman" w:hAnsi="Times New Roman" w:cs="Times New Roman"/>
                <w:b w:val="0"/>
                <w:sz w:val="20"/>
                <w:szCs w:val="20"/>
              </w:rPr>
              <w:t>RSI</w:t>
            </w:r>
          </w:p>
        </w:tc>
        <w:tc>
          <w:tcPr>
            <w:tcW w:w="1440" w:type="dxa"/>
            <w:shd w:val="clear" w:color="auto" w:fill="auto"/>
          </w:tcPr>
          <w:p w14:paraId="44AD1C58" w14:textId="339422AB" w:rsidR="006D6DE7" w:rsidRPr="001612A6" w:rsidRDefault="006D6DE7"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1997-1999 (Exam 3)</w:t>
            </w:r>
          </w:p>
        </w:tc>
        <w:tc>
          <w:tcPr>
            <w:tcW w:w="1170" w:type="dxa"/>
            <w:shd w:val="clear" w:color="auto" w:fill="auto"/>
          </w:tcPr>
          <w:p w14:paraId="40252BD8" w14:textId="081FCEE3" w:rsidR="006D6DE7" w:rsidRPr="001612A6" w:rsidRDefault="006D6DE7"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2002-2004 (Exam 4)</w:t>
            </w:r>
          </w:p>
        </w:tc>
        <w:tc>
          <w:tcPr>
            <w:tcW w:w="5130" w:type="dxa"/>
            <w:gridSpan w:val="5"/>
            <w:shd w:val="clear" w:color="auto" w:fill="auto"/>
          </w:tcPr>
          <w:p w14:paraId="17E4073D" w14:textId="72D7F532" w:rsidR="006D6DE7" w:rsidRPr="001612A6" w:rsidRDefault="006D6DE7"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All the covariates are concurrent with PFT.</w:t>
            </w:r>
          </w:p>
        </w:tc>
      </w:tr>
      <w:tr w:rsidR="006D6DE7" w:rsidRPr="00613BAA" w14:paraId="6F37DAFE" w14:textId="77777777" w:rsidTr="001612A6">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14:paraId="58731B24" w14:textId="7E204E5A" w:rsidR="006D6DE7" w:rsidRPr="001612A6" w:rsidRDefault="001612A6" w:rsidP="001612A6">
            <w:pPr>
              <w:pStyle w:val="ListParagraph"/>
              <w:numPr>
                <w:ilvl w:val="0"/>
                <w:numId w:val="2"/>
              </w:numPr>
              <w:spacing w:line="360" w:lineRule="auto"/>
              <w:rPr>
                <w:rFonts w:ascii="Times New Roman" w:hAnsi="Times New Roman" w:cs="Times New Roman"/>
                <w:b w:val="0"/>
                <w:sz w:val="20"/>
                <w:szCs w:val="20"/>
              </w:rPr>
            </w:pPr>
            <w:r w:rsidRPr="001612A6">
              <w:rPr>
                <w:rFonts w:ascii="Times New Roman" w:hAnsi="Times New Roman" w:cs="Times New Roman"/>
                <w:b w:val="0"/>
                <w:sz w:val="20"/>
                <w:szCs w:val="20"/>
              </w:rPr>
              <w:t>RSII</w:t>
            </w:r>
          </w:p>
        </w:tc>
        <w:tc>
          <w:tcPr>
            <w:tcW w:w="1440" w:type="dxa"/>
            <w:shd w:val="clear" w:color="auto" w:fill="auto"/>
          </w:tcPr>
          <w:p w14:paraId="52E51C3A" w14:textId="1A45CEE6" w:rsidR="006D6DE7" w:rsidRPr="001612A6" w:rsidRDefault="006D6DE7" w:rsidP="00613B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2000-2001 (Exam 1)</w:t>
            </w:r>
          </w:p>
        </w:tc>
        <w:tc>
          <w:tcPr>
            <w:tcW w:w="1170" w:type="dxa"/>
            <w:shd w:val="clear" w:color="auto" w:fill="auto"/>
          </w:tcPr>
          <w:p w14:paraId="3A78C958" w14:textId="47509FEC" w:rsidR="006D6DE7" w:rsidRPr="001612A6" w:rsidRDefault="006D6DE7" w:rsidP="00613B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2004-2005 (Exam 2)</w:t>
            </w:r>
          </w:p>
        </w:tc>
        <w:tc>
          <w:tcPr>
            <w:tcW w:w="5130" w:type="dxa"/>
            <w:gridSpan w:val="5"/>
            <w:shd w:val="clear" w:color="auto" w:fill="auto"/>
          </w:tcPr>
          <w:p w14:paraId="3312B1B2" w14:textId="60B441DC" w:rsidR="006D6DE7" w:rsidRPr="001612A6" w:rsidRDefault="006D6DE7" w:rsidP="00613BA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All the covariates are concurrent with PFT.</w:t>
            </w:r>
          </w:p>
        </w:tc>
      </w:tr>
      <w:tr w:rsidR="006D6DE7" w:rsidRPr="00613BAA" w14:paraId="58E46261" w14:textId="77777777" w:rsidTr="001612A6">
        <w:trPr>
          <w:trHeight w:val="66"/>
        </w:trPr>
        <w:tc>
          <w:tcPr>
            <w:cnfStyle w:val="001000000000" w:firstRow="0" w:lastRow="0" w:firstColumn="1" w:lastColumn="0" w:oddVBand="0" w:evenVBand="0" w:oddHBand="0" w:evenHBand="0" w:firstRowFirstColumn="0" w:firstRowLastColumn="0" w:lastRowFirstColumn="0" w:lastRowLastColumn="0"/>
            <w:tcW w:w="1350" w:type="dxa"/>
            <w:shd w:val="clear" w:color="auto" w:fill="auto"/>
          </w:tcPr>
          <w:p w14:paraId="2A45A686" w14:textId="4075C9CA" w:rsidR="006D6DE7" w:rsidRPr="001612A6" w:rsidRDefault="006D6DE7" w:rsidP="001612A6">
            <w:pPr>
              <w:pStyle w:val="ListParagraph"/>
              <w:numPr>
                <w:ilvl w:val="0"/>
                <w:numId w:val="2"/>
              </w:numPr>
              <w:spacing w:line="360" w:lineRule="auto"/>
              <w:rPr>
                <w:rFonts w:ascii="Times New Roman" w:hAnsi="Times New Roman" w:cs="Times New Roman"/>
                <w:b w:val="0"/>
                <w:sz w:val="20"/>
                <w:szCs w:val="20"/>
              </w:rPr>
            </w:pPr>
            <w:r w:rsidRPr="001612A6">
              <w:rPr>
                <w:rFonts w:ascii="Times New Roman" w:hAnsi="Times New Roman" w:cs="Times New Roman"/>
                <w:b w:val="0"/>
                <w:sz w:val="20"/>
                <w:szCs w:val="20"/>
              </w:rPr>
              <w:t>RSIII</w:t>
            </w:r>
          </w:p>
        </w:tc>
        <w:tc>
          <w:tcPr>
            <w:tcW w:w="1440" w:type="dxa"/>
            <w:shd w:val="clear" w:color="auto" w:fill="auto"/>
          </w:tcPr>
          <w:p w14:paraId="4D121960" w14:textId="252FFA47" w:rsidR="006D6DE7" w:rsidRPr="001612A6" w:rsidRDefault="006D6DE7"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2006- 2008 (Exam 1)</w:t>
            </w:r>
          </w:p>
        </w:tc>
        <w:tc>
          <w:tcPr>
            <w:tcW w:w="1170" w:type="dxa"/>
            <w:shd w:val="clear" w:color="auto" w:fill="auto"/>
          </w:tcPr>
          <w:p w14:paraId="4A6468A4" w14:textId="7B14092E" w:rsidR="006D6DE7" w:rsidRPr="001612A6" w:rsidRDefault="006D6DE7" w:rsidP="00613B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2006-2008 (Exam 1)</w:t>
            </w:r>
          </w:p>
        </w:tc>
        <w:tc>
          <w:tcPr>
            <w:tcW w:w="5130" w:type="dxa"/>
            <w:gridSpan w:val="5"/>
            <w:shd w:val="clear" w:color="auto" w:fill="auto"/>
          </w:tcPr>
          <w:p w14:paraId="73DBF8CA" w14:textId="4A728854" w:rsidR="006D6DE7" w:rsidRPr="001612A6" w:rsidRDefault="006D6DE7" w:rsidP="00613BA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612A6">
              <w:rPr>
                <w:rFonts w:ascii="Times New Roman" w:hAnsi="Times New Roman" w:cs="Times New Roman"/>
                <w:sz w:val="20"/>
                <w:szCs w:val="20"/>
              </w:rPr>
              <w:t>All the covariates are concurrent with PFT.</w:t>
            </w:r>
          </w:p>
        </w:tc>
      </w:tr>
    </w:tbl>
    <w:p w14:paraId="4FC11BDF" w14:textId="62E1F255" w:rsidR="009B34DB" w:rsidRPr="00613BAA" w:rsidRDefault="009B34DB" w:rsidP="00613BAA">
      <w:pPr>
        <w:spacing w:line="360" w:lineRule="auto"/>
        <w:rPr>
          <w:rFonts w:ascii="Times New Roman" w:hAnsi="Times New Roman" w:cs="Times New Roman"/>
          <w:sz w:val="24"/>
          <w:szCs w:val="24"/>
        </w:rPr>
      </w:pPr>
    </w:p>
    <w:p w14:paraId="05D1CB9E" w14:textId="6B955294" w:rsidR="001612A6" w:rsidRPr="001612A6" w:rsidRDefault="001612A6" w:rsidP="001612A6">
      <w:pPr>
        <w:spacing w:line="360" w:lineRule="auto"/>
        <w:rPr>
          <w:rFonts w:ascii="Times New Roman" w:eastAsia="Calibri" w:hAnsi="Times New Roman" w:cs="Times New Roman"/>
          <w:sz w:val="24"/>
          <w:szCs w:val="24"/>
        </w:rPr>
      </w:pPr>
      <w:r w:rsidRPr="00613BAA">
        <w:rPr>
          <w:rFonts w:ascii="Times New Roman" w:eastAsia="Calibri" w:hAnsi="Times New Roman" w:cs="Times New Roman"/>
          <w:sz w:val="24"/>
          <w:szCs w:val="24"/>
        </w:rPr>
        <w:lastRenderedPageBreak/>
        <w:t>Abbreviations: 25(OH)D, 25-Hydroxyvitamin D; AGES, Age, Gene, Environment, Susceptibility Study—Reykjavik, Iceland; ARIC, Atherosclerosis Risk in Communities Study; CARDIA, Coronary Artery Risk Development in Young Adults Study; CHS, Cardiovascular Health Study; FHS (Offspring), Framingham Heart Study—Offspring Cohort; FHS (Gen3), Framingham Heart Study—Generation 3 Cohort; HABC, Health, Aging, and Body Composition Study; MESA, Multi-Ethnic Study of Atherosclerosis; PFT, Pulmonary Function Test; RS,</w:t>
      </w:r>
      <w:r>
        <w:rPr>
          <w:rFonts w:ascii="Times New Roman" w:eastAsia="Calibri" w:hAnsi="Times New Roman" w:cs="Times New Roman"/>
          <w:sz w:val="24"/>
          <w:szCs w:val="24"/>
        </w:rPr>
        <w:t xml:space="preserve"> Rotterdam (Netherlands) Study.</w:t>
      </w:r>
    </w:p>
    <w:p w14:paraId="55E652E4" w14:textId="093B8256" w:rsidR="00EF7DAA" w:rsidRPr="00EF7DAA" w:rsidRDefault="00EF7DAA" w:rsidP="00613BAA">
      <w:pPr>
        <w:spacing w:after="0" w:line="360" w:lineRule="auto"/>
        <w:rPr>
          <w:rFonts w:ascii="Times New Roman" w:hAnsi="Times New Roman" w:cs="Times New Roman"/>
          <w:sz w:val="24"/>
          <w:szCs w:val="24"/>
        </w:rPr>
      </w:pPr>
      <w:r w:rsidRPr="00EF7DAA">
        <w:rPr>
          <w:rFonts w:ascii="Times New Roman" w:eastAsia="Calibri" w:hAnsi="Times New Roman" w:cs="Times New Roman"/>
          <w:sz w:val="24"/>
          <w:szCs w:val="24"/>
          <w:vertAlign w:val="superscript"/>
        </w:rPr>
        <w:t>*</w:t>
      </w:r>
      <w:r w:rsidR="00194EB8">
        <w:rPr>
          <w:rFonts w:ascii="Times New Roman" w:eastAsia="Calibri" w:hAnsi="Times New Roman" w:cs="Times New Roman" w:hint="eastAsia"/>
          <w:sz w:val="24"/>
          <w:szCs w:val="24"/>
          <w:vertAlign w:val="superscript"/>
          <w:lang w:eastAsia="zh-CN"/>
        </w:rPr>
        <w:t xml:space="preserve"> </w:t>
      </w:r>
      <w:r w:rsidRPr="00613BAA">
        <w:rPr>
          <w:rFonts w:ascii="Times New Roman" w:hAnsi="Times New Roman" w:cs="Times New Roman"/>
          <w:sz w:val="24"/>
          <w:szCs w:val="24"/>
        </w:rPr>
        <w:t>In CHS, covariates concurrent with vitamin D blood sample were used, but results were essentially the same using covariates measured in either year 5 or year 6.</w:t>
      </w:r>
    </w:p>
    <w:p w14:paraId="256688AC" w14:textId="7E975E63" w:rsidR="00EF7DAA" w:rsidRPr="00613BAA" w:rsidRDefault="00EF7DAA" w:rsidP="00EF7DAA">
      <w:pPr>
        <w:spacing w:after="0" w:line="360" w:lineRule="auto"/>
        <w:rPr>
          <w:rFonts w:ascii="Times New Roman" w:eastAsia="Calibri" w:hAnsi="Times New Roman" w:cs="Times New Roman"/>
          <w:color w:val="000000"/>
          <w:sz w:val="24"/>
          <w:szCs w:val="24"/>
          <w:shd w:val="clear" w:color="auto" w:fill="FFFFFF"/>
        </w:rPr>
      </w:pPr>
      <w:r w:rsidRPr="00EF7DAA">
        <w:rPr>
          <w:rFonts w:ascii="Times New Roman" w:eastAsia="Calibri" w:hAnsi="Times New Roman" w:cs="Times New Roman"/>
          <w:sz w:val="24"/>
          <w:szCs w:val="24"/>
          <w:vertAlign w:val="superscript"/>
        </w:rPr>
        <w:t>†</w:t>
      </w:r>
      <w:r w:rsidR="00194EB8">
        <w:rPr>
          <w:rFonts w:ascii="Times New Roman" w:eastAsia="Calibri" w:hAnsi="Times New Roman" w:cs="Times New Roman" w:hint="eastAsia"/>
          <w:sz w:val="24"/>
          <w:szCs w:val="24"/>
          <w:vertAlign w:val="superscript"/>
          <w:lang w:eastAsia="zh-CN"/>
        </w:rPr>
        <w:t xml:space="preserve"> </w:t>
      </w:r>
      <w:r w:rsidRPr="00613BAA">
        <w:rPr>
          <w:rFonts w:ascii="Times New Roman" w:eastAsia="Calibri" w:hAnsi="Times New Roman" w:cs="Times New Roman"/>
          <w:sz w:val="24"/>
          <w:szCs w:val="24"/>
        </w:rPr>
        <w:t>In CHS, height was only measured in year 5, not in year 6. The other covariates were used if they were concurrent with 25(OH)D. The results of the 25(OH)D</w:t>
      </w:r>
      <w:r w:rsidRPr="00613BAA">
        <w:rPr>
          <w:rFonts w:ascii="Times New Roman" w:hAnsi="Times New Roman" w:cs="Times New Roman"/>
          <w:sz w:val="24"/>
          <w:szCs w:val="24"/>
          <w:lang w:eastAsia="zh-CN"/>
        </w:rPr>
        <w:t>–</w:t>
      </w:r>
      <w:r w:rsidRPr="00613BAA">
        <w:rPr>
          <w:rFonts w:ascii="Times New Roman" w:eastAsia="Calibri" w:hAnsi="Times New Roman" w:cs="Times New Roman"/>
          <w:sz w:val="24"/>
          <w:szCs w:val="24"/>
        </w:rPr>
        <w:t>PFT association were similar using either covariates in year 5 (concurrent with 25(OH)D) or in year 6 (concurrent with PFT).</w:t>
      </w:r>
    </w:p>
    <w:p w14:paraId="0D0FDA6F" w14:textId="100CE731" w:rsidR="00EF7DAA" w:rsidRPr="00EF7DAA" w:rsidRDefault="00EF7DAA" w:rsidP="00613BAA">
      <w:pPr>
        <w:spacing w:after="0" w:line="360" w:lineRule="auto"/>
        <w:rPr>
          <w:rFonts w:ascii="Times New Roman" w:eastAsia="Calibri" w:hAnsi="Times New Roman" w:cs="Times New Roman"/>
          <w:sz w:val="24"/>
          <w:szCs w:val="24"/>
          <w:vertAlign w:val="superscript"/>
        </w:rPr>
      </w:pPr>
      <w:r w:rsidRPr="00EF7DAA">
        <w:rPr>
          <w:rFonts w:ascii="Times New Roman" w:eastAsia="Calibri" w:hAnsi="Times New Roman" w:cs="Times New Roman"/>
          <w:sz w:val="24"/>
          <w:szCs w:val="24"/>
          <w:vertAlign w:val="superscript"/>
        </w:rPr>
        <w:t>‡</w:t>
      </w:r>
      <w:r w:rsidR="00194EB8">
        <w:rPr>
          <w:rFonts w:ascii="Times New Roman" w:eastAsia="Calibri" w:hAnsi="Times New Roman" w:cs="Times New Roman" w:hint="eastAsia"/>
          <w:sz w:val="24"/>
          <w:szCs w:val="24"/>
          <w:vertAlign w:val="superscript"/>
          <w:lang w:eastAsia="zh-CN"/>
        </w:rPr>
        <w:t xml:space="preserve"> </w:t>
      </w:r>
      <w:r w:rsidRPr="00613BAA">
        <w:rPr>
          <w:rFonts w:ascii="Times New Roman" w:eastAsia="Calibri" w:hAnsi="Times New Roman" w:cs="Times New Roman"/>
          <w:color w:val="000000"/>
          <w:sz w:val="24"/>
          <w:szCs w:val="24"/>
          <w:shd w:val="clear" w:color="auto" w:fill="FFFFFF"/>
        </w:rPr>
        <w:t>In CHS, the original cohort (both European and African ancestry) was enrolled in 1989 and 1990 and the additional 2</w:t>
      </w:r>
      <w:r w:rsidRPr="00613BAA">
        <w:rPr>
          <w:rFonts w:ascii="Times New Roman" w:eastAsia="Calibri" w:hAnsi="Times New Roman" w:cs="Times New Roman"/>
          <w:color w:val="000000"/>
          <w:sz w:val="24"/>
          <w:szCs w:val="24"/>
          <w:shd w:val="clear" w:color="auto" w:fill="FFFFFF"/>
          <w:vertAlign w:val="superscript"/>
        </w:rPr>
        <w:t>nd</w:t>
      </w:r>
      <w:r w:rsidRPr="00613BAA">
        <w:rPr>
          <w:rFonts w:ascii="Times New Roman" w:eastAsia="Calibri" w:hAnsi="Times New Roman" w:cs="Times New Roman"/>
          <w:color w:val="000000"/>
          <w:sz w:val="24"/>
          <w:szCs w:val="24"/>
          <w:shd w:val="clear" w:color="auto" w:fill="FFFFFF"/>
        </w:rPr>
        <w:t xml:space="preserve"> cohort (only African ancestry) was recruited in 1992 and 1993. For the 1</w:t>
      </w:r>
      <w:r w:rsidRPr="00613BAA">
        <w:rPr>
          <w:rFonts w:ascii="Times New Roman" w:eastAsia="Calibri" w:hAnsi="Times New Roman" w:cs="Times New Roman"/>
          <w:color w:val="000000"/>
          <w:sz w:val="24"/>
          <w:szCs w:val="24"/>
          <w:shd w:val="clear" w:color="auto" w:fill="FFFFFF"/>
          <w:vertAlign w:val="superscript"/>
        </w:rPr>
        <w:t>st</w:t>
      </w:r>
      <w:r w:rsidRPr="00613BAA">
        <w:rPr>
          <w:rFonts w:ascii="Times New Roman" w:eastAsia="Calibri" w:hAnsi="Times New Roman" w:cs="Times New Roman"/>
          <w:color w:val="000000"/>
          <w:sz w:val="24"/>
          <w:szCs w:val="24"/>
          <w:shd w:val="clear" w:color="auto" w:fill="FFFFFF"/>
        </w:rPr>
        <w:t xml:space="preserve"> cohort, pack-years in year 5 was extrapolated from year 2; for the 2</w:t>
      </w:r>
      <w:r w:rsidRPr="00613BAA">
        <w:rPr>
          <w:rFonts w:ascii="Times New Roman" w:eastAsia="Calibri" w:hAnsi="Times New Roman" w:cs="Times New Roman"/>
          <w:color w:val="000000"/>
          <w:sz w:val="24"/>
          <w:szCs w:val="24"/>
          <w:shd w:val="clear" w:color="auto" w:fill="FFFFFF"/>
          <w:vertAlign w:val="superscript"/>
        </w:rPr>
        <w:t>nd</w:t>
      </w:r>
      <w:r w:rsidRPr="00613BAA">
        <w:rPr>
          <w:rFonts w:ascii="Times New Roman" w:eastAsia="Calibri" w:hAnsi="Times New Roman" w:cs="Times New Roman"/>
          <w:color w:val="000000"/>
          <w:sz w:val="24"/>
          <w:szCs w:val="24"/>
          <w:shd w:val="clear" w:color="auto" w:fill="FFFFFF"/>
        </w:rPr>
        <w:t xml:space="preserve"> cohort, pack-years was measured in year 5. The extrapolation of pack-years for the 1</w:t>
      </w:r>
      <w:r w:rsidRPr="00613BAA">
        <w:rPr>
          <w:rFonts w:ascii="Times New Roman" w:eastAsia="Calibri" w:hAnsi="Times New Roman" w:cs="Times New Roman"/>
          <w:color w:val="000000"/>
          <w:sz w:val="24"/>
          <w:szCs w:val="24"/>
          <w:shd w:val="clear" w:color="auto" w:fill="FFFFFF"/>
          <w:vertAlign w:val="superscript"/>
        </w:rPr>
        <w:t>st</w:t>
      </w:r>
      <w:r w:rsidRPr="00613BAA">
        <w:rPr>
          <w:rFonts w:ascii="Times New Roman" w:eastAsia="Calibri" w:hAnsi="Times New Roman" w:cs="Times New Roman"/>
          <w:color w:val="000000"/>
          <w:sz w:val="24"/>
          <w:szCs w:val="24"/>
          <w:shd w:val="clear" w:color="auto" w:fill="FFFFFF"/>
        </w:rPr>
        <w:t xml:space="preserve"> cohort is similar to the actual measure in year 2.</w:t>
      </w:r>
    </w:p>
    <w:p w14:paraId="6AFDD355" w14:textId="5A0DF394" w:rsidR="00EF7DAA" w:rsidRPr="00EF7DAA" w:rsidRDefault="00EF7DAA" w:rsidP="00613BAA">
      <w:pPr>
        <w:spacing w:after="0" w:line="360" w:lineRule="auto"/>
        <w:rPr>
          <w:rFonts w:ascii="Times New Roman" w:eastAsia="Calibri" w:hAnsi="Times New Roman" w:cs="Times New Roman"/>
          <w:sz w:val="24"/>
          <w:szCs w:val="24"/>
          <w:vertAlign w:val="superscript"/>
        </w:rPr>
      </w:pPr>
      <w:r w:rsidRPr="00EF7DAA">
        <w:rPr>
          <w:rFonts w:ascii="Times New Roman" w:eastAsia="Calibri" w:hAnsi="Times New Roman" w:cs="Times New Roman"/>
          <w:sz w:val="24"/>
          <w:szCs w:val="24"/>
          <w:vertAlign w:val="superscript"/>
        </w:rPr>
        <w:t>§</w:t>
      </w:r>
      <w:r w:rsidR="00194EB8">
        <w:rPr>
          <w:rFonts w:ascii="Times New Roman" w:eastAsia="Calibri" w:hAnsi="Times New Roman" w:cs="Times New Roman" w:hint="eastAsia"/>
          <w:sz w:val="24"/>
          <w:szCs w:val="24"/>
          <w:vertAlign w:val="superscript"/>
          <w:lang w:eastAsia="zh-CN"/>
        </w:rPr>
        <w:t xml:space="preserve"> </w:t>
      </w:r>
      <w:r w:rsidRPr="00613BAA">
        <w:rPr>
          <w:rFonts w:ascii="Times New Roman" w:eastAsia="Calibri" w:hAnsi="Times New Roman" w:cs="Times New Roman"/>
          <w:sz w:val="24"/>
          <w:szCs w:val="24"/>
        </w:rPr>
        <w:t>Serum 25(OH)D for the Offspring cohort in FHS was measured between exam 6 and exam 7. The PFT measure and other covariates were taken from the nearest exam, within 5 years.</w:t>
      </w:r>
    </w:p>
    <w:p w14:paraId="15926D85" w14:textId="6446581E" w:rsidR="00EF7DAA" w:rsidRPr="00EF7DAA" w:rsidRDefault="00EF7DAA" w:rsidP="00613BAA">
      <w:pPr>
        <w:spacing w:after="0" w:line="360" w:lineRule="auto"/>
        <w:rPr>
          <w:rFonts w:ascii="Times New Roman" w:eastAsia="Calibri" w:hAnsi="Times New Roman" w:cs="Times New Roman"/>
          <w:sz w:val="24"/>
          <w:szCs w:val="24"/>
          <w:vertAlign w:val="superscript"/>
        </w:rPr>
      </w:pPr>
      <w:r w:rsidRPr="00EF7DAA">
        <w:rPr>
          <w:rFonts w:ascii="Times New Roman" w:eastAsia="Calibri" w:hAnsi="Times New Roman" w:cs="Times New Roman"/>
          <w:sz w:val="24"/>
          <w:szCs w:val="24"/>
          <w:vertAlign w:val="superscript"/>
        </w:rPr>
        <w:t>||</w:t>
      </w:r>
      <w:r w:rsidR="00194EB8">
        <w:rPr>
          <w:rFonts w:ascii="Times New Roman" w:eastAsia="Calibri" w:hAnsi="Times New Roman" w:cs="Times New Roman" w:hint="eastAsia"/>
          <w:sz w:val="24"/>
          <w:szCs w:val="24"/>
          <w:vertAlign w:val="superscript"/>
          <w:lang w:eastAsia="zh-CN"/>
        </w:rPr>
        <w:t xml:space="preserve"> </w:t>
      </w:r>
      <w:r w:rsidRPr="00613BAA">
        <w:rPr>
          <w:rFonts w:ascii="Times New Roman" w:eastAsia="Calibri" w:hAnsi="Times New Roman" w:cs="Times New Roman"/>
          <w:sz w:val="24"/>
          <w:szCs w:val="24"/>
        </w:rPr>
        <w:t>Serum 25(OH)D of the Generation 3 cohort in FHS was measured in exam 1. The PFT measure and other covariates were taken from the nearest exam, within 5 years.</w:t>
      </w:r>
    </w:p>
    <w:p w14:paraId="4B3E6E01" w14:textId="79AF718E" w:rsidR="00030DA2" w:rsidRPr="00EF7DAA" w:rsidRDefault="00EF7DAA" w:rsidP="00EF7DAA">
      <w:pPr>
        <w:spacing w:after="0" w:line="360" w:lineRule="auto"/>
        <w:rPr>
          <w:rFonts w:ascii="Times New Roman" w:hAnsi="Times New Roman" w:cs="Times New Roman"/>
          <w:sz w:val="24"/>
          <w:szCs w:val="24"/>
          <w:vertAlign w:val="superscript"/>
        </w:rPr>
        <w:sectPr w:rsidR="00030DA2" w:rsidRPr="00EF7DAA" w:rsidSect="00A125F1">
          <w:pgSz w:w="12240" w:h="15840"/>
          <w:pgMar w:top="1440" w:right="1440" w:bottom="1440" w:left="1440" w:header="720" w:footer="720" w:gutter="0"/>
          <w:cols w:space="720"/>
          <w:docGrid w:linePitch="360"/>
        </w:sectPr>
      </w:pPr>
      <w:r w:rsidRPr="00EF7DAA">
        <w:rPr>
          <w:rFonts w:ascii="Times New Roman" w:eastAsia="Calibri" w:hAnsi="Times New Roman" w:cs="Times New Roman"/>
          <w:sz w:val="24"/>
          <w:szCs w:val="24"/>
          <w:vertAlign w:val="superscript"/>
        </w:rPr>
        <w:t>¶</w:t>
      </w:r>
      <w:r w:rsidR="00194EB8">
        <w:rPr>
          <w:rFonts w:ascii="Times New Roman" w:eastAsia="Calibri" w:hAnsi="Times New Roman" w:cs="Times New Roman" w:hint="eastAsia"/>
          <w:sz w:val="24"/>
          <w:szCs w:val="24"/>
          <w:vertAlign w:val="superscript"/>
          <w:lang w:eastAsia="zh-CN"/>
        </w:rPr>
        <w:t xml:space="preserve"> </w:t>
      </w:r>
      <w:r w:rsidRPr="00613BAA">
        <w:rPr>
          <w:rFonts w:ascii="Times New Roman" w:eastAsia="Calibri" w:hAnsi="Times New Roman" w:cs="Times New Roman"/>
          <w:sz w:val="24"/>
          <w:szCs w:val="24"/>
          <w:lang w:eastAsia="zh-CN"/>
        </w:rPr>
        <w:t>5 out of 3610 participants of the Generation 3 cohort in FHS used PFT measured in Exam 2; while the rest of participants had PFT measured in Exam 1.</w:t>
      </w:r>
    </w:p>
    <w:p w14:paraId="7D788680" w14:textId="7C252399" w:rsidR="00BF6ACA" w:rsidRPr="00C34B54" w:rsidRDefault="00D04915" w:rsidP="00613BAA">
      <w:pPr>
        <w:spacing w:line="360" w:lineRule="auto"/>
        <w:rPr>
          <w:rFonts w:ascii="Times New Roman" w:hAnsi="Times New Roman" w:cs="Times New Roman"/>
          <w:b/>
          <w:color w:val="000000" w:themeColor="text1"/>
          <w:sz w:val="24"/>
          <w:szCs w:val="24"/>
        </w:rPr>
      </w:pPr>
      <w:r w:rsidRPr="00C34B54">
        <w:rPr>
          <w:rFonts w:ascii="Times New Roman" w:hAnsi="Times New Roman" w:cs="Times New Roman"/>
          <w:b/>
          <w:color w:val="000000" w:themeColor="text1"/>
          <w:sz w:val="24"/>
          <w:szCs w:val="24"/>
        </w:rPr>
        <w:lastRenderedPageBreak/>
        <w:t xml:space="preserve">Supplemental Table </w:t>
      </w:r>
      <w:r w:rsidR="00C73784" w:rsidRPr="00C34B54">
        <w:rPr>
          <w:rFonts w:ascii="Times New Roman" w:hAnsi="Times New Roman" w:cs="Times New Roman"/>
          <w:b/>
          <w:color w:val="000000" w:themeColor="text1"/>
          <w:sz w:val="24"/>
          <w:szCs w:val="24"/>
        </w:rPr>
        <w:t>4</w:t>
      </w:r>
      <w:r w:rsidR="00BF6ACA" w:rsidRPr="00C34B54">
        <w:rPr>
          <w:rFonts w:ascii="Times New Roman" w:hAnsi="Times New Roman" w:cs="Times New Roman"/>
          <w:b/>
          <w:color w:val="000000" w:themeColor="text1"/>
          <w:sz w:val="24"/>
          <w:szCs w:val="24"/>
        </w:rPr>
        <w:t xml:space="preserve">. </w:t>
      </w:r>
      <w:r w:rsidR="001A159B" w:rsidRPr="00C34B54">
        <w:rPr>
          <w:rFonts w:ascii="Times New Roman" w:hAnsi="Times New Roman" w:cs="Times New Roman"/>
          <w:b/>
          <w:color w:val="000000" w:themeColor="text1"/>
          <w:sz w:val="24"/>
          <w:szCs w:val="24"/>
        </w:rPr>
        <w:t>Cohort-specific model results for t</w:t>
      </w:r>
      <w:r w:rsidR="00BF6ACA" w:rsidRPr="00C34B54">
        <w:rPr>
          <w:rFonts w:ascii="Times New Roman" w:hAnsi="Times New Roman" w:cs="Times New Roman"/>
          <w:b/>
          <w:color w:val="000000" w:themeColor="text1"/>
          <w:sz w:val="24"/>
          <w:szCs w:val="24"/>
        </w:rPr>
        <w:t xml:space="preserve">he interaction of vitamin D and smoking status on pulmonary function </w:t>
      </w:r>
      <w:r w:rsidR="003011D2" w:rsidRPr="00C34B54">
        <w:rPr>
          <w:rFonts w:ascii="Times New Roman" w:hAnsi="Times New Roman" w:cs="Times New Roman"/>
          <w:b/>
          <w:color w:val="000000" w:themeColor="text1"/>
          <w:sz w:val="24"/>
          <w:szCs w:val="24"/>
        </w:rPr>
        <w:t xml:space="preserve">measures </w:t>
      </w:r>
      <w:r w:rsidR="00BF6ACA" w:rsidRPr="00C34B54">
        <w:rPr>
          <w:rFonts w:ascii="Times New Roman" w:hAnsi="Times New Roman" w:cs="Times New Roman"/>
          <w:b/>
          <w:color w:val="000000" w:themeColor="text1"/>
          <w:sz w:val="24"/>
          <w:szCs w:val="24"/>
        </w:rPr>
        <w:t>in the European ancestry cohorts</w:t>
      </w:r>
      <w:r w:rsidR="00017CB1" w:rsidRPr="00C34B54">
        <w:rPr>
          <w:rFonts w:ascii="Times New Roman" w:hAnsi="Times New Roman" w:cs="Times New Roman"/>
          <w:color w:val="000000" w:themeColor="text1"/>
          <w:sz w:val="24"/>
          <w:szCs w:val="24"/>
        </w:rPr>
        <w:t xml:space="preserve"> </w:t>
      </w:r>
      <w:r w:rsidR="00017CB1" w:rsidRPr="00C34B54">
        <w:rPr>
          <w:rFonts w:ascii="Times New Roman" w:hAnsi="Times New Roman" w:cs="Times New Roman"/>
          <w:b/>
          <w:color w:val="000000" w:themeColor="text1"/>
          <w:sz w:val="24"/>
          <w:szCs w:val="24"/>
        </w:rPr>
        <w:t>in the CHARGE Consortium</w:t>
      </w:r>
      <w:r w:rsidR="00BF6ACA" w:rsidRPr="00C34B54">
        <w:rPr>
          <w:rFonts w:ascii="Times New Roman" w:hAnsi="Times New Roman" w:cs="Times New Roman"/>
          <w:b/>
          <w:color w:val="000000" w:themeColor="text1"/>
          <w:sz w:val="24"/>
          <w:szCs w:val="24"/>
          <w:vertAlign w:val="superscript"/>
        </w:rPr>
        <w:t>*</w:t>
      </w:r>
    </w:p>
    <w:tbl>
      <w:tblPr>
        <w:tblStyle w:val="PlainTable5"/>
        <w:tblW w:w="13536" w:type="dxa"/>
        <w:tblLayout w:type="fixed"/>
        <w:tblLook w:val="04A0" w:firstRow="1" w:lastRow="0" w:firstColumn="1" w:lastColumn="0" w:noHBand="0" w:noVBand="1"/>
      </w:tblPr>
      <w:tblGrid>
        <w:gridCol w:w="1080"/>
        <w:gridCol w:w="990"/>
        <w:gridCol w:w="900"/>
        <w:gridCol w:w="810"/>
        <w:gridCol w:w="900"/>
        <w:gridCol w:w="990"/>
        <w:gridCol w:w="900"/>
        <w:gridCol w:w="900"/>
        <w:gridCol w:w="990"/>
        <w:gridCol w:w="990"/>
        <w:gridCol w:w="990"/>
        <w:gridCol w:w="1080"/>
        <w:gridCol w:w="990"/>
        <w:gridCol w:w="1026"/>
      </w:tblGrid>
      <w:tr w:rsidR="00C34B54" w:rsidRPr="00C34B54" w14:paraId="39C031E1" w14:textId="77777777" w:rsidTr="00D7626F">
        <w:trPr>
          <w:cnfStyle w:val="100000000000" w:firstRow="1" w:lastRow="0" w:firstColumn="0" w:lastColumn="0" w:oddVBand="0" w:evenVBand="0" w:oddHBand="0" w:evenHBand="0" w:firstRowFirstColumn="0" w:firstRowLastColumn="0" w:lastRowFirstColumn="0" w:lastRowLastColumn="0"/>
          <w:trHeight w:val="370"/>
        </w:trPr>
        <w:tc>
          <w:tcPr>
            <w:cnfStyle w:val="001000000100" w:firstRow="0" w:lastRow="0" w:firstColumn="1" w:lastColumn="0" w:oddVBand="0" w:evenVBand="0" w:oddHBand="0" w:evenHBand="0" w:firstRowFirstColumn="1" w:firstRowLastColumn="0" w:lastRowFirstColumn="0" w:lastRowLastColumn="0"/>
            <w:tcW w:w="1080" w:type="dxa"/>
            <w:tcBorders>
              <w:top w:val="nil"/>
              <w:left w:val="nil"/>
            </w:tcBorders>
            <w:shd w:val="clear" w:color="auto" w:fill="auto"/>
            <w:noWrap/>
            <w:hideMark/>
          </w:tcPr>
          <w:p w14:paraId="3AA6C591" w14:textId="77777777" w:rsidR="00D7626F" w:rsidRPr="00C34B54" w:rsidRDefault="00D7626F" w:rsidP="00613BAA">
            <w:pPr>
              <w:spacing w:line="360" w:lineRule="auto"/>
              <w:jc w:val="left"/>
              <w:rPr>
                <w:rFonts w:ascii="Times New Roman" w:eastAsia="Times New Roman" w:hAnsi="Times New Roman" w:cs="Times New Roman"/>
                <w:b/>
                <w:i w:val="0"/>
                <w:color w:val="000000" w:themeColor="text1"/>
                <w:sz w:val="20"/>
                <w:szCs w:val="20"/>
              </w:rPr>
            </w:pPr>
            <w:r w:rsidRPr="00C34B54">
              <w:rPr>
                <w:rFonts w:ascii="Times New Roman" w:eastAsia="Times New Roman" w:hAnsi="Times New Roman" w:cs="Times New Roman"/>
                <w:b/>
                <w:i w:val="0"/>
                <w:color w:val="000000" w:themeColor="text1"/>
                <w:sz w:val="20"/>
                <w:szCs w:val="20"/>
              </w:rPr>
              <w:t>Cohort</w:t>
            </w:r>
          </w:p>
        </w:tc>
        <w:tc>
          <w:tcPr>
            <w:tcW w:w="990" w:type="dxa"/>
            <w:tcBorders>
              <w:top w:val="nil"/>
              <w:left w:val="nil"/>
              <w:right w:val="nil"/>
            </w:tcBorders>
            <w:shd w:val="clear" w:color="auto" w:fill="auto"/>
            <w:noWrap/>
            <w:hideMark/>
          </w:tcPr>
          <w:p w14:paraId="2AF61F5F" w14:textId="77777777" w:rsidR="00D7626F" w:rsidRPr="00C34B54" w:rsidRDefault="00D7626F" w:rsidP="00D762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i w:val="0"/>
                <w:color w:val="000000" w:themeColor="text1"/>
                <w:sz w:val="20"/>
                <w:szCs w:val="20"/>
              </w:rPr>
            </w:pPr>
            <w:r w:rsidRPr="00C34B54">
              <w:rPr>
                <w:rFonts w:ascii="Times New Roman" w:eastAsia="Times New Roman" w:hAnsi="Times New Roman" w:cs="Times New Roman"/>
                <w:b/>
                <w:i w:val="0"/>
                <w:color w:val="000000" w:themeColor="text1"/>
                <w:sz w:val="20"/>
                <w:szCs w:val="20"/>
              </w:rPr>
              <w:t>Smoking</w:t>
            </w:r>
          </w:p>
          <w:p w14:paraId="3F1E553B" w14:textId="77777777" w:rsidR="00D7626F" w:rsidRPr="00C34B54" w:rsidRDefault="00D7626F" w:rsidP="00D762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i w:val="0"/>
                <w:color w:val="000000" w:themeColor="text1"/>
                <w:sz w:val="20"/>
                <w:szCs w:val="20"/>
              </w:rPr>
            </w:pPr>
            <w:r w:rsidRPr="00C34B54">
              <w:rPr>
                <w:rFonts w:ascii="Times New Roman" w:eastAsia="Times New Roman" w:hAnsi="Times New Roman" w:cs="Times New Roman"/>
                <w:b/>
                <w:i w:val="0"/>
                <w:color w:val="000000" w:themeColor="text1"/>
                <w:sz w:val="20"/>
                <w:szCs w:val="20"/>
              </w:rPr>
              <w:t>status</w:t>
            </w:r>
          </w:p>
        </w:tc>
        <w:tc>
          <w:tcPr>
            <w:tcW w:w="3600" w:type="dxa"/>
            <w:gridSpan w:val="4"/>
            <w:tcBorders>
              <w:top w:val="nil"/>
              <w:left w:val="nil"/>
              <w:right w:val="nil"/>
            </w:tcBorders>
            <w:shd w:val="clear" w:color="auto" w:fill="auto"/>
          </w:tcPr>
          <w:p w14:paraId="09B88A7C" w14:textId="65407DC1" w:rsidR="00D7626F" w:rsidRPr="00C34B54" w:rsidRDefault="00D7626F" w:rsidP="00D762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color w:val="000000" w:themeColor="text1"/>
                <w:sz w:val="20"/>
                <w:szCs w:val="20"/>
              </w:rPr>
            </w:pPr>
            <w:r w:rsidRPr="00C34B54">
              <w:rPr>
                <w:rFonts w:ascii="Times New Roman" w:eastAsia="Times New Roman" w:hAnsi="Times New Roman" w:cs="Times New Roman"/>
                <w:b/>
                <w:bCs/>
                <w:i w:val="0"/>
                <w:color w:val="000000" w:themeColor="text1"/>
                <w:sz w:val="20"/>
                <w:szCs w:val="20"/>
              </w:rPr>
              <w:t>FEV</w:t>
            </w:r>
            <w:r w:rsidRPr="00C34B54">
              <w:rPr>
                <w:rFonts w:ascii="Times New Roman" w:eastAsia="Times New Roman" w:hAnsi="Times New Roman" w:cs="Times New Roman"/>
                <w:b/>
                <w:bCs/>
                <w:i w:val="0"/>
                <w:color w:val="000000" w:themeColor="text1"/>
                <w:sz w:val="20"/>
                <w:szCs w:val="20"/>
                <w:vertAlign w:val="subscript"/>
              </w:rPr>
              <w:t>1</w:t>
            </w:r>
          </w:p>
        </w:tc>
        <w:tc>
          <w:tcPr>
            <w:tcW w:w="3780" w:type="dxa"/>
            <w:gridSpan w:val="4"/>
            <w:tcBorders>
              <w:top w:val="nil"/>
              <w:left w:val="nil"/>
              <w:right w:val="nil"/>
            </w:tcBorders>
            <w:shd w:val="clear" w:color="auto" w:fill="auto"/>
          </w:tcPr>
          <w:p w14:paraId="07A5668E" w14:textId="54EFB72A" w:rsidR="00D7626F" w:rsidRPr="00C34B54" w:rsidRDefault="00D7626F" w:rsidP="00D762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color w:val="000000" w:themeColor="text1"/>
                <w:sz w:val="20"/>
                <w:szCs w:val="20"/>
              </w:rPr>
            </w:pPr>
            <w:r w:rsidRPr="00C34B54">
              <w:rPr>
                <w:rFonts w:ascii="Times New Roman" w:eastAsia="Times New Roman" w:hAnsi="Times New Roman" w:cs="Times New Roman"/>
                <w:b/>
                <w:bCs/>
                <w:i w:val="0"/>
                <w:color w:val="000000" w:themeColor="text1"/>
                <w:sz w:val="20"/>
                <w:szCs w:val="20"/>
              </w:rPr>
              <w:t>FVC</w:t>
            </w:r>
          </w:p>
        </w:tc>
        <w:tc>
          <w:tcPr>
            <w:tcW w:w="4086" w:type="dxa"/>
            <w:gridSpan w:val="4"/>
            <w:tcBorders>
              <w:top w:val="nil"/>
              <w:left w:val="nil"/>
              <w:right w:val="nil"/>
            </w:tcBorders>
            <w:shd w:val="clear" w:color="auto" w:fill="auto"/>
          </w:tcPr>
          <w:p w14:paraId="6F5C0F34" w14:textId="3E5D397C" w:rsidR="00D7626F" w:rsidRPr="00C34B54" w:rsidRDefault="00D7626F" w:rsidP="00D762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color w:val="000000" w:themeColor="text1"/>
                <w:sz w:val="20"/>
                <w:szCs w:val="20"/>
                <w:lang w:eastAsia="zh-CN"/>
              </w:rPr>
            </w:pPr>
            <w:r w:rsidRPr="00C34B54">
              <w:rPr>
                <w:rFonts w:ascii="Times New Roman" w:eastAsia="Times New Roman" w:hAnsi="Times New Roman" w:cs="Times New Roman"/>
                <w:b/>
                <w:bCs/>
                <w:i w:val="0"/>
                <w:color w:val="000000" w:themeColor="text1"/>
                <w:sz w:val="20"/>
                <w:szCs w:val="20"/>
              </w:rPr>
              <w:t>FEV</w:t>
            </w:r>
            <w:r w:rsidRPr="00C34B54">
              <w:rPr>
                <w:rFonts w:ascii="Times New Roman" w:eastAsia="Times New Roman" w:hAnsi="Times New Roman" w:cs="Times New Roman"/>
                <w:b/>
                <w:bCs/>
                <w:i w:val="0"/>
                <w:color w:val="000000" w:themeColor="text1"/>
                <w:sz w:val="20"/>
                <w:szCs w:val="20"/>
                <w:vertAlign w:val="subscript"/>
              </w:rPr>
              <w:t>1</w:t>
            </w:r>
            <w:r w:rsidRPr="00C34B54">
              <w:rPr>
                <w:rFonts w:ascii="Times New Roman" w:eastAsia="Times New Roman" w:hAnsi="Times New Roman" w:cs="Times New Roman"/>
                <w:b/>
                <w:bCs/>
                <w:i w:val="0"/>
                <w:color w:val="000000" w:themeColor="text1"/>
                <w:sz w:val="20"/>
                <w:szCs w:val="20"/>
              </w:rPr>
              <w:t xml:space="preserve">/FVC (in </w:t>
            </w:r>
            <w:r w:rsidRPr="00C34B54">
              <w:rPr>
                <w:rFonts w:ascii="Times New Roman" w:eastAsia="Times New Roman" w:hAnsi="Times New Roman" w:cs="Times New Roman"/>
                <w:b/>
                <w:bCs/>
                <w:i w:val="0"/>
                <w:color w:val="000000" w:themeColor="text1"/>
                <w:sz w:val="20"/>
                <w:szCs w:val="20"/>
                <w:lang w:eastAsia="zh-CN"/>
              </w:rPr>
              <w:t>percent)</w:t>
            </w:r>
          </w:p>
        </w:tc>
      </w:tr>
      <w:tr w:rsidR="00C34B54" w:rsidRPr="00C34B54" w14:paraId="531775E9" w14:textId="77777777" w:rsidTr="00D7626F">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080" w:type="dxa"/>
            <w:tcBorders>
              <w:top w:val="nil"/>
              <w:left w:val="nil"/>
              <w:bottom w:val="nil"/>
            </w:tcBorders>
            <w:shd w:val="clear" w:color="auto" w:fill="auto"/>
            <w:noWrap/>
          </w:tcPr>
          <w:p w14:paraId="30AF998A" w14:textId="417B592F" w:rsidR="009A3C96" w:rsidRPr="00C34B54" w:rsidRDefault="009A3C96" w:rsidP="009A3C96">
            <w:pPr>
              <w:spacing w:line="360" w:lineRule="auto"/>
              <w:jc w:val="left"/>
              <w:rPr>
                <w:rFonts w:ascii="Times New Roman" w:eastAsia="Times New Roman" w:hAnsi="Times New Roman" w:cs="Times New Roman"/>
                <w:b/>
                <w:i w:val="0"/>
                <w:color w:val="000000" w:themeColor="text1"/>
                <w:sz w:val="20"/>
                <w:szCs w:val="20"/>
              </w:rPr>
            </w:pPr>
          </w:p>
        </w:tc>
        <w:tc>
          <w:tcPr>
            <w:tcW w:w="990" w:type="dxa"/>
            <w:shd w:val="clear" w:color="auto" w:fill="auto"/>
            <w:noWrap/>
            <w:hideMark/>
          </w:tcPr>
          <w:p w14:paraId="5BA22104" w14:textId="77777777" w:rsidR="009A3C96" w:rsidRPr="00C34B54" w:rsidRDefault="009A3C96"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color w:val="000000" w:themeColor="text1"/>
                <w:sz w:val="20"/>
                <w:szCs w:val="20"/>
              </w:rPr>
            </w:pPr>
          </w:p>
        </w:tc>
        <w:tc>
          <w:tcPr>
            <w:tcW w:w="900" w:type="dxa"/>
            <w:shd w:val="clear" w:color="auto" w:fill="auto"/>
            <w:noWrap/>
            <w:hideMark/>
          </w:tcPr>
          <w:p w14:paraId="35227779" w14:textId="609A36DF" w:rsidR="009A3C96" w:rsidRPr="00C34B54" w:rsidRDefault="009A3C96"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color w:val="000000" w:themeColor="text1"/>
                <w:sz w:val="20"/>
                <w:szCs w:val="20"/>
              </w:rPr>
              <w:t>β</w:t>
            </w:r>
            <w:r w:rsidRPr="00C34B54">
              <w:rPr>
                <w:rFonts w:ascii="Times New Roman" w:hAnsi="Times New Roman" w:cs="Times New Roman"/>
                <w:b/>
                <w:color w:val="000000" w:themeColor="text1"/>
                <w:sz w:val="20"/>
                <w:szCs w:val="20"/>
                <w:vertAlign w:val="superscript"/>
              </w:rPr>
              <w:t>†</w:t>
            </w:r>
          </w:p>
        </w:tc>
        <w:tc>
          <w:tcPr>
            <w:tcW w:w="810" w:type="dxa"/>
            <w:shd w:val="clear" w:color="auto" w:fill="auto"/>
          </w:tcPr>
          <w:p w14:paraId="388ABB31" w14:textId="04FFF4FB" w:rsidR="009A3C96" w:rsidRPr="00C34B54" w:rsidRDefault="009A3C96"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color w:val="000000" w:themeColor="text1"/>
                <w:sz w:val="20"/>
                <w:szCs w:val="20"/>
                <w:lang w:eastAsia="zh-CN"/>
              </w:rPr>
              <w:t>SE</w:t>
            </w:r>
          </w:p>
        </w:tc>
        <w:tc>
          <w:tcPr>
            <w:tcW w:w="900" w:type="dxa"/>
            <w:shd w:val="clear" w:color="auto" w:fill="auto"/>
            <w:noWrap/>
            <w:hideMark/>
          </w:tcPr>
          <w:p w14:paraId="064E3F7E" w14:textId="0E24E5A6" w:rsidR="009A3C96" w:rsidRPr="00C34B54" w:rsidRDefault="009A3C96"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color w:val="000000" w:themeColor="text1"/>
                <w:sz w:val="20"/>
                <w:szCs w:val="20"/>
              </w:rPr>
              <w:t>P-value</w:t>
            </w:r>
          </w:p>
        </w:tc>
        <w:tc>
          <w:tcPr>
            <w:tcW w:w="990" w:type="dxa"/>
            <w:shd w:val="clear" w:color="auto" w:fill="auto"/>
            <w:noWrap/>
            <w:hideMark/>
          </w:tcPr>
          <w:p w14:paraId="02E672C9" w14:textId="77777777" w:rsidR="009A3C96" w:rsidRPr="00C34B54" w:rsidRDefault="009A3C96"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vertAlign w:val="subscript"/>
              </w:rPr>
            </w:pPr>
            <w:r w:rsidRPr="00C34B54">
              <w:rPr>
                <w:rFonts w:ascii="Times New Roman" w:eastAsia="Times New Roman" w:hAnsi="Times New Roman" w:cs="Times New Roman"/>
                <w:b/>
                <w:bCs/>
                <w:color w:val="000000" w:themeColor="text1"/>
                <w:sz w:val="20"/>
                <w:szCs w:val="20"/>
              </w:rPr>
              <w:t>Sample Size</w:t>
            </w:r>
          </w:p>
        </w:tc>
        <w:tc>
          <w:tcPr>
            <w:tcW w:w="900" w:type="dxa"/>
            <w:shd w:val="clear" w:color="auto" w:fill="auto"/>
            <w:noWrap/>
            <w:hideMark/>
          </w:tcPr>
          <w:p w14:paraId="493C051C" w14:textId="28053339" w:rsidR="009A3C96" w:rsidRPr="00C34B54" w:rsidRDefault="009A3C96"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color w:val="000000" w:themeColor="text1"/>
                <w:sz w:val="20"/>
                <w:szCs w:val="20"/>
              </w:rPr>
              <w:t>β</w:t>
            </w:r>
            <w:r w:rsidRPr="00C34B54">
              <w:rPr>
                <w:rFonts w:ascii="Times New Roman" w:hAnsi="Times New Roman" w:cs="Times New Roman"/>
                <w:b/>
                <w:color w:val="000000" w:themeColor="text1"/>
                <w:sz w:val="20"/>
                <w:szCs w:val="20"/>
                <w:vertAlign w:val="superscript"/>
              </w:rPr>
              <w:t>†</w:t>
            </w:r>
          </w:p>
        </w:tc>
        <w:tc>
          <w:tcPr>
            <w:tcW w:w="900" w:type="dxa"/>
            <w:shd w:val="clear" w:color="auto" w:fill="auto"/>
          </w:tcPr>
          <w:p w14:paraId="0A076E86" w14:textId="2F12F2F9" w:rsidR="009A3C96" w:rsidRPr="00C34B54" w:rsidRDefault="009A3C96"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color w:val="000000" w:themeColor="text1"/>
                <w:sz w:val="20"/>
                <w:szCs w:val="20"/>
                <w:lang w:eastAsia="zh-CN"/>
              </w:rPr>
              <w:t>SE</w:t>
            </w:r>
          </w:p>
        </w:tc>
        <w:tc>
          <w:tcPr>
            <w:tcW w:w="990" w:type="dxa"/>
            <w:shd w:val="clear" w:color="auto" w:fill="auto"/>
            <w:noWrap/>
            <w:hideMark/>
          </w:tcPr>
          <w:p w14:paraId="1E9CCD0E" w14:textId="7BEE8F96" w:rsidR="009A3C96" w:rsidRPr="00C34B54" w:rsidRDefault="009A3C96"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color w:val="000000" w:themeColor="text1"/>
                <w:sz w:val="20"/>
                <w:szCs w:val="20"/>
              </w:rPr>
              <w:t>P-value</w:t>
            </w:r>
          </w:p>
        </w:tc>
        <w:tc>
          <w:tcPr>
            <w:tcW w:w="990" w:type="dxa"/>
            <w:shd w:val="clear" w:color="auto" w:fill="auto"/>
            <w:noWrap/>
            <w:hideMark/>
          </w:tcPr>
          <w:p w14:paraId="00734950" w14:textId="77777777" w:rsidR="009A3C96" w:rsidRPr="00C34B54" w:rsidRDefault="009A3C96"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color w:val="000000" w:themeColor="text1"/>
                <w:sz w:val="20"/>
                <w:szCs w:val="20"/>
              </w:rPr>
              <w:t>Sample Size</w:t>
            </w:r>
          </w:p>
        </w:tc>
        <w:tc>
          <w:tcPr>
            <w:tcW w:w="990" w:type="dxa"/>
            <w:shd w:val="clear" w:color="auto" w:fill="auto"/>
            <w:hideMark/>
          </w:tcPr>
          <w:p w14:paraId="0AE22979" w14:textId="2197E6C9" w:rsidR="009A3C96" w:rsidRPr="00C34B54" w:rsidRDefault="009A3C96"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color w:val="000000" w:themeColor="text1"/>
                <w:sz w:val="20"/>
                <w:szCs w:val="20"/>
              </w:rPr>
              <w:t>β</w:t>
            </w:r>
            <w:r w:rsidRPr="00C34B54">
              <w:rPr>
                <w:rFonts w:ascii="Times New Roman" w:hAnsi="Times New Roman" w:cs="Times New Roman"/>
                <w:b/>
                <w:color w:val="000000" w:themeColor="text1"/>
                <w:sz w:val="20"/>
                <w:szCs w:val="20"/>
                <w:vertAlign w:val="superscript"/>
              </w:rPr>
              <w:t>†</w:t>
            </w:r>
          </w:p>
        </w:tc>
        <w:tc>
          <w:tcPr>
            <w:tcW w:w="1080" w:type="dxa"/>
            <w:shd w:val="clear" w:color="auto" w:fill="auto"/>
          </w:tcPr>
          <w:p w14:paraId="0A5B8C7E" w14:textId="75A0A626" w:rsidR="009A3C96" w:rsidRPr="00C34B54" w:rsidRDefault="009A3C96"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color w:val="000000" w:themeColor="text1"/>
                <w:sz w:val="20"/>
                <w:szCs w:val="20"/>
                <w:lang w:eastAsia="zh-CN"/>
              </w:rPr>
              <w:t>SE</w:t>
            </w:r>
          </w:p>
        </w:tc>
        <w:tc>
          <w:tcPr>
            <w:tcW w:w="990" w:type="dxa"/>
            <w:shd w:val="clear" w:color="auto" w:fill="auto"/>
            <w:hideMark/>
          </w:tcPr>
          <w:p w14:paraId="215DCD04" w14:textId="6F6B81B2" w:rsidR="009A3C96" w:rsidRPr="00C34B54" w:rsidRDefault="009A3C96"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color w:val="000000" w:themeColor="text1"/>
                <w:sz w:val="20"/>
                <w:szCs w:val="20"/>
              </w:rPr>
              <w:t>P-value</w:t>
            </w:r>
          </w:p>
        </w:tc>
        <w:tc>
          <w:tcPr>
            <w:tcW w:w="1026" w:type="dxa"/>
            <w:shd w:val="clear" w:color="auto" w:fill="auto"/>
            <w:hideMark/>
          </w:tcPr>
          <w:p w14:paraId="268EE5ED" w14:textId="77777777" w:rsidR="009A3C96" w:rsidRPr="00C34B54" w:rsidRDefault="009A3C96"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color w:val="000000" w:themeColor="text1"/>
                <w:sz w:val="20"/>
                <w:szCs w:val="20"/>
              </w:rPr>
              <w:t>Sample Size</w:t>
            </w:r>
          </w:p>
        </w:tc>
      </w:tr>
      <w:tr w:rsidR="00C34B54" w:rsidRPr="00C34B54" w14:paraId="782F140E" w14:textId="77777777" w:rsidTr="00D7626F">
        <w:trPr>
          <w:trHeight w:val="57"/>
        </w:trPr>
        <w:tc>
          <w:tcPr>
            <w:cnfStyle w:val="001000000000" w:firstRow="0" w:lastRow="0" w:firstColumn="1" w:lastColumn="0" w:oddVBand="0" w:evenVBand="0" w:oddHBand="0" w:evenHBand="0" w:firstRowFirstColumn="0" w:firstRowLastColumn="0" w:lastRowFirstColumn="0" w:lastRowLastColumn="0"/>
            <w:tcW w:w="1080" w:type="dxa"/>
            <w:tcBorders>
              <w:top w:val="nil"/>
              <w:left w:val="nil"/>
              <w:bottom w:val="nil"/>
            </w:tcBorders>
            <w:shd w:val="clear" w:color="auto" w:fill="auto"/>
            <w:noWrap/>
          </w:tcPr>
          <w:p w14:paraId="2BEEB974" w14:textId="7FCEE639" w:rsidR="00D7626F" w:rsidRPr="00C34B54" w:rsidRDefault="00D7626F" w:rsidP="00D7626F">
            <w:pPr>
              <w:spacing w:line="360" w:lineRule="auto"/>
              <w:jc w:val="left"/>
              <w:rPr>
                <w:rFonts w:ascii="Times New Roman" w:eastAsia="Times New Roman" w:hAnsi="Times New Roman" w:cs="Times New Roman"/>
                <w:b/>
                <w:i w:val="0"/>
                <w:color w:val="000000" w:themeColor="text1"/>
                <w:sz w:val="20"/>
                <w:szCs w:val="20"/>
              </w:rPr>
            </w:pPr>
            <w:r w:rsidRPr="00C34B54">
              <w:rPr>
                <w:rFonts w:ascii="Times New Roman" w:eastAsia="Times New Roman" w:hAnsi="Times New Roman" w:cs="Times New Roman"/>
                <w:b/>
                <w:bCs/>
                <w:i w:val="0"/>
                <w:color w:val="000000" w:themeColor="text1"/>
                <w:sz w:val="20"/>
                <w:szCs w:val="20"/>
              </w:rPr>
              <w:t>AGES</w:t>
            </w:r>
          </w:p>
        </w:tc>
        <w:tc>
          <w:tcPr>
            <w:tcW w:w="990" w:type="dxa"/>
            <w:shd w:val="clear" w:color="auto" w:fill="auto"/>
            <w:noWrap/>
          </w:tcPr>
          <w:p w14:paraId="004D73AF" w14:textId="357BB213"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color w:val="000000" w:themeColor="text1"/>
                <w:sz w:val="20"/>
                <w:szCs w:val="20"/>
              </w:rPr>
            </w:pPr>
            <w:r w:rsidRPr="00C34B54">
              <w:rPr>
                <w:rFonts w:ascii="Times New Roman" w:eastAsia="Times New Roman" w:hAnsi="Times New Roman" w:cs="Times New Roman"/>
                <w:color w:val="000000" w:themeColor="text1"/>
                <w:sz w:val="20"/>
                <w:szCs w:val="20"/>
              </w:rPr>
              <w:t>Current</w:t>
            </w:r>
          </w:p>
        </w:tc>
        <w:tc>
          <w:tcPr>
            <w:tcW w:w="900" w:type="dxa"/>
            <w:shd w:val="clear" w:color="auto" w:fill="auto"/>
            <w:noWrap/>
          </w:tcPr>
          <w:p w14:paraId="74F0B129" w14:textId="15BBCFCE"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hAnsi="Times New Roman" w:cs="Times New Roman"/>
                <w:color w:val="000000" w:themeColor="text1"/>
                <w:sz w:val="20"/>
                <w:szCs w:val="20"/>
              </w:rPr>
              <w:t>-0.7485</w:t>
            </w:r>
          </w:p>
        </w:tc>
        <w:tc>
          <w:tcPr>
            <w:tcW w:w="810" w:type="dxa"/>
            <w:shd w:val="clear" w:color="auto" w:fill="auto"/>
          </w:tcPr>
          <w:p w14:paraId="4413C3E6" w14:textId="7E06FA93"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1.6840</w:t>
            </w:r>
          </w:p>
        </w:tc>
        <w:tc>
          <w:tcPr>
            <w:tcW w:w="900" w:type="dxa"/>
            <w:shd w:val="clear" w:color="auto" w:fill="auto"/>
            <w:noWrap/>
          </w:tcPr>
          <w:p w14:paraId="50C95C5E" w14:textId="3D3C0EE2"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hAnsi="Times New Roman" w:cs="Times New Roman"/>
                <w:color w:val="000000" w:themeColor="text1"/>
                <w:sz w:val="20"/>
                <w:szCs w:val="20"/>
              </w:rPr>
              <w:t>0.6567</w:t>
            </w:r>
          </w:p>
        </w:tc>
        <w:tc>
          <w:tcPr>
            <w:tcW w:w="990" w:type="dxa"/>
            <w:shd w:val="clear" w:color="auto" w:fill="auto"/>
            <w:noWrap/>
          </w:tcPr>
          <w:p w14:paraId="57E96055" w14:textId="0C92A1E1"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hAnsi="Times New Roman" w:cs="Times New Roman"/>
                <w:color w:val="000000" w:themeColor="text1"/>
                <w:sz w:val="20"/>
                <w:szCs w:val="20"/>
              </w:rPr>
              <w:t>1685</w:t>
            </w:r>
          </w:p>
        </w:tc>
        <w:tc>
          <w:tcPr>
            <w:tcW w:w="900" w:type="dxa"/>
            <w:shd w:val="clear" w:color="auto" w:fill="auto"/>
            <w:noWrap/>
          </w:tcPr>
          <w:p w14:paraId="33AE8D2E" w14:textId="0C6B3366"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hAnsi="Times New Roman" w:cs="Times New Roman"/>
                <w:color w:val="000000" w:themeColor="text1"/>
                <w:sz w:val="20"/>
                <w:szCs w:val="20"/>
              </w:rPr>
              <w:t>-0.6614</w:t>
            </w:r>
          </w:p>
        </w:tc>
        <w:tc>
          <w:tcPr>
            <w:tcW w:w="900" w:type="dxa"/>
            <w:shd w:val="clear" w:color="auto" w:fill="auto"/>
          </w:tcPr>
          <w:p w14:paraId="4080642C" w14:textId="7AECF900"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1.9780</w:t>
            </w:r>
          </w:p>
        </w:tc>
        <w:tc>
          <w:tcPr>
            <w:tcW w:w="990" w:type="dxa"/>
            <w:shd w:val="clear" w:color="auto" w:fill="auto"/>
            <w:noWrap/>
          </w:tcPr>
          <w:p w14:paraId="4A6ADB4D" w14:textId="5A27B610"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hAnsi="Times New Roman" w:cs="Times New Roman"/>
                <w:color w:val="000000" w:themeColor="text1"/>
                <w:sz w:val="20"/>
                <w:szCs w:val="20"/>
              </w:rPr>
              <w:t>0.7381</w:t>
            </w:r>
          </w:p>
        </w:tc>
        <w:tc>
          <w:tcPr>
            <w:tcW w:w="990" w:type="dxa"/>
            <w:shd w:val="clear" w:color="auto" w:fill="auto"/>
            <w:noWrap/>
          </w:tcPr>
          <w:p w14:paraId="006BFEA8" w14:textId="50876276"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hAnsi="Times New Roman" w:cs="Times New Roman"/>
                <w:color w:val="000000" w:themeColor="text1"/>
                <w:sz w:val="20"/>
                <w:szCs w:val="20"/>
              </w:rPr>
              <w:t>1685</w:t>
            </w:r>
          </w:p>
        </w:tc>
        <w:tc>
          <w:tcPr>
            <w:tcW w:w="990" w:type="dxa"/>
            <w:shd w:val="clear" w:color="auto" w:fill="auto"/>
          </w:tcPr>
          <w:p w14:paraId="257F1CEA" w14:textId="52033452"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hAnsi="Times New Roman" w:cs="Times New Roman"/>
                <w:color w:val="000000" w:themeColor="text1"/>
                <w:sz w:val="20"/>
                <w:szCs w:val="20"/>
              </w:rPr>
              <w:t>0.0072</w:t>
            </w:r>
          </w:p>
        </w:tc>
        <w:tc>
          <w:tcPr>
            <w:tcW w:w="1080" w:type="dxa"/>
            <w:shd w:val="clear" w:color="auto" w:fill="auto"/>
          </w:tcPr>
          <w:p w14:paraId="52C4EC18" w14:textId="0D7A68F6"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0.0310</w:t>
            </w:r>
          </w:p>
        </w:tc>
        <w:tc>
          <w:tcPr>
            <w:tcW w:w="990" w:type="dxa"/>
            <w:shd w:val="clear" w:color="auto" w:fill="auto"/>
          </w:tcPr>
          <w:p w14:paraId="1885052B" w14:textId="752976F1"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hAnsi="Times New Roman" w:cs="Times New Roman"/>
                <w:color w:val="000000" w:themeColor="text1"/>
                <w:sz w:val="20"/>
                <w:szCs w:val="20"/>
              </w:rPr>
              <w:t>0.8169</w:t>
            </w:r>
          </w:p>
        </w:tc>
        <w:tc>
          <w:tcPr>
            <w:tcW w:w="1026" w:type="dxa"/>
            <w:shd w:val="clear" w:color="auto" w:fill="auto"/>
          </w:tcPr>
          <w:p w14:paraId="4223F306" w14:textId="745A4292"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hAnsi="Times New Roman" w:cs="Times New Roman"/>
                <w:color w:val="000000" w:themeColor="text1"/>
                <w:sz w:val="20"/>
                <w:szCs w:val="20"/>
              </w:rPr>
              <w:t>1685</w:t>
            </w:r>
          </w:p>
        </w:tc>
      </w:tr>
      <w:tr w:rsidR="00C34B54" w:rsidRPr="00C34B54" w14:paraId="746F4A74" w14:textId="77777777" w:rsidTr="00D7626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080" w:type="dxa"/>
            <w:tcBorders>
              <w:top w:val="nil"/>
              <w:left w:val="nil"/>
              <w:bottom w:val="nil"/>
            </w:tcBorders>
            <w:shd w:val="clear" w:color="auto" w:fill="auto"/>
            <w:noWrap/>
          </w:tcPr>
          <w:p w14:paraId="33841286" w14:textId="77777777" w:rsidR="00D7626F" w:rsidRPr="00C34B54" w:rsidRDefault="00D7626F" w:rsidP="00D7626F">
            <w:pPr>
              <w:spacing w:line="360" w:lineRule="auto"/>
              <w:rPr>
                <w:rFonts w:ascii="Times New Roman" w:eastAsia="Times New Roman" w:hAnsi="Times New Roman" w:cs="Times New Roman"/>
                <w:b/>
                <w:bCs/>
                <w:color w:val="000000" w:themeColor="text1"/>
                <w:sz w:val="20"/>
                <w:szCs w:val="20"/>
              </w:rPr>
            </w:pPr>
          </w:p>
        </w:tc>
        <w:tc>
          <w:tcPr>
            <w:tcW w:w="990" w:type="dxa"/>
            <w:shd w:val="clear" w:color="auto" w:fill="auto"/>
            <w:noWrap/>
          </w:tcPr>
          <w:p w14:paraId="6CC77E23" w14:textId="656B42F7"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Former</w:t>
            </w:r>
          </w:p>
        </w:tc>
        <w:tc>
          <w:tcPr>
            <w:tcW w:w="900" w:type="dxa"/>
            <w:shd w:val="clear" w:color="auto" w:fill="auto"/>
            <w:noWrap/>
          </w:tcPr>
          <w:p w14:paraId="5548642C" w14:textId="1DE0DD35"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0.4603</w:t>
            </w:r>
          </w:p>
        </w:tc>
        <w:tc>
          <w:tcPr>
            <w:tcW w:w="810" w:type="dxa"/>
            <w:shd w:val="clear" w:color="auto" w:fill="auto"/>
          </w:tcPr>
          <w:p w14:paraId="0B5FBEC0" w14:textId="6CC7C260"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0.9715</w:t>
            </w:r>
          </w:p>
        </w:tc>
        <w:tc>
          <w:tcPr>
            <w:tcW w:w="900" w:type="dxa"/>
            <w:shd w:val="clear" w:color="auto" w:fill="auto"/>
            <w:noWrap/>
          </w:tcPr>
          <w:p w14:paraId="5537DD46" w14:textId="454F398D"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0.6357</w:t>
            </w:r>
          </w:p>
        </w:tc>
        <w:tc>
          <w:tcPr>
            <w:tcW w:w="990" w:type="dxa"/>
            <w:shd w:val="clear" w:color="auto" w:fill="auto"/>
            <w:noWrap/>
          </w:tcPr>
          <w:p w14:paraId="5B30B8D8" w14:textId="4F02D9D0"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1685</w:t>
            </w:r>
          </w:p>
        </w:tc>
        <w:tc>
          <w:tcPr>
            <w:tcW w:w="900" w:type="dxa"/>
            <w:shd w:val="clear" w:color="auto" w:fill="auto"/>
            <w:noWrap/>
          </w:tcPr>
          <w:p w14:paraId="0C080031" w14:textId="0FCD4FD4"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0.4408</w:t>
            </w:r>
          </w:p>
        </w:tc>
        <w:tc>
          <w:tcPr>
            <w:tcW w:w="900" w:type="dxa"/>
            <w:shd w:val="clear" w:color="auto" w:fill="auto"/>
          </w:tcPr>
          <w:p w14:paraId="5C495C7B" w14:textId="70196730"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1.1450</w:t>
            </w:r>
          </w:p>
        </w:tc>
        <w:tc>
          <w:tcPr>
            <w:tcW w:w="990" w:type="dxa"/>
            <w:shd w:val="clear" w:color="auto" w:fill="auto"/>
            <w:noWrap/>
          </w:tcPr>
          <w:p w14:paraId="29FC0788" w14:textId="188FB617"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0.7003</w:t>
            </w:r>
          </w:p>
        </w:tc>
        <w:tc>
          <w:tcPr>
            <w:tcW w:w="990" w:type="dxa"/>
            <w:shd w:val="clear" w:color="auto" w:fill="auto"/>
            <w:noWrap/>
          </w:tcPr>
          <w:p w14:paraId="44B9BAEE" w14:textId="331A25CA"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1685</w:t>
            </w:r>
          </w:p>
        </w:tc>
        <w:tc>
          <w:tcPr>
            <w:tcW w:w="990" w:type="dxa"/>
            <w:shd w:val="clear" w:color="auto" w:fill="auto"/>
          </w:tcPr>
          <w:p w14:paraId="0B8641DA" w14:textId="3E77251B"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0.0277</w:t>
            </w:r>
          </w:p>
        </w:tc>
        <w:tc>
          <w:tcPr>
            <w:tcW w:w="1080" w:type="dxa"/>
            <w:shd w:val="clear" w:color="auto" w:fill="auto"/>
          </w:tcPr>
          <w:p w14:paraId="52E40100" w14:textId="2C194E94"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0.0179</w:t>
            </w:r>
          </w:p>
        </w:tc>
        <w:tc>
          <w:tcPr>
            <w:tcW w:w="990" w:type="dxa"/>
            <w:shd w:val="clear" w:color="auto" w:fill="auto"/>
          </w:tcPr>
          <w:p w14:paraId="38990437" w14:textId="67A227F6"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0.1213</w:t>
            </w:r>
          </w:p>
        </w:tc>
        <w:tc>
          <w:tcPr>
            <w:tcW w:w="1026" w:type="dxa"/>
            <w:shd w:val="clear" w:color="auto" w:fill="auto"/>
          </w:tcPr>
          <w:p w14:paraId="61437869" w14:textId="45591CC0"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1685</w:t>
            </w:r>
          </w:p>
        </w:tc>
      </w:tr>
      <w:tr w:rsidR="00C34B54" w:rsidRPr="00C34B54" w14:paraId="4D24FE5E" w14:textId="77777777" w:rsidTr="00D7626F">
        <w:trPr>
          <w:trHeight w:val="57"/>
        </w:trPr>
        <w:tc>
          <w:tcPr>
            <w:cnfStyle w:val="001000000000" w:firstRow="0" w:lastRow="0" w:firstColumn="1" w:lastColumn="0" w:oddVBand="0" w:evenVBand="0" w:oddHBand="0" w:evenHBand="0" w:firstRowFirstColumn="0" w:firstRowLastColumn="0" w:lastRowFirstColumn="0" w:lastRowLastColumn="0"/>
            <w:tcW w:w="1080" w:type="dxa"/>
            <w:tcBorders>
              <w:top w:val="nil"/>
              <w:left w:val="nil"/>
              <w:bottom w:val="nil"/>
            </w:tcBorders>
            <w:shd w:val="clear" w:color="auto" w:fill="auto"/>
            <w:noWrap/>
            <w:hideMark/>
          </w:tcPr>
          <w:p w14:paraId="46134A0E" w14:textId="77777777" w:rsidR="00D7626F" w:rsidRPr="00C34B54" w:rsidRDefault="00D7626F" w:rsidP="00D7626F">
            <w:pPr>
              <w:spacing w:line="360" w:lineRule="auto"/>
              <w:jc w:val="left"/>
              <w:rPr>
                <w:rFonts w:ascii="Times New Roman" w:eastAsia="Times New Roman" w:hAnsi="Times New Roman" w:cs="Times New Roman"/>
                <w:b/>
                <w:bCs/>
                <w:i w:val="0"/>
                <w:color w:val="000000" w:themeColor="text1"/>
                <w:sz w:val="20"/>
                <w:szCs w:val="20"/>
              </w:rPr>
            </w:pPr>
            <w:r w:rsidRPr="00C34B54">
              <w:rPr>
                <w:rFonts w:ascii="Times New Roman" w:eastAsia="Times New Roman" w:hAnsi="Times New Roman" w:cs="Times New Roman"/>
                <w:b/>
                <w:bCs/>
                <w:i w:val="0"/>
                <w:color w:val="000000" w:themeColor="text1"/>
                <w:sz w:val="20"/>
                <w:szCs w:val="20"/>
              </w:rPr>
              <w:t>ARIC</w:t>
            </w:r>
          </w:p>
        </w:tc>
        <w:tc>
          <w:tcPr>
            <w:tcW w:w="990" w:type="dxa"/>
            <w:shd w:val="clear" w:color="auto" w:fill="auto"/>
            <w:noWrap/>
            <w:hideMark/>
          </w:tcPr>
          <w:p w14:paraId="6D0CCFD4" w14:textId="5EF4E32F"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Current</w:t>
            </w:r>
          </w:p>
        </w:tc>
        <w:tc>
          <w:tcPr>
            <w:tcW w:w="900" w:type="dxa"/>
            <w:shd w:val="clear" w:color="auto" w:fill="auto"/>
            <w:noWrap/>
            <w:hideMark/>
          </w:tcPr>
          <w:p w14:paraId="2139938B" w14:textId="5F7A3C4D"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-0.3190</w:t>
            </w:r>
          </w:p>
        </w:tc>
        <w:tc>
          <w:tcPr>
            <w:tcW w:w="810" w:type="dxa"/>
            <w:shd w:val="clear" w:color="auto" w:fill="auto"/>
          </w:tcPr>
          <w:p w14:paraId="02CAAC03" w14:textId="4678C925"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0.5793</w:t>
            </w:r>
          </w:p>
        </w:tc>
        <w:tc>
          <w:tcPr>
            <w:tcW w:w="900" w:type="dxa"/>
            <w:shd w:val="clear" w:color="auto" w:fill="auto"/>
            <w:noWrap/>
            <w:hideMark/>
          </w:tcPr>
          <w:p w14:paraId="38DDFE2F" w14:textId="73258E22"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0.5819</w:t>
            </w:r>
          </w:p>
        </w:tc>
        <w:tc>
          <w:tcPr>
            <w:tcW w:w="990" w:type="dxa"/>
            <w:shd w:val="clear" w:color="auto" w:fill="auto"/>
            <w:noWrap/>
            <w:hideMark/>
          </w:tcPr>
          <w:p w14:paraId="376D1DE0" w14:textId="77777777"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8301</w:t>
            </w:r>
          </w:p>
        </w:tc>
        <w:tc>
          <w:tcPr>
            <w:tcW w:w="900" w:type="dxa"/>
            <w:shd w:val="clear" w:color="auto" w:fill="auto"/>
            <w:noWrap/>
            <w:hideMark/>
          </w:tcPr>
          <w:p w14:paraId="15F407A1" w14:textId="01A8A66C"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-0.0226</w:t>
            </w:r>
          </w:p>
        </w:tc>
        <w:tc>
          <w:tcPr>
            <w:tcW w:w="900" w:type="dxa"/>
            <w:shd w:val="clear" w:color="auto" w:fill="auto"/>
          </w:tcPr>
          <w:p w14:paraId="5FD82623" w14:textId="199895C0"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0.6615</w:t>
            </w:r>
          </w:p>
        </w:tc>
        <w:tc>
          <w:tcPr>
            <w:tcW w:w="990" w:type="dxa"/>
            <w:shd w:val="clear" w:color="auto" w:fill="auto"/>
            <w:noWrap/>
            <w:hideMark/>
          </w:tcPr>
          <w:p w14:paraId="4DD55EF7" w14:textId="056DC982"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0.9727</w:t>
            </w:r>
          </w:p>
        </w:tc>
        <w:tc>
          <w:tcPr>
            <w:tcW w:w="990" w:type="dxa"/>
            <w:shd w:val="clear" w:color="auto" w:fill="auto"/>
            <w:noWrap/>
            <w:hideMark/>
          </w:tcPr>
          <w:p w14:paraId="0DA8FB68" w14:textId="77777777"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8310</w:t>
            </w:r>
          </w:p>
        </w:tc>
        <w:tc>
          <w:tcPr>
            <w:tcW w:w="990" w:type="dxa"/>
            <w:shd w:val="clear" w:color="auto" w:fill="auto"/>
            <w:hideMark/>
          </w:tcPr>
          <w:p w14:paraId="671E0E6C" w14:textId="0F2F6F76"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0.0039</w:t>
            </w:r>
          </w:p>
        </w:tc>
        <w:tc>
          <w:tcPr>
            <w:tcW w:w="1080" w:type="dxa"/>
            <w:shd w:val="clear" w:color="auto" w:fill="auto"/>
          </w:tcPr>
          <w:p w14:paraId="02594A8E" w14:textId="61E859DB"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0.0081</w:t>
            </w:r>
          </w:p>
        </w:tc>
        <w:tc>
          <w:tcPr>
            <w:tcW w:w="990" w:type="dxa"/>
            <w:shd w:val="clear" w:color="auto" w:fill="auto"/>
            <w:hideMark/>
          </w:tcPr>
          <w:p w14:paraId="071C375B" w14:textId="100747C7"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0.6324</w:t>
            </w:r>
          </w:p>
        </w:tc>
        <w:tc>
          <w:tcPr>
            <w:tcW w:w="1026" w:type="dxa"/>
            <w:shd w:val="clear" w:color="auto" w:fill="auto"/>
            <w:hideMark/>
          </w:tcPr>
          <w:p w14:paraId="608443AC" w14:textId="77777777"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8273</w:t>
            </w:r>
          </w:p>
        </w:tc>
      </w:tr>
      <w:tr w:rsidR="00C34B54" w:rsidRPr="00C34B54" w14:paraId="08E00731" w14:textId="77777777" w:rsidTr="00D7626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080" w:type="dxa"/>
            <w:tcBorders>
              <w:top w:val="nil"/>
              <w:left w:val="nil"/>
              <w:bottom w:val="nil"/>
            </w:tcBorders>
            <w:shd w:val="clear" w:color="auto" w:fill="auto"/>
            <w:noWrap/>
          </w:tcPr>
          <w:p w14:paraId="1F3F30AB" w14:textId="77777777" w:rsidR="00D7626F" w:rsidRPr="00C34B54" w:rsidRDefault="00D7626F" w:rsidP="00D7626F">
            <w:pPr>
              <w:spacing w:line="360" w:lineRule="auto"/>
              <w:jc w:val="left"/>
              <w:rPr>
                <w:rFonts w:ascii="Times New Roman" w:eastAsia="Times New Roman" w:hAnsi="Times New Roman" w:cs="Times New Roman"/>
                <w:b/>
                <w:bCs/>
                <w:color w:val="000000" w:themeColor="text1"/>
                <w:sz w:val="20"/>
                <w:szCs w:val="20"/>
              </w:rPr>
            </w:pPr>
          </w:p>
        </w:tc>
        <w:tc>
          <w:tcPr>
            <w:tcW w:w="990" w:type="dxa"/>
            <w:shd w:val="clear" w:color="auto" w:fill="auto"/>
            <w:noWrap/>
          </w:tcPr>
          <w:p w14:paraId="2C8D5B48" w14:textId="73BC59AA"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Former</w:t>
            </w:r>
          </w:p>
        </w:tc>
        <w:tc>
          <w:tcPr>
            <w:tcW w:w="900" w:type="dxa"/>
            <w:shd w:val="clear" w:color="auto" w:fill="auto"/>
            <w:noWrap/>
            <w:hideMark/>
          </w:tcPr>
          <w:p w14:paraId="312C720D" w14:textId="0BB42817"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20"/>
                <w:szCs w:val="20"/>
              </w:rPr>
            </w:pPr>
            <w:r w:rsidRPr="00C34B54">
              <w:rPr>
                <w:rFonts w:ascii="Times New Roman" w:hAnsi="Times New Roman" w:cs="Times New Roman"/>
                <w:color w:val="000000" w:themeColor="text1"/>
                <w:sz w:val="20"/>
                <w:szCs w:val="20"/>
              </w:rPr>
              <w:t>-0.4406</w:t>
            </w:r>
          </w:p>
        </w:tc>
        <w:tc>
          <w:tcPr>
            <w:tcW w:w="810" w:type="dxa"/>
            <w:shd w:val="clear" w:color="auto" w:fill="auto"/>
          </w:tcPr>
          <w:p w14:paraId="06713FF6" w14:textId="22C97C6A"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0.5394</w:t>
            </w:r>
          </w:p>
        </w:tc>
        <w:tc>
          <w:tcPr>
            <w:tcW w:w="900" w:type="dxa"/>
            <w:shd w:val="clear" w:color="auto" w:fill="auto"/>
            <w:noWrap/>
            <w:hideMark/>
          </w:tcPr>
          <w:p w14:paraId="11202DE0" w14:textId="343593BB"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0.4141</w:t>
            </w:r>
          </w:p>
        </w:tc>
        <w:tc>
          <w:tcPr>
            <w:tcW w:w="990" w:type="dxa"/>
            <w:shd w:val="clear" w:color="auto" w:fill="auto"/>
            <w:noWrap/>
            <w:hideMark/>
          </w:tcPr>
          <w:p w14:paraId="1A8C92FD" w14:textId="77777777"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8301</w:t>
            </w:r>
          </w:p>
        </w:tc>
        <w:tc>
          <w:tcPr>
            <w:tcW w:w="900" w:type="dxa"/>
            <w:shd w:val="clear" w:color="auto" w:fill="auto"/>
            <w:noWrap/>
            <w:hideMark/>
          </w:tcPr>
          <w:p w14:paraId="108A74E5" w14:textId="6827A7EB"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-0.0293</w:t>
            </w:r>
          </w:p>
        </w:tc>
        <w:tc>
          <w:tcPr>
            <w:tcW w:w="900" w:type="dxa"/>
            <w:shd w:val="clear" w:color="auto" w:fill="auto"/>
          </w:tcPr>
          <w:p w14:paraId="54442AFE" w14:textId="0DB59D3A"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0.6154</w:t>
            </w:r>
          </w:p>
        </w:tc>
        <w:tc>
          <w:tcPr>
            <w:tcW w:w="990" w:type="dxa"/>
            <w:shd w:val="clear" w:color="auto" w:fill="auto"/>
            <w:noWrap/>
            <w:hideMark/>
          </w:tcPr>
          <w:p w14:paraId="2AB33375" w14:textId="023C0979"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0.9620</w:t>
            </w:r>
          </w:p>
        </w:tc>
        <w:tc>
          <w:tcPr>
            <w:tcW w:w="990" w:type="dxa"/>
            <w:shd w:val="clear" w:color="auto" w:fill="auto"/>
            <w:noWrap/>
            <w:hideMark/>
          </w:tcPr>
          <w:p w14:paraId="37C9E72C" w14:textId="77777777"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8310</w:t>
            </w:r>
          </w:p>
        </w:tc>
        <w:tc>
          <w:tcPr>
            <w:tcW w:w="990" w:type="dxa"/>
            <w:shd w:val="clear" w:color="auto" w:fill="auto"/>
            <w:hideMark/>
          </w:tcPr>
          <w:p w14:paraId="0750BC24" w14:textId="3D1C9D65"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0.0010</w:t>
            </w:r>
          </w:p>
        </w:tc>
        <w:tc>
          <w:tcPr>
            <w:tcW w:w="1080" w:type="dxa"/>
            <w:shd w:val="clear" w:color="auto" w:fill="auto"/>
          </w:tcPr>
          <w:p w14:paraId="79BD13A0" w14:textId="29CC1B73"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0.0075</w:t>
            </w:r>
          </w:p>
        </w:tc>
        <w:tc>
          <w:tcPr>
            <w:tcW w:w="990" w:type="dxa"/>
            <w:shd w:val="clear" w:color="auto" w:fill="auto"/>
            <w:hideMark/>
          </w:tcPr>
          <w:p w14:paraId="3F4E7470" w14:textId="368DD1F9"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0.8982</w:t>
            </w:r>
          </w:p>
        </w:tc>
        <w:tc>
          <w:tcPr>
            <w:tcW w:w="1026" w:type="dxa"/>
            <w:shd w:val="clear" w:color="auto" w:fill="auto"/>
            <w:hideMark/>
          </w:tcPr>
          <w:p w14:paraId="3FD5D1D7" w14:textId="77777777"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8273</w:t>
            </w:r>
          </w:p>
        </w:tc>
      </w:tr>
      <w:tr w:rsidR="00C34B54" w:rsidRPr="00C34B54" w14:paraId="506687D0" w14:textId="77777777" w:rsidTr="00D7626F">
        <w:trPr>
          <w:trHeight w:val="57"/>
        </w:trPr>
        <w:tc>
          <w:tcPr>
            <w:cnfStyle w:val="001000000000" w:firstRow="0" w:lastRow="0" w:firstColumn="1" w:lastColumn="0" w:oddVBand="0" w:evenVBand="0" w:oddHBand="0" w:evenHBand="0" w:firstRowFirstColumn="0" w:firstRowLastColumn="0" w:lastRowFirstColumn="0" w:lastRowLastColumn="0"/>
            <w:tcW w:w="1080" w:type="dxa"/>
            <w:tcBorders>
              <w:top w:val="nil"/>
              <w:left w:val="nil"/>
              <w:bottom w:val="nil"/>
            </w:tcBorders>
            <w:shd w:val="clear" w:color="auto" w:fill="auto"/>
            <w:noWrap/>
          </w:tcPr>
          <w:p w14:paraId="28F99898" w14:textId="1A44ACF8" w:rsidR="00D7626F" w:rsidRPr="00C34B54" w:rsidRDefault="00D7626F" w:rsidP="00D7626F">
            <w:pPr>
              <w:spacing w:line="360" w:lineRule="auto"/>
              <w:jc w:val="left"/>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i w:val="0"/>
                <w:color w:val="000000" w:themeColor="text1"/>
                <w:sz w:val="20"/>
                <w:szCs w:val="20"/>
              </w:rPr>
              <w:t>CARDIA</w:t>
            </w:r>
          </w:p>
        </w:tc>
        <w:tc>
          <w:tcPr>
            <w:tcW w:w="990" w:type="dxa"/>
            <w:shd w:val="clear" w:color="auto" w:fill="auto"/>
            <w:noWrap/>
          </w:tcPr>
          <w:p w14:paraId="0A5FB625" w14:textId="1BC8B590"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Current</w:t>
            </w:r>
          </w:p>
        </w:tc>
        <w:tc>
          <w:tcPr>
            <w:tcW w:w="900" w:type="dxa"/>
            <w:shd w:val="clear" w:color="auto" w:fill="auto"/>
            <w:noWrap/>
          </w:tcPr>
          <w:p w14:paraId="3F5A4B9A" w14:textId="60CB474E"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-0.8417</w:t>
            </w:r>
          </w:p>
        </w:tc>
        <w:tc>
          <w:tcPr>
            <w:tcW w:w="810" w:type="dxa"/>
            <w:shd w:val="clear" w:color="auto" w:fill="auto"/>
          </w:tcPr>
          <w:p w14:paraId="022A2096" w14:textId="26B6BE88"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3.6792</w:t>
            </w:r>
          </w:p>
        </w:tc>
        <w:tc>
          <w:tcPr>
            <w:tcW w:w="900" w:type="dxa"/>
            <w:shd w:val="clear" w:color="auto" w:fill="auto"/>
            <w:noWrap/>
          </w:tcPr>
          <w:p w14:paraId="06133268" w14:textId="41AF6E60"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0.8193</w:t>
            </w:r>
          </w:p>
        </w:tc>
        <w:tc>
          <w:tcPr>
            <w:tcW w:w="990" w:type="dxa"/>
            <w:shd w:val="clear" w:color="auto" w:fill="auto"/>
            <w:noWrap/>
          </w:tcPr>
          <w:p w14:paraId="298182FE" w14:textId="4098C8BF"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172</w:t>
            </w:r>
          </w:p>
        </w:tc>
        <w:tc>
          <w:tcPr>
            <w:tcW w:w="900" w:type="dxa"/>
            <w:shd w:val="clear" w:color="auto" w:fill="auto"/>
            <w:noWrap/>
          </w:tcPr>
          <w:p w14:paraId="3C90A2BC" w14:textId="46C2DB2A"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-2.8260</w:t>
            </w:r>
          </w:p>
        </w:tc>
        <w:tc>
          <w:tcPr>
            <w:tcW w:w="900" w:type="dxa"/>
            <w:shd w:val="clear" w:color="auto" w:fill="auto"/>
          </w:tcPr>
          <w:p w14:paraId="5D6BC1DD" w14:textId="0B5D6F93"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4.4428</w:t>
            </w:r>
          </w:p>
        </w:tc>
        <w:tc>
          <w:tcPr>
            <w:tcW w:w="990" w:type="dxa"/>
            <w:shd w:val="clear" w:color="auto" w:fill="auto"/>
            <w:noWrap/>
          </w:tcPr>
          <w:p w14:paraId="13BFD679" w14:textId="5632296B"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0.5257</w:t>
            </w:r>
          </w:p>
        </w:tc>
        <w:tc>
          <w:tcPr>
            <w:tcW w:w="990" w:type="dxa"/>
            <w:shd w:val="clear" w:color="auto" w:fill="auto"/>
            <w:noWrap/>
          </w:tcPr>
          <w:p w14:paraId="4193A112" w14:textId="0C0A680F"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172</w:t>
            </w:r>
          </w:p>
        </w:tc>
        <w:tc>
          <w:tcPr>
            <w:tcW w:w="990" w:type="dxa"/>
            <w:shd w:val="clear" w:color="auto" w:fill="auto"/>
          </w:tcPr>
          <w:p w14:paraId="576C8A20" w14:textId="5A5EC0B7"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0.0305</w:t>
            </w:r>
          </w:p>
        </w:tc>
        <w:tc>
          <w:tcPr>
            <w:tcW w:w="1080" w:type="dxa"/>
            <w:shd w:val="clear" w:color="auto" w:fill="auto"/>
          </w:tcPr>
          <w:p w14:paraId="4B2B2733" w14:textId="1645CC0B"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0.0505</w:t>
            </w:r>
          </w:p>
        </w:tc>
        <w:tc>
          <w:tcPr>
            <w:tcW w:w="990" w:type="dxa"/>
            <w:shd w:val="clear" w:color="auto" w:fill="auto"/>
          </w:tcPr>
          <w:p w14:paraId="79FBD9AB" w14:textId="65A6CD9F"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0.5465</w:t>
            </w:r>
          </w:p>
        </w:tc>
        <w:tc>
          <w:tcPr>
            <w:tcW w:w="1026" w:type="dxa"/>
            <w:shd w:val="clear" w:color="auto" w:fill="auto"/>
          </w:tcPr>
          <w:p w14:paraId="4DDA727A" w14:textId="432877A1"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172</w:t>
            </w:r>
          </w:p>
        </w:tc>
      </w:tr>
      <w:tr w:rsidR="00C34B54" w:rsidRPr="00C34B54" w14:paraId="2C705ED1" w14:textId="77777777" w:rsidTr="00D7626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080" w:type="dxa"/>
            <w:tcBorders>
              <w:top w:val="nil"/>
              <w:left w:val="nil"/>
              <w:bottom w:val="nil"/>
            </w:tcBorders>
            <w:shd w:val="clear" w:color="auto" w:fill="auto"/>
            <w:noWrap/>
          </w:tcPr>
          <w:p w14:paraId="2CD3583C" w14:textId="77777777" w:rsidR="00D7626F" w:rsidRPr="00C34B54" w:rsidRDefault="00D7626F" w:rsidP="00D7626F">
            <w:pPr>
              <w:spacing w:line="360" w:lineRule="auto"/>
              <w:rPr>
                <w:rFonts w:ascii="Times New Roman" w:eastAsia="Times New Roman" w:hAnsi="Times New Roman" w:cs="Times New Roman"/>
                <w:b/>
                <w:bCs/>
                <w:color w:val="000000" w:themeColor="text1"/>
                <w:sz w:val="20"/>
                <w:szCs w:val="20"/>
              </w:rPr>
            </w:pPr>
          </w:p>
        </w:tc>
        <w:tc>
          <w:tcPr>
            <w:tcW w:w="990" w:type="dxa"/>
            <w:shd w:val="clear" w:color="auto" w:fill="auto"/>
            <w:noWrap/>
          </w:tcPr>
          <w:p w14:paraId="42ECD3D5" w14:textId="7DEA10E1"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Former</w:t>
            </w:r>
          </w:p>
        </w:tc>
        <w:tc>
          <w:tcPr>
            <w:tcW w:w="900" w:type="dxa"/>
            <w:shd w:val="clear" w:color="auto" w:fill="auto"/>
            <w:noWrap/>
          </w:tcPr>
          <w:p w14:paraId="701314BB" w14:textId="27C3BFE1"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3.7482</w:t>
            </w:r>
          </w:p>
        </w:tc>
        <w:tc>
          <w:tcPr>
            <w:tcW w:w="810" w:type="dxa"/>
            <w:shd w:val="clear" w:color="auto" w:fill="auto"/>
          </w:tcPr>
          <w:p w14:paraId="5B606005" w14:textId="4BB840F2"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2.3157</w:t>
            </w:r>
          </w:p>
        </w:tc>
        <w:tc>
          <w:tcPr>
            <w:tcW w:w="900" w:type="dxa"/>
            <w:shd w:val="clear" w:color="auto" w:fill="auto"/>
            <w:noWrap/>
          </w:tcPr>
          <w:p w14:paraId="270F2D24" w14:textId="2530C773"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0.1075</w:t>
            </w:r>
          </w:p>
        </w:tc>
        <w:tc>
          <w:tcPr>
            <w:tcW w:w="990" w:type="dxa"/>
            <w:shd w:val="clear" w:color="auto" w:fill="auto"/>
            <w:noWrap/>
          </w:tcPr>
          <w:p w14:paraId="0C438470" w14:textId="0871BB0B"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172</w:t>
            </w:r>
          </w:p>
        </w:tc>
        <w:tc>
          <w:tcPr>
            <w:tcW w:w="900" w:type="dxa"/>
            <w:shd w:val="clear" w:color="auto" w:fill="auto"/>
            <w:noWrap/>
          </w:tcPr>
          <w:p w14:paraId="4DE0C7D0" w14:textId="19D9619E"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2.8457</w:t>
            </w:r>
          </w:p>
        </w:tc>
        <w:tc>
          <w:tcPr>
            <w:tcW w:w="900" w:type="dxa"/>
            <w:shd w:val="clear" w:color="auto" w:fill="auto"/>
          </w:tcPr>
          <w:p w14:paraId="373B754D" w14:textId="1A8E020B"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2.7920</w:t>
            </w:r>
          </w:p>
        </w:tc>
        <w:tc>
          <w:tcPr>
            <w:tcW w:w="990" w:type="dxa"/>
            <w:shd w:val="clear" w:color="auto" w:fill="auto"/>
            <w:noWrap/>
          </w:tcPr>
          <w:p w14:paraId="435E5679" w14:textId="09F92CE1"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0.3097</w:t>
            </w:r>
          </w:p>
        </w:tc>
        <w:tc>
          <w:tcPr>
            <w:tcW w:w="990" w:type="dxa"/>
            <w:shd w:val="clear" w:color="auto" w:fill="auto"/>
            <w:noWrap/>
          </w:tcPr>
          <w:p w14:paraId="1528269E" w14:textId="2ECCD0C9"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172</w:t>
            </w:r>
          </w:p>
        </w:tc>
        <w:tc>
          <w:tcPr>
            <w:tcW w:w="990" w:type="dxa"/>
            <w:shd w:val="clear" w:color="auto" w:fill="auto"/>
          </w:tcPr>
          <w:p w14:paraId="79DFA608" w14:textId="1C62BC88"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0.0202</w:t>
            </w:r>
          </w:p>
        </w:tc>
        <w:tc>
          <w:tcPr>
            <w:tcW w:w="1080" w:type="dxa"/>
            <w:shd w:val="clear" w:color="auto" w:fill="auto"/>
          </w:tcPr>
          <w:p w14:paraId="774EDCE9" w14:textId="0EB17D7E"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0.0318</w:t>
            </w:r>
          </w:p>
        </w:tc>
        <w:tc>
          <w:tcPr>
            <w:tcW w:w="990" w:type="dxa"/>
            <w:shd w:val="clear" w:color="auto" w:fill="auto"/>
          </w:tcPr>
          <w:p w14:paraId="13F188AE" w14:textId="518BB295"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0.5272</w:t>
            </w:r>
          </w:p>
        </w:tc>
        <w:tc>
          <w:tcPr>
            <w:tcW w:w="1026" w:type="dxa"/>
            <w:shd w:val="clear" w:color="auto" w:fill="auto"/>
          </w:tcPr>
          <w:p w14:paraId="341533C8" w14:textId="59D9F589"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172</w:t>
            </w:r>
          </w:p>
        </w:tc>
      </w:tr>
      <w:tr w:rsidR="00C34B54" w:rsidRPr="00C34B54" w14:paraId="31857EC2" w14:textId="77777777" w:rsidTr="00D7626F">
        <w:trPr>
          <w:trHeight w:val="57"/>
        </w:trPr>
        <w:tc>
          <w:tcPr>
            <w:cnfStyle w:val="001000000000" w:firstRow="0" w:lastRow="0" w:firstColumn="1" w:lastColumn="0" w:oddVBand="0" w:evenVBand="0" w:oddHBand="0" w:evenHBand="0" w:firstRowFirstColumn="0" w:firstRowLastColumn="0" w:lastRowFirstColumn="0" w:lastRowLastColumn="0"/>
            <w:tcW w:w="1080" w:type="dxa"/>
            <w:tcBorders>
              <w:top w:val="nil"/>
              <w:left w:val="nil"/>
              <w:bottom w:val="nil"/>
            </w:tcBorders>
            <w:shd w:val="clear" w:color="auto" w:fill="auto"/>
            <w:noWrap/>
            <w:hideMark/>
          </w:tcPr>
          <w:p w14:paraId="15808D5D" w14:textId="77777777" w:rsidR="00D7626F" w:rsidRPr="00C34B54" w:rsidRDefault="00D7626F" w:rsidP="00D7626F">
            <w:pPr>
              <w:spacing w:line="360" w:lineRule="auto"/>
              <w:jc w:val="left"/>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i w:val="0"/>
                <w:color w:val="000000" w:themeColor="text1"/>
                <w:sz w:val="20"/>
                <w:szCs w:val="20"/>
              </w:rPr>
              <w:t>CHS</w:t>
            </w:r>
          </w:p>
        </w:tc>
        <w:tc>
          <w:tcPr>
            <w:tcW w:w="990" w:type="dxa"/>
            <w:shd w:val="clear" w:color="auto" w:fill="auto"/>
            <w:noWrap/>
          </w:tcPr>
          <w:p w14:paraId="65FABCA1" w14:textId="17967117"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Current</w:t>
            </w:r>
          </w:p>
        </w:tc>
        <w:tc>
          <w:tcPr>
            <w:tcW w:w="900" w:type="dxa"/>
            <w:shd w:val="clear" w:color="auto" w:fill="auto"/>
            <w:noWrap/>
            <w:hideMark/>
          </w:tcPr>
          <w:p w14:paraId="6A67327E" w14:textId="1D84DA46"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1.3387</w:t>
            </w:r>
          </w:p>
        </w:tc>
        <w:tc>
          <w:tcPr>
            <w:tcW w:w="810" w:type="dxa"/>
            <w:shd w:val="clear" w:color="auto" w:fill="auto"/>
          </w:tcPr>
          <w:p w14:paraId="78F63819" w14:textId="76A06013"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1.3591</w:t>
            </w:r>
          </w:p>
        </w:tc>
        <w:tc>
          <w:tcPr>
            <w:tcW w:w="900" w:type="dxa"/>
            <w:shd w:val="clear" w:color="auto" w:fill="auto"/>
            <w:noWrap/>
            <w:hideMark/>
          </w:tcPr>
          <w:p w14:paraId="1408F2A7" w14:textId="1B50771C"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0.3248</w:t>
            </w:r>
          </w:p>
        </w:tc>
        <w:tc>
          <w:tcPr>
            <w:tcW w:w="990" w:type="dxa"/>
            <w:shd w:val="clear" w:color="auto" w:fill="auto"/>
            <w:noWrap/>
            <w:hideMark/>
          </w:tcPr>
          <w:p w14:paraId="3651B335" w14:textId="77777777"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1297</w:t>
            </w:r>
          </w:p>
        </w:tc>
        <w:tc>
          <w:tcPr>
            <w:tcW w:w="900" w:type="dxa"/>
            <w:shd w:val="clear" w:color="auto" w:fill="auto"/>
            <w:noWrap/>
            <w:hideMark/>
          </w:tcPr>
          <w:p w14:paraId="0801E2F4" w14:textId="0573A61A"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2.1117</w:t>
            </w:r>
          </w:p>
        </w:tc>
        <w:tc>
          <w:tcPr>
            <w:tcW w:w="900" w:type="dxa"/>
            <w:shd w:val="clear" w:color="auto" w:fill="auto"/>
          </w:tcPr>
          <w:p w14:paraId="1F6AF581" w14:textId="54F116D8"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1.5962</w:t>
            </w:r>
          </w:p>
        </w:tc>
        <w:tc>
          <w:tcPr>
            <w:tcW w:w="990" w:type="dxa"/>
            <w:shd w:val="clear" w:color="auto" w:fill="auto"/>
            <w:noWrap/>
            <w:hideMark/>
          </w:tcPr>
          <w:p w14:paraId="4B6C513A" w14:textId="7F0FE256"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0.1862</w:t>
            </w:r>
          </w:p>
        </w:tc>
        <w:tc>
          <w:tcPr>
            <w:tcW w:w="990" w:type="dxa"/>
            <w:shd w:val="clear" w:color="auto" w:fill="auto"/>
            <w:noWrap/>
            <w:hideMark/>
          </w:tcPr>
          <w:p w14:paraId="15750CD1" w14:textId="77777777"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1297</w:t>
            </w:r>
          </w:p>
        </w:tc>
        <w:tc>
          <w:tcPr>
            <w:tcW w:w="990" w:type="dxa"/>
            <w:shd w:val="clear" w:color="auto" w:fill="auto"/>
            <w:hideMark/>
          </w:tcPr>
          <w:p w14:paraId="3C469F50" w14:textId="52E6CD1D"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-0.0140</w:t>
            </w:r>
          </w:p>
        </w:tc>
        <w:tc>
          <w:tcPr>
            <w:tcW w:w="1080" w:type="dxa"/>
            <w:shd w:val="clear" w:color="auto" w:fill="auto"/>
          </w:tcPr>
          <w:p w14:paraId="205D8361" w14:textId="4A2806CA"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0.0270</w:t>
            </w:r>
          </w:p>
        </w:tc>
        <w:tc>
          <w:tcPr>
            <w:tcW w:w="990" w:type="dxa"/>
            <w:shd w:val="clear" w:color="auto" w:fill="auto"/>
            <w:hideMark/>
          </w:tcPr>
          <w:p w14:paraId="7C5A83B8" w14:textId="277DCE3B"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0.6216</w:t>
            </w:r>
          </w:p>
        </w:tc>
        <w:tc>
          <w:tcPr>
            <w:tcW w:w="1026" w:type="dxa"/>
            <w:shd w:val="clear" w:color="auto" w:fill="auto"/>
            <w:hideMark/>
          </w:tcPr>
          <w:p w14:paraId="377C2ADF" w14:textId="77777777"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1297</w:t>
            </w:r>
          </w:p>
        </w:tc>
      </w:tr>
      <w:tr w:rsidR="00C34B54" w:rsidRPr="00C34B54" w14:paraId="656C3BC8" w14:textId="77777777" w:rsidTr="00D7626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080" w:type="dxa"/>
            <w:tcBorders>
              <w:top w:val="nil"/>
              <w:left w:val="nil"/>
              <w:bottom w:val="nil"/>
            </w:tcBorders>
            <w:shd w:val="clear" w:color="auto" w:fill="auto"/>
            <w:noWrap/>
          </w:tcPr>
          <w:p w14:paraId="695CB8D5" w14:textId="77777777" w:rsidR="00D7626F" w:rsidRPr="00C34B54" w:rsidRDefault="00D7626F" w:rsidP="00D7626F">
            <w:pPr>
              <w:spacing w:line="360" w:lineRule="auto"/>
              <w:jc w:val="left"/>
              <w:rPr>
                <w:rFonts w:ascii="Times New Roman" w:eastAsia="Times New Roman" w:hAnsi="Times New Roman" w:cs="Times New Roman"/>
                <w:b/>
                <w:bCs/>
                <w:color w:val="000000" w:themeColor="text1"/>
                <w:sz w:val="20"/>
                <w:szCs w:val="20"/>
              </w:rPr>
            </w:pPr>
          </w:p>
        </w:tc>
        <w:tc>
          <w:tcPr>
            <w:tcW w:w="990" w:type="dxa"/>
            <w:shd w:val="clear" w:color="auto" w:fill="auto"/>
            <w:noWrap/>
          </w:tcPr>
          <w:p w14:paraId="189F57F6" w14:textId="017D41D2"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Former</w:t>
            </w:r>
          </w:p>
        </w:tc>
        <w:tc>
          <w:tcPr>
            <w:tcW w:w="900" w:type="dxa"/>
            <w:shd w:val="clear" w:color="auto" w:fill="auto"/>
            <w:noWrap/>
            <w:hideMark/>
          </w:tcPr>
          <w:p w14:paraId="3C09AAEE" w14:textId="4F10CC84"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20"/>
                <w:szCs w:val="20"/>
              </w:rPr>
            </w:pPr>
            <w:r w:rsidRPr="00C34B54">
              <w:rPr>
                <w:rFonts w:ascii="Times New Roman" w:hAnsi="Times New Roman" w:cs="Times New Roman"/>
                <w:color w:val="000000" w:themeColor="text1"/>
                <w:sz w:val="20"/>
                <w:szCs w:val="20"/>
              </w:rPr>
              <w:t>1.9700</w:t>
            </w:r>
          </w:p>
        </w:tc>
        <w:tc>
          <w:tcPr>
            <w:tcW w:w="810" w:type="dxa"/>
            <w:shd w:val="clear" w:color="auto" w:fill="auto"/>
          </w:tcPr>
          <w:p w14:paraId="7320350F" w14:textId="0192A2C8"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0.9228</w:t>
            </w:r>
          </w:p>
        </w:tc>
        <w:tc>
          <w:tcPr>
            <w:tcW w:w="900" w:type="dxa"/>
            <w:shd w:val="clear" w:color="auto" w:fill="auto"/>
            <w:noWrap/>
            <w:hideMark/>
          </w:tcPr>
          <w:p w14:paraId="59EF42DA" w14:textId="18D30980"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b/>
                <w:color w:val="000000" w:themeColor="text1"/>
                <w:sz w:val="20"/>
                <w:szCs w:val="20"/>
              </w:rPr>
              <w:t>0.0330</w:t>
            </w:r>
          </w:p>
        </w:tc>
        <w:tc>
          <w:tcPr>
            <w:tcW w:w="990" w:type="dxa"/>
            <w:shd w:val="clear" w:color="auto" w:fill="auto"/>
            <w:noWrap/>
            <w:hideMark/>
          </w:tcPr>
          <w:p w14:paraId="4AE48F98" w14:textId="77777777"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1297</w:t>
            </w:r>
          </w:p>
        </w:tc>
        <w:tc>
          <w:tcPr>
            <w:tcW w:w="900" w:type="dxa"/>
            <w:shd w:val="clear" w:color="auto" w:fill="auto"/>
            <w:noWrap/>
            <w:hideMark/>
          </w:tcPr>
          <w:p w14:paraId="7C8659C6" w14:textId="6A67BA4D"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3.1044</w:t>
            </w:r>
          </w:p>
        </w:tc>
        <w:tc>
          <w:tcPr>
            <w:tcW w:w="900" w:type="dxa"/>
            <w:shd w:val="clear" w:color="auto" w:fill="auto"/>
          </w:tcPr>
          <w:p w14:paraId="26DBBCD8" w14:textId="400634CF"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1.0839</w:t>
            </w:r>
          </w:p>
        </w:tc>
        <w:tc>
          <w:tcPr>
            <w:tcW w:w="990" w:type="dxa"/>
            <w:shd w:val="clear" w:color="auto" w:fill="auto"/>
            <w:noWrap/>
            <w:hideMark/>
          </w:tcPr>
          <w:p w14:paraId="492EFB96" w14:textId="65591DDE"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b/>
                <w:color w:val="000000" w:themeColor="text1"/>
                <w:sz w:val="20"/>
                <w:szCs w:val="20"/>
              </w:rPr>
              <w:t>0.0043</w:t>
            </w:r>
          </w:p>
        </w:tc>
        <w:tc>
          <w:tcPr>
            <w:tcW w:w="990" w:type="dxa"/>
            <w:shd w:val="clear" w:color="auto" w:fill="auto"/>
            <w:noWrap/>
            <w:hideMark/>
          </w:tcPr>
          <w:p w14:paraId="2A7690AC" w14:textId="77777777"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1297</w:t>
            </w:r>
          </w:p>
        </w:tc>
        <w:tc>
          <w:tcPr>
            <w:tcW w:w="990" w:type="dxa"/>
            <w:shd w:val="clear" w:color="auto" w:fill="auto"/>
            <w:hideMark/>
          </w:tcPr>
          <w:p w14:paraId="7E380C26" w14:textId="704771A9"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-0.0080</w:t>
            </w:r>
          </w:p>
        </w:tc>
        <w:tc>
          <w:tcPr>
            <w:tcW w:w="1080" w:type="dxa"/>
            <w:shd w:val="clear" w:color="auto" w:fill="auto"/>
          </w:tcPr>
          <w:p w14:paraId="310EEE86" w14:textId="7C99602D"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0.0190</w:t>
            </w:r>
          </w:p>
        </w:tc>
        <w:tc>
          <w:tcPr>
            <w:tcW w:w="990" w:type="dxa"/>
            <w:shd w:val="clear" w:color="auto" w:fill="auto"/>
            <w:hideMark/>
          </w:tcPr>
          <w:p w14:paraId="4736F85A" w14:textId="3E85E0D4"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0.6532</w:t>
            </w:r>
          </w:p>
        </w:tc>
        <w:tc>
          <w:tcPr>
            <w:tcW w:w="1026" w:type="dxa"/>
            <w:shd w:val="clear" w:color="auto" w:fill="auto"/>
            <w:hideMark/>
          </w:tcPr>
          <w:p w14:paraId="22E279ED" w14:textId="77777777"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1297</w:t>
            </w:r>
          </w:p>
        </w:tc>
      </w:tr>
      <w:tr w:rsidR="00C34B54" w:rsidRPr="00C34B54" w14:paraId="759004D2" w14:textId="77777777" w:rsidTr="00D7626F">
        <w:trPr>
          <w:trHeight w:val="57"/>
        </w:trPr>
        <w:tc>
          <w:tcPr>
            <w:cnfStyle w:val="001000000000" w:firstRow="0" w:lastRow="0" w:firstColumn="1" w:lastColumn="0" w:oddVBand="0" w:evenVBand="0" w:oddHBand="0" w:evenHBand="0" w:firstRowFirstColumn="0" w:firstRowLastColumn="0" w:lastRowFirstColumn="0" w:lastRowLastColumn="0"/>
            <w:tcW w:w="1080" w:type="dxa"/>
            <w:tcBorders>
              <w:top w:val="nil"/>
              <w:left w:val="nil"/>
              <w:bottom w:val="nil"/>
            </w:tcBorders>
            <w:shd w:val="clear" w:color="auto" w:fill="auto"/>
            <w:noWrap/>
          </w:tcPr>
          <w:p w14:paraId="61179D26" w14:textId="77777777" w:rsidR="00D7626F" w:rsidRPr="00C34B54" w:rsidRDefault="00D7626F" w:rsidP="00D7626F">
            <w:pPr>
              <w:spacing w:line="360" w:lineRule="auto"/>
              <w:jc w:val="left"/>
              <w:rPr>
                <w:rFonts w:ascii="Times New Roman" w:eastAsia="Times New Roman" w:hAnsi="Times New Roman" w:cs="Times New Roman"/>
                <w:b/>
                <w:bCs/>
                <w:i w:val="0"/>
                <w:color w:val="000000" w:themeColor="text1"/>
                <w:sz w:val="20"/>
                <w:szCs w:val="20"/>
              </w:rPr>
            </w:pPr>
            <w:r w:rsidRPr="00C34B54">
              <w:rPr>
                <w:rFonts w:ascii="Times New Roman" w:eastAsia="Times New Roman" w:hAnsi="Times New Roman" w:cs="Times New Roman"/>
                <w:b/>
                <w:bCs/>
                <w:i w:val="0"/>
                <w:color w:val="000000" w:themeColor="text1"/>
                <w:sz w:val="20"/>
                <w:szCs w:val="20"/>
              </w:rPr>
              <w:t>FHS -</w:t>
            </w:r>
          </w:p>
          <w:p w14:paraId="485A2988" w14:textId="61F4958B" w:rsidR="00D7626F" w:rsidRPr="00C34B54" w:rsidRDefault="00D7626F" w:rsidP="00D7626F">
            <w:pPr>
              <w:spacing w:line="360" w:lineRule="auto"/>
              <w:jc w:val="left"/>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i w:val="0"/>
                <w:color w:val="000000" w:themeColor="text1"/>
                <w:sz w:val="20"/>
                <w:szCs w:val="20"/>
              </w:rPr>
              <w:t>Offspring</w:t>
            </w:r>
          </w:p>
        </w:tc>
        <w:tc>
          <w:tcPr>
            <w:tcW w:w="990" w:type="dxa"/>
            <w:shd w:val="clear" w:color="auto" w:fill="auto"/>
            <w:noWrap/>
          </w:tcPr>
          <w:p w14:paraId="45F813CC" w14:textId="3D52CD30"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Current</w:t>
            </w:r>
          </w:p>
        </w:tc>
        <w:tc>
          <w:tcPr>
            <w:tcW w:w="900" w:type="dxa"/>
            <w:shd w:val="clear" w:color="auto" w:fill="auto"/>
            <w:noWrap/>
          </w:tcPr>
          <w:p w14:paraId="3002D64D" w14:textId="7FE841B0"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-0.8214</w:t>
            </w:r>
          </w:p>
        </w:tc>
        <w:tc>
          <w:tcPr>
            <w:tcW w:w="810" w:type="dxa"/>
            <w:shd w:val="clear" w:color="auto" w:fill="auto"/>
          </w:tcPr>
          <w:p w14:paraId="69157CC1" w14:textId="717B7917"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1.6750</w:t>
            </w:r>
          </w:p>
        </w:tc>
        <w:tc>
          <w:tcPr>
            <w:tcW w:w="900" w:type="dxa"/>
            <w:shd w:val="clear" w:color="auto" w:fill="auto"/>
            <w:noWrap/>
          </w:tcPr>
          <w:p w14:paraId="77E4216F" w14:textId="35A07E2E"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0.6238</w:t>
            </w:r>
          </w:p>
        </w:tc>
        <w:tc>
          <w:tcPr>
            <w:tcW w:w="990" w:type="dxa"/>
            <w:shd w:val="clear" w:color="auto" w:fill="auto"/>
            <w:noWrap/>
          </w:tcPr>
          <w:p w14:paraId="05E39AE3" w14:textId="6A2A4A86"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1638</w:t>
            </w:r>
          </w:p>
        </w:tc>
        <w:tc>
          <w:tcPr>
            <w:tcW w:w="900" w:type="dxa"/>
            <w:shd w:val="clear" w:color="auto" w:fill="auto"/>
            <w:noWrap/>
          </w:tcPr>
          <w:p w14:paraId="7601B384" w14:textId="79D8A313"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1.1250</w:t>
            </w:r>
          </w:p>
        </w:tc>
        <w:tc>
          <w:tcPr>
            <w:tcW w:w="900" w:type="dxa"/>
            <w:shd w:val="clear" w:color="auto" w:fill="auto"/>
          </w:tcPr>
          <w:p w14:paraId="2E9939DC" w14:textId="4924C8F5"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1.9030</w:t>
            </w:r>
          </w:p>
        </w:tc>
        <w:tc>
          <w:tcPr>
            <w:tcW w:w="990" w:type="dxa"/>
            <w:shd w:val="clear" w:color="auto" w:fill="auto"/>
            <w:noWrap/>
          </w:tcPr>
          <w:p w14:paraId="3A50CE8F" w14:textId="56E87339"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0.5545</w:t>
            </w:r>
          </w:p>
        </w:tc>
        <w:tc>
          <w:tcPr>
            <w:tcW w:w="990" w:type="dxa"/>
            <w:shd w:val="clear" w:color="auto" w:fill="auto"/>
            <w:noWrap/>
          </w:tcPr>
          <w:p w14:paraId="49110450" w14:textId="000916FA"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1639</w:t>
            </w:r>
          </w:p>
        </w:tc>
        <w:tc>
          <w:tcPr>
            <w:tcW w:w="990" w:type="dxa"/>
            <w:shd w:val="clear" w:color="auto" w:fill="auto"/>
          </w:tcPr>
          <w:p w14:paraId="0D746FA7" w14:textId="5D00A9AC"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-0.0234</w:t>
            </w:r>
          </w:p>
        </w:tc>
        <w:tc>
          <w:tcPr>
            <w:tcW w:w="1080" w:type="dxa"/>
            <w:shd w:val="clear" w:color="auto" w:fill="auto"/>
          </w:tcPr>
          <w:p w14:paraId="713129A8" w14:textId="230B94A9"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0.0258</w:t>
            </w:r>
          </w:p>
        </w:tc>
        <w:tc>
          <w:tcPr>
            <w:tcW w:w="990" w:type="dxa"/>
            <w:shd w:val="clear" w:color="auto" w:fill="auto"/>
          </w:tcPr>
          <w:p w14:paraId="46EC1B9B" w14:textId="24E1456D"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0.3641</w:t>
            </w:r>
          </w:p>
        </w:tc>
        <w:tc>
          <w:tcPr>
            <w:tcW w:w="1026" w:type="dxa"/>
            <w:shd w:val="clear" w:color="auto" w:fill="auto"/>
          </w:tcPr>
          <w:p w14:paraId="6AEBDD27" w14:textId="41AD02BF"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1630</w:t>
            </w:r>
          </w:p>
        </w:tc>
      </w:tr>
      <w:tr w:rsidR="00C34B54" w:rsidRPr="00C34B54" w14:paraId="06F89C83" w14:textId="77777777" w:rsidTr="00D7626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080" w:type="dxa"/>
            <w:tcBorders>
              <w:top w:val="nil"/>
              <w:left w:val="nil"/>
              <w:bottom w:val="nil"/>
            </w:tcBorders>
            <w:shd w:val="clear" w:color="auto" w:fill="auto"/>
            <w:noWrap/>
          </w:tcPr>
          <w:p w14:paraId="57100163" w14:textId="77777777" w:rsidR="00D7626F" w:rsidRPr="00C34B54" w:rsidRDefault="00D7626F" w:rsidP="00D7626F">
            <w:pPr>
              <w:spacing w:line="360" w:lineRule="auto"/>
              <w:rPr>
                <w:rFonts w:ascii="Times New Roman" w:eastAsia="Times New Roman" w:hAnsi="Times New Roman" w:cs="Times New Roman"/>
                <w:b/>
                <w:bCs/>
                <w:color w:val="000000" w:themeColor="text1"/>
                <w:sz w:val="20"/>
                <w:szCs w:val="20"/>
              </w:rPr>
            </w:pPr>
          </w:p>
        </w:tc>
        <w:tc>
          <w:tcPr>
            <w:tcW w:w="990" w:type="dxa"/>
            <w:shd w:val="clear" w:color="auto" w:fill="auto"/>
            <w:noWrap/>
          </w:tcPr>
          <w:p w14:paraId="1C122A7A" w14:textId="2C96713F"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Former</w:t>
            </w:r>
          </w:p>
        </w:tc>
        <w:tc>
          <w:tcPr>
            <w:tcW w:w="900" w:type="dxa"/>
            <w:shd w:val="clear" w:color="auto" w:fill="auto"/>
            <w:noWrap/>
          </w:tcPr>
          <w:p w14:paraId="5C127D51" w14:textId="31FB823A"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0.3424</w:t>
            </w:r>
          </w:p>
        </w:tc>
        <w:tc>
          <w:tcPr>
            <w:tcW w:w="810" w:type="dxa"/>
            <w:shd w:val="clear" w:color="auto" w:fill="auto"/>
          </w:tcPr>
          <w:p w14:paraId="142DB3F4" w14:textId="28E16E87"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1.2530</w:t>
            </w:r>
          </w:p>
        </w:tc>
        <w:tc>
          <w:tcPr>
            <w:tcW w:w="900" w:type="dxa"/>
            <w:shd w:val="clear" w:color="auto" w:fill="auto"/>
            <w:noWrap/>
          </w:tcPr>
          <w:p w14:paraId="4C5E7BFE" w14:textId="785FF457"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0.7847</w:t>
            </w:r>
          </w:p>
        </w:tc>
        <w:tc>
          <w:tcPr>
            <w:tcW w:w="990" w:type="dxa"/>
            <w:shd w:val="clear" w:color="auto" w:fill="auto"/>
            <w:noWrap/>
          </w:tcPr>
          <w:p w14:paraId="5FC7AADE" w14:textId="7409AF10"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1638</w:t>
            </w:r>
          </w:p>
        </w:tc>
        <w:tc>
          <w:tcPr>
            <w:tcW w:w="900" w:type="dxa"/>
            <w:shd w:val="clear" w:color="auto" w:fill="auto"/>
            <w:noWrap/>
          </w:tcPr>
          <w:p w14:paraId="4A6935BB" w14:textId="7F305351"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-0.3669</w:t>
            </w:r>
          </w:p>
        </w:tc>
        <w:tc>
          <w:tcPr>
            <w:tcW w:w="900" w:type="dxa"/>
            <w:shd w:val="clear" w:color="auto" w:fill="auto"/>
          </w:tcPr>
          <w:p w14:paraId="013B1AEB" w14:textId="233E3E17"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1.4250</w:t>
            </w:r>
          </w:p>
        </w:tc>
        <w:tc>
          <w:tcPr>
            <w:tcW w:w="990" w:type="dxa"/>
            <w:shd w:val="clear" w:color="auto" w:fill="auto"/>
            <w:noWrap/>
          </w:tcPr>
          <w:p w14:paraId="413F2139" w14:textId="474D72D4"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0.7968</w:t>
            </w:r>
          </w:p>
        </w:tc>
        <w:tc>
          <w:tcPr>
            <w:tcW w:w="990" w:type="dxa"/>
            <w:shd w:val="clear" w:color="auto" w:fill="auto"/>
            <w:noWrap/>
          </w:tcPr>
          <w:p w14:paraId="2DEA5CD4" w14:textId="39F68D72"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1639</w:t>
            </w:r>
          </w:p>
        </w:tc>
        <w:tc>
          <w:tcPr>
            <w:tcW w:w="990" w:type="dxa"/>
            <w:shd w:val="clear" w:color="auto" w:fill="auto"/>
          </w:tcPr>
          <w:p w14:paraId="4CFF70AF" w14:textId="5191E021"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0.0171</w:t>
            </w:r>
          </w:p>
        </w:tc>
        <w:tc>
          <w:tcPr>
            <w:tcW w:w="1080" w:type="dxa"/>
            <w:shd w:val="clear" w:color="auto" w:fill="auto"/>
          </w:tcPr>
          <w:p w14:paraId="62051633" w14:textId="0E52EA0B"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0.0192</w:t>
            </w:r>
          </w:p>
        </w:tc>
        <w:tc>
          <w:tcPr>
            <w:tcW w:w="990" w:type="dxa"/>
            <w:shd w:val="clear" w:color="auto" w:fill="auto"/>
          </w:tcPr>
          <w:p w14:paraId="7E92C68F" w14:textId="061801AE"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0.3728</w:t>
            </w:r>
          </w:p>
        </w:tc>
        <w:tc>
          <w:tcPr>
            <w:tcW w:w="1026" w:type="dxa"/>
            <w:shd w:val="clear" w:color="auto" w:fill="auto"/>
          </w:tcPr>
          <w:p w14:paraId="5FD845BF" w14:textId="1E779D0A"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1630</w:t>
            </w:r>
          </w:p>
        </w:tc>
      </w:tr>
      <w:tr w:rsidR="00C34B54" w:rsidRPr="00C34B54" w14:paraId="43BC6DEC" w14:textId="77777777" w:rsidTr="00D7626F">
        <w:trPr>
          <w:trHeight w:val="57"/>
        </w:trPr>
        <w:tc>
          <w:tcPr>
            <w:cnfStyle w:val="001000000000" w:firstRow="0" w:lastRow="0" w:firstColumn="1" w:lastColumn="0" w:oddVBand="0" w:evenVBand="0" w:oddHBand="0" w:evenHBand="0" w:firstRowFirstColumn="0" w:firstRowLastColumn="0" w:lastRowFirstColumn="0" w:lastRowLastColumn="0"/>
            <w:tcW w:w="1080" w:type="dxa"/>
            <w:tcBorders>
              <w:top w:val="nil"/>
              <w:left w:val="nil"/>
              <w:bottom w:val="nil"/>
            </w:tcBorders>
            <w:shd w:val="clear" w:color="auto" w:fill="auto"/>
            <w:noWrap/>
          </w:tcPr>
          <w:p w14:paraId="6DD03DD4" w14:textId="77777777" w:rsidR="00D7626F" w:rsidRPr="00C34B54" w:rsidRDefault="00D7626F" w:rsidP="00D7626F">
            <w:pPr>
              <w:spacing w:line="360" w:lineRule="auto"/>
              <w:jc w:val="left"/>
              <w:rPr>
                <w:rFonts w:ascii="Times New Roman" w:eastAsia="Times New Roman" w:hAnsi="Times New Roman" w:cs="Times New Roman"/>
                <w:b/>
                <w:bCs/>
                <w:i w:val="0"/>
                <w:color w:val="000000" w:themeColor="text1"/>
                <w:sz w:val="20"/>
                <w:szCs w:val="20"/>
              </w:rPr>
            </w:pPr>
            <w:r w:rsidRPr="00C34B54">
              <w:rPr>
                <w:rFonts w:ascii="Times New Roman" w:eastAsia="Times New Roman" w:hAnsi="Times New Roman" w:cs="Times New Roman"/>
                <w:b/>
                <w:bCs/>
                <w:i w:val="0"/>
                <w:color w:val="000000" w:themeColor="text1"/>
                <w:sz w:val="20"/>
                <w:szCs w:val="20"/>
              </w:rPr>
              <w:t>FHS -</w:t>
            </w:r>
          </w:p>
          <w:p w14:paraId="6B0FC3B3" w14:textId="68E0ECDE" w:rsidR="00D7626F" w:rsidRPr="00C34B54" w:rsidRDefault="00D7626F" w:rsidP="00D7626F">
            <w:pPr>
              <w:spacing w:line="360" w:lineRule="auto"/>
              <w:jc w:val="left"/>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i w:val="0"/>
                <w:color w:val="000000" w:themeColor="text1"/>
                <w:sz w:val="20"/>
                <w:szCs w:val="20"/>
              </w:rPr>
              <w:t>Gen3</w:t>
            </w:r>
          </w:p>
        </w:tc>
        <w:tc>
          <w:tcPr>
            <w:tcW w:w="990" w:type="dxa"/>
            <w:shd w:val="clear" w:color="auto" w:fill="auto"/>
            <w:noWrap/>
          </w:tcPr>
          <w:p w14:paraId="56D3A25C" w14:textId="17EBEE6C"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Current</w:t>
            </w:r>
          </w:p>
        </w:tc>
        <w:tc>
          <w:tcPr>
            <w:tcW w:w="900" w:type="dxa"/>
            <w:shd w:val="clear" w:color="auto" w:fill="auto"/>
            <w:noWrap/>
          </w:tcPr>
          <w:p w14:paraId="34DC156C" w14:textId="0E796143"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0.5584</w:t>
            </w:r>
          </w:p>
        </w:tc>
        <w:tc>
          <w:tcPr>
            <w:tcW w:w="810" w:type="dxa"/>
            <w:shd w:val="clear" w:color="auto" w:fill="auto"/>
          </w:tcPr>
          <w:p w14:paraId="7205A24E" w14:textId="6B5A0A21"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0.5387</w:t>
            </w:r>
          </w:p>
        </w:tc>
        <w:tc>
          <w:tcPr>
            <w:tcW w:w="900" w:type="dxa"/>
            <w:shd w:val="clear" w:color="auto" w:fill="auto"/>
            <w:noWrap/>
          </w:tcPr>
          <w:p w14:paraId="7A2E953D" w14:textId="385D6558"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0.3000</w:t>
            </w:r>
          </w:p>
        </w:tc>
        <w:tc>
          <w:tcPr>
            <w:tcW w:w="990" w:type="dxa"/>
            <w:shd w:val="clear" w:color="auto" w:fill="auto"/>
            <w:noWrap/>
          </w:tcPr>
          <w:p w14:paraId="68205086" w14:textId="3609C1E7"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3601</w:t>
            </w:r>
          </w:p>
        </w:tc>
        <w:tc>
          <w:tcPr>
            <w:tcW w:w="900" w:type="dxa"/>
            <w:shd w:val="clear" w:color="auto" w:fill="auto"/>
            <w:noWrap/>
          </w:tcPr>
          <w:p w14:paraId="2ABF4D9B" w14:textId="230792F6"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0.4636</w:t>
            </w:r>
          </w:p>
        </w:tc>
        <w:tc>
          <w:tcPr>
            <w:tcW w:w="900" w:type="dxa"/>
            <w:shd w:val="clear" w:color="auto" w:fill="auto"/>
          </w:tcPr>
          <w:p w14:paraId="1566DF7A" w14:textId="25E0BF17"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0.6275</w:t>
            </w:r>
          </w:p>
        </w:tc>
        <w:tc>
          <w:tcPr>
            <w:tcW w:w="990" w:type="dxa"/>
            <w:shd w:val="clear" w:color="auto" w:fill="auto"/>
            <w:noWrap/>
          </w:tcPr>
          <w:p w14:paraId="0810ECA2" w14:textId="53844C10"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0.4601</w:t>
            </w:r>
          </w:p>
        </w:tc>
        <w:tc>
          <w:tcPr>
            <w:tcW w:w="990" w:type="dxa"/>
            <w:shd w:val="clear" w:color="auto" w:fill="auto"/>
            <w:noWrap/>
          </w:tcPr>
          <w:p w14:paraId="0C52B49C" w14:textId="6600BB76"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3607</w:t>
            </w:r>
          </w:p>
        </w:tc>
        <w:tc>
          <w:tcPr>
            <w:tcW w:w="990" w:type="dxa"/>
            <w:shd w:val="clear" w:color="auto" w:fill="auto"/>
          </w:tcPr>
          <w:p w14:paraId="57BA3557" w14:textId="7201BD72"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0.0011</w:t>
            </w:r>
          </w:p>
        </w:tc>
        <w:tc>
          <w:tcPr>
            <w:tcW w:w="1080" w:type="dxa"/>
            <w:shd w:val="clear" w:color="auto" w:fill="auto"/>
          </w:tcPr>
          <w:p w14:paraId="1E040DBF" w14:textId="1DE968E3"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0.0073</w:t>
            </w:r>
          </w:p>
        </w:tc>
        <w:tc>
          <w:tcPr>
            <w:tcW w:w="990" w:type="dxa"/>
            <w:shd w:val="clear" w:color="auto" w:fill="auto"/>
          </w:tcPr>
          <w:p w14:paraId="1D9D3694" w14:textId="78317FE3"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0.8830</w:t>
            </w:r>
          </w:p>
        </w:tc>
        <w:tc>
          <w:tcPr>
            <w:tcW w:w="1026" w:type="dxa"/>
            <w:shd w:val="clear" w:color="auto" w:fill="auto"/>
          </w:tcPr>
          <w:p w14:paraId="33439BCA" w14:textId="648A8A64"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3604</w:t>
            </w:r>
          </w:p>
        </w:tc>
      </w:tr>
      <w:tr w:rsidR="00C34B54" w:rsidRPr="00C34B54" w14:paraId="0D876D0A" w14:textId="77777777" w:rsidTr="00D7626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080" w:type="dxa"/>
            <w:tcBorders>
              <w:top w:val="nil"/>
              <w:left w:val="nil"/>
              <w:bottom w:val="nil"/>
            </w:tcBorders>
            <w:shd w:val="clear" w:color="auto" w:fill="auto"/>
            <w:noWrap/>
          </w:tcPr>
          <w:p w14:paraId="50737466" w14:textId="77777777" w:rsidR="00D7626F" w:rsidRPr="00C34B54" w:rsidRDefault="00D7626F" w:rsidP="00D7626F">
            <w:pPr>
              <w:spacing w:line="360" w:lineRule="auto"/>
              <w:rPr>
                <w:rFonts w:ascii="Times New Roman" w:eastAsia="Times New Roman" w:hAnsi="Times New Roman" w:cs="Times New Roman"/>
                <w:b/>
                <w:bCs/>
                <w:color w:val="000000" w:themeColor="text1"/>
                <w:sz w:val="20"/>
                <w:szCs w:val="20"/>
              </w:rPr>
            </w:pPr>
          </w:p>
        </w:tc>
        <w:tc>
          <w:tcPr>
            <w:tcW w:w="990" w:type="dxa"/>
            <w:shd w:val="clear" w:color="auto" w:fill="auto"/>
            <w:noWrap/>
          </w:tcPr>
          <w:p w14:paraId="78453C1A" w14:textId="31EC164A"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Former</w:t>
            </w:r>
          </w:p>
        </w:tc>
        <w:tc>
          <w:tcPr>
            <w:tcW w:w="900" w:type="dxa"/>
            <w:shd w:val="clear" w:color="auto" w:fill="auto"/>
            <w:noWrap/>
          </w:tcPr>
          <w:p w14:paraId="3FCFB792" w14:textId="2BC01197"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0.2937</w:t>
            </w:r>
          </w:p>
        </w:tc>
        <w:tc>
          <w:tcPr>
            <w:tcW w:w="810" w:type="dxa"/>
            <w:shd w:val="clear" w:color="auto" w:fill="auto"/>
          </w:tcPr>
          <w:p w14:paraId="26BECA3B" w14:textId="78439310"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0.4291</w:t>
            </w:r>
          </w:p>
        </w:tc>
        <w:tc>
          <w:tcPr>
            <w:tcW w:w="900" w:type="dxa"/>
            <w:shd w:val="clear" w:color="auto" w:fill="auto"/>
            <w:noWrap/>
          </w:tcPr>
          <w:p w14:paraId="1EC2289E" w14:textId="5D307329"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0.4937</w:t>
            </w:r>
          </w:p>
        </w:tc>
        <w:tc>
          <w:tcPr>
            <w:tcW w:w="990" w:type="dxa"/>
            <w:shd w:val="clear" w:color="auto" w:fill="auto"/>
            <w:noWrap/>
          </w:tcPr>
          <w:p w14:paraId="199D014E" w14:textId="5E456923"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3601</w:t>
            </w:r>
          </w:p>
        </w:tc>
        <w:tc>
          <w:tcPr>
            <w:tcW w:w="900" w:type="dxa"/>
            <w:shd w:val="clear" w:color="auto" w:fill="auto"/>
            <w:noWrap/>
          </w:tcPr>
          <w:p w14:paraId="56BF9D1B" w14:textId="61F5EC57"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0.6049</w:t>
            </w:r>
          </w:p>
        </w:tc>
        <w:tc>
          <w:tcPr>
            <w:tcW w:w="900" w:type="dxa"/>
            <w:shd w:val="clear" w:color="auto" w:fill="auto"/>
          </w:tcPr>
          <w:p w14:paraId="321932A2" w14:textId="3A0F9AD1"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0.4996</w:t>
            </w:r>
          </w:p>
        </w:tc>
        <w:tc>
          <w:tcPr>
            <w:tcW w:w="990" w:type="dxa"/>
            <w:shd w:val="clear" w:color="auto" w:fill="auto"/>
            <w:noWrap/>
          </w:tcPr>
          <w:p w14:paraId="0FFAEA15" w14:textId="26980C36"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0.2260</w:t>
            </w:r>
          </w:p>
        </w:tc>
        <w:tc>
          <w:tcPr>
            <w:tcW w:w="990" w:type="dxa"/>
            <w:shd w:val="clear" w:color="auto" w:fill="auto"/>
            <w:noWrap/>
          </w:tcPr>
          <w:p w14:paraId="27F2CFDE" w14:textId="2AA9FA32"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3607</w:t>
            </w:r>
          </w:p>
        </w:tc>
        <w:tc>
          <w:tcPr>
            <w:tcW w:w="990" w:type="dxa"/>
            <w:shd w:val="clear" w:color="auto" w:fill="auto"/>
          </w:tcPr>
          <w:p w14:paraId="62287879" w14:textId="37D4EAA7"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-0.0023</w:t>
            </w:r>
          </w:p>
        </w:tc>
        <w:tc>
          <w:tcPr>
            <w:tcW w:w="1080" w:type="dxa"/>
            <w:shd w:val="clear" w:color="auto" w:fill="auto"/>
          </w:tcPr>
          <w:p w14:paraId="5CCDB2D6" w14:textId="1E698B7B"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0.0058</w:t>
            </w:r>
          </w:p>
        </w:tc>
        <w:tc>
          <w:tcPr>
            <w:tcW w:w="990" w:type="dxa"/>
            <w:shd w:val="clear" w:color="auto" w:fill="auto"/>
          </w:tcPr>
          <w:p w14:paraId="45A29CB6" w14:textId="1C90099E"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0.6965</w:t>
            </w:r>
          </w:p>
        </w:tc>
        <w:tc>
          <w:tcPr>
            <w:tcW w:w="1026" w:type="dxa"/>
            <w:shd w:val="clear" w:color="auto" w:fill="auto"/>
          </w:tcPr>
          <w:p w14:paraId="0A62DB65" w14:textId="39D74CD4"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3604</w:t>
            </w:r>
          </w:p>
        </w:tc>
      </w:tr>
      <w:tr w:rsidR="00C34B54" w:rsidRPr="00C34B54" w14:paraId="6FEF9B14" w14:textId="77777777" w:rsidTr="00D7626F">
        <w:trPr>
          <w:trHeight w:val="57"/>
        </w:trPr>
        <w:tc>
          <w:tcPr>
            <w:cnfStyle w:val="001000000000" w:firstRow="0" w:lastRow="0" w:firstColumn="1" w:lastColumn="0" w:oddVBand="0" w:evenVBand="0" w:oddHBand="0" w:evenHBand="0" w:firstRowFirstColumn="0" w:firstRowLastColumn="0" w:lastRowFirstColumn="0" w:lastRowLastColumn="0"/>
            <w:tcW w:w="1080" w:type="dxa"/>
            <w:tcBorders>
              <w:top w:val="nil"/>
              <w:left w:val="nil"/>
              <w:bottom w:val="nil"/>
            </w:tcBorders>
            <w:shd w:val="clear" w:color="auto" w:fill="auto"/>
            <w:noWrap/>
            <w:hideMark/>
          </w:tcPr>
          <w:p w14:paraId="043E5AD3" w14:textId="77777777" w:rsidR="00D7626F" w:rsidRPr="00C34B54" w:rsidRDefault="00D7626F" w:rsidP="00D7626F">
            <w:pPr>
              <w:spacing w:line="360" w:lineRule="auto"/>
              <w:jc w:val="left"/>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i w:val="0"/>
                <w:color w:val="000000" w:themeColor="text1"/>
                <w:sz w:val="20"/>
                <w:szCs w:val="20"/>
              </w:rPr>
              <w:t>HABC</w:t>
            </w:r>
          </w:p>
        </w:tc>
        <w:tc>
          <w:tcPr>
            <w:tcW w:w="990" w:type="dxa"/>
            <w:shd w:val="clear" w:color="auto" w:fill="auto"/>
            <w:noWrap/>
          </w:tcPr>
          <w:p w14:paraId="12C98BA3" w14:textId="228355C8"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Current</w:t>
            </w:r>
          </w:p>
        </w:tc>
        <w:tc>
          <w:tcPr>
            <w:tcW w:w="900" w:type="dxa"/>
            <w:shd w:val="clear" w:color="auto" w:fill="auto"/>
            <w:noWrap/>
            <w:hideMark/>
          </w:tcPr>
          <w:p w14:paraId="3B3E3B1A" w14:textId="0E8A1FF9"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4.0180</w:t>
            </w:r>
          </w:p>
        </w:tc>
        <w:tc>
          <w:tcPr>
            <w:tcW w:w="810" w:type="dxa"/>
            <w:shd w:val="clear" w:color="auto" w:fill="auto"/>
          </w:tcPr>
          <w:p w14:paraId="255E6AED" w14:textId="536DCF69"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1.8399</w:t>
            </w:r>
          </w:p>
        </w:tc>
        <w:tc>
          <w:tcPr>
            <w:tcW w:w="900" w:type="dxa"/>
            <w:shd w:val="clear" w:color="auto" w:fill="auto"/>
            <w:noWrap/>
            <w:hideMark/>
          </w:tcPr>
          <w:p w14:paraId="5D6E31F4" w14:textId="00610737"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hAnsi="Times New Roman" w:cs="Times New Roman"/>
                <w:b/>
                <w:color w:val="000000" w:themeColor="text1"/>
                <w:sz w:val="20"/>
                <w:szCs w:val="20"/>
              </w:rPr>
              <w:t>0.0291</w:t>
            </w:r>
          </w:p>
        </w:tc>
        <w:tc>
          <w:tcPr>
            <w:tcW w:w="990" w:type="dxa"/>
            <w:shd w:val="clear" w:color="auto" w:fill="auto"/>
            <w:noWrap/>
            <w:hideMark/>
          </w:tcPr>
          <w:p w14:paraId="677F51DA" w14:textId="77777777"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1409</w:t>
            </w:r>
          </w:p>
        </w:tc>
        <w:tc>
          <w:tcPr>
            <w:tcW w:w="900" w:type="dxa"/>
            <w:shd w:val="clear" w:color="auto" w:fill="auto"/>
            <w:noWrap/>
            <w:hideMark/>
          </w:tcPr>
          <w:p w14:paraId="714384F5" w14:textId="5A4A15E9"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4.2278</w:t>
            </w:r>
          </w:p>
        </w:tc>
        <w:tc>
          <w:tcPr>
            <w:tcW w:w="900" w:type="dxa"/>
            <w:shd w:val="clear" w:color="auto" w:fill="auto"/>
          </w:tcPr>
          <w:p w14:paraId="36B4A9E1" w14:textId="03B30604"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2.0488</w:t>
            </w:r>
          </w:p>
        </w:tc>
        <w:tc>
          <w:tcPr>
            <w:tcW w:w="990" w:type="dxa"/>
            <w:shd w:val="clear" w:color="auto" w:fill="auto"/>
            <w:noWrap/>
            <w:hideMark/>
          </w:tcPr>
          <w:p w14:paraId="4650B060" w14:textId="0BB8417A"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hAnsi="Times New Roman" w:cs="Times New Roman"/>
                <w:b/>
                <w:color w:val="000000" w:themeColor="text1"/>
                <w:sz w:val="20"/>
                <w:szCs w:val="20"/>
              </w:rPr>
              <w:t>0.0392</w:t>
            </w:r>
          </w:p>
        </w:tc>
        <w:tc>
          <w:tcPr>
            <w:tcW w:w="990" w:type="dxa"/>
            <w:shd w:val="clear" w:color="auto" w:fill="auto"/>
            <w:noWrap/>
            <w:hideMark/>
          </w:tcPr>
          <w:p w14:paraId="208B3901" w14:textId="77777777"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1385</w:t>
            </w:r>
          </w:p>
        </w:tc>
        <w:tc>
          <w:tcPr>
            <w:tcW w:w="990" w:type="dxa"/>
            <w:shd w:val="clear" w:color="auto" w:fill="auto"/>
            <w:hideMark/>
          </w:tcPr>
          <w:p w14:paraId="37C299A1" w14:textId="302AF3C7"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20"/>
                <w:szCs w:val="20"/>
              </w:rPr>
            </w:pPr>
            <w:r w:rsidRPr="00C34B54">
              <w:rPr>
                <w:rFonts w:ascii="Times New Roman" w:hAnsi="Times New Roman" w:cs="Times New Roman"/>
                <w:color w:val="000000" w:themeColor="text1"/>
                <w:sz w:val="20"/>
                <w:szCs w:val="20"/>
              </w:rPr>
              <w:t>0.0662</w:t>
            </w:r>
          </w:p>
        </w:tc>
        <w:tc>
          <w:tcPr>
            <w:tcW w:w="1080" w:type="dxa"/>
            <w:shd w:val="clear" w:color="auto" w:fill="auto"/>
          </w:tcPr>
          <w:p w14:paraId="2E77B8D6" w14:textId="5218BE4E"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0.0282</w:t>
            </w:r>
          </w:p>
        </w:tc>
        <w:tc>
          <w:tcPr>
            <w:tcW w:w="990" w:type="dxa"/>
            <w:shd w:val="clear" w:color="auto" w:fill="auto"/>
            <w:hideMark/>
          </w:tcPr>
          <w:p w14:paraId="3F8C746E" w14:textId="5A529DAC"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b/>
                <w:color w:val="000000" w:themeColor="text1"/>
                <w:sz w:val="20"/>
                <w:szCs w:val="20"/>
              </w:rPr>
              <w:t>0.0190</w:t>
            </w:r>
          </w:p>
        </w:tc>
        <w:tc>
          <w:tcPr>
            <w:tcW w:w="1026" w:type="dxa"/>
            <w:shd w:val="clear" w:color="auto" w:fill="auto"/>
            <w:hideMark/>
          </w:tcPr>
          <w:p w14:paraId="0A5B699E" w14:textId="77777777"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1379</w:t>
            </w:r>
          </w:p>
        </w:tc>
      </w:tr>
      <w:tr w:rsidR="00C34B54" w:rsidRPr="00C34B54" w14:paraId="0BFDED27" w14:textId="77777777" w:rsidTr="00D7626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080" w:type="dxa"/>
            <w:tcBorders>
              <w:top w:val="nil"/>
              <w:left w:val="nil"/>
              <w:bottom w:val="nil"/>
            </w:tcBorders>
            <w:shd w:val="clear" w:color="auto" w:fill="auto"/>
            <w:noWrap/>
          </w:tcPr>
          <w:p w14:paraId="561D2F72" w14:textId="77777777" w:rsidR="00D7626F" w:rsidRPr="00C34B54" w:rsidRDefault="00D7626F" w:rsidP="00D7626F">
            <w:pPr>
              <w:spacing w:line="360" w:lineRule="auto"/>
              <w:jc w:val="left"/>
              <w:rPr>
                <w:rFonts w:ascii="Times New Roman" w:eastAsia="Times New Roman" w:hAnsi="Times New Roman" w:cs="Times New Roman"/>
                <w:b/>
                <w:bCs/>
                <w:color w:val="000000" w:themeColor="text1"/>
                <w:sz w:val="20"/>
                <w:szCs w:val="20"/>
              </w:rPr>
            </w:pPr>
          </w:p>
        </w:tc>
        <w:tc>
          <w:tcPr>
            <w:tcW w:w="990" w:type="dxa"/>
            <w:shd w:val="clear" w:color="auto" w:fill="auto"/>
            <w:noWrap/>
          </w:tcPr>
          <w:p w14:paraId="2371623B" w14:textId="237E8F9B"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Former</w:t>
            </w:r>
          </w:p>
        </w:tc>
        <w:tc>
          <w:tcPr>
            <w:tcW w:w="900" w:type="dxa"/>
            <w:shd w:val="clear" w:color="auto" w:fill="auto"/>
            <w:noWrap/>
            <w:hideMark/>
          </w:tcPr>
          <w:p w14:paraId="4F03AC1B" w14:textId="6BE9D598"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20"/>
                <w:szCs w:val="20"/>
              </w:rPr>
            </w:pPr>
            <w:r w:rsidRPr="00C34B54">
              <w:rPr>
                <w:rFonts w:ascii="Times New Roman" w:hAnsi="Times New Roman" w:cs="Times New Roman"/>
                <w:color w:val="000000" w:themeColor="text1"/>
                <w:sz w:val="20"/>
                <w:szCs w:val="20"/>
              </w:rPr>
              <w:t>0.5378</w:t>
            </w:r>
          </w:p>
        </w:tc>
        <w:tc>
          <w:tcPr>
            <w:tcW w:w="810" w:type="dxa"/>
            <w:shd w:val="clear" w:color="auto" w:fill="auto"/>
          </w:tcPr>
          <w:p w14:paraId="46D4E9B5" w14:textId="36BAE010"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0.9930</w:t>
            </w:r>
          </w:p>
        </w:tc>
        <w:tc>
          <w:tcPr>
            <w:tcW w:w="900" w:type="dxa"/>
            <w:shd w:val="clear" w:color="auto" w:fill="auto"/>
            <w:noWrap/>
            <w:hideMark/>
          </w:tcPr>
          <w:p w14:paraId="5AEE5E33" w14:textId="3238C471"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0.5882</w:t>
            </w:r>
          </w:p>
        </w:tc>
        <w:tc>
          <w:tcPr>
            <w:tcW w:w="990" w:type="dxa"/>
            <w:shd w:val="clear" w:color="auto" w:fill="auto"/>
            <w:noWrap/>
            <w:hideMark/>
          </w:tcPr>
          <w:p w14:paraId="05A0B4EE" w14:textId="77777777"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1409</w:t>
            </w:r>
          </w:p>
        </w:tc>
        <w:tc>
          <w:tcPr>
            <w:tcW w:w="900" w:type="dxa"/>
            <w:shd w:val="clear" w:color="auto" w:fill="auto"/>
            <w:noWrap/>
            <w:hideMark/>
          </w:tcPr>
          <w:p w14:paraId="053A6A85" w14:textId="54904875"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1.2954</w:t>
            </w:r>
          </w:p>
        </w:tc>
        <w:tc>
          <w:tcPr>
            <w:tcW w:w="900" w:type="dxa"/>
            <w:shd w:val="clear" w:color="auto" w:fill="auto"/>
          </w:tcPr>
          <w:p w14:paraId="5159701E" w14:textId="05FA82E0"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1.1003</w:t>
            </w:r>
          </w:p>
        </w:tc>
        <w:tc>
          <w:tcPr>
            <w:tcW w:w="990" w:type="dxa"/>
            <w:shd w:val="clear" w:color="auto" w:fill="auto"/>
            <w:noWrap/>
            <w:hideMark/>
          </w:tcPr>
          <w:p w14:paraId="2D151E40" w14:textId="4BE5FE4B"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0.2393</w:t>
            </w:r>
          </w:p>
        </w:tc>
        <w:tc>
          <w:tcPr>
            <w:tcW w:w="990" w:type="dxa"/>
            <w:shd w:val="clear" w:color="auto" w:fill="auto"/>
            <w:noWrap/>
            <w:hideMark/>
          </w:tcPr>
          <w:p w14:paraId="1E36497D" w14:textId="77777777"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1385</w:t>
            </w:r>
          </w:p>
        </w:tc>
        <w:tc>
          <w:tcPr>
            <w:tcW w:w="990" w:type="dxa"/>
            <w:shd w:val="clear" w:color="auto" w:fill="auto"/>
            <w:hideMark/>
          </w:tcPr>
          <w:p w14:paraId="6422E52E" w14:textId="1F0161A7"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-0.0260</w:t>
            </w:r>
          </w:p>
        </w:tc>
        <w:tc>
          <w:tcPr>
            <w:tcW w:w="1080" w:type="dxa"/>
            <w:shd w:val="clear" w:color="auto" w:fill="auto"/>
          </w:tcPr>
          <w:p w14:paraId="48A76569" w14:textId="1A49A143"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0.0151</w:t>
            </w:r>
          </w:p>
        </w:tc>
        <w:tc>
          <w:tcPr>
            <w:tcW w:w="990" w:type="dxa"/>
            <w:shd w:val="clear" w:color="auto" w:fill="auto"/>
            <w:hideMark/>
          </w:tcPr>
          <w:p w14:paraId="29BF1162" w14:textId="41FAAC0E"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0.0858</w:t>
            </w:r>
          </w:p>
        </w:tc>
        <w:tc>
          <w:tcPr>
            <w:tcW w:w="1026" w:type="dxa"/>
            <w:shd w:val="clear" w:color="auto" w:fill="auto"/>
            <w:hideMark/>
          </w:tcPr>
          <w:p w14:paraId="220A9B8B" w14:textId="77777777"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1379</w:t>
            </w:r>
          </w:p>
        </w:tc>
      </w:tr>
      <w:tr w:rsidR="00C34B54" w:rsidRPr="00C34B54" w14:paraId="3747E660" w14:textId="77777777" w:rsidTr="00D7626F">
        <w:trPr>
          <w:trHeight w:val="57"/>
        </w:trPr>
        <w:tc>
          <w:tcPr>
            <w:cnfStyle w:val="001000000000" w:firstRow="0" w:lastRow="0" w:firstColumn="1" w:lastColumn="0" w:oddVBand="0" w:evenVBand="0" w:oddHBand="0" w:evenHBand="0" w:firstRowFirstColumn="0" w:firstRowLastColumn="0" w:lastRowFirstColumn="0" w:lastRowLastColumn="0"/>
            <w:tcW w:w="1080" w:type="dxa"/>
            <w:tcBorders>
              <w:top w:val="nil"/>
              <w:left w:val="nil"/>
              <w:bottom w:val="nil"/>
            </w:tcBorders>
            <w:shd w:val="clear" w:color="auto" w:fill="auto"/>
            <w:noWrap/>
            <w:hideMark/>
          </w:tcPr>
          <w:p w14:paraId="277FB9DA" w14:textId="77777777" w:rsidR="00D7626F" w:rsidRPr="00C34B54" w:rsidRDefault="00D7626F" w:rsidP="00D7626F">
            <w:pPr>
              <w:spacing w:line="360" w:lineRule="auto"/>
              <w:jc w:val="left"/>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i w:val="0"/>
                <w:color w:val="000000" w:themeColor="text1"/>
                <w:sz w:val="20"/>
                <w:szCs w:val="20"/>
              </w:rPr>
              <w:t>MESA</w:t>
            </w:r>
          </w:p>
        </w:tc>
        <w:tc>
          <w:tcPr>
            <w:tcW w:w="990" w:type="dxa"/>
            <w:shd w:val="clear" w:color="auto" w:fill="auto"/>
            <w:noWrap/>
          </w:tcPr>
          <w:p w14:paraId="0D8CB27C" w14:textId="4957FEC1"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Current</w:t>
            </w:r>
          </w:p>
        </w:tc>
        <w:tc>
          <w:tcPr>
            <w:tcW w:w="900" w:type="dxa"/>
            <w:shd w:val="clear" w:color="auto" w:fill="auto"/>
            <w:noWrap/>
            <w:hideMark/>
          </w:tcPr>
          <w:p w14:paraId="6DB631D4" w14:textId="0B662CAE"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20"/>
                <w:szCs w:val="20"/>
              </w:rPr>
            </w:pPr>
            <w:r w:rsidRPr="00C34B54">
              <w:rPr>
                <w:rFonts w:ascii="Times New Roman" w:hAnsi="Times New Roman" w:cs="Times New Roman"/>
                <w:color w:val="000000" w:themeColor="text1"/>
                <w:sz w:val="20"/>
                <w:szCs w:val="20"/>
              </w:rPr>
              <w:t>-1.2897</w:t>
            </w:r>
          </w:p>
        </w:tc>
        <w:tc>
          <w:tcPr>
            <w:tcW w:w="810" w:type="dxa"/>
            <w:shd w:val="clear" w:color="auto" w:fill="auto"/>
          </w:tcPr>
          <w:p w14:paraId="0D758BE2" w14:textId="3A329563"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1.7845</w:t>
            </w:r>
          </w:p>
        </w:tc>
        <w:tc>
          <w:tcPr>
            <w:tcW w:w="900" w:type="dxa"/>
            <w:shd w:val="clear" w:color="auto" w:fill="auto"/>
            <w:noWrap/>
            <w:hideMark/>
          </w:tcPr>
          <w:p w14:paraId="01A28449" w14:textId="7116A99B"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0.4700</w:t>
            </w:r>
          </w:p>
        </w:tc>
        <w:tc>
          <w:tcPr>
            <w:tcW w:w="990" w:type="dxa"/>
            <w:shd w:val="clear" w:color="auto" w:fill="auto"/>
            <w:noWrap/>
            <w:hideMark/>
          </w:tcPr>
          <w:p w14:paraId="52B99825" w14:textId="77777777"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1110</w:t>
            </w:r>
          </w:p>
        </w:tc>
        <w:tc>
          <w:tcPr>
            <w:tcW w:w="900" w:type="dxa"/>
            <w:shd w:val="clear" w:color="auto" w:fill="auto"/>
            <w:noWrap/>
            <w:hideMark/>
          </w:tcPr>
          <w:p w14:paraId="0D920656" w14:textId="1BEC0EF3"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1.2085</w:t>
            </w:r>
          </w:p>
        </w:tc>
        <w:tc>
          <w:tcPr>
            <w:tcW w:w="900" w:type="dxa"/>
            <w:shd w:val="clear" w:color="auto" w:fill="auto"/>
          </w:tcPr>
          <w:p w14:paraId="79FEF15F" w14:textId="767B806C"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2.0719</w:t>
            </w:r>
          </w:p>
        </w:tc>
        <w:tc>
          <w:tcPr>
            <w:tcW w:w="990" w:type="dxa"/>
            <w:shd w:val="clear" w:color="auto" w:fill="auto"/>
            <w:noWrap/>
            <w:hideMark/>
          </w:tcPr>
          <w:p w14:paraId="3609D833" w14:textId="6F2F05D0"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0.5598</w:t>
            </w:r>
          </w:p>
        </w:tc>
        <w:tc>
          <w:tcPr>
            <w:tcW w:w="990" w:type="dxa"/>
            <w:shd w:val="clear" w:color="auto" w:fill="auto"/>
            <w:noWrap/>
            <w:hideMark/>
          </w:tcPr>
          <w:p w14:paraId="32B7F6E4" w14:textId="77777777"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1112</w:t>
            </w:r>
          </w:p>
        </w:tc>
        <w:tc>
          <w:tcPr>
            <w:tcW w:w="990" w:type="dxa"/>
            <w:shd w:val="clear" w:color="auto" w:fill="auto"/>
            <w:hideMark/>
          </w:tcPr>
          <w:p w14:paraId="233747EA" w14:textId="4F487EC4"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-0.0337</w:t>
            </w:r>
          </w:p>
        </w:tc>
        <w:tc>
          <w:tcPr>
            <w:tcW w:w="1080" w:type="dxa"/>
            <w:shd w:val="clear" w:color="auto" w:fill="auto"/>
          </w:tcPr>
          <w:p w14:paraId="2D1415D8" w14:textId="15BC4289"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0.0310</w:t>
            </w:r>
          </w:p>
        </w:tc>
        <w:tc>
          <w:tcPr>
            <w:tcW w:w="990" w:type="dxa"/>
            <w:shd w:val="clear" w:color="auto" w:fill="auto"/>
            <w:hideMark/>
          </w:tcPr>
          <w:p w14:paraId="1ACEACDC" w14:textId="58EA3C31"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0.2763</w:t>
            </w:r>
          </w:p>
        </w:tc>
        <w:tc>
          <w:tcPr>
            <w:tcW w:w="1026" w:type="dxa"/>
            <w:shd w:val="clear" w:color="auto" w:fill="auto"/>
            <w:hideMark/>
          </w:tcPr>
          <w:p w14:paraId="05CA2707" w14:textId="77777777"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1107</w:t>
            </w:r>
          </w:p>
        </w:tc>
      </w:tr>
      <w:tr w:rsidR="00C34B54" w:rsidRPr="00C34B54" w14:paraId="51E9752A" w14:textId="77777777" w:rsidTr="00D7626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080" w:type="dxa"/>
            <w:tcBorders>
              <w:top w:val="nil"/>
              <w:left w:val="nil"/>
              <w:bottom w:val="nil"/>
            </w:tcBorders>
            <w:shd w:val="clear" w:color="auto" w:fill="auto"/>
            <w:noWrap/>
          </w:tcPr>
          <w:p w14:paraId="5C5DB881" w14:textId="77777777" w:rsidR="00D7626F" w:rsidRPr="00C34B54" w:rsidRDefault="00D7626F" w:rsidP="00D7626F">
            <w:pPr>
              <w:spacing w:line="360" w:lineRule="auto"/>
              <w:jc w:val="left"/>
              <w:rPr>
                <w:rFonts w:ascii="Times New Roman" w:eastAsia="Times New Roman" w:hAnsi="Times New Roman" w:cs="Times New Roman"/>
                <w:b/>
                <w:bCs/>
                <w:color w:val="000000" w:themeColor="text1"/>
                <w:sz w:val="20"/>
                <w:szCs w:val="20"/>
              </w:rPr>
            </w:pPr>
          </w:p>
        </w:tc>
        <w:tc>
          <w:tcPr>
            <w:tcW w:w="990" w:type="dxa"/>
            <w:shd w:val="clear" w:color="auto" w:fill="auto"/>
            <w:noWrap/>
          </w:tcPr>
          <w:p w14:paraId="3ED44E20" w14:textId="4FD51CF6"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Former</w:t>
            </w:r>
          </w:p>
        </w:tc>
        <w:tc>
          <w:tcPr>
            <w:tcW w:w="900" w:type="dxa"/>
            <w:shd w:val="clear" w:color="auto" w:fill="auto"/>
            <w:noWrap/>
            <w:hideMark/>
          </w:tcPr>
          <w:p w14:paraId="552A006F" w14:textId="6E4A57A2"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20"/>
                <w:szCs w:val="20"/>
              </w:rPr>
            </w:pPr>
            <w:r w:rsidRPr="00C34B54">
              <w:rPr>
                <w:rFonts w:ascii="Times New Roman" w:hAnsi="Times New Roman" w:cs="Times New Roman"/>
                <w:color w:val="000000" w:themeColor="text1"/>
                <w:sz w:val="20"/>
                <w:szCs w:val="20"/>
              </w:rPr>
              <w:t>-1.3959</w:t>
            </w:r>
          </w:p>
        </w:tc>
        <w:tc>
          <w:tcPr>
            <w:tcW w:w="810" w:type="dxa"/>
            <w:shd w:val="clear" w:color="auto" w:fill="auto"/>
          </w:tcPr>
          <w:p w14:paraId="73A2023E" w14:textId="4199CD0F"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0.9830</w:t>
            </w:r>
          </w:p>
        </w:tc>
        <w:tc>
          <w:tcPr>
            <w:tcW w:w="900" w:type="dxa"/>
            <w:shd w:val="clear" w:color="auto" w:fill="auto"/>
            <w:noWrap/>
            <w:hideMark/>
          </w:tcPr>
          <w:p w14:paraId="475F8228" w14:textId="71841838"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0.1559</w:t>
            </w:r>
          </w:p>
        </w:tc>
        <w:tc>
          <w:tcPr>
            <w:tcW w:w="990" w:type="dxa"/>
            <w:shd w:val="clear" w:color="auto" w:fill="auto"/>
            <w:noWrap/>
            <w:hideMark/>
          </w:tcPr>
          <w:p w14:paraId="36111E96" w14:textId="77777777"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1110</w:t>
            </w:r>
          </w:p>
        </w:tc>
        <w:tc>
          <w:tcPr>
            <w:tcW w:w="900" w:type="dxa"/>
            <w:shd w:val="clear" w:color="auto" w:fill="auto"/>
            <w:noWrap/>
            <w:hideMark/>
          </w:tcPr>
          <w:p w14:paraId="2A8288A5" w14:textId="6F96CFC2"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0.2943</w:t>
            </w:r>
          </w:p>
        </w:tc>
        <w:tc>
          <w:tcPr>
            <w:tcW w:w="900" w:type="dxa"/>
            <w:shd w:val="clear" w:color="auto" w:fill="auto"/>
          </w:tcPr>
          <w:p w14:paraId="5015B754" w14:textId="7AFAA026"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1.1453</w:t>
            </w:r>
          </w:p>
        </w:tc>
        <w:tc>
          <w:tcPr>
            <w:tcW w:w="990" w:type="dxa"/>
            <w:shd w:val="clear" w:color="auto" w:fill="auto"/>
            <w:noWrap/>
            <w:hideMark/>
          </w:tcPr>
          <w:p w14:paraId="6CC0E081" w14:textId="447ED09C"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0.7972</w:t>
            </w:r>
          </w:p>
        </w:tc>
        <w:tc>
          <w:tcPr>
            <w:tcW w:w="990" w:type="dxa"/>
            <w:shd w:val="clear" w:color="auto" w:fill="auto"/>
            <w:noWrap/>
            <w:hideMark/>
          </w:tcPr>
          <w:p w14:paraId="3E71A867" w14:textId="77777777"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1112</w:t>
            </w:r>
          </w:p>
        </w:tc>
        <w:tc>
          <w:tcPr>
            <w:tcW w:w="990" w:type="dxa"/>
            <w:shd w:val="clear" w:color="auto" w:fill="auto"/>
            <w:hideMark/>
          </w:tcPr>
          <w:p w14:paraId="70021C70" w14:textId="046A5F12"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-0.0376</w:t>
            </w:r>
          </w:p>
        </w:tc>
        <w:tc>
          <w:tcPr>
            <w:tcW w:w="1080" w:type="dxa"/>
            <w:shd w:val="clear" w:color="auto" w:fill="auto"/>
          </w:tcPr>
          <w:p w14:paraId="10FC6154" w14:textId="72514846"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0.0171</w:t>
            </w:r>
          </w:p>
        </w:tc>
        <w:tc>
          <w:tcPr>
            <w:tcW w:w="990" w:type="dxa"/>
            <w:shd w:val="clear" w:color="auto" w:fill="auto"/>
            <w:hideMark/>
          </w:tcPr>
          <w:p w14:paraId="1C09EE73" w14:textId="7696C47A"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b/>
                <w:color w:val="000000" w:themeColor="text1"/>
                <w:sz w:val="20"/>
                <w:szCs w:val="20"/>
              </w:rPr>
              <w:t>0.0281</w:t>
            </w:r>
          </w:p>
        </w:tc>
        <w:tc>
          <w:tcPr>
            <w:tcW w:w="1026" w:type="dxa"/>
            <w:shd w:val="clear" w:color="auto" w:fill="auto"/>
            <w:hideMark/>
          </w:tcPr>
          <w:p w14:paraId="440D6BB2" w14:textId="77777777"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1107</w:t>
            </w:r>
          </w:p>
        </w:tc>
      </w:tr>
      <w:tr w:rsidR="00C34B54" w:rsidRPr="00C34B54" w14:paraId="7738A9BD" w14:textId="77777777" w:rsidTr="00D7626F">
        <w:trPr>
          <w:trHeight w:val="57"/>
        </w:trPr>
        <w:tc>
          <w:tcPr>
            <w:cnfStyle w:val="001000000000" w:firstRow="0" w:lastRow="0" w:firstColumn="1" w:lastColumn="0" w:oddVBand="0" w:evenVBand="0" w:oddHBand="0" w:evenHBand="0" w:firstRowFirstColumn="0" w:firstRowLastColumn="0" w:lastRowFirstColumn="0" w:lastRowLastColumn="0"/>
            <w:tcW w:w="1080" w:type="dxa"/>
            <w:tcBorders>
              <w:top w:val="nil"/>
              <w:left w:val="nil"/>
              <w:bottom w:val="nil"/>
            </w:tcBorders>
            <w:shd w:val="clear" w:color="auto" w:fill="auto"/>
            <w:noWrap/>
            <w:hideMark/>
          </w:tcPr>
          <w:p w14:paraId="402844CF" w14:textId="77777777" w:rsidR="00D7626F" w:rsidRPr="00C34B54" w:rsidRDefault="00D7626F" w:rsidP="00D7626F">
            <w:pPr>
              <w:spacing w:line="360" w:lineRule="auto"/>
              <w:jc w:val="left"/>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i w:val="0"/>
                <w:color w:val="000000" w:themeColor="text1"/>
                <w:sz w:val="20"/>
                <w:szCs w:val="20"/>
              </w:rPr>
              <w:t>RS</w:t>
            </w:r>
          </w:p>
        </w:tc>
        <w:tc>
          <w:tcPr>
            <w:tcW w:w="990" w:type="dxa"/>
            <w:shd w:val="clear" w:color="auto" w:fill="auto"/>
            <w:noWrap/>
          </w:tcPr>
          <w:p w14:paraId="5203C2A6" w14:textId="3DC4E3F5"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Current</w:t>
            </w:r>
          </w:p>
        </w:tc>
        <w:tc>
          <w:tcPr>
            <w:tcW w:w="900" w:type="dxa"/>
            <w:shd w:val="clear" w:color="auto" w:fill="auto"/>
            <w:noWrap/>
            <w:hideMark/>
          </w:tcPr>
          <w:p w14:paraId="7DE8DA92" w14:textId="639D662E"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20"/>
                <w:szCs w:val="20"/>
              </w:rPr>
            </w:pPr>
            <w:r w:rsidRPr="00C34B54">
              <w:rPr>
                <w:rFonts w:ascii="Times New Roman" w:hAnsi="Times New Roman" w:cs="Times New Roman"/>
                <w:color w:val="000000" w:themeColor="text1"/>
                <w:sz w:val="20"/>
                <w:szCs w:val="20"/>
              </w:rPr>
              <w:t>2.3328</w:t>
            </w:r>
          </w:p>
        </w:tc>
        <w:tc>
          <w:tcPr>
            <w:tcW w:w="810" w:type="dxa"/>
            <w:shd w:val="clear" w:color="auto" w:fill="auto"/>
          </w:tcPr>
          <w:p w14:paraId="25192340" w14:textId="445C86F9"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0.9272</w:t>
            </w:r>
          </w:p>
        </w:tc>
        <w:tc>
          <w:tcPr>
            <w:tcW w:w="900" w:type="dxa"/>
            <w:shd w:val="clear" w:color="auto" w:fill="auto"/>
            <w:noWrap/>
            <w:hideMark/>
          </w:tcPr>
          <w:p w14:paraId="69161257" w14:textId="293D05ED"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b/>
                <w:color w:val="000000" w:themeColor="text1"/>
                <w:sz w:val="20"/>
                <w:szCs w:val="20"/>
              </w:rPr>
              <w:t>0.0119</w:t>
            </w:r>
          </w:p>
        </w:tc>
        <w:tc>
          <w:tcPr>
            <w:tcW w:w="990" w:type="dxa"/>
            <w:shd w:val="clear" w:color="auto" w:fill="auto"/>
            <w:noWrap/>
            <w:hideMark/>
          </w:tcPr>
          <w:p w14:paraId="0ECA84D3" w14:textId="77777777"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3574</w:t>
            </w:r>
          </w:p>
        </w:tc>
        <w:tc>
          <w:tcPr>
            <w:tcW w:w="900" w:type="dxa"/>
            <w:shd w:val="clear" w:color="auto" w:fill="auto"/>
            <w:noWrap/>
            <w:hideMark/>
          </w:tcPr>
          <w:p w14:paraId="2D70B345" w14:textId="1D067995"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2.4990</w:t>
            </w:r>
          </w:p>
        </w:tc>
        <w:tc>
          <w:tcPr>
            <w:tcW w:w="900" w:type="dxa"/>
            <w:shd w:val="clear" w:color="auto" w:fill="auto"/>
          </w:tcPr>
          <w:p w14:paraId="2DC660B9" w14:textId="7BDEC7D0"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1.1069</w:t>
            </w:r>
          </w:p>
        </w:tc>
        <w:tc>
          <w:tcPr>
            <w:tcW w:w="990" w:type="dxa"/>
            <w:shd w:val="clear" w:color="auto" w:fill="auto"/>
            <w:noWrap/>
            <w:hideMark/>
          </w:tcPr>
          <w:p w14:paraId="579A2E17" w14:textId="6C26F65E"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b/>
                <w:color w:val="000000" w:themeColor="text1"/>
                <w:sz w:val="20"/>
                <w:szCs w:val="20"/>
              </w:rPr>
              <w:t>0.0240</w:t>
            </w:r>
          </w:p>
        </w:tc>
        <w:tc>
          <w:tcPr>
            <w:tcW w:w="990" w:type="dxa"/>
            <w:shd w:val="clear" w:color="auto" w:fill="auto"/>
            <w:noWrap/>
            <w:hideMark/>
          </w:tcPr>
          <w:p w14:paraId="50E701E5" w14:textId="77777777"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3570</w:t>
            </w:r>
          </w:p>
        </w:tc>
        <w:tc>
          <w:tcPr>
            <w:tcW w:w="990" w:type="dxa"/>
            <w:shd w:val="clear" w:color="auto" w:fill="auto"/>
            <w:hideMark/>
          </w:tcPr>
          <w:p w14:paraId="4C088892" w14:textId="176027EC"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0.0230</w:t>
            </w:r>
          </w:p>
        </w:tc>
        <w:tc>
          <w:tcPr>
            <w:tcW w:w="1080" w:type="dxa"/>
            <w:shd w:val="clear" w:color="auto" w:fill="auto"/>
          </w:tcPr>
          <w:p w14:paraId="3C2319C6" w14:textId="334EA2B6"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0.0137</w:t>
            </w:r>
          </w:p>
        </w:tc>
        <w:tc>
          <w:tcPr>
            <w:tcW w:w="990" w:type="dxa"/>
            <w:shd w:val="clear" w:color="auto" w:fill="auto"/>
            <w:hideMark/>
          </w:tcPr>
          <w:p w14:paraId="7E6C15C3" w14:textId="3D2E814C"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0.0930</w:t>
            </w:r>
          </w:p>
        </w:tc>
        <w:tc>
          <w:tcPr>
            <w:tcW w:w="1026" w:type="dxa"/>
            <w:shd w:val="clear" w:color="auto" w:fill="auto"/>
            <w:hideMark/>
          </w:tcPr>
          <w:p w14:paraId="138BDA0C" w14:textId="77777777" w:rsidR="00D7626F" w:rsidRPr="00C34B54" w:rsidRDefault="00D7626F"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3581</w:t>
            </w:r>
          </w:p>
        </w:tc>
      </w:tr>
      <w:tr w:rsidR="00C34B54" w:rsidRPr="00C34B54" w14:paraId="36AF0D44" w14:textId="77777777" w:rsidTr="00D7626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080" w:type="dxa"/>
            <w:tcBorders>
              <w:top w:val="nil"/>
              <w:left w:val="nil"/>
              <w:bottom w:val="nil"/>
            </w:tcBorders>
            <w:shd w:val="clear" w:color="auto" w:fill="auto"/>
            <w:noWrap/>
          </w:tcPr>
          <w:p w14:paraId="53D4BE61" w14:textId="77777777" w:rsidR="00D7626F" w:rsidRPr="00C34B54" w:rsidRDefault="00D7626F" w:rsidP="00D7626F">
            <w:pPr>
              <w:spacing w:line="360" w:lineRule="auto"/>
              <w:jc w:val="left"/>
              <w:rPr>
                <w:rFonts w:ascii="Times New Roman" w:eastAsia="Times New Roman" w:hAnsi="Times New Roman" w:cs="Times New Roman"/>
                <w:b/>
                <w:bCs/>
                <w:color w:val="000000" w:themeColor="text1"/>
                <w:sz w:val="20"/>
                <w:szCs w:val="20"/>
              </w:rPr>
            </w:pPr>
          </w:p>
        </w:tc>
        <w:tc>
          <w:tcPr>
            <w:tcW w:w="990" w:type="dxa"/>
            <w:shd w:val="clear" w:color="auto" w:fill="auto"/>
            <w:noWrap/>
          </w:tcPr>
          <w:p w14:paraId="2C6DCEA0" w14:textId="4569F8A2"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Former</w:t>
            </w:r>
          </w:p>
        </w:tc>
        <w:tc>
          <w:tcPr>
            <w:tcW w:w="900" w:type="dxa"/>
            <w:shd w:val="clear" w:color="auto" w:fill="auto"/>
            <w:noWrap/>
            <w:hideMark/>
          </w:tcPr>
          <w:p w14:paraId="105A26A3" w14:textId="655F23A4"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1.5620</w:t>
            </w:r>
          </w:p>
        </w:tc>
        <w:tc>
          <w:tcPr>
            <w:tcW w:w="810" w:type="dxa"/>
            <w:shd w:val="clear" w:color="auto" w:fill="auto"/>
          </w:tcPr>
          <w:p w14:paraId="1069105F" w14:textId="2CB2E616"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0.7182</w:t>
            </w:r>
          </w:p>
        </w:tc>
        <w:tc>
          <w:tcPr>
            <w:tcW w:w="900" w:type="dxa"/>
            <w:shd w:val="clear" w:color="auto" w:fill="auto"/>
            <w:noWrap/>
            <w:hideMark/>
          </w:tcPr>
          <w:p w14:paraId="6D88E433" w14:textId="506A1309"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hAnsi="Times New Roman" w:cs="Times New Roman"/>
                <w:b/>
                <w:color w:val="000000" w:themeColor="text1"/>
                <w:sz w:val="20"/>
                <w:szCs w:val="20"/>
              </w:rPr>
              <w:t>0.0297</w:t>
            </w:r>
          </w:p>
        </w:tc>
        <w:tc>
          <w:tcPr>
            <w:tcW w:w="990" w:type="dxa"/>
            <w:shd w:val="clear" w:color="auto" w:fill="auto"/>
            <w:noWrap/>
            <w:hideMark/>
          </w:tcPr>
          <w:p w14:paraId="37A76014" w14:textId="77777777"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3574</w:t>
            </w:r>
          </w:p>
        </w:tc>
        <w:tc>
          <w:tcPr>
            <w:tcW w:w="900" w:type="dxa"/>
            <w:shd w:val="clear" w:color="auto" w:fill="auto"/>
            <w:noWrap/>
            <w:hideMark/>
          </w:tcPr>
          <w:p w14:paraId="2E81106A" w14:textId="03572C37"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1.8851</w:t>
            </w:r>
          </w:p>
        </w:tc>
        <w:tc>
          <w:tcPr>
            <w:tcW w:w="900" w:type="dxa"/>
            <w:shd w:val="clear" w:color="auto" w:fill="auto"/>
          </w:tcPr>
          <w:p w14:paraId="7FA4DA0D" w14:textId="2CA47A10"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0.8592</w:t>
            </w:r>
          </w:p>
        </w:tc>
        <w:tc>
          <w:tcPr>
            <w:tcW w:w="990" w:type="dxa"/>
            <w:shd w:val="clear" w:color="auto" w:fill="auto"/>
            <w:noWrap/>
            <w:hideMark/>
          </w:tcPr>
          <w:p w14:paraId="285F7053" w14:textId="2E795454"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hAnsi="Times New Roman" w:cs="Times New Roman"/>
                <w:b/>
                <w:color w:val="000000" w:themeColor="text1"/>
                <w:sz w:val="20"/>
                <w:szCs w:val="20"/>
              </w:rPr>
              <w:t>0.0283</w:t>
            </w:r>
          </w:p>
        </w:tc>
        <w:tc>
          <w:tcPr>
            <w:tcW w:w="990" w:type="dxa"/>
            <w:shd w:val="clear" w:color="auto" w:fill="auto"/>
            <w:noWrap/>
            <w:hideMark/>
          </w:tcPr>
          <w:p w14:paraId="7064F45E" w14:textId="77777777"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3570</w:t>
            </w:r>
          </w:p>
        </w:tc>
        <w:tc>
          <w:tcPr>
            <w:tcW w:w="990" w:type="dxa"/>
            <w:shd w:val="clear" w:color="auto" w:fill="auto"/>
            <w:hideMark/>
          </w:tcPr>
          <w:p w14:paraId="4D8E5594" w14:textId="12B6031D"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0.0056</w:t>
            </w:r>
          </w:p>
        </w:tc>
        <w:tc>
          <w:tcPr>
            <w:tcW w:w="1080" w:type="dxa"/>
            <w:shd w:val="clear" w:color="auto" w:fill="auto"/>
          </w:tcPr>
          <w:p w14:paraId="123E7F27" w14:textId="6AC4EE91"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0.0106</w:t>
            </w:r>
          </w:p>
        </w:tc>
        <w:tc>
          <w:tcPr>
            <w:tcW w:w="990" w:type="dxa"/>
            <w:shd w:val="clear" w:color="auto" w:fill="auto"/>
            <w:hideMark/>
          </w:tcPr>
          <w:p w14:paraId="6875EE4C" w14:textId="29A0A09D"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0.5994</w:t>
            </w:r>
          </w:p>
        </w:tc>
        <w:tc>
          <w:tcPr>
            <w:tcW w:w="1026" w:type="dxa"/>
            <w:shd w:val="clear" w:color="auto" w:fill="auto"/>
            <w:hideMark/>
          </w:tcPr>
          <w:p w14:paraId="0F43CA28" w14:textId="77777777" w:rsidR="00D7626F" w:rsidRPr="00C34B54" w:rsidRDefault="00D7626F"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3581</w:t>
            </w:r>
          </w:p>
        </w:tc>
      </w:tr>
    </w:tbl>
    <w:p w14:paraId="145FC56D" w14:textId="77777777" w:rsidR="00C93214" w:rsidRPr="00C34B54" w:rsidRDefault="00C93214" w:rsidP="00613BAA">
      <w:pPr>
        <w:spacing w:line="360" w:lineRule="auto"/>
        <w:rPr>
          <w:rFonts w:ascii="Times New Roman" w:hAnsi="Times New Roman" w:cs="Times New Roman"/>
          <w:color w:val="000000" w:themeColor="text1"/>
          <w:sz w:val="24"/>
          <w:szCs w:val="24"/>
        </w:rPr>
      </w:pPr>
    </w:p>
    <w:p w14:paraId="4023ECFA" w14:textId="77777777" w:rsidR="00265722" w:rsidRPr="00C34B54" w:rsidRDefault="00265722" w:rsidP="00265722">
      <w:pPr>
        <w:spacing w:line="360" w:lineRule="auto"/>
        <w:rPr>
          <w:rFonts w:ascii="Times New Roman" w:hAnsi="Times New Roman" w:cs="Times New Roman"/>
          <w:color w:val="000000" w:themeColor="text1"/>
          <w:sz w:val="24"/>
          <w:szCs w:val="24"/>
        </w:rPr>
      </w:pPr>
      <w:r w:rsidRPr="00C34B54">
        <w:rPr>
          <w:rFonts w:ascii="Times New Roman" w:eastAsia="Calibri" w:hAnsi="Times New Roman" w:cs="Times New Roman"/>
          <w:color w:val="000000" w:themeColor="text1"/>
          <w:sz w:val="24"/>
          <w:szCs w:val="24"/>
        </w:rPr>
        <w:lastRenderedPageBreak/>
        <w:t>Abbreviations: AGES, Age, Gene, Environment, Susceptibility Study—Reykjavik, Iceland; ARIC, Atherosclerosis Risk in Communities Study; CARDIA, Coronary Artery Risk Development in Young Adults Study; CHS, Cardiovascular Health Study; FEV</w:t>
      </w:r>
      <w:r w:rsidRPr="00C34B54">
        <w:rPr>
          <w:rFonts w:ascii="Times New Roman" w:eastAsia="Calibri" w:hAnsi="Times New Roman" w:cs="Times New Roman"/>
          <w:color w:val="000000" w:themeColor="text1"/>
          <w:sz w:val="24"/>
          <w:szCs w:val="24"/>
          <w:vertAlign w:val="subscript"/>
        </w:rPr>
        <w:t>1</w:t>
      </w:r>
      <w:r w:rsidRPr="00C34B54">
        <w:rPr>
          <w:rFonts w:ascii="Times New Roman" w:eastAsia="Calibri" w:hAnsi="Times New Roman" w:cs="Times New Roman"/>
          <w:color w:val="000000" w:themeColor="text1"/>
          <w:sz w:val="24"/>
          <w:szCs w:val="24"/>
        </w:rPr>
        <w:t>, Forced Expiratory Volume in</w:t>
      </w:r>
      <w:r w:rsidRPr="00C34B54">
        <w:rPr>
          <w:rFonts w:ascii="Times New Roman" w:hAnsi="Times New Roman" w:cs="Times New Roman"/>
          <w:color w:val="000000" w:themeColor="text1"/>
          <w:sz w:val="24"/>
          <w:szCs w:val="24"/>
          <w:lang w:eastAsia="zh-CN"/>
        </w:rPr>
        <w:t xml:space="preserve"> the First</w:t>
      </w:r>
      <w:r w:rsidRPr="00C34B54">
        <w:rPr>
          <w:rFonts w:ascii="Times New Roman" w:eastAsia="Calibri" w:hAnsi="Times New Roman" w:cs="Times New Roman"/>
          <w:color w:val="000000" w:themeColor="text1"/>
          <w:sz w:val="24"/>
          <w:szCs w:val="24"/>
        </w:rPr>
        <w:t xml:space="preserve"> Second; FHS (Offspring), Framingham Heart Study – the Offspring Cohort; FHS (Gen3), Framingham Heart Study – the Generation 3 Cohort; FVC, Forced Vital Capacity; HABC, Health, Aging, and Body Composition Study; MESA, Multi-Ethnic Study of Atherosclerosis; RS, Rotterdam (Netherlands) Study.</w:t>
      </w:r>
    </w:p>
    <w:p w14:paraId="65371FA5" w14:textId="55DB6CF6" w:rsidR="00C73CCF" w:rsidRPr="00C34B54" w:rsidRDefault="00C73CCF" w:rsidP="00613BAA">
      <w:pPr>
        <w:spacing w:after="0" w:line="360" w:lineRule="auto"/>
        <w:rPr>
          <w:rFonts w:ascii="Times New Roman" w:hAnsi="Times New Roman" w:cs="Times New Roman"/>
          <w:color w:val="000000" w:themeColor="text1"/>
          <w:sz w:val="24"/>
          <w:szCs w:val="24"/>
        </w:rPr>
      </w:pPr>
      <w:r w:rsidRPr="00C34B54">
        <w:rPr>
          <w:rFonts w:ascii="Times New Roman" w:hAnsi="Times New Roman" w:cs="Times New Roman"/>
          <w:color w:val="000000" w:themeColor="text1"/>
          <w:sz w:val="24"/>
          <w:szCs w:val="24"/>
          <w:vertAlign w:val="superscript"/>
        </w:rPr>
        <w:t>*</w:t>
      </w:r>
      <w:r w:rsidR="00194EB8" w:rsidRPr="00C34B54">
        <w:rPr>
          <w:rFonts w:ascii="Times New Roman" w:hAnsi="Times New Roman" w:cs="Times New Roman" w:hint="eastAsia"/>
          <w:color w:val="000000" w:themeColor="text1"/>
          <w:sz w:val="24"/>
          <w:szCs w:val="24"/>
          <w:vertAlign w:val="superscript"/>
          <w:lang w:eastAsia="zh-CN"/>
        </w:rPr>
        <w:t xml:space="preserve"> </w:t>
      </w:r>
      <w:r w:rsidRPr="00C34B54">
        <w:rPr>
          <w:rFonts w:ascii="Times New Roman" w:hAnsi="Times New Roman" w:cs="Times New Roman"/>
          <w:color w:val="000000" w:themeColor="text1"/>
          <w:sz w:val="24"/>
          <w:szCs w:val="24"/>
        </w:rPr>
        <w:t xml:space="preserve">Smoking status includes never smokers, former smokers, and current smokers. Never smoker was set as the reference group. Therefore, the two interaction terms are serum vitamin D </w:t>
      </w:r>
      <w:r w:rsidR="00994372" w:rsidRPr="00C34B54">
        <w:rPr>
          <w:rFonts w:ascii="Times New Roman" w:hAnsi="Times New Roman" w:cs="Times New Roman"/>
          <w:color w:val="000000" w:themeColor="text1"/>
          <w:sz w:val="24"/>
          <w:szCs w:val="24"/>
        </w:rPr>
        <w:t>×</w:t>
      </w:r>
      <w:r w:rsidRPr="00C34B54">
        <w:rPr>
          <w:rFonts w:ascii="Times New Roman" w:hAnsi="Times New Roman" w:cs="Times New Roman"/>
          <w:color w:val="000000" w:themeColor="text1"/>
          <w:sz w:val="24"/>
          <w:szCs w:val="24"/>
        </w:rPr>
        <w:t xml:space="preserve"> current smokers, and serum vitamin D </w:t>
      </w:r>
      <w:r w:rsidR="00994372" w:rsidRPr="00C34B54">
        <w:rPr>
          <w:rFonts w:ascii="Times New Roman" w:hAnsi="Times New Roman" w:cs="Times New Roman"/>
          <w:color w:val="000000" w:themeColor="text1"/>
          <w:sz w:val="24"/>
          <w:szCs w:val="24"/>
        </w:rPr>
        <w:t>×</w:t>
      </w:r>
      <w:r w:rsidRPr="00C34B54">
        <w:rPr>
          <w:rFonts w:ascii="Times New Roman" w:hAnsi="Times New Roman" w:cs="Times New Roman"/>
          <w:color w:val="000000" w:themeColor="text1"/>
          <w:sz w:val="24"/>
          <w:szCs w:val="24"/>
        </w:rPr>
        <w:t xml:space="preserve"> former smokers. </w:t>
      </w:r>
    </w:p>
    <w:p w14:paraId="199FBD7A" w14:textId="2DE6F78D" w:rsidR="00BF6ACA" w:rsidRPr="00C34B54" w:rsidRDefault="00C73CCF" w:rsidP="00613BAA">
      <w:pPr>
        <w:spacing w:after="0" w:line="360" w:lineRule="auto"/>
        <w:rPr>
          <w:rFonts w:ascii="Times New Roman" w:hAnsi="Times New Roman" w:cs="Times New Roman"/>
          <w:color w:val="000000" w:themeColor="text1"/>
          <w:sz w:val="24"/>
          <w:szCs w:val="24"/>
        </w:rPr>
      </w:pPr>
      <w:r w:rsidRPr="00C34B54">
        <w:rPr>
          <w:rFonts w:ascii="Times New Roman" w:eastAsia="Calibri" w:hAnsi="Times New Roman" w:cs="Times New Roman"/>
          <w:color w:val="000000" w:themeColor="text1"/>
          <w:sz w:val="24"/>
          <w:szCs w:val="24"/>
          <w:shd w:val="clear" w:color="auto" w:fill="FFFFFF"/>
          <w:vertAlign w:val="superscript"/>
        </w:rPr>
        <w:t>†</w:t>
      </w:r>
      <w:r w:rsidR="00194EB8" w:rsidRPr="00C34B54">
        <w:rPr>
          <w:rFonts w:ascii="Times New Roman" w:eastAsia="Calibri" w:hAnsi="Times New Roman" w:cs="Times New Roman" w:hint="eastAsia"/>
          <w:color w:val="000000" w:themeColor="text1"/>
          <w:sz w:val="24"/>
          <w:szCs w:val="24"/>
          <w:shd w:val="clear" w:color="auto" w:fill="FFFFFF"/>
          <w:vertAlign w:val="superscript"/>
          <w:lang w:eastAsia="zh-CN"/>
        </w:rPr>
        <w:t xml:space="preserve"> </w:t>
      </w:r>
      <w:r w:rsidR="00786E76" w:rsidRPr="00C34B54">
        <w:rPr>
          <w:rFonts w:ascii="Times New Roman" w:hAnsi="Times New Roman" w:cs="Times New Roman"/>
          <w:color w:val="000000" w:themeColor="text1"/>
          <w:sz w:val="24"/>
          <w:szCs w:val="24"/>
          <w:lang w:eastAsia="zh-CN"/>
        </w:rPr>
        <w:sym w:font="Symbol" w:char="F062"/>
      </w:r>
      <w:r w:rsidR="00786E76" w:rsidRPr="00C34B54">
        <w:rPr>
          <w:rFonts w:ascii="Times New Roman" w:hAnsi="Times New Roman" w:cs="Times New Roman"/>
          <w:color w:val="000000" w:themeColor="text1"/>
          <w:sz w:val="24"/>
          <w:szCs w:val="24"/>
          <w:lang w:eastAsia="zh-CN"/>
        </w:rPr>
        <w:t>(mL) for FEV</w:t>
      </w:r>
      <w:r w:rsidR="00786E76" w:rsidRPr="00C34B54">
        <w:rPr>
          <w:rFonts w:ascii="Times New Roman" w:hAnsi="Times New Roman" w:cs="Times New Roman"/>
          <w:color w:val="000000" w:themeColor="text1"/>
          <w:sz w:val="24"/>
          <w:szCs w:val="24"/>
          <w:vertAlign w:val="subscript"/>
          <w:lang w:eastAsia="zh-CN"/>
        </w:rPr>
        <w:t>1</w:t>
      </w:r>
      <w:r w:rsidR="00786E76" w:rsidRPr="00C34B54">
        <w:rPr>
          <w:rFonts w:ascii="Times New Roman" w:hAnsi="Times New Roman" w:cs="Times New Roman"/>
          <w:color w:val="000000" w:themeColor="text1"/>
          <w:sz w:val="24"/>
          <w:szCs w:val="24"/>
          <w:lang w:eastAsia="zh-CN"/>
        </w:rPr>
        <w:t xml:space="preserve"> and FVC outcomes and </w:t>
      </w:r>
      <w:r w:rsidR="00786E76" w:rsidRPr="00C34B54">
        <w:rPr>
          <w:rFonts w:ascii="Times New Roman" w:hAnsi="Times New Roman" w:cs="Times New Roman"/>
          <w:color w:val="000000" w:themeColor="text1"/>
          <w:sz w:val="24"/>
          <w:szCs w:val="24"/>
          <w:lang w:eastAsia="zh-CN"/>
        </w:rPr>
        <w:sym w:font="Symbol" w:char="F062"/>
      </w:r>
      <w:r w:rsidR="00786E76" w:rsidRPr="00C34B54">
        <w:rPr>
          <w:rFonts w:ascii="Times New Roman" w:hAnsi="Times New Roman" w:cs="Times New Roman"/>
          <w:color w:val="000000" w:themeColor="text1"/>
          <w:sz w:val="24"/>
          <w:szCs w:val="24"/>
          <w:lang w:eastAsia="zh-CN"/>
        </w:rPr>
        <w:t>(%) for the FEV</w:t>
      </w:r>
      <w:r w:rsidR="00786E76" w:rsidRPr="00C34B54">
        <w:rPr>
          <w:rFonts w:ascii="Times New Roman" w:hAnsi="Times New Roman" w:cs="Times New Roman"/>
          <w:color w:val="000000" w:themeColor="text1"/>
          <w:sz w:val="24"/>
          <w:szCs w:val="24"/>
          <w:vertAlign w:val="subscript"/>
          <w:lang w:eastAsia="zh-CN"/>
        </w:rPr>
        <w:t>1</w:t>
      </w:r>
      <w:r w:rsidR="00786E76" w:rsidRPr="00C34B54">
        <w:rPr>
          <w:rFonts w:ascii="Times New Roman" w:hAnsi="Times New Roman" w:cs="Times New Roman"/>
          <w:color w:val="000000" w:themeColor="text1"/>
          <w:sz w:val="24"/>
          <w:szCs w:val="24"/>
          <w:lang w:eastAsia="zh-CN"/>
        </w:rPr>
        <w:t xml:space="preserve">/FVC ratio outcome are the coefficients </w:t>
      </w:r>
      <w:r w:rsidR="00FC1230" w:rsidRPr="00C34B54">
        <w:rPr>
          <w:rFonts w:ascii="Times New Roman" w:hAnsi="Times New Roman" w:cs="Times New Roman"/>
          <w:color w:val="000000" w:themeColor="text1"/>
          <w:sz w:val="24"/>
          <w:szCs w:val="24"/>
        </w:rPr>
        <w:t xml:space="preserve">of the </w:t>
      </w:r>
      <w:r w:rsidRPr="00C34B54">
        <w:rPr>
          <w:rFonts w:ascii="Times New Roman" w:hAnsi="Times New Roman" w:cs="Times New Roman"/>
          <w:color w:val="000000" w:themeColor="text1"/>
          <w:sz w:val="24"/>
          <w:szCs w:val="24"/>
        </w:rPr>
        <w:t>interaction term</w:t>
      </w:r>
      <w:r w:rsidR="00BF6ACA" w:rsidRPr="00C34B54">
        <w:rPr>
          <w:rFonts w:ascii="Times New Roman" w:hAnsi="Times New Roman" w:cs="Times New Roman"/>
          <w:color w:val="000000" w:themeColor="text1"/>
          <w:sz w:val="24"/>
          <w:szCs w:val="24"/>
        </w:rPr>
        <w:t>. P-values that are ≤0.05 are bolded.</w:t>
      </w:r>
    </w:p>
    <w:p w14:paraId="5047AFAD" w14:textId="77777777" w:rsidR="00AF2978" w:rsidRPr="00C34B54" w:rsidRDefault="00AF2978" w:rsidP="00613BAA">
      <w:pPr>
        <w:spacing w:line="360" w:lineRule="auto"/>
        <w:rPr>
          <w:rFonts w:ascii="Times New Roman" w:hAnsi="Times New Roman" w:cs="Times New Roman"/>
          <w:b/>
          <w:color w:val="000000" w:themeColor="text1"/>
          <w:sz w:val="24"/>
          <w:szCs w:val="24"/>
        </w:rPr>
      </w:pPr>
      <w:r w:rsidRPr="00C34B54">
        <w:rPr>
          <w:rFonts w:ascii="Times New Roman" w:hAnsi="Times New Roman" w:cs="Times New Roman"/>
          <w:b/>
          <w:color w:val="000000" w:themeColor="text1"/>
          <w:sz w:val="24"/>
          <w:szCs w:val="24"/>
        </w:rPr>
        <w:br w:type="page"/>
      </w:r>
    </w:p>
    <w:p w14:paraId="60206452" w14:textId="37D3AFF3" w:rsidR="00C73CCF" w:rsidRPr="00C34B54" w:rsidRDefault="00D04915" w:rsidP="00613BAA">
      <w:pPr>
        <w:spacing w:line="360" w:lineRule="auto"/>
        <w:rPr>
          <w:rFonts w:ascii="Times New Roman" w:hAnsi="Times New Roman" w:cs="Times New Roman"/>
          <w:b/>
          <w:color w:val="000000" w:themeColor="text1"/>
          <w:sz w:val="24"/>
          <w:szCs w:val="24"/>
        </w:rPr>
      </w:pPr>
      <w:r w:rsidRPr="00C34B54">
        <w:rPr>
          <w:rFonts w:ascii="Times New Roman" w:hAnsi="Times New Roman" w:cs="Times New Roman"/>
          <w:b/>
          <w:color w:val="000000" w:themeColor="text1"/>
          <w:sz w:val="24"/>
          <w:szCs w:val="24"/>
        </w:rPr>
        <w:lastRenderedPageBreak/>
        <w:t xml:space="preserve">Supplemental Table </w:t>
      </w:r>
      <w:r w:rsidR="00C73784" w:rsidRPr="00C34B54">
        <w:rPr>
          <w:rFonts w:ascii="Times New Roman" w:hAnsi="Times New Roman" w:cs="Times New Roman"/>
          <w:b/>
          <w:color w:val="000000" w:themeColor="text1"/>
          <w:sz w:val="24"/>
          <w:szCs w:val="24"/>
        </w:rPr>
        <w:t>5</w:t>
      </w:r>
      <w:r w:rsidR="00C73CCF" w:rsidRPr="00C34B54">
        <w:rPr>
          <w:rFonts w:ascii="Times New Roman" w:hAnsi="Times New Roman" w:cs="Times New Roman"/>
          <w:b/>
          <w:color w:val="000000" w:themeColor="text1"/>
          <w:sz w:val="24"/>
          <w:szCs w:val="24"/>
        </w:rPr>
        <w:t xml:space="preserve">. </w:t>
      </w:r>
      <w:r w:rsidR="001A159B" w:rsidRPr="00C34B54">
        <w:rPr>
          <w:rFonts w:ascii="Times New Roman" w:hAnsi="Times New Roman" w:cs="Times New Roman"/>
          <w:b/>
          <w:color w:val="000000" w:themeColor="text1"/>
          <w:sz w:val="24"/>
          <w:szCs w:val="24"/>
        </w:rPr>
        <w:t xml:space="preserve">Cohort-specific model results for the </w:t>
      </w:r>
      <w:r w:rsidR="00C73CCF" w:rsidRPr="00C34B54">
        <w:rPr>
          <w:rFonts w:ascii="Times New Roman" w:hAnsi="Times New Roman" w:cs="Times New Roman"/>
          <w:b/>
          <w:color w:val="000000" w:themeColor="text1"/>
          <w:sz w:val="24"/>
          <w:szCs w:val="24"/>
        </w:rPr>
        <w:t xml:space="preserve">interaction of vitamin D and smoking status on pulmonary function </w:t>
      </w:r>
      <w:r w:rsidR="003011D2" w:rsidRPr="00C34B54">
        <w:rPr>
          <w:rFonts w:ascii="Times New Roman" w:hAnsi="Times New Roman" w:cs="Times New Roman"/>
          <w:b/>
          <w:color w:val="000000" w:themeColor="text1"/>
          <w:sz w:val="24"/>
          <w:szCs w:val="24"/>
        </w:rPr>
        <w:t xml:space="preserve">measures </w:t>
      </w:r>
      <w:r w:rsidR="00C73CCF" w:rsidRPr="00C34B54">
        <w:rPr>
          <w:rFonts w:ascii="Times New Roman" w:hAnsi="Times New Roman" w:cs="Times New Roman"/>
          <w:b/>
          <w:color w:val="000000" w:themeColor="text1"/>
          <w:sz w:val="24"/>
          <w:szCs w:val="24"/>
        </w:rPr>
        <w:t>in the African ancestry cohorts</w:t>
      </w:r>
      <w:r w:rsidR="00017CB1" w:rsidRPr="00C34B54">
        <w:rPr>
          <w:rFonts w:ascii="Times New Roman" w:hAnsi="Times New Roman" w:cs="Times New Roman"/>
          <w:color w:val="000000" w:themeColor="text1"/>
          <w:sz w:val="24"/>
          <w:szCs w:val="24"/>
        </w:rPr>
        <w:t xml:space="preserve"> </w:t>
      </w:r>
      <w:r w:rsidR="00017CB1" w:rsidRPr="00C34B54">
        <w:rPr>
          <w:rFonts w:ascii="Times New Roman" w:hAnsi="Times New Roman" w:cs="Times New Roman"/>
          <w:b/>
          <w:color w:val="000000" w:themeColor="text1"/>
          <w:sz w:val="24"/>
          <w:szCs w:val="24"/>
        </w:rPr>
        <w:t>in the CHARGE Consortium</w:t>
      </w:r>
      <w:r w:rsidR="00C73CCF" w:rsidRPr="00C34B54">
        <w:rPr>
          <w:rFonts w:ascii="Times New Roman" w:hAnsi="Times New Roman" w:cs="Times New Roman"/>
          <w:b/>
          <w:color w:val="000000" w:themeColor="text1"/>
          <w:sz w:val="24"/>
          <w:szCs w:val="24"/>
          <w:vertAlign w:val="superscript"/>
        </w:rPr>
        <w:t>*</w:t>
      </w:r>
    </w:p>
    <w:tbl>
      <w:tblPr>
        <w:tblStyle w:val="PlainTable5"/>
        <w:tblW w:w="0" w:type="auto"/>
        <w:tblLook w:val="04A0" w:firstRow="1" w:lastRow="0" w:firstColumn="1" w:lastColumn="0" w:noHBand="0" w:noVBand="1"/>
      </w:tblPr>
      <w:tblGrid>
        <w:gridCol w:w="1016"/>
        <w:gridCol w:w="972"/>
        <w:gridCol w:w="833"/>
        <w:gridCol w:w="766"/>
        <w:gridCol w:w="861"/>
        <w:gridCol w:w="1244"/>
        <w:gridCol w:w="833"/>
        <w:gridCol w:w="766"/>
        <w:gridCol w:w="861"/>
        <w:gridCol w:w="1244"/>
        <w:gridCol w:w="833"/>
        <w:gridCol w:w="766"/>
        <w:gridCol w:w="861"/>
        <w:gridCol w:w="1244"/>
      </w:tblGrid>
      <w:tr w:rsidR="00C34B54" w:rsidRPr="00C34B54" w14:paraId="6CA3745A" w14:textId="77777777" w:rsidTr="0098180B">
        <w:trPr>
          <w:cnfStyle w:val="100000000000" w:firstRow="1" w:lastRow="0" w:firstColumn="0" w:lastColumn="0" w:oddVBand="0" w:evenVBand="0" w:oddHBand="0" w:evenHBand="0" w:firstRowFirstColumn="0" w:firstRowLastColumn="0" w:lastRowFirstColumn="0" w:lastRowLastColumn="0"/>
          <w:trHeight w:val="370"/>
        </w:trPr>
        <w:tc>
          <w:tcPr>
            <w:cnfStyle w:val="001000000100" w:firstRow="0" w:lastRow="0" w:firstColumn="1" w:lastColumn="0" w:oddVBand="0" w:evenVBand="0" w:oddHBand="0" w:evenHBand="0" w:firstRowFirstColumn="1" w:firstRowLastColumn="0" w:lastRowFirstColumn="0" w:lastRowLastColumn="0"/>
            <w:tcW w:w="0" w:type="auto"/>
            <w:tcBorders>
              <w:top w:val="nil"/>
              <w:left w:val="nil"/>
            </w:tcBorders>
            <w:shd w:val="clear" w:color="auto" w:fill="auto"/>
            <w:noWrap/>
            <w:vAlign w:val="center"/>
            <w:hideMark/>
          </w:tcPr>
          <w:p w14:paraId="339D17BC" w14:textId="22E7324B" w:rsidR="0098180B" w:rsidRPr="00C34B54" w:rsidRDefault="0098180B" w:rsidP="00F423FF">
            <w:pPr>
              <w:spacing w:line="360" w:lineRule="auto"/>
              <w:jc w:val="center"/>
              <w:rPr>
                <w:rFonts w:ascii="Times New Roman" w:eastAsia="Times New Roman" w:hAnsi="Times New Roman" w:cs="Times New Roman"/>
                <w:b/>
                <w:i w:val="0"/>
                <w:color w:val="000000" w:themeColor="text1"/>
                <w:sz w:val="20"/>
                <w:szCs w:val="20"/>
              </w:rPr>
            </w:pPr>
            <w:r w:rsidRPr="00C34B54">
              <w:rPr>
                <w:rFonts w:ascii="Times New Roman" w:eastAsia="Times New Roman" w:hAnsi="Times New Roman" w:cs="Times New Roman"/>
                <w:b/>
                <w:i w:val="0"/>
                <w:color w:val="000000" w:themeColor="text1"/>
                <w:sz w:val="20"/>
                <w:szCs w:val="20"/>
              </w:rPr>
              <w:t>Cohort</w:t>
            </w:r>
          </w:p>
        </w:tc>
        <w:tc>
          <w:tcPr>
            <w:tcW w:w="0" w:type="auto"/>
            <w:tcBorders>
              <w:top w:val="nil"/>
              <w:left w:val="nil"/>
              <w:right w:val="nil"/>
            </w:tcBorders>
            <w:shd w:val="clear" w:color="auto" w:fill="auto"/>
            <w:noWrap/>
            <w:vAlign w:val="center"/>
            <w:hideMark/>
          </w:tcPr>
          <w:p w14:paraId="7916760D" w14:textId="77777777" w:rsidR="0098180B" w:rsidRPr="00C34B54" w:rsidRDefault="0098180B" w:rsidP="00D762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i w:val="0"/>
                <w:color w:val="000000" w:themeColor="text1"/>
                <w:sz w:val="20"/>
                <w:szCs w:val="20"/>
              </w:rPr>
            </w:pPr>
            <w:r w:rsidRPr="00C34B54">
              <w:rPr>
                <w:rFonts w:ascii="Times New Roman" w:eastAsia="Times New Roman" w:hAnsi="Times New Roman" w:cs="Times New Roman"/>
                <w:b/>
                <w:i w:val="0"/>
                <w:color w:val="000000" w:themeColor="text1"/>
                <w:sz w:val="20"/>
                <w:szCs w:val="20"/>
              </w:rPr>
              <w:t>Smoking</w:t>
            </w:r>
          </w:p>
          <w:p w14:paraId="2CA45EE4" w14:textId="7476040E" w:rsidR="0098180B" w:rsidRPr="00C34B54" w:rsidRDefault="0098180B" w:rsidP="00D762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i w:val="0"/>
                <w:color w:val="000000" w:themeColor="text1"/>
                <w:sz w:val="20"/>
                <w:szCs w:val="20"/>
              </w:rPr>
            </w:pPr>
            <w:r w:rsidRPr="00C34B54">
              <w:rPr>
                <w:rFonts w:ascii="Times New Roman" w:eastAsia="Times New Roman" w:hAnsi="Times New Roman" w:cs="Times New Roman"/>
                <w:b/>
                <w:i w:val="0"/>
                <w:color w:val="000000" w:themeColor="text1"/>
                <w:sz w:val="20"/>
                <w:szCs w:val="20"/>
              </w:rPr>
              <w:t>status</w:t>
            </w:r>
          </w:p>
        </w:tc>
        <w:tc>
          <w:tcPr>
            <w:tcW w:w="0" w:type="auto"/>
            <w:gridSpan w:val="4"/>
            <w:tcBorders>
              <w:top w:val="nil"/>
              <w:left w:val="nil"/>
              <w:right w:val="nil"/>
            </w:tcBorders>
            <w:vAlign w:val="center"/>
          </w:tcPr>
          <w:p w14:paraId="38D91144" w14:textId="52C12561" w:rsidR="0098180B" w:rsidRPr="00C34B54" w:rsidRDefault="0098180B" w:rsidP="00D762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color w:val="000000" w:themeColor="text1"/>
                <w:sz w:val="20"/>
                <w:szCs w:val="20"/>
              </w:rPr>
            </w:pPr>
            <w:r w:rsidRPr="00C34B54">
              <w:rPr>
                <w:rFonts w:ascii="Times New Roman" w:eastAsia="Times New Roman" w:hAnsi="Times New Roman" w:cs="Times New Roman"/>
                <w:b/>
                <w:bCs/>
                <w:i w:val="0"/>
                <w:color w:val="000000" w:themeColor="text1"/>
                <w:sz w:val="20"/>
                <w:szCs w:val="20"/>
              </w:rPr>
              <w:t>FEV</w:t>
            </w:r>
            <w:r w:rsidRPr="00C34B54">
              <w:rPr>
                <w:rFonts w:ascii="Times New Roman" w:eastAsia="Times New Roman" w:hAnsi="Times New Roman" w:cs="Times New Roman"/>
                <w:b/>
                <w:bCs/>
                <w:i w:val="0"/>
                <w:color w:val="000000" w:themeColor="text1"/>
                <w:sz w:val="20"/>
                <w:szCs w:val="20"/>
                <w:vertAlign w:val="subscript"/>
              </w:rPr>
              <w:t>1</w:t>
            </w:r>
          </w:p>
        </w:tc>
        <w:tc>
          <w:tcPr>
            <w:tcW w:w="0" w:type="auto"/>
            <w:gridSpan w:val="4"/>
            <w:tcBorders>
              <w:top w:val="nil"/>
              <w:left w:val="nil"/>
              <w:right w:val="nil"/>
            </w:tcBorders>
            <w:vAlign w:val="center"/>
          </w:tcPr>
          <w:p w14:paraId="7A783FA2" w14:textId="2181637A" w:rsidR="0098180B" w:rsidRPr="00C34B54" w:rsidRDefault="0098180B" w:rsidP="00D762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color w:val="000000" w:themeColor="text1"/>
                <w:sz w:val="20"/>
                <w:szCs w:val="20"/>
              </w:rPr>
            </w:pPr>
            <w:r w:rsidRPr="00C34B54">
              <w:rPr>
                <w:rFonts w:ascii="Times New Roman" w:eastAsia="Times New Roman" w:hAnsi="Times New Roman" w:cs="Times New Roman"/>
                <w:b/>
                <w:bCs/>
                <w:i w:val="0"/>
                <w:color w:val="000000" w:themeColor="text1"/>
                <w:sz w:val="20"/>
                <w:szCs w:val="20"/>
              </w:rPr>
              <w:t>FVC</w:t>
            </w:r>
          </w:p>
        </w:tc>
        <w:tc>
          <w:tcPr>
            <w:tcW w:w="0" w:type="auto"/>
            <w:gridSpan w:val="4"/>
            <w:tcBorders>
              <w:top w:val="nil"/>
              <w:left w:val="nil"/>
              <w:right w:val="nil"/>
            </w:tcBorders>
            <w:vAlign w:val="center"/>
          </w:tcPr>
          <w:p w14:paraId="722E1333" w14:textId="48AF38FA" w:rsidR="0098180B" w:rsidRPr="00C34B54" w:rsidRDefault="0098180B" w:rsidP="00D762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color w:val="000000" w:themeColor="text1"/>
                <w:sz w:val="20"/>
                <w:szCs w:val="20"/>
                <w:lang w:eastAsia="zh-CN"/>
              </w:rPr>
            </w:pPr>
            <w:r w:rsidRPr="00C34B54">
              <w:rPr>
                <w:rFonts w:ascii="Times New Roman" w:eastAsia="Times New Roman" w:hAnsi="Times New Roman" w:cs="Times New Roman"/>
                <w:b/>
                <w:bCs/>
                <w:i w:val="0"/>
                <w:color w:val="000000" w:themeColor="text1"/>
                <w:sz w:val="20"/>
                <w:szCs w:val="20"/>
              </w:rPr>
              <w:t>FEV</w:t>
            </w:r>
            <w:r w:rsidRPr="00C34B54">
              <w:rPr>
                <w:rFonts w:ascii="Times New Roman" w:eastAsia="Times New Roman" w:hAnsi="Times New Roman" w:cs="Times New Roman"/>
                <w:b/>
                <w:bCs/>
                <w:i w:val="0"/>
                <w:color w:val="000000" w:themeColor="text1"/>
                <w:sz w:val="20"/>
                <w:szCs w:val="20"/>
                <w:vertAlign w:val="subscript"/>
              </w:rPr>
              <w:t>1</w:t>
            </w:r>
            <w:r w:rsidRPr="00C34B54">
              <w:rPr>
                <w:rFonts w:ascii="Times New Roman" w:eastAsia="Times New Roman" w:hAnsi="Times New Roman" w:cs="Times New Roman"/>
                <w:b/>
                <w:bCs/>
                <w:i w:val="0"/>
                <w:color w:val="000000" w:themeColor="text1"/>
                <w:sz w:val="20"/>
                <w:szCs w:val="20"/>
              </w:rPr>
              <w:t xml:space="preserve">/FVC (in </w:t>
            </w:r>
            <w:r w:rsidRPr="00C34B54">
              <w:rPr>
                <w:rFonts w:ascii="Times New Roman" w:eastAsia="Times New Roman" w:hAnsi="Times New Roman" w:cs="Times New Roman"/>
                <w:b/>
                <w:bCs/>
                <w:i w:val="0"/>
                <w:color w:val="000000" w:themeColor="text1"/>
                <w:sz w:val="20"/>
                <w:szCs w:val="20"/>
                <w:lang w:eastAsia="zh-CN"/>
              </w:rPr>
              <w:t>percent)</w:t>
            </w:r>
          </w:p>
        </w:tc>
      </w:tr>
      <w:tr w:rsidR="00C34B54" w:rsidRPr="00C34B54" w14:paraId="25B5AF1A" w14:textId="77777777" w:rsidTr="000554D1">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shd w:val="clear" w:color="auto" w:fill="auto"/>
            <w:noWrap/>
            <w:vAlign w:val="center"/>
            <w:hideMark/>
          </w:tcPr>
          <w:p w14:paraId="55B37F07" w14:textId="77777777" w:rsidR="005B1279" w:rsidRPr="00C34B54" w:rsidRDefault="005B1279" w:rsidP="00613BAA">
            <w:pPr>
              <w:spacing w:line="360" w:lineRule="auto"/>
              <w:jc w:val="left"/>
              <w:rPr>
                <w:rFonts w:ascii="Times New Roman" w:eastAsia="Times New Roman" w:hAnsi="Times New Roman" w:cs="Times New Roman"/>
                <w:b/>
                <w:bCs/>
                <w:i w:val="0"/>
                <w:color w:val="000000" w:themeColor="text1"/>
                <w:sz w:val="20"/>
                <w:szCs w:val="20"/>
              </w:rPr>
            </w:pPr>
          </w:p>
        </w:tc>
        <w:tc>
          <w:tcPr>
            <w:tcW w:w="0" w:type="auto"/>
            <w:shd w:val="clear" w:color="auto" w:fill="auto"/>
            <w:noWrap/>
            <w:vAlign w:val="center"/>
            <w:hideMark/>
          </w:tcPr>
          <w:p w14:paraId="621D23C1" w14:textId="77777777"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0" w:type="auto"/>
            <w:shd w:val="clear" w:color="auto" w:fill="auto"/>
            <w:noWrap/>
            <w:hideMark/>
          </w:tcPr>
          <w:p w14:paraId="597DDE55" w14:textId="6B892128"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color w:val="000000" w:themeColor="text1"/>
                <w:sz w:val="20"/>
                <w:szCs w:val="20"/>
              </w:rPr>
              <w:t>β</w:t>
            </w:r>
            <w:r w:rsidRPr="00C34B54">
              <w:rPr>
                <w:rFonts w:ascii="Times New Roman" w:hAnsi="Times New Roman" w:cs="Times New Roman"/>
                <w:b/>
                <w:color w:val="000000" w:themeColor="text1"/>
                <w:sz w:val="20"/>
                <w:szCs w:val="20"/>
                <w:vertAlign w:val="superscript"/>
              </w:rPr>
              <w:t>†</w:t>
            </w:r>
          </w:p>
        </w:tc>
        <w:tc>
          <w:tcPr>
            <w:tcW w:w="0" w:type="auto"/>
            <w:shd w:val="clear" w:color="auto" w:fill="auto"/>
          </w:tcPr>
          <w:p w14:paraId="70E21113" w14:textId="0902A424"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color w:val="000000" w:themeColor="text1"/>
                <w:sz w:val="20"/>
                <w:szCs w:val="20"/>
                <w:lang w:eastAsia="zh-CN"/>
              </w:rPr>
              <w:t>SE</w:t>
            </w:r>
          </w:p>
        </w:tc>
        <w:tc>
          <w:tcPr>
            <w:tcW w:w="0" w:type="auto"/>
            <w:shd w:val="clear" w:color="auto" w:fill="auto"/>
            <w:noWrap/>
            <w:hideMark/>
          </w:tcPr>
          <w:p w14:paraId="4CC741E3" w14:textId="3207D0CD"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color w:val="000000" w:themeColor="text1"/>
                <w:sz w:val="20"/>
                <w:szCs w:val="20"/>
              </w:rPr>
              <w:t>P-value</w:t>
            </w:r>
          </w:p>
        </w:tc>
        <w:tc>
          <w:tcPr>
            <w:tcW w:w="0" w:type="auto"/>
            <w:shd w:val="clear" w:color="auto" w:fill="auto"/>
            <w:noWrap/>
            <w:hideMark/>
          </w:tcPr>
          <w:p w14:paraId="13378798" w14:textId="64C1E302"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vertAlign w:val="subscript"/>
              </w:rPr>
            </w:pPr>
            <w:r w:rsidRPr="00C34B54">
              <w:rPr>
                <w:rFonts w:ascii="Times New Roman" w:eastAsia="Times New Roman" w:hAnsi="Times New Roman" w:cs="Times New Roman"/>
                <w:b/>
                <w:bCs/>
                <w:color w:val="000000" w:themeColor="text1"/>
                <w:sz w:val="20"/>
                <w:szCs w:val="20"/>
              </w:rPr>
              <w:t>Sample Size</w:t>
            </w:r>
          </w:p>
        </w:tc>
        <w:tc>
          <w:tcPr>
            <w:tcW w:w="0" w:type="auto"/>
            <w:shd w:val="clear" w:color="auto" w:fill="auto"/>
            <w:noWrap/>
            <w:hideMark/>
          </w:tcPr>
          <w:p w14:paraId="0CBAC930" w14:textId="7D7384AE"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color w:val="000000" w:themeColor="text1"/>
                <w:sz w:val="20"/>
                <w:szCs w:val="20"/>
              </w:rPr>
              <w:t>β</w:t>
            </w:r>
            <w:r w:rsidRPr="00C34B54">
              <w:rPr>
                <w:rFonts w:ascii="Times New Roman" w:hAnsi="Times New Roman" w:cs="Times New Roman"/>
                <w:b/>
                <w:color w:val="000000" w:themeColor="text1"/>
                <w:sz w:val="20"/>
                <w:szCs w:val="20"/>
                <w:vertAlign w:val="superscript"/>
              </w:rPr>
              <w:t>†</w:t>
            </w:r>
          </w:p>
        </w:tc>
        <w:tc>
          <w:tcPr>
            <w:tcW w:w="0" w:type="auto"/>
            <w:shd w:val="clear" w:color="auto" w:fill="auto"/>
          </w:tcPr>
          <w:p w14:paraId="258650D7" w14:textId="196CC94E"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color w:val="000000" w:themeColor="text1"/>
                <w:sz w:val="20"/>
                <w:szCs w:val="20"/>
                <w:lang w:eastAsia="zh-CN"/>
              </w:rPr>
              <w:t>SE</w:t>
            </w:r>
          </w:p>
        </w:tc>
        <w:tc>
          <w:tcPr>
            <w:tcW w:w="0" w:type="auto"/>
            <w:shd w:val="clear" w:color="auto" w:fill="auto"/>
            <w:noWrap/>
            <w:hideMark/>
          </w:tcPr>
          <w:p w14:paraId="74C4F560" w14:textId="44E87967"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color w:val="000000" w:themeColor="text1"/>
                <w:sz w:val="20"/>
                <w:szCs w:val="20"/>
              </w:rPr>
              <w:t>P-value</w:t>
            </w:r>
          </w:p>
        </w:tc>
        <w:tc>
          <w:tcPr>
            <w:tcW w:w="0" w:type="auto"/>
            <w:shd w:val="clear" w:color="auto" w:fill="auto"/>
            <w:noWrap/>
            <w:hideMark/>
          </w:tcPr>
          <w:p w14:paraId="430653E5" w14:textId="0E8C9760"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color w:val="000000" w:themeColor="text1"/>
                <w:sz w:val="20"/>
                <w:szCs w:val="20"/>
              </w:rPr>
              <w:t>Sample Size</w:t>
            </w:r>
          </w:p>
        </w:tc>
        <w:tc>
          <w:tcPr>
            <w:tcW w:w="0" w:type="auto"/>
            <w:shd w:val="clear" w:color="auto" w:fill="auto"/>
            <w:hideMark/>
          </w:tcPr>
          <w:p w14:paraId="31416C11" w14:textId="5DCA4390"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color w:val="000000" w:themeColor="text1"/>
                <w:sz w:val="20"/>
                <w:szCs w:val="20"/>
              </w:rPr>
              <w:t>β</w:t>
            </w:r>
            <w:r w:rsidRPr="00C34B54">
              <w:rPr>
                <w:rFonts w:ascii="Times New Roman" w:hAnsi="Times New Roman" w:cs="Times New Roman"/>
                <w:b/>
                <w:color w:val="000000" w:themeColor="text1"/>
                <w:sz w:val="20"/>
                <w:szCs w:val="20"/>
                <w:vertAlign w:val="superscript"/>
              </w:rPr>
              <w:t>†</w:t>
            </w:r>
          </w:p>
        </w:tc>
        <w:tc>
          <w:tcPr>
            <w:tcW w:w="0" w:type="auto"/>
            <w:shd w:val="clear" w:color="auto" w:fill="auto"/>
          </w:tcPr>
          <w:p w14:paraId="55F26F70" w14:textId="7DD2D2E1"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color w:val="000000" w:themeColor="text1"/>
                <w:sz w:val="20"/>
                <w:szCs w:val="20"/>
                <w:lang w:eastAsia="zh-CN"/>
              </w:rPr>
              <w:t>SE</w:t>
            </w:r>
          </w:p>
        </w:tc>
        <w:tc>
          <w:tcPr>
            <w:tcW w:w="0" w:type="auto"/>
            <w:shd w:val="clear" w:color="auto" w:fill="auto"/>
            <w:hideMark/>
          </w:tcPr>
          <w:p w14:paraId="35DB8E16" w14:textId="2A212E1A"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color w:val="000000" w:themeColor="text1"/>
                <w:sz w:val="20"/>
                <w:szCs w:val="20"/>
              </w:rPr>
              <w:t>P-value</w:t>
            </w:r>
          </w:p>
        </w:tc>
        <w:tc>
          <w:tcPr>
            <w:tcW w:w="0" w:type="auto"/>
            <w:shd w:val="clear" w:color="auto" w:fill="auto"/>
            <w:hideMark/>
          </w:tcPr>
          <w:p w14:paraId="42E6A787" w14:textId="79628534"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color w:val="000000" w:themeColor="text1"/>
                <w:sz w:val="20"/>
                <w:szCs w:val="20"/>
              </w:rPr>
              <w:t>Sample Size</w:t>
            </w:r>
          </w:p>
        </w:tc>
      </w:tr>
      <w:tr w:rsidR="00C34B54" w:rsidRPr="00C34B54" w14:paraId="3B808E20" w14:textId="77777777" w:rsidTr="0098180B">
        <w:trPr>
          <w:trHeight w:val="351"/>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shd w:val="clear" w:color="auto" w:fill="auto"/>
            <w:noWrap/>
            <w:vAlign w:val="center"/>
            <w:hideMark/>
          </w:tcPr>
          <w:p w14:paraId="460B2FBE" w14:textId="77777777" w:rsidR="005B1279" w:rsidRPr="00C34B54" w:rsidRDefault="005B1279" w:rsidP="00613BAA">
            <w:pPr>
              <w:spacing w:line="360" w:lineRule="auto"/>
              <w:jc w:val="left"/>
              <w:rPr>
                <w:rFonts w:ascii="Times New Roman" w:eastAsia="Times New Roman" w:hAnsi="Times New Roman" w:cs="Times New Roman"/>
                <w:b/>
                <w:bCs/>
                <w:i w:val="0"/>
                <w:color w:val="000000" w:themeColor="text1"/>
                <w:sz w:val="20"/>
                <w:szCs w:val="20"/>
              </w:rPr>
            </w:pPr>
            <w:r w:rsidRPr="00C34B54">
              <w:rPr>
                <w:rFonts w:ascii="Times New Roman" w:eastAsia="Times New Roman" w:hAnsi="Times New Roman" w:cs="Times New Roman"/>
                <w:b/>
                <w:bCs/>
                <w:i w:val="0"/>
                <w:color w:val="000000" w:themeColor="text1"/>
                <w:sz w:val="20"/>
                <w:szCs w:val="20"/>
              </w:rPr>
              <w:t>ARIC</w:t>
            </w:r>
          </w:p>
        </w:tc>
        <w:tc>
          <w:tcPr>
            <w:tcW w:w="0" w:type="auto"/>
            <w:shd w:val="clear" w:color="auto" w:fill="auto"/>
            <w:noWrap/>
            <w:vAlign w:val="center"/>
          </w:tcPr>
          <w:p w14:paraId="6D225D98" w14:textId="745822F5"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Current</w:t>
            </w:r>
          </w:p>
        </w:tc>
        <w:tc>
          <w:tcPr>
            <w:tcW w:w="0" w:type="auto"/>
            <w:shd w:val="clear" w:color="auto" w:fill="auto"/>
            <w:noWrap/>
            <w:vAlign w:val="center"/>
            <w:hideMark/>
          </w:tcPr>
          <w:p w14:paraId="33AA0644" w14:textId="60A96431"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-0.4562</w:t>
            </w:r>
          </w:p>
        </w:tc>
        <w:tc>
          <w:tcPr>
            <w:tcW w:w="0" w:type="auto"/>
            <w:shd w:val="clear" w:color="auto" w:fill="auto"/>
            <w:vAlign w:val="center"/>
          </w:tcPr>
          <w:p w14:paraId="01236AD7" w14:textId="013A0569"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1.1974</w:t>
            </w:r>
          </w:p>
        </w:tc>
        <w:tc>
          <w:tcPr>
            <w:tcW w:w="0" w:type="auto"/>
            <w:shd w:val="clear" w:color="auto" w:fill="auto"/>
            <w:noWrap/>
            <w:vAlign w:val="center"/>
            <w:hideMark/>
          </w:tcPr>
          <w:p w14:paraId="1CBF2297" w14:textId="2BB6067B"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0.7032</w:t>
            </w:r>
          </w:p>
        </w:tc>
        <w:tc>
          <w:tcPr>
            <w:tcW w:w="0" w:type="auto"/>
            <w:shd w:val="clear" w:color="auto" w:fill="auto"/>
            <w:noWrap/>
            <w:vAlign w:val="center"/>
            <w:hideMark/>
          </w:tcPr>
          <w:p w14:paraId="6B9EC40F" w14:textId="77777777"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2335</w:t>
            </w:r>
          </w:p>
        </w:tc>
        <w:tc>
          <w:tcPr>
            <w:tcW w:w="0" w:type="auto"/>
            <w:shd w:val="clear" w:color="auto" w:fill="auto"/>
            <w:noWrap/>
            <w:vAlign w:val="center"/>
            <w:hideMark/>
          </w:tcPr>
          <w:p w14:paraId="224F22E8" w14:textId="61AB12D5"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-0.7351</w:t>
            </w:r>
          </w:p>
        </w:tc>
        <w:tc>
          <w:tcPr>
            <w:tcW w:w="0" w:type="auto"/>
            <w:shd w:val="clear" w:color="auto" w:fill="auto"/>
            <w:vAlign w:val="center"/>
          </w:tcPr>
          <w:p w14:paraId="79A6BD93" w14:textId="7B561411"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1.4158</w:t>
            </w:r>
          </w:p>
        </w:tc>
        <w:tc>
          <w:tcPr>
            <w:tcW w:w="0" w:type="auto"/>
            <w:shd w:val="clear" w:color="auto" w:fill="auto"/>
            <w:noWrap/>
            <w:vAlign w:val="center"/>
            <w:hideMark/>
          </w:tcPr>
          <w:p w14:paraId="50FAE610" w14:textId="2CD81B94"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0.6036</w:t>
            </w:r>
          </w:p>
        </w:tc>
        <w:tc>
          <w:tcPr>
            <w:tcW w:w="0" w:type="auto"/>
            <w:shd w:val="clear" w:color="auto" w:fill="auto"/>
            <w:noWrap/>
            <w:vAlign w:val="center"/>
            <w:hideMark/>
          </w:tcPr>
          <w:p w14:paraId="4458CE1A" w14:textId="77777777"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2334</w:t>
            </w:r>
          </w:p>
        </w:tc>
        <w:tc>
          <w:tcPr>
            <w:tcW w:w="0" w:type="auto"/>
            <w:shd w:val="clear" w:color="auto" w:fill="auto"/>
            <w:vAlign w:val="center"/>
            <w:hideMark/>
          </w:tcPr>
          <w:p w14:paraId="57A1CB56" w14:textId="0D821FFC"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0.0219</w:t>
            </w:r>
          </w:p>
        </w:tc>
        <w:tc>
          <w:tcPr>
            <w:tcW w:w="0" w:type="auto"/>
            <w:shd w:val="clear" w:color="auto" w:fill="auto"/>
            <w:vAlign w:val="center"/>
          </w:tcPr>
          <w:p w14:paraId="26CC44B8" w14:textId="04F85C99"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0.0193</w:t>
            </w:r>
          </w:p>
        </w:tc>
        <w:tc>
          <w:tcPr>
            <w:tcW w:w="0" w:type="auto"/>
            <w:shd w:val="clear" w:color="auto" w:fill="auto"/>
            <w:vAlign w:val="center"/>
            <w:hideMark/>
          </w:tcPr>
          <w:p w14:paraId="75029913" w14:textId="50AA0D47"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0.2564</w:t>
            </w:r>
          </w:p>
        </w:tc>
        <w:tc>
          <w:tcPr>
            <w:tcW w:w="0" w:type="auto"/>
            <w:shd w:val="clear" w:color="auto" w:fill="auto"/>
            <w:vAlign w:val="center"/>
            <w:hideMark/>
          </w:tcPr>
          <w:p w14:paraId="7FB77140" w14:textId="77777777"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2327</w:t>
            </w:r>
          </w:p>
        </w:tc>
      </w:tr>
      <w:tr w:rsidR="00C34B54" w:rsidRPr="00C34B54" w14:paraId="25FB777F" w14:textId="77777777" w:rsidTr="0098180B">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shd w:val="clear" w:color="auto" w:fill="auto"/>
            <w:noWrap/>
            <w:vAlign w:val="center"/>
          </w:tcPr>
          <w:p w14:paraId="4DD92E6D" w14:textId="77777777" w:rsidR="005B1279" w:rsidRPr="00C34B54" w:rsidRDefault="005B1279" w:rsidP="00613BAA">
            <w:pPr>
              <w:spacing w:line="360" w:lineRule="auto"/>
              <w:jc w:val="left"/>
              <w:rPr>
                <w:rFonts w:ascii="Times New Roman" w:eastAsia="Times New Roman" w:hAnsi="Times New Roman" w:cs="Times New Roman"/>
                <w:b/>
                <w:bCs/>
                <w:color w:val="000000" w:themeColor="text1"/>
                <w:sz w:val="20"/>
                <w:szCs w:val="20"/>
              </w:rPr>
            </w:pPr>
          </w:p>
        </w:tc>
        <w:tc>
          <w:tcPr>
            <w:tcW w:w="0" w:type="auto"/>
            <w:shd w:val="clear" w:color="auto" w:fill="auto"/>
            <w:noWrap/>
            <w:vAlign w:val="center"/>
          </w:tcPr>
          <w:p w14:paraId="13381F56" w14:textId="74420D15"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Former</w:t>
            </w:r>
          </w:p>
        </w:tc>
        <w:tc>
          <w:tcPr>
            <w:tcW w:w="0" w:type="auto"/>
            <w:shd w:val="clear" w:color="auto" w:fill="auto"/>
            <w:noWrap/>
            <w:vAlign w:val="center"/>
            <w:hideMark/>
          </w:tcPr>
          <w:p w14:paraId="66A859A5" w14:textId="66BEF924"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20"/>
                <w:szCs w:val="20"/>
              </w:rPr>
            </w:pPr>
            <w:r w:rsidRPr="00C34B54">
              <w:rPr>
                <w:rFonts w:ascii="Times New Roman" w:hAnsi="Times New Roman" w:cs="Times New Roman"/>
                <w:color w:val="000000" w:themeColor="text1"/>
                <w:sz w:val="20"/>
                <w:szCs w:val="20"/>
              </w:rPr>
              <w:t>-0.6694</w:t>
            </w:r>
          </w:p>
        </w:tc>
        <w:tc>
          <w:tcPr>
            <w:tcW w:w="0" w:type="auto"/>
            <w:shd w:val="clear" w:color="auto" w:fill="auto"/>
            <w:vAlign w:val="center"/>
          </w:tcPr>
          <w:p w14:paraId="423F0325" w14:textId="327A1939"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1.2747</w:t>
            </w:r>
          </w:p>
        </w:tc>
        <w:tc>
          <w:tcPr>
            <w:tcW w:w="0" w:type="auto"/>
            <w:shd w:val="clear" w:color="auto" w:fill="auto"/>
            <w:noWrap/>
            <w:vAlign w:val="center"/>
            <w:hideMark/>
          </w:tcPr>
          <w:p w14:paraId="6383EC86" w14:textId="46C65887"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0.5995</w:t>
            </w:r>
          </w:p>
        </w:tc>
        <w:tc>
          <w:tcPr>
            <w:tcW w:w="0" w:type="auto"/>
            <w:shd w:val="clear" w:color="auto" w:fill="auto"/>
            <w:noWrap/>
            <w:vAlign w:val="center"/>
            <w:hideMark/>
          </w:tcPr>
          <w:p w14:paraId="5715CBDC" w14:textId="77777777"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2335</w:t>
            </w:r>
          </w:p>
        </w:tc>
        <w:tc>
          <w:tcPr>
            <w:tcW w:w="0" w:type="auto"/>
            <w:shd w:val="clear" w:color="auto" w:fill="auto"/>
            <w:noWrap/>
            <w:vAlign w:val="center"/>
            <w:hideMark/>
          </w:tcPr>
          <w:p w14:paraId="375CB1A5" w14:textId="1D53C3AE"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0.8071</w:t>
            </w:r>
          </w:p>
        </w:tc>
        <w:tc>
          <w:tcPr>
            <w:tcW w:w="0" w:type="auto"/>
            <w:shd w:val="clear" w:color="auto" w:fill="auto"/>
            <w:vAlign w:val="center"/>
          </w:tcPr>
          <w:p w14:paraId="4B0A5417" w14:textId="0E250817"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1.5048</w:t>
            </w:r>
          </w:p>
        </w:tc>
        <w:tc>
          <w:tcPr>
            <w:tcW w:w="0" w:type="auto"/>
            <w:shd w:val="clear" w:color="auto" w:fill="auto"/>
            <w:noWrap/>
            <w:vAlign w:val="center"/>
            <w:hideMark/>
          </w:tcPr>
          <w:p w14:paraId="7A17E293" w14:textId="0CC3B52E"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0.5918</w:t>
            </w:r>
          </w:p>
        </w:tc>
        <w:tc>
          <w:tcPr>
            <w:tcW w:w="0" w:type="auto"/>
            <w:shd w:val="clear" w:color="auto" w:fill="auto"/>
            <w:noWrap/>
            <w:vAlign w:val="center"/>
            <w:hideMark/>
          </w:tcPr>
          <w:p w14:paraId="015C273A" w14:textId="77777777"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2334</w:t>
            </w:r>
          </w:p>
        </w:tc>
        <w:tc>
          <w:tcPr>
            <w:tcW w:w="0" w:type="auto"/>
            <w:shd w:val="clear" w:color="auto" w:fill="auto"/>
            <w:vAlign w:val="center"/>
            <w:hideMark/>
          </w:tcPr>
          <w:p w14:paraId="5446241D" w14:textId="0A44467F"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-0.0242</w:t>
            </w:r>
          </w:p>
        </w:tc>
        <w:tc>
          <w:tcPr>
            <w:tcW w:w="0" w:type="auto"/>
            <w:shd w:val="clear" w:color="auto" w:fill="auto"/>
            <w:vAlign w:val="center"/>
          </w:tcPr>
          <w:p w14:paraId="7914CF83" w14:textId="276AF2CB"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0.0206</w:t>
            </w:r>
          </w:p>
        </w:tc>
        <w:tc>
          <w:tcPr>
            <w:tcW w:w="0" w:type="auto"/>
            <w:shd w:val="clear" w:color="auto" w:fill="auto"/>
            <w:vAlign w:val="center"/>
            <w:hideMark/>
          </w:tcPr>
          <w:p w14:paraId="21E45A15" w14:textId="05751E37"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0.2396</w:t>
            </w:r>
          </w:p>
        </w:tc>
        <w:tc>
          <w:tcPr>
            <w:tcW w:w="0" w:type="auto"/>
            <w:shd w:val="clear" w:color="auto" w:fill="auto"/>
            <w:vAlign w:val="center"/>
            <w:hideMark/>
          </w:tcPr>
          <w:p w14:paraId="5060A089" w14:textId="77777777"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2327</w:t>
            </w:r>
          </w:p>
        </w:tc>
      </w:tr>
      <w:tr w:rsidR="00C34B54" w:rsidRPr="00C34B54" w14:paraId="28DDD601" w14:textId="77777777" w:rsidTr="0098180B">
        <w:trPr>
          <w:trHeight w:val="37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shd w:val="clear" w:color="auto" w:fill="auto"/>
            <w:noWrap/>
            <w:vAlign w:val="center"/>
          </w:tcPr>
          <w:p w14:paraId="588703B6" w14:textId="4BC46F88" w:rsidR="005B1279" w:rsidRPr="00C34B54" w:rsidRDefault="005B1279" w:rsidP="00613BAA">
            <w:pPr>
              <w:spacing w:line="360" w:lineRule="auto"/>
              <w:jc w:val="left"/>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i w:val="0"/>
                <w:color w:val="000000" w:themeColor="text1"/>
                <w:sz w:val="20"/>
                <w:szCs w:val="20"/>
              </w:rPr>
              <w:t>CARDIA</w:t>
            </w:r>
          </w:p>
        </w:tc>
        <w:tc>
          <w:tcPr>
            <w:tcW w:w="0" w:type="auto"/>
            <w:shd w:val="clear" w:color="auto" w:fill="auto"/>
            <w:noWrap/>
            <w:vAlign w:val="center"/>
          </w:tcPr>
          <w:p w14:paraId="4EA64D95" w14:textId="24FCD70A"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Current</w:t>
            </w:r>
          </w:p>
        </w:tc>
        <w:tc>
          <w:tcPr>
            <w:tcW w:w="0" w:type="auto"/>
            <w:shd w:val="clear" w:color="auto" w:fill="auto"/>
            <w:noWrap/>
            <w:vAlign w:val="center"/>
          </w:tcPr>
          <w:p w14:paraId="2DC47F38" w14:textId="4A5D4D88"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-2.4238</w:t>
            </w:r>
          </w:p>
        </w:tc>
        <w:tc>
          <w:tcPr>
            <w:tcW w:w="0" w:type="auto"/>
            <w:shd w:val="clear" w:color="auto" w:fill="auto"/>
            <w:vAlign w:val="center"/>
          </w:tcPr>
          <w:p w14:paraId="6E6C8ABE" w14:textId="0A7B03D6"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2.8172</w:t>
            </w:r>
          </w:p>
        </w:tc>
        <w:tc>
          <w:tcPr>
            <w:tcW w:w="0" w:type="auto"/>
            <w:shd w:val="clear" w:color="auto" w:fill="auto"/>
            <w:noWrap/>
            <w:vAlign w:val="center"/>
          </w:tcPr>
          <w:p w14:paraId="6651539E" w14:textId="0668680E"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0.3911</w:t>
            </w:r>
          </w:p>
        </w:tc>
        <w:tc>
          <w:tcPr>
            <w:tcW w:w="0" w:type="auto"/>
            <w:shd w:val="clear" w:color="auto" w:fill="auto"/>
            <w:noWrap/>
            <w:vAlign w:val="center"/>
          </w:tcPr>
          <w:p w14:paraId="5901D127" w14:textId="09C21F9F"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156</w:t>
            </w:r>
          </w:p>
        </w:tc>
        <w:tc>
          <w:tcPr>
            <w:tcW w:w="0" w:type="auto"/>
            <w:shd w:val="clear" w:color="auto" w:fill="auto"/>
            <w:noWrap/>
            <w:vAlign w:val="center"/>
          </w:tcPr>
          <w:p w14:paraId="627924D1" w14:textId="75B22C63"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-2.6302</w:t>
            </w:r>
          </w:p>
        </w:tc>
        <w:tc>
          <w:tcPr>
            <w:tcW w:w="0" w:type="auto"/>
            <w:shd w:val="clear" w:color="auto" w:fill="auto"/>
            <w:vAlign w:val="center"/>
          </w:tcPr>
          <w:p w14:paraId="14E8E300" w14:textId="3ED41DF1"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3.0172</w:t>
            </w:r>
          </w:p>
        </w:tc>
        <w:tc>
          <w:tcPr>
            <w:tcW w:w="0" w:type="auto"/>
            <w:shd w:val="clear" w:color="auto" w:fill="auto"/>
            <w:noWrap/>
            <w:vAlign w:val="center"/>
          </w:tcPr>
          <w:p w14:paraId="5C864947" w14:textId="6648E0E7"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0.3849</w:t>
            </w:r>
          </w:p>
        </w:tc>
        <w:tc>
          <w:tcPr>
            <w:tcW w:w="0" w:type="auto"/>
            <w:shd w:val="clear" w:color="auto" w:fill="auto"/>
            <w:noWrap/>
            <w:vAlign w:val="center"/>
          </w:tcPr>
          <w:p w14:paraId="26B62374" w14:textId="625A2A8D"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156</w:t>
            </w:r>
          </w:p>
        </w:tc>
        <w:tc>
          <w:tcPr>
            <w:tcW w:w="0" w:type="auto"/>
            <w:shd w:val="clear" w:color="auto" w:fill="auto"/>
            <w:vAlign w:val="center"/>
          </w:tcPr>
          <w:p w14:paraId="6805642D" w14:textId="49F72C1C"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0.0033</w:t>
            </w:r>
          </w:p>
        </w:tc>
        <w:tc>
          <w:tcPr>
            <w:tcW w:w="0" w:type="auto"/>
            <w:shd w:val="clear" w:color="auto" w:fill="auto"/>
            <w:vAlign w:val="center"/>
          </w:tcPr>
          <w:p w14:paraId="2A664054" w14:textId="774E64B1"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0.0415</w:t>
            </w:r>
          </w:p>
        </w:tc>
        <w:tc>
          <w:tcPr>
            <w:tcW w:w="0" w:type="auto"/>
            <w:shd w:val="clear" w:color="auto" w:fill="auto"/>
            <w:vAlign w:val="center"/>
          </w:tcPr>
          <w:p w14:paraId="31E11194" w14:textId="2E69C2E3"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0.9361</w:t>
            </w:r>
          </w:p>
        </w:tc>
        <w:tc>
          <w:tcPr>
            <w:tcW w:w="0" w:type="auto"/>
            <w:shd w:val="clear" w:color="auto" w:fill="auto"/>
            <w:vAlign w:val="center"/>
          </w:tcPr>
          <w:p w14:paraId="226C1E94" w14:textId="7EECCD5F"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156</w:t>
            </w:r>
          </w:p>
        </w:tc>
      </w:tr>
      <w:tr w:rsidR="00C34B54" w:rsidRPr="00C34B54" w14:paraId="014205BB" w14:textId="77777777" w:rsidTr="0098180B">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shd w:val="clear" w:color="auto" w:fill="auto"/>
            <w:noWrap/>
            <w:vAlign w:val="center"/>
          </w:tcPr>
          <w:p w14:paraId="0E553DA7" w14:textId="77777777" w:rsidR="005B1279" w:rsidRPr="00C34B54" w:rsidRDefault="005B1279" w:rsidP="00613BAA">
            <w:pPr>
              <w:spacing w:line="360" w:lineRule="auto"/>
              <w:rPr>
                <w:rFonts w:ascii="Times New Roman" w:eastAsia="Times New Roman" w:hAnsi="Times New Roman" w:cs="Times New Roman"/>
                <w:b/>
                <w:bCs/>
                <w:color w:val="000000" w:themeColor="text1"/>
                <w:sz w:val="20"/>
                <w:szCs w:val="20"/>
              </w:rPr>
            </w:pPr>
          </w:p>
        </w:tc>
        <w:tc>
          <w:tcPr>
            <w:tcW w:w="0" w:type="auto"/>
            <w:shd w:val="clear" w:color="auto" w:fill="auto"/>
            <w:noWrap/>
            <w:vAlign w:val="center"/>
          </w:tcPr>
          <w:p w14:paraId="772AF3ED" w14:textId="12D27094"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Former</w:t>
            </w:r>
          </w:p>
        </w:tc>
        <w:tc>
          <w:tcPr>
            <w:tcW w:w="0" w:type="auto"/>
            <w:shd w:val="clear" w:color="auto" w:fill="auto"/>
            <w:noWrap/>
            <w:vAlign w:val="center"/>
          </w:tcPr>
          <w:p w14:paraId="3F6ADD95" w14:textId="31FB3BD1"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-2.3553</w:t>
            </w:r>
          </w:p>
        </w:tc>
        <w:tc>
          <w:tcPr>
            <w:tcW w:w="0" w:type="auto"/>
            <w:shd w:val="clear" w:color="auto" w:fill="auto"/>
            <w:vAlign w:val="center"/>
          </w:tcPr>
          <w:p w14:paraId="6C2B5255" w14:textId="6698A6A4"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3.8314</w:t>
            </w:r>
          </w:p>
        </w:tc>
        <w:tc>
          <w:tcPr>
            <w:tcW w:w="0" w:type="auto"/>
            <w:shd w:val="clear" w:color="auto" w:fill="auto"/>
            <w:noWrap/>
            <w:vAlign w:val="center"/>
          </w:tcPr>
          <w:p w14:paraId="01C3807D" w14:textId="55139AED"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0.5397</w:t>
            </w:r>
          </w:p>
        </w:tc>
        <w:tc>
          <w:tcPr>
            <w:tcW w:w="0" w:type="auto"/>
            <w:shd w:val="clear" w:color="auto" w:fill="auto"/>
            <w:noWrap/>
            <w:vAlign w:val="center"/>
          </w:tcPr>
          <w:p w14:paraId="4424E957" w14:textId="051E9552"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156</w:t>
            </w:r>
          </w:p>
        </w:tc>
        <w:tc>
          <w:tcPr>
            <w:tcW w:w="0" w:type="auto"/>
            <w:shd w:val="clear" w:color="auto" w:fill="auto"/>
            <w:noWrap/>
            <w:vAlign w:val="center"/>
          </w:tcPr>
          <w:p w14:paraId="65342F32" w14:textId="2A694E86"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-1.3659</w:t>
            </w:r>
          </w:p>
        </w:tc>
        <w:tc>
          <w:tcPr>
            <w:tcW w:w="0" w:type="auto"/>
            <w:shd w:val="clear" w:color="auto" w:fill="auto"/>
            <w:vAlign w:val="center"/>
          </w:tcPr>
          <w:p w14:paraId="08F039CC" w14:textId="4EDFCC64"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4.1121</w:t>
            </w:r>
          </w:p>
        </w:tc>
        <w:tc>
          <w:tcPr>
            <w:tcW w:w="0" w:type="auto"/>
            <w:shd w:val="clear" w:color="auto" w:fill="auto"/>
            <w:noWrap/>
            <w:vAlign w:val="center"/>
          </w:tcPr>
          <w:p w14:paraId="1E038754" w14:textId="45592BC0"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0.7403</w:t>
            </w:r>
          </w:p>
        </w:tc>
        <w:tc>
          <w:tcPr>
            <w:tcW w:w="0" w:type="auto"/>
            <w:shd w:val="clear" w:color="auto" w:fill="auto"/>
            <w:noWrap/>
            <w:vAlign w:val="center"/>
          </w:tcPr>
          <w:p w14:paraId="086B6627" w14:textId="12507162"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156</w:t>
            </w:r>
          </w:p>
        </w:tc>
        <w:tc>
          <w:tcPr>
            <w:tcW w:w="0" w:type="auto"/>
            <w:shd w:val="clear" w:color="auto" w:fill="auto"/>
            <w:vAlign w:val="center"/>
          </w:tcPr>
          <w:p w14:paraId="34588744" w14:textId="3A883EDE"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-0.0078</w:t>
            </w:r>
          </w:p>
        </w:tc>
        <w:tc>
          <w:tcPr>
            <w:tcW w:w="0" w:type="auto"/>
            <w:shd w:val="clear" w:color="auto" w:fill="auto"/>
            <w:vAlign w:val="center"/>
          </w:tcPr>
          <w:p w14:paraId="3F8F1B1B" w14:textId="7D0B8331"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0.0564</w:t>
            </w:r>
          </w:p>
        </w:tc>
        <w:tc>
          <w:tcPr>
            <w:tcW w:w="0" w:type="auto"/>
            <w:shd w:val="clear" w:color="auto" w:fill="auto"/>
            <w:vAlign w:val="center"/>
          </w:tcPr>
          <w:p w14:paraId="434A12FF" w14:textId="2FBEA365"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0.8903</w:t>
            </w:r>
          </w:p>
        </w:tc>
        <w:tc>
          <w:tcPr>
            <w:tcW w:w="0" w:type="auto"/>
            <w:shd w:val="clear" w:color="auto" w:fill="auto"/>
            <w:vAlign w:val="center"/>
          </w:tcPr>
          <w:p w14:paraId="0BC78B92" w14:textId="00A16784"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156</w:t>
            </w:r>
          </w:p>
        </w:tc>
      </w:tr>
      <w:tr w:rsidR="00C34B54" w:rsidRPr="00C34B54" w14:paraId="3B0965C5" w14:textId="77777777" w:rsidTr="0098180B">
        <w:trPr>
          <w:trHeight w:val="37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shd w:val="clear" w:color="auto" w:fill="auto"/>
            <w:noWrap/>
            <w:vAlign w:val="center"/>
            <w:hideMark/>
          </w:tcPr>
          <w:p w14:paraId="3B2400CE" w14:textId="77777777" w:rsidR="005B1279" w:rsidRPr="00C34B54" w:rsidRDefault="005B1279" w:rsidP="00613BAA">
            <w:pPr>
              <w:spacing w:line="360" w:lineRule="auto"/>
              <w:jc w:val="left"/>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i w:val="0"/>
                <w:color w:val="000000" w:themeColor="text1"/>
                <w:sz w:val="20"/>
                <w:szCs w:val="20"/>
              </w:rPr>
              <w:t>CHS</w:t>
            </w:r>
          </w:p>
        </w:tc>
        <w:tc>
          <w:tcPr>
            <w:tcW w:w="0" w:type="auto"/>
            <w:shd w:val="clear" w:color="auto" w:fill="auto"/>
            <w:noWrap/>
            <w:vAlign w:val="center"/>
          </w:tcPr>
          <w:p w14:paraId="77AE5845" w14:textId="2E359E5B"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Current</w:t>
            </w:r>
          </w:p>
        </w:tc>
        <w:tc>
          <w:tcPr>
            <w:tcW w:w="0" w:type="auto"/>
            <w:shd w:val="clear" w:color="auto" w:fill="auto"/>
            <w:noWrap/>
            <w:vAlign w:val="center"/>
            <w:hideMark/>
          </w:tcPr>
          <w:p w14:paraId="407F1A01" w14:textId="0FDF3C29"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1.3974</w:t>
            </w:r>
          </w:p>
        </w:tc>
        <w:tc>
          <w:tcPr>
            <w:tcW w:w="0" w:type="auto"/>
            <w:shd w:val="clear" w:color="auto" w:fill="auto"/>
            <w:vAlign w:val="center"/>
          </w:tcPr>
          <w:p w14:paraId="5AB7BCF6" w14:textId="23DF5051"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6.4750</w:t>
            </w:r>
          </w:p>
        </w:tc>
        <w:tc>
          <w:tcPr>
            <w:tcW w:w="0" w:type="auto"/>
            <w:shd w:val="clear" w:color="auto" w:fill="auto"/>
            <w:noWrap/>
            <w:vAlign w:val="center"/>
            <w:hideMark/>
          </w:tcPr>
          <w:p w14:paraId="67156576" w14:textId="550277B8"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0.8294</w:t>
            </w:r>
          </w:p>
        </w:tc>
        <w:tc>
          <w:tcPr>
            <w:tcW w:w="0" w:type="auto"/>
            <w:shd w:val="clear" w:color="auto" w:fill="auto"/>
            <w:noWrap/>
            <w:vAlign w:val="center"/>
            <w:hideMark/>
          </w:tcPr>
          <w:p w14:paraId="3AE25C8C" w14:textId="77777777"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168</w:t>
            </w:r>
          </w:p>
        </w:tc>
        <w:tc>
          <w:tcPr>
            <w:tcW w:w="0" w:type="auto"/>
            <w:shd w:val="clear" w:color="auto" w:fill="auto"/>
            <w:noWrap/>
            <w:vAlign w:val="center"/>
            <w:hideMark/>
          </w:tcPr>
          <w:p w14:paraId="7AFFD424" w14:textId="09C89015"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2.5597</w:t>
            </w:r>
          </w:p>
        </w:tc>
        <w:tc>
          <w:tcPr>
            <w:tcW w:w="0" w:type="auto"/>
            <w:shd w:val="clear" w:color="auto" w:fill="auto"/>
            <w:vAlign w:val="center"/>
          </w:tcPr>
          <w:p w14:paraId="4CB9B36E" w14:textId="729D3DE7"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7.8200</w:t>
            </w:r>
          </w:p>
        </w:tc>
        <w:tc>
          <w:tcPr>
            <w:tcW w:w="0" w:type="auto"/>
            <w:shd w:val="clear" w:color="auto" w:fill="auto"/>
            <w:noWrap/>
            <w:vAlign w:val="center"/>
            <w:hideMark/>
          </w:tcPr>
          <w:p w14:paraId="437A726C" w14:textId="02E600CF"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0.7438</w:t>
            </w:r>
          </w:p>
        </w:tc>
        <w:tc>
          <w:tcPr>
            <w:tcW w:w="0" w:type="auto"/>
            <w:shd w:val="clear" w:color="auto" w:fill="auto"/>
            <w:noWrap/>
            <w:vAlign w:val="center"/>
            <w:hideMark/>
          </w:tcPr>
          <w:p w14:paraId="4B847120" w14:textId="77777777"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168</w:t>
            </w:r>
          </w:p>
        </w:tc>
        <w:tc>
          <w:tcPr>
            <w:tcW w:w="0" w:type="auto"/>
            <w:shd w:val="clear" w:color="auto" w:fill="auto"/>
            <w:vAlign w:val="center"/>
            <w:hideMark/>
          </w:tcPr>
          <w:p w14:paraId="70CE2CA2" w14:textId="0C6BD793"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-0.0004</w:t>
            </w:r>
          </w:p>
        </w:tc>
        <w:tc>
          <w:tcPr>
            <w:tcW w:w="0" w:type="auto"/>
            <w:shd w:val="clear" w:color="auto" w:fill="auto"/>
            <w:vAlign w:val="center"/>
          </w:tcPr>
          <w:p w14:paraId="231C924D" w14:textId="61B7A5BB"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0.1360</w:t>
            </w:r>
          </w:p>
        </w:tc>
        <w:tc>
          <w:tcPr>
            <w:tcW w:w="0" w:type="auto"/>
            <w:shd w:val="clear" w:color="auto" w:fill="auto"/>
            <w:vAlign w:val="center"/>
            <w:hideMark/>
          </w:tcPr>
          <w:p w14:paraId="30932DB3" w14:textId="700FA43C"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0.9974</w:t>
            </w:r>
          </w:p>
        </w:tc>
        <w:tc>
          <w:tcPr>
            <w:tcW w:w="0" w:type="auto"/>
            <w:shd w:val="clear" w:color="auto" w:fill="auto"/>
            <w:vAlign w:val="center"/>
            <w:hideMark/>
          </w:tcPr>
          <w:p w14:paraId="194D06C5" w14:textId="77777777"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168</w:t>
            </w:r>
          </w:p>
        </w:tc>
      </w:tr>
      <w:tr w:rsidR="00C34B54" w:rsidRPr="00C34B54" w14:paraId="304BBC8A" w14:textId="77777777" w:rsidTr="0098180B">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shd w:val="clear" w:color="auto" w:fill="auto"/>
            <w:noWrap/>
            <w:vAlign w:val="center"/>
          </w:tcPr>
          <w:p w14:paraId="729204DD" w14:textId="77777777" w:rsidR="005B1279" w:rsidRPr="00C34B54" w:rsidRDefault="005B1279" w:rsidP="00613BAA">
            <w:pPr>
              <w:spacing w:line="360" w:lineRule="auto"/>
              <w:jc w:val="left"/>
              <w:rPr>
                <w:rFonts w:ascii="Times New Roman" w:eastAsia="Times New Roman" w:hAnsi="Times New Roman" w:cs="Times New Roman"/>
                <w:b/>
                <w:bCs/>
                <w:color w:val="000000" w:themeColor="text1"/>
                <w:sz w:val="20"/>
                <w:szCs w:val="20"/>
              </w:rPr>
            </w:pPr>
          </w:p>
        </w:tc>
        <w:tc>
          <w:tcPr>
            <w:tcW w:w="0" w:type="auto"/>
            <w:shd w:val="clear" w:color="auto" w:fill="auto"/>
            <w:noWrap/>
            <w:vAlign w:val="center"/>
          </w:tcPr>
          <w:p w14:paraId="0FDC835F" w14:textId="5A08D290"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Former</w:t>
            </w:r>
          </w:p>
        </w:tc>
        <w:tc>
          <w:tcPr>
            <w:tcW w:w="0" w:type="auto"/>
            <w:shd w:val="clear" w:color="auto" w:fill="auto"/>
            <w:noWrap/>
            <w:vAlign w:val="center"/>
            <w:hideMark/>
          </w:tcPr>
          <w:p w14:paraId="726BFCC7" w14:textId="4EDA82E4"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20"/>
                <w:szCs w:val="20"/>
              </w:rPr>
            </w:pPr>
            <w:r w:rsidRPr="00C34B54">
              <w:rPr>
                <w:rFonts w:ascii="Times New Roman" w:hAnsi="Times New Roman" w:cs="Times New Roman"/>
                <w:color w:val="000000" w:themeColor="text1"/>
                <w:sz w:val="20"/>
                <w:szCs w:val="20"/>
              </w:rPr>
              <w:t>3.3138</w:t>
            </w:r>
          </w:p>
        </w:tc>
        <w:tc>
          <w:tcPr>
            <w:tcW w:w="0" w:type="auto"/>
            <w:shd w:val="clear" w:color="auto" w:fill="auto"/>
            <w:vAlign w:val="center"/>
          </w:tcPr>
          <w:p w14:paraId="0381E13B" w14:textId="5F4D1053"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2.9512</w:t>
            </w:r>
          </w:p>
        </w:tc>
        <w:tc>
          <w:tcPr>
            <w:tcW w:w="0" w:type="auto"/>
            <w:shd w:val="clear" w:color="auto" w:fill="auto"/>
            <w:noWrap/>
            <w:vAlign w:val="center"/>
            <w:hideMark/>
          </w:tcPr>
          <w:p w14:paraId="33CD45B2" w14:textId="55D91184"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0.2631</w:t>
            </w:r>
          </w:p>
        </w:tc>
        <w:tc>
          <w:tcPr>
            <w:tcW w:w="0" w:type="auto"/>
            <w:shd w:val="clear" w:color="auto" w:fill="auto"/>
            <w:noWrap/>
            <w:vAlign w:val="center"/>
            <w:hideMark/>
          </w:tcPr>
          <w:p w14:paraId="64F78A9D" w14:textId="77777777"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168</w:t>
            </w:r>
          </w:p>
        </w:tc>
        <w:tc>
          <w:tcPr>
            <w:tcW w:w="0" w:type="auto"/>
            <w:shd w:val="clear" w:color="auto" w:fill="auto"/>
            <w:noWrap/>
            <w:vAlign w:val="center"/>
            <w:hideMark/>
          </w:tcPr>
          <w:p w14:paraId="5E0498F7" w14:textId="71924E07"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2.8647</w:t>
            </w:r>
          </w:p>
        </w:tc>
        <w:tc>
          <w:tcPr>
            <w:tcW w:w="0" w:type="auto"/>
            <w:shd w:val="clear" w:color="auto" w:fill="auto"/>
            <w:vAlign w:val="center"/>
          </w:tcPr>
          <w:p w14:paraId="33D0685D" w14:textId="1EC0B684"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3.5549</w:t>
            </w:r>
          </w:p>
        </w:tc>
        <w:tc>
          <w:tcPr>
            <w:tcW w:w="0" w:type="auto"/>
            <w:shd w:val="clear" w:color="auto" w:fill="auto"/>
            <w:noWrap/>
            <w:vAlign w:val="center"/>
            <w:hideMark/>
          </w:tcPr>
          <w:p w14:paraId="716D163E" w14:textId="0B255F94"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0.4215</w:t>
            </w:r>
          </w:p>
        </w:tc>
        <w:tc>
          <w:tcPr>
            <w:tcW w:w="0" w:type="auto"/>
            <w:shd w:val="clear" w:color="auto" w:fill="auto"/>
            <w:noWrap/>
            <w:vAlign w:val="center"/>
            <w:hideMark/>
          </w:tcPr>
          <w:p w14:paraId="00FB328D" w14:textId="77777777"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168</w:t>
            </w:r>
          </w:p>
        </w:tc>
        <w:tc>
          <w:tcPr>
            <w:tcW w:w="0" w:type="auto"/>
            <w:shd w:val="clear" w:color="auto" w:fill="auto"/>
            <w:vAlign w:val="center"/>
            <w:hideMark/>
          </w:tcPr>
          <w:p w14:paraId="03306927" w14:textId="21E01569"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0.0380</w:t>
            </w:r>
          </w:p>
        </w:tc>
        <w:tc>
          <w:tcPr>
            <w:tcW w:w="0" w:type="auto"/>
            <w:shd w:val="clear" w:color="auto" w:fill="auto"/>
            <w:vAlign w:val="center"/>
          </w:tcPr>
          <w:p w14:paraId="2629B64F" w14:textId="767A86EE"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0.0620</w:t>
            </w:r>
          </w:p>
        </w:tc>
        <w:tc>
          <w:tcPr>
            <w:tcW w:w="0" w:type="auto"/>
            <w:shd w:val="clear" w:color="auto" w:fill="auto"/>
            <w:vAlign w:val="center"/>
            <w:hideMark/>
          </w:tcPr>
          <w:p w14:paraId="733EB091" w14:textId="1A255B3B"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0.5418</w:t>
            </w:r>
          </w:p>
        </w:tc>
        <w:tc>
          <w:tcPr>
            <w:tcW w:w="0" w:type="auto"/>
            <w:shd w:val="clear" w:color="auto" w:fill="auto"/>
            <w:vAlign w:val="center"/>
            <w:hideMark/>
          </w:tcPr>
          <w:p w14:paraId="47089BBF" w14:textId="77777777"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168</w:t>
            </w:r>
          </w:p>
        </w:tc>
      </w:tr>
      <w:tr w:rsidR="00C34B54" w:rsidRPr="00C34B54" w14:paraId="64915DDB" w14:textId="77777777" w:rsidTr="0098180B">
        <w:trPr>
          <w:trHeight w:val="37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shd w:val="clear" w:color="auto" w:fill="auto"/>
            <w:noWrap/>
            <w:vAlign w:val="center"/>
            <w:hideMark/>
          </w:tcPr>
          <w:p w14:paraId="648CBEEA" w14:textId="77777777" w:rsidR="005B1279" w:rsidRPr="00C34B54" w:rsidRDefault="005B1279" w:rsidP="00613BAA">
            <w:pPr>
              <w:spacing w:line="360" w:lineRule="auto"/>
              <w:jc w:val="left"/>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i w:val="0"/>
                <w:color w:val="000000" w:themeColor="text1"/>
                <w:sz w:val="20"/>
                <w:szCs w:val="20"/>
              </w:rPr>
              <w:t>HABC</w:t>
            </w:r>
          </w:p>
        </w:tc>
        <w:tc>
          <w:tcPr>
            <w:tcW w:w="0" w:type="auto"/>
            <w:shd w:val="clear" w:color="auto" w:fill="auto"/>
            <w:noWrap/>
            <w:vAlign w:val="center"/>
          </w:tcPr>
          <w:p w14:paraId="3962951A" w14:textId="1F82BF6C"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Current</w:t>
            </w:r>
          </w:p>
        </w:tc>
        <w:tc>
          <w:tcPr>
            <w:tcW w:w="0" w:type="auto"/>
            <w:shd w:val="clear" w:color="auto" w:fill="auto"/>
            <w:noWrap/>
            <w:vAlign w:val="center"/>
            <w:hideMark/>
          </w:tcPr>
          <w:p w14:paraId="6DAA254B" w14:textId="73645B8E"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1.6845</w:t>
            </w:r>
          </w:p>
        </w:tc>
        <w:tc>
          <w:tcPr>
            <w:tcW w:w="0" w:type="auto"/>
            <w:shd w:val="clear" w:color="auto" w:fill="auto"/>
            <w:vAlign w:val="center"/>
          </w:tcPr>
          <w:p w14:paraId="248A8A5E" w14:textId="5EC8DD14"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1.9362</w:t>
            </w:r>
          </w:p>
        </w:tc>
        <w:tc>
          <w:tcPr>
            <w:tcW w:w="0" w:type="auto"/>
            <w:shd w:val="clear" w:color="auto" w:fill="auto"/>
            <w:noWrap/>
            <w:vAlign w:val="center"/>
            <w:hideMark/>
          </w:tcPr>
          <w:p w14:paraId="33659DD1" w14:textId="28AA339B"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0.3845</w:t>
            </w:r>
          </w:p>
        </w:tc>
        <w:tc>
          <w:tcPr>
            <w:tcW w:w="0" w:type="auto"/>
            <w:shd w:val="clear" w:color="auto" w:fill="auto"/>
            <w:noWrap/>
            <w:vAlign w:val="center"/>
            <w:hideMark/>
          </w:tcPr>
          <w:p w14:paraId="5C64203C" w14:textId="77777777"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863</w:t>
            </w:r>
          </w:p>
        </w:tc>
        <w:tc>
          <w:tcPr>
            <w:tcW w:w="0" w:type="auto"/>
            <w:shd w:val="clear" w:color="auto" w:fill="auto"/>
            <w:noWrap/>
            <w:vAlign w:val="center"/>
            <w:hideMark/>
          </w:tcPr>
          <w:p w14:paraId="065558BA" w14:textId="0D07ADD6"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1.6975</w:t>
            </w:r>
          </w:p>
        </w:tc>
        <w:tc>
          <w:tcPr>
            <w:tcW w:w="0" w:type="auto"/>
            <w:shd w:val="clear" w:color="auto" w:fill="auto"/>
            <w:vAlign w:val="center"/>
          </w:tcPr>
          <w:p w14:paraId="0FD7C78B" w14:textId="02598EC7"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2.1895</w:t>
            </w:r>
          </w:p>
        </w:tc>
        <w:tc>
          <w:tcPr>
            <w:tcW w:w="0" w:type="auto"/>
            <w:shd w:val="clear" w:color="auto" w:fill="auto"/>
            <w:noWrap/>
            <w:vAlign w:val="center"/>
            <w:hideMark/>
          </w:tcPr>
          <w:p w14:paraId="13398BE0" w14:textId="5D408915"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0.4384</w:t>
            </w:r>
          </w:p>
        </w:tc>
        <w:tc>
          <w:tcPr>
            <w:tcW w:w="0" w:type="auto"/>
            <w:shd w:val="clear" w:color="auto" w:fill="auto"/>
            <w:noWrap/>
            <w:vAlign w:val="center"/>
            <w:hideMark/>
          </w:tcPr>
          <w:p w14:paraId="21B7BB9C" w14:textId="77777777"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821</w:t>
            </w:r>
          </w:p>
        </w:tc>
        <w:tc>
          <w:tcPr>
            <w:tcW w:w="0" w:type="auto"/>
            <w:shd w:val="clear" w:color="auto" w:fill="auto"/>
            <w:vAlign w:val="center"/>
            <w:hideMark/>
          </w:tcPr>
          <w:p w14:paraId="7A19C510" w14:textId="355EA244"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20"/>
                <w:szCs w:val="20"/>
              </w:rPr>
            </w:pPr>
            <w:r w:rsidRPr="00C34B54">
              <w:rPr>
                <w:rFonts w:ascii="Times New Roman" w:hAnsi="Times New Roman" w:cs="Times New Roman"/>
                <w:color w:val="000000" w:themeColor="text1"/>
                <w:sz w:val="20"/>
                <w:szCs w:val="20"/>
              </w:rPr>
              <w:t>0.0204</w:t>
            </w:r>
          </w:p>
        </w:tc>
        <w:tc>
          <w:tcPr>
            <w:tcW w:w="0" w:type="auto"/>
            <w:shd w:val="clear" w:color="auto" w:fill="auto"/>
            <w:vAlign w:val="center"/>
          </w:tcPr>
          <w:p w14:paraId="27352E61" w14:textId="2970AC19"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0.0342</w:t>
            </w:r>
          </w:p>
        </w:tc>
        <w:tc>
          <w:tcPr>
            <w:tcW w:w="0" w:type="auto"/>
            <w:shd w:val="clear" w:color="auto" w:fill="auto"/>
            <w:vAlign w:val="center"/>
            <w:hideMark/>
          </w:tcPr>
          <w:p w14:paraId="49A9E88E" w14:textId="2943C04E"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0.5509</w:t>
            </w:r>
          </w:p>
        </w:tc>
        <w:tc>
          <w:tcPr>
            <w:tcW w:w="0" w:type="auto"/>
            <w:shd w:val="clear" w:color="auto" w:fill="auto"/>
            <w:vAlign w:val="center"/>
            <w:hideMark/>
          </w:tcPr>
          <w:p w14:paraId="164B5F3D" w14:textId="77777777"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815</w:t>
            </w:r>
          </w:p>
        </w:tc>
      </w:tr>
      <w:tr w:rsidR="00C34B54" w:rsidRPr="00C34B54" w14:paraId="2EA3E168" w14:textId="77777777" w:rsidTr="0098180B">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shd w:val="clear" w:color="auto" w:fill="auto"/>
            <w:noWrap/>
            <w:vAlign w:val="center"/>
          </w:tcPr>
          <w:p w14:paraId="37CA8B54" w14:textId="77777777" w:rsidR="005B1279" w:rsidRPr="00C34B54" w:rsidRDefault="005B1279" w:rsidP="00613BAA">
            <w:pPr>
              <w:spacing w:line="360" w:lineRule="auto"/>
              <w:jc w:val="left"/>
              <w:rPr>
                <w:rFonts w:ascii="Times New Roman" w:eastAsia="Times New Roman" w:hAnsi="Times New Roman" w:cs="Times New Roman"/>
                <w:b/>
                <w:bCs/>
                <w:color w:val="000000" w:themeColor="text1"/>
                <w:sz w:val="20"/>
                <w:szCs w:val="20"/>
              </w:rPr>
            </w:pPr>
          </w:p>
        </w:tc>
        <w:tc>
          <w:tcPr>
            <w:tcW w:w="0" w:type="auto"/>
            <w:shd w:val="clear" w:color="auto" w:fill="auto"/>
            <w:noWrap/>
            <w:vAlign w:val="center"/>
          </w:tcPr>
          <w:p w14:paraId="41FDD181" w14:textId="75F6554B"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Former</w:t>
            </w:r>
          </w:p>
        </w:tc>
        <w:tc>
          <w:tcPr>
            <w:tcW w:w="0" w:type="auto"/>
            <w:shd w:val="clear" w:color="auto" w:fill="auto"/>
            <w:noWrap/>
            <w:vAlign w:val="center"/>
            <w:hideMark/>
          </w:tcPr>
          <w:p w14:paraId="5D76AEC1" w14:textId="19A6C97A"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20"/>
                <w:szCs w:val="20"/>
              </w:rPr>
            </w:pPr>
            <w:r w:rsidRPr="00C34B54">
              <w:rPr>
                <w:rFonts w:ascii="Times New Roman" w:hAnsi="Times New Roman" w:cs="Times New Roman"/>
                <w:color w:val="000000" w:themeColor="text1"/>
                <w:sz w:val="20"/>
                <w:szCs w:val="20"/>
              </w:rPr>
              <w:t>0.4540</w:t>
            </w:r>
          </w:p>
        </w:tc>
        <w:tc>
          <w:tcPr>
            <w:tcW w:w="0" w:type="auto"/>
            <w:shd w:val="clear" w:color="auto" w:fill="auto"/>
            <w:vAlign w:val="center"/>
          </w:tcPr>
          <w:p w14:paraId="5CF0C433" w14:textId="66CCD61D"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1.4883</w:t>
            </w:r>
          </w:p>
        </w:tc>
        <w:tc>
          <w:tcPr>
            <w:tcW w:w="0" w:type="auto"/>
            <w:shd w:val="clear" w:color="auto" w:fill="auto"/>
            <w:noWrap/>
            <w:vAlign w:val="center"/>
            <w:hideMark/>
          </w:tcPr>
          <w:p w14:paraId="2D1B02B3" w14:textId="71EAEF71"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0.7604</w:t>
            </w:r>
          </w:p>
        </w:tc>
        <w:tc>
          <w:tcPr>
            <w:tcW w:w="0" w:type="auto"/>
            <w:shd w:val="clear" w:color="auto" w:fill="auto"/>
            <w:noWrap/>
            <w:vAlign w:val="center"/>
            <w:hideMark/>
          </w:tcPr>
          <w:p w14:paraId="004345AD" w14:textId="77777777"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863</w:t>
            </w:r>
          </w:p>
        </w:tc>
        <w:tc>
          <w:tcPr>
            <w:tcW w:w="0" w:type="auto"/>
            <w:shd w:val="clear" w:color="auto" w:fill="auto"/>
            <w:noWrap/>
            <w:vAlign w:val="center"/>
            <w:hideMark/>
          </w:tcPr>
          <w:p w14:paraId="0F7AF99F" w14:textId="6D27A3F2"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0.7175</w:t>
            </w:r>
          </w:p>
        </w:tc>
        <w:tc>
          <w:tcPr>
            <w:tcW w:w="0" w:type="auto"/>
            <w:shd w:val="clear" w:color="auto" w:fill="auto"/>
            <w:vAlign w:val="center"/>
          </w:tcPr>
          <w:p w14:paraId="29195C9D" w14:textId="30FFCC10"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1.6947</w:t>
            </w:r>
          </w:p>
        </w:tc>
        <w:tc>
          <w:tcPr>
            <w:tcW w:w="0" w:type="auto"/>
            <w:shd w:val="clear" w:color="auto" w:fill="auto"/>
            <w:noWrap/>
            <w:vAlign w:val="center"/>
          </w:tcPr>
          <w:p w14:paraId="1A51D2A6" w14:textId="77777777"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0.6721</w:t>
            </w:r>
          </w:p>
        </w:tc>
        <w:tc>
          <w:tcPr>
            <w:tcW w:w="0" w:type="auto"/>
            <w:shd w:val="clear" w:color="auto" w:fill="auto"/>
            <w:noWrap/>
            <w:vAlign w:val="center"/>
            <w:hideMark/>
          </w:tcPr>
          <w:p w14:paraId="500ADBFB" w14:textId="77777777"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821</w:t>
            </w:r>
          </w:p>
        </w:tc>
        <w:tc>
          <w:tcPr>
            <w:tcW w:w="0" w:type="auto"/>
            <w:shd w:val="clear" w:color="auto" w:fill="auto"/>
            <w:vAlign w:val="center"/>
            <w:hideMark/>
          </w:tcPr>
          <w:p w14:paraId="3DB76988" w14:textId="035A1C38"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0.0212</w:t>
            </w:r>
          </w:p>
        </w:tc>
        <w:tc>
          <w:tcPr>
            <w:tcW w:w="0" w:type="auto"/>
            <w:shd w:val="clear" w:color="auto" w:fill="auto"/>
            <w:vAlign w:val="center"/>
          </w:tcPr>
          <w:p w14:paraId="5EF68DC5" w14:textId="6E8BC955"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0.0265</w:t>
            </w:r>
          </w:p>
        </w:tc>
        <w:tc>
          <w:tcPr>
            <w:tcW w:w="0" w:type="auto"/>
            <w:shd w:val="clear" w:color="auto" w:fill="auto"/>
            <w:vAlign w:val="center"/>
            <w:hideMark/>
          </w:tcPr>
          <w:p w14:paraId="40584BA4" w14:textId="3E410200"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0.4242</w:t>
            </w:r>
          </w:p>
        </w:tc>
        <w:tc>
          <w:tcPr>
            <w:tcW w:w="0" w:type="auto"/>
            <w:shd w:val="clear" w:color="auto" w:fill="auto"/>
            <w:vAlign w:val="center"/>
            <w:hideMark/>
          </w:tcPr>
          <w:p w14:paraId="165AA620" w14:textId="77777777"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815</w:t>
            </w:r>
          </w:p>
        </w:tc>
      </w:tr>
      <w:tr w:rsidR="00C34B54" w:rsidRPr="00C34B54" w14:paraId="493F4111" w14:textId="77777777" w:rsidTr="0098180B">
        <w:trPr>
          <w:trHeight w:val="37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shd w:val="clear" w:color="auto" w:fill="auto"/>
            <w:noWrap/>
            <w:vAlign w:val="center"/>
            <w:hideMark/>
          </w:tcPr>
          <w:p w14:paraId="600B2D11" w14:textId="77777777" w:rsidR="005B1279" w:rsidRPr="00C34B54" w:rsidRDefault="005B1279" w:rsidP="00613BAA">
            <w:pPr>
              <w:spacing w:line="360" w:lineRule="auto"/>
              <w:jc w:val="left"/>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i w:val="0"/>
                <w:color w:val="000000" w:themeColor="text1"/>
                <w:sz w:val="20"/>
                <w:szCs w:val="20"/>
              </w:rPr>
              <w:t>MESA</w:t>
            </w:r>
          </w:p>
        </w:tc>
        <w:tc>
          <w:tcPr>
            <w:tcW w:w="0" w:type="auto"/>
            <w:shd w:val="clear" w:color="auto" w:fill="auto"/>
            <w:noWrap/>
            <w:vAlign w:val="center"/>
          </w:tcPr>
          <w:p w14:paraId="79D3740E" w14:textId="06330DE5"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Current</w:t>
            </w:r>
          </w:p>
        </w:tc>
        <w:tc>
          <w:tcPr>
            <w:tcW w:w="0" w:type="auto"/>
            <w:shd w:val="clear" w:color="auto" w:fill="auto"/>
            <w:noWrap/>
            <w:vAlign w:val="center"/>
            <w:hideMark/>
          </w:tcPr>
          <w:p w14:paraId="7B8CC1DE" w14:textId="39325D30"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000000" w:themeColor="text1"/>
                <w:sz w:val="20"/>
                <w:szCs w:val="20"/>
              </w:rPr>
            </w:pPr>
            <w:r w:rsidRPr="00C34B54">
              <w:rPr>
                <w:rFonts w:ascii="Times New Roman" w:hAnsi="Times New Roman" w:cs="Times New Roman"/>
                <w:color w:val="000000" w:themeColor="text1"/>
                <w:sz w:val="20"/>
                <w:szCs w:val="20"/>
              </w:rPr>
              <w:t>-0.8285</w:t>
            </w:r>
          </w:p>
        </w:tc>
        <w:tc>
          <w:tcPr>
            <w:tcW w:w="0" w:type="auto"/>
            <w:shd w:val="clear" w:color="auto" w:fill="auto"/>
            <w:vAlign w:val="center"/>
          </w:tcPr>
          <w:p w14:paraId="74EFAFEF" w14:textId="1A2AD272"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2.1932</w:t>
            </w:r>
          </w:p>
        </w:tc>
        <w:tc>
          <w:tcPr>
            <w:tcW w:w="0" w:type="auto"/>
            <w:shd w:val="clear" w:color="auto" w:fill="auto"/>
            <w:noWrap/>
            <w:vAlign w:val="center"/>
            <w:hideMark/>
          </w:tcPr>
          <w:p w14:paraId="61F65962" w14:textId="1BA3C600"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0.7057</w:t>
            </w:r>
          </w:p>
        </w:tc>
        <w:tc>
          <w:tcPr>
            <w:tcW w:w="0" w:type="auto"/>
            <w:shd w:val="clear" w:color="auto" w:fill="auto"/>
            <w:noWrap/>
            <w:vAlign w:val="center"/>
            <w:hideMark/>
          </w:tcPr>
          <w:p w14:paraId="42CFE8A2" w14:textId="77777777"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760</w:t>
            </w:r>
          </w:p>
        </w:tc>
        <w:tc>
          <w:tcPr>
            <w:tcW w:w="0" w:type="auto"/>
            <w:shd w:val="clear" w:color="auto" w:fill="auto"/>
            <w:noWrap/>
            <w:vAlign w:val="center"/>
            <w:hideMark/>
          </w:tcPr>
          <w:p w14:paraId="02FAE1BB" w14:textId="5E1F0A87"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-0.2406</w:t>
            </w:r>
          </w:p>
        </w:tc>
        <w:tc>
          <w:tcPr>
            <w:tcW w:w="0" w:type="auto"/>
            <w:shd w:val="clear" w:color="auto" w:fill="auto"/>
            <w:vAlign w:val="center"/>
          </w:tcPr>
          <w:p w14:paraId="7A4A7ACB" w14:textId="362A0D9F"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2.6210</w:t>
            </w:r>
          </w:p>
        </w:tc>
        <w:tc>
          <w:tcPr>
            <w:tcW w:w="0" w:type="auto"/>
            <w:shd w:val="clear" w:color="auto" w:fill="auto"/>
            <w:noWrap/>
            <w:vAlign w:val="center"/>
            <w:hideMark/>
          </w:tcPr>
          <w:p w14:paraId="6DB27762" w14:textId="4D02AA42"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0.9269</w:t>
            </w:r>
          </w:p>
        </w:tc>
        <w:tc>
          <w:tcPr>
            <w:tcW w:w="0" w:type="auto"/>
            <w:shd w:val="clear" w:color="auto" w:fill="auto"/>
            <w:noWrap/>
            <w:vAlign w:val="center"/>
            <w:hideMark/>
          </w:tcPr>
          <w:p w14:paraId="729ACA22" w14:textId="77777777"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760</w:t>
            </w:r>
          </w:p>
        </w:tc>
        <w:tc>
          <w:tcPr>
            <w:tcW w:w="0" w:type="auto"/>
            <w:shd w:val="clear" w:color="auto" w:fill="auto"/>
            <w:vAlign w:val="center"/>
            <w:hideMark/>
          </w:tcPr>
          <w:p w14:paraId="1A091EA9" w14:textId="7F8A715A"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-0.0076</w:t>
            </w:r>
          </w:p>
        </w:tc>
        <w:tc>
          <w:tcPr>
            <w:tcW w:w="0" w:type="auto"/>
            <w:shd w:val="clear" w:color="auto" w:fill="auto"/>
            <w:vAlign w:val="center"/>
          </w:tcPr>
          <w:p w14:paraId="0CB5DA8B" w14:textId="3A5E5FA8"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0.0410</w:t>
            </w:r>
          </w:p>
        </w:tc>
        <w:tc>
          <w:tcPr>
            <w:tcW w:w="0" w:type="auto"/>
            <w:shd w:val="clear" w:color="auto" w:fill="auto"/>
            <w:vAlign w:val="center"/>
            <w:hideMark/>
          </w:tcPr>
          <w:p w14:paraId="6AEA0585" w14:textId="33A99B41"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0.8540</w:t>
            </w:r>
          </w:p>
        </w:tc>
        <w:tc>
          <w:tcPr>
            <w:tcW w:w="0" w:type="auto"/>
            <w:shd w:val="clear" w:color="auto" w:fill="auto"/>
            <w:vAlign w:val="center"/>
            <w:hideMark/>
          </w:tcPr>
          <w:p w14:paraId="2EE2AE23" w14:textId="77777777" w:rsidR="005B1279" w:rsidRPr="00C34B54" w:rsidRDefault="005B1279"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759</w:t>
            </w:r>
          </w:p>
        </w:tc>
      </w:tr>
      <w:tr w:rsidR="00C34B54" w:rsidRPr="00C34B54" w14:paraId="50CFE089" w14:textId="77777777" w:rsidTr="0098180B">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shd w:val="clear" w:color="auto" w:fill="auto"/>
            <w:noWrap/>
            <w:vAlign w:val="center"/>
          </w:tcPr>
          <w:p w14:paraId="1AB0068A" w14:textId="77777777" w:rsidR="005B1279" w:rsidRPr="00C34B54" w:rsidRDefault="005B1279" w:rsidP="00613BAA">
            <w:pPr>
              <w:spacing w:line="360" w:lineRule="auto"/>
              <w:jc w:val="left"/>
              <w:rPr>
                <w:rFonts w:ascii="Times New Roman" w:eastAsia="Times New Roman" w:hAnsi="Times New Roman" w:cs="Times New Roman"/>
                <w:b/>
                <w:bCs/>
                <w:color w:val="000000" w:themeColor="text1"/>
                <w:sz w:val="20"/>
                <w:szCs w:val="20"/>
              </w:rPr>
            </w:pPr>
          </w:p>
        </w:tc>
        <w:tc>
          <w:tcPr>
            <w:tcW w:w="0" w:type="auto"/>
            <w:shd w:val="clear" w:color="auto" w:fill="auto"/>
            <w:noWrap/>
            <w:vAlign w:val="center"/>
          </w:tcPr>
          <w:p w14:paraId="4F2A4FE0" w14:textId="6FA8B02D"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Former</w:t>
            </w:r>
          </w:p>
        </w:tc>
        <w:tc>
          <w:tcPr>
            <w:tcW w:w="0" w:type="auto"/>
            <w:shd w:val="clear" w:color="auto" w:fill="auto"/>
            <w:noWrap/>
            <w:vAlign w:val="center"/>
            <w:hideMark/>
          </w:tcPr>
          <w:p w14:paraId="3544EB4F" w14:textId="409BD0EA"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000000" w:themeColor="text1"/>
                <w:sz w:val="20"/>
                <w:szCs w:val="20"/>
              </w:rPr>
            </w:pPr>
            <w:r w:rsidRPr="00C34B54">
              <w:rPr>
                <w:rFonts w:ascii="Times New Roman" w:hAnsi="Times New Roman" w:cs="Times New Roman"/>
                <w:color w:val="000000" w:themeColor="text1"/>
                <w:sz w:val="20"/>
                <w:szCs w:val="20"/>
              </w:rPr>
              <w:t>-0.8572</w:t>
            </w:r>
          </w:p>
        </w:tc>
        <w:tc>
          <w:tcPr>
            <w:tcW w:w="0" w:type="auto"/>
            <w:shd w:val="clear" w:color="auto" w:fill="auto"/>
            <w:vAlign w:val="center"/>
          </w:tcPr>
          <w:p w14:paraId="0F4D3CA4" w14:textId="370EC9DD"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1.5037</w:t>
            </w:r>
          </w:p>
        </w:tc>
        <w:tc>
          <w:tcPr>
            <w:tcW w:w="0" w:type="auto"/>
            <w:shd w:val="clear" w:color="auto" w:fill="auto"/>
            <w:noWrap/>
            <w:vAlign w:val="center"/>
            <w:hideMark/>
          </w:tcPr>
          <w:p w14:paraId="3003F850" w14:textId="2A3D5E09"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0.5688</w:t>
            </w:r>
          </w:p>
        </w:tc>
        <w:tc>
          <w:tcPr>
            <w:tcW w:w="0" w:type="auto"/>
            <w:shd w:val="clear" w:color="auto" w:fill="auto"/>
            <w:noWrap/>
            <w:vAlign w:val="center"/>
            <w:hideMark/>
          </w:tcPr>
          <w:p w14:paraId="2359DAE6" w14:textId="77777777"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760</w:t>
            </w:r>
          </w:p>
        </w:tc>
        <w:tc>
          <w:tcPr>
            <w:tcW w:w="0" w:type="auto"/>
            <w:shd w:val="clear" w:color="auto" w:fill="auto"/>
            <w:noWrap/>
            <w:vAlign w:val="center"/>
            <w:hideMark/>
          </w:tcPr>
          <w:p w14:paraId="3ABA3A70" w14:textId="692E52B2"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0.1427</w:t>
            </w:r>
          </w:p>
        </w:tc>
        <w:tc>
          <w:tcPr>
            <w:tcW w:w="0" w:type="auto"/>
            <w:shd w:val="clear" w:color="auto" w:fill="auto"/>
            <w:vAlign w:val="center"/>
          </w:tcPr>
          <w:p w14:paraId="70317E5F" w14:textId="2D85C1D8"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1.7966</w:t>
            </w:r>
          </w:p>
        </w:tc>
        <w:tc>
          <w:tcPr>
            <w:tcW w:w="0" w:type="auto"/>
            <w:shd w:val="clear" w:color="auto" w:fill="auto"/>
            <w:noWrap/>
            <w:vAlign w:val="center"/>
            <w:hideMark/>
          </w:tcPr>
          <w:p w14:paraId="1560B7FA" w14:textId="1655AF44"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0.9367</w:t>
            </w:r>
          </w:p>
        </w:tc>
        <w:tc>
          <w:tcPr>
            <w:tcW w:w="0" w:type="auto"/>
            <w:shd w:val="clear" w:color="auto" w:fill="auto"/>
            <w:noWrap/>
            <w:vAlign w:val="center"/>
            <w:hideMark/>
          </w:tcPr>
          <w:p w14:paraId="3A7EAAC4" w14:textId="77777777"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760</w:t>
            </w:r>
          </w:p>
        </w:tc>
        <w:tc>
          <w:tcPr>
            <w:tcW w:w="0" w:type="auto"/>
            <w:shd w:val="clear" w:color="auto" w:fill="auto"/>
            <w:vAlign w:val="center"/>
            <w:hideMark/>
          </w:tcPr>
          <w:p w14:paraId="0515A391" w14:textId="673BFA51"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-0.0500</w:t>
            </w:r>
          </w:p>
        </w:tc>
        <w:tc>
          <w:tcPr>
            <w:tcW w:w="0" w:type="auto"/>
            <w:shd w:val="clear" w:color="auto" w:fill="auto"/>
            <w:vAlign w:val="center"/>
          </w:tcPr>
          <w:p w14:paraId="529A5D56" w14:textId="7D9CA780"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0.0278</w:t>
            </w:r>
          </w:p>
        </w:tc>
        <w:tc>
          <w:tcPr>
            <w:tcW w:w="0" w:type="auto"/>
            <w:shd w:val="clear" w:color="auto" w:fill="auto"/>
            <w:vAlign w:val="center"/>
            <w:hideMark/>
          </w:tcPr>
          <w:p w14:paraId="2A30B4E3" w14:textId="378DB660"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0.0725</w:t>
            </w:r>
          </w:p>
        </w:tc>
        <w:tc>
          <w:tcPr>
            <w:tcW w:w="0" w:type="auto"/>
            <w:shd w:val="clear" w:color="auto" w:fill="auto"/>
            <w:vAlign w:val="center"/>
            <w:hideMark/>
          </w:tcPr>
          <w:p w14:paraId="29983FAF" w14:textId="77777777" w:rsidR="005B1279" w:rsidRPr="00C34B54" w:rsidRDefault="005B1279"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759</w:t>
            </w:r>
          </w:p>
        </w:tc>
      </w:tr>
    </w:tbl>
    <w:p w14:paraId="2B5BF83A" w14:textId="77777777" w:rsidR="00C73CCF" w:rsidRPr="00C34B54" w:rsidRDefault="00C73CCF" w:rsidP="00613BAA">
      <w:pPr>
        <w:spacing w:line="360" w:lineRule="auto"/>
        <w:rPr>
          <w:rFonts w:ascii="Times New Roman" w:hAnsi="Times New Roman" w:cs="Times New Roman"/>
          <w:color w:val="000000" w:themeColor="text1"/>
          <w:sz w:val="24"/>
          <w:szCs w:val="24"/>
        </w:rPr>
      </w:pPr>
    </w:p>
    <w:p w14:paraId="502FAE80" w14:textId="77777777" w:rsidR="00265722" w:rsidRPr="00C34B54" w:rsidRDefault="00265722" w:rsidP="00265722">
      <w:pPr>
        <w:spacing w:line="360" w:lineRule="auto"/>
        <w:rPr>
          <w:rFonts w:ascii="Times New Roman" w:hAnsi="Times New Roman" w:cs="Times New Roman"/>
          <w:color w:val="000000" w:themeColor="text1"/>
          <w:sz w:val="24"/>
          <w:szCs w:val="24"/>
        </w:rPr>
      </w:pPr>
      <w:r w:rsidRPr="00C34B54">
        <w:rPr>
          <w:rFonts w:ascii="Times New Roman" w:eastAsia="Calibri" w:hAnsi="Times New Roman" w:cs="Times New Roman"/>
          <w:color w:val="000000" w:themeColor="text1"/>
          <w:sz w:val="24"/>
          <w:szCs w:val="24"/>
        </w:rPr>
        <w:t>Abbreviations: ARIC, Atherosclerosis Risk in Communities Study; CARDIA, Coronary Artery Risk Development in Young Adults Study; CHS, Cardiovascular Health Study; FEV</w:t>
      </w:r>
      <w:r w:rsidRPr="00C34B54">
        <w:rPr>
          <w:rFonts w:ascii="Times New Roman" w:eastAsia="Calibri" w:hAnsi="Times New Roman" w:cs="Times New Roman"/>
          <w:color w:val="000000" w:themeColor="text1"/>
          <w:sz w:val="24"/>
          <w:szCs w:val="24"/>
          <w:vertAlign w:val="subscript"/>
        </w:rPr>
        <w:t>1</w:t>
      </w:r>
      <w:r w:rsidRPr="00C34B54">
        <w:rPr>
          <w:rFonts w:ascii="Times New Roman" w:eastAsia="Calibri" w:hAnsi="Times New Roman" w:cs="Times New Roman"/>
          <w:color w:val="000000" w:themeColor="text1"/>
          <w:sz w:val="24"/>
          <w:szCs w:val="24"/>
        </w:rPr>
        <w:t>, Forced Expiratory Volume in</w:t>
      </w:r>
      <w:r w:rsidRPr="00C34B54">
        <w:rPr>
          <w:rFonts w:ascii="Times New Roman" w:hAnsi="Times New Roman" w:cs="Times New Roman"/>
          <w:color w:val="000000" w:themeColor="text1"/>
          <w:sz w:val="24"/>
          <w:szCs w:val="24"/>
          <w:lang w:eastAsia="zh-CN"/>
        </w:rPr>
        <w:t xml:space="preserve"> the First</w:t>
      </w:r>
      <w:r w:rsidRPr="00C34B54" w:rsidDel="000E70E4">
        <w:rPr>
          <w:rFonts w:ascii="Times New Roman" w:eastAsia="Calibri" w:hAnsi="Times New Roman" w:cs="Times New Roman"/>
          <w:b/>
          <w:color w:val="000000" w:themeColor="text1"/>
          <w:sz w:val="24"/>
          <w:szCs w:val="24"/>
        </w:rPr>
        <w:t xml:space="preserve"> </w:t>
      </w:r>
      <w:r w:rsidRPr="00C34B54">
        <w:rPr>
          <w:rFonts w:ascii="Times New Roman" w:eastAsia="Calibri" w:hAnsi="Times New Roman" w:cs="Times New Roman"/>
          <w:color w:val="000000" w:themeColor="text1"/>
          <w:sz w:val="24"/>
          <w:szCs w:val="24"/>
        </w:rPr>
        <w:t>Second; FVC, Forced Vital Capacity; HABC, Health, Aging, and Body Composition Study; MESA, Multi-Ethnic Study of Atherosclerosis.</w:t>
      </w:r>
    </w:p>
    <w:p w14:paraId="6C2ACACC" w14:textId="10B3BA56" w:rsidR="00C73CCF" w:rsidRPr="00C34B54" w:rsidRDefault="00C73CCF" w:rsidP="00613BAA">
      <w:pPr>
        <w:spacing w:after="0" w:line="360" w:lineRule="auto"/>
        <w:rPr>
          <w:rFonts w:ascii="Times New Roman" w:hAnsi="Times New Roman" w:cs="Times New Roman"/>
          <w:color w:val="000000" w:themeColor="text1"/>
          <w:sz w:val="24"/>
          <w:szCs w:val="24"/>
        </w:rPr>
      </w:pPr>
      <w:r w:rsidRPr="00C34B54">
        <w:rPr>
          <w:rFonts w:ascii="Times New Roman" w:hAnsi="Times New Roman" w:cs="Times New Roman"/>
          <w:color w:val="000000" w:themeColor="text1"/>
          <w:sz w:val="24"/>
          <w:szCs w:val="24"/>
          <w:vertAlign w:val="superscript"/>
        </w:rPr>
        <w:t>*</w:t>
      </w:r>
      <w:r w:rsidR="00194EB8" w:rsidRPr="00C34B54">
        <w:rPr>
          <w:rFonts w:ascii="Times New Roman" w:hAnsi="Times New Roman" w:cs="Times New Roman" w:hint="eastAsia"/>
          <w:color w:val="000000" w:themeColor="text1"/>
          <w:sz w:val="24"/>
          <w:szCs w:val="24"/>
          <w:vertAlign w:val="superscript"/>
          <w:lang w:eastAsia="zh-CN"/>
        </w:rPr>
        <w:t xml:space="preserve"> </w:t>
      </w:r>
      <w:r w:rsidRPr="00C34B54">
        <w:rPr>
          <w:rFonts w:ascii="Times New Roman" w:hAnsi="Times New Roman" w:cs="Times New Roman"/>
          <w:color w:val="000000" w:themeColor="text1"/>
          <w:sz w:val="24"/>
          <w:szCs w:val="24"/>
        </w:rPr>
        <w:t xml:space="preserve">Smoking status includes never smokers, former smokers, and current smokers. Never smoker was set as the reference group. Therefore, the two interaction terms are serum vitamin D </w:t>
      </w:r>
      <w:r w:rsidR="00994372" w:rsidRPr="00C34B54">
        <w:rPr>
          <w:rFonts w:ascii="Times New Roman" w:hAnsi="Times New Roman" w:cs="Times New Roman"/>
          <w:color w:val="000000" w:themeColor="text1"/>
          <w:sz w:val="24"/>
          <w:szCs w:val="24"/>
        </w:rPr>
        <w:t>×</w:t>
      </w:r>
      <w:r w:rsidRPr="00C34B54">
        <w:rPr>
          <w:rFonts w:ascii="Times New Roman" w:hAnsi="Times New Roman" w:cs="Times New Roman"/>
          <w:color w:val="000000" w:themeColor="text1"/>
          <w:sz w:val="24"/>
          <w:szCs w:val="24"/>
        </w:rPr>
        <w:t xml:space="preserve"> current smokers, and serum vitamin D </w:t>
      </w:r>
      <w:r w:rsidR="00994372" w:rsidRPr="00C34B54">
        <w:rPr>
          <w:rFonts w:ascii="Times New Roman" w:hAnsi="Times New Roman" w:cs="Times New Roman"/>
          <w:color w:val="000000" w:themeColor="text1"/>
          <w:sz w:val="24"/>
          <w:szCs w:val="24"/>
        </w:rPr>
        <w:t>×</w:t>
      </w:r>
      <w:r w:rsidRPr="00C34B54">
        <w:rPr>
          <w:rFonts w:ascii="Times New Roman" w:hAnsi="Times New Roman" w:cs="Times New Roman"/>
          <w:color w:val="000000" w:themeColor="text1"/>
          <w:sz w:val="24"/>
          <w:szCs w:val="24"/>
        </w:rPr>
        <w:t xml:space="preserve"> former smokers. </w:t>
      </w:r>
    </w:p>
    <w:p w14:paraId="3584AD99" w14:textId="1415D474" w:rsidR="003A1740" w:rsidRPr="00C34B54" w:rsidRDefault="00C73CCF" w:rsidP="00265722">
      <w:pPr>
        <w:spacing w:after="0" w:line="360" w:lineRule="auto"/>
        <w:rPr>
          <w:rFonts w:ascii="Times New Roman" w:hAnsi="Times New Roman" w:cs="Times New Roman"/>
          <w:color w:val="000000" w:themeColor="text1"/>
          <w:sz w:val="24"/>
          <w:szCs w:val="24"/>
        </w:rPr>
      </w:pPr>
      <w:r w:rsidRPr="00C34B54">
        <w:rPr>
          <w:rFonts w:ascii="Times New Roman" w:eastAsia="Calibri" w:hAnsi="Times New Roman" w:cs="Times New Roman"/>
          <w:color w:val="000000" w:themeColor="text1"/>
          <w:sz w:val="24"/>
          <w:szCs w:val="24"/>
          <w:shd w:val="clear" w:color="auto" w:fill="FFFFFF"/>
          <w:vertAlign w:val="superscript"/>
        </w:rPr>
        <w:t>†</w:t>
      </w:r>
      <w:r w:rsidR="00194EB8" w:rsidRPr="00C34B54">
        <w:rPr>
          <w:rFonts w:ascii="Times New Roman" w:eastAsia="Calibri" w:hAnsi="Times New Roman" w:cs="Times New Roman" w:hint="eastAsia"/>
          <w:color w:val="000000" w:themeColor="text1"/>
          <w:sz w:val="24"/>
          <w:szCs w:val="24"/>
          <w:shd w:val="clear" w:color="auto" w:fill="FFFFFF"/>
          <w:vertAlign w:val="superscript"/>
          <w:lang w:eastAsia="zh-CN"/>
        </w:rPr>
        <w:t xml:space="preserve"> </w:t>
      </w:r>
      <w:r w:rsidR="00786E76" w:rsidRPr="00C34B54">
        <w:rPr>
          <w:rFonts w:ascii="Times New Roman" w:hAnsi="Times New Roman" w:cs="Times New Roman"/>
          <w:color w:val="000000" w:themeColor="text1"/>
          <w:sz w:val="24"/>
          <w:szCs w:val="24"/>
          <w:lang w:eastAsia="zh-CN"/>
        </w:rPr>
        <w:sym w:font="Symbol" w:char="F062"/>
      </w:r>
      <w:r w:rsidR="00786E76" w:rsidRPr="00C34B54">
        <w:rPr>
          <w:rFonts w:ascii="Times New Roman" w:hAnsi="Times New Roman" w:cs="Times New Roman"/>
          <w:color w:val="000000" w:themeColor="text1"/>
          <w:sz w:val="24"/>
          <w:szCs w:val="24"/>
          <w:lang w:eastAsia="zh-CN"/>
        </w:rPr>
        <w:t>(mL) for FEV</w:t>
      </w:r>
      <w:r w:rsidR="00786E76" w:rsidRPr="00C34B54">
        <w:rPr>
          <w:rFonts w:ascii="Times New Roman" w:hAnsi="Times New Roman" w:cs="Times New Roman"/>
          <w:color w:val="000000" w:themeColor="text1"/>
          <w:sz w:val="24"/>
          <w:szCs w:val="24"/>
          <w:vertAlign w:val="subscript"/>
          <w:lang w:eastAsia="zh-CN"/>
        </w:rPr>
        <w:t>1</w:t>
      </w:r>
      <w:r w:rsidR="00786E76" w:rsidRPr="00C34B54">
        <w:rPr>
          <w:rFonts w:ascii="Times New Roman" w:hAnsi="Times New Roman" w:cs="Times New Roman"/>
          <w:color w:val="000000" w:themeColor="text1"/>
          <w:sz w:val="24"/>
          <w:szCs w:val="24"/>
          <w:lang w:eastAsia="zh-CN"/>
        </w:rPr>
        <w:t xml:space="preserve"> and FVC outcomes and </w:t>
      </w:r>
      <w:r w:rsidR="00786E76" w:rsidRPr="00C34B54">
        <w:rPr>
          <w:rFonts w:ascii="Times New Roman" w:hAnsi="Times New Roman" w:cs="Times New Roman"/>
          <w:color w:val="000000" w:themeColor="text1"/>
          <w:sz w:val="24"/>
          <w:szCs w:val="24"/>
          <w:lang w:eastAsia="zh-CN"/>
        </w:rPr>
        <w:sym w:font="Symbol" w:char="F062"/>
      </w:r>
      <w:r w:rsidR="00786E76" w:rsidRPr="00C34B54">
        <w:rPr>
          <w:rFonts w:ascii="Times New Roman" w:hAnsi="Times New Roman" w:cs="Times New Roman"/>
          <w:color w:val="000000" w:themeColor="text1"/>
          <w:sz w:val="24"/>
          <w:szCs w:val="24"/>
          <w:lang w:eastAsia="zh-CN"/>
        </w:rPr>
        <w:t>(%) for the FEV</w:t>
      </w:r>
      <w:r w:rsidR="00786E76" w:rsidRPr="00C34B54">
        <w:rPr>
          <w:rFonts w:ascii="Times New Roman" w:hAnsi="Times New Roman" w:cs="Times New Roman"/>
          <w:color w:val="000000" w:themeColor="text1"/>
          <w:sz w:val="24"/>
          <w:szCs w:val="24"/>
          <w:vertAlign w:val="subscript"/>
          <w:lang w:eastAsia="zh-CN"/>
        </w:rPr>
        <w:t>1</w:t>
      </w:r>
      <w:r w:rsidR="00786E76" w:rsidRPr="00C34B54">
        <w:rPr>
          <w:rFonts w:ascii="Times New Roman" w:hAnsi="Times New Roman" w:cs="Times New Roman"/>
          <w:color w:val="000000" w:themeColor="text1"/>
          <w:sz w:val="24"/>
          <w:szCs w:val="24"/>
          <w:lang w:eastAsia="zh-CN"/>
        </w:rPr>
        <w:t xml:space="preserve">/FVC ratio outcome are the coefficients </w:t>
      </w:r>
      <w:r w:rsidRPr="00C34B54">
        <w:rPr>
          <w:rFonts w:ascii="Times New Roman" w:hAnsi="Times New Roman" w:cs="Times New Roman"/>
          <w:color w:val="000000" w:themeColor="text1"/>
          <w:sz w:val="24"/>
          <w:szCs w:val="24"/>
        </w:rPr>
        <w:t xml:space="preserve">of the interaction </w:t>
      </w:r>
      <w:r w:rsidR="00265722" w:rsidRPr="00C34B54">
        <w:rPr>
          <w:rFonts w:ascii="Times New Roman" w:hAnsi="Times New Roman" w:cs="Times New Roman"/>
          <w:color w:val="000000" w:themeColor="text1"/>
          <w:sz w:val="24"/>
          <w:szCs w:val="24"/>
        </w:rPr>
        <w:t>term.</w:t>
      </w:r>
      <w:r w:rsidR="003A1740" w:rsidRPr="00C34B54">
        <w:rPr>
          <w:rFonts w:ascii="Times New Roman" w:hAnsi="Times New Roman" w:cs="Times New Roman"/>
          <w:b/>
          <w:color w:val="000000" w:themeColor="text1"/>
          <w:sz w:val="24"/>
          <w:szCs w:val="24"/>
          <w:lang w:eastAsia="zh-CN"/>
        </w:rPr>
        <w:br w:type="page"/>
      </w:r>
    </w:p>
    <w:p w14:paraId="5664D2BF" w14:textId="4F11D16C" w:rsidR="00483E02" w:rsidRPr="00C34B54" w:rsidRDefault="00D04915" w:rsidP="00613BAA">
      <w:pPr>
        <w:spacing w:line="360" w:lineRule="auto"/>
        <w:rPr>
          <w:rFonts w:ascii="Times New Roman" w:hAnsi="Times New Roman" w:cs="Times New Roman"/>
          <w:b/>
          <w:color w:val="000000" w:themeColor="text1"/>
          <w:sz w:val="24"/>
          <w:szCs w:val="24"/>
          <w:lang w:eastAsia="zh-CN"/>
        </w:rPr>
      </w:pPr>
      <w:r w:rsidRPr="00C34B54">
        <w:rPr>
          <w:rFonts w:ascii="Times New Roman" w:hAnsi="Times New Roman" w:cs="Times New Roman"/>
          <w:b/>
          <w:color w:val="000000" w:themeColor="text1"/>
          <w:sz w:val="24"/>
          <w:szCs w:val="24"/>
          <w:lang w:eastAsia="zh-CN"/>
        </w:rPr>
        <w:lastRenderedPageBreak/>
        <w:t xml:space="preserve">Supplemental Table </w:t>
      </w:r>
      <w:r w:rsidR="00C73784" w:rsidRPr="00C34B54">
        <w:rPr>
          <w:rFonts w:ascii="Times New Roman" w:hAnsi="Times New Roman" w:cs="Times New Roman"/>
          <w:b/>
          <w:color w:val="000000" w:themeColor="text1"/>
          <w:sz w:val="24"/>
          <w:szCs w:val="24"/>
          <w:lang w:eastAsia="zh-CN"/>
        </w:rPr>
        <w:t>6</w:t>
      </w:r>
      <w:r w:rsidR="00483E02" w:rsidRPr="00C34B54">
        <w:rPr>
          <w:rFonts w:ascii="Times New Roman" w:hAnsi="Times New Roman" w:cs="Times New Roman"/>
          <w:b/>
          <w:color w:val="000000" w:themeColor="text1"/>
          <w:sz w:val="24"/>
          <w:szCs w:val="24"/>
          <w:lang w:eastAsia="zh-CN"/>
        </w:rPr>
        <w:t>. The meta-analysis of the interaction of serum vitamin D and smoking status on pulmonary function</w:t>
      </w:r>
      <w:r w:rsidR="003011D2" w:rsidRPr="00C34B54">
        <w:rPr>
          <w:rFonts w:ascii="Times New Roman" w:hAnsi="Times New Roman" w:cs="Times New Roman"/>
          <w:b/>
          <w:color w:val="000000" w:themeColor="text1"/>
          <w:sz w:val="24"/>
          <w:szCs w:val="24"/>
          <w:lang w:eastAsia="zh-CN"/>
        </w:rPr>
        <w:t xml:space="preserve"> measures</w:t>
      </w:r>
      <w:r w:rsidR="00483E02" w:rsidRPr="00C34B54">
        <w:rPr>
          <w:rFonts w:ascii="Times New Roman" w:hAnsi="Times New Roman" w:cs="Times New Roman"/>
          <w:b/>
          <w:color w:val="000000" w:themeColor="text1"/>
          <w:sz w:val="24"/>
          <w:szCs w:val="24"/>
          <w:lang w:eastAsia="zh-CN"/>
        </w:rPr>
        <w:t xml:space="preserve">, stratified by </w:t>
      </w:r>
      <w:r w:rsidR="000425AF" w:rsidRPr="00C34B54">
        <w:rPr>
          <w:rFonts w:ascii="Times New Roman" w:hAnsi="Times New Roman" w:cs="Times New Roman"/>
          <w:b/>
          <w:color w:val="000000" w:themeColor="text1"/>
          <w:sz w:val="24"/>
          <w:szCs w:val="24"/>
          <w:lang w:eastAsia="zh-CN"/>
        </w:rPr>
        <w:t>ancestry</w:t>
      </w:r>
      <w:r w:rsidR="00017CB1" w:rsidRPr="00C34B54">
        <w:rPr>
          <w:rFonts w:ascii="Times New Roman" w:hAnsi="Times New Roman" w:cs="Times New Roman"/>
          <w:b/>
          <w:color w:val="000000" w:themeColor="text1"/>
          <w:sz w:val="24"/>
          <w:szCs w:val="24"/>
          <w:lang w:eastAsia="zh-CN"/>
        </w:rPr>
        <w:t>,</w:t>
      </w:r>
      <w:r w:rsidR="00017CB1" w:rsidRPr="00C34B54">
        <w:rPr>
          <w:rFonts w:ascii="Times New Roman" w:hAnsi="Times New Roman" w:cs="Times New Roman"/>
          <w:color w:val="000000" w:themeColor="text1"/>
          <w:sz w:val="24"/>
          <w:szCs w:val="24"/>
        </w:rPr>
        <w:t xml:space="preserve"> </w:t>
      </w:r>
      <w:r w:rsidR="00017CB1" w:rsidRPr="00C34B54">
        <w:rPr>
          <w:rFonts w:ascii="Times New Roman" w:hAnsi="Times New Roman" w:cs="Times New Roman"/>
          <w:b/>
          <w:color w:val="000000" w:themeColor="text1"/>
          <w:sz w:val="24"/>
          <w:szCs w:val="24"/>
          <w:lang w:eastAsia="zh-CN"/>
        </w:rPr>
        <w:t>in the CHARGE Consortium</w:t>
      </w:r>
      <w:r w:rsidR="001D2ED6" w:rsidRPr="00C34B54">
        <w:rPr>
          <w:rFonts w:ascii="Times New Roman" w:hAnsi="Times New Roman" w:cs="Times New Roman"/>
          <w:b/>
          <w:color w:val="000000" w:themeColor="text1"/>
          <w:sz w:val="24"/>
          <w:szCs w:val="24"/>
          <w:vertAlign w:val="superscript"/>
          <w:lang w:eastAsia="zh-CN"/>
        </w:rPr>
        <w:t>*</w:t>
      </w:r>
    </w:p>
    <w:tbl>
      <w:tblPr>
        <w:tblStyle w:val="PlainTable4"/>
        <w:tblW w:w="5000" w:type="pct"/>
        <w:tblLook w:val="04A0" w:firstRow="1" w:lastRow="0" w:firstColumn="1" w:lastColumn="0" w:noHBand="0" w:noVBand="1"/>
      </w:tblPr>
      <w:tblGrid>
        <w:gridCol w:w="3366"/>
        <w:gridCol w:w="858"/>
        <w:gridCol w:w="279"/>
        <w:gridCol w:w="187"/>
        <w:gridCol w:w="855"/>
        <w:gridCol w:w="1178"/>
        <w:gridCol w:w="1042"/>
        <w:gridCol w:w="520"/>
        <w:gridCol w:w="522"/>
        <w:gridCol w:w="1178"/>
        <w:gridCol w:w="1234"/>
        <w:gridCol w:w="520"/>
        <w:gridCol w:w="522"/>
        <w:gridCol w:w="1275"/>
      </w:tblGrid>
      <w:tr w:rsidR="00C34B54" w:rsidRPr="00C34B54" w14:paraId="7486856E" w14:textId="77777777" w:rsidTr="005E3814">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43" w:type="pct"/>
            <w:shd w:val="clear" w:color="auto" w:fill="auto"/>
            <w:noWrap/>
            <w:hideMark/>
          </w:tcPr>
          <w:p w14:paraId="227F038B" w14:textId="77777777" w:rsidR="005E3814" w:rsidRPr="00C34B54" w:rsidRDefault="005E3814" w:rsidP="00613BAA">
            <w:pPr>
              <w:spacing w:line="360" w:lineRule="auto"/>
              <w:rPr>
                <w:rFonts w:ascii="Times New Roman" w:hAnsi="Times New Roman" w:cs="Times New Roman"/>
                <w:color w:val="000000" w:themeColor="text1"/>
                <w:sz w:val="24"/>
                <w:szCs w:val="24"/>
                <w:lang w:eastAsia="zh-CN"/>
              </w:rPr>
            </w:pPr>
          </w:p>
        </w:tc>
        <w:tc>
          <w:tcPr>
            <w:tcW w:w="1240" w:type="pct"/>
            <w:gridSpan w:val="5"/>
          </w:tcPr>
          <w:p w14:paraId="7DB7B931" w14:textId="222E1E9B" w:rsidR="005E3814" w:rsidRPr="00C34B54" w:rsidRDefault="005E3814" w:rsidP="005E381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FEV</w:t>
            </w:r>
            <w:r w:rsidRPr="00C34B54">
              <w:rPr>
                <w:rFonts w:ascii="Times New Roman" w:eastAsia="Times New Roman" w:hAnsi="Times New Roman" w:cs="Times New Roman"/>
                <w:color w:val="000000" w:themeColor="text1"/>
                <w:sz w:val="24"/>
                <w:szCs w:val="24"/>
                <w:vertAlign w:val="subscript"/>
                <w:lang w:eastAsia="zh-CN"/>
              </w:rPr>
              <w:t>1</w:t>
            </w:r>
          </w:p>
        </w:tc>
        <w:tc>
          <w:tcPr>
            <w:tcW w:w="1205" w:type="pct"/>
            <w:gridSpan w:val="4"/>
          </w:tcPr>
          <w:p w14:paraId="0C489ADE" w14:textId="1029EB5A" w:rsidR="005E3814" w:rsidRPr="00C34B54" w:rsidRDefault="005E3814" w:rsidP="005E381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FVC</w:t>
            </w:r>
          </w:p>
        </w:tc>
        <w:tc>
          <w:tcPr>
            <w:tcW w:w="1312" w:type="pct"/>
            <w:gridSpan w:val="4"/>
          </w:tcPr>
          <w:p w14:paraId="5869F91C" w14:textId="4D9A16BD" w:rsidR="005E3814" w:rsidRPr="00C34B54" w:rsidRDefault="005E3814" w:rsidP="005E381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FEV</w:t>
            </w:r>
            <w:r w:rsidRPr="00C34B54">
              <w:rPr>
                <w:rFonts w:ascii="Times New Roman" w:eastAsia="Times New Roman" w:hAnsi="Times New Roman" w:cs="Times New Roman"/>
                <w:color w:val="000000" w:themeColor="text1"/>
                <w:sz w:val="24"/>
                <w:szCs w:val="24"/>
                <w:vertAlign w:val="subscript"/>
                <w:lang w:eastAsia="zh-CN"/>
              </w:rPr>
              <w:t>1</w:t>
            </w:r>
            <w:r w:rsidRPr="00C34B54">
              <w:rPr>
                <w:rFonts w:ascii="Times New Roman" w:eastAsia="Times New Roman" w:hAnsi="Times New Roman" w:cs="Times New Roman"/>
                <w:color w:val="000000" w:themeColor="text1"/>
                <w:sz w:val="24"/>
                <w:szCs w:val="24"/>
                <w:lang w:eastAsia="zh-CN"/>
              </w:rPr>
              <w:t>/FVC (in percent)</w:t>
            </w:r>
          </w:p>
        </w:tc>
      </w:tr>
      <w:tr w:rsidR="00C34B54" w:rsidRPr="00C34B54" w14:paraId="56858C48" w14:textId="77777777" w:rsidTr="005E381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43" w:type="pct"/>
            <w:tcBorders>
              <w:bottom w:val="single" w:sz="4" w:space="0" w:color="auto"/>
            </w:tcBorders>
            <w:shd w:val="clear" w:color="auto" w:fill="auto"/>
            <w:noWrap/>
            <w:hideMark/>
          </w:tcPr>
          <w:p w14:paraId="67B9BA21" w14:textId="77777777" w:rsidR="005E3814" w:rsidRPr="00C34B54" w:rsidRDefault="005E3814" w:rsidP="005E3814">
            <w:pPr>
              <w:spacing w:line="360" w:lineRule="auto"/>
              <w:jc w:val="center"/>
              <w:rPr>
                <w:rFonts w:ascii="Times New Roman" w:eastAsia="Times New Roman" w:hAnsi="Times New Roman" w:cs="Times New Roman"/>
                <w:color w:val="000000" w:themeColor="text1"/>
                <w:sz w:val="24"/>
                <w:szCs w:val="24"/>
                <w:lang w:eastAsia="zh-CN"/>
              </w:rPr>
            </w:pPr>
          </w:p>
        </w:tc>
        <w:tc>
          <w:tcPr>
            <w:tcW w:w="420" w:type="pct"/>
            <w:gridSpan w:val="2"/>
            <w:tcBorders>
              <w:bottom w:val="single" w:sz="4" w:space="0" w:color="auto"/>
            </w:tcBorders>
            <w:shd w:val="clear" w:color="auto" w:fill="auto"/>
            <w:noWrap/>
            <w:hideMark/>
          </w:tcPr>
          <w:p w14:paraId="6DAA747D" w14:textId="2A1EEA33"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4"/>
                <w:szCs w:val="24"/>
                <w:lang w:eastAsia="zh-CN"/>
              </w:rPr>
            </w:pPr>
            <w:r w:rsidRPr="00C34B54">
              <w:rPr>
                <w:rFonts w:ascii="Times New Roman" w:eastAsia="Times New Roman" w:hAnsi="Times New Roman" w:cs="Times New Roman"/>
                <w:b/>
                <w:color w:val="000000" w:themeColor="text1"/>
                <w:sz w:val="24"/>
                <w:szCs w:val="24"/>
                <w:lang w:eastAsia="zh-CN"/>
              </w:rPr>
              <w:t>β</w:t>
            </w:r>
          </w:p>
        </w:tc>
        <w:tc>
          <w:tcPr>
            <w:tcW w:w="385" w:type="pct"/>
            <w:gridSpan w:val="2"/>
            <w:tcBorders>
              <w:bottom w:val="single" w:sz="4" w:space="0" w:color="auto"/>
            </w:tcBorders>
            <w:shd w:val="clear" w:color="auto" w:fill="auto"/>
          </w:tcPr>
          <w:p w14:paraId="32D5ADC6" w14:textId="5B248F88"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4"/>
                <w:szCs w:val="24"/>
                <w:lang w:eastAsia="zh-CN"/>
              </w:rPr>
            </w:pPr>
            <w:r w:rsidRPr="00C34B54">
              <w:rPr>
                <w:rFonts w:ascii="Times New Roman" w:eastAsia="Times New Roman" w:hAnsi="Times New Roman" w:cs="Times New Roman"/>
                <w:b/>
                <w:color w:val="000000" w:themeColor="text1"/>
                <w:sz w:val="24"/>
                <w:szCs w:val="24"/>
                <w:lang w:eastAsia="zh-CN"/>
              </w:rPr>
              <w:t>SE</w:t>
            </w:r>
          </w:p>
        </w:tc>
        <w:tc>
          <w:tcPr>
            <w:tcW w:w="435" w:type="pct"/>
            <w:tcBorders>
              <w:bottom w:val="single" w:sz="4" w:space="0" w:color="auto"/>
            </w:tcBorders>
            <w:shd w:val="clear" w:color="auto" w:fill="auto"/>
            <w:noWrap/>
            <w:hideMark/>
          </w:tcPr>
          <w:p w14:paraId="3F43E3CF" w14:textId="57BE1919"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4"/>
                <w:szCs w:val="24"/>
                <w:lang w:eastAsia="zh-CN"/>
              </w:rPr>
            </w:pPr>
            <w:r w:rsidRPr="00C34B54">
              <w:rPr>
                <w:rFonts w:ascii="Times New Roman" w:eastAsia="Times New Roman" w:hAnsi="Times New Roman" w:cs="Times New Roman"/>
                <w:b/>
                <w:color w:val="000000" w:themeColor="text1"/>
                <w:sz w:val="24"/>
                <w:szCs w:val="24"/>
                <w:lang w:eastAsia="zh-CN"/>
              </w:rPr>
              <w:t>P-value</w:t>
            </w:r>
          </w:p>
        </w:tc>
        <w:tc>
          <w:tcPr>
            <w:tcW w:w="385" w:type="pct"/>
            <w:tcBorders>
              <w:bottom w:val="single" w:sz="4" w:space="0" w:color="auto"/>
            </w:tcBorders>
            <w:shd w:val="clear" w:color="auto" w:fill="auto"/>
            <w:noWrap/>
            <w:hideMark/>
          </w:tcPr>
          <w:p w14:paraId="24C311E5" w14:textId="369CBBE3"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b/>
                <w:color w:val="000000" w:themeColor="text1"/>
                <w:sz w:val="24"/>
                <w:szCs w:val="24"/>
                <w:lang w:eastAsia="zh-CN"/>
              </w:rPr>
              <w:t>β</w:t>
            </w:r>
          </w:p>
        </w:tc>
        <w:tc>
          <w:tcPr>
            <w:tcW w:w="385" w:type="pct"/>
            <w:gridSpan w:val="2"/>
            <w:tcBorders>
              <w:bottom w:val="single" w:sz="4" w:space="0" w:color="auto"/>
            </w:tcBorders>
            <w:shd w:val="clear" w:color="auto" w:fill="auto"/>
          </w:tcPr>
          <w:p w14:paraId="0910B535" w14:textId="35E0CAD5"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b/>
                <w:color w:val="000000" w:themeColor="text1"/>
                <w:sz w:val="24"/>
                <w:szCs w:val="24"/>
                <w:lang w:eastAsia="zh-CN"/>
              </w:rPr>
              <w:t>SE</w:t>
            </w:r>
          </w:p>
        </w:tc>
        <w:tc>
          <w:tcPr>
            <w:tcW w:w="435" w:type="pct"/>
            <w:tcBorders>
              <w:bottom w:val="single" w:sz="4" w:space="0" w:color="auto"/>
            </w:tcBorders>
            <w:shd w:val="clear" w:color="auto" w:fill="auto"/>
            <w:noWrap/>
            <w:hideMark/>
          </w:tcPr>
          <w:p w14:paraId="6A9236E9" w14:textId="1706AEBA"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b/>
                <w:color w:val="000000" w:themeColor="text1"/>
                <w:sz w:val="24"/>
                <w:szCs w:val="24"/>
                <w:lang w:eastAsia="zh-CN"/>
              </w:rPr>
              <w:t>P-value</w:t>
            </w:r>
          </w:p>
        </w:tc>
        <w:tc>
          <w:tcPr>
            <w:tcW w:w="456" w:type="pct"/>
            <w:tcBorders>
              <w:bottom w:val="single" w:sz="4" w:space="0" w:color="auto"/>
            </w:tcBorders>
            <w:shd w:val="clear" w:color="auto" w:fill="auto"/>
            <w:noWrap/>
            <w:hideMark/>
          </w:tcPr>
          <w:p w14:paraId="7E1EBF7A" w14:textId="7FE68D3A"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4"/>
                <w:szCs w:val="24"/>
                <w:lang w:eastAsia="zh-CN"/>
              </w:rPr>
            </w:pPr>
            <w:r w:rsidRPr="00C34B54">
              <w:rPr>
                <w:rFonts w:ascii="Times New Roman" w:eastAsia="Times New Roman" w:hAnsi="Times New Roman" w:cs="Times New Roman"/>
                <w:b/>
                <w:color w:val="000000" w:themeColor="text1"/>
                <w:sz w:val="24"/>
                <w:szCs w:val="24"/>
                <w:lang w:eastAsia="zh-CN"/>
              </w:rPr>
              <w:t>β</w:t>
            </w:r>
          </w:p>
        </w:tc>
        <w:tc>
          <w:tcPr>
            <w:tcW w:w="385" w:type="pct"/>
            <w:gridSpan w:val="2"/>
            <w:tcBorders>
              <w:bottom w:val="single" w:sz="4" w:space="0" w:color="auto"/>
            </w:tcBorders>
            <w:shd w:val="clear" w:color="auto" w:fill="auto"/>
          </w:tcPr>
          <w:p w14:paraId="5724C4ED" w14:textId="4AC4ECE5"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4"/>
                <w:szCs w:val="24"/>
                <w:lang w:eastAsia="zh-CN"/>
              </w:rPr>
            </w:pPr>
            <w:r w:rsidRPr="00C34B54">
              <w:rPr>
                <w:rFonts w:ascii="Times New Roman" w:eastAsia="Times New Roman" w:hAnsi="Times New Roman" w:cs="Times New Roman"/>
                <w:b/>
                <w:color w:val="000000" w:themeColor="text1"/>
                <w:sz w:val="24"/>
                <w:szCs w:val="24"/>
                <w:lang w:eastAsia="zh-CN"/>
              </w:rPr>
              <w:t>SE</w:t>
            </w:r>
          </w:p>
        </w:tc>
        <w:tc>
          <w:tcPr>
            <w:tcW w:w="471" w:type="pct"/>
            <w:tcBorders>
              <w:bottom w:val="single" w:sz="4" w:space="0" w:color="auto"/>
            </w:tcBorders>
            <w:shd w:val="clear" w:color="auto" w:fill="auto"/>
            <w:noWrap/>
            <w:hideMark/>
          </w:tcPr>
          <w:p w14:paraId="7CA4BA21" w14:textId="274665C0"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4"/>
                <w:szCs w:val="24"/>
                <w:lang w:eastAsia="zh-CN"/>
              </w:rPr>
            </w:pPr>
            <w:r w:rsidRPr="00C34B54">
              <w:rPr>
                <w:rFonts w:ascii="Times New Roman" w:eastAsia="Times New Roman" w:hAnsi="Times New Roman" w:cs="Times New Roman"/>
                <w:b/>
                <w:color w:val="000000" w:themeColor="text1"/>
                <w:sz w:val="24"/>
                <w:szCs w:val="24"/>
                <w:lang w:eastAsia="zh-CN"/>
              </w:rPr>
              <w:t>P-value</w:t>
            </w:r>
          </w:p>
        </w:tc>
      </w:tr>
      <w:tr w:rsidR="00C34B54" w:rsidRPr="00C34B54" w14:paraId="1A949D08" w14:textId="77777777" w:rsidTr="005E3814">
        <w:trPr>
          <w:trHeight w:val="320"/>
        </w:trPr>
        <w:tc>
          <w:tcPr>
            <w:cnfStyle w:val="001000000000" w:firstRow="0" w:lastRow="0" w:firstColumn="1" w:lastColumn="0" w:oddVBand="0" w:evenVBand="0" w:oddHBand="0" w:evenHBand="0" w:firstRowFirstColumn="0" w:firstRowLastColumn="0" w:lastRowFirstColumn="0" w:lastRowLastColumn="0"/>
            <w:tcW w:w="1243" w:type="pct"/>
            <w:tcBorders>
              <w:top w:val="single" w:sz="4" w:space="0" w:color="auto"/>
              <w:right w:val="single" w:sz="4" w:space="0" w:color="auto"/>
            </w:tcBorders>
            <w:shd w:val="clear" w:color="auto" w:fill="auto"/>
            <w:noWrap/>
            <w:hideMark/>
          </w:tcPr>
          <w:p w14:paraId="5C638F94" w14:textId="6B78D4F3" w:rsidR="005E3814" w:rsidRPr="00C34B54" w:rsidRDefault="005E3814" w:rsidP="00613BAA">
            <w:pPr>
              <w:spacing w:line="360" w:lineRule="auto"/>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European ancestry</w:t>
            </w:r>
            <w:r w:rsidR="00EF7DAA" w:rsidRPr="00C34B54">
              <w:rPr>
                <w:rFonts w:ascii="Times New Roman" w:eastAsia="Calibri" w:hAnsi="Times New Roman" w:cs="Times New Roman"/>
                <w:color w:val="000000" w:themeColor="text1"/>
                <w:sz w:val="24"/>
                <w:szCs w:val="24"/>
                <w:shd w:val="clear" w:color="auto" w:fill="FFFFFF"/>
                <w:vertAlign w:val="superscript"/>
              </w:rPr>
              <w:t>†</w:t>
            </w:r>
            <w:r w:rsidRPr="00C34B54">
              <w:rPr>
                <w:rFonts w:ascii="Times New Roman" w:eastAsia="Times New Roman" w:hAnsi="Times New Roman" w:cs="Times New Roman"/>
                <w:color w:val="000000" w:themeColor="text1"/>
                <w:sz w:val="24"/>
                <w:szCs w:val="24"/>
                <w:lang w:eastAsia="zh-CN"/>
              </w:rPr>
              <w:t>:</w:t>
            </w:r>
          </w:p>
        </w:tc>
        <w:tc>
          <w:tcPr>
            <w:tcW w:w="317" w:type="pct"/>
            <w:tcBorders>
              <w:top w:val="single" w:sz="4" w:space="0" w:color="auto"/>
              <w:left w:val="single" w:sz="4" w:space="0" w:color="auto"/>
            </w:tcBorders>
            <w:shd w:val="clear" w:color="auto" w:fill="auto"/>
            <w:noWrap/>
            <w:hideMark/>
          </w:tcPr>
          <w:p w14:paraId="72881068" w14:textId="77777777" w:rsidR="005E3814" w:rsidRPr="00C34B54" w:rsidRDefault="005E3814"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4"/>
                <w:szCs w:val="24"/>
                <w:lang w:eastAsia="zh-CN"/>
              </w:rPr>
            </w:pPr>
          </w:p>
        </w:tc>
        <w:tc>
          <w:tcPr>
            <w:tcW w:w="172" w:type="pct"/>
            <w:gridSpan w:val="2"/>
            <w:tcBorders>
              <w:top w:val="single" w:sz="4" w:space="0" w:color="auto"/>
            </w:tcBorders>
            <w:shd w:val="clear" w:color="auto" w:fill="auto"/>
            <w:noWrap/>
            <w:hideMark/>
          </w:tcPr>
          <w:p w14:paraId="68EA5858" w14:textId="77777777" w:rsidR="005E3814" w:rsidRPr="00C34B54" w:rsidRDefault="005E3814"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p>
        </w:tc>
        <w:tc>
          <w:tcPr>
            <w:tcW w:w="316" w:type="pct"/>
            <w:tcBorders>
              <w:top w:val="single" w:sz="4" w:space="0" w:color="auto"/>
            </w:tcBorders>
            <w:shd w:val="clear" w:color="auto" w:fill="auto"/>
          </w:tcPr>
          <w:p w14:paraId="03888365" w14:textId="77777777" w:rsidR="005E3814" w:rsidRPr="00C34B54" w:rsidRDefault="005E3814"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p>
        </w:tc>
        <w:tc>
          <w:tcPr>
            <w:tcW w:w="435" w:type="pct"/>
            <w:tcBorders>
              <w:top w:val="single" w:sz="4" w:space="0" w:color="auto"/>
            </w:tcBorders>
            <w:shd w:val="clear" w:color="auto" w:fill="auto"/>
            <w:noWrap/>
            <w:hideMark/>
          </w:tcPr>
          <w:p w14:paraId="014C1DD6" w14:textId="4A7848AA" w:rsidR="005E3814" w:rsidRPr="00C34B54" w:rsidRDefault="005E3814"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p>
        </w:tc>
        <w:tc>
          <w:tcPr>
            <w:tcW w:w="385" w:type="pct"/>
            <w:tcBorders>
              <w:top w:val="single" w:sz="4" w:space="0" w:color="auto"/>
            </w:tcBorders>
            <w:shd w:val="clear" w:color="auto" w:fill="auto"/>
            <w:noWrap/>
            <w:hideMark/>
          </w:tcPr>
          <w:p w14:paraId="60214380" w14:textId="77777777" w:rsidR="005E3814" w:rsidRPr="00C34B54" w:rsidRDefault="005E3814"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p>
        </w:tc>
        <w:tc>
          <w:tcPr>
            <w:tcW w:w="192" w:type="pct"/>
            <w:tcBorders>
              <w:top w:val="single" w:sz="4" w:space="0" w:color="auto"/>
            </w:tcBorders>
            <w:shd w:val="clear" w:color="auto" w:fill="auto"/>
            <w:noWrap/>
            <w:hideMark/>
          </w:tcPr>
          <w:p w14:paraId="77277E82" w14:textId="77777777" w:rsidR="005E3814" w:rsidRPr="00C34B54" w:rsidRDefault="005E3814"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p>
        </w:tc>
        <w:tc>
          <w:tcPr>
            <w:tcW w:w="192" w:type="pct"/>
            <w:tcBorders>
              <w:top w:val="single" w:sz="4" w:space="0" w:color="auto"/>
            </w:tcBorders>
            <w:shd w:val="clear" w:color="auto" w:fill="auto"/>
          </w:tcPr>
          <w:p w14:paraId="7F389A31" w14:textId="77777777" w:rsidR="005E3814" w:rsidRPr="00C34B54" w:rsidRDefault="005E3814"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p>
        </w:tc>
        <w:tc>
          <w:tcPr>
            <w:tcW w:w="435" w:type="pct"/>
            <w:tcBorders>
              <w:top w:val="single" w:sz="4" w:space="0" w:color="auto"/>
            </w:tcBorders>
            <w:shd w:val="clear" w:color="auto" w:fill="auto"/>
            <w:noWrap/>
            <w:hideMark/>
          </w:tcPr>
          <w:p w14:paraId="412D33F1" w14:textId="61045B8A" w:rsidR="005E3814" w:rsidRPr="00C34B54" w:rsidRDefault="005E3814"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p>
        </w:tc>
        <w:tc>
          <w:tcPr>
            <w:tcW w:w="456" w:type="pct"/>
            <w:tcBorders>
              <w:top w:val="single" w:sz="4" w:space="0" w:color="auto"/>
            </w:tcBorders>
            <w:shd w:val="clear" w:color="auto" w:fill="auto"/>
            <w:noWrap/>
            <w:hideMark/>
          </w:tcPr>
          <w:p w14:paraId="7E2E81FC" w14:textId="77777777" w:rsidR="005E3814" w:rsidRPr="00C34B54" w:rsidRDefault="005E3814"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p>
        </w:tc>
        <w:tc>
          <w:tcPr>
            <w:tcW w:w="192" w:type="pct"/>
            <w:tcBorders>
              <w:top w:val="single" w:sz="4" w:space="0" w:color="auto"/>
            </w:tcBorders>
            <w:shd w:val="clear" w:color="auto" w:fill="auto"/>
            <w:noWrap/>
            <w:hideMark/>
          </w:tcPr>
          <w:p w14:paraId="593D8DCB" w14:textId="77777777" w:rsidR="005E3814" w:rsidRPr="00C34B54" w:rsidRDefault="005E3814"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p>
        </w:tc>
        <w:tc>
          <w:tcPr>
            <w:tcW w:w="192" w:type="pct"/>
            <w:tcBorders>
              <w:top w:val="single" w:sz="4" w:space="0" w:color="auto"/>
            </w:tcBorders>
            <w:shd w:val="clear" w:color="auto" w:fill="auto"/>
          </w:tcPr>
          <w:p w14:paraId="7924D332" w14:textId="77777777" w:rsidR="005E3814" w:rsidRPr="00C34B54" w:rsidRDefault="005E3814"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p>
        </w:tc>
        <w:tc>
          <w:tcPr>
            <w:tcW w:w="471" w:type="pct"/>
            <w:tcBorders>
              <w:top w:val="single" w:sz="4" w:space="0" w:color="auto"/>
            </w:tcBorders>
            <w:shd w:val="clear" w:color="auto" w:fill="auto"/>
            <w:noWrap/>
            <w:hideMark/>
          </w:tcPr>
          <w:p w14:paraId="2975784B" w14:textId="38A3A605" w:rsidR="005E3814" w:rsidRPr="00C34B54" w:rsidRDefault="005E3814"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p>
        </w:tc>
      </w:tr>
      <w:tr w:rsidR="00C34B54" w:rsidRPr="00C34B54" w14:paraId="29BB9612" w14:textId="77777777" w:rsidTr="005E381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43" w:type="pct"/>
            <w:tcBorders>
              <w:right w:val="single" w:sz="4" w:space="0" w:color="auto"/>
            </w:tcBorders>
            <w:shd w:val="clear" w:color="auto" w:fill="auto"/>
            <w:noWrap/>
            <w:hideMark/>
          </w:tcPr>
          <w:p w14:paraId="5258EFD5" w14:textId="77777777" w:rsidR="005E3814" w:rsidRPr="00C34B54" w:rsidRDefault="005E3814" w:rsidP="00613BAA">
            <w:pPr>
              <w:spacing w:line="360" w:lineRule="auto"/>
              <w:rPr>
                <w:rFonts w:ascii="Times New Roman" w:eastAsia="Times New Roman" w:hAnsi="Times New Roman" w:cs="Times New Roman"/>
                <w:b w:val="0"/>
                <w:color w:val="000000" w:themeColor="text1"/>
                <w:sz w:val="24"/>
                <w:szCs w:val="24"/>
                <w:lang w:eastAsia="zh-CN"/>
              </w:rPr>
            </w:pPr>
            <w:r w:rsidRPr="00C34B54">
              <w:rPr>
                <w:rFonts w:ascii="Times New Roman" w:eastAsia="Times New Roman" w:hAnsi="Times New Roman" w:cs="Times New Roman"/>
                <w:b w:val="0"/>
                <w:color w:val="000000" w:themeColor="text1"/>
                <w:sz w:val="24"/>
                <w:szCs w:val="24"/>
                <w:lang w:eastAsia="zh-CN"/>
              </w:rPr>
              <w:t>Current vs. Never Smokers</w:t>
            </w:r>
          </w:p>
        </w:tc>
        <w:tc>
          <w:tcPr>
            <w:tcW w:w="420" w:type="pct"/>
            <w:gridSpan w:val="2"/>
            <w:tcBorders>
              <w:left w:val="single" w:sz="4" w:space="0" w:color="auto"/>
            </w:tcBorders>
            <w:shd w:val="clear" w:color="auto" w:fill="auto"/>
            <w:noWrap/>
            <w:hideMark/>
          </w:tcPr>
          <w:p w14:paraId="4028562A" w14:textId="7F0B6025"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0.4805</w:t>
            </w:r>
          </w:p>
        </w:tc>
        <w:tc>
          <w:tcPr>
            <w:tcW w:w="385" w:type="pct"/>
            <w:gridSpan w:val="2"/>
            <w:shd w:val="clear" w:color="auto" w:fill="auto"/>
          </w:tcPr>
          <w:p w14:paraId="5FFF91A1" w14:textId="31ABAA38"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0.3241</w:t>
            </w:r>
          </w:p>
        </w:tc>
        <w:tc>
          <w:tcPr>
            <w:tcW w:w="435" w:type="pct"/>
            <w:shd w:val="clear" w:color="auto" w:fill="auto"/>
            <w:noWrap/>
            <w:hideMark/>
          </w:tcPr>
          <w:p w14:paraId="667E59BB" w14:textId="272560CE"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0.1382</w:t>
            </w:r>
          </w:p>
        </w:tc>
        <w:tc>
          <w:tcPr>
            <w:tcW w:w="385" w:type="pct"/>
            <w:shd w:val="clear" w:color="auto" w:fill="auto"/>
            <w:noWrap/>
            <w:hideMark/>
          </w:tcPr>
          <w:p w14:paraId="327F1C2C" w14:textId="557A8A33"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0.7452</w:t>
            </w:r>
          </w:p>
        </w:tc>
        <w:tc>
          <w:tcPr>
            <w:tcW w:w="385" w:type="pct"/>
            <w:gridSpan w:val="2"/>
            <w:shd w:val="clear" w:color="auto" w:fill="auto"/>
          </w:tcPr>
          <w:p w14:paraId="0753B4C1" w14:textId="17890E91"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0.3756</w:t>
            </w:r>
          </w:p>
        </w:tc>
        <w:tc>
          <w:tcPr>
            <w:tcW w:w="435" w:type="pct"/>
            <w:shd w:val="clear" w:color="auto" w:fill="auto"/>
            <w:noWrap/>
            <w:hideMark/>
          </w:tcPr>
          <w:p w14:paraId="516889BE" w14:textId="4AF52541"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4"/>
                <w:szCs w:val="24"/>
                <w:lang w:eastAsia="zh-CN"/>
              </w:rPr>
            </w:pPr>
            <w:r w:rsidRPr="00C34B54">
              <w:rPr>
                <w:rFonts w:ascii="Times New Roman" w:eastAsia="Times New Roman" w:hAnsi="Times New Roman" w:cs="Times New Roman"/>
                <w:b/>
                <w:bCs/>
                <w:color w:val="000000" w:themeColor="text1"/>
                <w:sz w:val="24"/>
                <w:szCs w:val="24"/>
                <w:lang w:eastAsia="zh-CN"/>
              </w:rPr>
              <w:t>0.0473</w:t>
            </w:r>
            <w:r w:rsidR="00EF7DAA" w:rsidRPr="00C34B54">
              <w:rPr>
                <w:rFonts w:ascii="Times New Roman" w:eastAsia="Calibri" w:hAnsi="Times New Roman" w:cs="Times New Roman"/>
                <w:color w:val="000000" w:themeColor="text1"/>
                <w:sz w:val="24"/>
                <w:szCs w:val="24"/>
                <w:vertAlign w:val="superscript"/>
              </w:rPr>
              <w:t>‡</w:t>
            </w:r>
          </w:p>
        </w:tc>
        <w:tc>
          <w:tcPr>
            <w:tcW w:w="456" w:type="pct"/>
            <w:shd w:val="clear" w:color="auto" w:fill="auto"/>
            <w:noWrap/>
            <w:hideMark/>
          </w:tcPr>
          <w:p w14:paraId="6B3363D7" w14:textId="1B0560BC"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0.0047</w:t>
            </w:r>
          </w:p>
        </w:tc>
        <w:tc>
          <w:tcPr>
            <w:tcW w:w="385" w:type="pct"/>
            <w:gridSpan w:val="2"/>
            <w:shd w:val="clear" w:color="auto" w:fill="auto"/>
          </w:tcPr>
          <w:p w14:paraId="38168BB4" w14:textId="48DB0B63"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0.0047</w:t>
            </w:r>
          </w:p>
        </w:tc>
        <w:tc>
          <w:tcPr>
            <w:tcW w:w="471" w:type="pct"/>
            <w:shd w:val="clear" w:color="auto" w:fill="auto"/>
            <w:noWrap/>
            <w:hideMark/>
          </w:tcPr>
          <w:p w14:paraId="2D8A3262" w14:textId="14C72D03"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0.3162</w:t>
            </w:r>
          </w:p>
        </w:tc>
      </w:tr>
      <w:tr w:rsidR="00C34B54" w:rsidRPr="00C34B54" w14:paraId="5088C9C4" w14:textId="77777777" w:rsidTr="005E3814">
        <w:trPr>
          <w:trHeight w:val="320"/>
        </w:trPr>
        <w:tc>
          <w:tcPr>
            <w:cnfStyle w:val="001000000000" w:firstRow="0" w:lastRow="0" w:firstColumn="1" w:lastColumn="0" w:oddVBand="0" w:evenVBand="0" w:oddHBand="0" w:evenHBand="0" w:firstRowFirstColumn="0" w:firstRowLastColumn="0" w:lastRowFirstColumn="0" w:lastRowLastColumn="0"/>
            <w:tcW w:w="1243" w:type="pct"/>
            <w:tcBorders>
              <w:right w:val="single" w:sz="4" w:space="0" w:color="auto"/>
            </w:tcBorders>
            <w:shd w:val="clear" w:color="auto" w:fill="auto"/>
            <w:noWrap/>
            <w:hideMark/>
          </w:tcPr>
          <w:p w14:paraId="1C78FA6C" w14:textId="77777777" w:rsidR="005E3814" w:rsidRPr="00C34B54" w:rsidRDefault="005E3814" w:rsidP="00613BAA">
            <w:pPr>
              <w:spacing w:line="360" w:lineRule="auto"/>
              <w:rPr>
                <w:rFonts w:ascii="Times New Roman" w:eastAsia="Times New Roman" w:hAnsi="Times New Roman" w:cs="Times New Roman"/>
                <w:b w:val="0"/>
                <w:color w:val="000000" w:themeColor="text1"/>
                <w:sz w:val="24"/>
                <w:szCs w:val="24"/>
                <w:lang w:eastAsia="zh-CN"/>
              </w:rPr>
            </w:pPr>
            <w:r w:rsidRPr="00C34B54">
              <w:rPr>
                <w:rFonts w:ascii="Times New Roman" w:eastAsia="Times New Roman" w:hAnsi="Times New Roman" w:cs="Times New Roman"/>
                <w:b w:val="0"/>
                <w:color w:val="000000" w:themeColor="text1"/>
                <w:sz w:val="24"/>
                <w:szCs w:val="24"/>
                <w:lang w:eastAsia="zh-CN"/>
              </w:rPr>
              <w:t>Former vs. Never Smokers</w:t>
            </w:r>
          </w:p>
        </w:tc>
        <w:tc>
          <w:tcPr>
            <w:tcW w:w="420" w:type="pct"/>
            <w:gridSpan w:val="2"/>
            <w:tcBorders>
              <w:left w:val="single" w:sz="4" w:space="0" w:color="auto"/>
            </w:tcBorders>
            <w:shd w:val="clear" w:color="auto" w:fill="auto"/>
            <w:noWrap/>
            <w:hideMark/>
          </w:tcPr>
          <w:p w14:paraId="70503552" w14:textId="757DDFB1" w:rsidR="005E3814" w:rsidRPr="00C34B54" w:rsidRDefault="005E3814"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0.3725</w:t>
            </w:r>
          </w:p>
        </w:tc>
        <w:tc>
          <w:tcPr>
            <w:tcW w:w="385" w:type="pct"/>
            <w:gridSpan w:val="2"/>
            <w:shd w:val="clear" w:color="auto" w:fill="auto"/>
          </w:tcPr>
          <w:p w14:paraId="357343FC" w14:textId="61F70CB7" w:rsidR="005E3814" w:rsidRPr="00C34B54" w:rsidRDefault="005E3814"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0.2507</w:t>
            </w:r>
          </w:p>
        </w:tc>
        <w:tc>
          <w:tcPr>
            <w:tcW w:w="435" w:type="pct"/>
            <w:shd w:val="clear" w:color="auto" w:fill="auto"/>
            <w:noWrap/>
            <w:hideMark/>
          </w:tcPr>
          <w:p w14:paraId="501A7C4E" w14:textId="6A82C2AD" w:rsidR="005E3814" w:rsidRPr="00C34B54" w:rsidRDefault="005E3814"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0.1373</w:t>
            </w:r>
          </w:p>
        </w:tc>
        <w:tc>
          <w:tcPr>
            <w:tcW w:w="385" w:type="pct"/>
            <w:shd w:val="clear" w:color="auto" w:fill="auto"/>
            <w:noWrap/>
            <w:hideMark/>
          </w:tcPr>
          <w:p w14:paraId="0EE5019C" w14:textId="3262B38F" w:rsidR="005E3814" w:rsidRPr="00C34B54" w:rsidRDefault="005E3814"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0.7913</w:t>
            </w:r>
          </w:p>
        </w:tc>
        <w:tc>
          <w:tcPr>
            <w:tcW w:w="385" w:type="pct"/>
            <w:gridSpan w:val="2"/>
            <w:shd w:val="clear" w:color="auto" w:fill="auto"/>
          </w:tcPr>
          <w:p w14:paraId="013055BF" w14:textId="49D1FAA3" w:rsidR="005E3814" w:rsidRPr="00C34B54" w:rsidRDefault="005E3814"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0.2908</w:t>
            </w:r>
          </w:p>
        </w:tc>
        <w:tc>
          <w:tcPr>
            <w:tcW w:w="435" w:type="pct"/>
            <w:shd w:val="clear" w:color="auto" w:fill="auto"/>
            <w:noWrap/>
            <w:hideMark/>
          </w:tcPr>
          <w:p w14:paraId="027B64B7" w14:textId="403FE807" w:rsidR="005E3814" w:rsidRPr="00C34B54" w:rsidRDefault="005E3814"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4"/>
                <w:szCs w:val="24"/>
                <w:lang w:eastAsia="zh-CN"/>
              </w:rPr>
            </w:pPr>
            <w:r w:rsidRPr="00C34B54">
              <w:rPr>
                <w:rFonts w:ascii="Times New Roman" w:eastAsia="Times New Roman" w:hAnsi="Times New Roman" w:cs="Times New Roman"/>
                <w:b/>
                <w:bCs/>
                <w:color w:val="000000" w:themeColor="text1"/>
                <w:sz w:val="24"/>
                <w:szCs w:val="24"/>
                <w:lang w:eastAsia="zh-CN"/>
              </w:rPr>
              <w:t>0.0065</w:t>
            </w:r>
            <w:r w:rsidR="00EF7DAA" w:rsidRPr="00C34B54">
              <w:rPr>
                <w:rFonts w:ascii="Times New Roman" w:eastAsia="Calibri" w:hAnsi="Times New Roman" w:cs="Times New Roman"/>
                <w:color w:val="000000" w:themeColor="text1"/>
                <w:sz w:val="24"/>
                <w:szCs w:val="24"/>
                <w:vertAlign w:val="superscript"/>
              </w:rPr>
              <w:t>‡</w:t>
            </w:r>
          </w:p>
        </w:tc>
        <w:tc>
          <w:tcPr>
            <w:tcW w:w="456" w:type="pct"/>
            <w:shd w:val="clear" w:color="auto" w:fill="auto"/>
            <w:noWrap/>
            <w:hideMark/>
          </w:tcPr>
          <w:p w14:paraId="12FAC7DD" w14:textId="45926937" w:rsidR="005E3814" w:rsidRPr="00C34B54" w:rsidRDefault="005E3814"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-0.0015</w:t>
            </w:r>
          </w:p>
        </w:tc>
        <w:tc>
          <w:tcPr>
            <w:tcW w:w="385" w:type="pct"/>
            <w:gridSpan w:val="2"/>
            <w:shd w:val="clear" w:color="auto" w:fill="auto"/>
          </w:tcPr>
          <w:p w14:paraId="466AC502" w14:textId="1650A105" w:rsidR="005E3814" w:rsidRPr="00C34B54" w:rsidRDefault="005E3814"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34B54">
              <w:rPr>
                <w:rFonts w:ascii="Times New Roman" w:eastAsia="Times New Roman" w:hAnsi="Times New Roman" w:cs="Times New Roman"/>
                <w:color w:val="000000" w:themeColor="text1"/>
                <w:sz w:val="24"/>
                <w:szCs w:val="24"/>
                <w:lang w:eastAsia="zh-CN"/>
              </w:rPr>
              <w:t>0.0037</w:t>
            </w:r>
          </w:p>
        </w:tc>
        <w:tc>
          <w:tcPr>
            <w:tcW w:w="471" w:type="pct"/>
            <w:shd w:val="clear" w:color="auto" w:fill="auto"/>
            <w:noWrap/>
            <w:hideMark/>
          </w:tcPr>
          <w:p w14:paraId="39D236B0" w14:textId="53FA5A65" w:rsidR="005E3814" w:rsidRPr="00C34B54" w:rsidRDefault="005E3814"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0.6794</w:t>
            </w:r>
          </w:p>
        </w:tc>
      </w:tr>
      <w:tr w:rsidR="00C34B54" w:rsidRPr="00C34B54" w14:paraId="0BF67F1E" w14:textId="77777777" w:rsidTr="005E381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43" w:type="pct"/>
            <w:tcBorders>
              <w:right w:val="single" w:sz="4" w:space="0" w:color="auto"/>
            </w:tcBorders>
            <w:shd w:val="clear" w:color="auto" w:fill="auto"/>
            <w:noWrap/>
            <w:hideMark/>
          </w:tcPr>
          <w:p w14:paraId="2AB13726" w14:textId="1E66E33A" w:rsidR="005E3814" w:rsidRPr="00C34B54" w:rsidRDefault="005E3814" w:rsidP="00613BAA">
            <w:pPr>
              <w:spacing w:line="360" w:lineRule="auto"/>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African ancestry</w:t>
            </w:r>
            <w:r w:rsidRPr="00C34B54">
              <w:rPr>
                <w:rFonts w:ascii="Times New Roman" w:eastAsia="Calibri" w:hAnsi="Times New Roman" w:cs="Times New Roman"/>
                <w:color w:val="000000" w:themeColor="text1"/>
                <w:sz w:val="24"/>
                <w:szCs w:val="24"/>
                <w:vertAlign w:val="superscript"/>
              </w:rPr>
              <w:t>§</w:t>
            </w:r>
            <w:r w:rsidRPr="00C34B54">
              <w:rPr>
                <w:rFonts w:ascii="Times New Roman" w:eastAsia="Times New Roman" w:hAnsi="Times New Roman" w:cs="Times New Roman"/>
                <w:color w:val="000000" w:themeColor="text1"/>
                <w:sz w:val="24"/>
                <w:szCs w:val="24"/>
                <w:lang w:eastAsia="zh-CN"/>
              </w:rPr>
              <w:t>:</w:t>
            </w:r>
          </w:p>
        </w:tc>
        <w:tc>
          <w:tcPr>
            <w:tcW w:w="317" w:type="pct"/>
            <w:tcBorders>
              <w:left w:val="single" w:sz="4" w:space="0" w:color="auto"/>
            </w:tcBorders>
            <w:shd w:val="clear" w:color="auto" w:fill="auto"/>
            <w:noWrap/>
            <w:hideMark/>
          </w:tcPr>
          <w:p w14:paraId="6B9D8990" w14:textId="77777777"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4"/>
                <w:szCs w:val="24"/>
                <w:lang w:eastAsia="zh-CN"/>
              </w:rPr>
            </w:pPr>
          </w:p>
        </w:tc>
        <w:tc>
          <w:tcPr>
            <w:tcW w:w="172" w:type="pct"/>
            <w:gridSpan w:val="2"/>
            <w:shd w:val="clear" w:color="auto" w:fill="auto"/>
            <w:noWrap/>
            <w:hideMark/>
          </w:tcPr>
          <w:p w14:paraId="15B35493" w14:textId="77777777"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p>
        </w:tc>
        <w:tc>
          <w:tcPr>
            <w:tcW w:w="316" w:type="pct"/>
            <w:shd w:val="clear" w:color="auto" w:fill="auto"/>
          </w:tcPr>
          <w:p w14:paraId="0B7E7A41" w14:textId="77777777"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p>
        </w:tc>
        <w:tc>
          <w:tcPr>
            <w:tcW w:w="435" w:type="pct"/>
            <w:shd w:val="clear" w:color="auto" w:fill="auto"/>
            <w:noWrap/>
            <w:hideMark/>
          </w:tcPr>
          <w:p w14:paraId="1BC0373D" w14:textId="2203EBEC"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p>
        </w:tc>
        <w:tc>
          <w:tcPr>
            <w:tcW w:w="385" w:type="pct"/>
            <w:shd w:val="clear" w:color="auto" w:fill="auto"/>
            <w:noWrap/>
            <w:hideMark/>
          </w:tcPr>
          <w:p w14:paraId="3813DC9A" w14:textId="77777777"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p>
        </w:tc>
        <w:tc>
          <w:tcPr>
            <w:tcW w:w="192" w:type="pct"/>
            <w:shd w:val="clear" w:color="auto" w:fill="auto"/>
            <w:noWrap/>
            <w:hideMark/>
          </w:tcPr>
          <w:p w14:paraId="6D02D7AF" w14:textId="77777777"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p>
        </w:tc>
        <w:tc>
          <w:tcPr>
            <w:tcW w:w="192" w:type="pct"/>
            <w:shd w:val="clear" w:color="auto" w:fill="auto"/>
          </w:tcPr>
          <w:p w14:paraId="217E3493" w14:textId="77777777"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p>
        </w:tc>
        <w:tc>
          <w:tcPr>
            <w:tcW w:w="435" w:type="pct"/>
            <w:shd w:val="clear" w:color="auto" w:fill="auto"/>
            <w:noWrap/>
            <w:hideMark/>
          </w:tcPr>
          <w:p w14:paraId="21194951" w14:textId="365622B4"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p>
        </w:tc>
        <w:tc>
          <w:tcPr>
            <w:tcW w:w="456" w:type="pct"/>
            <w:shd w:val="clear" w:color="auto" w:fill="auto"/>
            <w:noWrap/>
            <w:hideMark/>
          </w:tcPr>
          <w:p w14:paraId="621E5BE6" w14:textId="77777777"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p>
        </w:tc>
        <w:tc>
          <w:tcPr>
            <w:tcW w:w="192" w:type="pct"/>
            <w:shd w:val="clear" w:color="auto" w:fill="auto"/>
            <w:noWrap/>
            <w:hideMark/>
          </w:tcPr>
          <w:p w14:paraId="41B87E97" w14:textId="77777777"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p>
        </w:tc>
        <w:tc>
          <w:tcPr>
            <w:tcW w:w="192" w:type="pct"/>
            <w:shd w:val="clear" w:color="auto" w:fill="auto"/>
          </w:tcPr>
          <w:p w14:paraId="7C6E14DA" w14:textId="77777777"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p>
        </w:tc>
        <w:tc>
          <w:tcPr>
            <w:tcW w:w="471" w:type="pct"/>
            <w:shd w:val="clear" w:color="auto" w:fill="auto"/>
            <w:noWrap/>
            <w:hideMark/>
          </w:tcPr>
          <w:p w14:paraId="5DDD403E" w14:textId="0914C249"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p>
        </w:tc>
      </w:tr>
      <w:tr w:rsidR="00C34B54" w:rsidRPr="00C34B54" w14:paraId="78366242" w14:textId="77777777" w:rsidTr="005E3814">
        <w:trPr>
          <w:trHeight w:val="320"/>
        </w:trPr>
        <w:tc>
          <w:tcPr>
            <w:cnfStyle w:val="001000000000" w:firstRow="0" w:lastRow="0" w:firstColumn="1" w:lastColumn="0" w:oddVBand="0" w:evenVBand="0" w:oddHBand="0" w:evenHBand="0" w:firstRowFirstColumn="0" w:firstRowLastColumn="0" w:lastRowFirstColumn="0" w:lastRowLastColumn="0"/>
            <w:tcW w:w="1243" w:type="pct"/>
            <w:tcBorders>
              <w:right w:val="single" w:sz="4" w:space="0" w:color="auto"/>
            </w:tcBorders>
            <w:shd w:val="clear" w:color="auto" w:fill="auto"/>
            <w:noWrap/>
            <w:hideMark/>
          </w:tcPr>
          <w:p w14:paraId="0A77474B" w14:textId="77777777" w:rsidR="005E3814" w:rsidRPr="00C34B54" w:rsidRDefault="005E3814" w:rsidP="00613BAA">
            <w:pPr>
              <w:spacing w:line="360" w:lineRule="auto"/>
              <w:rPr>
                <w:rFonts w:ascii="Times New Roman" w:eastAsia="Times New Roman" w:hAnsi="Times New Roman" w:cs="Times New Roman"/>
                <w:b w:val="0"/>
                <w:color w:val="000000" w:themeColor="text1"/>
                <w:sz w:val="24"/>
                <w:szCs w:val="24"/>
                <w:lang w:eastAsia="zh-CN"/>
              </w:rPr>
            </w:pPr>
            <w:r w:rsidRPr="00C34B54">
              <w:rPr>
                <w:rFonts w:ascii="Times New Roman" w:eastAsia="Times New Roman" w:hAnsi="Times New Roman" w:cs="Times New Roman"/>
                <w:b w:val="0"/>
                <w:color w:val="000000" w:themeColor="text1"/>
                <w:sz w:val="24"/>
                <w:szCs w:val="24"/>
                <w:lang w:eastAsia="zh-CN"/>
              </w:rPr>
              <w:t>Current vs. Never Smokers</w:t>
            </w:r>
          </w:p>
        </w:tc>
        <w:tc>
          <w:tcPr>
            <w:tcW w:w="420" w:type="pct"/>
            <w:gridSpan w:val="2"/>
            <w:tcBorders>
              <w:left w:val="single" w:sz="4" w:space="0" w:color="auto"/>
            </w:tcBorders>
            <w:shd w:val="clear" w:color="auto" w:fill="auto"/>
            <w:noWrap/>
            <w:hideMark/>
          </w:tcPr>
          <w:p w14:paraId="3E78B1CE" w14:textId="735DD3A4" w:rsidR="005E3814" w:rsidRPr="00C34B54" w:rsidRDefault="005E3814"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-0.2369</w:t>
            </w:r>
          </w:p>
        </w:tc>
        <w:tc>
          <w:tcPr>
            <w:tcW w:w="385" w:type="pct"/>
            <w:gridSpan w:val="2"/>
            <w:shd w:val="clear" w:color="auto" w:fill="auto"/>
          </w:tcPr>
          <w:p w14:paraId="3417F29F" w14:textId="165B9743" w:rsidR="005E3814" w:rsidRPr="00C34B54" w:rsidRDefault="005E3814"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0.8698</w:t>
            </w:r>
          </w:p>
        </w:tc>
        <w:tc>
          <w:tcPr>
            <w:tcW w:w="435" w:type="pct"/>
            <w:shd w:val="clear" w:color="auto" w:fill="auto"/>
            <w:noWrap/>
            <w:hideMark/>
          </w:tcPr>
          <w:p w14:paraId="374A005B" w14:textId="0E24C7F6" w:rsidR="005E3814" w:rsidRPr="00C34B54" w:rsidRDefault="005E3814"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0.7853</w:t>
            </w:r>
          </w:p>
        </w:tc>
        <w:tc>
          <w:tcPr>
            <w:tcW w:w="385" w:type="pct"/>
            <w:shd w:val="clear" w:color="auto" w:fill="auto"/>
            <w:noWrap/>
            <w:hideMark/>
          </w:tcPr>
          <w:p w14:paraId="6CAF5C77" w14:textId="3D362E77" w:rsidR="005E3814" w:rsidRPr="00C34B54" w:rsidRDefault="005E3814"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-0.301</w:t>
            </w:r>
          </w:p>
        </w:tc>
        <w:tc>
          <w:tcPr>
            <w:tcW w:w="385" w:type="pct"/>
            <w:gridSpan w:val="2"/>
            <w:shd w:val="clear" w:color="auto" w:fill="auto"/>
          </w:tcPr>
          <w:p w14:paraId="67FBF4B2" w14:textId="1C9BEF19" w:rsidR="005E3814" w:rsidRPr="00C34B54" w:rsidRDefault="005E3814"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1.0105</w:t>
            </w:r>
          </w:p>
        </w:tc>
        <w:tc>
          <w:tcPr>
            <w:tcW w:w="435" w:type="pct"/>
            <w:shd w:val="clear" w:color="auto" w:fill="auto"/>
            <w:noWrap/>
            <w:hideMark/>
          </w:tcPr>
          <w:p w14:paraId="1E7B4196" w14:textId="01B3C0E6" w:rsidR="005E3814" w:rsidRPr="00C34B54" w:rsidRDefault="005E3814"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0.7658</w:t>
            </w:r>
          </w:p>
        </w:tc>
        <w:tc>
          <w:tcPr>
            <w:tcW w:w="456" w:type="pct"/>
            <w:shd w:val="clear" w:color="auto" w:fill="auto"/>
            <w:noWrap/>
            <w:hideMark/>
          </w:tcPr>
          <w:p w14:paraId="1D4A93AE" w14:textId="5022FE18" w:rsidR="005E3814" w:rsidRPr="00C34B54" w:rsidRDefault="005E3814"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0.0155</w:t>
            </w:r>
          </w:p>
        </w:tc>
        <w:tc>
          <w:tcPr>
            <w:tcW w:w="385" w:type="pct"/>
            <w:gridSpan w:val="2"/>
            <w:shd w:val="clear" w:color="auto" w:fill="auto"/>
          </w:tcPr>
          <w:p w14:paraId="2321E66E" w14:textId="2E3DFE4E" w:rsidR="005E3814" w:rsidRPr="00C34B54" w:rsidRDefault="005E3814"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0.0145</w:t>
            </w:r>
          </w:p>
        </w:tc>
        <w:tc>
          <w:tcPr>
            <w:tcW w:w="471" w:type="pct"/>
            <w:shd w:val="clear" w:color="auto" w:fill="auto"/>
            <w:noWrap/>
            <w:hideMark/>
          </w:tcPr>
          <w:p w14:paraId="51104510" w14:textId="2622E117" w:rsidR="005E3814" w:rsidRPr="00C34B54" w:rsidRDefault="005E3814" w:rsidP="00D762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0.2851</w:t>
            </w:r>
          </w:p>
        </w:tc>
      </w:tr>
      <w:tr w:rsidR="00C34B54" w:rsidRPr="00C34B54" w14:paraId="7EBC428B" w14:textId="77777777" w:rsidTr="005E381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243" w:type="pct"/>
            <w:tcBorders>
              <w:right w:val="single" w:sz="4" w:space="0" w:color="auto"/>
            </w:tcBorders>
            <w:shd w:val="clear" w:color="auto" w:fill="auto"/>
            <w:noWrap/>
            <w:hideMark/>
          </w:tcPr>
          <w:p w14:paraId="596469F2" w14:textId="77777777" w:rsidR="005E3814" w:rsidRPr="00C34B54" w:rsidRDefault="005E3814" w:rsidP="00613BAA">
            <w:pPr>
              <w:spacing w:line="360" w:lineRule="auto"/>
              <w:rPr>
                <w:rFonts w:ascii="Times New Roman" w:eastAsia="Times New Roman" w:hAnsi="Times New Roman" w:cs="Times New Roman"/>
                <w:b w:val="0"/>
                <w:color w:val="000000" w:themeColor="text1"/>
                <w:sz w:val="24"/>
                <w:szCs w:val="24"/>
                <w:lang w:eastAsia="zh-CN"/>
              </w:rPr>
            </w:pPr>
            <w:r w:rsidRPr="00C34B54">
              <w:rPr>
                <w:rFonts w:ascii="Times New Roman" w:eastAsia="Times New Roman" w:hAnsi="Times New Roman" w:cs="Times New Roman"/>
                <w:b w:val="0"/>
                <w:color w:val="000000" w:themeColor="text1"/>
                <w:sz w:val="24"/>
                <w:szCs w:val="24"/>
                <w:lang w:eastAsia="zh-CN"/>
              </w:rPr>
              <w:t>Former vs. Never Smokers</w:t>
            </w:r>
          </w:p>
        </w:tc>
        <w:tc>
          <w:tcPr>
            <w:tcW w:w="420" w:type="pct"/>
            <w:gridSpan w:val="2"/>
            <w:tcBorders>
              <w:left w:val="single" w:sz="4" w:space="0" w:color="auto"/>
            </w:tcBorders>
            <w:shd w:val="clear" w:color="auto" w:fill="auto"/>
            <w:noWrap/>
            <w:hideMark/>
          </w:tcPr>
          <w:p w14:paraId="72F4C661" w14:textId="27183BA8"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-0.2163</w:t>
            </w:r>
          </w:p>
        </w:tc>
        <w:tc>
          <w:tcPr>
            <w:tcW w:w="385" w:type="pct"/>
            <w:gridSpan w:val="2"/>
            <w:shd w:val="clear" w:color="auto" w:fill="auto"/>
          </w:tcPr>
          <w:p w14:paraId="0BA4603C" w14:textId="6D6AE552"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0.7688</w:t>
            </w:r>
          </w:p>
        </w:tc>
        <w:tc>
          <w:tcPr>
            <w:tcW w:w="435" w:type="pct"/>
            <w:shd w:val="clear" w:color="auto" w:fill="auto"/>
            <w:noWrap/>
            <w:hideMark/>
          </w:tcPr>
          <w:p w14:paraId="336B75A5" w14:textId="15C397D4"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0.7784</w:t>
            </w:r>
          </w:p>
        </w:tc>
        <w:tc>
          <w:tcPr>
            <w:tcW w:w="385" w:type="pct"/>
            <w:shd w:val="clear" w:color="auto" w:fill="auto"/>
            <w:noWrap/>
            <w:hideMark/>
          </w:tcPr>
          <w:p w14:paraId="081BB418" w14:textId="5A5C9BF3"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0.6433</w:t>
            </w:r>
          </w:p>
        </w:tc>
        <w:tc>
          <w:tcPr>
            <w:tcW w:w="385" w:type="pct"/>
            <w:gridSpan w:val="2"/>
            <w:shd w:val="clear" w:color="auto" w:fill="auto"/>
          </w:tcPr>
          <w:p w14:paraId="0B98710F" w14:textId="7F4E252C"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0.8988</w:t>
            </w:r>
          </w:p>
        </w:tc>
        <w:tc>
          <w:tcPr>
            <w:tcW w:w="435" w:type="pct"/>
            <w:shd w:val="clear" w:color="auto" w:fill="auto"/>
            <w:noWrap/>
            <w:hideMark/>
          </w:tcPr>
          <w:p w14:paraId="29D8BDD5" w14:textId="47E732E6"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0.4741</w:t>
            </w:r>
          </w:p>
        </w:tc>
        <w:tc>
          <w:tcPr>
            <w:tcW w:w="456" w:type="pct"/>
            <w:shd w:val="clear" w:color="auto" w:fill="auto"/>
            <w:noWrap/>
            <w:hideMark/>
          </w:tcPr>
          <w:p w14:paraId="0069163D" w14:textId="4AC99ABF"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-0.0149</w:t>
            </w:r>
          </w:p>
        </w:tc>
        <w:tc>
          <w:tcPr>
            <w:tcW w:w="385" w:type="pct"/>
            <w:gridSpan w:val="2"/>
            <w:shd w:val="clear" w:color="auto" w:fill="auto"/>
          </w:tcPr>
          <w:p w14:paraId="0305C1DE" w14:textId="1B51C6BD"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0.0133</w:t>
            </w:r>
          </w:p>
        </w:tc>
        <w:tc>
          <w:tcPr>
            <w:tcW w:w="471" w:type="pct"/>
            <w:shd w:val="clear" w:color="auto" w:fill="auto"/>
            <w:noWrap/>
            <w:hideMark/>
          </w:tcPr>
          <w:p w14:paraId="5A86C18E" w14:textId="6691D0D7" w:rsidR="005E3814" w:rsidRPr="00C34B54" w:rsidRDefault="005E3814" w:rsidP="00D7626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zh-CN"/>
              </w:rPr>
            </w:pPr>
            <w:r w:rsidRPr="00C34B54">
              <w:rPr>
                <w:rFonts w:ascii="Times New Roman" w:eastAsia="Times New Roman" w:hAnsi="Times New Roman" w:cs="Times New Roman"/>
                <w:color w:val="000000" w:themeColor="text1"/>
                <w:sz w:val="24"/>
                <w:szCs w:val="24"/>
                <w:lang w:eastAsia="zh-CN"/>
              </w:rPr>
              <w:t>0.2621</w:t>
            </w:r>
          </w:p>
        </w:tc>
      </w:tr>
    </w:tbl>
    <w:p w14:paraId="484198D6" w14:textId="77777777" w:rsidR="00EF7DAA" w:rsidRPr="00C34B54" w:rsidRDefault="00EF7DAA" w:rsidP="00613BAA">
      <w:pPr>
        <w:tabs>
          <w:tab w:val="left" w:pos="960"/>
        </w:tabs>
        <w:spacing w:after="0" w:line="360" w:lineRule="auto"/>
        <w:rPr>
          <w:rFonts w:ascii="Times New Roman" w:hAnsi="Times New Roman" w:cs="Times New Roman"/>
          <w:color w:val="000000" w:themeColor="text1"/>
          <w:sz w:val="24"/>
          <w:szCs w:val="24"/>
          <w:lang w:eastAsia="zh-CN"/>
        </w:rPr>
      </w:pPr>
    </w:p>
    <w:p w14:paraId="4F507A7C" w14:textId="3A00B931" w:rsidR="00EF7DAA" w:rsidRPr="00C34B54" w:rsidRDefault="00EF7DAA" w:rsidP="00613BAA">
      <w:pPr>
        <w:tabs>
          <w:tab w:val="left" w:pos="960"/>
        </w:tabs>
        <w:spacing w:after="0" w:line="360" w:lineRule="auto"/>
        <w:rPr>
          <w:rFonts w:ascii="Times New Roman" w:hAnsi="Times New Roman" w:cs="Times New Roman"/>
          <w:color w:val="000000" w:themeColor="text1"/>
          <w:sz w:val="24"/>
          <w:szCs w:val="24"/>
          <w:vertAlign w:val="superscript"/>
          <w:lang w:eastAsia="zh-CN"/>
        </w:rPr>
      </w:pPr>
      <w:r w:rsidRPr="00C34B54">
        <w:rPr>
          <w:rFonts w:ascii="Times New Roman" w:eastAsia="Calibri" w:hAnsi="Times New Roman" w:cs="Times New Roman"/>
          <w:color w:val="000000" w:themeColor="text1"/>
          <w:sz w:val="24"/>
          <w:szCs w:val="24"/>
        </w:rPr>
        <w:t>Abbreviations: FEV</w:t>
      </w:r>
      <w:r w:rsidRPr="00C34B54">
        <w:rPr>
          <w:rFonts w:ascii="Times New Roman" w:eastAsia="Calibri" w:hAnsi="Times New Roman" w:cs="Times New Roman"/>
          <w:color w:val="000000" w:themeColor="text1"/>
          <w:sz w:val="24"/>
          <w:szCs w:val="24"/>
          <w:vertAlign w:val="subscript"/>
        </w:rPr>
        <w:t>1</w:t>
      </w:r>
      <w:r w:rsidRPr="00C34B54">
        <w:rPr>
          <w:rFonts w:ascii="Times New Roman" w:eastAsia="Calibri" w:hAnsi="Times New Roman" w:cs="Times New Roman"/>
          <w:color w:val="000000" w:themeColor="text1"/>
          <w:sz w:val="24"/>
          <w:szCs w:val="24"/>
        </w:rPr>
        <w:t xml:space="preserve">, Forced Expiratory Volume in </w:t>
      </w:r>
      <w:r w:rsidRPr="00C34B54">
        <w:rPr>
          <w:rFonts w:ascii="Times New Roman" w:hAnsi="Times New Roman" w:cs="Times New Roman"/>
          <w:color w:val="000000" w:themeColor="text1"/>
          <w:sz w:val="24"/>
          <w:szCs w:val="24"/>
          <w:lang w:eastAsia="zh-CN"/>
        </w:rPr>
        <w:t>the First</w:t>
      </w:r>
      <w:r w:rsidRPr="00C34B54" w:rsidDel="000E70E4">
        <w:rPr>
          <w:rFonts w:ascii="Times New Roman" w:eastAsia="Calibri" w:hAnsi="Times New Roman" w:cs="Times New Roman"/>
          <w:color w:val="000000" w:themeColor="text1"/>
          <w:sz w:val="24"/>
          <w:szCs w:val="24"/>
        </w:rPr>
        <w:t xml:space="preserve"> </w:t>
      </w:r>
      <w:r w:rsidRPr="00C34B54">
        <w:rPr>
          <w:rFonts w:ascii="Times New Roman" w:eastAsia="Calibri" w:hAnsi="Times New Roman" w:cs="Times New Roman"/>
          <w:color w:val="000000" w:themeColor="text1"/>
          <w:sz w:val="24"/>
          <w:szCs w:val="24"/>
        </w:rPr>
        <w:t>Second; FVC, Forced Vital Capacity.</w:t>
      </w:r>
    </w:p>
    <w:p w14:paraId="3B4A2DE5" w14:textId="24842622" w:rsidR="0041366B" w:rsidRPr="00C34B54" w:rsidRDefault="001D2ED6" w:rsidP="00613BAA">
      <w:pPr>
        <w:tabs>
          <w:tab w:val="left" w:pos="960"/>
        </w:tabs>
        <w:spacing w:after="0" w:line="360" w:lineRule="auto"/>
        <w:rPr>
          <w:rFonts w:ascii="Times New Roman" w:hAnsi="Times New Roman" w:cs="Times New Roman"/>
          <w:color w:val="000000" w:themeColor="text1"/>
          <w:sz w:val="24"/>
          <w:szCs w:val="24"/>
          <w:lang w:eastAsia="zh-CN"/>
        </w:rPr>
      </w:pPr>
      <w:r w:rsidRPr="00C34B54">
        <w:rPr>
          <w:rFonts w:ascii="Times New Roman" w:hAnsi="Times New Roman" w:cs="Times New Roman"/>
          <w:color w:val="000000" w:themeColor="text1"/>
          <w:sz w:val="24"/>
          <w:szCs w:val="24"/>
          <w:vertAlign w:val="superscript"/>
          <w:lang w:eastAsia="zh-CN"/>
        </w:rPr>
        <w:t>*</w:t>
      </w:r>
      <w:r w:rsidR="00194EB8" w:rsidRPr="00C34B54">
        <w:rPr>
          <w:rFonts w:ascii="Times New Roman" w:hAnsi="Times New Roman" w:cs="Times New Roman" w:hint="eastAsia"/>
          <w:color w:val="000000" w:themeColor="text1"/>
          <w:sz w:val="24"/>
          <w:szCs w:val="24"/>
          <w:vertAlign w:val="superscript"/>
          <w:lang w:eastAsia="zh-CN"/>
        </w:rPr>
        <w:t xml:space="preserve"> </w:t>
      </w:r>
      <w:r w:rsidRPr="00C34B54">
        <w:rPr>
          <w:rFonts w:ascii="Times New Roman" w:hAnsi="Times New Roman" w:cs="Times New Roman"/>
          <w:color w:val="000000" w:themeColor="text1"/>
          <w:sz w:val="24"/>
          <w:szCs w:val="24"/>
          <w:lang w:eastAsia="zh-CN"/>
        </w:rPr>
        <w:t xml:space="preserve">Fixed effect models were used. </w:t>
      </w:r>
      <w:r w:rsidRPr="00C34B54">
        <w:rPr>
          <w:rFonts w:ascii="Times New Roman" w:hAnsi="Times New Roman" w:cs="Times New Roman"/>
          <w:color w:val="000000" w:themeColor="text1"/>
          <w:sz w:val="24"/>
          <w:szCs w:val="24"/>
          <w:lang w:eastAsia="zh-CN"/>
        </w:rPr>
        <w:sym w:font="Symbol" w:char="F062"/>
      </w:r>
      <w:r w:rsidRPr="00C34B54">
        <w:rPr>
          <w:rFonts w:ascii="Times New Roman" w:hAnsi="Times New Roman" w:cs="Times New Roman"/>
          <w:color w:val="000000" w:themeColor="text1"/>
          <w:sz w:val="24"/>
          <w:szCs w:val="24"/>
          <w:lang w:eastAsia="zh-CN"/>
        </w:rPr>
        <w:t>(mL)</w:t>
      </w:r>
      <w:r w:rsidR="0039341B" w:rsidRPr="00C34B54">
        <w:rPr>
          <w:rFonts w:ascii="Times New Roman" w:hAnsi="Times New Roman" w:cs="Times New Roman"/>
          <w:color w:val="000000" w:themeColor="text1"/>
          <w:sz w:val="24"/>
          <w:szCs w:val="24"/>
          <w:lang w:eastAsia="zh-CN"/>
        </w:rPr>
        <w:t xml:space="preserve"> for FEV</w:t>
      </w:r>
      <w:r w:rsidR="0039341B" w:rsidRPr="00C34B54">
        <w:rPr>
          <w:rFonts w:ascii="Times New Roman" w:hAnsi="Times New Roman" w:cs="Times New Roman"/>
          <w:color w:val="000000" w:themeColor="text1"/>
          <w:sz w:val="24"/>
          <w:szCs w:val="24"/>
          <w:vertAlign w:val="subscript"/>
          <w:lang w:eastAsia="zh-CN"/>
        </w:rPr>
        <w:t>1</w:t>
      </w:r>
      <w:r w:rsidR="0039341B" w:rsidRPr="00C34B54">
        <w:rPr>
          <w:rFonts w:ascii="Times New Roman" w:hAnsi="Times New Roman" w:cs="Times New Roman"/>
          <w:color w:val="000000" w:themeColor="text1"/>
          <w:sz w:val="24"/>
          <w:szCs w:val="24"/>
          <w:lang w:eastAsia="zh-CN"/>
        </w:rPr>
        <w:t xml:space="preserve"> and FVC outcomes</w:t>
      </w:r>
      <w:r w:rsidRPr="00C34B54">
        <w:rPr>
          <w:rFonts w:ascii="Times New Roman" w:hAnsi="Times New Roman" w:cs="Times New Roman"/>
          <w:color w:val="000000" w:themeColor="text1"/>
          <w:sz w:val="24"/>
          <w:szCs w:val="24"/>
          <w:lang w:eastAsia="zh-CN"/>
        </w:rPr>
        <w:t xml:space="preserve"> and </w:t>
      </w:r>
      <w:r w:rsidRPr="00C34B54">
        <w:rPr>
          <w:rFonts w:ascii="Times New Roman" w:hAnsi="Times New Roman" w:cs="Times New Roman"/>
          <w:color w:val="000000" w:themeColor="text1"/>
          <w:sz w:val="24"/>
          <w:szCs w:val="24"/>
          <w:lang w:eastAsia="zh-CN"/>
        </w:rPr>
        <w:sym w:font="Symbol" w:char="F062"/>
      </w:r>
      <w:r w:rsidRPr="00C34B54">
        <w:rPr>
          <w:rFonts w:ascii="Times New Roman" w:hAnsi="Times New Roman" w:cs="Times New Roman"/>
          <w:color w:val="000000" w:themeColor="text1"/>
          <w:sz w:val="24"/>
          <w:szCs w:val="24"/>
          <w:lang w:eastAsia="zh-CN"/>
        </w:rPr>
        <w:t xml:space="preserve">(%) </w:t>
      </w:r>
      <w:r w:rsidR="0039341B" w:rsidRPr="00C34B54">
        <w:rPr>
          <w:rFonts w:ascii="Times New Roman" w:hAnsi="Times New Roman" w:cs="Times New Roman"/>
          <w:color w:val="000000" w:themeColor="text1"/>
          <w:sz w:val="24"/>
          <w:szCs w:val="24"/>
          <w:lang w:eastAsia="zh-CN"/>
        </w:rPr>
        <w:t>for the FEV</w:t>
      </w:r>
      <w:r w:rsidR="0039341B" w:rsidRPr="00C34B54">
        <w:rPr>
          <w:rFonts w:ascii="Times New Roman" w:hAnsi="Times New Roman" w:cs="Times New Roman"/>
          <w:color w:val="000000" w:themeColor="text1"/>
          <w:sz w:val="24"/>
          <w:szCs w:val="24"/>
          <w:vertAlign w:val="subscript"/>
          <w:lang w:eastAsia="zh-CN"/>
        </w:rPr>
        <w:t>1</w:t>
      </w:r>
      <w:r w:rsidR="0039341B" w:rsidRPr="00C34B54">
        <w:rPr>
          <w:rFonts w:ascii="Times New Roman" w:hAnsi="Times New Roman" w:cs="Times New Roman"/>
          <w:color w:val="000000" w:themeColor="text1"/>
          <w:sz w:val="24"/>
          <w:szCs w:val="24"/>
          <w:lang w:eastAsia="zh-CN"/>
        </w:rPr>
        <w:t xml:space="preserve">/FVC ratio outcome </w:t>
      </w:r>
      <w:r w:rsidRPr="00C34B54">
        <w:rPr>
          <w:rFonts w:ascii="Times New Roman" w:hAnsi="Times New Roman" w:cs="Times New Roman"/>
          <w:color w:val="000000" w:themeColor="text1"/>
          <w:sz w:val="24"/>
          <w:szCs w:val="24"/>
          <w:lang w:eastAsia="zh-CN"/>
        </w:rPr>
        <w:t>are the coefficients of the interaction terms only (</w:t>
      </w:r>
      <w:r w:rsidR="0041366B" w:rsidRPr="00C34B54">
        <w:rPr>
          <w:rFonts w:ascii="Times New Roman" w:hAnsi="Times New Roman" w:cs="Times New Roman"/>
          <w:color w:val="000000" w:themeColor="text1"/>
          <w:sz w:val="24"/>
          <w:szCs w:val="24"/>
          <w:lang w:eastAsia="zh-CN"/>
        </w:rPr>
        <w:t xml:space="preserve">the </w:t>
      </w:r>
      <w:r w:rsidRPr="00C34B54">
        <w:rPr>
          <w:rFonts w:ascii="Times New Roman" w:hAnsi="Times New Roman" w:cs="Times New Roman"/>
          <w:color w:val="000000" w:themeColor="text1"/>
          <w:sz w:val="24"/>
          <w:szCs w:val="24"/>
          <w:lang w:eastAsia="zh-CN"/>
        </w:rPr>
        <w:t xml:space="preserve">interaction of current smoking status and </w:t>
      </w:r>
      <w:r w:rsidR="007D56EE" w:rsidRPr="00C34B54">
        <w:rPr>
          <w:rFonts w:ascii="Times New Roman" w:hAnsi="Times New Roman" w:cs="Times New Roman"/>
          <w:color w:val="000000" w:themeColor="text1"/>
          <w:sz w:val="24"/>
          <w:szCs w:val="24"/>
          <w:lang w:eastAsia="zh-CN"/>
        </w:rPr>
        <w:t xml:space="preserve">serum </w:t>
      </w:r>
      <w:r w:rsidRPr="00C34B54">
        <w:rPr>
          <w:rFonts w:ascii="Times New Roman" w:hAnsi="Times New Roman" w:cs="Times New Roman"/>
          <w:color w:val="000000" w:themeColor="text1"/>
          <w:sz w:val="24"/>
          <w:szCs w:val="24"/>
          <w:lang w:eastAsia="zh-CN"/>
        </w:rPr>
        <w:t xml:space="preserve">vitamin D, and the interaction of former smoking status and </w:t>
      </w:r>
      <w:r w:rsidR="007D56EE" w:rsidRPr="00C34B54">
        <w:rPr>
          <w:rFonts w:ascii="Times New Roman" w:hAnsi="Times New Roman" w:cs="Times New Roman"/>
          <w:color w:val="000000" w:themeColor="text1"/>
          <w:sz w:val="24"/>
          <w:szCs w:val="24"/>
          <w:lang w:eastAsia="zh-CN"/>
        </w:rPr>
        <w:t xml:space="preserve">serum </w:t>
      </w:r>
      <w:r w:rsidRPr="00C34B54">
        <w:rPr>
          <w:rFonts w:ascii="Times New Roman" w:hAnsi="Times New Roman" w:cs="Times New Roman"/>
          <w:color w:val="000000" w:themeColor="text1"/>
          <w:sz w:val="24"/>
          <w:szCs w:val="24"/>
          <w:lang w:eastAsia="zh-CN"/>
        </w:rPr>
        <w:t xml:space="preserve">vitamin D) </w:t>
      </w:r>
      <w:r w:rsidR="0041366B" w:rsidRPr="00C34B54">
        <w:rPr>
          <w:rFonts w:ascii="Times New Roman" w:hAnsi="Times New Roman" w:cs="Times New Roman"/>
          <w:color w:val="000000" w:themeColor="text1"/>
          <w:sz w:val="24"/>
          <w:szCs w:val="24"/>
          <w:lang w:eastAsia="zh-CN"/>
        </w:rPr>
        <w:t>with the reference group of never smokers.</w:t>
      </w:r>
    </w:p>
    <w:p w14:paraId="56D66D1C" w14:textId="3C4826D9" w:rsidR="00530272" w:rsidRPr="00C34B54" w:rsidRDefault="0041366B" w:rsidP="00613BAA">
      <w:pPr>
        <w:tabs>
          <w:tab w:val="left" w:pos="960"/>
        </w:tabs>
        <w:spacing w:after="0" w:line="360" w:lineRule="auto"/>
        <w:rPr>
          <w:rFonts w:ascii="Times New Roman" w:hAnsi="Times New Roman" w:cs="Times New Roman"/>
          <w:color w:val="000000" w:themeColor="text1"/>
          <w:sz w:val="24"/>
          <w:szCs w:val="24"/>
          <w:lang w:eastAsia="zh-CN"/>
        </w:rPr>
      </w:pPr>
      <w:r w:rsidRPr="00C34B54">
        <w:rPr>
          <w:rFonts w:ascii="Times New Roman" w:eastAsia="Calibri" w:hAnsi="Times New Roman" w:cs="Times New Roman"/>
          <w:color w:val="000000" w:themeColor="text1"/>
          <w:sz w:val="24"/>
          <w:szCs w:val="24"/>
          <w:shd w:val="clear" w:color="auto" w:fill="FFFFFF"/>
          <w:vertAlign w:val="superscript"/>
        </w:rPr>
        <w:t>†</w:t>
      </w:r>
      <w:r w:rsidR="00194EB8" w:rsidRPr="00C34B54">
        <w:rPr>
          <w:rFonts w:ascii="Times New Roman" w:eastAsia="Calibri" w:hAnsi="Times New Roman" w:cs="Times New Roman" w:hint="eastAsia"/>
          <w:color w:val="000000" w:themeColor="text1"/>
          <w:sz w:val="24"/>
          <w:szCs w:val="24"/>
          <w:shd w:val="clear" w:color="auto" w:fill="FFFFFF"/>
          <w:vertAlign w:val="superscript"/>
          <w:lang w:eastAsia="zh-CN"/>
        </w:rPr>
        <w:t xml:space="preserve"> </w:t>
      </w:r>
      <w:r w:rsidR="00EF7DAA" w:rsidRPr="00C34B54">
        <w:rPr>
          <w:rFonts w:ascii="Times New Roman" w:eastAsia="Calibri" w:hAnsi="Times New Roman" w:cs="Times New Roman"/>
          <w:i/>
          <w:color w:val="000000" w:themeColor="text1"/>
          <w:sz w:val="24"/>
          <w:szCs w:val="24"/>
          <w:lang w:eastAsia="zh-CN"/>
        </w:rPr>
        <w:t>n</w:t>
      </w:r>
      <w:r w:rsidR="00EF7DAA" w:rsidRPr="00C34B54">
        <w:rPr>
          <w:rFonts w:ascii="Times New Roman" w:eastAsia="Calibri" w:hAnsi="Times New Roman" w:cs="Times New Roman"/>
          <w:color w:val="000000" w:themeColor="text1"/>
          <w:sz w:val="24"/>
          <w:szCs w:val="24"/>
          <w:lang w:eastAsia="zh-CN"/>
        </w:rPr>
        <w:t xml:space="preserve"> = 22,787 for the FEV</w:t>
      </w:r>
      <w:r w:rsidR="00EF7DAA" w:rsidRPr="00C34B54">
        <w:rPr>
          <w:rFonts w:ascii="Times New Roman" w:eastAsia="Calibri" w:hAnsi="Times New Roman" w:cs="Times New Roman"/>
          <w:color w:val="000000" w:themeColor="text1"/>
          <w:sz w:val="24"/>
          <w:szCs w:val="24"/>
          <w:vertAlign w:val="subscript"/>
          <w:lang w:eastAsia="zh-CN"/>
        </w:rPr>
        <w:t>1</w:t>
      </w:r>
      <w:r w:rsidR="00EF7DAA" w:rsidRPr="00C34B54">
        <w:rPr>
          <w:rFonts w:ascii="Times New Roman" w:eastAsia="Calibri" w:hAnsi="Times New Roman" w:cs="Times New Roman"/>
          <w:color w:val="000000" w:themeColor="text1"/>
          <w:sz w:val="24"/>
          <w:szCs w:val="24"/>
          <w:lang w:eastAsia="zh-CN"/>
        </w:rPr>
        <w:t xml:space="preserve"> outcome, </w:t>
      </w:r>
      <w:r w:rsidR="00EF7DAA" w:rsidRPr="00C34B54">
        <w:rPr>
          <w:rFonts w:ascii="Times New Roman" w:eastAsia="Calibri" w:hAnsi="Times New Roman" w:cs="Times New Roman"/>
          <w:i/>
          <w:color w:val="000000" w:themeColor="text1"/>
          <w:sz w:val="24"/>
          <w:szCs w:val="24"/>
          <w:lang w:eastAsia="zh-CN"/>
        </w:rPr>
        <w:t>n</w:t>
      </w:r>
      <w:r w:rsidR="00EF7DAA" w:rsidRPr="00C34B54">
        <w:rPr>
          <w:rFonts w:ascii="Times New Roman" w:eastAsia="Calibri" w:hAnsi="Times New Roman" w:cs="Times New Roman"/>
          <w:color w:val="000000" w:themeColor="text1"/>
          <w:sz w:val="24"/>
          <w:szCs w:val="24"/>
          <w:lang w:eastAsia="zh-CN"/>
        </w:rPr>
        <w:t xml:space="preserve"> = 22,777 for the FVC outcome, and </w:t>
      </w:r>
      <w:r w:rsidR="00EF7DAA" w:rsidRPr="00C34B54">
        <w:rPr>
          <w:rFonts w:ascii="Times New Roman" w:eastAsia="Calibri" w:hAnsi="Times New Roman" w:cs="Times New Roman"/>
          <w:i/>
          <w:color w:val="000000" w:themeColor="text1"/>
          <w:sz w:val="24"/>
          <w:szCs w:val="24"/>
          <w:lang w:eastAsia="zh-CN"/>
        </w:rPr>
        <w:t>n</w:t>
      </w:r>
      <w:r w:rsidR="00EF7DAA" w:rsidRPr="00C34B54">
        <w:rPr>
          <w:rFonts w:ascii="Times New Roman" w:eastAsia="Calibri" w:hAnsi="Times New Roman" w:cs="Times New Roman"/>
          <w:color w:val="000000" w:themeColor="text1"/>
          <w:sz w:val="24"/>
          <w:szCs w:val="24"/>
          <w:lang w:eastAsia="zh-CN"/>
        </w:rPr>
        <w:t xml:space="preserve"> = 22,728 for the FEV</w:t>
      </w:r>
      <w:r w:rsidR="00EF7DAA" w:rsidRPr="00C34B54">
        <w:rPr>
          <w:rFonts w:ascii="Times New Roman" w:eastAsia="Calibri" w:hAnsi="Times New Roman" w:cs="Times New Roman"/>
          <w:color w:val="000000" w:themeColor="text1"/>
          <w:sz w:val="24"/>
          <w:szCs w:val="24"/>
          <w:vertAlign w:val="subscript"/>
          <w:lang w:eastAsia="zh-CN"/>
        </w:rPr>
        <w:t>1</w:t>
      </w:r>
      <w:r w:rsidR="00EF7DAA" w:rsidRPr="00C34B54">
        <w:rPr>
          <w:rFonts w:ascii="Times New Roman" w:eastAsia="Calibri" w:hAnsi="Times New Roman" w:cs="Times New Roman"/>
          <w:color w:val="000000" w:themeColor="text1"/>
          <w:sz w:val="24"/>
          <w:szCs w:val="24"/>
          <w:lang w:eastAsia="zh-CN"/>
        </w:rPr>
        <w:t>/FVC outcome in European ancestry cohorts.</w:t>
      </w:r>
    </w:p>
    <w:p w14:paraId="360E18C0" w14:textId="37071A17" w:rsidR="00466C43" w:rsidRPr="00C34B54" w:rsidRDefault="00EF7DAA" w:rsidP="00613BAA">
      <w:pPr>
        <w:spacing w:after="0" w:line="360" w:lineRule="auto"/>
        <w:rPr>
          <w:rFonts w:ascii="Times New Roman" w:eastAsia="Calibri" w:hAnsi="Times New Roman" w:cs="Times New Roman"/>
          <w:color w:val="000000" w:themeColor="text1"/>
          <w:sz w:val="24"/>
          <w:szCs w:val="24"/>
          <w:lang w:eastAsia="zh-CN"/>
        </w:rPr>
      </w:pPr>
      <w:r w:rsidRPr="00C34B54">
        <w:rPr>
          <w:rFonts w:ascii="Times New Roman" w:eastAsia="Calibri" w:hAnsi="Times New Roman" w:cs="Times New Roman"/>
          <w:color w:val="000000" w:themeColor="text1"/>
          <w:sz w:val="24"/>
          <w:szCs w:val="24"/>
          <w:vertAlign w:val="superscript"/>
        </w:rPr>
        <w:t>‡</w:t>
      </w:r>
      <w:r w:rsidR="00194EB8" w:rsidRPr="00C34B54">
        <w:rPr>
          <w:rFonts w:ascii="Times New Roman" w:eastAsia="Calibri" w:hAnsi="Times New Roman" w:cs="Times New Roman" w:hint="eastAsia"/>
          <w:color w:val="000000" w:themeColor="text1"/>
          <w:sz w:val="24"/>
          <w:szCs w:val="24"/>
          <w:vertAlign w:val="superscript"/>
          <w:lang w:eastAsia="zh-CN"/>
        </w:rPr>
        <w:t xml:space="preserve"> </w:t>
      </w:r>
      <w:r w:rsidRPr="00C34B54">
        <w:rPr>
          <w:rFonts w:ascii="Times New Roman" w:hAnsi="Times New Roman" w:cs="Times New Roman"/>
          <w:color w:val="000000" w:themeColor="text1"/>
          <w:sz w:val="24"/>
          <w:szCs w:val="24"/>
        </w:rPr>
        <w:t xml:space="preserve">P-values that are </w:t>
      </w:r>
      <w:r w:rsidRPr="00C34B54">
        <w:rPr>
          <w:rFonts w:ascii="Times New Roman" w:hAnsi="Times New Roman" w:cs="Times New Roman"/>
          <w:color w:val="000000" w:themeColor="text1"/>
          <w:sz w:val="24"/>
          <w:szCs w:val="24"/>
        </w:rPr>
        <w:sym w:font="Symbol" w:char="F0A3"/>
      </w:r>
      <w:r w:rsidRPr="00C34B54">
        <w:rPr>
          <w:rFonts w:ascii="Times New Roman" w:hAnsi="Times New Roman" w:cs="Times New Roman"/>
          <w:color w:val="000000" w:themeColor="text1"/>
          <w:sz w:val="24"/>
          <w:szCs w:val="24"/>
          <w:lang w:eastAsia="zh-CN"/>
        </w:rPr>
        <w:t>0.05 are bolded.</w:t>
      </w:r>
    </w:p>
    <w:p w14:paraId="7B24BC9C" w14:textId="6B52E547" w:rsidR="00697E1E" w:rsidRPr="00C34B54" w:rsidRDefault="00017CB1" w:rsidP="00EF7DAA">
      <w:pPr>
        <w:spacing w:after="0" w:line="360" w:lineRule="auto"/>
        <w:rPr>
          <w:rFonts w:ascii="Times New Roman" w:eastAsia="Calibri" w:hAnsi="Times New Roman" w:cs="Times New Roman"/>
          <w:color w:val="000000" w:themeColor="text1"/>
          <w:sz w:val="24"/>
          <w:szCs w:val="24"/>
          <w:lang w:eastAsia="zh-CN"/>
        </w:rPr>
      </w:pPr>
      <w:r w:rsidRPr="00C34B54">
        <w:rPr>
          <w:rFonts w:ascii="Times New Roman" w:eastAsia="Calibri" w:hAnsi="Times New Roman" w:cs="Times New Roman"/>
          <w:color w:val="000000" w:themeColor="text1"/>
          <w:sz w:val="24"/>
          <w:szCs w:val="24"/>
          <w:vertAlign w:val="superscript"/>
        </w:rPr>
        <w:t>§</w:t>
      </w:r>
      <w:r w:rsidR="00194EB8" w:rsidRPr="00C34B54">
        <w:rPr>
          <w:rFonts w:ascii="Times New Roman" w:eastAsia="Calibri" w:hAnsi="Times New Roman" w:cs="Times New Roman" w:hint="eastAsia"/>
          <w:color w:val="000000" w:themeColor="text1"/>
          <w:sz w:val="24"/>
          <w:szCs w:val="24"/>
          <w:vertAlign w:val="superscript"/>
          <w:lang w:eastAsia="zh-CN"/>
        </w:rPr>
        <w:t xml:space="preserve"> </w:t>
      </w:r>
      <w:r w:rsidR="00466C43" w:rsidRPr="00C34B54">
        <w:rPr>
          <w:rFonts w:ascii="Times New Roman" w:eastAsia="Calibri" w:hAnsi="Times New Roman" w:cs="Times New Roman"/>
          <w:i/>
          <w:color w:val="000000" w:themeColor="text1"/>
          <w:sz w:val="24"/>
          <w:szCs w:val="24"/>
          <w:lang w:eastAsia="zh-CN"/>
        </w:rPr>
        <w:t>n</w:t>
      </w:r>
      <w:r w:rsidR="00466C43" w:rsidRPr="00C34B54">
        <w:rPr>
          <w:rFonts w:ascii="Times New Roman" w:eastAsia="Calibri" w:hAnsi="Times New Roman" w:cs="Times New Roman"/>
          <w:color w:val="000000" w:themeColor="text1"/>
          <w:sz w:val="24"/>
          <w:szCs w:val="24"/>
          <w:lang w:eastAsia="zh-CN"/>
        </w:rPr>
        <w:t xml:space="preserve"> = 4,282 for the FEV</w:t>
      </w:r>
      <w:r w:rsidR="00466C43" w:rsidRPr="00C34B54">
        <w:rPr>
          <w:rFonts w:ascii="Times New Roman" w:eastAsia="Calibri" w:hAnsi="Times New Roman" w:cs="Times New Roman"/>
          <w:color w:val="000000" w:themeColor="text1"/>
          <w:sz w:val="24"/>
          <w:szCs w:val="24"/>
          <w:vertAlign w:val="subscript"/>
          <w:lang w:eastAsia="zh-CN"/>
        </w:rPr>
        <w:t>1</w:t>
      </w:r>
      <w:r w:rsidR="00466C43" w:rsidRPr="00C34B54">
        <w:rPr>
          <w:rFonts w:ascii="Times New Roman" w:eastAsia="Calibri" w:hAnsi="Times New Roman" w:cs="Times New Roman"/>
          <w:color w:val="000000" w:themeColor="text1"/>
          <w:sz w:val="24"/>
          <w:szCs w:val="24"/>
          <w:lang w:eastAsia="zh-CN"/>
        </w:rPr>
        <w:t xml:space="preserve"> outcome, </w:t>
      </w:r>
      <w:r w:rsidR="00466C43" w:rsidRPr="00C34B54">
        <w:rPr>
          <w:rFonts w:ascii="Times New Roman" w:eastAsia="Calibri" w:hAnsi="Times New Roman" w:cs="Times New Roman"/>
          <w:i/>
          <w:color w:val="000000" w:themeColor="text1"/>
          <w:sz w:val="24"/>
          <w:szCs w:val="24"/>
          <w:lang w:eastAsia="zh-CN"/>
        </w:rPr>
        <w:t>n</w:t>
      </w:r>
      <w:r w:rsidR="00466C43" w:rsidRPr="00C34B54">
        <w:rPr>
          <w:rFonts w:ascii="Times New Roman" w:eastAsia="Calibri" w:hAnsi="Times New Roman" w:cs="Times New Roman"/>
          <w:color w:val="000000" w:themeColor="text1"/>
          <w:sz w:val="24"/>
          <w:szCs w:val="24"/>
          <w:lang w:eastAsia="zh-CN"/>
        </w:rPr>
        <w:t xml:space="preserve"> = 4,239 for the FVC outcome, and </w:t>
      </w:r>
      <w:r w:rsidR="00466C43" w:rsidRPr="00C34B54">
        <w:rPr>
          <w:rFonts w:ascii="Times New Roman" w:eastAsia="Calibri" w:hAnsi="Times New Roman" w:cs="Times New Roman"/>
          <w:i/>
          <w:color w:val="000000" w:themeColor="text1"/>
          <w:sz w:val="24"/>
          <w:szCs w:val="24"/>
          <w:lang w:eastAsia="zh-CN"/>
        </w:rPr>
        <w:t>n</w:t>
      </w:r>
      <w:r w:rsidR="00466C43" w:rsidRPr="00C34B54">
        <w:rPr>
          <w:rFonts w:ascii="Times New Roman" w:eastAsia="Calibri" w:hAnsi="Times New Roman" w:cs="Times New Roman"/>
          <w:color w:val="000000" w:themeColor="text1"/>
          <w:sz w:val="24"/>
          <w:szCs w:val="24"/>
          <w:lang w:eastAsia="zh-CN"/>
        </w:rPr>
        <w:t xml:space="preserve"> = 4,225 for the FEV</w:t>
      </w:r>
      <w:r w:rsidR="00466C43" w:rsidRPr="00C34B54">
        <w:rPr>
          <w:rFonts w:ascii="Times New Roman" w:eastAsia="Calibri" w:hAnsi="Times New Roman" w:cs="Times New Roman"/>
          <w:color w:val="000000" w:themeColor="text1"/>
          <w:sz w:val="24"/>
          <w:szCs w:val="24"/>
          <w:vertAlign w:val="subscript"/>
          <w:lang w:eastAsia="zh-CN"/>
        </w:rPr>
        <w:t>1</w:t>
      </w:r>
      <w:r w:rsidR="00466C43" w:rsidRPr="00C34B54">
        <w:rPr>
          <w:rFonts w:ascii="Times New Roman" w:eastAsia="Calibri" w:hAnsi="Times New Roman" w:cs="Times New Roman"/>
          <w:color w:val="000000" w:themeColor="text1"/>
          <w:sz w:val="24"/>
          <w:szCs w:val="24"/>
          <w:lang w:eastAsia="zh-CN"/>
        </w:rPr>
        <w:t>/FVC outcome in African ancestry cohorts.</w:t>
      </w:r>
    </w:p>
    <w:p w14:paraId="02174CB8" w14:textId="77777777" w:rsidR="00C73784" w:rsidRPr="00C34B54" w:rsidRDefault="00C73784" w:rsidP="00C73784">
      <w:pPr>
        <w:spacing w:line="360" w:lineRule="auto"/>
        <w:rPr>
          <w:rFonts w:ascii="Times New Roman" w:hAnsi="Times New Roman" w:cs="Times New Roman"/>
          <w:b/>
          <w:color w:val="000000" w:themeColor="text1"/>
          <w:sz w:val="24"/>
          <w:szCs w:val="24"/>
        </w:rPr>
      </w:pPr>
    </w:p>
    <w:p w14:paraId="1CB4917B" w14:textId="77777777" w:rsidR="00C73784" w:rsidRPr="00C34B54" w:rsidRDefault="00C73784" w:rsidP="00C73784">
      <w:pPr>
        <w:spacing w:line="360" w:lineRule="auto"/>
        <w:rPr>
          <w:rFonts w:ascii="Times New Roman" w:hAnsi="Times New Roman" w:cs="Times New Roman"/>
          <w:b/>
          <w:color w:val="000000" w:themeColor="text1"/>
          <w:sz w:val="24"/>
          <w:szCs w:val="24"/>
        </w:rPr>
      </w:pPr>
    </w:p>
    <w:p w14:paraId="07ED1651" w14:textId="799BF565" w:rsidR="00C73784" w:rsidRPr="00C34B54" w:rsidRDefault="00C73784" w:rsidP="00C73784">
      <w:pPr>
        <w:spacing w:line="360" w:lineRule="auto"/>
        <w:rPr>
          <w:rFonts w:ascii="Times New Roman" w:hAnsi="Times New Roman" w:cs="Times New Roman"/>
          <w:b/>
          <w:color w:val="000000" w:themeColor="text1"/>
          <w:sz w:val="24"/>
          <w:szCs w:val="24"/>
        </w:rPr>
      </w:pPr>
      <w:r w:rsidRPr="00C34B54">
        <w:rPr>
          <w:rFonts w:ascii="Times New Roman" w:hAnsi="Times New Roman" w:cs="Times New Roman"/>
          <w:b/>
          <w:color w:val="000000" w:themeColor="text1"/>
          <w:sz w:val="24"/>
          <w:szCs w:val="24"/>
        </w:rPr>
        <w:lastRenderedPageBreak/>
        <w:t>Supplemental Table 7. Cohort-specific model results for the primary analysis of vitamin D on pulmonary function measures</w:t>
      </w:r>
      <w:r w:rsidRPr="00C34B54">
        <w:rPr>
          <w:rFonts w:ascii="Times New Roman" w:hAnsi="Times New Roman" w:cs="Times New Roman"/>
          <w:color w:val="000000" w:themeColor="text1"/>
          <w:sz w:val="24"/>
          <w:szCs w:val="24"/>
        </w:rPr>
        <w:t xml:space="preserve"> </w:t>
      </w:r>
      <w:r w:rsidRPr="00C34B54">
        <w:rPr>
          <w:rFonts w:ascii="Times New Roman" w:hAnsi="Times New Roman" w:cs="Times New Roman"/>
          <w:b/>
          <w:color w:val="000000" w:themeColor="text1"/>
          <w:sz w:val="24"/>
          <w:szCs w:val="24"/>
        </w:rPr>
        <w:t>in the CHARGE Consortium, stratified by ancestry</w:t>
      </w:r>
    </w:p>
    <w:tbl>
      <w:tblPr>
        <w:tblStyle w:val="PlainTable5"/>
        <w:tblW w:w="12974" w:type="dxa"/>
        <w:tblLayout w:type="fixed"/>
        <w:tblLook w:val="04A0" w:firstRow="1" w:lastRow="0" w:firstColumn="1" w:lastColumn="0" w:noHBand="0" w:noVBand="1"/>
      </w:tblPr>
      <w:tblGrid>
        <w:gridCol w:w="1016"/>
        <w:gridCol w:w="994"/>
        <w:gridCol w:w="766"/>
        <w:gridCol w:w="236"/>
        <w:gridCol w:w="766"/>
        <w:gridCol w:w="861"/>
        <w:gridCol w:w="1121"/>
        <w:gridCol w:w="889"/>
        <w:gridCol w:w="383"/>
        <w:gridCol w:w="383"/>
        <w:gridCol w:w="861"/>
        <w:gridCol w:w="1098"/>
        <w:gridCol w:w="938"/>
        <w:gridCol w:w="766"/>
        <w:gridCol w:w="462"/>
        <w:gridCol w:w="431"/>
        <w:gridCol w:w="523"/>
        <w:gridCol w:w="480"/>
      </w:tblGrid>
      <w:tr w:rsidR="00C34B54" w:rsidRPr="00C34B54" w14:paraId="6602EA24" w14:textId="77777777" w:rsidTr="00C61A60">
        <w:trPr>
          <w:cnfStyle w:val="100000000000" w:firstRow="1" w:lastRow="0" w:firstColumn="0" w:lastColumn="0" w:oddVBand="0" w:evenVBand="0" w:oddHBand="0" w:evenHBand="0" w:firstRowFirstColumn="0" w:firstRowLastColumn="0" w:lastRowFirstColumn="0" w:lastRowLastColumn="0"/>
          <w:trHeight w:val="370"/>
        </w:trPr>
        <w:tc>
          <w:tcPr>
            <w:cnfStyle w:val="001000000100" w:firstRow="0" w:lastRow="0" w:firstColumn="1" w:lastColumn="0" w:oddVBand="0" w:evenVBand="0" w:oddHBand="0" w:evenHBand="0" w:firstRowFirstColumn="1" w:firstRowLastColumn="0" w:lastRowFirstColumn="0" w:lastRowLastColumn="0"/>
            <w:tcW w:w="1016" w:type="dxa"/>
            <w:tcBorders>
              <w:top w:val="nil"/>
              <w:left w:val="nil"/>
            </w:tcBorders>
            <w:shd w:val="clear" w:color="auto" w:fill="auto"/>
            <w:noWrap/>
            <w:hideMark/>
          </w:tcPr>
          <w:p w14:paraId="2D7DD4AE" w14:textId="77777777" w:rsidR="00C73784" w:rsidRPr="00C34B54" w:rsidRDefault="00C73784" w:rsidP="00C61A60">
            <w:pPr>
              <w:spacing w:line="360" w:lineRule="auto"/>
              <w:rPr>
                <w:rFonts w:ascii="Times New Roman" w:eastAsia="Times New Roman" w:hAnsi="Times New Roman" w:cs="Times New Roman"/>
                <w:b/>
                <w:i w:val="0"/>
                <w:color w:val="000000" w:themeColor="text1"/>
                <w:sz w:val="20"/>
                <w:szCs w:val="20"/>
              </w:rPr>
            </w:pPr>
            <w:r w:rsidRPr="00C34B54">
              <w:rPr>
                <w:rFonts w:ascii="Times New Roman" w:eastAsia="Times New Roman" w:hAnsi="Times New Roman" w:cs="Times New Roman"/>
                <w:b/>
                <w:i w:val="0"/>
                <w:color w:val="000000" w:themeColor="text1"/>
                <w:sz w:val="20"/>
                <w:szCs w:val="20"/>
              </w:rPr>
              <w:t>Cohort</w:t>
            </w:r>
          </w:p>
        </w:tc>
        <w:tc>
          <w:tcPr>
            <w:tcW w:w="994" w:type="dxa"/>
            <w:tcBorders>
              <w:top w:val="nil"/>
              <w:left w:val="nil"/>
              <w:right w:val="nil"/>
            </w:tcBorders>
            <w:shd w:val="clear" w:color="auto" w:fill="auto"/>
            <w:noWrap/>
            <w:hideMark/>
          </w:tcPr>
          <w:p w14:paraId="4F54D3FA" w14:textId="77777777" w:rsidR="00C73784" w:rsidRPr="00C34B54" w:rsidRDefault="00C73784" w:rsidP="00C61A6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i w:val="0"/>
                <w:color w:val="000000" w:themeColor="text1"/>
                <w:sz w:val="20"/>
                <w:szCs w:val="20"/>
              </w:rPr>
            </w:pPr>
            <w:r w:rsidRPr="00C34B54">
              <w:rPr>
                <w:rFonts w:ascii="Times New Roman" w:eastAsia="Times New Roman" w:hAnsi="Times New Roman" w:cs="Times New Roman"/>
                <w:b/>
                <w:i w:val="0"/>
                <w:color w:val="000000" w:themeColor="text1"/>
                <w:sz w:val="20"/>
                <w:szCs w:val="20"/>
              </w:rPr>
              <w:t>Ancestry</w:t>
            </w:r>
          </w:p>
        </w:tc>
        <w:tc>
          <w:tcPr>
            <w:tcW w:w="3750" w:type="dxa"/>
            <w:gridSpan w:val="5"/>
            <w:tcBorders>
              <w:top w:val="nil"/>
              <w:left w:val="nil"/>
              <w:right w:val="nil"/>
            </w:tcBorders>
            <w:shd w:val="clear" w:color="auto" w:fill="auto"/>
          </w:tcPr>
          <w:p w14:paraId="04550394" w14:textId="77777777" w:rsidR="00C73784" w:rsidRPr="00C34B54" w:rsidRDefault="00C73784" w:rsidP="00C61A6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color w:val="000000" w:themeColor="text1"/>
                <w:sz w:val="20"/>
                <w:szCs w:val="20"/>
              </w:rPr>
            </w:pPr>
            <w:r w:rsidRPr="00C34B54">
              <w:rPr>
                <w:rFonts w:ascii="Times New Roman" w:eastAsia="Times New Roman" w:hAnsi="Times New Roman" w:cs="Times New Roman"/>
                <w:b/>
                <w:bCs/>
                <w:i w:val="0"/>
                <w:color w:val="000000" w:themeColor="text1"/>
                <w:sz w:val="20"/>
                <w:szCs w:val="20"/>
              </w:rPr>
              <w:t>FEV</w:t>
            </w:r>
            <w:r w:rsidRPr="00C34B54">
              <w:rPr>
                <w:rFonts w:ascii="Times New Roman" w:eastAsia="Times New Roman" w:hAnsi="Times New Roman" w:cs="Times New Roman"/>
                <w:b/>
                <w:bCs/>
                <w:i w:val="0"/>
                <w:color w:val="000000" w:themeColor="text1"/>
                <w:sz w:val="20"/>
                <w:szCs w:val="20"/>
                <w:vertAlign w:val="subscript"/>
              </w:rPr>
              <w:t>1</w:t>
            </w:r>
          </w:p>
        </w:tc>
        <w:tc>
          <w:tcPr>
            <w:tcW w:w="3614" w:type="dxa"/>
            <w:gridSpan w:val="5"/>
            <w:tcBorders>
              <w:top w:val="nil"/>
              <w:left w:val="nil"/>
              <w:right w:val="nil"/>
            </w:tcBorders>
            <w:shd w:val="clear" w:color="auto" w:fill="auto"/>
          </w:tcPr>
          <w:p w14:paraId="4C76EB81" w14:textId="77777777" w:rsidR="00C73784" w:rsidRPr="00C34B54" w:rsidRDefault="00C73784" w:rsidP="00C61A6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color w:val="000000" w:themeColor="text1"/>
                <w:sz w:val="20"/>
                <w:szCs w:val="20"/>
              </w:rPr>
            </w:pPr>
            <w:r w:rsidRPr="00C34B54">
              <w:rPr>
                <w:rFonts w:ascii="Times New Roman" w:eastAsia="Times New Roman" w:hAnsi="Times New Roman" w:cs="Times New Roman"/>
                <w:b/>
                <w:bCs/>
                <w:i w:val="0"/>
                <w:color w:val="000000" w:themeColor="text1"/>
                <w:sz w:val="20"/>
                <w:szCs w:val="20"/>
              </w:rPr>
              <w:t>FVC</w:t>
            </w:r>
          </w:p>
        </w:tc>
        <w:tc>
          <w:tcPr>
            <w:tcW w:w="3600" w:type="dxa"/>
            <w:gridSpan w:val="6"/>
            <w:tcBorders>
              <w:top w:val="nil"/>
              <w:left w:val="nil"/>
              <w:right w:val="nil"/>
            </w:tcBorders>
            <w:shd w:val="clear" w:color="auto" w:fill="auto"/>
          </w:tcPr>
          <w:p w14:paraId="09358A2F" w14:textId="77777777" w:rsidR="00C73784" w:rsidRPr="00C34B54" w:rsidRDefault="00C73784" w:rsidP="00C61A6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color w:val="000000" w:themeColor="text1"/>
                <w:sz w:val="20"/>
                <w:szCs w:val="20"/>
                <w:lang w:eastAsia="zh-CN"/>
              </w:rPr>
            </w:pPr>
            <w:r w:rsidRPr="00C34B54">
              <w:rPr>
                <w:rFonts w:ascii="Times New Roman" w:eastAsia="Times New Roman" w:hAnsi="Times New Roman" w:cs="Times New Roman"/>
                <w:b/>
                <w:bCs/>
                <w:i w:val="0"/>
                <w:color w:val="000000" w:themeColor="text1"/>
                <w:sz w:val="20"/>
                <w:szCs w:val="20"/>
              </w:rPr>
              <w:t>FEV</w:t>
            </w:r>
            <w:r w:rsidRPr="00C34B54">
              <w:rPr>
                <w:rFonts w:ascii="Times New Roman" w:eastAsia="Times New Roman" w:hAnsi="Times New Roman" w:cs="Times New Roman"/>
                <w:b/>
                <w:bCs/>
                <w:i w:val="0"/>
                <w:color w:val="000000" w:themeColor="text1"/>
                <w:sz w:val="20"/>
                <w:szCs w:val="20"/>
                <w:vertAlign w:val="subscript"/>
              </w:rPr>
              <w:t>1</w:t>
            </w:r>
            <w:r w:rsidRPr="00C34B54">
              <w:rPr>
                <w:rFonts w:ascii="Times New Roman" w:eastAsia="Times New Roman" w:hAnsi="Times New Roman" w:cs="Times New Roman"/>
                <w:b/>
                <w:bCs/>
                <w:i w:val="0"/>
                <w:color w:val="000000" w:themeColor="text1"/>
                <w:sz w:val="20"/>
                <w:szCs w:val="20"/>
              </w:rPr>
              <w:t xml:space="preserve">/FVC (in </w:t>
            </w:r>
            <w:r w:rsidRPr="00C34B54">
              <w:rPr>
                <w:rFonts w:ascii="Times New Roman" w:eastAsia="Times New Roman" w:hAnsi="Times New Roman" w:cs="Times New Roman"/>
                <w:b/>
                <w:bCs/>
                <w:i w:val="0"/>
                <w:color w:val="000000" w:themeColor="text1"/>
                <w:sz w:val="20"/>
                <w:szCs w:val="20"/>
                <w:lang w:eastAsia="zh-CN"/>
              </w:rPr>
              <w:t>percent)</w:t>
            </w:r>
          </w:p>
        </w:tc>
      </w:tr>
      <w:tr w:rsidR="00C34B54" w:rsidRPr="00C34B54" w14:paraId="1A9B1F5E" w14:textId="77777777" w:rsidTr="00C61A60">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016" w:type="dxa"/>
            <w:tcBorders>
              <w:top w:val="nil"/>
              <w:left w:val="nil"/>
              <w:bottom w:val="nil"/>
            </w:tcBorders>
            <w:shd w:val="clear" w:color="auto" w:fill="auto"/>
            <w:noWrap/>
            <w:hideMark/>
          </w:tcPr>
          <w:p w14:paraId="18DD4258" w14:textId="77777777" w:rsidR="00C73784" w:rsidRPr="00C34B54" w:rsidRDefault="00C73784" w:rsidP="00C61A60">
            <w:pPr>
              <w:spacing w:line="360" w:lineRule="auto"/>
              <w:rPr>
                <w:rFonts w:ascii="Times New Roman" w:eastAsia="Times New Roman" w:hAnsi="Times New Roman" w:cs="Times New Roman"/>
                <w:b/>
                <w:bCs/>
                <w:i w:val="0"/>
                <w:color w:val="000000" w:themeColor="text1"/>
                <w:sz w:val="20"/>
                <w:szCs w:val="20"/>
              </w:rPr>
            </w:pPr>
          </w:p>
        </w:tc>
        <w:tc>
          <w:tcPr>
            <w:tcW w:w="994" w:type="dxa"/>
            <w:shd w:val="clear" w:color="auto" w:fill="auto"/>
            <w:noWrap/>
            <w:hideMark/>
          </w:tcPr>
          <w:p w14:paraId="7B46E695" w14:textId="77777777" w:rsidR="00C73784" w:rsidRPr="00C34B54" w:rsidRDefault="00C73784" w:rsidP="00C61A6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1002" w:type="dxa"/>
            <w:gridSpan w:val="2"/>
            <w:shd w:val="clear" w:color="auto" w:fill="auto"/>
            <w:noWrap/>
            <w:hideMark/>
          </w:tcPr>
          <w:p w14:paraId="6A08E04E"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color w:val="000000" w:themeColor="text1"/>
                <w:sz w:val="20"/>
                <w:szCs w:val="20"/>
              </w:rPr>
              <w:t>β</w:t>
            </w:r>
            <w:r w:rsidRPr="00C34B54">
              <w:rPr>
                <w:rFonts w:ascii="Times New Roman" w:eastAsia="Times New Roman" w:hAnsi="Times New Roman" w:cs="Times New Roman"/>
                <w:b/>
                <w:bCs/>
                <w:color w:val="000000" w:themeColor="text1"/>
                <w:sz w:val="20"/>
                <w:szCs w:val="20"/>
                <w:vertAlign w:val="superscript"/>
              </w:rPr>
              <w:t>*</w:t>
            </w:r>
          </w:p>
        </w:tc>
        <w:tc>
          <w:tcPr>
            <w:tcW w:w="766" w:type="dxa"/>
            <w:shd w:val="clear" w:color="auto" w:fill="auto"/>
          </w:tcPr>
          <w:p w14:paraId="71920C0A"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color w:val="000000" w:themeColor="text1"/>
                <w:sz w:val="20"/>
                <w:szCs w:val="20"/>
                <w:lang w:eastAsia="zh-CN"/>
              </w:rPr>
              <w:t>SE</w:t>
            </w:r>
          </w:p>
        </w:tc>
        <w:tc>
          <w:tcPr>
            <w:tcW w:w="861" w:type="dxa"/>
            <w:shd w:val="clear" w:color="auto" w:fill="auto"/>
            <w:noWrap/>
            <w:hideMark/>
          </w:tcPr>
          <w:p w14:paraId="0AE4D791"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color w:val="000000" w:themeColor="text1"/>
                <w:sz w:val="20"/>
                <w:szCs w:val="20"/>
              </w:rPr>
              <w:t>P-value</w:t>
            </w:r>
          </w:p>
        </w:tc>
        <w:tc>
          <w:tcPr>
            <w:tcW w:w="1121" w:type="dxa"/>
            <w:shd w:val="clear" w:color="auto" w:fill="auto"/>
            <w:noWrap/>
            <w:hideMark/>
          </w:tcPr>
          <w:p w14:paraId="082E99F0"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vertAlign w:val="subscript"/>
              </w:rPr>
            </w:pPr>
            <w:r w:rsidRPr="00C34B54">
              <w:rPr>
                <w:rFonts w:ascii="Times New Roman" w:eastAsia="Times New Roman" w:hAnsi="Times New Roman" w:cs="Times New Roman"/>
                <w:b/>
                <w:bCs/>
                <w:color w:val="000000" w:themeColor="text1"/>
                <w:sz w:val="20"/>
                <w:szCs w:val="20"/>
              </w:rPr>
              <w:t>Sample Size</w:t>
            </w:r>
          </w:p>
        </w:tc>
        <w:tc>
          <w:tcPr>
            <w:tcW w:w="889" w:type="dxa"/>
            <w:shd w:val="clear" w:color="auto" w:fill="auto"/>
            <w:noWrap/>
            <w:hideMark/>
          </w:tcPr>
          <w:p w14:paraId="7ED451DE"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color w:val="000000" w:themeColor="text1"/>
                <w:sz w:val="20"/>
                <w:szCs w:val="20"/>
              </w:rPr>
              <w:t>β</w:t>
            </w:r>
            <w:r w:rsidRPr="00C34B54">
              <w:rPr>
                <w:rFonts w:ascii="Times New Roman" w:eastAsia="Times New Roman" w:hAnsi="Times New Roman" w:cs="Times New Roman"/>
                <w:b/>
                <w:bCs/>
                <w:color w:val="000000" w:themeColor="text1"/>
                <w:sz w:val="20"/>
                <w:szCs w:val="20"/>
                <w:vertAlign w:val="superscript"/>
              </w:rPr>
              <w:t>*</w:t>
            </w:r>
          </w:p>
        </w:tc>
        <w:tc>
          <w:tcPr>
            <w:tcW w:w="766" w:type="dxa"/>
            <w:gridSpan w:val="2"/>
            <w:shd w:val="clear" w:color="auto" w:fill="auto"/>
          </w:tcPr>
          <w:p w14:paraId="3255AF01"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color w:val="000000" w:themeColor="text1"/>
                <w:sz w:val="20"/>
                <w:szCs w:val="20"/>
                <w:lang w:eastAsia="zh-CN"/>
              </w:rPr>
              <w:t>SE</w:t>
            </w:r>
          </w:p>
        </w:tc>
        <w:tc>
          <w:tcPr>
            <w:tcW w:w="861" w:type="dxa"/>
            <w:shd w:val="clear" w:color="auto" w:fill="auto"/>
            <w:noWrap/>
            <w:hideMark/>
          </w:tcPr>
          <w:p w14:paraId="1C278EDC"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color w:val="000000" w:themeColor="text1"/>
                <w:sz w:val="20"/>
                <w:szCs w:val="20"/>
              </w:rPr>
              <w:t>P-value</w:t>
            </w:r>
          </w:p>
        </w:tc>
        <w:tc>
          <w:tcPr>
            <w:tcW w:w="1098" w:type="dxa"/>
            <w:shd w:val="clear" w:color="auto" w:fill="auto"/>
            <w:noWrap/>
            <w:hideMark/>
          </w:tcPr>
          <w:p w14:paraId="34A04B10"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color w:val="000000" w:themeColor="text1"/>
                <w:sz w:val="20"/>
                <w:szCs w:val="20"/>
              </w:rPr>
              <w:t>Sample Size</w:t>
            </w:r>
          </w:p>
        </w:tc>
        <w:tc>
          <w:tcPr>
            <w:tcW w:w="938" w:type="dxa"/>
            <w:shd w:val="clear" w:color="auto" w:fill="auto"/>
            <w:hideMark/>
          </w:tcPr>
          <w:p w14:paraId="046C870C"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color w:val="000000" w:themeColor="text1"/>
                <w:sz w:val="20"/>
                <w:szCs w:val="20"/>
              </w:rPr>
              <w:t>β</w:t>
            </w:r>
            <w:r w:rsidRPr="00C34B54">
              <w:rPr>
                <w:rFonts w:ascii="Times New Roman" w:eastAsia="Times New Roman" w:hAnsi="Times New Roman" w:cs="Times New Roman"/>
                <w:b/>
                <w:bCs/>
                <w:color w:val="000000" w:themeColor="text1"/>
                <w:sz w:val="20"/>
                <w:szCs w:val="20"/>
                <w:vertAlign w:val="superscript"/>
              </w:rPr>
              <w:t>*</w:t>
            </w:r>
          </w:p>
        </w:tc>
        <w:tc>
          <w:tcPr>
            <w:tcW w:w="766" w:type="dxa"/>
            <w:shd w:val="clear" w:color="auto" w:fill="auto"/>
          </w:tcPr>
          <w:p w14:paraId="52858FDB"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color w:val="000000" w:themeColor="text1"/>
                <w:sz w:val="20"/>
                <w:szCs w:val="20"/>
                <w:lang w:eastAsia="zh-CN"/>
              </w:rPr>
              <w:t>SE</w:t>
            </w:r>
          </w:p>
        </w:tc>
        <w:tc>
          <w:tcPr>
            <w:tcW w:w="893" w:type="dxa"/>
            <w:gridSpan w:val="2"/>
            <w:shd w:val="clear" w:color="auto" w:fill="auto"/>
            <w:hideMark/>
          </w:tcPr>
          <w:p w14:paraId="68EC9CBF"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color w:val="000000" w:themeColor="text1"/>
                <w:sz w:val="20"/>
                <w:szCs w:val="20"/>
              </w:rPr>
              <w:t>P-value</w:t>
            </w:r>
          </w:p>
        </w:tc>
        <w:tc>
          <w:tcPr>
            <w:tcW w:w="1003" w:type="dxa"/>
            <w:gridSpan w:val="2"/>
            <w:shd w:val="clear" w:color="auto" w:fill="auto"/>
            <w:hideMark/>
          </w:tcPr>
          <w:p w14:paraId="58464392"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color w:val="000000" w:themeColor="text1"/>
                <w:sz w:val="20"/>
                <w:szCs w:val="20"/>
              </w:rPr>
              <w:t>Sample Size</w:t>
            </w:r>
          </w:p>
        </w:tc>
      </w:tr>
      <w:tr w:rsidR="00C34B54" w:rsidRPr="00C34B54" w14:paraId="30B3C2CF" w14:textId="77777777" w:rsidTr="00C61A60">
        <w:trPr>
          <w:trHeight w:val="66"/>
        </w:trPr>
        <w:tc>
          <w:tcPr>
            <w:cnfStyle w:val="001000000000" w:firstRow="0" w:lastRow="0" w:firstColumn="1" w:lastColumn="0" w:oddVBand="0" w:evenVBand="0" w:oddHBand="0" w:evenHBand="0" w:firstRowFirstColumn="0" w:firstRowLastColumn="0" w:lastRowFirstColumn="0" w:lastRowLastColumn="0"/>
            <w:tcW w:w="1016" w:type="dxa"/>
            <w:tcBorders>
              <w:top w:val="nil"/>
              <w:left w:val="nil"/>
              <w:bottom w:val="nil"/>
            </w:tcBorders>
            <w:shd w:val="clear" w:color="auto" w:fill="auto"/>
            <w:noWrap/>
          </w:tcPr>
          <w:p w14:paraId="4C0F1F22" w14:textId="77777777" w:rsidR="00C73784" w:rsidRPr="00C34B54" w:rsidRDefault="00C73784" w:rsidP="00C61A60">
            <w:pPr>
              <w:spacing w:line="360" w:lineRule="auto"/>
              <w:rPr>
                <w:rFonts w:ascii="Times New Roman" w:eastAsia="Times New Roman" w:hAnsi="Times New Roman" w:cs="Times New Roman"/>
                <w:b/>
                <w:bCs/>
                <w:i w:val="0"/>
                <w:color w:val="000000" w:themeColor="text1"/>
                <w:sz w:val="20"/>
                <w:szCs w:val="20"/>
              </w:rPr>
            </w:pPr>
            <w:r w:rsidRPr="00C34B54">
              <w:rPr>
                <w:rFonts w:ascii="Times New Roman" w:eastAsia="Times New Roman" w:hAnsi="Times New Roman" w:cs="Times New Roman"/>
                <w:b/>
                <w:bCs/>
                <w:i w:val="0"/>
                <w:color w:val="000000" w:themeColor="text1"/>
                <w:sz w:val="20"/>
                <w:szCs w:val="20"/>
              </w:rPr>
              <w:t>AGES</w:t>
            </w:r>
          </w:p>
        </w:tc>
        <w:tc>
          <w:tcPr>
            <w:tcW w:w="994" w:type="dxa"/>
            <w:shd w:val="clear" w:color="auto" w:fill="auto"/>
            <w:noWrap/>
          </w:tcPr>
          <w:p w14:paraId="7B2A27DA" w14:textId="77777777" w:rsidR="00C73784" w:rsidRPr="00C34B54" w:rsidRDefault="00C73784" w:rsidP="00C61A6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EA</w:t>
            </w:r>
          </w:p>
        </w:tc>
        <w:tc>
          <w:tcPr>
            <w:tcW w:w="1002" w:type="dxa"/>
            <w:gridSpan w:val="2"/>
            <w:shd w:val="clear" w:color="auto" w:fill="auto"/>
            <w:noWrap/>
          </w:tcPr>
          <w:p w14:paraId="1B47C17F"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hAnsi="Times New Roman" w:cs="Times New Roman"/>
                <w:color w:val="000000" w:themeColor="text1"/>
                <w:sz w:val="20"/>
                <w:szCs w:val="20"/>
              </w:rPr>
              <w:t>1.0350</w:t>
            </w:r>
          </w:p>
        </w:tc>
        <w:tc>
          <w:tcPr>
            <w:tcW w:w="766" w:type="dxa"/>
            <w:shd w:val="clear" w:color="auto" w:fill="auto"/>
          </w:tcPr>
          <w:p w14:paraId="2AD6DCCF"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0.4696</w:t>
            </w:r>
          </w:p>
        </w:tc>
        <w:tc>
          <w:tcPr>
            <w:tcW w:w="861" w:type="dxa"/>
            <w:shd w:val="clear" w:color="auto" w:fill="auto"/>
            <w:noWrap/>
          </w:tcPr>
          <w:p w14:paraId="0FE1C978"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hAnsi="Times New Roman" w:cs="Times New Roman"/>
                <w:b/>
                <w:color w:val="000000" w:themeColor="text1"/>
                <w:sz w:val="20"/>
                <w:szCs w:val="20"/>
              </w:rPr>
              <w:t>0.0276</w:t>
            </w:r>
          </w:p>
        </w:tc>
        <w:tc>
          <w:tcPr>
            <w:tcW w:w="1121" w:type="dxa"/>
            <w:shd w:val="clear" w:color="auto" w:fill="auto"/>
            <w:noWrap/>
          </w:tcPr>
          <w:p w14:paraId="63FAB305"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hAnsi="Times New Roman" w:cs="Times New Roman"/>
                <w:color w:val="000000" w:themeColor="text1"/>
                <w:sz w:val="20"/>
                <w:szCs w:val="20"/>
              </w:rPr>
              <w:t>1685</w:t>
            </w:r>
          </w:p>
        </w:tc>
        <w:tc>
          <w:tcPr>
            <w:tcW w:w="889" w:type="dxa"/>
            <w:shd w:val="clear" w:color="auto" w:fill="auto"/>
            <w:noWrap/>
          </w:tcPr>
          <w:p w14:paraId="23B2AA06"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hAnsi="Times New Roman" w:cs="Times New Roman"/>
                <w:color w:val="000000" w:themeColor="text1"/>
                <w:sz w:val="20"/>
                <w:szCs w:val="20"/>
              </w:rPr>
              <w:t>0.8992</w:t>
            </w:r>
          </w:p>
        </w:tc>
        <w:tc>
          <w:tcPr>
            <w:tcW w:w="766" w:type="dxa"/>
            <w:gridSpan w:val="2"/>
            <w:shd w:val="clear" w:color="auto" w:fill="auto"/>
          </w:tcPr>
          <w:p w14:paraId="18316E8A"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0.5570</w:t>
            </w:r>
          </w:p>
        </w:tc>
        <w:tc>
          <w:tcPr>
            <w:tcW w:w="861" w:type="dxa"/>
            <w:shd w:val="clear" w:color="auto" w:fill="auto"/>
            <w:noWrap/>
          </w:tcPr>
          <w:p w14:paraId="3B6A6D1D"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hAnsi="Times New Roman" w:cs="Times New Roman"/>
                <w:color w:val="000000" w:themeColor="text1"/>
                <w:sz w:val="20"/>
                <w:szCs w:val="20"/>
              </w:rPr>
              <w:t>0.1067</w:t>
            </w:r>
          </w:p>
        </w:tc>
        <w:tc>
          <w:tcPr>
            <w:tcW w:w="1098" w:type="dxa"/>
            <w:shd w:val="clear" w:color="auto" w:fill="auto"/>
            <w:noWrap/>
          </w:tcPr>
          <w:p w14:paraId="7CE8C839"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hAnsi="Times New Roman" w:cs="Times New Roman"/>
                <w:color w:val="000000" w:themeColor="text1"/>
                <w:sz w:val="20"/>
                <w:szCs w:val="20"/>
              </w:rPr>
              <w:t>1685</w:t>
            </w:r>
          </w:p>
        </w:tc>
        <w:tc>
          <w:tcPr>
            <w:tcW w:w="938" w:type="dxa"/>
            <w:shd w:val="clear" w:color="auto" w:fill="auto"/>
          </w:tcPr>
          <w:p w14:paraId="095638FB"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hAnsi="Times New Roman" w:cs="Times New Roman"/>
                <w:color w:val="000000" w:themeColor="text1"/>
                <w:sz w:val="20"/>
                <w:szCs w:val="20"/>
              </w:rPr>
              <w:t>0.0059</w:t>
            </w:r>
          </w:p>
        </w:tc>
        <w:tc>
          <w:tcPr>
            <w:tcW w:w="766" w:type="dxa"/>
            <w:shd w:val="clear" w:color="auto" w:fill="auto"/>
          </w:tcPr>
          <w:p w14:paraId="4BD4BBD7"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0.0087</w:t>
            </w:r>
          </w:p>
        </w:tc>
        <w:tc>
          <w:tcPr>
            <w:tcW w:w="893" w:type="dxa"/>
            <w:gridSpan w:val="2"/>
            <w:shd w:val="clear" w:color="auto" w:fill="auto"/>
          </w:tcPr>
          <w:p w14:paraId="3B370BF6"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hAnsi="Times New Roman" w:cs="Times New Roman"/>
                <w:color w:val="000000" w:themeColor="text1"/>
                <w:sz w:val="20"/>
                <w:szCs w:val="20"/>
              </w:rPr>
              <w:t>0.4982</w:t>
            </w:r>
          </w:p>
        </w:tc>
        <w:tc>
          <w:tcPr>
            <w:tcW w:w="1003" w:type="dxa"/>
            <w:gridSpan w:val="2"/>
            <w:shd w:val="clear" w:color="auto" w:fill="auto"/>
          </w:tcPr>
          <w:p w14:paraId="49D2A293"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C34B54">
              <w:rPr>
                <w:rFonts w:ascii="Times New Roman" w:hAnsi="Times New Roman" w:cs="Times New Roman"/>
                <w:color w:val="000000" w:themeColor="text1"/>
                <w:sz w:val="20"/>
                <w:szCs w:val="20"/>
              </w:rPr>
              <w:t>1685</w:t>
            </w:r>
          </w:p>
        </w:tc>
      </w:tr>
      <w:tr w:rsidR="00C34B54" w:rsidRPr="00C34B54" w14:paraId="75433979" w14:textId="77777777" w:rsidTr="00C61A60">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016" w:type="dxa"/>
            <w:tcBorders>
              <w:top w:val="nil"/>
              <w:left w:val="nil"/>
              <w:bottom w:val="nil"/>
            </w:tcBorders>
            <w:shd w:val="clear" w:color="auto" w:fill="auto"/>
            <w:noWrap/>
            <w:hideMark/>
          </w:tcPr>
          <w:p w14:paraId="7B455E21" w14:textId="77777777" w:rsidR="00C73784" w:rsidRPr="00C34B54" w:rsidRDefault="00C73784" w:rsidP="00C61A60">
            <w:pPr>
              <w:spacing w:line="360" w:lineRule="auto"/>
              <w:rPr>
                <w:rFonts w:ascii="Times New Roman" w:eastAsia="Times New Roman" w:hAnsi="Times New Roman" w:cs="Times New Roman"/>
                <w:b/>
                <w:bCs/>
                <w:i w:val="0"/>
                <w:color w:val="000000" w:themeColor="text1"/>
                <w:sz w:val="20"/>
                <w:szCs w:val="20"/>
              </w:rPr>
            </w:pPr>
            <w:r w:rsidRPr="00C34B54">
              <w:rPr>
                <w:rFonts w:ascii="Times New Roman" w:eastAsia="Times New Roman" w:hAnsi="Times New Roman" w:cs="Times New Roman"/>
                <w:b/>
                <w:bCs/>
                <w:i w:val="0"/>
                <w:color w:val="000000" w:themeColor="text1"/>
                <w:sz w:val="20"/>
                <w:szCs w:val="20"/>
              </w:rPr>
              <w:t>ARIC</w:t>
            </w:r>
          </w:p>
        </w:tc>
        <w:tc>
          <w:tcPr>
            <w:tcW w:w="994" w:type="dxa"/>
            <w:shd w:val="clear" w:color="auto" w:fill="auto"/>
            <w:noWrap/>
            <w:hideMark/>
          </w:tcPr>
          <w:p w14:paraId="2F391D83" w14:textId="77777777" w:rsidR="00C73784" w:rsidRPr="00C34B54" w:rsidRDefault="00C73784" w:rsidP="00C61A6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EA</w:t>
            </w:r>
          </w:p>
        </w:tc>
        <w:tc>
          <w:tcPr>
            <w:tcW w:w="1002" w:type="dxa"/>
            <w:gridSpan w:val="2"/>
            <w:shd w:val="clear" w:color="auto" w:fill="auto"/>
            <w:noWrap/>
            <w:hideMark/>
          </w:tcPr>
          <w:p w14:paraId="3D2DF871"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1.5158</w:t>
            </w:r>
          </w:p>
        </w:tc>
        <w:tc>
          <w:tcPr>
            <w:tcW w:w="766" w:type="dxa"/>
            <w:shd w:val="clear" w:color="auto" w:fill="auto"/>
          </w:tcPr>
          <w:p w14:paraId="27A0D654"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eastAsia="Times New Roman" w:hAnsi="Times New Roman" w:cs="Times New Roman"/>
                <w:color w:val="000000" w:themeColor="text1"/>
                <w:sz w:val="20"/>
                <w:szCs w:val="20"/>
              </w:rPr>
              <w:t>0.2422</w:t>
            </w:r>
          </w:p>
        </w:tc>
        <w:tc>
          <w:tcPr>
            <w:tcW w:w="861" w:type="dxa"/>
            <w:shd w:val="clear" w:color="auto" w:fill="auto"/>
            <w:noWrap/>
            <w:hideMark/>
          </w:tcPr>
          <w:p w14:paraId="604B0EBC"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eastAsia="Times New Roman" w:hAnsi="Times New Roman" w:cs="Times New Roman"/>
                <w:b/>
                <w:color w:val="000000" w:themeColor="text1"/>
                <w:sz w:val="20"/>
                <w:szCs w:val="20"/>
              </w:rPr>
              <w:t>&lt;.0001</w:t>
            </w:r>
          </w:p>
        </w:tc>
        <w:tc>
          <w:tcPr>
            <w:tcW w:w="1121" w:type="dxa"/>
            <w:shd w:val="clear" w:color="auto" w:fill="auto"/>
            <w:noWrap/>
            <w:hideMark/>
          </w:tcPr>
          <w:p w14:paraId="3A81214E"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8301</w:t>
            </w:r>
          </w:p>
        </w:tc>
        <w:tc>
          <w:tcPr>
            <w:tcW w:w="889" w:type="dxa"/>
            <w:shd w:val="clear" w:color="auto" w:fill="auto"/>
            <w:noWrap/>
            <w:hideMark/>
          </w:tcPr>
          <w:p w14:paraId="06E79378"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1.8670</w:t>
            </w:r>
          </w:p>
        </w:tc>
        <w:tc>
          <w:tcPr>
            <w:tcW w:w="766" w:type="dxa"/>
            <w:gridSpan w:val="2"/>
            <w:shd w:val="clear" w:color="auto" w:fill="auto"/>
          </w:tcPr>
          <w:p w14:paraId="7D1105CF"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eastAsia="Times New Roman" w:hAnsi="Times New Roman" w:cs="Times New Roman"/>
                <w:color w:val="000000" w:themeColor="text1"/>
                <w:sz w:val="20"/>
                <w:szCs w:val="20"/>
              </w:rPr>
              <w:t>0.2816</w:t>
            </w:r>
          </w:p>
        </w:tc>
        <w:tc>
          <w:tcPr>
            <w:tcW w:w="861" w:type="dxa"/>
            <w:shd w:val="clear" w:color="auto" w:fill="auto"/>
            <w:noWrap/>
            <w:hideMark/>
          </w:tcPr>
          <w:p w14:paraId="1118BE47"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eastAsia="Times New Roman" w:hAnsi="Times New Roman" w:cs="Times New Roman"/>
                <w:b/>
                <w:color w:val="000000" w:themeColor="text1"/>
                <w:sz w:val="20"/>
                <w:szCs w:val="20"/>
              </w:rPr>
              <w:t>&lt;.0001</w:t>
            </w:r>
          </w:p>
        </w:tc>
        <w:tc>
          <w:tcPr>
            <w:tcW w:w="1098" w:type="dxa"/>
            <w:shd w:val="clear" w:color="auto" w:fill="auto"/>
            <w:noWrap/>
            <w:hideMark/>
          </w:tcPr>
          <w:p w14:paraId="7D4868CE"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8310</w:t>
            </w:r>
          </w:p>
        </w:tc>
        <w:tc>
          <w:tcPr>
            <w:tcW w:w="938" w:type="dxa"/>
            <w:shd w:val="clear" w:color="auto" w:fill="auto"/>
            <w:hideMark/>
          </w:tcPr>
          <w:p w14:paraId="5DE99DD2"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-0.0090</w:t>
            </w:r>
          </w:p>
        </w:tc>
        <w:tc>
          <w:tcPr>
            <w:tcW w:w="766" w:type="dxa"/>
            <w:shd w:val="clear" w:color="auto" w:fill="auto"/>
          </w:tcPr>
          <w:p w14:paraId="66586C36"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eastAsia="Times New Roman" w:hAnsi="Times New Roman" w:cs="Times New Roman"/>
                <w:color w:val="000000" w:themeColor="text1"/>
                <w:sz w:val="20"/>
                <w:szCs w:val="20"/>
              </w:rPr>
              <w:t>0.0034</w:t>
            </w:r>
          </w:p>
        </w:tc>
        <w:tc>
          <w:tcPr>
            <w:tcW w:w="893" w:type="dxa"/>
            <w:gridSpan w:val="2"/>
            <w:shd w:val="clear" w:color="auto" w:fill="auto"/>
            <w:hideMark/>
          </w:tcPr>
          <w:p w14:paraId="693C352C"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eastAsia="Times New Roman" w:hAnsi="Times New Roman" w:cs="Times New Roman"/>
                <w:b/>
                <w:color w:val="000000" w:themeColor="text1"/>
                <w:sz w:val="20"/>
                <w:szCs w:val="20"/>
              </w:rPr>
              <w:t>0.0077</w:t>
            </w:r>
          </w:p>
        </w:tc>
        <w:tc>
          <w:tcPr>
            <w:tcW w:w="1003" w:type="dxa"/>
            <w:gridSpan w:val="2"/>
            <w:shd w:val="clear" w:color="auto" w:fill="auto"/>
            <w:hideMark/>
          </w:tcPr>
          <w:p w14:paraId="45D0C5DB"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8273</w:t>
            </w:r>
          </w:p>
        </w:tc>
      </w:tr>
      <w:tr w:rsidR="00C34B54" w:rsidRPr="00C34B54" w14:paraId="685CC73C" w14:textId="77777777" w:rsidTr="00C61A60">
        <w:trPr>
          <w:trHeight w:val="66"/>
        </w:trPr>
        <w:tc>
          <w:tcPr>
            <w:cnfStyle w:val="001000000000" w:firstRow="0" w:lastRow="0" w:firstColumn="1" w:lastColumn="0" w:oddVBand="0" w:evenVBand="0" w:oddHBand="0" w:evenHBand="0" w:firstRowFirstColumn="0" w:firstRowLastColumn="0" w:lastRowFirstColumn="0" w:lastRowLastColumn="0"/>
            <w:tcW w:w="1016" w:type="dxa"/>
            <w:tcBorders>
              <w:top w:val="nil"/>
              <w:left w:val="nil"/>
              <w:bottom w:val="nil"/>
            </w:tcBorders>
            <w:shd w:val="clear" w:color="auto" w:fill="auto"/>
            <w:noWrap/>
          </w:tcPr>
          <w:p w14:paraId="2F00CBC6" w14:textId="77777777" w:rsidR="00C73784" w:rsidRPr="00C34B54" w:rsidRDefault="00C73784" w:rsidP="00C61A60">
            <w:pPr>
              <w:spacing w:line="360" w:lineRule="auto"/>
              <w:rPr>
                <w:rFonts w:ascii="Times New Roman" w:eastAsia="Times New Roman" w:hAnsi="Times New Roman" w:cs="Times New Roman"/>
                <w:b/>
                <w:bCs/>
                <w:i w:val="0"/>
                <w:color w:val="000000" w:themeColor="text1"/>
                <w:sz w:val="20"/>
                <w:szCs w:val="20"/>
              </w:rPr>
            </w:pPr>
            <w:r w:rsidRPr="00C34B54">
              <w:rPr>
                <w:rFonts w:ascii="Times New Roman" w:eastAsia="Times New Roman" w:hAnsi="Times New Roman" w:cs="Times New Roman"/>
                <w:b/>
                <w:bCs/>
                <w:i w:val="0"/>
                <w:color w:val="000000" w:themeColor="text1"/>
                <w:sz w:val="20"/>
                <w:szCs w:val="20"/>
              </w:rPr>
              <w:t>CARDIA</w:t>
            </w:r>
          </w:p>
        </w:tc>
        <w:tc>
          <w:tcPr>
            <w:tcW w:w="994" w:type="dxa"/>
            <w:shd w:val="clear" w:color="auto" w:fill="auto"/>
            <w:noWrap/>
          </w:tcPr>
          <w:p w14:paraId="4C96254C" w14:textId="77777777" w:rsidR="00C73784" w:rsidRPr="00C34B54" w:rsidRDefault="00C73784" w:rsidP="00C61A6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EA</w:t>
            </w:r>
          </w:p>
        </w:tc>
        <w:tc>
          <w:tcPr>
            <w:tcW w:w="1002" w:type="dxa"/>
            <w:gridSpan w:val="2"/>
            <w:shd w:val="clear" w:color="auto" w:fill="auto"/>
            <w:noWrap/>
          </w:tcPr>
          <w:p w14:paraId="3721C18E"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0.6361</w:t>
            </w:r>
          </w:p>
        </w:tc>
        <w:tc>
          <w:tcPr>
            <w:tcW w:w="766" w:type="dxa"/>
            <w:shd w:val="clear" w:color="auto" w:fill="auto"/>
          </w:tcPr>
          <w:p w14:paraId="250B4279"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1.0020</w:t>
            </w:r>
          </w:p>
        </w:tc>
        <w:tc>
          <w:tcPr>
            <w:tcW w:w="861" w:type="dxa"/>
            <w:shd w:val="clear" w:color="auto" w:fill="auto"/>
            <w:noWrap/>
          </w:tcPr>
          <w:p w14:paraId="3C01E649"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0.5265</w:t>
            </w:r>
          </w:p>
        </w:tc>
        <w:tc>
          <w:tcPr>
            <w:tcW w:w="1121" w:type="dxa"/>
            <w:shd w:val="clear" w:color="auto" w:fill="auto"/>
            <w:noWrap/>
          </w:tcPr>
          <w:p w14:paraId="2FEC5F8E"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172</w:t>
            </w:r>
          </w:p>
        </w:tc>
        <w:tc>
          <w:tcPr>
            <w:tcW w:w="889" w:type="dxa"/>
            <w:shd w:val="clear" w:color="auto" w:fill="auto"/>
            <w:noWrap/>
          </w:tcPr>
          <w:p w14:paraId="1A1A86AE"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0.0223</w:t>
            </w:r>
          </w:p>
        </w:tc>
        <w:tc>
          <w:tcPr>
            <w:tcW w:w="766" w:type="dxa"/>
            <w:gridSpan w:val="2"/>
            <w:shd w:val="clear" w:color="auto" w:fill="auto"/>
          </w:tcPr>
          <w:p w14:paraId="06AD8E9E"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1.2104</w:t>
            </w:r>
          </w:p>
        </w:tc>
        <w:tc>
          <w:tcPr>
            <w:tcW w:w="861" w:type="dxa"/>
            <w:shd w:val="clear" w:color="auto" w:fill="auto"/>
            <w:noWrap/>
          </w:tcPr>
          <w:p w14:paraId="4B44E8DD"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0.9853</w:t>
            </w:r>
          </w:p>
        </w:tc>
        <w:tc>
          <w:tcPr>
            <w:tcW w:w="1098" w:type="dxa"/>
            <w:shd w:val="clear" w:color="auto" w:fill="auto"/>
            <w:noWrap/>
          </w:tcPr>
          <w:p w14:paraId="2DA6393B"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172</w:t>
            </w:r>
          </w:p>
        </w:tc>
        <w:tc>
          <w:tcPr>
            <w:tcW w:w="938" w:type="dxa"/>
            <w:shd w:val="clear" w:color="auto" w:fill="auto"/>
          </w:tcPr>
          <w:p w14:paraId="5CEE6932"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0.0057</w:t>
            </w:r>
          </w:p>
        </w:tc>
        <w:tc>
          <w:tcPr>
            <w:tcW w:w="766" w:type="dxa"/>
            <w:shd w:val="clear" w:color="auto" w:fill="auto"/>
          </w:tcPr>
          <w:p w14:paraId="4146780F"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0.0137</w:t>
            </w:r>
          </w:p>
        </w:tc>
        <w:tc>
          <w:tcPr>
            <w:tcW w:w="893" w:type="dxa"/>
            <w:gridSpan w:val="2"/>
            <w:shd w:val="clear" w:color="auto" w:fill="auto"/>
          </w:tcPr>
          <w:p w14:paraId="4778A992"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0.6770</w:t>
            </w:r>
          </w:p>
        </w:tc>
        <w:tc>
          <w:tcPr>
            <w:tcW w:w="1003" w:type="dxa"/>
            <w:gridSpan w:val="2"/>
            <w:shd w:val="clear" w:color="auto" w:fill="auto"/>
          </w:tcPr>
          <w:p w14:paraId="7B0E22DF"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172</w:t>
            </w:r>
          </w:p>
        </w:tc>
      </w:tr>
      <w:tr w:rsidR="00C34B54" w:rsidRPr="00C34B54" w14:paraId="014C54DF" w14:textId="77777777" w:rsidTr="00C61A60">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016" w:type="dxa"/>
            <w:tcBorders>
              <w:top w:val="nil"/>
              <w:left w:val="nil"/>
              <w:bottom w:val="nil"/>
            </w:tcBorders>
            <w:shd w:val="clear" w:color="auto" w:fill="auto"/>
            <w:noWrap/>
            <w:hideMark/>
          </w:tcPr>
          <w:p w14:paraId="4A543D4F" w14:textId="77777777" w:rsidR="00C73784" w:rsidRPr="00C34B54" w:rsidRDefault="00C73784" w:rsidP="00C61A60">
            <w:pPr>
              <w:spacing w:line="360" w:lineRule="auto"/>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i w:val="0"/>
                <w:color w:val="000000" w:themeColor="text1"/>
                <w:sz w:val="20"/>
                <w:szCs w:val="20"/>
              </w:rPr>
              <w:t>CHS</w:t>
            </w:r>
          </w:p>
        </w:tc>
        <w:tc>
          <w:tcPr>
            <w:tcW w:w="994" w:type="dxa"/>
            <w:shd w:val="clear" w:color="auto" w:fill="auto"/>
            <w:noWrap/>
            <w:hideMark/>
          </w:tcPr>
          <w:p w14:paraId="1CC0EAD9" w14:textId="77777777" w:rsidR="00C73784" w:rsidRPr="00C34B54" w:rsidRDefault="00C73784" w:rsidP="00C61A6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EA</w:t>
            </w:r>
          </w:p>
        </w:tc>
        <w:tc>
          <w:tcPr>
            <w:tcW w:w="1002" w:type="dxa"/>
            <w:gridSpan w:val="2"/>
            <w:shd w:val="clear" w:color="auto" w:fill="auto"/>
            <w:noWrap/>
            <w:hideMark/>
          </w:tcPr>
          <w:p w14:paraId="2FFE56EF"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0.9901</w:t>
            </w:r>
          </w:p>
        </w:tc>
        <w:tc>
          <w:tcPr>
            <w:tcW w:w="766" w:type="dxa"/>
            <w:shd w:val="clear" w:color="auto" w:fill="auto"/>
          </w:tcPr>
          <w:p w14:paraId="4B59C8F8"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0.4476</w:t>
            </w:r>
          </w:p>
        </w:tc>
        <w:tc>
          <w:tcPr>
            <w:tcW w:w="861" w:type="dxa"/>
            <w:shd w:val="clear" w:color="auto" w:fill="auto"/>
            <w:noWrap/>
            <w:hideMark/>
          </w:tcPr>
          <w:p w14:paraId="4E7FAA22"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hAnsi="Times New Roman" w:cs="Times New Roman"/>
                <w:b/>
                <w:color w:val="000000" w:themeColor="text1"/>
                <w:sz w:val="20"/>
                <w:szCs w:val="20"/>
              </w:rPr>
              <w:t>0.0270</w:t>
            </w:r>
          </w:p>
        </w:tc>
        <w:tc>
          <w:tcPr>
            <w:tcW w:w="1121" w:type="dxa"/>
            <w:shd w:val="clear" w:color="auto" w:fill="auto"/>
            <w:noWrap/>
            <w:hideMark/>
          </w:tcPr>
          <w:p w14:paraId="12AEC49A"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1297</w:t>
            </w:r>
          </w:p>
        </w:tc>
        <w:tc>
          <w:tcPr>
            <w:tcW w:w="889" w:type="dxa"/>
            <w:shd w:val="clear" w:color="auto" w:fill="auto"/>
            <w:noWrap/>
            <w:hideMark/>
          </w:tcPr>
          <w:p w14:paraId="55B91126"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1.4899</w:t>
            </w:r>
          </w:p>
        </w:tc>
        <w:tc>
          <w:tcPr>
            <w:tcW w:w="766" w:type="dxa"/>
            <w:gridSpan w:val="2"/>
            <w:shd w:val="clear" w:color="auto" w:fill="auto"/>
          </w:tcPr>
          <w:p w14:paraId="37D3CA67"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0.5355</w:t>
            </w:r>
          </w:p>
        </w:tc>
        <w:tc>
          <w:tcPr>
            <w:tcW w:w="861" w:type="dxa"/>
            <w:shd w:val="clear" w:color="auto" w:fill="auto"/>
            <w:noWrap/>
            <w:hideMark/>
          </w:tcPr>
          <w:p w14:paraId="5308A4F6"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hAnsi="Times New Roman" w:cs="Times New Roman"/>
                <w:b/>
                <w:color w:val="000000" w:themeColor="text1"/>
                <w:sz w:val="20"/>
                <w:szCs w:val="20"/>
              </w:rPr>
              <w:t>0.0054</w:t>
            </w:r>
          </w:p>
        </w:tc>
        <w:tc>
          <w:tcPr>
            <w:tcW w:w="1098" w:type="dxa"/>
            <w:shd w:val="clear" w:color="auto" w:fill="auto"/>
            <w:noWrap/>
            <w:hideMark/>
          </w:tcPr>
          <w:p w14:paraId="0DAD5F84"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1297</w:t>
            </w:r>
          </w:p>
        </w:tc>
        <w:tc>
          <w:tcPr>
            <w:tcW w:w="938" w:type="dxa"/>
            <w:shd w:val="clear" w:color="auto" w:fill="auto"/>
            <w:hideMark/>
          </w:tcPr>
          <w:p w14:paraId="4F35FEE1"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-0.0150</w:t>
            </w:r>
          </w:p>
        </w:tc>
        <w:tc>
          <w:tcPr>
            <w:tcW w:w="766" w:type="dxa"/>
            <w:shd w:val="clear" w:color="auto" w:fill="auto"/>
          </w:tcPr>
          <w:p w14:paraId="657FD2DB"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0.0090</w:t>
            </w:r>
          </w:p>
        </w:tc>
        <w:tc>
          <w:tcPr>
            <w:tcW w:w="893" w:type="dxa"/>
            <w:gridSpan w:val="2"/>
            <w:shd w:val="clear" w:color="auto" w:fill="auto"/>
            <w:hideMark/>
          </w:tcPr>
          <w:p w14:paraId="73C90295"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0.1079</w:t>
            </w:r>
          </w:p>
        </w:tc>
        <w:tc>
          <w:tcPr>
            <w:tcW w:w="1003" w:type="dxa"/>
            <w:gridSpan w:val="2"/>
            <w:shd w:val="clear" w:color="auto" w:fill="auto"/>
            <w:hideMark/>
          </w:tcPr>
          <w:p w14:paraId="017504F8"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1297</w:t>
            </w:r>
          </w:p>
        </w:tc>
      </w:tr>
      <w:tr w:rsidR="00C34B54" w:rsidRPr="00C34B54" w14:paraId="4E487009" w14:textId="77777777" w:rsidTr="00C61A60">
        <w:trPr>
          <w:trHeight w:val="66"/>
        </w:trPr>
        <w:tc>
          <w:tcPr>
            <w:cnfStyle w:val="001000000000" w:firstRow="0" w:lastRow="0" w:firstColumn="1" w:lastColumn="0" w:oddVBand="0" w:evenVBand="0" w:oddHBand="0" w:evenHBand="0" w:firstRowFirstColumn="0" w:firstRowLastColumn="0" w:lastRowFirstColumn="0" w:lastRowLastColumn="0"/>
            <w:tcW w:w="1016" w:type="dxa"/>
            <w:tcBorders>
              <w:top w:val="nil"/>
              <w:left w:val="nil"/>
              <w:bottom w:val="nil"/>
            </w:tcBorders>
            <w:shd w:val="clear" w:color="auto" w:fill="auto"/>
            <w:noWrap/>
          </w:tcPr>
          <w:p w14:paraId="68609A05" w14:textId="77777777" w:rsidR="00C73784" w:rsidRPr="00C34B54" w:rsidRDefault="00C73784" w:rsidP="00C61A60">
            <w:pPr>
              <w:spacing w:line="360" w:lineRule="auto"/>
              <w:rPr>
                <w:rFonts w:ascii="Times New Roman" w:eastAsia="Times New Roman" w:hAnsi="Times New Roman" w:cs="Times New Roman"/>
                <w:b/>
                <w:bCs/>
                <w:i w:val="0"/>
                <w:color w:val="000000" w:themeColor="text1"/>
                <w:sz w:val="20"/>
                <w:szCs w:val="20"/>
              </w:rPr>
            </w:pPr>
            <w:r w:rsidRPr="00C34B54">
              <w:rPr>
                <w:rFonts w:ascii="Times New Roman" w:eastAsia="Times New Roman" w:hAnsi="Times New Roman" w:cs="Times New Roman"/>
                <w:b/>
                <w:bCs/>
                <w:i w:val="0"/>
                <w:color w:val="000000" w:themeColor="text1"/>
                <w:sz w:val="20"/>
                <w:szCs w:val="20"/>
              </w:rPr>
              <w:t>FHS</w:t>
            </w:r>
          </w:p>
        </w:tc>
        <w:tc>
          <w:tcPr>
            <w:tcW w:w="994" w:type="dxa"/>
            <w:shd w:val="clear" w:color="auto" w:fill="auto"/>
            <w:noWrap/>
          </w:tcPr>
          <w:p w14:paraId="5D01A132" w14:textId="77777777" w:rsidR="00C73784" w:rsidRPr="00C34B54" w:rsidRDefault="00C73784" w:rsidP="00C61A6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 xml:space="preserve">EA – </w:t>
            </w:r>
          </w:p>
          <w:p w14:paraId="2291D18F" w14:textId="77777777" w:rsidR="00C73784" w:rsidRPr="00C34B54" w:rsidRDefault="00C73784" w:rsidP="00C61A6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Offspring</w:t>
            </w:r>
          </w:p>
        </w:tc>
        <w:tc>
          <w:tcPr>
            <w:tcW w:w="1002" w:type="dxa"/>
            <w:gridSpan w:val="2"/>
            <w:shd w:val="clear" w:color="auto" w:fill="auto"/>
            <w:noWrap/>
          </w:tcPr>
          <w:p w14:paraId="4F211EFC"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1.6300</w:t>
            </w:r>
          </w:p>
        </w:tc>
        <w:tc>
          <w:tcPr>
            <w:tcW w:w="766" w:type="dxa"/>
            <w:shd w:val="clear" w:color="auto" w:fill="auto"/>
          </w:tcPr>
          <w:p w14:paraId="44AE80B0"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0.6022</w:t>
            </w:r>
          </w:p>
        </w:tc>
        <w:tc>
          <w:tcPr>
            <w:tcW w:w="861" w:type="dxa"/>
            <w:shd w:val="clear" w:color="auto" w:fill="auto"/>
            <w:noWrap/>
          </w:tcPr>
          <w:p w14:paraId="758BC34A"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b/>
                <w:color w:val="000000" w:themeColor="text1"/>
                <w:sz w:val="20"/>
                <w:szCs w:val="20"/>
              </w:rPr>
              <w:t>0.0068</w:t>
            </w:r>
          </w:p>
        </w:tc>
        <w:tc>
          <w:tcPr>
            <w:tcW w:w="1121" w:type="dxa"/>
            <w:shd w:val="clear" w:color="auto" w:fill="auto"/>
            <w:noWrap/>
          </w:tcPr>
          <w:p w14:paraId="0DCFE88B"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1638</w:t>
            </w:r>
          </w:p>
        </w:tc>
        <w:tc>
          <w:tcPr>
            <w:tcW w:w="889" w:type="dxa"/>
            <w:shd w:val="clear" w:color="auto" w:fill="auto"/>
            <w:noWrap/>
          </w:tcPr>
          <w:p w14:paraId="7C18DD4E" w14:textId="6F2229BC"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1.541</w:t>
            </w:r>
            <w:r w:rsidR="00EC1342" w:rsidRPr="00C34B54">
              <w:rPr>
                <w:rFonts w:ascii="Times New Roman" w:hAnsi="Times New Roman" w:cs="Times New Roman"/>
                <w:color w:val="000000" w:themeColor="text1"/>
                <w:sz w:val="20"/>
                <w:szCs w:val="20"/>
              </w:rPr>
              <w:t>4</w:t>
            </w:r>
          </w:p>
        </w:tc>
        <w:tc>
          <w:tcPr>
            <w:tcW w:w="766" w:type="dxa"/>
            <w:gridSpan w:val="2"/>
            <w:shd w:val="clear" w:color="auto" w:fill="auto"/>
          </w:tcPr>
          <w:p w14:paraId="60EEFE1B"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0.6994</w:t>
            </w:r>
          </w:p>
        </w:tc>
        <w:tc>
          <w:tcPr>
            <w:tcW w:w="861" w:type="dxa"/>
            <w:shd w:val="clear" w:color="auto" w:fill="auto"/>
            <w:noWrap/>
          </w:tcPr>
          <w:p w14:paraId="4B974CEA"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b/>
                <w:color w:val="000000" w:themeColor="text1"/>
                <w:sz w:val="20"/>
                <w:szCs w:val="20"/>
              </w:rPr>
              <w:t>0.0275</w:t>
            </w:r>
          </w:p>
        </w:tc>
        <w:tc>
          <w:tcPr>
            <w:tcW w:w="1098" w:type="dxa"/>
            <w:shd w:val="clear" w:color="auto" w:fill="auto"/>
            <w:noWrap/>
          </w:tcPr>
          <w:p w14:paraId="066E978F"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1639</w:t>
            </w:r>
          </w:p>
        </w:tc>
        <w:tc>
          <w:tcPr>
            <w:tcW w:w="938" w:type="dxa"/>
            <w:shd w:val="clear" w:color="auto" w:fill="auto"/>
          </w:tcPr>
          <w:p w14:paraId="5BB907AA"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-0.0105</w:t>
            </w:r>
          </w:p>
        </w:tc>
        <w:tc>
          <w:tcPr>
            <w:tcW w:w="766" w:type="dxa"/>
            <w:shd w:val="clear" w:color="auto" w:fill="auto"/>
          </w:tcPr>
          <w:p w14:paraId="6467DFDE"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0.0093</w:t>
            </w:r>
          </w:p>
        </w:tc>
        <w:tc>
          <w:tcPr>
            <w:tcW w:w="893" w:type="dxa"/>
            <w:gridSpan w:val="2"/>
            <w:shd w:val="clear" w:color="auto" w:fill="auto"/>
          </w:tcPr>
          <w:p w14:paraId="0004430F"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0.2563</w:t>
            </w:r>
          </w:p>
        </w:tc>
        <w:tc>
          <w:tcPr>
            <w:tcW w:w="1003" w:type="dxa"/>
            <w:gridSpan w:val="2"/>
            <w:shd w:val="clear" w:color="auto" w:fill="auto"/>
          </w:tcPr>
          <w:p w14:paraId="3E8D5025"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1630</w:t>
            </w:r>
          </w:p>
        </w:tc>
      </w:tr>
      <w:tr w:rsidR="00C34B54" w:rsidRPr="00C34B54" w14:paraId="5C933BC4" w14:textId="77777777" w:rsidTr="00C61A60">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016" w:type="dxa"/>
            <w:tcBorders>
              <w:top w:val="nil"/>
              <w:left w:val="nil"/>
              <w:bottom w:val="nil"/>
            </w:tcBorders>
            <w:shd w:val="clear" w:color="auto" w:fill="auto"/>
            <w:noWrap/>
          </w:tcPr>
          <w:p w14:paraId="4BFEF3BE" w14:textId="77777777" w:rsidR="00C73784" w:rsidRPr="00C34B54" w:rsidRDefault="00C73784" w:rsidP="00C61A60">
            <w:pPr>
              <w:spacing w:line="360" w:lineRule="auto"/>
              <w:rPr>
                <w:rFonts w:ascii="Times New Roman" w:eastAsia="Times New Roman" w:hAnsi="Times New Roman" w:cs="Times New Roman"/>
                <w:b/>
                <w:bCs/>
                <w:i w:val="0"/>
                <w:color w:val="000000" w:themeColor="text1"/>
                <w:sz w:val="20"/>
                <w:szCs w:val="20"/>
              </w:rPr>
            </w:pPr>
          </w:p>
        </w:tc>
        <w:tc>
          <w:tcPr>
            <w:tcW w:w="994" w:type="dxa"/>
            <w:shd w:val="clear" w:color="auto" w:fill="auto"/>
            <w:noWrap/>
          </w:tcPr>
          <w:p w14:paraId="0ED99E23" w14:textId="77777777" w:rsidR="00C73784" w:rsidRPr="00C34B54" w:rsidRDefault="00C73784" w:rsidP="00C61A6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 xml:space="preserve">EA – </w:t>
            </w:r>
          </w:p>
          <w:p w14:paraId="4D945D96" w14:textId="77777777" w:rsidR="00C73784" w:rsidRPr="00C34B54" w:rsidRDefault="00C73784" w:rsidP="00C61A6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Gen3</w:t>
            </w:r>
          </w:p>
        </w:tc>
        <w:tc>
          <w:tcPr>
            <w:tcW w:w="1002" w:type="dxa"/>
            <w:gridSpan w:val="2"/>
            <w:shd w:val="clear" w:color="auto" w:fill="auto"/>
            <w:noWrap/>
          </w:tcPr>
          <w:p w14:paraId="4FD71829"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0.4989</w:t>
            </w:r>
          </w:p>
        </w:tc>
        <w:tc>
          <w:tcPr>
            <w:tcW w:w="766" w:type="dxa"/>
            <w:shd w:val="clear" w:color="auto" w:fill="auto"/>
          </w:tcPr>
          <w:p w14:paraId="09C6C07A"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0.2018</w:t>
            </w:r>
          </w:p>
        </w:tc>
        <w:tc>
          <w:tcPr>
            <w:tcW w:w="861" w:type="dxa"/>
            <w:shd w:val="clear" w:color="auto" w:fill="auto"/>
            <w:noWrap/>
          </w:tcPr>
          <w:p w14:paraId="28D2CB28"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b/>
                <w:color w:val="000000" w:themeColor="text1"/>
                <w:sz w:val="20"/>
                <w:szCs w:val="20"/>
              </w:rPr>
              <w:t>0.0134</w:t>
            </w:r>
          </w:p>
        </w:tc>
        <w:tc>
          <w:tcPr>
            <w:tcW w:w="1121" w:type="dxa"/>
            <w:shd w:val="clear" w:color="auto" w:fill="auto"/>
            <w:noWrap/>
          </w:tcPr>
          <w:p w14:paraId="39C89845"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3601</w:t>
            </w:r>
          </w:p>
        </w:tc>
        <w:tc>
          <w:tcPr>
            <w:tcW w:w="889" w:type="dxa"/>
            <w:shd w:val="clear" w:color="auto" w:fill="auto"/>
            <w:noWrap/>
          </w:tcPr>
          <w:p w14:paraId="5F8667A1"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0.7410</w:t>
            </w:r>
          </w:p>
        </w:tc>
        <w:tc>
          <w:tcPr>
            <w:tcW w:w="766" w:type="dxa"/>
            <w:gridSpan w:val="2"/>
            <w:shd w:val="clear" w:color="auto" w:fill="auto"/>
          </w:tcPr>
          <w:p w14:paraId="42428027"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0.2395</w:t>
            </w:r>
          </w:p>
        </w:tc>
        <w:tc>
          <w:tcPr>
            <w:tcW w:w="861" w:type="dxa"/>
            <w:shd w:val="clear" w:color="auto" w:fill="auto"/>
            <w:noWrap/>
          </w:tcPr>
          <w:p w14:paraId="0C3B2AE4"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b/>
                <w:color w:val="000000" w:themeColor="text1"/>
                <w:sz w:val="20"/>
                <w:szCs w:val="20"/>
              </w:rPr>
              <w:t>0.0020</w:t>
            </w:r>
          </w:p>
        </w:tc>
        <w:tc>
          <w:tcPr>
            <w:tcW w:w="1098" w:type="dxa"/>
            <w:shd w:val="clear" w:color="auto" w:fill="auto"/>
            <w:noWrap/>
          </w:tcPr>
          <w:p w14:paraId="54E934AF"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3607</w:t>
            </w:r>
          </w:p>
        </w:tc>
        <w:tc>
          <w:tcPr>
            <w:tcW w:w="938" w:type="dxa"/>
            <w:shd w:val="clear" w:color="auto" w:fill="auto"/>
          </w:tcPr>
          <w:p w14:paraId="1196FED6"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-0.0071</w:t>
            </w:r>
          </w:p>
        </w:tc>
        <w:tc>
          <w:tcPr>
            <w:tcW w:w="766" w:type="dxa"/>
            <w:shd w:val="clear" w:color="auto" w:fill="auto"/>
          </w:tcPr>
          <w:p w14:paraId="68BB0260"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0.0027</w:t>
            </w:r>
          </w:p>
        </w:tc>
        <w:tc>
          <w:tcPr>
            <w:tcW w:w="893" w:type="dxa"/>
            <w:gridSpan w:val="2"/>
            <w:shd w:val="clear" w:color="auto" w:fill="auto"/>
          </w:tcPr>
          <w:p w14:paraId="69570446"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b/>
                <w:color w:val="000000" w:themeColor="text1"/>
                <w:sz w:val="20"/>
                <w:szCs w:val="20"/>
              </w:rPr>
              <w:t>0.0090</w:t>
            </w:r>
          </w:p>
        </w:tc>
        <w:tc>
          <w:tcPr>
            <w:tcW w:w="1003" w:type="dxa"/>
            <w:gridSpan w:val="2"/>
            <w:shd w:val="clear" w:color="auto" w:fill="auto"/>
          </w:tcPr>
          <w:p w14:paraId="4A4BE4BE"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3604</w:t>
            </w:r>
          </w:p>
        </w:tc>
      </w:tr>
      <w:tr w:rsidR="00C34B54" w:rsidRPr="00C34B54" w14:paraId="5AD8128C" w14:textId="77777777" w:rsidTr="00C61A60">
        <w:trPr>
          <w:trHeight w:val="66"/>
        </w:trPr>
        <w:tc>
          <w:tcPr>
            <w:cnfStyle w:val="001000000000" w:firstRow="0" w:lastRow="0" w:firstColumn="1" w:lastColumn="0" w:oddVBand="0" w:evenVBand="0" w:oddHBand="0" w:evenHBand="0" w:firstRowFirstColumn="0" w:firstRowLastColumn="0" w:lastRowFirstColumn="0" w:lastRowLastColumn="0"/>
            <w:tcW w:w="1016" w:type="dxa"/>
            <w:tcBorders>
              <w:top w:val="nil"/>
              <w:left w:val="nil"/>
              <w:bottom w:val="nil"/>
            </w:tcBorders>
            <w:shd w:val="clear" w:color="auto" w:fill="auto"/>
            <w:noWrap/>
            <w:hideMark/>
          </w:tcPr>
          <w:p w14:paraId="1768B9E1" w14:textId="77777777" w:rsidR="00C73784" w:rsidRPr="00C34B54" w:rsidRDefault="00C73784" w:rsidP="00C61A60">
            <w:pPr>
              <w:spacing w:line="360" w:lineRule="auto"/>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i w:val="0"/>
                <w:color w:val="000000" w:themeColor="text1"/>
                <w:sz w:val="20"/>
                <w:szCs w:val="20"/>
              </w:rPr>
              <w:t>HABC</w:t>
            </w:r>
          </w:p>
        </w:tc>
        <w:tc>
          <w:tcPr>
            <w:tcW w:w="994" w:type="dxa"/>
            <w:shd w:val="clear" w:color="auto" w:fill="auto"/>
            <w:noWrap/>
            <w:hideMark/>
          </w:tcPr>
          <w:p w14:paraId="27AFA0E4" w14:textId="77777777" w:rsidR="00C73784" w:rsidRPr="00C34B54" w:rsidRDefault="00C73784" w:rsidP="00C61A6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EA</w:t>
            </w:r>
          </w:p>
        </w:tc>
        <w:tc>
          <w:tcPr>
            <w:tcW w:w="1002" w:type="dxa"/>
            <w:gridSpan w:val="2"/>
            <w:shd w:val="clear" w:color="auto" w:fill="auto"/>
            <w:noWrap/>
            <w:hideMark/>
          </w:tcPr>
          <w:p w14:paraId="17BC0E7E"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1.0385</w:t>
            </w:r>
          </w:p>
        </w:tc>
        <w:tc>
          <w:tcPr>
            <w:tcW w:w="766" w:type="dxa"/>
            <w:shd w:val="clear" w:color="auto" w:fill="auto"/>
          </w:tcPr>
          <w:p w14:paraId="2484AC13"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0.4847</w:t>
            </w:r>
          </w:p>
        </w:tc>
        <w:tc>
          <w:tcPr>
            <w:tcW w:w="861" w:type="dxa"/>
            <w:shd w:val="clear" w:color="auto" w:fill="auto"/>
            <w:noWrap/>
            <w:hideMark/>
          </w:tcPr>
          <w:p w14:paraId="10CA2681"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hAnsi="Times New Roman" w:cs="Times New Roman"/>
                <w:b/>
                <w:color w:val="000000" w:themeColor="text1"/>
                <w:sz w:val="20"/>
                <w:szCs w:val="20"/>
              </w:rPr>
              <w:t>0.0323</w:t>
            </w:r>
          </w:p>
        </w:tc>
        <w:tc>
          <w:tcPr>
            <w:tcW w:w="1121" w:type="dxa"/>
            <w:shd w:val="clear" w:color="auto" w:fill="auto"/>
            <w:noWrap/>
            <w:hideMark/>
          </w:tcPr>
          <w:p w14:paraId="3633CEEC"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1409</w:t>
            </w:r>
          </w:p>
        </w:tc>
        <w:tc>
          <w:tcPr>
            <w:tcW w:w="889" w:type="dxa"/>
            <w:shd w:val="clear" w:color="auto" w:fill="auto"/>
            <w:noWrap/>
            <w:hideMark/>
          </w:tcPr>
          <w:p w14:paraId="7C960614"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1.0349</w:t>
            </w:r>
          </w:p>
        </w:tc>
        <w:tc>
          <w:tcPr>
            <w:tcW w:w="766" w:type="dxa"/>
            <w:gridSpan w:val="2"/>
            <w:shd w:val="clear" w:color="auto" w:fill="auto"/>
          </w:tcPr>
          <w:p w14:paraId="22741F02"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0.5452</w:t>
            </w:r>
          </w:p>
        </w:tc>
        <w:tc>
          <w:tcPr>
            <w:tcW w:w="861" w:type="dxa"/>
            <w:shd w:val="clear" w:color="auto" w:fill="auto"/>
            <w:noWrap/>
            <w:hideMark/>
          </w:tcPr>
          <w:p w14:paraId="5BD65F60"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0.0579</w:t>
            </w:r>
          </w:p>
        </w:tc>
        <w:tc>
          <w:tcPr>
            <w:tcW w:w="1098" w:type="dxa"/>
            <w:shd w:val="clear" w:color="auto" w:fill="auto"/>
            <w:noWrap/>
            <w:hideMark/>
          </w:tcPr>
          <w:p w14:paraId="4A15C2F0"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1385</w:t>
            </w:r>
          </w:p>
        </w:tc>
        <w:tc>
          <w:tcPr>
            <w:tcW w:w="938" w:type="dxa"/>
            <w:shd w:val="clear" w:color="auto" w:fill="auto"/>
            <w:hideMark/>
          </w:tcPr>
          <w:p w14:paraId="3FE43B97"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-0.0006</w:t>
            </w:r>
          </w:p>
        </w:tc>
        <w:tc>
          <w:tcPr>
            <w:tcW w:w="766" w:type="dxa"/>
            <w:shd w:val="clear" w:color="auto" w:fill="auto"/>
          </w:tcPr>
          <w:p w14:paraId="31CEF7DB"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0.0074</w:t>
            </w:r>
          </w:p>
        </w:tc>
        <w:tc>
          <w:tcPr>
            <w:tcW w:w="893" w:type="dxa"/>
            <w:gridSpan w:val="2"/>
            <w:shd w:val="clear" w:color="auto" w:fill="auto"/>
            <w:hideMark/>
          </w:tcPr>
          <w:p w14:paraId="6C076AE4"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0.9340</w:t>
            </w:r>
          </w:p>
        </w:tc>
        <w:tc>
          <w:tcPr>
            <w:tcW w:w="1003" w:type="dxa"/>
            <w:gridSpan w:val="2"/>
            <w:shd w:val="clear" w:color="auto" w:fill="auto"/>
            <w:hideMark/>
          </w:tcPr>
          <w:p w14:paraId="739CA0F7"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1379</w:t>
            </w:r>
          </w:p>
        </w:tc>
      </w:tr>
      <w:tr w:rsidR="00C34B54" w:rsidRPr="00C34B54" w14:paraId="73AE86D4" w14:textId="77777777" w:rsidTr="00C61A60">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016" w:type="dxa"/>
            <w:tcBorders>
              <w:top w:val="nil"/>
              <w:left w:val="nil"/>
              <w:bottom w:val="nil"/>
            </w:tcBorders>
            <w:shd w:val="clear" w:color="auto" w:fill="auto"/>
            <w:noWrap/>
            <w:hideMark/>
          </w:tcPr>
          <w:p w14:paraId="2E4C7793" w14:textId="77777777" w:rsidR="00C73784" w:rsidRPr="00C34B54" w:rsidRDefault="00C73784" w:rsidP="00C61A60">
            <w:pPr>
              <w:spacing w:line="360" w:lineRule="auto"/>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i w:val="0"/>
                <w:color w:val="000000" w:themeColor="text1"/>
                <w:sz w:val="20"/>
                <w:szCs w:val="20"/>
              </w:rPr>
              <w:t>MESA</w:t>
            </w:r>
          </w:p>
        </w:tc>
        <w:tc>
          <w:tcPr>
            <w:tcW w:w="994" w:type="dxa"/>
            <w:shd w:val="clear" w:color="auto" w:fill="auto"/>
            <w:noWrap/>
            <w:hideMark/>
          </w:tcPr>
          <w:p w14:paraId="46941FC3" w14:textId="77777777" w:rsidR="00C73784" w:rsidRPr="00C34B54" w:rsidRDefault="00C73784" w:rsidP="00C61A6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EA</w:t>
            </w:r>
          </w:p>
        </w:tc>
        <w:tc>
          <w:tcPr>
            <w:tcW w:w="1002" w:type="dxa"/>
            <w:gridSpan w:val="2"/>
            <w:shd w:val="clear" w:color="auto" w:fill="auto"/>
            <w:noWrap/>
            <w:hideMark/>
          </w:tcPr>
          <w:p w14:paraId="3B93621E"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1.9165</w:t>
            </w:r>
          </w:p>
        </w:tc>
        <w:tc>
          <w:tcPr>
            <w:tcW w:w="766" w:type="dxa"/>
            <w:shd w:val="clear" w:color="auto" w:fill="auto"/>
          </w:tcPr>
          <w:p w14:paraId="2027F06B"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0.4884</w:t>
            </w:r>
          </w:p>
        </w:tc>
        <w:tc>
          <w:tcPr>
            <w:tcW w:w="861" w:type="dxa"/>
            <w:shd w:val="clear" w:color="auto" w:fill="auto"/>
            <w:noWrap/>
            <w:hideMark/>
          </w:tcPr>
          <w:p w14:paraId="373EF258"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eastAsia="Times New Roman" w:hAnsi="Times New Roman" w:cs="Times New Roman"/>
                <w:b/>
                <w:color w:val="000000" w:themeColor="text1"/>
                <w:sz w:val="20"/>
                <w:szCs w:val="20"/>
              </w:rPr>
              <w:t>&lt;.0001</w:t>
            </w:r>
          </w:p>
        </w:tc>
        <w:tc>
          <w:tcPr>
            <w:tcW w:w="1121" w:type="dxa"/>
            <w:shd w:val="clear" w:color="auto" w:fill="auto"/>
            <w:noWrap/>
            <w:hideMark/>
          </w:tcPr>
          <w:p w14:paraId="04E3D9A9"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1110</w:t>
            </w:r>
          </w:p>
        </w:tc>
        <w:tc>
          <w:tcPr>
            <w:tcW w:w="889" w:type="dxa"/>
            <w:shd w:val="clear" w:color="auto" w:fill="auto"/>
            <w:noWrap/>
            <w:hideMark/>
          </w:tcPr>
          <w:p w14:paraId="3421EB02"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1.3521</w:t>
            </w:r>
          </w:p>
        </w:tc>
        <w:tc>
          <w:tcPr>
            <w:tcW w:w="766" w:type="dxa"/>
            <w:gridSpan w:val="2"/>
            <w:shd w:val="clear" w:color="auto" w:fill="auto"/>
          </w:tcPr>
          <w:p w14:paraId="14417190"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0.5783</w:t>
            </w:r>
          </w:p>
        </w:tc>
        <w:tc>
          <w:tcPr>
            <w:tcW w:w="861" w:type="dxa"/>
            <w:shd w:val="clear" w:color="auto" w:fill="auto"/>
            <w:noWrap/>
            <w:hideMark/>
          </w:tcPr>
          <w:p w14:paraId="2DAE5FE1"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eastAsia="Times New Roman" w:hAnsi="Times New Roman" w:cs="Times New Roman"/>
                <w:b/>
                <w:color w:val="000000" w:themeColor="text1"/>
                <w:sz w:val="20"/>
                <w:szCs w:val="20"/>
              </w:rPr>
              <w:t>0.0196</w:t>
            </w:r>
          </w:p>
        </w:tc>
        <w:tc>
          <w:tcPr>
            <w:tcW w:w="1098" w:type="dxa"/>
            <w:shd w:val="clear" w:color="auto" w:fill="auto"/>
            <w:noWrap/>
            <w:hideMark/>
          </w:tcPr>
          <w:p w14:paraId="15A107EB"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1112</w:t>
            </w:r>
          </w:p>
        </w:tc>
        <w:tc>
          <w:tcPr>
            <w:tcW w:w="938" w:type="dxa"/>
            <w:shd w:val="clear" w:color="auto" w:fill="auto"/>
            <w:hideMark/>
          </w:tcPr>
          <w:p w14:paraId="5DB9794B"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0.0030</w:t>
            </w:r>
          </w:p>
        </w:tc>
        <w:tc>
          <w:tcPr>
            <w:tcW w:w="766" w:type="dxa"/>
            <w:shd w:val="clear" w:color="auto" w:fill="auto"/>
          </w:tcPr>
          <w:p w14:paraId="2F6F118E"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0.0085</w:t>
            </w:r>
          </w:p>
        </w:tc>
        <w:tc>
          <w:tcPr>
            <w:tcW w:w="893" w:type="dxa"/>
            <w:gridSpan w:val="2"/>
            <w:shd w:val="clear" w:color="auto" w:fill="auto"/>
            <w:hideMark/>
          </w:tcPr>
          <w:p w14:paraId="53015039"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0.7270</w:t>
            </w:r>
          </w:p>
        </w:tc>
        <w:tc>
          <w:tcPr>
            <w:tcW w:w="1003" w:type="dxa"/>
            <w:gridSpan w:val="2"/>
            <w:shd w:val="clear" w:color="auto" w:fill="auto"/>
            <w:hideMark/>
          </w:tcPr>
          <w:p w14:paraId="746F7A2A"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1107</w:t>
            </w:r>
          </w:p>
        </w:tc>
      </w:tr>
      <w:tr w:rsidR="00C34B54" w:rsidRPr="00C34B54" w14:paraId="44D082F5" w14:textId="77777777" w:rsidTr="00C61A60">
        <w:trPr>
          <w:trHeight w:val="66"/>
        </w:trPr>
        <w:tc>
          <w:tcPr>
            <w:cnfStyle w:val="001000000000" w:firstRow="0" w:lastRow="0" w:firstColumn="1" w:lastColumn="0" w:oddVBand="0" w:evenVBand="0" w:oddHBand="0" w:evenHBand="0" w:firstRowFirstColumn="0" w:firstRowLastColumn="0" w:lastRowFirstColumn="0" w:lastRowLastColumn="0"/>
            <w:tcW w:w="1016" w:type="dxa"/>
            <w:tcBorders>
              <w:top w:val="nil"/>
              <w:left w:val="nil"/>
              <w:bottom w:val="nil"/>
            </w:tcBorders>
            <w:shd w:val="clear" w:color="auto" w:fill="auto"/>
            <w:noWrap/>
            <w:hideMark/>
          </w:tcPr>
          <w:p w14:paraId="097770AD" w14:textId="77777777" w:rsidR="00C73784" w:rsidRPr="00C34B54" w:rsidRDefault="00C73784" w:rsidP="00C61A60">
            <w:pPr>
              <w:spacing w:line="360" w:lineRule="auto"/>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i w:val="0"/>
                <w:color w:val="000000" w:themeColor="text1"/>
                <w:sz w:val="20"/>
                <w:szCs w:val="20"/>
              </w:rPr>
              <w:t>RS</w:t>
            </w:r>
          </w:p>
        </w:tc>
        <w:tc>
          <w:tcPr>
            <w:tcW w:w="994" w:type="dxa"/>
            <w:shd w:val="clear" w:color="auto" w:fill="auto"/>
            <w:noWrap/>
            <w:hideMark/>
          </w:tcPr>
          <w:p w14:paraId="462A417D" w14:textId="77777777" w:rsidR="00C73784" w:rsidRPr="00C34B54" w:rsidRDefault="00C73784" w:rsidP="00C61A6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EA</w:t>
            </w:r>
          </w:p>
        </w:tc>
        <w:tc>
          <w:tcPr>
            <w:tcW w:w="1002" w:type="dxa"/>
            <w:gridSpan w:val="2"/>
            <w:shd w:val="clear" w:color="auto" w:fill="auto"/>
            <w:noWrap/>
            <w:hideMark/>
          </w:tcPr>
          <w:p w14:paraId="5E1F2B6E"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1.6213</w:t>
            </w:r>
          </w:p>
        </w:tc>
        <w:tc>
          <w:tcPr>
            <w:tcW w:w="766" w:type="dxa"/>
            <w:shd w:val="clear" w:color="auto" w:fill="auto"/>
          </w:tcPr>
          <w:p w14:paraId="6CD1FEB0"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eastAsia="Times New Roman" w:hAnsi="Times New Roman" w:cs="Times New Roman"/>
                <w:color w:val="000000" w:themeColor="text1"/>
                <w:sz w:val="20"/>
                <w:szCs w:val="20"/>
              </w:rPr>
              <w:t>0.3212</w:t>
            </w:r>
          </w:p>
        </w:tc>
        <w:tc>
          <w:tcPr>
            <w:tcW w:w="861" w:type="dxa"/>
            <w:shd w:val="clear" w:color="auto" w:fill="auto"/>
            <w:noWrap/>
            <w:hideMark/>
          </w:tcPr>
          <w:p w14:paraId="4F249D13"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eastAsia="Times New Roman" w:hAnsi="Times New Roman" w:cs="Times New Roman"/>
                <w:b/>
                <w:color w:val="000000" w:themeColor="text1"/>
                <w:sz w:val="20"/>
                <w:szCs w:val="20"/>
              </w:rPr>
              <w:t>&lt;.0001</w:t>
            </w:r>
          </w:p>
        </w:tc>
        <w:tc>
          <w:tcPr>
            <w:tcW w:w="1121" w:type="dxa"/>
            <w:shd w:val="clear" w:color="auto" w:fill="auto"/>
            <w:noWrap/>
            <w:hideMark/>
          </w:tcPr>
          <w:p w14:paraId="4AAAB48C"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3574</w:t>
            </w:r>
          </w:p>
        </w:tc>
        <w:tc>
          <w:tcPr>
            <w:tcW w:w="889" w:type="dxa"/>
            <w:shd w:val="clear" w:color="auto" w:fill="auto"/>
            <w:noWrap/>
            <w:hideMark/>
          </w:tcPr>
          <w:p w14:paraId="11DD461D"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1.8748</w:t>
            </w:r>
          </w:p>
        </w:tc>
        <w:tc>
          <w:tcPr>
            <w:tcW w:w="766" w:type="dxa"/>
            <w:gridSpan w:val="2"/>
            <w:shd w:val="clear" w:color="auto" w:fill="auto"/>
          </w:tcPr>
          <w:p w14:paraId="70D7858C"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eastAsia="Times New Roman" w:hAnsi="Times New Roman" w:cs="Times New Roman"/>
                <w:color w:val="000000" w:themeColor="text1"/>
                <w:sz w:val="20"/>
                <w:szCs w:val="20"/>
              </w:rPr>
              <w:t>0.3912</w:t>
            </w:r>
          </w:p>
        </w:tc>
        <w:tc>
          <w:tcPr>
            <w:tcW w:w="861" w:type="dxa"/>
            <w:shd w:val="clear" w:color="auto" w:fill="auto"/>
            <w:noWrap/>
            <w:hideMark/>
          </w:tcPr>
          <w:p w14:paraId="172B42D9"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eastAsia="Times New Roman" w:hAnsi="Times New Roman" w:cs="Times New Roman"/>
                <w:b/>
                <w:color w:val="000000" w:themeColor="text1"/>
                <w:sz w:val="20"/>
                <w:szCs w:val="20"/>
              </w:rPr>
              <w:t>&lt;.0001</w:t>
            </w:r>
          </w:p>
        </w:tc>
        <w:tc>
          <w:tcPr>
            <w:tcW w:w="1098" w:type="dxa"/>
            <w:shd w:val="clear" w:color="auto" w:fill="auto"/>
            <w:noWrap/>
            <w:hideMark/>
          </w:tcPr>
          <w:p w14:paraId="71B04364"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3570</w:t>
            </w:r>
          </w:p>
        </w:tc>
        <w:tc>
          <w:tcPr>
            <w:tcW w:w="938" w:type="dxa"/>
            <w:shd w:val="clear" w:color="auto" w:fill="auto"/>
            <w:hideMark/>
          </w:tcPr>
          <w:p w14:paraId="121634E3"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0.0010</w:t>
            </w:r>
          </w:p>
        </w:tc>
        <w:tc>
          <w:tcPr>
            <w:tcW w:w="766" w:type="dxa"/>
            <w:shd w:val="clear" w:color="auto" w:fill="auto"/>
          </w:tcPr>
          <w:p w14:paraId="78F7AF1E"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0.0048</w:t>
            </w:r>
          </w:p>
        </w:tc>
        <w:tc>
          <w:tcPr>
            <w:tcW w:w="893" w:type="dxa"/>
            <w:gridSpan w:val="2"/>
            <w:shd w:val="clear" w:color="auto" w:fill="auto"/>
            <w:hideMark/>
          </w:tcPr>
          <w:p w14:paraId="51061D1D"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0.8400</w:t>
            </w:r>
          </w:p>
        </w:tc>
        <w:tc>
          <w:tcPr>
            <w:tcW w:w="1003" w:type="dxa"/>
            <w:gridSpan w:val="2"/>
            <w:shd w:val="clear" w:color="auto" w:fill="auto"/>
            <w:hideMark/>
          </w:tcPr>
          <w:p w14:paraId="7297CE41"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3581</w:t>
            </w:r>
          </w:p>
        </w:tc>
      </w:tr>
      <w:tr w:rsidR="00C34B54" w:rsidRPr="00C34B54" w14:paraId="7105A287" w14:textId="77777777" w:rsidTr="00C61A60">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016" w:type="dxa"/>
            <w:tcBorders>
              <w:top w:val="nil"/>
              <w:left w:val="nil"/>
              <w:bottom w:val="nil"/>
            </w:tcBorders>
            <w:shd w:val="clear" w:color="auto" w:fill="auto"/>
            <w:noWrap/>
          </w:tcPr>
          <w:p w14:paraId="0E3CC7D9" w14:textId="77777777" w:rsidR="00C73784" w:rsidRPr="00C34B54" w:rsidRDefault="00C73784" w:rsidP="00C61A60">
            <w:pPr>
              <w:spacing w:line="360" w:lineRule="auto"/>
              <w:rPr>
                <w:rFonts w:ascii="Times New Roman" w:eastAsia="Times New Roman" w:hAnsi="Times New Roman" w:cs="Times New Roman"/>
                <w:b/>
                <w:bCs/>
                <w:color w:val="000000" w:themeColor="text1"/>
                <w:sz w:val="20"/>
                <w:szCs w:val="20"/>
              </w:rPr>
            </w:pPr>
          </w:p>
        </w:tc>
        <w:tc>
          <w:tcPr>
            <w:tcW w:w="994" w:type="dxa"/>
            <w:shd w:val="clear" w:color="auto" w:fill="auto"/>
            <w:noWrap/>
          </w:tcPr>
          <w:p w14:paraId="4CCB9750" w14:textId="77777777" w:rsidR="00C73784" w:rsidRPr="00C34B54" w:rsidRDefault="00C73784" w:rsidP="00C61A6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766" w:type="dxa"/>
            <w:shd w:val="clear" w:color="auto" w:fill="auto"/>
            <w:noWrap/>
          </w:tcPr>
          <w:p w14:paraId="3978BCD7"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236" w:type="dxa"/>
            <w:shd w:val="clear" w:color="auto" w:fill="auto"/>
            <w:noWrap/>
          </w:tcPr>
          <w:p w14:paraId="67F169B5"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766" w:type="dxa"/>
            <w:shd w:val="clear" w:color="auto" w:fill="auto"/>
          </w:tcPr>
          <w:p w14:paraId="33712A48"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861" w:type="dxa"/>
            <w:shd w:val="clear" w:color="auto" w:fill="auto"/>
            <w:noWrap/>
          </w:tcPr>
          <w:p w14:paraId="176FEAB8"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p>
        </w:tc>
        <w:tc>
          <w:tcPr>
            <w:tcW w:w="1121" w:type="dxa"/>
            <w:shd w:val="clear" w:color="auto" w:fill="auto"/>
            <w:noWrap/>
          </w:tcPr>
          <w:p w14:paraId="3B8C5129"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889" w:type="dxa"/>
            <w:shd w:val="clear" w:color="auto" w:fill="auto"/>
            <w:noWrap/>
          </w:tcPr>
          <w:p w14:paraId="11127434"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383" w:type="dxa"/>
            <w:shd w:val="clear" w:color="auto" w:fill="auto"/>
            <w:noWrap/>
          </w:tcPr>
          <w:p w14:paraId="0C00AE5C"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383" w:type="dxa"/>
            <w:shd w:val="clear" w:color="auto" w:fill="auto"/>
          </w:tcPr>
          <w:p w14:paraId="112DAD22"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861" w:type="dxa"/>
            <w:shd w:val="clear" w:color="auto" w:fill="auto"/>
            <w:noWrap/>
          </w:tcPr>
          <w:p w14:paraId="20579D30"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1098" w:type="dxa"/>
            <w:shd w:val="clear" w:color="auto" w:fill="auto"/>
            <w:noWrap/>
          </w:tcPr>
          <w:p w14:paraId="5C35F7E1"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c>
          <w:tcPr>
            <w:tcW w:w="1704" w:type="dxa"/>
            <w:gridSpan w:val="2"/>
            <w:shd w:val="clear" w:color="auto" w:fill="auto"/>
          </w:tcPr>
          <w:p w14:paraId="1D734A7B"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462" w:type="dxa"/>
            <w:shd w:val="clear" w:color="auto" w:fill="auto"/>
          </w:tcPr>
          <w:p w14:paraId="6AFD1F0E"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431" w:type="dxa"/>
            <w:shd w:val="clear" w:color="auto" w:fill="auto"/>
          </w:tcPr>
          <w:p w14:paraId="0B9D5C24"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523" w:type="dxa"/>
            <w:shd w:val="clear" w:color="auto" w:fill="auto"/>
          </w:tcPr>
          <w:p w14:paraId="2EE494E4"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480" w:type="dxa"/>
            <w:shd w:val="clear" w:color="auto" w:fill="auto"/>
          </w:tcPr>
          <w:p w14:paraId="1230B111"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C34B54" w:rsidRPr="00C34B54" w14:paraId="516BC555" w14:textId="77777777" w:rsidTr="00C61A60">
        <w:trPr>
          <w:trHeight w:val="66"/>
        </w:trPr>
        <w:tc>
          <w:tcPr>
            <w:cnfStyle w:val="001000000000" w:firstRow="0" w:lastRow="0" w:firstColumn="1" w:lastColumn="0" w:oddVBand="0" w:evenVBand="0" w:oddHBand="0" w:evenHBand="0" w:firstRowFirstColumn="0" w:firstRowLastColumn="0" w:lastRowFirstColumn="0" w:lastRowLastColumn="0"/>
            <w:tcW w:w="1016" w:type="dxa"/>
            <w:tcBorders>
              <w:top w:val="nil"/>
              <w:left w:val="nil"/>
              <w:bottom w:val="nil"/>
            </w:tcBorders>
            <w:shd w:val="clear" w:color="auto" w:fill="auto"/>
            <w:noWrap/>
            <w:hideMark/>
          </w:tcPr>
          <w:p w14:paraId="00390E95" w14:textId="77777777" w:rsidR="00C73784" w:rsidRPr="00C34B54" w:rsidRDefault="00C73784" w:rsidP="00C61A60">
            <w:pPr>
              <w:spacing w:line="360" w:lineRule="auto"/>
              <w:rPr>
                <w:rFonts w:ascii="Times New Roman" w:eastAsia="Times New Roman" w:hAnsi="Times New Roman" w:cs="Times New Roman"/>
                <w:b/>
                <w:bCs/>
                <w:i w:val="0"/>
                <w:color w:val="000000" w:themeColor="text1"/>
                <w:sz w:val="20"/>
                <w:szCs w:val="20"/>
              </w:rPr>
            </w:pPr>
            <w:r w:rsidRPr="00C34B54">
              <w:rPr>
                <w:rFonts w:ascii="Times New Roman" w:eastAsia="Times New Roman" w:hAnsi="Times New Roman" w:cs="Times New Roman"/>
                <w:b/>
                <w:bCs/>
                <w:i w:val="0"/>
                <w:color w:val="000000" w:themeColor="text1"/>
                <w:sz w:val="20"/>
                <w:szCs w:val="20"/>
              </w:rPr>
              <w:t>ARIC</w:t>
            </w:r>
          </w:p>
        </w:tc>
        <w:tc>
          <w:tcPr>
            <w:tcW w:w="994" w:type="dxa"/>
            <w:shd w:val="clear" w:color="auto" w:fill="auto"/>
            <w:noWrap/>
            <w:hideMark/>
          </w:tcPr>
          <w:p w14:paraId="27F10F38" w14:textId="77777777" w:rsidR="00C73784" w:rsidRPr="00C34B54" w:rsidRDefault="00C73784" w:rsidP="00C61A6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AA</w:t>
            </w:r>
          </w:p>
        </w:tc>
        <w:tc>
          <w:tcPr>
            <w:tcW w:w="1002" w:type="dxa"/>
            <w:gridSpan w:val="2"/>
            <w:shd w:val="clear" w:color="auto" w:fill="auto"/>
            <w:noWrap/>
            <w:hideMark/>
          </w:tcPr>
          <w:p w14:paraId="65E1ADCF"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1.5913</w:t>
            </w:r>
          </w:p>
        </w:tc>
        <w:tc>
          <w:tcPr>
            <w:tcW w:w="766" w:type="dxa"/>
            <w:shd w:val="clear" w:color="auto" w:fill="auto"/>
          </w:tcPr>
          <w:p w14:paraId="1DD5DDF4"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eastAsia="Times New Roman" w:hAnsi="Times New Roman" w:cs="Times New Roman"/>
                <w:color w:val="000000" w:themeColor="text1"/>
                <w:sz w:val="20"/>
                <w:szCs w:val="20"/>
              </w:rPr>
              <w:t>0.5431</w:t>
            </w:r>
          </w:p>
        </w:tc>
        <w:tc>
          <w:tcPr>
            <w:tcW w:w="861" w:type="dxa"/>
            <w:shd w:val="clear" w:color="auto" w:fill="auto"/>
            <w:noWrap/>
            <w:hideMark/>
          </w:tcPr>
          <w:p w14:paraId="30B0A7DE"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eastAsia="Times New Roman" w:hAnsi="Times New Roman" w:cs="Times New Roman"/>
                <w:b/>
                <w:color w:val="000000" w:themeColor="text1"/>
                <w:sz w:val="20"/>
                <w:szCs w:val="20"/>
              </w:rPr>
              <w:t>0.0034</w:t>
            </w:r>
          </w:p>
        </w:tc>
        <w:tc>
          <w:tcPr>
            <w:tcW w:w="1121" w:type="dxa"/>
            <w:shd w:val="clear" w:color="auto" w:fill="auto"/>
            <w:noWrap/>
            <w:hideMark/>
          </w:tcPr>
          <w:p w14:paraId="0424BB68"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2335</w:t>
            </w:r>
          </w:p>
        </w:tc>
        <w:tc>
          <w:tcPr>
            <w:tcW w:w="889" w:type="dxa"/>
            <w:shd w:val="clear" w:color="auto" w:fill="auto"/>
            <w:noWrap/>
            <w:hideMark/>
          </w:tcPr>
          <w:p w14:paraId="10362A66"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1.4779</w:t>
            </w:r>
          </w:p>
        </w:tc>
        <w:tc>
          <w:tcPr>
            <w:tcW w:w="766" w:type="dxa"/>
            <w:gridSpan w:val="2"/>
            <w:shd w:val="clear" w:color="auto" w:fill="auto"/>
          </w:tcPr>
          <w:p w14:paraId="09054594"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eastAsia="Times New Roman" w:hAnsi="Times New Roman" w:cs="Times New Roman"/>
                <w:color w:val="000000" w:themeColor="text1"/>
                <w:sz w:val="20"/>
                <w:szCs w:val="20"/>
              </w:rPr>
              <w:t>0.6438</w:t>
            </w:r>
          </w:p>
        </w:tc>
        <w:tc>
          <w:tcPr>
            <w:tcW w:w="861" w:type="dxa"/>
            <w:shd w:val="clear" w:color="auto" w:fill="auto"/>
            <w:noWrap/>
            <w:hideMark/>
          </w:tcPr>
          <w:p w14:paraId="2A4AECEC"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eastAsia="Times New Roman" w:hAnsi="Times New Roman" w:cs="Times New Roman"/>
                <w:b/>
                <w:color w:val="000000" w:themeColor="text1"/>
                <w:sz w:val="20"/>
                <w:szCs w:val="20"/>
              </w:rPr>
              <w:t>0.0218</w:t>
            </w:r>
          </w:p>
        </w:tc>
        <w:tc>
          <w:tcPr>
            <w:tcW w:w="1098" w:type="dxa"/>
            <w:shd w:val="clear" w:color="auto" w:fill="auto"/>
            <w:noWrap/>
            <w:hideMark/>
          </w:tcPr>
          <w:p w14:paraId="176FEF61"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2334</w:t>
            </w:r>
          </w:p>
        </w:tc>
        <w:tc>
          <w:tcPr>
            <w:tcW w:w="938" w:type="dxa"/>
            <w:shd w:val="clear" w:color="auto" w:fill="auto"/>
            <w:hideMark/>
          </w:tcPr>
          <w:p w14:paraId="3C3F2751"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-0.0025</w:t>
            </w:r>
          </w:p>
        </w:tc>
        <w:tc>
          <w:tcPr>
            <w:tcW w:w="766" w:type="dxa"/>
            <w:shd w:val="clear" w:color="auto" w:fill="auto"/>
          </w:tcPr>
          <w:p w14:paraId="5DD4286A"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0.0088</w:t>
            </w:r>
          </w:p>
        </w:tc>
        <w:tc>
          <w:tcPr>
            <w:tcW w:w="893" w:type="dxa"/>
            <w:gridSpan w:val="2"/>
            <w:shd w:val="clear" w:color="auto" w:fill="auto"/>
            <w:hideMark/>
          </w:tcPr>
          <w:p w14:paraId="2F1F4A1E"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0.7780</w:t>
            </w:r>
          </w:p>
        </w:tc>
        <w:tc>
          <w:tcPr>
            <w:tcW w:w="1003" w:type="dxa"/>
            <w:gridSpan w:val="2"/>
            <w:shd w:val="clear" w:color="auto" w:fill="auto"/>
            <w:hideMark/>
          </w:tcPr>
          <w:p w14:paraId="5E6B320B"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2327</w:t>
            </w:r>
          </w:p>
        </w:tc>
      </w:tr>
      <w:tr w:rsidR="00C34B54" w:rsidRPr="00C34B54" w14:paraId="06C62F93" w14:textId="77777777" w:rsidTr="00C61A60">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016" w:type="dxa"/>
            <w:tcBorders>
              <w:top w:val="nil"/>
              <w:left w:val="nil"/>
              <w:bottom w:val="nil"/>
            </w:tcBorders>
            <w:shd w:val="clear" w:color="auto" w:fill="auto"/>
            <w:noWrap/>
          </w:tcPr>
          <w:p w14:paraId="2E7E38F4" w14:textId="77777777" w:rsidR="00C73784" w:rsidRPr="00C34B54" w:rsidRDefault="00C73784" w:rsidP="00C61A60">
            <w:pPr>
              <w:spacing w:line="360" w:lineRule="auto"/>
              <w:rPr>
                <w:rFonts w:ascii="Times New Roman" w:eastAsia="Times New Roman" w:hAnsi="Times New Roman" w:cs="Times New Roman"/>
                <w:b/>
                <w:bCs/>
                <w:color w:val="000000" w:themeColor="text1"/>
                <w:sz w:val="20"/>
                <w:szCs w:val="20"/>
              </w:rPr>
            </w:pPr>
            <w:r w:rsidRPr="00C34B54">
              <w:rPr>
                <w:rFonts w:ascii="Times New Roman" w:eastAsia="Times New Roman" w:hAnsi="Times New Roman" w:cs="Times New Roman"/>
                <w:b/>
                <w:bCs/>
                <w:i w:val="0"/>
                <w:color w:val="000000" w:themeColor="text1"/>
                <w:sz w:val="20"/>
                <w:szCs w:val="20"/>
              </w:rPr>
              <w:t>CARDIA</w:t>
            </w:r>
          </w:p>
        </w:tc>
        <w:tc>
          <w:tcPr>
            <w:tcW w:w="994" w:type="dxa"/>
            <w:shd w:val="clear" w:color="auto" w:fill="auto"/>
            <w:noWrap/>
          </w:tcPr>
          <w:p w14:paraId="3B5BB1C5" w14:textId="77777777" w:rsidR="00C73784" w:rsidRPr="00C34B54" w:rsidRDefault="00C73784" w:rsidP="00C61A6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AA</w:t>
            </w:r>
          </w:p>
        </w:tc>
        <w:tc>
          <w:tcPr>
            <w:tcW w:w="1002" w:type="dxa"/>
            <w:gridSpan w:val="2"/>
            <w:shd w:val="clear" w:color="auto" w:fill="auto"/>
            <w:noWrap/>
          </w:tcPr>
          <w:p w14:paraId="47BFB732"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0.5740</w:t>
            </w:r>
          </w:p>
        </w:tc>
        <w:tc>
          <w:tcPr>
            <w:tcW w:w="766" w:type="dxa"/>
            <w:shd w:val="clear" w:color="auto" w:fill="auto"/>
          </w:tcPr>
          <w:p w14:paraId="20E3D0D5"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1.3184</w:t>
            </w:r>
          </w:p>
        </w:tc>
        <w:tc>
          <w:tcPr>
            <w:tcW w:w="861" w:type="dxa"/>
            <w:shd w:val="clear" w:color="auto" w:fill="auto"/>
            <w:noWrap/>
          </w:tcPr>
          <w:p w14:paraId="5ECF42C9"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0.6639</w:t>
            </w:r>
          </w:p>
        </w:tc>
        <w:tc>
          <w:tcPr>
            <w:tcW w:w="1121" w:type="dxa"/>
            <w:shd w:val="clear" w:color="auto" w:fill="auto"/>
            <w:noWrap/>
          </w:tcPr>
          <w:p w14:paraId="5041F6D4"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156</w:t>
            </w:r>
          </w:p>
        </w:tc>
        <w:tc>
          <w:tcPr>
            <w:tcW w:w="889" w:type="dxa"/>
            <w:shd w:val="clear" w:color="auto" w:fill="auto"/>
            <w:noWrap/>
          </w:tcPr>
          <w:p w14:paraId="0DA70CBE"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1.1119</w:t>
            </w:r>
          </w:p>
        </w:tc>
        <w:tc>
          <w:tcPr>
            <w:tcW w:w="766" w:type="dxa"/>
            <w:gridSpan w:val="2"/>
            <w:shd w:val="clear" w:color="auto" w:fill="auto"/>
          </w:tcPr>
          <w:p w14:paraId="5CA093D0"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1.4219</w:t>
            </w:r>
          </w:p>
        </w:tc>
        <w:tc>
          <w:tcPr>
            <w:tcW w:w="861" w:type="dxa"/>
            <w:shd w:val="clear" w:color="auto" w:fill="auto"/>
            <w:noWrap/>
          </w:tcPr>
          <w:p w14:paraId="175374A5"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0.4355</w:t>
            </w:r>
          </w:p>
        </w:tc>
        <w:tc>
          <w:tcPr>
            <w:tcW w:w="1098" w:type="dxa"/>
            <w:shd w:val="clear" w:color="auto" w:fill="auto"/>
            <w:noWrap/>
          </w:tcPr>
          <w:p w14:paraId="77AEAEDC"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156</w:t>
            </w:r>
          </w:p>
        </w:tc>
        <w:tc>
          <w:tcPr>
            <w:tcW w:w="938" w:type="dxa"/>
            <w:shd w:val="clear" w:color="auto" w:fill="auto"/>
          </w:tcPr>
          <w:p w14:paraId="037734B9"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-0.0056</w:t>
            </w:r>
          </w:p>
        </w:tc>
        <w:tc>
          <w:tcPr>
            <w:tcW w:w="766" w:type="dxa"/>
            <w:shd w:val="clear" w:color="auto" w:fill="auto"/>
          </w:tcPr>
          <w:p w14:paraId="0F2E47FF"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0.0194</w:t>
            </w:r>
          </w:p>
        </w:tc>
        <w:tc>
          <w:tcPr>
            <w:tcW w:w="893" w:type="dxa"/>
            <w:gridSpan w:val="2"/>
            <w:shd w:val="clear" w:color="auto" w:fill="auto"/>
          </w:tcPr>
          <w:p w14:paraId="7D8CAA3F"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0.7745</w:t>
            </w:r>
          </w:p>
        </w:tc>
        <w:tc>
          <w:tcPr>
            <w:tcW w:w="1003" w:type="dxa"/>
            <w:gridSpan w:val="2"/>
            <w:shd w:val="clear" w:color="auto" w:fill="auto"/>
          </w:tcPr>
          <w:p w14:paraId="186C1DF6"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156</w:t>
            </w:r>
          </w:p>
        </w:tc>
      </w:tr>
      <w:tr w:rsidR="00C34B54" w:rsidRPr="00C34B54" w14:paraId="31216068" w14:textId="77777777" w:rsidTr="00C61A60">
        <w:trPr>
          <w:trHeight w:val="66"/>
        </w:trPr>
        <w:tc>
          <w:tcPr>
            <w:cnfStyle w:val="001000000000" w:firstRow="0" w:lastRow="0" w:firstColumn="1" w:lastColumn="0" w:oddVBand="0" w:evenVBand="0" w:oddHBand="0" w:evenHBand="0" w:firstRowFirstColumn="0" w:firstRowLastColumn="0" w:lastRowFirstColumn="0" w:lastRowLastColumn="0"/>
            <w:tcW w:w="1016" w:type="dxa"/>
            <w:tcBorders>
              <w:top w:val="nil"/>
              <w:left w:val="nil"/>
              <w:bottom w:val="nil"/>
            </w:tcBorders>
            <w:shd w:val="clear" w:color="auto" w:fill="auto"/>
            <w:noWrap/>
            <w:hideMark/>
          </w:tcPr>
          <w:p w14:paraId="7C1BDFA2" w14:textId="77777777" w:rsidR="00C73784" w:rsidRPr="00C34B54" w:rsidRDefault="00C73784" w:rsidP="00C61A60">
            <w:pPr>
              <w:spacing w:line="360" w:lineRule="auto"/>
              <w:rPr>
                <w:rFonts w:ascii="Times New Roman" w:eastAsia="Times New Roman" w:hAnsi="Times New Roman" w:cs="Times New Roman"/>
                <w:b/>
                <w:i w:val="0"/>
                <w:color w:val="000000" w:themeColor="text1"/>
                <w:sz w:val="20"/>
                <w:szCs w:val="20"/>
              </w:rPr>
            </w:pPr>
            <w:r w:rsidRPr="00C34B54">
              <w:rPr>
                <w:rFonts w:ascii="Times New Roman" w:eastAsia="Times New Roman" w:hAnsi="Times New Roman" w:cs="Times New Roman"/>
                <w:b/>
                <w:i w:val="0"/>
                <w:color w:val="000000" w:themeColor="text1"/>
                <w:sz w:val="20"/>
                <w:szCs w:val="20"/>
              </w:rPr>
              <w:t>CHS</w:t>
            </w:r>
          </w:p>
        </w:tc>
        <w:tc>
          <w:tcPr>
            <w:tcW w:w="994" w:type="dxa"/>
            <w:shd w:val="clear" w:color="auto" w:fill="auto"/>
            <w:noWrap/>
            <w:hideMark/>
          </w:tcPr>
          <w:p w14:paraId="545F43C2" w14:textId="77777777" w:rsidR="00C73784" w:rsidRPr="00C34B54" w:rsidRDefault="00C73784" w:rsidP="00C61A6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AA</w:t>
            </w:r>
          </w:p>
        </w:tc>
        <w:tc>
          <w:tcPr>
            <w:tcW w:w="1002" w:type="dxa"/>
            <w:gridSpan w:val="2"/>
            <w:shd w:val="clear" w:color="auto" w:fill="auto"/>
            <w:noWrap/>
          </w:tcPr>
          <w:p w14:paraId="65B757B2"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1.9361</w:t>
            </w:r>
          </w:p>
        </w:tc>
        <w:tc>
          <w:tcPr>
            <w:tcW w:w="766" w:type="dxa"/>
            <w:shd w:val="clear" w:color="auto" w:fill="auto"/>
          </w:tcPr>
          <w:p w14:paraId="45AC28EC"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1.4718</w:t>
            </w:r>
          </w:p>
        </w:tc>
        <w:tc>
          <w:tcPr>
            <w:tcW w:w="861" w:type="dxa"/>
            <w:shd w:val="clear" w:color="auto" w:fill="auto"/>
            <w:noWrap/>
          </w:tcPr>
          <w:p w14:paraId="78AAB6BB"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0.1884</w:t>
            </w:r>
          </w:p>
        </w:tc>
        <w:tc>
          <w:tcPr>
            <w:tcW w:w="1121" w:type="dxa"/>
            <w:shd w:val="clear" w:color="auto" w:fill="auto"/>
            <w:noWrap/>
          </w:tcPr>
          <w:p w14:paraId="48310B56"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168</w:t>
            </w:r>
          </w:p>
        </w:tc>
        <w:tc>
          <w:tcPr>
            <w:tcW w:w="889" w:type="dxa"/>
            <w:shd w:val="clear" w:color="auto" w:fill="auto"/>
            <w:noWrap/>
          </w:tcPr>
          <w:p w14:paraId="1C8CAF32"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0.1999</w:t>
            </w:r>
          </w:p>
        </w:tc>
        <w:tc>
          <w:tcPr>
            <w:tcW w:w="766" w:type="dxa"/>
            <w:gridSpan w:val="2"/>
            <w:shd w:val="clear" w:color="auto" w:fill="auto"/>
          </w:tcPr>
          <w:p w14:paraId="5C29D98B"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1.7871</w:t>
            </w:r>
          </w:p>
        </w:tc>
        <w:tc>
          <w:tcPr>
            <w:tcW w:w="861" w:type="dxa"/>
            <w:shd w:val="clear" w:color="auto" w:fill="auto"/>
            <w:noWrap/>
          </w:tcPr>
          <w:p w14:paraId="4C8B952B"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0.9109</w:t>
            </w:r>
          </w:p>
        </w:tc>
        <w:tc>
          <w:tcPr>
            <w:tcW w:w="1098" w:type="dxa"/>
            <w:shd w:val="clear" w:color="auto" w:fill="auto"/>
            <w:noWrap/>
          </w:tcPr>
          <w:p w14:paraId="21E66D23"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168</w:t>
            </w:r>
          </w:p>
        </w:tc>
        <w:tc>
          <w:tcPr>
            <w:tcW w:w="938" w:type="dxa"/>
            <w:shd w:val="clear" w:color="auto" w:fill="auto"/>
          </w:tcPr>
          <w:p w14:paraId="1FF59B61"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0.0470</w:t>
            </w:r>
          </w:p>
        </w:tc>
        <w:tc>
          <w:tcPr>
            <w:tcW w:w="766" w:type="dxa"/>
            <w:shd w:val="clear" w:color="auto" w:fill="auto"/>
          </w:tcPr>
          <w:p w14:paraId="2C568C8A"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0.0310</w:t>
            </w:r>
          </w:p>
        </w:tc>
        <w:tc>
          <w:tcPr>
            <w:tcW w:w="893" w:type="dxa"/>
            <w:gridSpan w:val="2"/>
            <w:shd w:val="clear" w:color="auto" w:fill="auto"/>
          </w:tcPr>
          <w:p w14:paraId="0F5A5BBC"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0.1236</w:t>
            </w:r>
          </w:p>
        </w:tc>
        <w:tc>
          <w:tcPr>
            <w:tcW w:w="1003" w:type="dxa"/>
            <w:gridSpan w:val="2"/>
            <w:shd w:val="clear" w:color="auto" w:fill="auto"/>
          </w:tcPr>
          <w:p w14:paraId="187DE75C"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168</w:t>
            </w:r>
          </w:p>
        </w:tc>
      </w:tr>
      <w:tr w:rsidR="00C34B54" w:rsidRPr="00C34B54" w14:paraId="4016A714" w14:textId="77777777" w:rsidTr="00C61A60">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016" w:type="dxa"/>
            <w:tcBorders>
              <w:top w:val="nil"/>
              <w:left w:val="nil"/>
              <w:bottom w:val="nil"/>
            </w:tcBorders>
            <w:shd w:val="clear" w:color="auto" w:fill="auto"/>
            <w:noWrap/>
            <w:hideMark/>
          </w:tcPr>
          <w:p w14:paraId="687C4128" w14:textId="77777777" w:rsidR="00C73784" w:rsidRPr="00C34B54" w:rsidRDefault="00C73784" w:rsidP="00C61A60">
            <w:pPr>
              <w:spacing w:line="360" w:lineRule="auto"/>
              <w:rPr>
                <w:rFonts w:ascii="Times New Roman" w:eastAsia="Times New Roman" w:hAnsi="Times New Roman" w:cs="Times New Roman"/>
                <w:b/>
                <w:bCs/>
                <w:i w:val="0"/>
                <w:color w:val="000000" w:themeColor="text1"/>
                <w:sz w:val="20"/>
                <w:szCs w:val="20"/>
              </w:rPr>
            </w:pPr>
            <w:r w:rsidRPr="00C34B54">
              <w:rPr>
                <w:rFonts w:ascii="Times New Roman" w:eastAsia="Times New Roman" w:hAnsi="Times New Roman" w:cs="Times New Roman"/>
                <w:b/>
                <w:bCs/>
                <w:i w:val="0"/>
                <w:color w:val="000000" w:themeColor="text1"/>
                <w:sz w:val="20"/>
                <w:szCs w:val="20"/>
              </w:rPr>
              <w:t>HABC</w:t>
            </w:r>
          </w:p>
        </w:tc>
        <w:tc>
          <w:tcPr>
            <w:tcW w:w="994" w:type="dxa"/>
            <w:shd w:val="clear" w:color="auto" w:fill="auto"/>
            <w:noWrap/>
            <w:hideMark/>
          </w:tcPr>
          <w:p w14:paraId="01DC9166" w14:textId="77777777" w:rsidR="00C73784" w:rsidRPr="00C34B54" w:rsidRDefault="00C73784" w:rsidP="00C61A6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AA</w:t>
            </w:r>
          </w:p>
        </w:tc>
        <w:tc>
          <w:tcPr>
            <w:tcW w:w="1002" w:type="dxa"/>
            <w:gridSpan w:val="2"/>
            <w:shd w:val="clear" w:color="auto" w:fill="auto"/>
            <w:noWrap/>
            <w:hideMark/>
          </w:tcPr>
          <w:p w14:paraId="05C29ED2"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2.0883</w:t>
            </w:r>
          </w:p>
        </w:tc>
        <w:tc>
          <w:tcPr>
            <w:tcW w:w="766" w:type="dxa"/>
            <w:shd w:val="clear" w:color="auto" w:fill="auto"/>
          </w:tcPr>
          <w:p w14:paraId="16538A94"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0.6766</w:t>
            </w:r>
          </w:p>
        </w:tc>
        <w:tc>
          <w:tcPr>
            <w:tcW w:w="861" w:type="dxa"/>
            <w:shd w:val="clear" w:color="auto" w:fill="auto"/>
            <w:noWrap/>
            <w:hideMark/>
          </w:tcPr>
          <w:p w14:paraId="1DF80149"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hAnsi="Times New Roman" w:cs="Times New Roman"/>
                <w:b/>
                <w:color w:val="000000" w:themeColor="text1"/>
                <w:sz w:val="20"/>
                <w:szCs w:val="20"/>
              </w:rPr>
              <w:t>0.0021</w:t>
            </w:r>
          </w:p>
        </w:tc>
        <w:tc>
          <w:tcPr>
            <w:tcW w:w="1121" w:type="dxa"/>
            <w:shd w:val="clear" w:color="auto" w:fill="auto"/>
            <w:noWrap/>
            <w:hideMark/>
          </w:tcPr>
          <w:p w14:paraId="4E561A95"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863</w:t>
            </w:r>
          </w:p>
        </w:tc>
        <w:tc>
          <w:tcPr>
            <w:tcW w:w="889" w:type="dxa"/>
            <w:shd w:val="clear" w:color="auto" w:fill="auto"/>
            <w:noWrap/>
            <w:hideMark/>
          </w:tcPr>
          <w:p w14:paraId="5846AC25"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1.6116</w:t>
            </w:r>
          </w:p>
        </w:tc>
        <w:tc>
          <w:tcPr>
            <w:tcW w:w="766" w:type="dxa"/>
            <w:gridSpan w:val="2"/>
            <w:shd w:val="clear" w:color="auto" w:fill="auto"/>
          </w:tcPr>
          <w:p w14:paraId="2A46D9B7"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0.7768</w:t>
            </w:r>
          </w:p>
        </w:tc>
        <w:tc>
          <w:tcPr>
            <w:tcW w:w="861" w:type="dxa"/>
            <w:shd w:val="clear" w:color="auto" w:fill="auto"/>
            <w:noWrap/>
            <w:hideMark/>
          </w:tcPr>
          <w:p w14:paraId="7B1B05E3"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hAnsi="Times New Roman" w:cs="Times New Roman"/>
                <w:b/>
                <w:color w:val="000000" w:themeColor="text1"/>
                <w:sz w:val="20"/>
                <w:szCs w:val="20"/>
              </w:rPr>
              <w:t>0.0383</w:t>
            </w:r>
          </w:p>
        </w:tc>
        <w:tc>
          <w:tcPr>
            <w:tcW w:w="1098" w:type="dxa"/>
            <w:shd w:val="clear" w:color="auto" w:fill="auto"/>
            <w:noWrap/>
            <w:hideMark/>
          </w:tcPr>
          <w:p w14:paraId="56BDCF72"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821</w:t>
            </w:r>
          </w:p>
        </w:tc>
        <w:tc>
          <w:tcPr>
            <w:tcW w:w="938" w:type="dxa"/>
            <w:shd w:val="clear" w:color="auto" w:fill="auto"/>
            <w:hideMark/>
          </w:tcPr>
          <w:p w14:paraId="4ACC3D87"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0.0219</w:t>
            </w:r>
          </w:p>
        </w:tc>
        <w:tc>
          <w:tcPr>
            <w:tcW w:w="766" w:type="dxa"/>
            <w:shd w:val="clear" w:color="auto" w:fill="auto"/>
          </w:tcPr>
          <w:p w14:paraId="18613A37"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0.0120</w:t>
            </w:r>
          </w:p>
        </w:tc>
        <w:tc>
          <w:tcPr>
            <w:tcW w:w="893" w:type="dxa"/>
            <w:gridSpan w:val="2"/>
            <w:shd w:val="clear" w:color="auto" w:fill="auto"/>
            <w:hideMark/>
          </w:tcPr>
          <w:p w14:paraId="6502FF1C"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0.0689</w:t>
            </w:r>
          </w:p>
        </w:tc>
        <w:tc>
          <w:tcPr>
            <w:tcW w:w="1003" w:type="dxa"/>
            <w:gridSpan w:val="2"/>
            <w:shd w:val="clear" w:color="auto" w:fill="auto"/>
            <w:hideMark/>
          </w:tcPr>
          <w:p w14:paraId="3F01B8AD" w14:textId="77777777" w:rsidR="00C73784" w:rsidRPr="00C34B54" w:rsidRDefault="00C73784" w:rsidP="00C61A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815</w:t>
            </w:r>
          </w:p>
        </w:tc>
      </w:tr>
      <w:tr w:rsidR="00C34B54" w:rsidRPr="00C34B54" w14:paraId="5105F1E7" w14:textId="77777777" w:rsidTr="00C61A60">
        <w:trPr>
          <w:trHeight w:val="66"/>
        </w:trPr>
        <w:tc>
          <w:tcPr>
            <w:cnfStyle w:val="001000000000" w:firstRow="0" w:lastRow="0" w:firstColumn="1" w:lastColumn="0" w:oddVBand="0" w:evenVBand="0" w:oddHBand="0" w:evenHBand="0" w:firstRowFirstColumn="0" w:firstRowLastColumn="0" w:lastRowFirstColumn="0" w:lastRowLastColumn="0"/>
            <w:tcW w:w="1016" w:type="dxa"/>
            <w:tcBorders>
              <w:top w:val="nil"/>
              <w:left w:val="nil"/>
              <w:bottom w:val="nil"/>
            </w:tcBorders>
            <w:shd w:val="clear" w:color="auto" w:fill="auto"/>
            <w:noWrap/>
            <w:hideMark/>
          </w:tcPr>
          <w:p w14:paraId="40148920" w14:textId="77777777" w:rsidR="00C73784" w:rsidRPr="00C34B54" w:rsidRDefault="00C73784" w:rsidP="00C61A60">
            <w:pPr>
              <w:spacing w:line="360" w:lineRule="auto"/>
              <w:rPr>
                <w:rFonts w:ascii="Times New Roman" w:eastAsia="Times New Roman" w:hAnsi="Times New Roman" w:cs="Times New Roman"/>
                <w:b/>
                <w:i w:val="0"/>
                <w:color w:val="000000" w:themeColor="text1"/>
                <w:sz w:val="20"/>
                <w:szCs w:val="20"/>
              </w:rPr>
            </w:pPr>
            <w:r w:rsidRPr="00C34B54">
              <w:rPr>
                <w:rFonts w:ascii="Times New Roman" w:eastAsia="Times New Roman" w:hAnsi="Times New Roman" w:cs="Times New Roman"/>
                <w:b/>
                <w:i w:val="0"/>
                <w:color w:val="000000" w:themeColor="text1"/>
                <w:sz w:val="20"/>
                <w:szCs w:val="20"/>
              </w:rPr>
              <w:t>MESA</w:t>
            </w:r>
          </w:p>
        </w:tc>
        <w:tc>
          <w:tcPr>
            <w:tcW w:w="994" w:type="dxa"/>
            <w:shd w:val="clear" w:color="auto" w:fill="auto"/>
            <w:noWrap/>
            <w:hideMark/>
          </w:tcPr>
          <w:p w14:paraId="6EDD68D0" w14:textId="77777777" w:rsidR="00C73784" w:rsidRPr="00C34B54" w:rsidRDefault="00C73784" w:rsidP="00C61A6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AA</w:t>
            </w:r>
          </w:p>
        </w:tc>
        <w:tc>
          <w:tcPr>
            <w:tcW w:w="1002" w:type="dxa"/>
            <w:gridSpan w:val="2"/>
            <w:shd w:val="clear" w:color="auto" w:fill="auto"/>
            <w:hideMark/>
          </w:tcPr>
          <w:p w14:paraId="3F0AEBBF"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2.1447</w:t>
            </w:r>
          </w:p>
        </w:tc>
        <w:tc>
          <w:tcPr>
            <w:tcW w:w="766" w:type="dxa"/>
            <w:shd w:val="clear" w:color="auto" w:fill="auto"/>
          </w:tcPr>
          <w:p w14:paraId="2102E5B7"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0.7209</w:t>
            </w:r>
          </w:p>
        </w:tc>
        <w:tc>
          <w:tcPr>
            <w:tcW w:w="861" w:type="dxa"/>
            <w:shd w:val="clear" w:color="auto" w:fill="auto"/>
            <w:hideMark/>
          </w:tcPr>
          <w:p w14:paraId="07336378"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eastAsia="Times New Roman" w:hAnsi="Times New Roman" w:cs="Times New Roman"/>
                <w:b/>
                <w:color w:val="000000" w:themeColor="text1"/>
                <w:sz w:val="20"/>
                <w:szCs w:val="20"/>
              </w:rPr>
              <w:t>0.0030</w:t>
            </w:r>
          </w:p>
        </w:tc>
        <w:tc>
          <w:tcPr>
            <w:tcW w:w="1121" w:type="dxa"/>
            <w:shd w:val="clear" w:color="auto" w:fill="auto"/>
            <w:noWrap/>
            <w:hideMark/>
          </w:tcPr>
          <w:p w14:paraId="597B98BB"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760</w:t>
            </w:r>
          </w:p>
        </w:tc>
        <w:tc>
          <w:tcPr>
            <w:tcW w:w="889" w:type="dxa"/>
            <w:shd w:val="clear" w:color="auto" w:fill="auto"/>
            <w:noWrap/>
            <w:hideMark/>
          </w:tcPr>
          <w:p w14:paraId="759F293A"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2.0604</w:t>
            </w:r>
          </w:p>
        </w:tc>
        <w:tc>
          <w:tcPr>
            <w:tcW w:w="766" w:type="dxa"/>
            <w:gridSpan w:val="2"/>
            <w:shd w:val="clear" w:color="auto" w:fill="auto"/>
          </w:tcPr>
          <w:p w14:paraId="75FD9A77"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hAnsi="Times New Roman" w:cs="Times New Roman"/>
                <w:color w:val="000000" w:themeColor="text1"/>
                <w:sz w:val="20"/>
                <w:szCs w:val="20"/>
              </w:rPr>
              <w:t>0.8732</w:t>
            </w:r>
          </w:p>
        </w:tc>
        <w:tc>
          <w:tcPr>
            <w:tcW w:w="861" w:type="dxa"/>
            <w:shd w:val="clear" w:color="auto" w:fill="auto"/>
            <w:noWrap/>
            <w:hideMark/>
          </w:tcPr>
          <w:p w14:paraId="1D1BC5F0"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C34B54">
              <w:rPr>
                <w:rFonts w:ascii="Times New Roman" w:eastAsia="Times New Roman" w:hAnsi="Times New Roman" w:cs="Times New Roman"/>
                <w:b/>
                <w:color w:val="000000" w:themeColor="text1"/>
                <w:sz w:val="20"/>
                <w:szCs w:val="20"/>
              </w:rPr>
              <w:t>0.0186</w:t>
            </w:r>
          </w:p>
        </w:tc>
        <w:tc>
          <w:tcPr>
            <w:tcW w:w="1098" w:type="dxa"/>
            <w:shd w:val="clear" w:color="auto" w:fill="auto"/>
            <w:noWrap/>
            <w:hideMark/>
          </w:tcPr>
          <w:p w14:paraId="4D8541A8"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760</w:t>
            </w:r>
          </w:p>
        </w:tc>
        <w:tc>
          <w:tcPr>
            <w:tcW w:w="938" w:type="dxa"/>
            <w:shd w:val="clear" w:color="auto" w:fill="auto"/>
            <w:hideMark/>
          </w:tcPr>
          <w:p w14:paraId="0C34B016"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-0.0091</w:t>
            </w:r>
          </w:p>
        </w:tc>
        <w:tc>
          <w:tcPr>
            <w:tcW w:w="766" w:type="dxa"/>
            <w:shd w:val="clear" w:color="auto" w:fill="auto"/>
          </w:tcPr>
          <w:p w14:paraId="5C53FE9A"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hAnsi="Times New Roman" w:cs="Times New Roman"/>
                <w:color w:val="000000" w:themeColor="text1"/>
                <w:sz w:val="20"/>
                <w:szCs w:val="20"/>
              </w:rPr>
              <w:t>0.0134</w:t>
            </w:r>
          </w:p>
        </w:tc>
        <w:tc>
          <w:tcPr>
            <w:tcW w:w="893" w:type="dxa"/>
            <w:gridSpan w:val="2"/>
            <w:shd w:val="clear" w:color="auto" w:fill="auto"/>
            <w:hideMark/>
          </w:tcPr>
          <w:p w14:paraId="1D5B4625"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0.4960</w:t>
            </w:r>
          </w:p>
        </w:tc>
        <w:tc>
          <w:tcPr>
            <w:tcW w:w="1003" w:type="dxa"/>
            <w:gridSpan w:val="2"/>
            <w:shd w:val="clear" w:color="auto" w:fill="auto"/>
            <w:hideMark/>
          </w:tcPr>
          <w:p w14:paraId="519EB801" w14:textId="77777777" w:rsidR="00C73784" w:rsidRPr="00C34B54" w:rsidRDefault="00C73784" w:rsidP="00C61A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C34B54">
              <w:rPr>
                <w:rFonts w:ascii="Times New Roman" w:eastAsia="Times New Roman" w:hAnsi="Times New Roman" w:cs="Times New Roman"/>
                <w:color w:val="000000" w:themeColor="text1"/>
                <w:sz w:val="20"/>
                <w:szCs w:val="20"/>
              </w:rPr>
              <w:t>759</w:t>
            </w:r>
          </w:p>
        </w:tc>
      </w:tr>
    </w:tbl>
    <w:p w14:paraId="6C1E0834" w14:textId="77777777" w:rsidR="00C73784" w:rsidRPr="00C34B54" w:rsidRDefault="00C73784" w:rsidP="00C73784">
      <w:pPr>
        <w:spacing w:line="360" w:lineRule="auto"/>
        <w:rPr>
          <w:rFonts w:ascii="Times New Roman" w:hAnsi="Times New Roman" w:cs="Times New Roman"/>
          <w:color w:val="000000" w:themeColor="text1"/>
          <w:sz w:val="24"/>
          <w:szCs w:val="24"/>
        </w:rPr>
      </w:pPr>
    </w:p>
    <w:p w14:paraId="572D9233" w14:textId="77777777" w:rsidR="00C73784" w:rsidRPr="00C34B54" w:rsidRDefault="00C73784" w:rsidP="00C73784">
      <w:pPr>
        <w:spacing w:line="360" w:lineRule="auto"/>
        <w:rPr>
          <w:rFonts w:ascii="Times New Roman" w:eastAsia="Calibri" w:hAnsi="Times New Roman" w:cs="Times New Roman"/>
          <w:color w:val="000000" w:themeColor="text1"/>
          <w:sz w:val="24"/>
          <w:szCs w:val="24"/>
        </w:rPr>
      </w:pPr>
      <w:r w:rsidRPr="00C34B54">
        <w:rPr>
          <w:rFonts w:ascii="Times New Roman" w:eastAsia="Calibri" w:hAnsi="Times New Roman" w:cs="Times New Roman"/>
          <w:color w:val="000000" w:themeColor="text1"/>
          <w:sz w:val="24"/>
          <w:szCs w:val="24"/>
        </w:rPr>
        <w:t>Abbreviations: AA, African Ancestry; AGES, Age, Gene, Environment, Susceptibility Study—Reykjavik, Iceland; ARIC, Atherosclerosis Risk in Communities Study; CARDIA, Coronary Artery Risk Development in Young Adults Study; CHS, Cardiovascular Health Study; EA, European Ancestry; FEV</w:t>
      </w:r>
      <w:r w:rsidRPr="00C34B54">
        <w:rPr>
          <w:rFonts w:ascii="Times New Roman" w:eastAsia="Calibri" w:hAnsi="Times New Roman" w:cs="Times New Roman"/>
          <w:color w:val="000000" w:themeColor="text1"/>
          <w:sz w:val="24"/>
          <w:szCs w:val="24"/>
          <w:vertAlign w:val="subscript"/>
        </w:rPr>
        <w:t>1</w:t>
      </w:r>
      <w:r w:rsidRPr="00C34B54">
        <w:rPr>
          <w:rFonts w:ascii="Times New Roman" w:eastAsia="Calibri" w:hAnsi="Times New Roman" w:cs="Times New Roman"/>
          <w:color w:val="000000" w:themeColor="text1"/>
          <w:sz w:val="24"/>
          <w:szCs w:val="24"/>
        </w:rPr>
        <w:t>, Forced Expiratory Volume in</w:t>
      </w:r>
      <w:r w:rsidRPr="00C34B54">
        <w:rPr>
          <w:rFonts w:ascii="Times New Roman" w:hAnsi="Times New Roman" w:cs="Times New Roman"/>
          <w:color w:val="000000" w:themeColor="text1"/>
          <w:sz w:val="24"/>
          <w:szCs w:val="24"/>
          <w:lang w:eastAsia="zh-CN"/>
        </w:rPr>
        <w:t xml:space="preserve"> the First </w:t>
      </w:r>
      <w:r w:rsidRPr="00C34B54">
        <w:rPr>
          <w:rFonts w:ascii="Times New Roman" w:eastAsia="Calibri" w:hAnsi="Times New Roman" w:cs="Times New Roman"/>
          <w:color w:val="000000" w:themeColor="text1"/>
          <w:sz w:val="24"/>
          <w:szCs w:val="24"/>
        </w:rPr>
        <w:t xml:space="preserve">Second; FHS (Offspring), Framingham Heart Study – the Offspring </w:t>
      </w:r>
      <w:r w:rsidRPr="00C34B54">
        <w:rPr>
          <w:rFonts w:ascii="Times New Roman" w:eastAsia="Calibri" w:hAnsi="Times New Roman" w:cs="Times New Roman"/>
          <w:color w:val="000000" w:themeColor="text1"/>
          <w:sz w:val="24"/>
          <w:szCs w:val="24"/>
        </w:rPr>
        <w:lastRenderedPageBreak/>
        <w:t>Cohort; FHS (Gen3), Framingham Heart Study – the Generation 3 Cohort; FVC, Forced Vital Capacity; HABC, Health, Aging, and Body Composition Study; MESA, Multi-Ethnic Study of Atherosclerosis; RS, Rotterdam (Netherlands) Study.</w:t>
      </w:r>
    </w:p>
    <w:p w14:paraId="6632BEF7" w14:textId="00E0DA4F" w:rsidR="00697E1E" w:rsidRPr="00C34B54" w:rsidRDefault="00C73784" w:rsidP="00C73784">
      <w:pPr>
        <w:spacing w:after="0" w:line="360" w:lineRule="auto"/>
        <w:rPr>
          <w:rFonts w:ascii="Times New Roman" w:eastAsia="Calibri" w:hAnsi="Times New Roman" w:cs="Times New Roman"/>
          <w:color w:val="000000" w:themeColor="text1"/>
          <w:sz w:val="24"/>
          <w:szCs w:val="24"/>
          <w:lang w:eastAsia="zh-CN"/>
        </w:rPr>
      </w:pPr>
      <w:r w:rsidRPr="00C34B54">
        <w:rPr>
          <w:rFonts w:ascii="Times New Roman" w:hAnsi="Times New Roman" w:cs="Times New Roman"/>
          <w:color w:val="000000" w:themeColor="text1"/>
          <w:sz w:val="24"/>
          <w:szCs w:val="24"/>
          <w:vertAlign w:val="superscript"/>
        </w:rPr>
        <w:t>*</w:t>
      </w:r>
      <w:r w:rsidRPr="00C34B54">
        <w:rPr>
          <w:rFonts w:ascii="Times New Roman" w:hAnsi="Times New Roman" w:cs="Times New Roman" w:hint="eastAsia"/>
          <w:color w:val="000000" w:themeColor="text1"/>
          <w:sz w:val="24"/>
          <w:szCs w:val="24"/>
          <w:vertAlign w:val="superscript"/>
          <w:lang w:eastAsia="zh-CN"/>
        </w:rPr>
        <w:t xml:space="preserve"> </w:t>
      </w:r>
      <w:r w:rsidRPr="00C34B54">
        <w:rPr>
          <w:rFonts w:ascii="Times New Roman" w:hAnsi="Times New Roman" w:cs="Times New Roman"/>
          <w:color w:val="000000" w:themeColor="text1"/>
          <w:sz w:val="24"/>
          <w:szCs w:val="24"/>
        </w:rPr>
        <w:t>The beta coefficient corresponds to the association of serum vitamin D on the specific pulmonary function outcome (</w:t>
      </w:r>
      <w:r w:rsidRPr="00C34B54">
        <w:rPr>
          <w:rFonts w:ascii="Times New Roman" w:hAnsi="Times New Roman" w:cs="Times New Roman"/>
          <w:color w:val="000000" w:themeColor="text1"/>
          <w:sz w:val="24"/>
          <w:szCs w:val="24"/>
          <w:lang w:eastAsia="zh-CN"/>
        </w:rPr>
        <w:sym w:font="Symbol" w:char="F062"/>
      </w:r>
      <w:r w:rsidRPr="00C34B54">
        <w:rPr>
          <w:rFonts w:ascii="Times New Roman" w:hAnsi="Times New Roman" w:cs="Times New Roman"/>
          <w:color w:val="000000" w:themeColor="text1"/>
          <w:sz w:val="24"/>
          <w:szCs w:val="24"/>
          <w:lang w:eastAsia="zh-CN"/>
        </w:rPr>
        <w:t>(mL) for FEV</w:t>
      </w:r>
      <w:r w:rsidRPr="00C34B54">
        <w:rPr>
          <w:rFonts w:ascii="Times New Roman" w:hAnsi="Times New Roman" w:cs="Times New Roman"/>
          <w:color w:val="000000" w:themeColor="text1"/>
          <w:sz w:val="24"/>
          <w:szCs w:val="24"/>
          <w:vertAlign w:val="subscript"/>
          <w:lang w:eastAsia="zh-CN"/>
        </w:rPr>
        <w:t>1</w:t>
      </w:r>
      <w:r w:rsidRPr="00C34B54">
        <w:rPr>
          <w:rFonts w:ascii="Times New Roman" w:hAnsi="Times New Roman" w:cs="Times New Roman"/>
          <w:color w:val="000000" w:themeColor="text1"/>
          <w:sz w:val="24"/>
          <w:szCs w:val="24"/>
          <w:lang w:eastAsia="zh-CN"/>
        </w:rPr>
        <w:t xml:space="preserve"> and FVC and </w:t>
      </w:r>
      <w:r w:rsidRPr="00C34B54">
        <w:rPr>
          <w:rFonts w:ascii="Times New Roman" w:hAnsi="Times New Roman" w:cs="Times New Roman"/>
          <w:color w:val="000000" w:themeColor="text1"/>
          <w:sz w:val="24"/>
          <w:szCs w:val="24"/>
          <w:lang w:eastAsia="zh-CN"/>
        </w:rPr>
        <w:sym w:font="Symbol" w:char="F062"/>
      </w:r>
      <w:r w:rsidRPr="00C34B54">
        <w:rPr>
          <w:rFonts w:ascii="Times New Roman" w:hAnsi="Times New Roman" w:cs="Times New Roman"/>
          <w:color w:val="000000" w:themeColor="text1"/>
          <w:sz w:val="24"/>
          <w:szCs w:val="24"/>
          <w:lang w:eastAsia="zh-CN"/>
        </w:rPr>
        <w:t>(%) for the FEV</w:t>
      </w:r>
      <w:r w:rsidRPr="00C34B54">
        <w:rPr>
          <w:rFonts w:ascii="Times New Roman" w:hAnsi="Times New Roman" w:cs="Times New Roman"/>
          <w:color w:val="000000" w:themeColor="text1"/>
          <w:sz w:val="24"/>
          <w:szCs w:val="24"/>
          <w:vertAlign w:val="subscript"/>
          <w:lang w:eastAsia="zh-CN"/>
        </w:rPr>
        <w:t>1</w:t>
      </w:r>
      <w:r w:rsidRPr="00C34B54">
        <w:rPr>
          <w:rFonts w:ascii="Times New Roman" w:hAnsi="Times New Roman" w:cs="Times New Roman"/>
          <w:color w:val="000000" w:themeColor="text1"/>
          <w:sz w:val="24"/>
          <w:szCs w:val="24"/>
          <w:lang w:eastAsia="zh-CN"/>
        </w:rPr>
        <w:t>/FVC ratio</w:t>
      </w:r>
      <w:r w:rsidRPr="00C34B54">
        <w:rPr>
          <w:rFonts w:ascii="Times New Roman" w:hAnsi="Times New Roman" w:cs="Times New Roman"/>
          <w:color w:val="000000" w:themeColor="text1"/>
          <w:sz w:val="24"/>
          <w:szCs w:val="24"/>
        </w:rPr>
        <w:t>). P-values that are ≤0.05 are bolded.</w:t>
      </w:r>
    </w:p>
    <w:p w14:paraId="6FC17282" w14:textId="77777777" w:rsidR="00530272" w:rsidRPr="00C34B54" w:rsidRDefault="00530272" w:rsidP="00EF7DAA">
      <w:pPr>
        <w:spacing w:after="0" w:line="360" w:lineRule="auto"/>
        <w:rPr>
          <w:rFonts w:ascii="Times New Roman" w:eastAsia="Calibri" w:hAnsi="Times New Roman" w:cs="Times New Roman"/>
          <w:color w:val="000000" w:themeColor="text1"/>
          <w:sz w:val="24"/>
          <w:szCs w:val="24"/>
          <w:lang w:eastAsia="zh-CN"/>
        </w:rPr>
        <w:sectPr w:rsidR="00530272" w:rsidRPr="00C34B54" w:rsidSect="00613BAA">
          <w:pgSz w:w="15840" w:h="12240" w:orient="landscape"/>
          <w:pgMar w:top="1152" w:right="1152" w:bottom="1152" w:left="1152" w:header="720" w:footer="720" w:gutter="0"/>
          <w:cols w:space="720"/>
          <w:docGrid w:linePitch="360"/>
        </w:sectPr>
      </w:pPr>
    </w:p>
    <w:p w14:paraId="79F554E6" w14:textId="45C74BC0" w:rsidR="00F727A1" w:rsidRPr="00613BAA" w:rsidRDefault="00D1042B" w:rsidP="00613BAA">
      <w:pPr>
        <w:spacing w:line="360" w:lineRule="auto"/>
        <w:rPr>
          <w:rFonts w:ascii="Times New Roman" w:hAnsi="Times New Roman" w:cs="Times New Roman"/>
          <w:b/>
          <w:sz w:val="24"/>
          <w:szCs w:val="24"/>
        </w:rPr>
      </w:pPr>
      <w:r w:rsidRPr="00613BAA">
        <w:rPr>
          <w:rFonts w:ascii="Times New Roman" w:hAnsi="Times New Roman" w:cs="Times New Roman"/>
          <w:b/>
          <w:noProof/>
          <w:sz w:val="24"/>
          <w:szCs w:val="24"/>
        </w:rPr>
        <w:lastRenderedPageBreak/>
        <w:drawing>
          <wp:inline distT="0" distB="0" distL="0" distR="0" wp14:anchorId="09B1D78D" wp14:editId="726AB449">
            <wp:extent cx="5943600" cy="22059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E1.tiff"/>
                    <pic:cNvPicPr/>
                  </pic:nvPicPr>
                  <pic:blipFill>
                    <a:blip r:embed="rId10">
                      <a:extLst>
                        <a:ext uri="{28A0092B-C50C-407E-A947-70E740481C1C}">
                          <a14:useLocalDpi xmlns:a14="http://schemas.microsoft.com/office/drawing/2010/main" val="0"/>
                        </a:ext>
                      </a:extLst>
                    </a:blip>
                    <a:stretch>
                      <a:fillRect/>
                    </a:stretch>
                  </pic:blipFill>
                  <pic:spPr>
                    <a:xfrm>
                      <a:off x="0" y="0"/>
                      <a:ext cx="5943600" cy="2205990"/>
                    </a:xfrm>
                    <a:prstGeom prst="rect">
                      <a:avLst/>
                    </a:prstGeom>
                  </pic:spPr>
                </pic:pic>
              </a:graphicData>
            </a:graphic>
          </wp:inline>
        </w:drawing>
      </w:r>
    </w:p>
    <w:p w14:paraId="3203E285" w14:textId="76324F36" w:rsidR="00D66B71" w:rsidRPr="00613BAA" w:rsidRDefault="00D04915" w:rsidP="00613BAA">
      <w:pPr>
        <w:spacing w:after="0" w:line="360" w:lineRule="auto"/>
        <w:rPr>
          <w:rFonts w:ascii="Times New Roman" w:hAnsi="Times New Roman" w:cs="Times New Roman"/>
          <w:sz w:val="24"/>
          <w:szCs w:val="24"/>
        </w:rPr>
      </w:pPr>
      <w:r w:rsidRPr="00613BAA">
        <w:rPr>
          <w:rFonts w:ascii="Times New Roman" w:hAnsi="Times New Roman" w:cs="Times New Roman"/>
          <w:b/>
          <w:sz w:val="24"/>
          <w:szCs w:val="24"/>
        </w:rPr>
        <w:t>Supplemental Figure 1.</w:t>
      </w:r>
      <w:r w:rsidR="00F727A1" w:rsidRPr="00613BAA">
        <w:rPr>
          <w:rFonts w:ascii="Times New Roman" w:hAnsi="Times New Roman" w:cs="Times New Roman"/>
          <w:b/>
          <w:sz w:val="24"/>
          <w:szCs w:val="24"/>
        </w:rPr>
        <w:t xml:space="preserve"> Serum vitamin D distribution in each cohort</w:t>
      </w:r>
      <w:r w:rsidR="0035219D" w:rsidRPr="00613BAA">
        <w:rPr>
          <w:rFonts w:ascii="Times New Roman" w:hAnsi="Times New Roman" w:cs="Times New Roman"/>
          <w:b/>
          <w:sz w:val="24"/>
          <w:szCs w:val="24"/>
        </w:rPr>
        <w:t xml:space="preserve"> in the CHARGE Consortium</w:t>
      </w:r>
      <w:r w:rsidR="00F727A1" w:rsidRPr="00613BAA">
        <w:rPr>
          <w:rFonts w:ascii="Times New Roman" w:hAnsi="Times New Roman" w:cs="Times New Roman"/>
          <w:b/>
          <w:sz w:val="24"/>
          <w:szCs w:val="24"/>
        </w:rPr>
        <w:t xml:space="preserve">, stratified by </w:t>
      </w:r>
      <w:r w:rsidR="000425AF" w:rsidRPr="00613BAA">
        <w:rPr>
          <w:rFonts w:ascii="Times New Roman" w:hAnsi="Times New Roman" w:cs="Times New Roman"/>
          <w:b/>
          <w:sz w:val="24"/>
          <w:szCs w:val="24"/>
        </w:rPr>
        <w:t>ancestry</w:t>
      </w:r>
      <w:r w:rsidR="0035219D" w:rsidRPr="00613BAA">
        <w:rPr>
          <w:rFonts w:ascii="Times New Roman" w:hAnsi="Times New Roman" w:cs="Times New Roman"/>
          <w:b/>
          <w:sz w:val="24"/>
          <w:szCs w:val="24"/>
        </w:rPr>
        <w:t xml:space="preserve"> (</w:t>
      </w:r>
      <w:r w:rsidR="0035219D" w:rsidRPr="00613BAA">
        <w:rPr>
          <w:rFonts w:ascii="Times New Roman" w:hAnsi="Times New Roman" w:cs="Times New Roman"/>
          <w:b/>
          <w:i/>
          <w:sz w:val="24"/>
          <w:szCs w:val="24"/>
        </w:rPr>
        <w:t>n</w:t>
      </w:r>
      <w:r w:rsidR="0035219D" w:rsidRPr="00613BAA">
        <w:rPr>
          <w:rFonts w:ascii="Times New Roman" w:hAnsi="Times New Roman" w:cs="Times New Roman"/>
          <w:b/>
          <w:sz w:val="24"/>
          <w:szCs w:val="24"/>
        </w:rPr>
        <w:t xml:space="preserve"> = 22,838 for EAs, </w:t>
      </w:r>
      <w:r w:rsidR="0035219D" w:rsidRPr="00613BAA">
        <w:rPr>
          <w:rFonts w:ascii="Times New Roman" w:hAnsi="Times New Roman" w:cs="Times New Roman"/>
          <w:b/>
          <w:i/>
          <w:sz w:val="24"/>
          <w:szCs w:val="24"/>
        </w:rPr>
        <w:t>n</w:t>
      </w:r>
      <w:r w:rsidR="0035219D" w:rsidRPr="00613BAA">
        <w:rPr>
          <w:rFonts w:ascii="Times New Roman" w:hAnsi="Times New Roman" w:cs="Times New Roman"/>
          <w:b/>
          <w:sz w:val="24"/>
          <w:szCs w:val="24"/>
        </w:rPr>
        <w:t xml:space="preserve"> = 4,290 for AAs)</w:t>
      </w:r>
      <w:r w:rsidR="0035219D" w:rsidRPr="00613BAA">
        <w:rPr>
          <w:rFonts w:ascii="Times New Roman" w:hAnsi="Times New Roman" w:cs="Times New Roman"/>
          <w:sz w:val="24"/>
          <w:szCs w:val="24"/>
        </w:rPr>
        <w:t xml:space="preserve">. </w:t>
      </w:r>
      <w:r w:rsidR="00F727A1" w:rsidRPr="00613BAA">
        <w:rPr>
          <w:rFonts w:ascii="Times New Roman" w:hAnsi="Times New Roman" w:cs="Times New Roman"/>
          <w:sz w:val="24"/>
          <w:szCs w:val="24"/>
        </w:rPr>
        <w:t xml:space="preserve">The middle bar is the median of serum vitamin D level; the lower and upper bars of the box </w:t>
      </w:r>
      <w:r w:rsidR="002A7108" w:rsidRPr="00613BAA">
        <w:rPr>
          <w:rFonts w:ascii="Times New Roman" w:hAnsi="Times New Roman" w:cs="Times New Roman"/>
          <w:sz w:val="24"/>
          <w:szCs w:val="24"/>
        </w:rPr>
        <w:t>represent the 25 and 75</w:t>
      </w:r>
      <w:r w:rsidR="00F727A1" w:rsidRPr="00613BAA">
        <w:rPr>
          <w:rFonts w:ascii="Times New Roman" w:hAnsi="Times New Roman" w:cs="Times New Roman"/>
          <w:sz w:val="24"/>
          <w:szCs w:val="24"/>
        </w:rPr>
        <w:t xml:space="preserve"> percentile values of serum vitamin D; the minimum and maximum of the whiske</w:t>
      </w:r>
      <w:r w:rsidR="002A7108" w:rsidRPr="00613BAA">
        <w:rPr>
          <w:rFonts w:ascii="Times New Roman" w:hAnsi="Times New Roman" w:cs="Times New Roman"/>
          <w:sz w:val="24"/>
          <w:szCs w:val="24"/>
        </w:rPr>
        <w:t xml:space="preserve">r were computed as </w:t>
      </w:r>
      <w:r w:rsidR="00F727A1" w:rsidRPr="00613BAA">
        <w:rPr>
          <w:rFonts w:ascii="Times New Roman" w:hAnsi="Times New Roman" w:cs="Times New Roman"/>
          <w:sz w:val="24"/>
          <w:szCs w:val="24"/>
        </w:rPr>
        <w:t>mean - SD, and mean + SD, respectively, given that the vitamin D distribution was approximately normal in each cohort.</w:t>
      </w:r>
    </w:p>
    <w:p w14:paraId="097F433E" w14:textId="77777777" w:rsidR="00EF7DAA" w:rsidRDefault="00EF7DAA" w:rsidP="00613BAA">
      <w:pPr>
        <w:spacing w:line="360" w:lineRule="auto"/>
        <w:rPr>
          <w:rFonts w:ascii="Times New Roman" w:eastAsia="Calibri" w:hAnsi="Times New Roman" w:cs="Times New Roman"/>
          <w:sz w:val="24"/>
          <w:szCs w:val="24"/>
        </w:rPr>
      </w:pPr>
    </w:p>
    <w:p w14:paraId="1547020F" w14:textId="691EB78C" w:rsidR="00D66B71" w:rsidRPr="00613BAA" w:rsidRDefault="00530272" w:rsidP="00613BAA">
      <w:pPr>
        <w:spacing w:line="360" w:lineRule="auto"/>
        <w:rPr>
          <w:rFonts w:ascii="Times New Roman" w:hAnsi="Times New Roman" w:cs="Times New Roman"/>
          <w:sz w:val="24"/>
          <w:szCs w:val="24"/>
        </w:rPr>
      </w:pPr>
      <w:r w:rsidRPr="00613BAA">
        <w:rPr>
          <w:rFonts w:ascii="Times New Roman" w:eastAsia="Calibri" w:hAnsi="Times New Roman" w:cs="Times New Roman"/>
          <w:sz w:val="24"/>
          <w:szCs w:val="24"/>
        </w:rPr>
        <w:t xml:space="preserve">Abbreviations: </w:t>
      </w:r>
      <w:r w:rsidR="007747EB" w:rsidRPr="00613BAA">
        <w:rPr>
          <w:rFonts w:ascii="Times New Roman" w:eastAsia="Calibri" w:hAnsi="Times New Roman" w:cs="Times New Roman"/>
          <w:sz w:val="24"/>
          <w:szCs w:val="24"/>
        </w:rPr>
        <w:t xml:space="preserve">25(OH)D, 25-Hydroxyvitamin D; </w:t>
      </w:r>
      <w:r w:rsidRPr="00613BAA">
        <w:rPr>
          <w:rFonts w:ascii="Times New Roman" w:eastAsia="Calibri" w:hAnsi="Times New Roman" w:cs="Times New Roman"/>
          <w:sz w:val="24"/>
          <w:szCs w:val="24"/>
        </w:rPr>
        <w:t>AGES, Age, Gene, Environment, Susceptibility Study—Reykjavik, Iceland; ARIC, Atherosclerosis Risk in Communities Study; CARDIA, Coronary Artery Risk Development in Young Adults Study; CHS, Cardiovascular Health Study;</w:t>
      </w:r>
      <w:r w:rsidR="0035219D" w:rsidRPr="00613BAA">
        <w:rPr>
          <w:rFonts w:ascii="Times New Roman" w:eastAsia="Calibri" w:hAnsi="Times New Roman" w:cs="Times New Roman"/>
          <w:sz w:val="24"/>
          <w:szCs w:val="24"/>
        </w:rPr>
        <w:t xml:space="preserve"> </w:t>
      </w:r>
      <w:r w:rsidRPr="00613BAA">
        <w:rPr>
          <w:rFonts w:ascii="Times New Roman" w:eastAsia="Calibri" w:hAnsi="Times New Roman" w:cs="Times New Roman"/>
          <w:sz w:val="24"/>
          <w:szCs w:val="24"/>
        </w:rPr>
        <w:t>FHS</w:t>
      </w:r>
      <w:r w:rsidR="008C436E" w:rsidRPr="00613BAA">
        <w:rPr>
          <w:rFonts w:ascii="Times New Roman" w:eastAsia="Calibri" w:hAnsi="Times New Roman" w:cs="Times New Roman"/>
          <w:sz w:val="24"/>
          <w:szCs w:val="24"/>
        </w:rPr>
        <w:t>_Os</w:t>
      </w:r>
      <w:r w:rsidRPr="00613BAA">
        <w:rPr>
          <w:rFonts w:ascii="Times New Roman" w:eastAsia="Calibri" w:hAnsi="Times New Roman" w:cs="Times New Roman"/>
          <w:sz w:val="24"/>
          <w:szCs w:val="24"/>
        </w:rPr>
        <w:t>, Framingham Heart Study – the Offspring Cohort; FHS</w:t>
      </w:r>
      <w:r w:rsidR="008C436E" w:rsidRPr="00613BAA">
        <w:rPr>
          <w:rFonts w:ascii="Times New Roman" w:eastAsia="Calibri" w:hAnsi="Times New Roman" w:cs="Times New Roman"/>
          <w:sz w:val="24"/>
          <w:szCs w:val="24"/>
        </w:rPr>
        <w:t>_</w:t>
      </w:r>
      <w:r w:rsidRPr="00613BAA">
        <w:rPr>
          <w:rFonts w:ascii="Times New Roman" w:eastAsia="Calibri" w:hAnsi="Times New Roman" w:cs="Times New Roman"/>
          <w:sz w:val="24"/>
          <w:szCs w:val="24"/>
        </w:rPr>
        <w:t>Gen3, Framingham Heart Study – the Generation 3 Cohort; HABC, Health, Aging, and Body Composition Study; MESA, Multi-Ethnic Study of Atherosclerosis; RS, Rotterdam (Netherlands) Study.</w:t>
      </w:r>
      <w:r w:rsidR="00D66B71" w:rsidRPr="00613BAA">
        <w:rPr>
          <w:rFonts w:ascii="Times New Roman" w:hAnsi="Times New Roman" w:cs="Times New Roman"/>
          <w:sz w:val="24"/>
          <w:szCs w:val="24"/>
        </w:rPr>
        <w:br w:type="page"/>
      </w:r>
    </w:p>
    <w:p w14:paraId="21997991" w14:textId="490157F8" w:rsidR="00C05E5D" w:rsidRPr="00613BAA" w:rsidRDefault="00C05E5D" w:rsidP="00613BAA">
      <w:pPr>
        <w:spacing w:after="0" w:line="360" w:lineRule="auto"/>
        <w:rPr>
          <w:rFonts w:ascii="Times New Roman" w:hAnsi="Times New Roman" w:cs="Times New Roman"/>
          <w:b/>
          <w:sz w:val="24"/>
          <w:szCs w:val="24"/>
        </w:rPr>
      </w:pPr>
      <w:r w:rsidRPr="00613BAA">
        <w:rPr>
          <w:rFonts w:ascii="Times New Roman" w:hAnsi="Times New Roman" w:cs="Times New Roman"/>
          <w:noProof/>
          <w:sz w:val="24"/>
          <w:szCs w:val="24"/>
        </w:rPr>
        <w:lastRenderedPageBreak/>
        <mc:AlternateContent>
          <mc:Choice Requires="wps">
            <w:drawing>
              <wp:anchor distT="0" distB="0" distL="114300" distR="114300" simplePos="0" relativeHeight="251662336" behindDoc="0" locked="0" layoutInCell="1" allowOverlap="1" wp14:anchorId="17EF3709" wp14:editId="414CF042">
                <wp:simplePos x="0" y="0"/>
                <wp:positionH relativeFrom="column">
                  <wp:posOffset>76200</wp:posOffset>
                </wp:positionH>
                <wp:positionV relativeFrom="paragraph">
                  <wp:posOffset>2021840</wp:posOffset>
                </wp:positionV>
                <wp:extent cx="299085" cy="25590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55905"/>
                        </a:xfrm>
                        <a:prstGeom prst="rect">
                          <a:avLst/>
                        </a:prstGeom>
                        <a:noFill/>
                        <a:ln w="9525">
                          <a:noFill/>
                          <a:miter lim="800000"/>
                          <a:headEnd/>
                          <a:tailEnd/>
                        </a:ln>
                      </wps:spPr>
                      <wps:txbx>
                        <w:txbxContent>
                          <w:p w14:paraId="1F272192" w14:textId="75D2F40F" w:rsidR="00A35F8E" w:rsidRPr="00C05E5D" w:rsidRDefault="00A35F8E" w:rsidP="00D66B71">
                            <w:pPr>
                              <w:rPr>
                                <w:rFonts w:ascii="Arial" w:hAnsi="Arial" w:cs="Arial"/>
                                <w:b/>
                                <w:sz w:val="16"/>
                                <w:szCs w:val="16"/>
                              </w:rPr>
                            </w:pPr>
                            <w:r>
                              <w:rPr>
                                <w:rFonts w:ascii="Arial" w:hAnsi="Arial" w:cs="Arial"/>
                                <w:b/>
                                <w:sz w:val="16"/>
                                <w:szCs w:val="16"/>
                              </w:rPr>
                              <w:t>B</w:t>
                            </w:r>
                          </w:p>
                        </w:txbxContent>
                      </wps:txbx>
                      <wps:bodyPr rot="0" vert="horz" wrap="square" lIns="91440" tIns="45720" rIns="91440" bIns="45720" anchor="t" anchorCtr="0">
                        <a:noAutofit/>
                      </wps:bodyPr>
                    </wps:wsp>
                  </a:graphicData>
                </a:graphic>
              </wp:anchor>
            </w:drawing>
          </mc:Choice>
          <mc:Fallback>
            <w:pict>
              <v:shapetype w14:anchorId="17EF3709" id="_x0000_t202" coordsize="21600,21600" o:spt="202" path="m,l,21600r21600,l21600,xe">
                <v:stroke joinstyle="miter"/>
                <v:path gradientshapeok="t" o:connecttype="rect"/>
              </v:shapetype>
              <v:shape id="Text Box 2" o:spid="_x0000_s1026" type="#_x0000_t202" style="position:absolute;margin-left:6pt;margin-top:159.2pt;width:23.55pt;height:20.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" filled="f" stroked="f">
                <v:textbox>
                  <w:txbxContent>
                    <w:p w14:paraId="1F272192" w14:textId="75D2F40F" w:rsidR="00A35F8E" w:rsidRPr="00C05E5D" w:rsidRDefault="00A35F8E" w:rsidP="00D66B71">
                      <w:pPr>
                        <w:rPr>
                          <w:rFonts w:ascii="Arial" w:hAnsi="Arial" w:cs="Arial"/>
                          <w:b/>
                          <w:sz w:val="16"/>
                          <w:szCs w:val="16"/>
                        </w:rPr>
                      </w:pPr>
                      <w:r>
                        <w:rPr>
                          <w:rFonts w:ascii="Arial" w:hAnsi="Arial" w:cs="Arial"/>
                          <w:b/>
                          <w:sz w:val="16"/>
                          <w:szCs w:val="16"/>
                        </w:rPr>
                        <w:t>B</w:t>
                      </w:r>
                    </w:p>
                  </w:txbxContent>
                </v:textbox>
              </v:shape>
            </w:pict>
          </mc:Fallback>
        </mc:AlternateContent>
      </w:r>
      <w:r w:rsidRPr="00613BAA">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9667457" wp14:editId="5BBF14E9">
                <wp:simplePos x="0" y="0"/>
                <wp:positionH relativeFrom="margin">
                  <wp:posOffset>76200</wp:posOffset>
                </wp:positionH>
                <wp:positionV relativeFrom="paragraph">
                  <wp:posOffset>635</wp:posOffset>
                </wp:positionV>
                <wp:extent cx="299085" cy="25590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55905"/>
                        </a:xfrm>
                        <a:prstGeom prst="rect">
                          <a:avLst/>
                        </a:prstGeom>
                        <a:noFill/>
                        <a:ln w="9525">
                          <a:noFill/>
                          <a:miter lim="800000"/>
                          <a:headEnd/>
                          <a:tailEnd/>
                        </a:ln>
                      </wps:spPr>
                      <wps:txbx>
                        <w:txbxContent>
                          <w:p w14:paraId="62D46EAE" w14:textId="77777777" w:rsidR="00A35F8E" w:rsidRPr="00C05E5D" w:rsidRDefault="00A35F8E" w:rsidP="00D66B71">
                            <w:pPr>
                              <w:rPr>
                                <w:rFonts w:ascii="Arial" w:hAnsi="Arial" w:cs="Arial"/>
                                <w:b/>
                                <w:sz w:val="16"/>
                                <w:szCs w:val="16"/>
                              </w:rPr>
                            </w:pPr>
                            <w:r w:rsidRPr="00C05E5D">
                              <w:rPr>
                                <w:rFonts w:ascii="Arial" w:hAnsi="Arial" w:cs="Arial"/>
                                <w:b/>
                                <w:sz w:val="16"/>
                                <w:szCs w:val="16"/>
                              </w:rPr>
                              <w:t>A</w:t>
                            </w:r>
                          </w:p>
                        </w:txbxContent>
                      </wps:txbx>
                      <wps:bodyPr rot="0" vert="horz" wrap="square" lIns="91440" tIns="45720" rIns="91440" bIns="45720" anchor="t" anchorCtr="0">
                        <a:noAutofit/>
                      </wps:bodyPr>
                    </wps:wsp>
                  </a:graphicData>
                </a:graphic>
              </wp:anchor>
            </w:drawing>
          </mc:Choice>
          <mc:Fallback>
            <w:pict>
              <v:shape w14:anchorId="29667457" id="_x0000_s1027" type="#_x0000_t202" style="position:absolute;margin-left:6pt;margin-top:.05pt;width:23.55pt;height:20.1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" filled="f" stroked="f">
                <v:textbox>
                  <w:txbxContent>
                    <w:p w14:paraId="62D46EAE" w14:textId="77777777" w:rsidR="00A35F8E" w:rsidRPr="00C05E5D" w:rsidRDefault="00A35F8E" w:rsidP="00D66B71">
                      <w:pPr>
                        <w:rPr>
                          <w:rFonts w:ascii="Arial" w:hAnsi="Arial" w:cs="Arial"/>
                          <w:b/>
                          <w:sz w:val="16"/>
                          <w:szCs w:val="16"/>
                        </w:rPr>
                      </w:pPr>
                      <w:r w:rsidRPr="00C05E5D">
                        <w:rPr>
                          <w:rFonts w:ascii="Arial" w:hAnsi="Arial" w:cs="Arial"/>
                          <w:b/>
                          <w:sz w:val="16"/>
                          <w:szCs w:val="16"/>
                        </w:rPr>
                        <w:t>A</w:t>
                      </w:r>
                    </w:p>
                  </w:txbxContent>
                </v:textbox>
                <w10:wrap anchorx="margin"/>
              </v:shape>
            </w:pict>
          </mc:Fallback>
        </mc:AlternateContent>
      </w:r>
      <w:r w:rsidRPr="00613BAA">
        <w:rPr>
          <w:rFonts w:ascii="Times New Roman" w:hAnsi="Times New Roman" w:cs="Times New Roman"/>
          <w:b/>
          <w:noProof/>
          <w:sz w:val="24"/>
          <w:szCs w:val="24"/>
        </w:rPr>
        <w:drawing>
          <wp:anchor distT="0" distB="0" distL="114300" distR="114300" simplePos="0" relativeHeight="251646968" behindDoc="1" locked="0" layoutInCell="1" allowOverlap="1" wp14:anchorId="187F7F2D" wp14:editId="372B43D4">
            <wp:simplePos x="0" y="0"/>
            <wp:positionH relativeFrom="margin">
              <wp:align>left</wp:align>
            </wp:positionH>
            <wp:positionV relativeFrom="paragraph">
              <wp:posOffset>74930</wp:posOffset>
            </wp:positionV>
            <wp:extent cx="2981325" cy="3978910"/>
            <wp:effectExtent l="0" t="0" r="9525"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E2.tiff"/>
                    <pic:cNvPicPr/>
                  </pic:nvPicPr>
                  <pic:blipFill>
                    <a:blip r:embed="rId11">
                      <a:extLst>
                        <a:ext uri="{28A0092B-C50C-407E-A947-70E740481C1C}">
                          <a14:useLocalDpi xmlns:a14="http://schemas.microsoft.com/office/drawing/2010/main" val="0"/>
                        </a:ext>
                      </a:extLst>
                    </a:blip>
                    <a:stretch>
                      <a:fillRect/>
                    </a:stretch>
                  </pic:blipFill>
                  <pic:spPr>
                    <a:xfrm>
                      <a:off x="0" y="0"/>
                      <a:ext cx="2981325" cy="3978910"/>
                    </a:xfrm>
                    <a:prstGeom prst="rect">
                      <a:avLst/>
                    </a:prstGeom>
                  </pic:spPr>
                </pic:pic>
              </a:graphicData>
            </a:graphic>
            <wp14:sizeRelH relativeFrom="page">
              <wp14:pctWidth>0</wp14:pctWidth>
            </wp14:sizeRelH>
            <wp14:sizeRelV relativeFrom="page">
              <wp14:pctHeight>0</wp14:pctHeight>
            </wp14:sizeRelV>
          </wp:anchor>
        </w:drawing>
      </w:r>
    </w:p>
    <w:p w14:paraId="768EC8F0" w14:textId="53C8E8BA" w:rsidR="00EA2A08" w:rsidRPr="00613BAA" w:rsidRDefault="00D04915" w:rsidP="00613BAA">
      <w:pPr>
        <w:spacing w:after="0" w:line="360" w:lineRule="auto"/>
        <w:rPr>
          <w:rFonts w:ascii="Times New Roman" w:hAnsi="Times New Roman" w:cs="Times New Roman"/>
          <w:b/>
          <w:sz w:val="24"/>
          <w:szCs w:val="24"/>
        </w:rPr>
      </w:pPr>
      <w:r w:rsidRPr="00613BAA">
        <w:rPr>
          <w:rFonts w:ascii="Times New Roman" w:hAnsi="Times New Roman" w:cs="Times New Roman"/>
          <w:b/>
          <w:sz w:val="24"/>
          <w:szCs w:val="24"/>
        </w:rPr>
        <w:t>Supplemental Figure 2</w:t>
      </w:r>
      <w:r w:rsidR="00D66B71" w:rsidRPr="00613BAA">
        <w:rPr>
          <w:rFonts w:ascii="Times New Roman" w:hAnsi="Times New Roman" w:cs="Times New Roman"/>
          <w:b/>
          <w:sz w:val="24"/>
          <w:szCs w:val="24"/>
        </w:rPr>
        <w:t xml:space="preserve">. </w:t>
      </w:r>
      <w:r w:rsidR="00EA2A08" w:rsidRPr="00613BAA">
        <w:rPr>
          <w:rFonts w:ascii="Times New Roman" w:hAnsi="Times New Roman" w:cs="Times New Roman"/>
          <w:b/>
          <w:sz w:val="24"/>
          <w:szCs w:val="24"/>
        </w:rPr>
        <w:t xml:space="preserve">Forest plots of the </w:t>
      </w:r>
      <w:r w:rsidR="00FB1EF2" w:rsidRPr="00613BAA">
        <w:rPr>
          <w:rFonts w:ascii="Times New Roman" w:hAnsi="Times New Roman" w:cs="Times New Roman"/>
          <w:b/>
          <w:sz w:val="24"/>
          <w:szCs w:val="24"/>
        </w:rPr>
        <w:t xml:space="preserve">meta-analysis </w:t>
      </w:r>
      <w:r w:rsidR="00EA2A08" w:rsidRPr="00613BAA">
        <w:rPr>
          <w:rFonts w:ascii="Times New Roman" w:hAnsi="Times New Roman" w:cs="Times New Roman"/>
          <w:b/>
          <w:sz w:val="24"/>
          <w:szCs w:val="24"/>
        </w:rPr>
        <w:t>of serum 25(OH)D on FEV</w:t>
      </w:r>
      <w:r w:rsidR="00EA2A08" w:rsidRPr="00613BAA">
        <w:rPr>
          <w:rFonts w:ascii="Times New Roman" w:hAnsi="Times New Roman" w:cs="Times New Roman"/>
          <w:b/>
          <w:sz w:val="24"/>
          <w:szCs w:val="24"/>
          <w:vertAlign w:val="subscript"/>
        </w:rPr>
        <w:t>1</w:t>
      </w:r>
      <w:r w:rsidR="00EA2A08" w:rsidRPr="00613BAA">
        <w:rPr>
          <w:rFonts w:ascii="Times New Roman" w:hAnsi="Times New Roman" w:cs="Times New Roman"/>
          <w:b/>
          <w:sz w:val="24"/>
          <w:szCs w:val="24"/>
        </w:rPr>
        <w:t>/FVC</w:t>
      </w:r>
      <w:r w:rsidR="0035219D" w:rsidRPr="00613BAA">
        <w:rPr>
          <w:rFonts w:ascii="Times New Roman" w:hAnsi="Times New Roman" w:cs="Times New Roman"/>
          <w:sz w:val="24"/>
          <w:szCs w:val="24"/>
        </w:rPr>
        <w:t xml:space="preserve"> </w:t>
      </w:r>
      <w:r w:rsidR="0035219D" w:rsidRPr="00613BAA">
        <w:rPr>
          <w:rFonts w:ascii="Times New Roman" w:hAnsi="Times New Roman" w:cs="Times New Roman"/>
          <w:b/>
          <w:sz w:val="24"/>
          <w:szCs w:val="24"/>
        </w:rPr>
        <w:t>across cohorts in the CHARGE Consortium</w:t>
      </w:r>
      <w:r w:rsidR="00EA2A08" w:rsidRPr="00613BAA">
        <w:rPr>
          <w:rFonts w:ascii="Times New Roman" w:hAnsi="Times New Roman" w:cs="Times New Roman"/>
          <w:b/>
          <w:sz w:val="24"/>
          <w:szCs w:val="24"/>
        </w:rPr>
        <w:t xml:space="preserve">, stratified by </w:t>
      </w:r>
      <w:r w:rsidR="0035219D" w:rsidRPr="00613BAA">
        <w:rPr>
          <w:rFonts w:ascii="Times New Roman" w:hAnsi="Times New Roman" w:cs="Times New Roman"/>
          <w:b/>
          <w:sz w:val="24"/>
          <w:szCs w:val="24"/>
        </w:rPr>
        <w:t xml:space="preserve">participant </w:t>
      </w:r>
      <w:r w:rsidR="000425AF" w:rsidRPr="00613BAA">
        <w:rPr>
          <w:rFonts w:ascii="Times New Roman" w:hAnsi="Times New Roman" w:cs="Times New Roman"/>
          <w:b/>
          <w:sz w:val="24"/>
          <w:szCs w:val="24"/>
        </w:rPr>
        <w:t>ancestry</w:t>
      </w:r>
      <w:r w:rsidR="00EA2A08" w:rsidRPr="00613BAA">
        <w:rPr>
          <w:rFonts w:ascii="Times New Roman" w:hAnsi="Times New Roman" w:cs="Times New Roman"/>
          <w:sz w:val="24"/>
          <w:szCs w:val="24"/>
        </w:rPr>
        <w:t>.</w:t>
      </w:r>
      <w:r w:rsidR="006C0F62">
        <w:rPr>
          <w:rFonts w:ascii="Times New Roman" w:hAnsi="Times New Roman" w:cs="Times New Roman"/>
          <w:sz w:val="24"/>
          <w:szCs w:val="24"/>
        </w:rPr>
        <w:t xml:space="preserve"> </w:t>
      </w:r>
      <w:r w:rsidR="003011D2" w:rsidRPr="00613BAA">
        <w:rPr>
          <w:rFonts w:ascii="Times New Roman" w:hAnsi="Times New Roman" w:cs="Times New Roman"/>
          <w:sz w:val="24"/>
          <w:szCs w:val="24"/>
        </w:rPr>
        <w:t xml:space="preserve">Associations are presented for serum 25(OH)D on </w:t>
      </w:r>
      <w:r w:rsidR="00EA2A08" w:rsidRPr="00613BAA">
        <w:rPr>
          <w:rFonts w:ascii="Times New Roman" w:hAnsi="Times New Roman" w:cs="Times New Roman"/>
          <w:sz w:val="24"/>
          <w:szCs w:val="24"/>
        </w:rPr>
        <w:t>(A) FEV</w:t>
      </w:r>
      <w:r w:rsidR="00EA2A08" w:rsidRPr="00613BAA">
        <w:rPr>
          <w:rFonts w:ascii="Times New Roman" w:hAnsi="Times New Roman" w:cs="Times New Roman"/>
          <w:sz w:val="24"/>
          <w:szCs w:val="24"/>
          <w:vertAlign w:val="subscript"/>
        </w:rPr>
        <w:t>1</w:t>
      </w:r>
      <w:r w:rsidR="00EA2A08" w:rsidRPr="00613BAA">
        <w:rPr>
          <w:rFonts w:ascii="Times New Roman" w:hAnsi="Times New Roman" w:cs="Times New Roman"/>
          <w:sz w:val="24"/>
          <w:szCs w:val="24"/>
        </w:rPr>
        <w:t>/FVC in European ancestry cohorts</w:t>
      </w:r>
      <w:r w:rsidR="003011D2" w:rsidRPr="00613BAA">
        <w:rPr>
          <w:rFonts w:ascii="Times New Roman" w:hAnsi="Times New Roman" w:cs="Times New Roman"/>
          <w:sz w:val="24"/>
          <w:szCs w:val="24"/>
        </w:rPr>
        <w:t xml:space="preserve"> </w:t>
      </w:r>
      <w:r w:rsidR="00EA64F7" w:rsidRPr="00613BAA">
        <w:rPr>
          <w:rFonts w:ascii="Times New Roman" w:hAnsi="Times New Roman" w:cs="Times New Roman"/>
          <w:sz w:val="24"/>
          <w:szCs w:val="24"/>
        </w:rPr>
        <w:t>(</w:t>
      </w:r>
      <w:r w:rsidR="00EA64F7" w:rsidRPr="00613BAA">
        <w:rPr>
          <w:rFonts w:ascii="Times New Roman" w:eastAsia="Calibri" w:hAnsi="Times New Roman" w:cs="Times New Roman"/>
          <w:i/>
          <w:sz w:val="24"/>
          <w:szCs w:val="24"/>
          <w:lang w:eastAsia="zh-CN"/>
        </w:rPr>
        <w:t>n</w:t>
      </w:r>
      <w:r w:rsidR="00EA64F7" w:rsidRPr="00613BAA">
        <w:rPr>
          <w:rFonts w:ascii="Times New Roman" w:eastAsia="Calibri" w:hAnsi="Times New Roman" w:cs="Times New Roman"/>
          <w:sz w:val="24"/>
          <w:szCs w:val="24"/>
          <w:lang w:eastAsia="zh-CN"/>
        </w:rPr>
        <w:t xml:space="preserve"> = 22,728) </w:t>
      </w:r>
      <w:r w:rsidR="003011D2" w:rsidRPr="00613BAA">
        <w:rPr>
          <w:rFonts w:ascii="Times New Roman" w:hAnsi="Times New Roman" w:cs="Times New Roman"/>
          <w:sz w:val="24"/>
          <w:szCs w:val="24"/>
        </w:rPr>
        <w:t xml:space="preserve">and </w:t>
      </w:r>
      <w:r w:rsidR="00EA2A08" w:rsidRPr="00613BAA">
        <w:rPr>
          <w:rFonts w:ascii="Times New Roman" w:hAnsi="Times New Roman" w:cs="Times New Roman"/>
          <w:sz w:val="24"/>
          <w:szCs w:val="24"/>
        </w:rPr>
        <w:t>(B) FEV</w:t>
      </w:r>
      <w:r w:rsidR="00EA2A08" w:rsidRPr="00613BAA">
        <w:rPr>
          <w:rFonts w:ascii="Times New Roman" w:hAnsi="Times New Roman" w:cs="Times New Roman"/>
          <w:sz w:val="24"/>
          <w:szCs w:val="24"/>
          <w:vertAlign w:val="subscript"/>
        </w:rPr>
        <w:t>1</w:t>
      </w:r>
      <w:r w:rsidR="00EA2A08" w:rsidRPr="00613BAA">
        <w:rPr>
          <w:rFonts w:ascii="Times New Roman" w:hAnsi="Times New Roman" w:cs="Times New Roman"/>
          <w:sz w:val="24"/>
          <w:szCs w:val="24"/>
        </w:rPr>
        <w:t>/FVC in African ancestry cohorts</w:t>
      </w:r>
      <w:r w:rsidR="00EA64F7" w:rsidRPr="00613BAA">
        <w:rPr>
          <w:rFonts w:ascii="Times New Roman" w:hAnsi="Times New Roman" w:cs="Times New Roman"/>
          <w:sz w:val="24"/>
          <w:szCs w:val="24"/>
        </w:rPr>
        <w:t xml:space="preserve"> (</w:t>
      </w:r>
      <w:r w:rsidR="00EA64F7" w:rsidRPr="00613BAA">
        <w:rPr>
          <w:rFonts w:ascii="Times New Roman" w:eastAsia="Calibri" w:hAnsi="Times New Roman" w:cs="Times New Roman"/>
          <w:i/>
          <w:sz w:val="24"/>
          <w:szCs w:val="24"/>
          <w:lang w:eastAsia="zh-CN"/>
        </w:rPr>
        <w:t>n</w:t>
      </w:r>
      <w:r w:rsidR="00EA64F7" w:rsidRPr="00613BAA">
        <w:rPr>
          <w:rFonts w:ascii="Times New Roman" w:eastAsia="Calibri" w:hAnsi="Times New Roman" w:cs="Times New Roman"/>
          <w:sz w:val="24"/>
          <w:szCs w:val="24"/>
          <w:lang w:eastAsia="zh-CN"/>
        </w:rPr>
        <w:t xml:space="preserve"> = 4,225)</w:t>
      </w:r>
      <w:r w:rsidR="00EA2A08" w:rsidRPr="00613BAA">
        <w:rPr>
          <w:rFonts w:ascii="Times New Roman" w:hAnsi="Times New Roman" w:cs="Times New Roman"/>
          <w:sz w:val="24"/>
          <w:szCs w:val="24"/>
        </w:rPr>
        <w:t xml:space="preserve">. </w:t>
      </w:r>
      <w:r w:rsidR="003301CF" w:rsidRPr="00613BAA">
        <w:rPr>
          <w:rFonts w:ascii="Times New Roman" w:hAnsi="Times New Roman" w:cs="Times New Roman"/>
          <w:sz w:val="24"/>
          <w:szCs w:val="24"/>
          <w:lang w:eastAsia="zh-CN"/>
        </w:rPr>
        <w:sym w:font="Symbol" w:char="F062"/>
      </w:r>
      <w:r w:rsidR="00F166EB" w:rsidRPr="00613BAA">
        <w:rPr>
          <w:rFonts w:ascii="Times New Roman" w:hAnsi="Times New Roman" w:cs="Times New Roman"/>
          <w:sz w:val="24"/>
          <w:szCs w:val="24"/>
          <w:lang w:eastAsia="zh-CN"/>
        </w:rPr>
        <w:t xml:space="preserve"> </w:t>
      </w:r>
      <w:r w:rsidR="003301CF" w:rsidRPr="00613BAA">
        <w:rPr>
          <w:rFonts w:ascii="Times New Roman" w:hAnsi="Times New Roman" w:cs="Times New Roman"/>
          <w:sz w:val="24"/>
          <w:szCs w:val="24"/>
          <w:lang w:eastAsia="zh-CN"/>
        </w:rPr>
        <w:t>(in percent</w:t>
      </w:r>
      <w:r w:rsidR="00F166EB" w:rsidRPr="00613BAA">
        <w:rPr>
          <w:rFonts w:ascii="Times New Roman" w:hAnsi="Times New Roman" w:cs="Times New Roman"/>
          <w:sz w:val="24"/>
          <w:szCs w:val="24"/>
          <w:lang w:eastAsia="zh-CN"/>
        </w:rPr>
        <w:t>)</w:t>
      </w:r>
      <w:r w:rsidR="00D66B71" w:rsidRPr="00613BAA">
        <w:rPr>
          <w:rFonts w:ascii="Times New Roman" w:hAnsi="Times New Roman" w:cs="Times New Roman"/>
          <w:sz w:val="24"/>
          <w:szCs w:val="24"/>
        </w:rPr>
        <w:t xml:space="preserve"> denotes the </w:t>
      </w:r>
      <w:r w:rsidR="00FC1230" w:rsidRPr="00613BAA">
        <w:rPr>
          <w:rFonts w:ascii="Times New Roman" w:hAnsi="Times New Roman" w:cs="Times New Roman"/>
          <w:sz w:val="24"/>
          <w:szCs w:val="24"/>
        </w:rPr>
        <w:t>coefficient</w:t>
      </w:r>
      <w:r w:rsidR="00D66B71" w:rsidRPr="00613BAA">
        <w:rPr>
          <w:rFonts w:ascii="Times New Roman" w:hAnsi="Times New Roman" w:cs="Times New Roman"/>
          <w:sz w:val="24"/>
          <w:szCs w:val="24"/>
        </w:rPr>
        <w:t xml:space="preserve"> of </w:t>
      </w:r>
      <w:r w:rsidR="00FC1230" w:rsidRPr="00613BAA">
        <w:rPr>
          <w:rFonts w:ascii="Times New Roman" w:hAnsi="Times New Roman" w:cs="Times New Roman"/>
          <w:sz w:val="24"/>
          <w:szCs w:val="24"/>
        </w:rPr>
        <w:t xml:space="preserve">the </w:t>
      </w:r>
      <w:r w:rsidR="00D66B71" w:rsidRPr="00613BAA">
        <w:rPr>
          <w:rFonts w:ascii="Times New Roman" w:hAnsi="Times New Roman" w:cs="Times New Roman"/>
          <w:sz w:val="24"/>
          <w:szCs w:val="24"/>
        </w:rPr>
        <w:t>serum vitamin D</w:t>
      </w:r>
      <w:r w:rsidR="00AA0FE6" w:rsidRPr="00613BAA">
        <w:rPr>
          <w:rFonts w:ascii="Times New Roman" w:hAnsi="Times New Roman" w:cs="Times New Roman"/>
          <w:sz w:val="24"/>
          <w:szCs w:val="24"/>
          <w:lang w:eastAsia="zh-CN"/>
        </w:rPr>
        <w:t>–</w:t>
      </w:r>
      <w:r w:rsidR="00D66B71" w:rsidRPr="00613BAA">
        <w:rPr>
          <w:rFonts w:ascii="Times New Roman" w:hAnsi="Times New Roman" w:cs="Times New Roman"/>
          <w:sz w:val="24"/>
          <w:szCs w:val="24"/>
        </w:rPr>
        <w:t>FEV</w:t>
      </w:r>
      <w:r w:rsidR="00D66B71" w:rsidRPr="00613BAA">
        <w:rPr>
          <w:rFonts w:ascii="Times New Roman" w:hAnsi="Times New Roman" w:cs="Times New Roman"/>
          <w:sz w:val="24"/>
          <w:szCs w:val="24"/>
          <w:vertAlign w:val="subscript"/>
        </w:rPr>
        <w:t>1</w:t>
      </w:r>
      <w:r w:rsidR="00D66B71" w:rsidRPr="00613BAA">
        <w:rPr>
          <w:rFonts w:ascii="Times New Roman" w:hAnsi="Times New Roman" w:cs="Times New Roman"/>
          <w:sz w:val="24"/>
          <w:szCs w:val="24"/>
        </w:rPr>
        <w:t>/FVC</w:t>
      </w:r>
      <w:r w:rsidR="00FC1230" w:rsidRPr="00613BAA">
        <w:rPr>
          <w:rFonts w:ascii="Times New Roman" w:hAnsi="Times New Roman" w:cs="Times New Roman"/>
          <w:sz w:val="24"/>
          <w:szCs w:val="24"/>
        </w:rPr>
        <w:t xml:space="preserve"> association</w:t>
      </w:r>
      <w:r w:rsidR="00D66B71" w:rsidRPr="00613BAA">
        <w:rPr>
          <w:rFonts w:ascii="Times New Roman" w:hAnsi="Times New Roman" w:cs="Times New Roman"/>
          <w:sz w:val="24"/>
          <w:szCs w:val="24"/>
        </w:rPr>
        <w:t xml:space="preserve">, with its 95% confidence interval; The cohort name and sample size of each cohort are specified in subpart A and subpart B; a positive </w:t>
      </w:r>
      <w:r w:rsidR="00FC1230" w:rsidRPr="00613BAA">
        <w:rPr>
          <w:rFonts w:ascii="Times New Roman" w:hAnsi="Times New Roman" w:cs="Times New Roman"/>
          <w:sz w:val="24"/>
          <w:szCs w:val="24"/>
        </w:rPr>
        <w:t xml:space="preserve">association </w:t>
      </w:r>
      <w:r w:rsidR="00D66B71" w:rsidRPr="00613BAA">
        <w:rPr>
          <w:rFonts w:ascii="Times New Roman" w:hAnsi="Times New Roman" w:cs="Times New Roman"/>
          <w:sz w:val="24"/>
          <w:szCs w:val="24"/>
        </w:rPr>
        <w:t xml:space="preserve">is greater than 0 while a negative </w:t>
      </w:r>
      <w:r w:rsidR="00FC1230" w:rsidRPr="00613BAA">
        <w:rPr>
          <w:rFonts w:ascii="Times New Roman" w:hAnsi="Times New Roman" w:cs="Times New Roman"/>
          <w:sz w:val="24"/>
          <w:szCs w:val="24"/>
        </w:rPr>
        <w:t xml:space="preserve">association </w:t>
      </w:r>
      <w:r w:rsidR="00D66B71" w:rsidRPr="00613BAA">
        <w:rPr>
          <w:rFonts w:ascii="Times New Roman" w:hAnsi="Times New Roman" w:cs="Times New Roman"/>
          <w:sz w:val="24"/>
          <w:szCs w:val="24"/>
        </w:rPr>
        <w:t>is less than 0</w:t>
      </w:r>
      <w:r w:rsidR="00107AEA" w:rsidRPr="00613BAA">
        <w:rPr>
          <w:rFonts w:ascii="Times New Roman" w:hAnsi="Times New Roman" w:cs="Times New Roman"/>
          <w:sz w:val="24"/>
          <w:szCs w:val="24"/>
        </w:rPr>
        <w:t>, and</w:t>
      </w:r>
      <w:r w:rsidR="00D66B71" w:rsidRPr="00613BAA">
        <w:rPr>
          <w:rFonts w:ascii="Times New Roman" w:hAnsi="Times New Roman" w:cs="Times New Roman"/>
          <w:sz w:val="24"/>
          <w:szCs w:val="24"/>
        </w:rPr>
        <w:t xml:space="preserve"> fixed effect meta-analysis was used.</w:t>
      </w:r>
      <w:r w:rsidR="005D212C" w:rsidRPr="00613BAA">
        <w:rPr>
          <w:rFonts w:ascii="Times New Roman" w:hAnsi="Times New Roman" w:cs="Times New Roman"/>
          <w:b/>
          <w:sz w:val="24"/>
          <w:szCs w:val="24"/>
        </w:rPr>
        <w:t xml:space="preserve"> </w:t>
      </w:r>
      <w:r w:rsidR="00EA2A08" w:rsidRPr="00613BAA">
        <w:rPr>
          <w:rFonts w:ascii="Times New Roman" w:hAnsi="Times New Roman" w:cs="Times New Roman"/>
          <w:sz w:val="24"/>
          <w:szCs w:val="24"/>
        </w:rPr>
        <w:t xml:space="preserve">Cohorts listed in the forest plots were ordered from the </w:t>
      </w:r>
      <w:r w:rsidR="0093730F" w:rsidRPr="00613BAA">
        <w:rPr>
          <w:rFonts w:ascii="Times New Roman" w:hAnsi="Times New Roman" w:cs="Times New Roman"/>
          <w:sz w:val="24"/>
          <w:szCs w:val="24"/>
        </w:rPr>
        <w:t xml:space="preserve">least </w:t>
      </w:r>
      <w:r w:rsidR="002C3059" w:rsidRPr="00613BAA">
        <w:rPr>
          <w:rFonts w:ascii="Times New Roman" w:hAnsi="Times New Roman" w:cs="Times New Roman"/>
          <w:sz w:val="24"/>
          <w:szCs w:val="24"/>
        </w:rPr>
        <w:t xml:space="preserve">to the most </w:t>
      </w:r>
      <w:r w:rsidR="00EA2A08" w:rsidRPr="00613BAA">
        <w:rPr>
          <w:rFonts w:ascii="Times New Roman" w:hAnsi="Times New Roman" w:cs="Times New Roman"/>
          <w:sz w:val="24"/>
          <w:szCs w:val="24"/>
        </w:rPr>
        <w:t>precise</w:t>
      </w:r>
      <w:r w:rsidR="00D2063C" w:rsidRPr="00613BAA">
        <w:rPr>
          <w:rFonts w:ascii="Times New Roman" w:hAnsi="Times New Roman" w:cs="Times New Roman"/>
          <w:sz w:val="24"/>
          <w:szCs w:val="24"/>
        </w:rPr>
        <w:t>, and heterogeneity is presented (I</w:t>
      </w:r>
      <w:r w:rsidR="00D2063C" w:rsidRPr="00613BAA">
        <w:rPr>
          <w:rFonts w:ascii="Times New Roman" w:hAnsi="Times New Roman" w:cs="Times New Roman"/>
          <w:sz w:val="24"/>
          <w:szCs w:val="24"/>
          <w:vertAlign w:val="superscript"/>
        </w:rPr>
        <w:t>2</w:t>
      </w:r>
      <w:r w:rsidR="00D2063C" w:rsidRPr="00613BAA">
        <w:rPr>
          <w:rFonts w:ascii="Times New Roman" w:hAnsi="Times New Roman" w:cs="Times New Roman"/>
          <w:sz w:val="24"/>
          <w:szCs w:val="24"/>
        </w:rPr>
        <w:t>).</w:t>
      </w:r>
    </w:p>
    <w:p w14:paraId="0C969FDB" w14:textId="77777777" w:rsidR="00EF7DAA" w:rsidRDefault="00EF7DAA" w:rsidP="00613BAA">
      <w:pPr>
        <w:spacing w:line="360" w:lineRule="auto"/>
        <w:rPr>
          <w:rFonts w:ascii="Times New Roman" w:eastAsia="Calibri" w:hAnsi="Times New Roman" w:cs="Times New Roman"/>
          <w:sz w:val="24"/>
          <w:szCs w:val="24"/>
        </w:rPr>
      </w:pPr>
    </w:p>
    <w:p w14:paraId="0EC08165" w14:textId="3E199B41" w:rsidR="00265722" w:rsidRDefault="00530272" w:rsidP="00613BAA">
      <w:pPr>
        <w:spacing w:line="360" w:lineRule="auto"/>
        <w:rPr>
          <w:rFonts w:ascii="Times New Roman" w:eastAsia="Calibri" w:hAnsi="Times New Roman" w:cs="Times New Roman"/>
          <w:sz w:val="24"/>
          <w:szCs w:val="24"/>
        </w:rPr>
      </w:pPr>
      <w:r w:rsidRPr="00613BAA">
        <w:rPr>
          <w:rFonts w:ascii="Times New Roman" w:eastAsia="Calibri" w:hAnsi="Times New Roman" w:cs="Times New Roman"/>
          <w:sz w:val="24"/>
          <w:szCs w:val="24"/>
        </w:rPr>
        <w:t xml:space="preserve">Abbreviation: 25(OH)D, 25-Hydroxyvitamin D; AA, African Ancestry; AGES, Age, Gene, Environment, Susceptibility Study—Reykjavik, Iceland; ARIC, Atherosclerosis Risk in Communities Study; CARDIA, Coronary Artery Risk Development in Young Adults Study; CHS, Cardiovascular Health Study; CI, Confidence Interval; EA, European Ancestry; </w:t>
      </w:r>
      <w:r w:rsidR="00D2063C" w:rsidRPr="00613BAA">
        <w:rPr>
          <w:rFonts w:ascii="Times New Roman" w:eastAsia="Calibri" w:hAnsi="Times New Roman" w:cs="Times New Roman"/>
          <w:sz w:val="24"/>
          <w:szCs w:val="24"/>
        </w:rPr>
        <w:t>FE, Fixed-</w:t>
      </w:r>
      <w:r w:rsidR="00D2063C" w:rsidRPr="00613BAA">
        <w:rPr>
          <w:rFonts w:ascii="Times New Roman" w:eastAsia="Calibri" w:hAnsi="Times New Roman" w:cs="Times New Roman"/>
          <w:sz w:val="24"/>
          <w:szCs w:val="24"/>
        </w:rPr>
        <w:lastRenderedPageBreak/>
        <w:t xml:space="preserve">Effects; </w:t>
      </w:r>
      <w:r w:rsidRPr="00613BAA">
        <w:rPr>
          <w:rFonts w:ascii="Times New Roman" w:eastAsia="Calibri" w:hAnsi="Times New Roman" w:cs="Times New Roman"/>
          <w:sz w:val="24"/>
          <w:szCs w:val="24"/>
        </w:rPr>
        <w:t>FEV</w:t>
      </w:r>
      <w:r w:rsidRPr="00613BAA">
        <w:rPr>
          <w:rFonts w:ascii="Times New Roman" w:eastAsia="Calibri" w:hAnsi="Times New Roman" w:cs="Times New Roman"/>
          <w:sz w:val="24"/>
          <w:szCs w:val="24"/>
          <w:vertAlign w:val="subscript"/>
        </w:rPr>
        <w:t>1</w:t>
      </w:r>
      <w:r w:rsidRPr="00613BAA">
        <w:rPr>
          <w:rFonts w:ascii="Times New Roman" w:eastAsia="Calibri" w:hAnsi="Times New Roman" w:cs="Times New Roman"/>
          <w:sz w:val="24"/>
          <w:szCs w:val="24"/>
        </w:rPr>
        <w:t>, Forced Expiratory Volume in</w:t>
      </w:r>
      <w:r w:rsidR="000E70E4" w:rsidRPr="00613BAA">
        <w:rPr>
          <w:rFonts w:ascii="Times New Roman" w:hAnsi="Times New Roman" w:cs="Times New Roman"/>
          <w:sz w:val="24"/>
          <w:szCs w:val="24"/>
          <w:lang w:eastAsia="zh-CN"/>
        </w:rPr>
        <w:t xml:space="preserve"> the First</w:t>
      </w:r>
      <w:r w:rsidR="000E70E4" w:rsidRPr="00613BAA" w:rsidDel="000E70E4">
        <w:rPr>
          <w:rFonts w:ascii="Times New Roman" w:eastAsia="Calibri" w:hAnsi="Times New Roman" w:cs="Times New Roman"/>
          <w:sz w:val="24"/>
          <w:szCs w:val="24"/>
        </w:rPr>
        <w:t xml:space="preserve"> </w:t>
      </w:r>
      <w:r w:rsidRPr="00613BAA">
        <w:rPr>
          <w:rFonts w:ascii="Times New Roman" w:eastAsia="Calibri" w:hAnsi="Times New Roman" w:cs="Times New Roman"/>
          <w:sz w:val="24"/>
          <w:szCs w:val="24"/>
        </w:rPr>
        <w:t>Second; FHS (Offspring), Framingham Heart Study—Offspring Cohort; FHS (Gen3), Framingham Heart Study—Generation 3 Cohort; FVC, Forced Vital Capacity; HABC, Health, Aging, and Body Composition Study; MESA, Multi-Ethnic Study of Atherosclerosis; RS, Rotterdam (Netherlands) Study</w:t>
      </w:r>
      <w:r w:rsidR="00A127C5" w:rsidRPr="00613BAA">
        <w:rPr>
          <w:rFonts w:ascii="Times New Roman" w:eastAsia="Calibri" w:hAnsi="Times New Roman" w:cs="Times New Roman"/>
          <w:sz w:val="24"/>
          <w:szCs w:val="24"/>
        </w:rPr>
        <w:t>.</w:t>
      </w:r>
    </w:p>
    <w:p w14:paraId="7765DA50" w14:textId="77777777" w:rsidR="00265722" w:rsidRDefault="00265722">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22A8BAF9" w14:textId="77777777" w:rsidR="00FB44D5" w:rsidRPr="00613BAA" w:rsidRDefault="00FB44D5" w:rsidP="00613BAA">
      <w:pPr>
        <w:spacing w:line="360" w:lineRule="auto"/>
        <w:rPr>
          <w:rFonts w:ascii="Times New Roman" w:hAnsi="Times New Roman" w:cs="Times New Roman"/>
          <w:b/>
          <w:sz w:val="24"/>
          <w:szCs w:val="24"/>
        </w:rPr>
      </w:pPr>
    </w:p>
    <w:p w14:paraId="1FD0E2C7" w14:textId="49729575" w:rsidR="00A659D0" w:rsidRPr="00613BAA" w:rsidRDefault="002404DE" w:rsidP="00613BAA">
      <w:pPr>
        <w:spacing w:line="360" w:lineRule="auto"/>
        <w:rPr>
          <w:rFonts w:ascii="Times New Roman" w:hAnsi="Times New Roman" w:cs="Times New Roman"/>
          <w:b/>
          <w:sz w:val="24"/>
          <w:szCs w:val="24"/>
        </w:rPr>
      </w:pPr>
      <w:r w:rsidRPr="00613BAA">
        <w:rPr>
          <w:rFonts w:ascii="Times New Roman" w:hAnsi="Times New Roman" w:cs="Times New Roman"/>
          <w:b/>
          <w:noProof/>
          <w:sz w:val="24"/>
          <w:szCs w:val="24"/>
        </w:rPr>
        <mc:AlternateContent>
          <mc:Choice Requires="wps">
            <w:drawing>
              <wp:anchor distT="0" distB="0" distL="114300" distR="114300" simplePos="0" relativeHeight="251686912" behindDoc="0" locked="0" layoutInCell="1" allowOverlap="1" wp14:anchorId="7DF9FEED" wp14:editId="23909426">
                <wp:simplePos x="0" y="0"/>
                <wp:positionH relativeFrom="leftMargin">
                  <wp:posOffset>948055</wp:posOffset>
                </wp:positionH>
                <wp:positionV relativeFrom="paragraph">
                  <wp:posOffset>4085590</wp:posOffset>
                </wp:positionV>
                <wp:extent cx="299720" cy="255905"/>
                <wp:effectExtent l="0" t="0" r="0" b="0"/>
                <wp:wrapTopAndBottom/>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55905"/>
                        </a:xfrm>
                        <a:prstGeom prst="rect">
                          <a:avLst/>
                        </a:prstGeom>
                        <a:noFill/>
                        <a:ln w="9525">
                          <a:noFill/>
                          <a:miter lim="800000"/>
                          <a:headEnd/>
                          <a:tailEnd/>
                        </a:ln>
                      </wps:spPr>
                      <wps:txbx>
                        <w:txbxContent>
                          <w:p w14:paraId="5EAFA99F" w14:textId="6CA57DD8" w:rsidR="00A35F8E" w:rsidRPr="005E63CA" w:rsidRDefault="00A35F8E" w:rsidP="00613944">
                            <w:pPr>
                              <w:rPr>
                                <w:rFonts w:ascii="Arial" w:hAnsi="Arial" w:cs="Arial"/>
                                <w:b/>
                                <w:sz w:val="16"/>
                                <w:szCs w:val="16"/>
                              </w:rPr>
                            </w:pPr>
                            <w:r w:rsidRPr="005E63CA">
                              <w:rPr>
                                <w:rFonts w:ascii="Arial" w:hAnsi="Arial" w:cs="Arial"/>
                                <w:b/>
                                <w:sz w:val="16"/>
                                <w:szCs w:val="16"/>
                              </w:rPr>
                              <w:t>E</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7DF9FEED" id="Text Box 23" o:spid="_x0000_s1028" type="#_x0000_t202" style="position:absolute;margin-left:74.65pt;margin-top:321.7pt;width:23.6pt;height:20.15pt;z-index:251686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" filled="f" stroked="f">
                <v:textbox>
                  <w:txbxContent>
                    <w:p w14:paraId="5EAFA99F" w14:textId="6CA57DD8" w:rsidR="00A35F8E" w:rsidRPr="005E63CA" w:rsidRDefault="00A35F8E" w:rsidP="00613944">
                      <w:pPr>
                        <w:rPr>
                          <w:rFonts w:ascii="Arial" w:hAnsi="Arial" w:cs="Arial"/>
                          <w:b/>
                          <w:sz w:val="16"/>
                          <w:szCs w:val="16"/>
                        </w:rPr>
                      </w:pPr>
                      <w:r w:rsidRPr="005E63CA">
                        <w:rPr>
                          <w:rFonts w:ascii="Arial" w:hAnsi="Arial" w:cs="Arial"/>
                          <w:b/>
                          <w:sz w:val="16"/>
                          <w:szCs w:val="16"/>
                        </w:rPr>
                        <w:t>E</w:t>
                      </w:r>
                    </w:p>
                  </w:txbxContent>
                </v:textbox>
                <w10:wrap type="topAndBottom" anchorx="margin"/>
              </v:shape>
            </w:pict>
          </mc:Fallback>
        </mc:AlternateContent>
      </w:r>
      <w:r w:rsidRPr="00613BAA">
        <w:rPr>
          <w:rFonts w:ascii="Times New Roman" w:hAnsi="Times New Roman" w:cs="Times New Roman"/>
          <w:b/>
          <w:noProof/>
          <w:sz w:val="24"/>
          <w:szCs w:val="24"/>
        </w:rPr>
        <mc:AlternateContent>
          <mc:Choice Requires="wps">
            <w:drawing>
              <wp:anchor distT="0" distB="0" distL="114300" distR="114300" simplePos="0" relativeHeight="251652093" behindDoc="0" locked="0" layoutInCell="1" allowOverlap="1" wp14:anchorId="28643D13" wp14:editId="3163B4B8">
                <wp:simplePos x="0" y="0"/>
                <wp:positionH relativeFrom="margin">
                  <wp:posOffset>2983865</wp:posOffset>
                </wp:positionH>
                <wp:positionV relativeFrom="paragraph">
                  <wp:posOffset>4097655</wp:posOffset>
                </wp:positionV>
                <wp:extent cx="299720" cy="274955"/>
                <wp:effectExtent l="0" t="0" r="0" b="0"/>
                <wp:wrapTopAndBottom/>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74955"/>
                        </a:xfrm>
                        <a:prstGeom prst="rect">
                          <a:avLst/>
                        </a:prstGeom>
                        <a:noFill/>
                        <a:ln w="9525">
                          <a:noFill/>
                          <a:miter lim="800000"/>
                          <a:headEnd/>
                          <a:tailEnd/>
                        </a:ln>
                      </wps:spPr>
                      <wps:txbx>
                        <w:txbxContent>
                          <w:p w14:paraId="140B2FFA" w14:textId="74D333D3" w:rsidR="00A35F8E" w:rsidRPr="005E63CA" w:rsidRDefault="00A35F8E" w:rsidP="00613944">
                            <w:pPr>
                              <w:rPr>
                                <w:rFonts w:ascii="Arial" w:hAnsi="Arial" w:cs="Arial"/>
                                <w:b/>
                                <w:sz w:val="16"/>
                                <w:szCs w:val="16"/>
                              </w:rPr>
                            </w:pPr>
                            <w:r w:rsidRPr="005E63CA">
                              <w:rPr>
                                <w:rFonts w:ascii="Arial" w:hAnsi="Arial" w:cs="Arial"/>
                                <w:b/>
                                <w:sz w:val="16"/>
                                <w:szCs w:val="16"/>
                              </w:rPr>
                              <w:t>F</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28643D13" id="Text Box 24" o:spid="_x0000_s1029" type="#_x0000_t202" style="position:absolute;margin-left:234.95pt;margin-top:322.65pt;width:23.6pt;height:21.65pt;z-index:2516520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" filled="f" stroked="f">
                <v:textbox>
                  <w:txbxContent>
                    <w:p w14:paraId="140B2FFA" w14:textId="74D333D3" w:rsidR="00A35F8E" w:rsidRPr="005E63CA" w:rsidRDefault="00A35F8E" w:rsidP="00613944">
                      <w:pPr>
                        <w:rPr>
                          <w:rFonts w:ascii="Arial" w:hAnsi="Arial" w:cs="Arial"/>
                          <w:b/>
                          <w:sz w:val="16"/>
                          <w:szCs w:val="16"/>
                        </w:rPr>
                      </w:pPr>
                      <w:r w:rsidRPr="005E63CA">
                        <w:rPr>
                          <w:rFonts w:ascii="Arial" w:hAnsi="Arial" w:cs="Arial"/>
                          <w:b/>
                          <w:sz w:val="16"/>
                          <w:szCs w:val="16"/>
                        </w:rPr>
                        <w:t>F</w:t>
                      </w:r>
                    </w:p>
                  </w:txbxContent>
                </v:textbox>
                <w10:wrap type="topAndBottom" anchorx="margin"/>
              </v:shape>
            </w:pict>
          </mc:Fallback>
        </mc:AlternateContent>
      </w:r>
      <w:r w:rsidRPr="00613BAA">
        <w:rPr>
          <w:rFonts w:ascii="Times New Roman" w:hAnsi="Times New Roman" w:cs="Times New Roman"/>
          <w:b/>
          <w:noProof/>
          <w:sz w:val="24"/>
          <w:szCs w:val="24"/>
        </w:rPr>
        <mc:AlternateContent>
          <mc:Choice Requires="wps">
            <w:drawing>
              <wp:anchor distT="0" distB="0" distL="114300" distR="114300" simplePos="0" relativeHeight="251684864" behindDoc="0" locked="0" layoutInCell="1" allowOverlap="1" wp14:anchorId="2CC39750" wp14:editId="5131227D">
                <wp:simplePos x="0" y="0"/>
                <wp:positionH relativeFrom="margin">
                  <wp:posOffset>2964815</wp:posOffset>
                </wp:positionH>
                <wp:positionV relativeFrom="paragraph">
                  <wp:posOffset>2068195</wp:posOffset>
                </wp:positionV>
                <wp:extent cx="299720" cy="274955"/>
                <wp:effectExtent l="0" t="0" r="0" b="0"/>
                <wp:wrapTopAndBottom/>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74955"/>
                        </a:xfrm>
                        <a:prstGeom prst="rect">
                          <a:avLst/>
                        </a:prstGeom>
                        <a:noFill/>
                        <a:ln w="9525">
                          <a:noFill/>
                          <a:miter lim="800000"/>
                          <a:headEnd/>
                          <a:tailEnd/>
                        </a:ln>
                      </wps:spPr>
                      <wps:txbx>
                        <w:txbxContent>
                          <w:p w14:paraId="1992C9F3" w14:textId="70FF6EFF" w:rsidR="00A35F8E" w:rsidRPr="005E63CA" w:rsidRDefault="00A35F8E" w:rsidP="00613944">
                            <w:pPr>
                              <w:rPr>
                                <w:rFonts w:ascii="Arial" w:hAnsi="Arial" w:cs="Arial"/>
                                <w:b/>
                                <w:sz w:val="16"/>
                                <w:szCs w:val="16"/>
                              </w:rPr>
                            </w:pPr>
                            <w:r w:rsidRPr="005E63CA">
                              <w:rPr>
                                <w:rFonts w:ascii="Arial" w:hAnsi="Arial" w:cs="Arial"/>
                                <w:b/>
                                <w:sz w:val="16"/>
                                <w:szCs w:val="16"/>
                              </w:rPr>
                              <w:t>D</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2CC39750" id="Text Box 22" o:spid="_x0000_s1030" type="#_x0000_t202" style="position:absolute;margin-left:233.45pt;margin-top:162.85pt;width:23.6pt;height:21.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" filled="f" stroked="f">
                <v:textbox>
                  <w:txbxContent>
                    <w:p w14:paraId="1992C9F3" w14:textId="70FF6EFF" w:rsidR="00A35F8E" w:rsidRPr="005E63CA" w:rsidRDefault="00A35F8E" w:rsidP="00613944">
                      <w:pPr>
                        <w:rPr>
                          <w:rFonts w:ascii="Arial" w:hAnsi="Arial" w:cs="Arial"/>
                          <w:b/>
                          <w:sz w:val="16"/>
                          <w:szCs w:val="16"/>
                        </w:rPr>
                      </w:pPr>
                      <w:r w:rsidRPr="005E63CA">
                        <w:rPr>
                          <w:rFonts w:ascii="Arial" w:hAnsi="Arial" w:cs="Arial"/>
                          <w:b/>
                          <w:sz w:val="16"/>
                          <w:szCs w:val="16"/>
                        </w:rPr>
                        <w:t>D</w:t>
                      </w:r>
                    </w:p>
                  </w:txbxContent>
                </v:textbox>
                <w10:wrap type="topAndBottom" anchorx="margin"/>
              </v:shape>
            </w:pict>
          </mc:Fallback>
        </mc:AlternateContent>
      </w:r>
      <w:r w:rsidRPr="00613BAA">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6F4E3C02" wp14:editId="4BDC97B9">
                <wp:simplePos x="0" y="0"/>
                <wp:positionH relativeFrom="column">
                  <wp:posOffset>2971800</wp:posOffset>
                </wp:positionH>
                <wp:positionV relativeFrom="paragraph">
                  <wp:posOffset>19050</wp:posOffset>
                </wp:positionV>
                <wp:extent cx="247650" cy="219075"/>
                <wp:effectExtent l="0" t="0" r="0" b="0"/>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19075"/>
                        </a:xfrm>
                        <a:prstGeom prst="rect">
                          <a:avLst/>
                        </a:prstGeom>
                        <a:noFill/>
                        <a:ln w="9525">
                          <a:noFill/>
                          <a:miter lim="800000"/>
                          <a:headEnd/>
                          <a:tailEnd/>
                        </a:ln>
                      </wps:spPr>
                      <wps:txbx>
                        <w:txbxContent>
                          <w:p w14:paraId="30E31EDA" w14:textId="7CB67BEF" w:rsidR="00A35F8E" w:rsidRPr="005E63CA" w:rsidRDefault="00A35F8E" w:rsidP="00613944">
                            <w:pPr>
                              <w:rPr>
                                <w:rFonts w:ascii="Arial" w:hAnsi="Arial" w:cs="Arial"/>
                                <w:b/>
                                <w:sz w:val="16"/>
                                <w:szCs w:val="16"/>
                              </w:rPr>
                            </w:pPr>
                            <w:r w:rsidRPr="005E63CA">
                              <w:rPr>
                                <w:rFonts w:ascii="Arial" w:hAnsi="Arial" w:cs="Arial"/>
                                <w:b/>
                                <w:sz w:val="16"/>
                                <w:szCs w:val="16"/>
                              </w:rPr>
                              <w:t>B</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6F4E3C02" id="Text Box 14" o:spid="_x0000_s1031" type="#_x0000_t202" style="position:absolute;margin-left:234pt;margin-top:1.5pt;width:19.5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" filled="f" stroked="f">
                <v:textbox>
                  <w:txbxContent>
                    <w:p w14:paraId="30E31EDA" w14:textId="7CB67BEF" w:rsidR="00A35F8E" w:rsidRPr="005E63CA" w:rsidRDefault="00A35F8E" w:rsidP="00613944">
                      <w:pPr>
                        <w:rPr>
                          <w:rFonts w:ascii="Arial" w:hAnsi="Arial" w:cs="Arial"/>
                          <w:b/>
                          <w:sz w:val="16"/>
                          <w:szCs w:val="16"/>
                        </w:rPr>
                      </w:pPr>
                      <w:r w:rsidRPr="005E63CA">
                        <w:rPr>
                          <w:rFonts w:ascii="Arial" w:hAnsi="Arial" w:cs="Arial"/>
                          <w:b/>
                          <w:sz w:val="16"/>
                          <w:szCs w:val="16"/>
                        </w:rPr>
                        <w:t>B</w:t>
                      </w:r>
                    </w:p>
                  </w:txbxContent>
                </v:textbox>
                <w10:wrap type="topAndBottom"/>
              </v:shape>
            </w:pict>
          </mc:Fallback>
        </mc:AlternateContent>
      </w:r>
      <w:r w:rsidRPr="00613BAA">
        <w:rPr>
          <w:rFonts w:ascii="Times New Roman" w:hAnsi="Times New Roman" w:cs="Times New Roman"/>
          <w:b/>
          <w:noProof/>
          <w:sz w:val="24"/>
          <w:szCs w:val="24"/>
        </w:rPr>
        <mc:AlternateContent>
          <mc:Choice Requires="wps">
            <w:drawing>
              <wp:anchor distT="0" distB="0" distL="114300" distR="114300" simplePos="0" relativeHeight="251683840" behindDoc="0" locked="0" layoutInCell="1" allowOverlap="1" wp14:anchorId="0C981CA8" wp14:editId="56155423">
                <wp:simplePos x="0" y="0"/>
                <wp:positionH relativeFrom="margin">
                  <wp:align>left</wp:align>
                </wp:positionH>
                <wp:positionV relativeFrom="paragraph">
                  <wp:posOffset>2043430</wp:posOffset>
                </wp:positionV>
                <wp:extent cx="266700" cy="265430"/>
                <wp:effectExtent l="0" t="0" r="0" b="1270"/>
                <wp:wrapTopAndBottom/>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5430"/>
                        </a:xfrm>
                        <a:prstGeom prst="rect">
                          <a:avLst/>
                        </a:prstGeom>
                        <a:noFill/>
                        <a:ln w="9525">
                          <a:noFill/>
                          <a:miter lim="800000"/>
                          <a:headEnd/>
                          <a:tailEnd/>
                        </a:ln>
                      </wps:spPr>
                      <wps:txbx>
                        <w:txbxContent>
                          <w:p w14:paraId="69987090" w14:textId="4173A546" w:rsidR="00A35F8E" w:rsidRPr="002404DE" w:rsidRDefault="00A35F8E" w:rsidP="00613944">
                            <w:pPr>
                              <w:rPr>
                                <w:rFonts w:ascii="Arial" w:hAnsi="Arial" w:cs="Arial"/>
                                <w:b/>
                                <w:sz w:val="16"/>
                                <w:szCs w:val="16"/>
                              </w:rPr>
                            </w:pPr>
                            <w:r w:rsidRPr="002404DE">
                              <w:rPr>
                                <w:rFonts w:ascii="Arial" w:hAnsi="Arial" w:cs="Arial"/>
                                <w:b/>
                                <w:sz w:val="16"/>
                                <w:szCs w:val="16"/>
                              </w:rPr>
                              <w:t>C</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0C981CA8" id="Text Box 21" o:spid="_x0000_s1032" type="#_x0000_t202" style="position:absolute;margin-left:0;margin-top:160.9pt;width:21pt;height:20.9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" filled="f" stroked="f">
                <v:textbox>
                  <w:txbxContent>
                    <w:p w14:paraId="69987090" w14:textId="4173A546" w:rsidR="00A35F8E" w:rsidRPr="002404DE" w:rsidRDefault="00A35F8E" w:rsidP="00613944">
                      <w:pPr>
                        <w:rPr>
                          <w:rFonts w:ascii="Arial" w:hAnsi="Arial" w:cs="Arial"/>
                          <w:b/>
                          <w:sz w:val="16"/>
                          <w:szCs w:val="16"/>
                        </w:rPr>
                      </w:pPr>
                      <w:r w:rsidRPr="002404DE">
                        <w:rPr>
                          <w:rFonts w:ascii="Arial" w:hAnsi="Arial" w:cs="Arial"/>
                          <w:b/>
                          <w:sz w:val="16"/>
                          <w:szCs w:val="16"/>
                        </w:rPr>
                        <w:t>C</w:t>
                      </w:r>
                    </w:p>
                  </w:txbxContent>
                </v:textbox>
                <w10:wrap type="topAndBottom" anchorx="margin"/>
              </v:shape>
            </w:pict>
          </mc:Fallback>
        </mc:AlternateContent>
      </w:r>
      <w:r w:rsidRPr="00613BAA">
        <w:rPr>
          <w:rFonts w:ascii="Times New Roman" w:hAnsi="Times New Roman" w:cs="Times New Roman"/>
          <w:b/>
          <w:noProof/>
          <w:sz w:val="24"/>
          <w:szCs w:val="24"/>
        </w:rPr>
        <w:drawing>
          <wp:anchor distT="0" distB="0" distL="114300" distR="114300" simplePos="0" relativeHeight="251645943" behindDoc="0" locked="0" layoutInCell="1" allowOverlap="1" wp14:anchorId="1304DBBF" wp14:editId="7581F776">
            <wp:simplePos x="0" y="0"/>
            <wp:positionH relativeFrom="margin">
              <wp:align>right</wp:align>
            </wp:positionH>
            <wp:positionV relativeFrom="paragraph">
              <wp:posOffset>200025</wp:posOffset>
            </wp:positionV>
            <wp:extent cx="5943600" cy="6076315"/>
            <wp:effectExtent l="0" t="0" r="0" b="63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E3a.tiff"/>
                    <pic:cNvPicPr/>
                  </pic:nvPicPr>
                  <pic:blipFill>
                    <a:blip r:embed="rId12">
                      <a:extLst>
                        <a:ext uri="{28A0092B-C50C-407E-A947-70E740481C1C}">
                          <a14:useLocalDpi xmlns:a14="http://schemas.microsoft.com/office/drawing/2010/main" val="0"/>
                        </a:ext>
                      </a:extLst>
                    </a:blip>
                    <a:stretch>
                      <a:fillRect/>
                    </a:stretch>
                  </pic:blipFill>
                  <pic:spPr>
                    <a:xfrm>
                      <a:off x="0" y="0"/>
                      <a:ext cx="5943600" cy="6076315"/>
                    </a:xfrm>
                    <a:prstGeom prst="rect">
                      <a:avLst/>
                    </a:prstGeom>
                  </pic:spPr>
                </pic:pic>
              </a:graphicData>
            </a:graphic>
            <wp14:sizeRelH relativeFrom="page">
              <wp14:pctWidth>0</wp14:pctWidth>
            </wp14:sizeRelH>
            <wp14:sizeRelV relativeFrom="page">
              <wp14:pctHeight>0</wp14:pctHeight>
            </wp14:sizeRelV>
          </wp:anchor>
        </w:drawing>
      </w:r>
      <w:r w:rsidRPr="00613BAA">
        <w:rPr>
          <w:rFonts w:ascii="Times New Roman" w:hAnsi="Times New Roman" w:cs="Times New Roman"/>
          <w:b/>
          <w:noProof/>
          <w:sz w:val="24"/>
          <w:szCs w:val="24"/>
        </w:rPr>
        <mc:AlternateContent>
          <mc:Choice Requires="wps">
            <w:drawing>
              <wp:anchor distT="0" distB="0" distL="114300" distR="114300" simplePos="0" relativeHeight="251678720" behindDoc="0" locked="0" layoutInCell="1" allowOverlap="1" wp14:anchorId="4985C71C" wp14:editId="454CF10C">
                <wp:simplePos x="0" y="0"/>
                <wp:positionH relativeFrom="margin">
                  <wp:posOffset>-635</wp:posOffset>
                </wp:positionH>
                <wp:positionV relativeFrom="paragraph">
                  <wp:posOffset>3175</wp:posOffset>
                </wp:positionV>
                <wp:extent cx="299720" cy="255905"/>
                <wp:effectExtent l="0" t="0" r="0" b="0"/>
                <wp:wrapTopAndBottom/>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55905"/>
                        </a:xfrm>
                        <a:prstGeom prst="rect">
                          <a:avLst/>
                        </a:prstGeom>
                        <a:noFill/>
                        <a:ln w="9525">
                          <a:noFill/>
                          <a:miter lim="800000"/>
                          <a:headEnd/>
                          <a:tailEnd/>
                        </a:ln>
                      </wps:spPr>
                      <wps:txbx>
                        <w:txbxContent>
                          <w:p w14:paraId="524B5CB0" w14:textId="77777777" w:rsidR="00A35F8E" w:rsidRPr="005E63CA" w:rsidRDefault="00A35F8E" w:rsidP="00613944">
                            <w:pPr>
                              <w:rPr>
                                <w:rFonts w:ascii="Arial" w:hAnsi="Arial" w:cs="Arial"/>
                                <w:b/>
                                <w:sz w:val="16"/>
                                <w:szCs w:val="16"/>
                              </w:rPr>
                            </w:pPr>
                            <w:r w:rsidRPr="005E63CA">
                              <w:rPr>
                                <w:rFonts w:ascii="Arial" w:hAnsi="Arial" w:cs="Arial"/>
                                <w:b/>
                                <w:sz w:val="16"/>
                                <w:szCs w:val="16"/>
                              </w:rPr>
                              <w:t>A</w:t>
                            </w:r>
                          </w:p>
                          <w:p w14:paraId="71B0D5CF" w14:textId="77777777" w:rsidR="00A35F8E" w:rsidRPr="005E63CA" w:rsidRDefault="00A35F8E">
                            <w:pPr>
                              <w:rPr>
                                <w:sz w:val="16"/>
                                <w:szCs w:val="16"/>
                              </w:rPr>
                            </w:pP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4985C71C" id="Text Box 16" o:spid="_x0000_s1033" type="#_x0000_t202" style="position:absolute;margin-left:-.05pt;margin-top:.25pt;width:23.6pt;height:20.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" filled="f" stroked="f">
                <v:textbox>
                  <w:txbxContent>
                    <w:p w14:paraId="524B5CB0" w14:textId="77777777" w:rsidR="00A35F8E" w:rsidRPr="005E63CA" w:rsidRDefault="00A35F8E" w:rsidP="00613944">
                      <w:pPr>
                        <w:rPr>
                          <w:rFonts w:ascii="Arial" w:hAnsi="Arial" w:cs="Arial"/>
                          <w:b/>
                          <w:sz w:val="16"/>
                          <w:szCs w:val="16"/>
                        </w:rPr>
                      </w:pPr>
                      <w:r w:rsidRPr="005E63CA">
                        <w:rPr>
                          <w:rFonts w:ascii="Arial" w:hAnsi="Arial" w:cs="Arial"/>
                          <w:b/>
                          <w:sz w:val="16"/>
                          <w:szCs w:val="16"/>
                        </w:rPr>
                        <w:t>A</w:t>
                      </w:r>
                    </w:p>
                    <w:p w14:paraId="71B0D5CF" w14:textId="77777777" w:rsidR="00A35F8E" w:rsidRPr="005E63CA" w:rsidRDefault="00A35F8E">
                      <w:pPr>
                        <w:rPr>
                          <w:sz w:val="16"/>
                          <w:szCs w:val="16"/>
                        </w:rPr>
                      </w:pPr>
                    </w:p>
                  </w:txbxContent>
                </v:textbox>
                <w10:wrap type="topAndBottom" anchorx="margin"/>
              </v:shape>
            </w:pict>
          </mc:Fallback>
        </mc:AlternateContent>
      </w:r>
    </w:p>
    <w:p w14:paraId="2B98A8D6" w14:textId="6601D10F" w:rsidR="00A659D0" w:rsidRPr="00613BAA" w:rsidRDefault="00A659D0" w:rsidP="00613BAA">
      <w:pPr>
        <w:spacing w:line="360" w:lineRule="auto"/>
        <w:rPr>
          <w:rFonts w:ascii="Times New Roman" w:hAnsi="Times New Roman" w:cs="Times New Roman"/>
          <w:b/>
          <w:sz w:val="24"/>
          <w:szCs w:val="24"/>
        </w:rPr>
      </w:pPr>
    </w:p>
    <w:p w14:paraId="2F9B28EF" w14:textId="77777777" w:rsidR="002404DE" w:rsidRPr="00613BAA" w:rsidRDefault="002404DE" w:rsidP="00613BAA">
      <w:pPr>
        <w:spacing w:after="0" w:line="360" w:lineRule="auto"/>
        <w:rPr>
          <w:rFonts w:ascii="Times New Roman" w:hAnsi="Times New Roman" w:cs="Times New Roman"/>
          <w:b/>
          <w:sz w:val="24"/>
          <w:szCs w:val="24"/>
        </w:rPr>
      </w:pPr>
    </w:p>
    <w:p w14:paraId="6E7E3283" w14:textId="77777777" w:rsidR="002404DE" w:rsidRPr="00613BAA" w:rsidRDefault="002404DE" w:rsidP="00613BAA">
      <w:pPr>
        <w:spacing w:after="0" w:line="360" w:lineRule="auto"/>
        <w:rPr>
          <w:rFonts w:ascii="Times New Roman" w:hAnsi="Times New Roman" w:cs="Times New Roman"/>
          <w:b/>
          <w:sz w:val="24"/>
          <w:szCs w:val="24"/>
        </w:rPr>
      </w:pPr>
    </w:p>
    <w:p w14:paraId="7A64B5AF" w14:textId="77777777" w:rsidR="002404DE" w:rsidRPr="00613BAA" w:rsidRDefault="002404DE" w:rsidP="00613BAA">
      <w:pPr>
        <w:spacing w:after="0" w:line="360" w:lineRule="auto"/>
        <w:rPr>
          <w:rFonts w:ascii="Times New Roman" w:hAnsi="Times New Roman" w:cs="Times New Roman"/>
          <w:b/>
          <w:sz w:val="24"/>
          <w:szCs w:val="24"/>
        </w:rPr>
      </w:pPr>
    </w:p>
    <w:p w14:paraId="049B0293" w14:textId="77777777" w:rsidR="002404DE" w:rsidRPr="00613BAA" w:rsidRDefault="002404DE" w:rsidP="00613BAA">
      <w:pPr>
        <w:spacing w:after="0" w:line="360" w:lineRule="auto"/>
        <w:rPr>
          <w:rFonts w:ascii="Times New Roman" w:hAnsi="Times New Roman" w:cs="Times New Roman"/>
          <w:b/>
          <w:sz w:val="24"/>
          <w:szCs w:val="24"/>
        </w:rPr>
      </w:pPr>
    </w:p>
    <w:p w14:paraId="49BE6897" w14:textId="4BE0495A" w:rsidR="002404DE" w:rsidRPr="00613BAA" w:rsidRDefault="002404DE" w:rsidP="00613BAA">
      <w:pPr>
        <w:spacing w:after="0" w:line="360" w:lineRule="auto"/>
        <w:rPr>
          <w:rFonts w:ascii="Times New Roman" w:hAnsi="Times New Roman" w:cs="Times New Roman"/>
          <w:b/>
          <w:sz w:val="24"/>
          <w:szCs w:val="24"/>
        </w:rPr>
      </w:pPr>
    </w:p>
    <w:p w14:paraId="28BF429F" w14:textId="1183C53D" w:rsidR="002404DE" w:rsidRPr="00613BAA" w:rsidRDefault="002404DE" w:rsidP="00613BAA">
      <w:pPr>
        <w:spacing w:after="0" w:line="360" w:lineRule="auto"/>
        <w:rPr>
          <w:rFonts w:ascii="Times New Roman" w:hAnsi="Times New Roman" w:cs="Times New Roman"/>
          <w:b/>
          <w:sz w:val="24"/>
          <w:szCs w:val="24"/>
        </w:rPr>
      </w:pPr>
    </w:p>
    <w:p w14:paraId="4C6B9877" w14:textId="6B4FCC5E" w:rsidR="002404DE" w:rsidRPr="00613BAA" w:rsidRDefault="002404DE" w:rsidP="00613BAA">
      <w:pPr>
        <w:spacing w:after="0" w:line="360" w:lineRule="auto"/>
        <w:rPr>
          <w:rFonts w:ascii="Times New Roman" w:hAnsi="Times New Roman" w:cs="Times New Roman"/>
          <w:b/>
          <w:sz w:val="24"/>
          <w:szCs w:val="24"/>
        </w:rPr>
      </w:pPr>
    </w:p>
    <w:p w14:paraId="7671560A" w14:textId="77777777" w:rsidR="00380505" w:rsidRPr="00613BAA" w:rsidRDefault="00380505" w:rsidP="00613BAA">
      <w:pPr>
        <w:spacing w:after="0" w:line="360" w:lineRule="auto"/>
        <w:rPr>
          <w:rFonts w:ascii="Times New Roman" w:hAnsi="Times New Roman" w:cs="Times New Roman"/>
          <w:b/>
          <w:sz w:val="24"/>
          <w:szCs w:val="24"/>
        </w:rPr>
      </w:pPr>
      <w:r w:rsidRPr="00613BAA">
        <w:rPr>
          <w:rFonts w:ascii="Times New Roman" w:hAnsi="Times New Roman" w:cs="Times New Roman"/>
          <w:b/>
          <w:noProof/>
          <w:sz w:val="24"/>
          <w:szCs w:val="24"/>
        </w:rPr>
        <mc:AlternateContent>
          <mc:Choice Requires="wps">
            <w:drawing>
              <wp:anchor distT="0" distB="0" distL="114300" distR="114300" simplePos="0" relativeHeight="251750400" behindDoc="0" locked="0" layoutInCell="1" allowOverlap="1" wp14:anchorId="77456C64" wp14:editId="5FC299CD">
                <wp:simplePos x="0" y="0"/>
                <wp:positionH relativeFrom="margin">
                  <wp:posOffset>2972435</wp:posOffset>
                </wp:positionH>
                <wp:positionV relativeFrom="paragraph">
                  <wp:posOffset>2196741</wp:posOffset>
                </wp:positionV>
                <wp:extent cx="299720" cy="274955"/>
                <wp:effectExtent l="0" t="0" r="0" b="0"/>
                <wp:wrapTopAndBottom/>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74955"/>
                        </a:xfrm>
                        <a:prstGeom prst="rect">
                          <a:avLst/>
                        </a:prstGeom>
                        <a:noFill/>
                        <a:ln w="9525">
                          <a:noFill/>
                          <a:miter lim="800000"/>
                          <a:headEnd/>
                          <a:tailEnd/>
                        </a:ln>
                      </wps:spPr>
                      <wps:txbx>
                        <w:txbxContent>
                          <w:p w14:paraId="55E41580" w14:textId="5CDD5943" w:rsidR="00A35F8E" w:rsidRPr="005E63CA" w:rsidRDefault="00A35F8E" w:rsidP="00FA0CB3">
                            <w:pPr>
                              <w:rPr>
                                <w:rFonts w:ascii="Arial" w:hAnsi="Arial" w:cs="Arial"/>
                                <w:b/>
                                <w:sz w:val="16"/>
                                <w:szCs w:val="16"/>
                              </w:rPr>
                            </w:pPr>
                            <w:r>
                              <w:rPr>
                                <w:rFonts w:ascii="Arial" w:hAnsi="Arial" w:cs="Arial"/>
                                <w:b/>
                                <w:sz w:val="16"/>
                                <w:szCs w:val="16"/>
                              </w:rPr>
                              <w:t>J</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77456C64" id="Text Box 20" o:spid="_x0000_s1034" type="#_x0000_t202" style="position:absolute;margin-left:234.05pt;margin-top:172.95pt;width:23.6pt;height:21.6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" filled="f" stroked="f">
                <v:textbox>
                  <w:txbxContent>
                    <w:p w14:paraId="55E41580" w14:textId="5CDD5943" w:rsidR="00A35F8E" w:rsidRPr="005E63CA" w:rsidRDefault="00A35F8E" w:rsidP="00FA0CB3">
                      <w:pPr>
                        <w:rPr>
                          <w:rFonts w:ascii="Arial" w:hAnsi="Arial" w:cs="Arial"/>
                          <w:b/>
                          <w:sz w:val="16"/>
                          <w:szCs w:val="16"/>
                        </w:rPr>
                      </w:pPr>
                      <w:r>
                        <w:rPr>
                          <w:rFonts w:ascii="Arial" w:hAnsi="Arial" w:cs="Arial"/>
                          <w:b/>
                          <w:sz w:val="16"/>
                          <w:szCs w:val="16"/>
                        </w:rPr>
                        <w:t>J</w:t>
                      </w:r>
                    </w:p>
                  </w:txbxContent>
                </v:textbox>
                <w10:wrap type="topAndBottom" anchorx="margin"/>
              </v:shape>
            </w:pict>
          </mc:Fallback>
        </mc:AlternateContent>
      </w:r>
      <w:r w:rsidRPr="00613BAA">
        <w:rPr>
          <w:rFonts w:ascii="Times New Roman" w:hAnsi="Times New Roman" w:cs="Times New Roman"/>
          <w:b/>
          <w:noProof/>
          <w:sz w:val="24"/>
          <w:szCs w:val="24"/>
        </w:rPr>
        <mc:AlternateContent>
          <mc:Choice Requires="wps">
            <w:drawing>
              <wp:anchor distT="0" distB="0" distL="114300" distR="114300" simplePos="0" relativeHeight="251749376" behindDoc="0" locked="0" layoutInCell="1" allowOverlap="1" wp14:anchorId="3BEA4F8D" wp14:editId="0CD15656">
                <wp:simplePos x="0" y="0"/>
                <wp:positionH relativeFrom="margin">
                  <wp:align>left</wp:align>
                </wp:positionH>
                <wp:positionV relativeFrom="paragraph">
                  <wp:posOffset>2173743</wp:posOffset>
                </wp:positionV>
                <wp:extent cx="266700" cy="265430"/>
                <wp:effectExtent l="0" t="0" r="0" b="1270"/>
                <wp:wrapTopAndBottom/>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5430"/>
                        </a:xfrm>
                        <a:prstGeom prst="rect">
                          <a:avLst/>
                        </a:prstGeom>
                        <a:noFill/>
                        <a:ln w="9525">
                          <a:noFill/>
                          <a:miter lim="800000"/>
                          <a:headEnd/>
                          <a:tailEnd/>
                        </a:ln>
                      </wps:spPr>
                      <wps:txbx>
                        <w:txbxContent>
                          <w:p w14:paraId="4EE5831F" w14:textId="6C93D0B0" w:rsidR="00A35F8E" w:rsidRPr="002404DE" w:rsidRDefault="00A35F8E" w:rsidP="00FA0CB3">
                            <w:pPr>
                              <w:rPr>
                                <w:rFonts w:ascii="Arial" w:hAnsi="Arial" w:cs="Arial"/>
                                <w:b/>
                                <w:sz w:val="16"/>
                                <w:szCs w:val="16"/>
                              </w:rPr>
                            </w:pPr>
                            <w:r>
                              <w:rPr>
                                <w:rFonts w:ascii="Arial" w:hAnsi="Arial" w:cs="Arial"/>
                                <w:b/>
                                <w:sz w:val="16"/>
                                <w:szCs w:val="16"/>
                              </w:rPr>
                              <w:t>I</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3BEA4F8D" id="Text Box 19" o:spid="_x0000_s1035" type="#_x0000_t202" style="position:absolute;margin-left:0;margin-top:171.15pt;width:21pt;height:20.9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" filled="f" stroked="f">
                <v:textbox>
                  <w:txbxContent>
                    <w:p w14:paraId="4EE5831F" w14:textId="6C93D0B0" w:rsidR="00A35F8E" w:rsidRPr="002404DE" w:rsidRDefault="00A35F8E" w:rsidP="00FA0CB3">
                      <w:pPr>
                        <w:rPr>
                          <w:rFonts w:ascii="Arial" w:hAnsi="Arial" w:cs="Arial"/>
                          <w:b/>
                          <w:sz w:val="16"/>
                          <w:szCs w:val="16"/>
                        </w:rPr>
                      </w:pPr>
                      <w:r>
                        <w:rPr>
                          <w:rFonts w:ascii="Arial" w:hAnsi="Arial" w:cs="Arial"/>
                          <w:b/>
                          <w:sz w:val="16"/>
                          <w:szCs w:val="16"/>
                        </w:rPr>
                        <w:t>I</w:t>
                      </w:r>
                    </w:p>
                  </w:txbxContent>
                </v:textbox>
                <w10:wrap type="topAndBottom" anchorx="margin"/>
              </v:shape>
            </w:pict>
          </mc:Fallback>
        </mc:AlternateContent>
      </w:r>
      <w:r w:rsidRPr="00613BAA">
        <w:rPr>
          <w:rFonts w:ascii="Times New Roman" w:hAnsi="Times New Roman" w:cs="Times New Roman"/>
          <w:b/>
          <w:noProof/>
          <w:sz w:val="24"/>
          <w:szCs w:val="24"/>
        </w:rPr>
        <mc:AlternateContent>
          <mc:Choice Requires="wps">
            <w:drawing>
              <wp:anchor distT="0" distB="0" distL="114300" distR="114300" simplePos="0" relativeHeight="251748352" behindDoc="0" locked="0" layoutInCell="1" allowOverlap="1" wp14:anchorId="0FA814FA" wp14:editId="26CA691F">
                <wp:simplePos x="0" y="0"/>
                <wp:positionH relativeFrom="column">
                  <wp:posOffset>2955898</wp:posOffset>
                </wp:positionH>
                <wp:positionV relativeFrom="paragraph">
                  <wp:posOffset>2512</wp:posOffset>
                </wp:positionV>
                <wp:extent cx="247650" cy="219075"/>
                <wp:effectExtent l="0" t="0" r="0" b="0"/>
                <wp:wrapTopAndBottom/>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19075"/>
                        </a:xfrm>
                        <a:prstGeom prst="rect">
                          <a:avLst/>
                        </a:prstGeom>
                        <a:noFill/>
                        <a:ln w="9525">
                          <a:noFill/>
                          <a:miter lim="800000"/>
                          <a:headEnd/>
                          <a:tailEnd/>
                        </a:ln>
                      </wps:spPr>
                      <wps:txbx>
                        <w:txbxContent>
                          <w:p w14:paraId="28513831" w14:textId="09C2DE40" w:rsidR="00A35F8E" w:rsidRPr="005E63CA" w:rsidRDefault="00A35F8E" w:rsidP="00FA0CB3">
                            <w:pPr>
                              <w:rPr>
                                <w:rFonts w:ascii="Arial" w:hAnsi="Arial" w:cs="Arial"/>
                                <w:b/>
                                <w:sz w:val="16"/>
                                <w:szCs w:val="16"/>
                              </w:rPr>
                            </w:pPr>
                            <w:r>
                              <w:rPr>
                                <w:rFonts w:ascii="Arial" w:hAnsi="Arial" w:cs="Arial"/>
                                <w:b/>
                                <w:sz w:val="16"/>
                                <w:szCs w:val="16"/>
                              </w:rPr>
                              <w:t>H</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0FA814FA" id="Text Box 13" o:spid="_x0000_s1036" type="#_x0000_t202" style="position:absolute;margin-left:232.75pt;margin-top:.2pt;width:19.5pt;height:1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" filled="f" stroked="f">
                <v:textbox>
                  <w:txbxContent>
                    <w:p w14:paraId="28513831" w14:textId="09C2DE40" w:rsidR="00A35F8E" w:rsidRPr="005E63CA" w:rsidRDefault="00A35F8E" w:rsidP="00FA0CB3">
                      <w:pPr>
                        <w:rPr>
                          <w:rFonts w:ascii="Arial" w:hAnsi="Arial" w:cs="Arial"/>
                          <w:b/>
                          <w:sz w:val="16"/>
                          <w:szCs w:val="16"/>
                        </w:rPr>
                      </w:pPr>
                      <w:r>
                        <w:rPr>
                          <w:rFonts w:ascii="Arial" w:hAnsi="Arial" w:cs="Arial"/>
                          <w:b/>
                          <w:sz w:val="16"/>
                          <w:szCs w:val="16"/>
                        </w:rPr>
                        <w:t>H</w:t>
                      </w:r>
                    </w:p>
                  </w:txbxContent>
                </v:textbox>
                <w10:wrap type="topAndBottom"/>
              </v:shape>
            </w:pict>
          </mc:Fallback>
        </mc:AlternateContent>
      </w:r>
      <w:r w:rsidRPr="00613BAA">
        <w:rPr>
          <w:rFonts w:ascii="Times New Roman" w:hAnsi="Times New Roman" w:cs="Times New Roman"/>
          <w:b/>
          <w:noProof/>
          <w:sz w:val="24"/>
          <w:szCs w:val="24"/>
        </w:rPr>
        <mc:AlternateContent>
          <mc:Choice Requires="wps">
            <w:drawing>
              <wp:anchor distT="0" distB="0" distL="114300" distR="114300" simplePos="0" relativeHeight="251747328" behindDoc="0" locked="0" layoutInCell="1" allowOverlap="1" wp14:anchorId="376DCA2A" wp14:editId="07E3DB07">
                <wp:simplePos x="0" y="0"/>
                <wp:positionH relativeFrom="margin">
                  <wp:align>left</wp:align>
                </wp:positionH>
                <wp:positionV relativeFrom="paragraph">
                  <wp:posOffset>2540</wp:posOffset>
                </wp:positionV>
                <wp:extent cx="285750" cy="222250"/>
                <wp:effectExtent l="0" t="0" r="0" b="635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22637"/>
                        </a:xfrm>
                        <a:prstGeom prst="rect">
                          <a:avLst/>
                        </a:prstGeom>
                        <a:noFill/>
                        <a:ln w="9525">
                          <a:noFill/>
                          <a:miter lim="800000"/>
                          <a:headEnd/>
                          <a:tailEnd/>
                        </a:ln>
                      </wps:spPr>
                      <wps:txbx>
                        <w:txbxContent>
                          <w:p w14:paraId="428738B1" w14:textId="515B6B9B" w:rsidR="00A35F8E" w:rsidRPr="005E63CA" w:rsidRDefault="00A35F8E" w:rsidP="00FA0CB3">
                            <w:pPr>
                              <w:rPr>
                                <w:rFonts w:ascii="Arial" w:hAnsi="Arial" w:cs="Arial"/>
                                <w:b/>
                                <w:sz w:val="16"/>
                                <w:szCs w:val="16"/>
                              </w:rPr>
                            </w:pPr>
                            <w:r>
                              <w:rPr>
                                <w:rFonts w:ascii="Arial" w:hAnsi="Arial" w:cs="Arial"/>
                                <w:b/>
                                <w:sz w:val="16"/>
                                <w:szCs w:val="16"/>
                              </w:rPr>
                              <w:t>G</w:t>
                            </w:r>
                          </w:p>
                          <w:p w14:paraId="5896B2AB" w14:textId="77777777" w:rsidR="00A35F8E" w:rsidRPr="005E63CA" w:rsidRDefault="00A35F8E" w:rsidP="00FA0CB3">
                            <w:pPr>
                              <w:rPr>
                                <w:sz w:val="16"/>
                                <w:szCs w:val="16"/>
                              </w:rPr>
                            </w:pP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376DCA2A" id="Text Box 10" o:spid="_x0000_s1037" type="#_x0000_t202" style="position:absolute;margin-left:0;margin-top:.2pt;width:22.5pt;height:17.5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" filled="f" stroked="f">
                <v:textbox>
                  <w:txbxContent>
                    <w:p w14:paraId="428738B1" w14:textId="515B6B9B" w:rsidR="00A35F8E" w:rsidRPr="005E63CA" w:rsidRDefault="00A35F8E" w:rsidP="00FA0CB3">
                      <w:pPr>
                        <w:rPr>
                          <w:rFonts w:ascii="Arial" w:hAnsi="Arial" w:cs="Arial"/>
                          <w:b/>
                          <w:sz w:val="16"/>
                          <w:szCs w:val="16"/>
                        </w:rPr>
                      </w:pPr>
                      <w:r>
                        <w:rPr>
                          <w:rFonts w:ascii="Arial" w:hAnsi="Arial" w:cs="Arial"/>
                          <w:b/>
                          <w:sz w:val="16"/>
                          <w:szCs w:val="16"/>
                        </w:rPr>
                        <w:t>G</w:t>
                      </w:r>
                    </w:p>
                    <w:p w14:paraId="5896B2AB" w14:textId="77777777" w:rsidR="00A35F8E" w:rsidRPr="005E63CA" w:rsidRDefault="00A35F8E" w:rsidP="00FA0CB3">
                      <w:pPr>
                        <w:rPr>
                          <w:sz w:val="16"/>
                          <w:szCs w:val="16"/>
                        </w:rPr>
                      </w:pPr>
                    </w:p>
                  </w:txbxContent>
                </v:textbox>
                <w10:wrap type="topAndBottom" anchorx="margin"/>
              </v:shape>
            </w:pict>
          </mc:Fallback>
        </mc:AlternateContent>
      </w:r>
      <w:r w:rsidRPr="00613BAA">
        <w:rPr>
          <w:rFonts w:ascii="Times New Roman" w:hAnsi="Times New Roman" w:cs="Times New Roman"/>
          <w:b/>
          <w:noProof/>
          <w:sz w:val="24"/>
          <w:szCs w:val="24"/>
        </w:rPr>
        <w:drawing>
          <wp:anchor distT="0" distB="0" distL="114300" distR="114300" simplePos="0" relativeHeight="251644918" behindDoc="0" locked="0" layoutInCell="1" allowOverlap="1" wp14:anchorId="116C4C52" wp14:editId="614711DC">
            <wp:simplePos x="0" y="0"/>
            <wp:positionH relativeFrom="margin">
              <wp:align>right</wp:align>
            </wp:positionH>
            <wp:positionV relativeFrom="paragraph">
              <wp:posOffset>166978</wp:posOffset>
            </wp:positionV>
            <wp:extent cx="5943600" cy="4391660"/>
            <wp:effectExtent l="0" t="0" r="0" b="889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E3b.tiff"/>
                    <pic:cNvPicPr/>
                  </pic:nvPicPr>
                  <pic:blipFill>
                    <a:blip r:embed="rId13">
                      <a:extLst>
                        <a:ext uri="{28A0092B-C50C-407E-A947-70E740481C1C}">
                          <a14:useLocalDpi xmlns:a14="http://schemas.microsoft.com/office/drawing/2010/main" val="0"/>
                        </a:ext>
                      </a:extLst>
                    </a:blip>
                    <a:stretch>
                      <a:fillRect/>
                    </a:stretch>
                  </pic:blipFill>
                  <pic:spPr>
                    <a:xfrm>
                      <a:off x="0" y="0"/>
                      <a:ext cx="5943600" cy="4391660"/>
                    </a:xfrm>
                    <a:prstGeom prst="rect">
                      <a:avLst/>
                    </a:prstGeom>
                  </pic:spPr>
                </pic:pic>
              </a:graphicData>
            </a:graphic>
            <wp14:sizeRelH relativeFrom="page">
              <wp14:pctWidth>0</wp14:pctWidth>
            </wp14:sizeRelH>
            <wp14:sizeRelV relativeFrom="page">
              <wp14:pctHeight>0</wp14:pctHeight>
            </wp14:sizeRelV>
          </wp:anchor>
        </w:drawing>
      </w:r>
    </w:p>
    <w:p w14:paraId="26F188B5" w14:textId="5D950527" w:rsidR="00E32D00" w:rsidRPr="00613BAA" w:rsidRDefault="00D04915" w:rsidP="00613BAA">
      <w:pPr>
        <w:spacing w:after="0" w:line="360" w:lineRule="auto"/>
        <w:rPr>
          <w:rFonts w:ascii="Times New Roman" w:hAnsi="Times New Roman" w:cs="Times New Roman"/>
          <w:b/>
          <w:sz w:val="24"/>
          <w:szCs w:val="24"/>
        </w:rPr>
      </w:pPr>
      <w:r w:rsidRPr="00613BAA">
        <w:rPr>
          <w:rFonts w:ascii="Times New Roman" w:hAnsi="Times New Roman" w:cs="Times New Roman"/>
          <w:b/>
          <w:sz w:val="24"/>
          <w:szCs w:val="24"/>
        </w:rPr>
        <w:t>Supplemental Figure 3</w:t>
      </w:r>
      <w:r w:rsidR="00613944" w:rsidRPr="00613BAA">
        <w:rPr>
          <w:rFonts w:ascii="Times New Roman" w:hAnsi="Times New Roman" w:cs="Times New Roman"/>
          <w:b/>
          <w:sz w:val="24"/>
          <w:szCs w:val="24"/>
        </w:rPr>
        <w:t xml:space="preserve">. </w:t>
      </w:r>
      <w:r w:rsidR="00927EC9" w:rsidRPr="00613BAA">
        <w:rPr>
          <w:rFonts w:ascii="Times New Roman" w:hAnsi="Times New Roman" w:cs="Times New Roman"/>
          <w:b/>
          <w:sz w:val="24"/>
          <w:szCs w:val="24"/>
        </w:rPr>
        <w:t>Meta-regression p</w:t>
      </w:r>
      <w:r w:rsidR="00613944" w:rsidRPr="00613BAA">
        <w:rPr>
          <w:rFonts w:ascii="Times New Roman" w:hAnsi="Times New Roman" w:cs="Times New Roman"/>
          <w:b/>
          <w:sz w:val="24"/>
          <w:szCs w:val="24"/>
        </w:rPr>
        <w:t xml:space="preserve">lots of individual </w:t>
      </w:r>
      <w:r w:rsidR="00B6693E" w:rsidRPr="00613BAA">
        <w:rPr>
          <w:rFonts w:ascii="Times New Roman" w:hAnsi="Times New Roman" w:cs="Times New Roman"/>
          <w:b/>
          <w:sz w:val="24"/>
          <w:szCs w:val="24"/>
        </w:rPr>
        <w:t>modifiers</w:t>
      </w:r>
      <w:r w:rsidR="00B6693E" w:rsidRPr="00613BAA">
        <w:rPr>
          <w:rFonts w:ascii="Times New Roman" w:hAnsi="Times New Roman" w:cs="Times New Roman"/>
          <w:sz w:val="24"/>
          <w:szCs w:val="24"/>
        </w:rPr>
        <w:t xml:space="preserve"> </w:t>
      </w:r>
      <w:r w:rsidR="00613944" w:rsidRPr="00613BAA">
        <w:rPr>
          <w:rFonts w:ascii="Times New Roman" w:hAnsi="Times New Roman" w:cs="Times New Roman"/>
          <w:b/>
          <w:sz w:val="24"/>
          <w:szCs w:val="24"/>
        </w:rPr>
        <w:t>against FEV</w:t>
      </w:r>
      <w:r w:rsidR="00613944" w:rsidRPr="00613BAA">
        <w:rPr>
          <w:rFonts w:ascii="Times New Roman" w:hAnsi="Times New Roman" w:cs="Times New Roman"/>
          <w:b/>
          <w:sz w:val="24"/>
          <w:szCs w:val="24"/>
          <w:vertAlign w:val="subscript"/>
        </w:rPr>
        <w:t>1</w:t>
      </w:r>
      <w:r w:rsidR="00613944" w:rsidRPr="00613BAA">
        <w:rPr>
          <w:rFonts w:ascii="Times New Roman" w:hAnsi="Times New Roman" w:cs="Times New Roman"/>
          <w:b/>
          <w:sz w:val="24"/>
          <w:szCs w:val="24"/>
        </w:rPr>
        <w:t xml:space="preserve"> and FVC, in </w:t>
      </w:r>
      <w:r w:rsidR="00EA64F7" w:rsidRPr="00613BAA">
        <w:rPr>
          <w:rFonts w:ascii="Times New Roman" w:hAnsi="Times New Roman" w:cs="Times New Roman"/>
          <w:b/>
          <w:sz w:val="24"/>
          <w:szCs w:val="24"/>
        </w:rPr>
        <w:t xml:space="preserve">nine </w:t>
      </w:r>
      <w:r w:rsidR="00613944" w:rsidRPr="00613BAA">
        <w:rPr>
          <w:rFonts w:ascii="Times New Roman" w:hAnsi="Times New Roman" w:cs="Times New Roman"/>
          <w:b/>
          <w:sz w:val="24"/>
          <w:szCs w:val="24"/>
        </w:rPr>
        <w:t>European ancestry cohorts</w:t>
      </w:r>
      <w:r w:rsidR="0035219D" w:rsidRPr="00613BAA">
        <w:rPr>
          <w:rFonts w:ascii="Times New Roman" w:hAnsi="Times New Roman" w:cs="Times New Roman"/>
          <w:b/>
          <w:sz w:val="24"/>
          <w:szCs w:val="24"/>
        </w:rPr>
        <w:t xml:space="preserve"> in the CHARGE Consortium</w:t>
      </w:r>
      <w:r w:rsidR="00613944" w:rsidRPr="00613BAA">
        <w:rPr>
          <w:rFonts w:ascii="Times New Roman" w:hAnsi="Times New Roman" w:cs="Times New Roman"/>
          <w:b/>
          <w:sz w:val="24"/>
          <w:szCs w:val="24"/>
        </w:rPr>
        <w:t>.</w:t>
      </w:r>
      <w:r w:rsidR="00613944" w:rsidRPr="00613BAA">
        <w:rPr>
          <w:rFonts w:ascii="Times New Roman" w:hAnsi="Times New Roman" w:cs="Times New Roman"/>
          <w:sz w:val="24"/>
          <w:szCs w:val="24"/>
        </w:rPr>
        <w:t xml:space="preserve"> </w:t>
      </w:r>
      <w:r w:rsidR="00066E45" w:rsidRPr="00613BAA">
        <w:rPr>
          <w:rFonts w:ascii="Times New Roman" w:hAnsi="Times New Roman" w:cs="Times New Roman"/>
          <w:sz w:val="24"/>
          <w:szCs w:val="24"/>
        </w:rPr>
        <w:t xml:space="preserve">The </w:t>
      </w:r>
      <w:r w:rsidR="00B6693E" w:rsidRPr="00613BAA">
        <w:rPr>
          <w:rFonts w:ascii="Times New Roman" w:hAnsi="Times New Roman" w:cs="Times New Roman"/>
          <w:sz w:val="24"/>
          <w:szCs w:val="24"/>
        </w:rPr>
        <w:t xml:space="preserve">modifiers </w:t>
      </w:r>
      <w:r w:rsidR="00066E45" w:rsidRPr="00613BAA">
        <w:rPr>
          <w:rFonts w:ascii="Times New Roman" w:hAnsi="Times New Roman" w:cs="Times New Roman"/>
          <w:sz w:val="24"/>
          <w:szCs w:val="24"/>
        </w:rPr>
        <w:t xml:space="preserve">include proportion of ever smokers, </w:t>
      </w:r>
      <w:r w:rsidR="009C4856" w:rsidRPr="00613BAA">
        <w:rPr>
          <w:rFonts w:ascii="Times New Roman" w:hAnsi="Times New Roman" w:cs="Times New Roman"/>
          <w:sz w:val="24"/>
          <w:szCs w:val="24"/>
        </w:rPr>
        <w:t>proportion of current smokers, proportion of former smokers, time from 25(OH)D to PFT</w:t>
      </w:r>
      <w:r w:rsidR="00BF0CCB" w:rsidRPr="00613BAA">
        <w:rPr>
          <w:rFonts w:ascii="Times New Roman" w:hAnsi="Times New Roman" w:cs="Times New Roman"/>
          <w:sz w:val="24"/>
          <w:szCs w:val="24"/>
        </w:rPr>
        <w:t xml:space="preserve"> (day</w:t>
      </w:r>
      <w:r w:rsidR="00D2063C" w:rsidRPr="00613BAA">
        <w:rPr>
          <w:rFonts w:ascii="Times New Roman" w:hAnsi="Times New Roman" w:cs="Times New Roman"/>
          <w:sz w:val="24"/>
          <w:szCs w:val="24"/>
        </w:rPr>
        <w:t>s</w:t>
      </w:r>
      <w:r w:rsidR="00BF0CCB" w:rsidRPr="00613BAA">
        <w:rPr>
          <w:rFonts w:ascii="Times New Roman" w:hAnsi="Times New Roman" w:cs="Times New Roman"/>
          <w:sz w:val="24"/>
          <w:szCs w:val="24"/>
        </w:rPr>
        <w:t>)</w:t>
      </w:r>
      <w:r w:rsidR="009C4856" w:rsidRPr="00613BAA">
        <w:rPr>
          <w:rFonts w:ascii="Times New Roman" w:hAnsi="Times New Roman" w:cs="Times New Roman"/>
          <w:sz w:val="24"/>
          <w:szCs w:val="24"/>
        </w:rPr>
        <w:t xml:space="preserve">, </w:t>
      </w:r>
      <w:r w:rsidR="00066E45" w:rsidRPr="00613BAA">
        <w:rPr>
          <w:rFonts w:ascii="Times New Roman" w:hAnsi="Times New Roman" w:cs="Times New Roman"/>
          <w:sz w:val="24"/>
          <w:szCs w:val="24"/>
        </w:rPr>
        <w:t xml:space="preserve">and mean age </w:t>
      </w:r>
      <w:r w:rsidR="00BF0CCB" w:rsidRPr="00613BAA">
        <w:rPr>
          <w:rFonts w:ascii="Times New Roman" w:hAnsi="Times New Roman" w:cs="Times New Roman"/>
          <w:sz w:val="24"/>
          <w:szCs w:val="24"/>
        </w:rPr>
        <w:t>(year</w:t>
      </w:r>
      <w:r w:rsidR="00D2063C" w:rsidRPr="00613BAA">
        <w:rPr>
          <w:rFonts w:ascii="Times New Roman" w:hAnsi="Times New Roman" w:cs="Times New Roman"/>
          <w:sz w:val="24"/>
          <w:szCs w:val="24"/>
        </w:rPr>
        <w:t>s</w:t>
      </w:r>
      <w:r w:rsidR="00BF0CCB" w:rsidRPr="00613BAA">
        <w:rPr>
          <w:rFonts w:ascii="Times New Roman" w:hAnsi="Times New Roman" w:cs="Times New Roman"/>
          <w:sz w:val="24"/>
          <w:szCs w:val="24"/>
        </w:rPr>
        <w:t xml:space="preserve">) </w:t>
      </w:r>
      <w:r w:rsidR="00066E45" w:rsidRPr="00613BAA">
        <w:rPr>
          <w:rFonts w:ascii="Times New Roman" w:hAnsi="Times New Roman" w:cs="Times New Roman"/>
          <w:sz w:val="24"/>
          <w:szCs w:val="24"/>
        </w:rPr>
        <w:t xml:space="preserve">of each </w:t>
      </w:r>
      <w:r w:rsidR="00CD52CD" w:rsidRPr="00613BAA">
        <w:rPr>
          <w:rFonts w:ascii="Times New Roman" w:hAnsi="Times New Roman" w:cs="Times New Roman"/>
          <w:sz w:val="24"/>
          <w:szCs w:val="24"/>
        </w:rPr>
        <w:t>nine</w:t>
      </w:r>
      <w:r w:rsidR="00066E45" w:rsidRPr="00613BAA">
        <w:rPr>
          <w:rFonts w:ascii="Times New Roman" w:hAnsi="Times New Roman" w:cs="Times New Roman"/>
          <w:sz w:val="24"/>
          <w:szCs w:val="24"/>
        </w:rPr>
        <w:t xml:space="preserve"> cohorts</w:t>
      </w:r>
      <w:r w:rsidR="00927EC9" w:rsidRPr="00613BAA">
        <w:rPr>
          <w:rFonts w:ascii="Times New Roman" w:hAnsi="Times New Roman" w:cs="Times New Roman"/>
          <w:sz w:val="24"/>
          <w:szCs w:val="24"/>
        </w:rPr>
        <w:t xml:space="preserve">, to check for between-study heterogeneity explained by each </w:t>
      </w:r>
      <w:r w:rsidR="00B6693E" w:rsidRPr="00613BAA">
        <w:rPr>
          <w:rFonts w:ascii="Times New Roman" w:hAnsi="Times New Roman" w:cs="Times New Roman"/>
          <w:sz w:val="24"/>
          <w:szCs w:val="24"/>
        </w:rPr>
        <w:t>modifier</w:t>
      </w:r>
      <w:r w:rsidR="00066E45" w:rsidRPr="00613BAA">
        <w:rPr>
          <w:rFonts w:ascii="Times New Roman" w:hAnsi="Times New Roman" w:cs="Times New Roman"/>
          <w:sz w:val="24"/>
          <w:szCs w:val="24"/>
        </w:rPr>
        <w:t xml:space="preserve">. </w:t>
      </w:r>
      <w:r w:rsidR="005E63CA" w:rsidRPr="00613BAA">
        <w:rPr>
          <w:rFonts w:ascii="Times New Roman" w:hAnsi="Times New Roman" w:cs="Times New Roman"/>
          <w:sz w:val="24"/>
          <w:szCs w:val="24"/>
        </w:rPr>
        <w:t>The y axis is the association coefficient (β) of 25(OH)D (per nmol/L) with PFT (FEV</w:t>
      </w:r>
      <w:r w:rsidR="005E63CA" w:rsidRPr="00613BAA">
        <w:rPr>
          <w:rFonts w:ascii="Times New Roman" w:hAnsi="Times New Roman" w:cs="Times New Roman"/>
          <w:sz w:val="24"/>
          <w:szCs w:val="24"/>
          <w:vertAlign w:val="subscript"/>
        </w:rPr>
        <w:t>1</w:t>
      </w:r>
      <w:r w:rsidR="005E63CA" w:rsidRPr="00613BAA">
        <w:rPr>
          <w:rFonts w:ascii="Times New Roman" w:hAnsi="Times New Roman" w:cs="Times New Roman"/>
          <w:sz w:val="24"/>
          <w:szCs w:val="24"/>
        </w:rPr>
        <w:t xml:space="preserve"> or FVC, mL). </w:t>
      </w:r>
      <w:r w:rsidR="00127D03" w:rsidRPr="00613BAA">
        <w:rPr>
          <w:rFonts w:ascii="Times New Roman" w:hAnsi="Times New Roman" w:cs="Times New Roman"/>
          <w:sz w:val="24"/>
          <w:szCs w:val="24"/>
        </w:rPr>
        <w:t>(A) Plot of proportion of ever smokers against 25(OH)D</w:t>
      </w:r>
      <w:r w:rsidR="00AA0FE6" w:rsidRPr="00613BAA">
        <w:rPr>
          <w:rFonts w:ascii="Times New Roman" w:hAnsi="Times New Roman" w:cs="Times New Roman"/>
          <w:sz w:val="24"/>
          <w:szCs w:val="24"/>
          <w:lang w:eastAsia="zh-CN"/>
        </w:rPr>
        <w:t>–</w:t>
      </w:r>
      <w:r w:rsidR="00127D03" w:rsidRPr="00613BAA">
        <w:rPr>
          <w:rFonts w:ascii="Times New Roman" w:hAnsi="Times New Roman" w:cs="Times New Roman"/>
          <w:sz w:val="24"/>
          <w:szCs w:val="24"/>
        </w:rPr>
        <w:t>FEV</w:t>
      </w:r>
      <w:r w:rsidR="00127D03" w:rsidRPr="00613BAA">
        <w:rPr>
          <w:rFonts w:ascii="Times New Roman" w:hAnsi="Times New Roman" w:cs="Times New Roman"/>
          <w:sz w:val="24"/>
          <w:szCs w:val="24"/>
          <w:vertAlign w:val="subscript"/>
        </w:rPr>
        <w:t>1</w:t>
      </w:r>
      <w:r w:rsidR="00127D03" w:rsidRPr="00613BAA">
        <w:rPr>
          <w:rFonts w:ascii="Times New Roman" w:hAnsi="Times New Roman" w:cs="Times New Roman"/>
          <w:sz w:val="24"/>
          <w:szCs w:val="24"/>
        </w:rPr>
        <w:t xml:space="preserve"> association (P</w:t>
      </w:r>
      <w:r w:rsidR="00D3257E" w:rsidRPr="00613BAA">
        <w:rPr>
          <w:rFonts w:ascii="Times New Roman" w:hAnsi="Times New Roman" w:cs="Times New Roman"/>
          <w:sz w:val="24"/>
          <w:szCs w:val="24"/>
        </w:rPr>
        <w:t xml:space="preserve"> </w:t>
      </w:r>
      <w:r w:rsidR="00127D03" w:rsidRPr="00613BAA">
        <w:rPr>
          <w:rFonts w:ascii="Times New Roman" w:hAnsi="Times New Roman" w:cs="Times New Roman"/>
          <w:sz w:val="24"/>
          <w:szCs w:val="24"/>
        </w:rPr>
        <w:t>=</w:t>
      </w:r>
      <w:r w:rsidR="00D3257E" w:rsidRPr="00613BAA">
        <w:rPr>
          <w:rFonts w:ascii="Times New Roman" w:hAnsi="Times New Roman" w:cs="Times New Roman"/>
          <w:sz w:val="24"/>
          <w:szCs w:val="24"/>
        </w:rPr>
        <w:t xml:space="preserve"> </w:t>
      </w:r>
      <w:r w:rsidR="00127D03" w:rsidRPr="00613BAA">
        <w:rPr>
          <w:rFonts w:ascii="Times New Roman" w:hAnsi="Times New Roman" w:cs="Times New Roman"/>
          <w:sz w:val="24"/>
          <w:szCs w:val="24"/>
        </w:rPr>
        <w:t>0.0002); (B) plot of proportion of ever smokers against 25(OH)D</w:t>
      </w:r>
      <w:r w:rsidR="00AA0FE6" w:rsidRPr="00613BAA">
        <w:rPr>
          <w:rFonts w:ascii="Times New Roman" w:hAnsi="Times New Roman" w:cs="Times New Roman"/>
          <w:sz w:val="24"/>
          <w:szCs w:val="24"/>
          <w:lang w:eastAsia="zh-CN"/>
        </w:rPr>
        <w:t>–</w:t>
      </w:r>
      <w:r w:rsidR="00127D03" w:rsidRPr="00613BAA">
        <w:rPr>
          <w:rFonts w:ascii="Times New Roman" w:hAnsi="Times New Roman" w:cs="Times New Roman"/>
          <w:sz w:val="24"/>
          <w:szCs w:val="24"/>
        </w:rPr>
        <w:t>FVC association (P</w:t>
      </w:r>
      <w:r w:rsidR="00D3257E" w:rsidRPr="00613BAA">
        <w:rPr>
          <w:rFonts w:ascii="Times New Roman" w:hAnsi="Times New Roman" w:cs="Times New Roman"/>
          <w:sz w:val="24"/>
          <w:szCs w:val="24"/>
        </w:rPr>
        <w:t xml:space="preserve"> </w:t>
      </w:r>
      <w:r w:rsidR="00127D03" w:rsidRPr="00613BAA">
        <w:rPr>
          <w:rFonts w:ascii="Times New Roman" w:hAnsi="Times New Roman" w:cs="Times New Roman"/>
          <w:sz w:val="24"/>
          <w:szCs w:val="24"/>
        </w:rPr>
        <w:t>=</w:t>
      </w:r>
      <w:r w:rsidR="00D3257E" w:rsidRPr="00613BAA">
        <w:rPr>
          <w:rFonts w:ascii="Times New Roman" w:hAnsi="Times New Roman" w:cs="Times New Roman"/>
          <w:sz w:val="24"/>
          <w:szCs w:val="24"/>
        </w:rPr>
        <w:t xml:space="preserve"> </w:t>
      </w:r>
      <w:r w:rsidR="00127D03" w:rsidRPr="00613BAA">
        <w:rPr>
          <w:rFonts w:ascii="Times New Roman" w:hAnsi="Times New Roman" w:cs="Times New Roman"/>
          <w:sz w:val="24"/>
          <w:szCs w:val="24"/>
        </w:rPr>
        <w:t>0.001); (C) plot of proportion of current smokers against 25(OH)D</w:t>
      </w:r>
      <w:r w:rsidR="00AA0FE6" w:rsidRPr="00613BAA">
        <w:rPr>
          <w:rFonts w:ascii="Times New Roman" w:hAnsi="Times New Roman" w:cs="Times New Roman"/>
          <w:sz w:val="24"/>
          <w:szCs w:val="24"/>
          <w:lang w:eastAsia="zh-CN"/>
        </w:rPr>
        <w:t>–</w:t>
      </w:r>
      <w:r w:rsidR="00127D03" w:rsidRPr="00613BAA">
        <w:rPr>
          <w:rFonts w:ascii="Times New Roman" w:hAnsi="Times New Roman" w:cs="Times New Roman"/>
          <w:sz w:val="24"/>
          <w:szCs w:val="24"/>
        </w:rPr>
        <w:t>FEV</w:t>
      </w:r>
      <w:r w:rsidR="00127D03" w:rsidRPr="00613BAA">
        <w:rPr>
          <w:rFonts w:ascii="Times New Roman" w:hAnsi="Times New Roman" w:cs="Times New Roman"/>
          <w:sz w:val="24"/>
          <w:szCs w:val="24"/>
          <w:vertAlign w:val="subscript"/>
        </w:rPr>
        <w:t>1</w:t>
      </w:r>
      <w:r w:rsidR="00127D03" w:rsidRPr="00613BAA">
        <w:rPr>
          <w:rFonts w:ascii="Times New Roman" w:hAnsi="Times New Roman" w:cs="Times New Roman"/>
          <w:sz w:val="24"/>
          <w:szCs w:val="24"/>
        </w:rPr>
        <w:t xml:space="preserve"> association (P</w:t>
      </w:r>
      <w:r w:rsidR="00D13826" w:rsidRPr="00613BAA">
        <w:rPr>
          <w:rFonts w:ascii="Times New Roman" w:hAnsi="Times New Roman" w:cs="Times New Roman"/>
          <w:sz w:val="24"/>
          <w:szCs w:val="24"/>
        </w:rPr>
        <w:t xml:space="preserve"> </w:t>
      </w:r>
      <w:r w:rsidR="00127D03" w:rsidRPr="00613BAA">
        <w:rPr>
          <w:rFonts w:ascii="Times New Roman" w:hAnsi="Times New Roman" w:cs="Times New Roman"/>
          <w:sz w:val="24"/>
          <w:szCs w:val="24"/>
        </w:rPr>
        <w:t>=</w:t>
      </w:r>
      <w:r w:rsidR="00D13826" w:rsidRPr="00613BAA">
        <w:rPr>
          <w:rFonts w:ascii="Times New Roman" w:hAnsi="Times New Roman" w:cs="Times New Roman"/>
          <w:sz w:val="24"/>
          <w:szCs w:val="24"/>
        </w:rPr>
        <w:t xml:space="preserve"> </w:t>
      </w:r>
      <w:r w:rsidR="00127D03" w:rsidRPr="00613BAA">
        <w:rPr>
          <w:rFonts w:ascii="Times New Roman" w:hAnsi="Times New Roman" w:cs="Times New Roman"/>
          <w:sz w:val="24"/>
          <w:szCs w:val="24"/>
        </w:rPr>
        <w:t xml:space="preserve">0.314); (D) plot of proportion of current </w:t>
      </w:r>
      <w:r w:rsidR="00127D03" w:rsidRPr="00613BAA">
        <w:rPr>
          <w:rFonts w:ascii="Times New Roman" w:hAnsi="Times New Roman" w:cs="Times New Roman"/>
          <w:sz w:val="24"/>
          <w:szCs w:val="24"/>
        </w:rPr>
        <w:lastRenderedPageBreak/>
        <w:t>smokers against 25(OH)D</w:t>
      </w:r>
      <w:r w:rsidR="00AA0FE6" w:rsidRPr="00613BAA">
        <w:rPr>
          <w:rFonts w:ascii="Times New Roman" w:hAnsi="Times New Roman" w:cs="Times New Roman"/>
          <w:sz w:val="24"/>
          <w:szCs w:val="24"/>
          <w:lang w:eastAsia="zh-CN"/>
        </w:rPr>
        <w:t>–</w:t>
      </w:r>
      <w:r w:rsidR="00127D03" w:rsidRPr="00613BAA">
        <w:rPr>
          <w:rFonts w:ascii="Times New Roman" w:hAnsi="Times New Roman" w:cs="Times New Roman"/>
          <w:sz w:val="24"/>
          <w:szCs w:val="24"/>
        </w:rPr>
        <w:t>FVC association (P</w:t>
      </w:r>
      <w:r w:rsidR="00D3257E" w:rsidRPr="00613BAA">
        <w:rPr>
          <w:rFonts w:ascii="Times New Roman" w:hAnsi="Times New Roman" w:cs="Times New Roman"/>
          <w:sz w:val="24"/>
          <w:szCs w:val="24"/>
        </w:rPr>
        <w:t xml:space="preserve"> </w:t>
      </w:r>
      <w:r w:rsidR="00127D03" w:rsidRPr="00613BAA">
        <w:rPr>
          <w:rFonts w:ascii="Times New Roman" w:hAnsi="Times New Roman" w:cs="Times New Roman"/>
          <w:sz w:val="24"/>
          <w:szCs w:val="24"/>
        </w:rPr>
        <w:t>=</w:t>
      </w:r>
      <w:r w:rsidR="00D3257E" w:rsidRPr="00613BAA">
        <w:rPr>
          <w:rFonts w:ascii="Times New Roman" w:hAnsi="Times New Roman" w:cs="Times New Roman"/>
          <w:sz w:val="24"/>
          <w:szCs w:val="24"/>
        </w:rPr>
        <w:t xml:space="preserve"> </w:t>
      </w:r>
      <w:r w:rsidR="00127D03" w:rsidRPr="00613BAA">
        <w:rPr>
          <w:rFonts w:ascii="Times New Roman" w:hAnsi="Times New Roman" w:cs="Times New Roman"/>
          <w:sz w:val="24"/>
          <w:szCs w:val="24"/>
        </w:rPr>
        <w:t>0.053); (E) plot of proportion of former smokers against 25(OH)D</w:t>
      </w:r>
      <w:r w:rsidR="00AA0FE6" w:rsidRPr="00613BAA">
        <w:rPr>
          <w:rFonts w:ascii="Times New Roman" w:hAnsi="Times New Roman" w:cs="Times New Roman"/>
          <w:sz w:val="24"/>
          <w:szCs w:val="24"/>
          <w:lang w:eastAsia="zh-CN"/>
        </w:rPr>
        <w:t>–</w:t>
      </w:r>
      <w:r w:rsidR="00127D03" w:rsidRPr="00613BAA">
        <w:rPr>
          <w:rFonts w:ascii="Times New Roman" w:hAnsi="Times New Roman" w:cs="Times New Roman"/>
          <w:sz w:val="24"/>
          <w:szCs w:val="24"/>
        </w:rPr>
        <w:t>FEV</w:t>
      </w:r>
      <w:r w:rsidR="00127D03" w:rsidRPr="00613BAA">
        <w:rPr>
          <w:rFonts w:ascii="Times New Roman" w:hAnsi="Times New Roman" w:cs="Times New Roman"/>
          <w:sz w:val="24"/>
          <w:szCs w:val="24"/>
          <w:vertAlign w:val="subscript"/>
        </w:rPr>
        <w:t>1</w:t>
      </w:r>
      <w:r w:rsidR="00127D03" w:rsidRPr="00613BAA">
        <w:rPr>
          <w:rFonts w:ascii="Times New Roman" w:hAnsi="Times New Roman" w:cs="Times New Roman"/>
          <w:sz w:val="24"/>
          <w:szCs w:val="24"/>
        </w:rPr>
        <w:t xml:space="preserve"> association (P</w:t>
      </w:r>
      <w:r w:rsidR="00D13826" w:rsidRPr="00613BAA">
        <w:rPr>
          <w:rFonts w:ascii="Times New Roman" w:hAnsi="Times New Roman" w:cs="Times New Roman"/>
          <w:sz w:val="24"/>
          <w:szCs w:val="24"/>
        </w:rPr>
        <w:t xml:space="preserve"> </w:t>
      </w:r>
      <w:r w:rsidR="00127D03" w:rsidRPr="00613BAA">
        <w:rPr>
          <w:rFonts w:ascii="Times New Roman" w:hAnsi="Times New Roman" w:cs="Times New Roman"/>
          <w:sz w:val="24"/>
          <w:szCs w:val="24"/>
        </w:rPr>
        <w:t>=</w:t>
      </w:r>
      <w:r w:rsidR="00D13826" w:rsidRPr="00613BAA">
        <w:rPr>
          <w:rFonts w:ascii="Times New Roman" w:hAnsi="Times New Roman" w:cs="Times New Roman"/>
          <w:sz w:val="24"/>
          <w:szCs w:val="24"/>
        </w:rPr>
        <w:t xml:space="preserve"> </w:t>
      </w:r>
      <w:r w:rsidR="00127D03" w:rsidRPr="00613BAA">
        <w:rPr>
          <w:rFonts w:ascii="Times New Roman" w:hAnsi="Times New Roman" w:cs="Times New Roman"/>
          <w:sz w:val="24"/>
          <w:szCs w:val="24"/>
        </w:rPr>
        <w:t>0.002); (F) plot of proportion of former smokers against 25(OH)D</w:t>
      </w:r>
      <w:r w:rsidR="00AA0FE6" w:rsidRPr="00613BAA">
        <w:rPr>
          <w:rFonts w:ascii="Times New Roman" w:hAnsi="Times New Roman" w:cs="Times New Roman"/>
          <w:sz w:val="24"/>
          <w:szCs w:val="24"/>
          <w:lang w:eastAsia="zh-CN"/>
        </w:rPr>
        <w:t>–</w:t>
      </w:r>
      <w:r w:rsidR="00127D03" w:rsidRPr="00613BAA">
        <w:rPr>
          <w:rFonts w:ascii="Times New Roman" w:hAnsi="Times New Roman" w:cs="Times New Roman"/>
          <w:sz w:val="24"/>
          <w:szCs w:val="24"/>
        </w:rPr>
        <w:t>FVC association (P</w:t>
      </w:r>
      <w:r w:rsidR="00D13826" w:rsidRPr="00613BAA">
        <w:rPr>
          <w:rFonts w:ascii="Times New Roman" w:hAnsi="Times New Roman" w:cs="Times New Roman"/>
          <w:sz w:val="24"/>
          <w:szCs w:val="24"/>
        </w:rPr>
        <w:t xml:space="preserve"> </w:t>
      </w:r>
      <w:r w:rsidR="00127D03" w:rsidRPr="00613BAA">
        <w:rPr>
          <w:rFonts w:ascii="Times New Roman" w:hAnsi="Times New Roman" w:cs="Times New Roman"/>
          <w:sz w:val="24"/>
          <w:szCs w:val="24"/>
        </w:rPr>
        <w:t>=</w:t>
      </w:r>
      <w:r w:rsidR="00D13826" w:rsidRPr="00613BAA">
        <w:rPr>
          <w:rFonts w:ascii="Times New Roman" w:hAnsi="Times New Roman" w:cs="Times New Roman"/>
          <w:sz w:val="24"/>
          <w:szCs w:val="24"/>
        </w:rPr>
        <w:t xml:space="preserve"> </w:t>
      </w:r>
      <w:r w:rsidR="00127D03" w:rsidRPr="00613BAA">
        <w:rPr>
          <w:rFonts w:ascii="Times New Roman" w:hAnsi="Times New Roman" w:cs="Times New Roman"/>
          <w:sz w:val="24"/>
          <w:szCs w:val="24"/>
        </w:rPr>
        <w:t>0.037); (G) plot of measurement time interval against 25(OH)D</w:t>
      </w:r>
      <w:r w:rsidR="00AA0FE6" w:rsidRPr="00613BAA">
        <w:rPr>
          <w:rFonts w:ascii="Times New Roman" w:hAnsi="Times New Roman" w:cs="Times New Roman"/>
          <w:sz w:val="24"/>
          <w:szCs w:val="24"/>
          <w:lang w:eastAsia="zh-CN"/>
        </w:rPr>
        <w:t>–</w:t>
      </w:r>
      <w:r w:rsidR="00127D03" w:rsidRPr="00613BAA">
        <w:rPr>
          <w:rFonts w:ascii="Times New Roman" w:hAnsi="Times New Roman" w:cs="Times New Roman"/>
          <w:sz w:val="24"/>
          <w:szCs w:val="24"/>
        </w:rPr>
        <w:t>FEV</w:t>
      </w:r>
      <w:r w:rsidR="00127D03" w:rsidRPr="00613BAA">
        <w:rPr>
          <w:rFonts w:ascii="Times New Roman" w:hAnsi="Times New Roman" w:cs="Times New Roman"/>
          <w:sz w:val="24"/>
          <w:szCs w:val="24"/>
          <w:vertAlign w:val="subscript"/>
        </w:rPr>
        <w:t>1</w:t>
      </w:r>
      <w:r w:rsidR="00127D03" w:rsidRPr="00613BAA">
        <w:rPr>
          <w:rFonts w:ascii="Times New Roman" w:hAnsi="Times New Roman" w:cs="Times New Roman"/>
          <w:sz w:val="24"/>
          <w:szCs w:val="24"/>
        </w:rPr>
        <w:t xml:space="preserve"> association (P</w:t>
      </w:r>
      <w:r w:rsidR="00D13826" w:rsidRPr="00613BAA">
        <w:rPr>
          <w:rFonts w:ascii="Times New Roman" w:hAnsi="Times New Roman" w:cs="Times New Roman"/>
          <w:sz w:val="24"/>
          <w:szCs w:val="24"/>
        </w:rPr>
        <w:t xml:space="preserve"> </w:t>
      </w:r>
      <w:r w:rsidR="00127D03" w:rsidRPr="00613BAA">
        <w:rPr>
          <w:rFonts w:ascii="Times New Roman" w:hAnsi="Times New Roman" w:cs="Times New Roman"/>
          <w:sz w:val="24"/>
          <w:szCs w:val="24"/>
        </w:rPr>
        <w:t>=</w:t>
      </w:r>
      <w:r w:rsidR="00D13826" w:rsidRPr="00613BAA">
        <w:rPr>
          <w:rFonts w:ascii="Times New Roman" w:hAnsi="Times New Roman" w:cs="Times New Roman"/>
          <w:sz w:val="24"/>
          <w:szCs w:val="24"/>
        </w:rPr>
        <w:t xml:space="preserve"> </w:t>
      </w:r>
      <w:r w:rsidR="00127D03" w:rsidRPr="00613BAA">
        <w:rPr>
          <w:rFonts w:ascii="Times New Roman" w:hAnsi="Times New Roman" w:cs="Times New Roman"/>
          <w:sz w:val="24"/>
          <w:szCs w:val="24"/>
        </w:rPr>
        <w:t>0.727); (H) plot of measurement time interval against 25(OH)D</w:t>
      </w:r>
      <w:r w:rsidR="00AA0FE6" w:rsidRPr="00613BAA">
        <w:rPr>
          <w:rFonts w:ascii="Times New Roman" w:hAnsi="Times New Roman" w:cs="Times New Roman"/>
          <w:sz w:val="24"/>
          <w:szCs w:val="24"/>
          <w:lang w:eastAsia="zh-CN"/>
        </w:rPr>
        <w:t>–</w:t>
      </w:r>
      <w:r w:rsidR="00127D03" w:rsidRPr="00613BAA">
        <w:rPr>
          <w:rFonts w:ascii="Times New Roman" w:hAnsi="Times New Roman" w:cs="Times New Roman"/>
          <w:sz w:val="24"/>
          <w:szCs w:val="24"/>
        </w:rPr>
        <w:t>FVC association (P</w:t>
      </w:r>
      <w:r w:rsidR="00D13826" w:rsidRPr="00613BAA">
        <w:rPr>
          <w:rFonts w:ascii="Times New Roman" w:hAnsi="Times New Roman" w:cs="Times New Roman"/>
          <w:sz w:val="24"/>
          <w:szCs w:val="24"/>
        </w:rPr>
        <w:t xml:space="preserve"> </w:t>
      </w:r>
      <w:r w:rsidR="00127D03" w:rsidRPr="00613BAA">
        <w:rPr>
          <w:rFonts w:ascii="Times New Roman" w:hAnsi="Times New Roman" w:cs="Times New Roman"/>
          <w:sz w:val="24"/>
          <w:szCs w:val="24"/>
        </w:rPr>
        <w:t>=</w:t>
      </w:r>
      <w:r w:rsidR="00D13826" w:rsidRPr="00613BAA">
        <w:rPr>
          <w:rFonts w:ascii="Times New Roman" w:hAnsi="Times New Roman" w:cs="Times New Roman"/>
          <w:sz w:val="24"/>
          <w:szCs w:val="24"/>
        </w:rPr>
        <w:t xml:space="preserve"> </w:t>
      </w:r>
      <w:r w:rsidR="00127D03" w:rsidRPr="00613BAA">
        <w:rPr>
          <w:rFonts w:ascii="Times New Roman" w:hAnsi="Times New Roman" w:cs="Times New Roman"/>
          <w:sz w:val="24"/>
          <w:szCs w:val="24"/>
        </w:rPr>
        <w:t>0.405); (I) plot of cohort mean age against 25(OH)D</w:t>
      </w:r>
      <w:r w:rsidR="00AA0FE6" w:rsidRPr="00613BAA">
        <w:rPr>
          <w:rFonts w:ascii="Times New Roman" w:hAnsi="Times New Roman" w:cs="Times New Roman"/>
          <w:sz w:val="24"/>
          <w:szCs w:val="24"/>
          <w:lang w:eastAsia="zh-CN"/>
        </w:rPr>
        <w:t>–</w:t>
      </w:r>
      <w:r w:rsidR="00127D03" w:rsidRPr="00613BAA">
        <w:rPr>
          <w:rFonts w:ascii="Times New Roman" w:hAnsi="Times New Roman" w:cs="Times New Roman"/>
          <w:sz w:val="24"/>
          <w:szCs w:val="24"/>
        </w:rPr>
        <w:t>FEV</w:t>
      </w:r>
      <w:r w:rsidR="00127D03" w:rsidRPr="00613BAA">
        <w:rPr>
          <w:rFonts w:ascii="Times New Roman" w:hAnsi="Times New Roman" w:cs="Times New Roman"/>
          <w:sz w:val="24"/>
          <w:szCs w:val="24"/>
          <w:vertAlign w:val="subscript"/>
        </w:rPr>
        <w:t>1</w:t>
      </w:r>
      <w:r w:rsidR="00127D03" w:rsidRPr="00613BAA">
        <w:rPr>
          <w:rFonts w:ascii="Times New Roman" w:hAnsi="Times New Roman" w:cs="Times New Roman"/>
          <w:sz w:val="24"/>
          <w:szCs w:val="24"/>
        </w:rPr>
        <w:t xml:space="preserve"> association (P</w:t>
      </w:r>
      <w:r w:rsidR="00D13826" w:rsidRPr="00613BAA">
        <w:rPr>
          <w:rFonts w:ascii="Times New Roman" w:hAnsi="Times New Roman" w:cs="Times New Roman"/>
          <w:sz w:val="24"/>
          <w:szCs w:val="24"/>
        </w:rPr>
        <w:t xml:space="preserve"> </w:t>
      </w:r>
      <w:r w:rsidR="00127D03" w:rsidRPr="00613BAA">
        <w:rPr>
          <w:rFonts w:ascii="Times New Roman" w:hAnsi="Times New Roman" w:cs="Times New Roman"/>
          <w:sz w:val="24"/>
          <w:szCs w:val="24"/>
        </w:rPr>
        <w:t>=</w:t>
      </w:r>
      <w:r w:rsidR="00D13826" w:rsidRPr="00613BAA">
        <w:rPr>
          <w:rFonts w:ascii="Times New Roman" w:hAnsi="Times New Roman" w:cs="Times New Roman"/>
          <w:sz w:val="24"/>
          <w:szCs w:val="24"/>
        </w:rPr>
        <w:t xml:space="preserve"> </w:t>
      </w:r>
      <w:r w:rsidR="00127D03" w:rsidRPr="00613BAA">
        <w:rPr>
          <w:rFonts w:ascii="Times New Roman" w:hAnsi="Times New Roman" w:cs="Times New Roman"/>
          <w:sz w:val="24"/>
          <w:szCs w:val="24"/>
        </w:rPr>
        <w:t xml:space="preserve">0.009); (J) plot of </w:t>
      </w:r>
      <w:r w:rsidR="00A856BD" w:rsidRPr="00613BAA">
        <w:rPr>
          <w:rFonts w:ascii="Times New Roman" w:hAnsi="Times New Roman" w:cs="Times New Roman"/>
          <w:sz w:val="24"/>
          <w:szCs w:val="24"/>
        </w:rPr>
        <w:t xml:space="preserve">cohort mean age </w:t>
      </w:r>
      <w:r w:rsidR="00127D03" w:rsidRPr="00613BAA">
        <w:rPr>
          <w:rFonts w:ascii="Times New Roman" w:hAnsi="Times New Roman" w:cs="Times New Roman"/>
          <w:sz w:val="24"/>
          <w:szCs w:val="24"/>
        </w:rPr>
        <w:t>against 25(OH)D</w:t>
      </w:r>
      <w:r w:rsidR="00AA0FE6" w:rsidRPr="00613BAA">
        <w:rPr>
          <w:rFonts w:ascii="Times New Roman" w:hAnsi="Times New Roman" w:cs="Times New Roman"/>
          <w:sz w:val="24"/>
          <w:szCs w:val="24"/>
          <w:lang w:eastAsia="zh-CN"/>
        </w:rPr>
        <w:t>–</w:t>
      </w:r>
      <w:r w:rsidR="00127D03" w:rsidRPr="00613BAA">
        <w:rPr>
          <w:rFonts w:ascii="Times New Roman" w:hAnsi="Times New Roman" w:cs="Times New Roman"/>
          <w:sz w:val="24"/>
          <w:szCs w:val="24"/>
        </w:rPr>
        <w:t>FVC association (P</w:t>
      </w:r>
      <w:r w:rsidR="00D13826" w:rsidRPr="00613BAA">
        <w:rPr>
          <w:rFonts w:ascii="Times New Roman" w:hAnsi="Times New Roman" w:cs="Times New Roman"/>
          <w:sz w:val="24"/>
          <w:szCs w:val="24"/>
        </w:rPr>
        <w:t xml:space="preserve"> </w:t>
      </w:r>
      <w:r w:rsidR="00127D03" w:rsidRPr="00613BAA">
        <w:rPr>
          <w:rFonts w:ascii="Times New Roman" w:hAnsi="Times New Roman" w:cs="Times New Roman"/>
          <w:sz w:val="24"/>
          <w:szCs w:val="24"/>
        </w:rPr>
        <w:t>=</w:t>
      </w:r>
      <w:r w:rsidR="00D13826" w:rsidRPr="00613BAA">
        <w:rPr>
          <w:rFonts w:ascii="Times New Roman" w:hAnsi="Times New Roman" w:cs="Times New Roman"/>
          <w:sz w:val="24"/>
          <w:szCs w:val="24"/>
        </w:rPr>
        <w:t xml:space="preserve"> </w:t>
      </w:r>
      <w:r w:rsidR="00127D03" w:rsidRPr="00613BAA">
        <w:rPr>
          <w:rFonts w:ascii="Times New Roman" w:hAnsi="Times New Roman" w:cs="Times New Roman"/>
          <w:sz w:val="24"/>
          <w:szCs w:val="24"/>
        </w:rPr>
        <w:t>0.</w:t>
      </w:r>
      <w:r w:rsidR="00A856BD" w:rsidRPr="00613BAA">
        <w:rPr>
          <w:rFonts w:ascii="Times New Roman" w:hAnsi="Times New Roman" w:cs="Times New Roman"/>
          <w:sz w:val="24"/>
          <w:szCs w:val="24"/>
        </w:rPr>
        <w:t>083</w:t>
      </w:r>
      <w:r w:rsidR="00127D03" w:rsidRPr="00613BAA">
        <w:rPr>
          <w:rFonts w:ascii="Times New Roman" w:hAnsi="Times New Roman" w:cs="Times New Roman"/>
          <w:sz w:val="24"/>
          <w:szCs w:val="24"/>
        </w:rPr>
        <w:t xml:space="preserve">). </w:t>
      </w:r>
      <w:r w:rsidR="004E486B" w:rsidRPr="00613BAA">
        <w:rPr>
          <w:rFonts w:ascii="Times New Roman" w:hAnsi="Times New Roman" w:cs="Times New Roman"/>
          <w:sz w:val="24"/>
          <w:szCs w:val="24"/>
        </w:rPr>
        <w:t>The linear regression line is present in each scatter plot</w:t>
      </w:r>
      <w:r w:rsidR="009C4856" w:rsidRPr="00613BAA">
        <w:rPr>
          <w:rFonts w:ascii="Times New Roman" w:hAnsi="Times New Roman" w:cs="Times New Roman"/>
          <w:sz w:val="24"/>
          <w:szCs w:val="24"/>
        </w:rPr>
        <w:t xml:space="preserve"> with a continuous modifier</w:t>
      </w:r>
      <w:r w:rsidR="004E486B" w:rsidRPr="00613BAA">
        <w:rPr>
          <w:rFonts w:ascii="Times New Roman" w:hAnsi="Times New Roman" w:cs="Times New Roman"/>
          <w:sz w:val="24"/>
          <w:szCs w:val="24"/>
        </w:rPr>
        <w:t xml:space="preserve">. </w:t>
      </w:r>
    </w:p>
    <w:p w14:paraId="48CD71E1" w14:textId="77777777" w:rsidR="00EF7DAA" w:rsidRDefault="00EF7DAA" w:rsidP="00613BAA">
      <w:pPr>
        <w:spacing w:line="360" w:lineRule="auto"/>
        <w:rPr>
          <w:rFonts w:ascii="Times New Roman" w:eastAsia="Calibri" w:hAnsi="Times New Roman" w:cs="Times New Roman"/>
          <w:sz w:val="24"/>
          <w:szCs w:val="24"/>
        </w:rPr>
      </w:pPr>
    </w:p>
    <w:p w14:paraId="54D49995" w14:textId="72F06F55" w:rsidR="002062D9" w:rsidRPr="00613BAA" w:rsidRDefault="00530272" w:rsidP="00613BAA">
      <w:pPr>
        <w:spacing w:line="360" w:lineRule="auto"/>
        <w:rPr>
          <w:rFonts w:ascii="Times New Roman" w:eastAsia="Calibri" w:hAnsi="Times New Roman" w:cs="Times New Roman"/>
          <w:sz w:val="24"/>
          <w:szCs w:val="24"/>
        </w:rPr>
      </w:pPr>
      <w:r w:rsidRPr="00613BAA">
        <w:rPr>
          <w:rFonts w:ascii="Times New Roman" w:eastAsia="Calibri" w:hAnsi="Times New Roman" w:cs="Times New Roman"/>
          <w:sz w:val="24"/>
          <w:szCs w:val="24"/>
        </w:rPr>
        <w:t>Abbreviation: 25(OH)D, 25-Hydroxyvitamin D; AGES, Age, Gene, Environment, Susceptibility Study—Reykjavik, Iceland; ARIC, Atherosclerosis Risk in Communities Study; CARDIA, Coronary Artery Risk Development in Young Adults Study; CHS, Cardiovascular Health Study; FEV</w:t>
      </w:r>
      <w:r w:rsidRPr="00613BAA">
        <w:rPr>
          <w:rFonts w:ascii="Times New Roman" w:eastAsia="Calibri" w:hAnsi="Times New Roman" w:cs="Times New Roman"/>
          <w:sz w:val="24"/>
          <w:szCs w:val="24"/>
          <w:vertAlign w:val="subscript"/>
        </w:rPr>
        <w:t>1</w:t>
      </w:r>
      <w:r w:rsidRPr="00613BAA">
        <w:rPr>
          <w:rFonts w:ascii="Times New Roman" w:eastAsia="Calibri" w:hAnsi="Times New Roman" w:cs="Times New Roman"/>
          <w:sz w:val="24"/>
          <w:szCs w:val="24"/>
        </w:rPr>
        <w:t xml:space="preserve">, Forced Expiratory Volume in </w:t>
      </w:r>
      <w:r w:rsidR="000E70E4" w:rsidRPr="00613BAA">
        <w:rPr>
          <w:rFonts w:ascii="Times New Roman" w:hAnsi="Times New Roman" w:cs="Times New Roman"/>
          <w:sz w:val="24"/>
          <w:szCs w:val="24"/>
          <w:lang w:eastAsia="zh-CN"/>
        </w:rPr>
        <w:t>the First</w:t>
      </w:r>
      <w:r w:rsidRPr="00613BAA">
        <w:rPr>
          <w:rFonts w:ascii="Times New Roman" w:eastAsia="Calibri" w:hAnsi="Times New Roman" w:cs="Times New Roman"/>
          <w:sz w:val="24"/>
          <w:szCs w:val="24"/>
        </w:rPr>
        <w:t xml:space="preserve"> Second; FHS (Offspring), Framingham Heart Study—Offspring Cohort; FHS (Gen3), Framingham Heart Study—Generation 3 Cohort; FVC, Forced Vital Capacity; HABC, Health, Aging, and Body Composition Study; MESA, Multi-Ethnic Study of Atherosclerosis; </w:t>
      </w:r>
      <w:r w:rsidR="00B1552F" w:rsidRPr="00613BAA">
        <w:rPr>
          <w:rFonts w:ascii="Times New Roman" w:eastAsia="Calibri" w:hAnsi="Times New Roman" w:cs="Times New Roman"/>
          <w:sz w:val="24"/>
          <w:szCs w:val="24"/>
        </w:rPr>
        <w:t xml:space="preserve">PFT, Pulmonary Function Test; </w:t>
      </w:r>
      <w:r w:rsidRPr="00613BAA">
        <w:rPr>
          <w:rFonts w:ascii="Times New Roman" w:eastAsia="Calibri" w:hAnsi="Times New Roman" w:cs="Times New Roman"/>
          <w:sz w:val="24"/>
          <w:szCs w:val="24"/>
        </w:rPr>
        <w:t>RS, Rotterdam (Netherlands) Study</w:t>
      </w:r>
      <w:r w:rsidR="00E32D00" w:rsidRPr="00613BAA">
        <w:rPr>
          <w:rFonts w:ascii="Times New Roman" w:eastAsia="Calibri" w:hAnsi="Times New Roman" w:cs="Times New Roman"/>
          <w:sz w:val="24"/>
          <w:szCs w:val="24"/>
        </w:rPr>
        <w:t>.</w:t>
      </w:r>
    </w:p>
    <w:p w14:paraId="653DE4A3" w14:textId="77777777" w:rsidR="002062D9" w:rsidRPr="00613BAA" w:rsidRDefault="002062D9" w:rsidP="00613BAA">
      <w:pPr>
        <w:spacing w:line="360" w:lineRule="auto"/>
        <w:rPr>
          <w:rFonts w:ascii="Times New Roman" w:eastAsia="Calibri" w:hAnsi="Times New Roman" w:cs="Times New Roman"/>
          <w:sz w:val="24"/>
          <w:szCs w:val="24"/>
        </w:rPr>
      </w:pPr>
      <w:r w:rsidRPr="00613BAA">
        <w:rPr>
          <w:rFonts w:ascii="Times New Roman" w:eastAsia="Calibri" w:hAnsi="Times New Roman" w:cs="Times New Roman"/>
          <w:sz w:val="24"/>
          <w:szCs w:val="24"/>
        </w:rPr>
        <w:br w:type="page"/>
      </w:r>
    </w:p>
    <w:p w14:paraId="1279283F" w14:textId="77777777" w:rsidR="002062D9" w:rsidRPr="00613BAA" w:rsidRDefault="002062D9" w:rsidP="00613BAA">
      <w:pPr>
        <w:spacing w:line="360" w:lineRule="auto"/>
        <w:rPr>
          <w:rFonts w:ascii="Times New Roman" w:hAnsi="Times New Roman" w:cs="Times New Roman"/>
          <w:b/>
          <w:sz w:val="24"/>
          <w:szCs w:val="24"/>
        </w:rPr>
      </w:pPr>
      <w:r w:rsidRPr="00613BAA">
        <w:rPr>
          <w:rFonts w:ascii="Times New Roman" w:hAnsi="Times New Roman" w:cs="Times New Roman"/>
          <w:b/>
          <w:noProof/>
          <w:sz w:val="24"/>
          <w:szCs w:val="24"/>
        </w:rPr>
        <w:lastRenderedPageBreak/>
        <w:drawing>
          <wp:inline distT="0" distB="0" distL="0" distR="0" wp14:anchorId="08AED690" wp14:editId="683C9E56">
            <wp:extent cx="2986541" cy="4886325"/>
            <wp:effectExtent l="0" t="0" r="444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5311" cy="4900674"/>
                    </a:xfrm>
                    <a:prstGeom prst="rect">
                      <a:avLst/>
                    </a:prstGeom>
                    <a:noFill/>
                  </pic:spPr>
                </pic:pic>
              </a:graphicData>
            </a:graphic>
          </wp:inline>
        </w:drawing>
      </w:r>
    </w:p>
    <w:p w14:paraId="4D09A2FF" w14:textId="38F3A45A" w:rsidR="002062D9" w:rsidRPr="00613BAA" w:rsidRDefault="002062D9" w:rsidP="00613BAA">
      <w:pPr>
        <w:spacing w:after="0" w:line="360" w:lineRule="auto"/>
        <w:rPr>
          <w:rFonts w:ascii="Times New Roman" w:hAnsi="Times New Roman" w:cs="Times New Roman"/>
          <w:sz w:val="24"/>
          <w:szCs w:val="24"/>
        </w:rPr>
      </w:pPr>
      <w:r w:rsidRPr="00613BAA">
        <w:rPr>
          <w:rFonts w:ascii="Times New Roman" w:hAnsi="Times New Roman" w:cs="Times New Roman"/>
          <w:b/>
          <w:sz w:val="24"/>
          <w:szCs w:val="24"/>
        </w:rPr>
        <w:t>Supplemental Figure 4. Meta-regression of methods of 25(OH)D measure against the association estimates of 25(OH)D with PFT in</w:t>
      </w:r>
      <w:r w:rsidR="00EA64F7" w:rsidRPr="00613BAA">
        <w:rPr>
          <w:rFonts w:ascii="Times New Roman" w:hAnsi="Times New Roman" w:cs="Times New Roman"/>
          <w:b/>
          <w:sz w:val="24"/>
          <w:szCs w:val="24"/>
        </w:rPr>
        <w:t xml:space="preserve"> nine</w:t>
      </w:r>
      <w:r w:rsidRPr="00613BAA">
        <w:rPr>
          <w:rFonts w:ascii="Times New Roman" w:hAnsi="Times New Roman" w:cs="Times New Roman"/>
          <w:b/>
          <w:sz w:val="24"/>
          <w:szCs w:val="24"/>
        </w:rPr>
        <w:t xml:space="preserve"> European ancestry cohorts</w:t>
      </w:r>
      <w:r w:rsidR="0035219D" w:rsidRPr="00613BAA">
        <w:rPr>
          <w:rFonts w:ascii="Times New Roman" w:hAnsi="Times New Roman" w:cs="Times New Roman"/>
          <w:b/>
          <w:sz w:val="24"/>
          <w:szCs w:val="24"/>
        </w:rPr>
        <w:t xml:space="preserve"> in the CHARGE Consortium</w:t>
      </w:r>
      <w:r w:rsidRPr="00613BAA">
        <w:rPr>
          <w:rFonts w:ascii="Times New Roman" w:hAnsi="Times New Roman" w:cs="Times New Roman"/>
          <w:b/>
          <w:sz w:val="24"/>
          <w:szCs w:val="24"/>
        </w:rPr>
        <w:t>.</w:t>
      </w:r>
      <w:r w:rsidRPr="00613BAA">
        <w:rPr>
          <w:rFonts w:ascii="Times New Roman" w:hAnsi="Times New Roman" w:cs="Times New Roman"/>
          <w:sz w:val="24"/>
          <w:szCs w:val="24"/>
        </w:rPr>
        <w:t xml:space="preserve"> The modifier is method of 25(OH)D measure in each of the </w:t>
      </w:r>
      <w:r w:rsidR="00CD52CD" w:rsidRPr="00613BAA">
        <w:rPr>
          <w:rFonts w:ascii="Times New Roman" w:hAnsi="Times New Roman" w:cs="Times New Roman"/>
          <w:sz w:val="24"/>
          <w:szCs w:val="24"/>
        </w:rPr>
        <w:t>nine</w:t>
      </w:r>
      <w:r w:rsidRPr="00613BAA">
        <w:rPr>
          <w:rFonts w:ascii="Times New Roman" w:hAnsi="Times New Roman" w:cs="Times New Roman"/>
          <w:sz w:val="24"/>
          <w:szCs w:val="24"/>
        </w:rPr>
        <w:t xml:space="preserve"> cohorts. The method of 25(OH)D measure is a categorical variable with 4 categories (LC-MS/MS, RIA, CLIA, electro-CLIA). Pairwise comparisons of the 4 methods in the meta-regression model showed significant differences in the 25(OH)D</w:t>
      </w:r>
      <w:r w:rsidR="00AA0FE6" w:rsidRPr="00613BAA">
        <w:rPr>
          <w:rFonts w:ascii="Times New Roman" w:hAnsi="Times New Roman" w:cs="Times New Roman"/>
          <w:sz w:val="24"/>
          <w:szCs w:val="24"/>
          <w:lang w:eastAsia="zh-CN"/>
        </w:rPr>
        <w:t>–</w:t>
      </w:r>
      <w:r w:rsidRPr="00613BAA">
        <w:rPr>
          <w:rFonts w:ascii="Times New Roman" w:hAnsi="Times New Roman" w:cs="Times New Roman"/>
          <w:sz w:val="24"/>
          <w:szCs w:val="24"/>
        </w:rPr>
        <w:t>PFT associations between cohorts using RIA and cohorts using LC/MS/MS (p</w:t>
      </w:r>
      <w:r w:rsidR="00D13826" w:rsidRPr="00613BAA">
        <w:rPr>
          <w:rFonts w:ascii="Times New Roman" w:hAnsi="Times New Roman" w:cs="Times New Roman"/>
          <w:sz w:val="24"/>
          <w:szCs w:val="24"/>
        </w:rPr>
        <w:t xml:space="preserve"> </w:t>
      </w:r>
      <w:r w:rsidRPr="00613BAA">
        <w:rPr>
          <w:rFonts w:ascii="Times New Roman" w:hAnsi="Times New Roman" w:cs="Times New Roman"/>
          <w:sz w:val="24"/>
          <w:szCs w:val="24"/>
        </w:rPr>
        <w:t>&lt;</w:t>
      </w:r>
      <w:r w:rsidR="00D13826" w:rsidRPr="00613BAA">
        <w:rPr>
          <w:rFonts w:ascii="Times New Roman" w:hAnsi="Times New Roman" w:cs="Times New Roman"/>
          <w:sz w:val="24"/>
          <w:szCs w:val="24"/>
        </w:rPr>
        <w:t xml:space="preserve"> </w:t>
      </w:r>
      <w:r w:rsidRPr="00613BAA">
        <w:rPr>
          <w:rFonts w:ascii="Times New Roman" w:hAnsi="Times New Roman" w:cs="Times New Roman"/>
          <w:sz w:val="24"/>
          <w:szCs w:val="24"/>
        </w:rPr>
        <w:t>0.005), and also between cohorts using RIA and one cohort using electro-CLIA (p</w:t>
      </w:r>
      <w:r w:rsidR="00D13826" w:rsidRPr="00613BAA">
        <w:rPr>
          <w:rFonts w:ascii="Times New Roman" w:hAnsi="Times New Roman" w:cs="Times New Roman"/>
          <w:sz w:val="24"/>
          <w:szCs w:val="24"/>
        </w:rPr>
        <w:t xml:space="preserve"> </w:t>
      </w:r>
      <w:r w:rsidRPr="00613BAA">
        <w:rPr>
          <w:rFonts w:ascii="Times New Roman" w:hAnsi="Times New Roman" w:cs="Times New Roman"/>
          <w:sz w:val="24"/>
          <w:szCs w:val="24"/>
        </w:rPr>
        <w:t>&lt;</w:t>
      </w:r>
      <w:r w:rsidR="00D13826" w:rsidRPr="00613BAA">
        <w:rPr>
          <w:rFonts w:ascii="Times New Roman" w:hAnsi="Times New Roman" w:cs="Times New Roman"/>
          <w:sz w:val="24"/>
          <w:szCs w:val="24"/>
        </w:rPr>
        <w:t xml:space="preserve"> </w:t>
      </w:r>
      <w:r w:rsidRPr="00613BAA">
        <w:rPr>
          <w:rFonts w:ascii="Times New Roman" w:hAnsi="Times New Roman" w:cs="Times New Roman"/>
          <w:sz w:val="24"/>
          <w:szCs w:val="24"/>
        </w:rPr>
        <w:t>0.02).</w:t>
      </w:r>
    </w:p>
    <w:p w14:paraId="72435B37" w14:textId="77777777" w:rsidR="00EF7DAA" w:rsidRDefault="00EF7DAA" w:rsidP="00613BAA">
      <w:pPr>
        <w:spacing w:after="0" w:line="360" w:lineRule="auto"/>
        <w:rPr>
          <w:rFonts w:ascii="Times New Roman" w:hAnsi="Times New Roman" w:cs="Times New Roman"/>
          <w:sz w:val="24"/>
          <w:szCs w:val="24"/>
        </w:rPr>
      </w:pPr>
    </w:p>
    <w:p w14:paraId="3E7D4435" w14:textId="0CEBF928" w:rsidR="00115C35" w:rsidRPr="00613BAA" w:rsidRDefault="002062D9" w:rsidP="00613BAA">
      <w:pPr>
        <w:spacing w:after="0" w:line="360" w:lineRule="auto"/>
        <w:rPr>
          <w:rFonts w:ascii="Times New Roman" w:hAnsi="Times New Roman" w:cs="Times New Roman"/>
          <w:b/>
          <w:sz w:val="24"/>
          <w:szCs w:val="24"/>
        </w:rPr>
      </w:pPr>
      <w:r w:rsidRPr="00613BAA">
        <w:rPr>
          <w:rFonts w:ascii="Times New Roman" w:hAnsi="Times New Roman" w:cs="Times New Roman"/>
          <w:sz w:val="24"/>
          <w:szCs w:val="24"/>
        </w:rPr>
        <w:t xml:space="preserve">Abbreviation: 25(OH)D, 25-Hydroxyvitamin D; AGES, Age, Gene, Environment, Susceptibility Study—Reykjavik, Iceland; ARIC, Atherosclerosis Risk in Communities Study; CARDIA, Coronary Artery Risk Development in Young Adults Study; CHS, Cardiovascular Health Study; </w:t>
      </w:r>
      <w:r w:rsidRPr="00613BAA">
        <w:rPr>
          <w:rFonts w:ascii="Times New Roman" w:hAnsi="Times New Roman" w:cs="Times New Roman"/>
          <w:sz w:val="24"/>
          <w:szCs w:val="24"/>
        </w:rPr>
        <w:lastRenderedPageBreak/>
        <w:t>CLIA, Chemiluminescence Immunoassay; FEV</w:t>
      </w:r>
      <w:r w:rsidRPr="00613BAA">
        <w:rPr>
          <w:rFonts w:ascii="Times New Roman" w:hAnsi="Times New Roman" w:cs="Times New Roman"/>
          <w:sz w:val="24"/>
          <w:szCs w:val="24"/>
          <w:vertAlign w:val="subscript"/>
        </w:rPr>
        <w:t>1</w:t>
      </w:r>
      <w:r w:rsidRPr="00613BAA">
        <w:rPr>
          <w:rFonts w:ascii="Times New Roman" w:hAnsi="Times New Roman" w:cs="Times New Roman"/>
          <w:sz w:val="24"/>
          <w:szCs w:val="24"/>
        </w:rPr>
        <w:t xml:space="preserve">, Forced Expiratory Volume in </w:t>
      </w:r>
      <w:r w:rsidR="000E70E4" w:rsidRPr="00613BAA">
        <w:rPr>
          <w:rFonts w:ascii="Times New Roman" w:hAnsi="Times New Roman" w:cs="Times New Roman"/>
          <w:sz w:val="24"/>
          <w:szCs w:val="24"/>
          <w:lang w:eastAsia="zh-CN"/>
        </w:rPr>
        <w:t>the First</w:t>
      </w:r>
      <w:r w:rsidRPr="00613BAA">
        <w:rPr>
          <w:rFonts w:ascii="Times New Roman" w:hAnsi="Times New Roman" w:cs="Times New Roman"/>
          <w:sz w:val="24"/>
          <w:szCs w:val="24"/>
        </w:rPr>
        <w:t xml:space="preserve"> Second; FHS (Offspring), Framingham Heart Study—Offspring Cohort; FHS (Gen3), Framingham Heart Study—Generation 3 Cohort; FVC, Forced Vital Capacity; HABC, Health, Aging, and Body Composition Study; LC-MS/MS, Liquid Chromatography in Tandem with Mass Spectrometry; MESA, Multi-Ethnic Study of Atherosclerosis; </w:t>
      </w:r>
      <w:r w:rsidRPr="00613BAA">
        <w:rPr>
          <w:rFonts w:ascii="Times New Roman" w:eastAsia="Calibri" w:hAnsi="Times New Roman" w:cs="Times New Roman"/>
          <w:sz w:val="24"/>
          <w:szCs w:val="24"/>
        </w:rPr>
        <w:t xml:space="preserve">PFT, Pulmonary Function Test; </w:t>
      </w:r>
      <w:r w:rsidRPr="00613BAA">
        <w:rPr>
          <w:rFonts w:ascii="Times New Roman" w:hAnsi="Times New Roman" w:cs="Times New Roman"/>
          <w:sz w:val="24"/>
          <w:szCs w:val="24"/>
        </w:rPr>
        <w:t>RIA, Radioimmunoassay; RS, Rotterdam (Netherlands) Study.</w:t>
      </w:r>
      <w:r w:rsidR="00115C35" w:rsidRPr="00613BAA">
        <w:rPr>
          <w:rFonts w:ascii="Times New Roman" w:hAnsi="Times New Roman" w:cs="Times New Roman"/>
          <w:b/>
          <w:sz w:val="24"/>
          <w:szCs w:val="24"/>
        </w:rPr>
        <w:br w:type="page"/>
      </w:r>
    </w:p>
    <w:p w14:paraId="4EF7A516" w14:textId="34054879" w:rsidR="00F23713" w:rsidRPr="008843C4" w:rsidRDefault="00D04915" w:rsidP="00613BAA">
      <w:pPr>
        <w:spacing w:line="360" w:lineRule="auto"/>
        <w:rPr>
          <w:rFonts w:ascii="Times New Roman" w:hAnsi="Times New Roman" w:cs="Times New Roman"/>
          <w:b/>
          <w:sz w:val="24"/>
          <w:szCs w:val="24"/>
        </w:rPr>
      </w:pPr>
      <w:r w:rsidRPr="008843C4">
        <w:rPr>
          <w:rFonts w:ascii="Times New Roman" w:hAnsi="Times New Roman" w:cs="Times New Roman"/>
          <w:b/>
          <w:sz w:val="24"/>
          <w:szCs w:val="24"/>
        </w:rPr>
        <w:lastRenderedPageBreak/>
        <w:t xml:space="preserve">Supplemental </w:t>
      </w:r>
      <w:r w:rsidR="00F23713" w:rsidRPr="008843C4">
        <w:rPr>
          <w:rFonts w:ascii="Times New Roman" w:hAnsi="Times New Roman" w:cs="Times New Roman"/>
          <w:b/>
          <w:sz w:val="24"/>
          <w:szCs w:val="24"/>
        </w:rPr>
        <w:t>Reference</w:t>
      </w:r>
      <w:r w:rsidR="00C934B5" w:rsidRPr="008843C4">
        <w:rPr>
          <w:rFonts w:ascii="Times New Roman" w:hAnsi="Times New Roman" w:cs="Times New Roman"/>
          <w:b/>
          <w:sz w:val="24"/>
          <w:szCs w:val="24"/>
        </w:rPr>
        <w:t>s</w:t>
      </w:r>
      <w:r w:rsidR="00F23713" w:rsidRPr="008843C4">
        <w:rPr>
          <w:rFonts w:ascii="Times New Roman" w:hAnsi="Times New Roman" w:cs="Times New Roman"/>
          <w:b/>
          <w:sz w:val="24"/>
          <w:szCs w:val="24"/>
        </w:rPr>
        <w:t xml:space="preserve">: </w:t>
      </w:r>
    </w:p>
    <w:p w14:paraId="5160CC3A" w14:textId="77777777" w:rsidR="00364448" w:rsidRPr="008843C4" w:rsidRDefault="00F23713" w:rsidP="00364448">
      <w:pPr>
        <w:pStyle w:val="EndNoteBibliography"/>
        <w:spacing w:after="0"/>
        <w:rPr>
          <w:rFonts w:ascii="Times New Roman" w:hAnsi="Times New Roman" w:cs="Times New Roman"/>
          <w:sz w:val="24"/>
          <w:szCs w:val="24"/>
        </w:rPr>
      </w:pPr>
      <w:r w:rsidRPr="008843C4">
        <w:rPr>
          <w:rFonts w:ascii="Times New Roman" w:hAnsi="Times New Roman" w:cs="Times New Roman"/>
          <w:sz w:val="24"/>
          <w:szCs w:val="24"/>
        </w:rPr>
        <w:fldChar w:fldCharType="begin"/>
      </w:r>
      <w:r w:rsidRPr="008843C4">
        <w:rPr>
          <w:rFonts w:ascii="Times New Roman" w:hAnsi="Times New Roman" w:cs="Times New Roman"/>
          <w:sz w:val="24"/>
          <w:szCs w:val="24"/>
        </w:rPr>
        <w:instrText xml:space="preserve"> ADDIN EN.REFLIST </w:instrText>
      </w:r>
      <w:r w:rsidRPr="008843C4">
        <w:rPr>
          <w:rFonts w:ascii="Times New Roman" w:hAnsi="Times New Roman" w:cs="Times New Roman"/>
          <w:sz w:val="24"/>
          <w:szCs w:val="24"/>
        </w:rPr>
        <w:fldChar w:fldCharType="separate"/>
      </w:r>
      <w:bookmarkStart w:id="1" w:name="_ENREF_1"/>
      <w:r w:rsidR="00364448" w:rsidRPr="008843C4">
        <w:rPr>
          <w:rFonts w:ascii="Times New Roman" w:hAnsi="Times New Roman" w:cs="Times New Roman"/>
          <w:sz w:val="24"/>
          <w:szCs w:val="24"/>
        </w:rPr>
        <w:t>1.</w:t>
      </w:r>
      <w:r w:rsidR="00364448" w:rsidRPr="008843C4">
        <w:rPr>
          <w:rFonts w:ascii="Times New Roman" w:hAnsi="Times New Roman" w:cs="Times New Roman"/>
          <w:sz w:val="24"/>
          <w:szCs w:val="24"/>
        </w:rPr>
        <w:tab/>
        <w:t xml:space="preserve">Loth DW, Artigas MS, Gharib SA, et al. (2014) Genome-wide association analysis identifies six new loci associated with forced vital capacity. </w:t>
      </w:r>
      <w:r w:rsidR="00364448" w:rsidRPr="008843C4">
        <w:rPr>
          <w:rFonts w:ascii="Times New Roman" w:hAnsi="Times New Roman" w:cs="Times New Roman"/>
          <w:i/>
          <w:sz w:val="24"/>
          <w:szCs w:val="24"/>
        </w:rPr>
        <w:t>Nat Genet</w:t>
      </w:r>
      <w:r w:rsidR="00364448" w:rsidRPr="008843C4">
        <w:rPr>
          <w:rFonts w:ascii="Times New Roman" w:hAnsi="Times New Roman" w:cs="Times New Roman"/>
          <w:sz w:val="24"/>
          <w:szCs w:val="24"/>
        </w:rPr>
        <w:t xml:space="preserve"> </w:t>
      </w:r>
      <w:r w:rsidR="00364448" w:rsidRPr="008843C4">
        <w:rPr>
          <w:rFonts w:ascii="Times New Roman" w:hAnsi="Times New Roman" w:cs="Times New Roman"/>
          <w:b/>
          <w:sz w:val="24"/>
          <w:szCs w:val="24"/>
        </w:rPr>
        <w:t>46</w:t>
      </w:r>
      <w:r w:rsidR="00364448" w:rsidRPr="008843C4">
        <w:rPr>
          <w:rFonts w:ascii="Times New Roman" w:hAnsi="Times New Roman" w:cs="Times New Roman"/>
          <w:sz w:val="24"/>
          <w:szCs w:val="24"/>
        </w:rPr>
        <w:t>, 669-77.</w:t>
      </w:r>
      <w:bookmarkEnd w:id="1"/>
    </w:p>
    <w:p w14:paraId="11BEF3B0" w14:textId="77777777" w:rsidR="00364448" w:rsidRPr="008843C4" w:rsidRDefault="00364448" w:rsidP="00364448">
      <w:pPr>
        <w:pStyle w:val="EndNoteBibliography"/>
        <w:spacing w:after="0"/>
        <w:rPr>
          <w:rFonts w:ascii="Times New Roman" w:hAnsi="Times New Roman" w:cs="Times New Roman"/>
          <w:sz w:val="24"/>
          <w:szCs w:val="24"/>
        </w:rPr>
      </w:pPr>
      <w:bookmarkStart w:id="2" w:name="_ENREF_2"/>
      <w:r w:rsidRPr="008843C4">
        <w:rPr>
          <w:rFonts w:ascii="Times New Roman" w:hAnsi="Times New Roman" w:cs="Times New Roman"/>
          <w:sz w:val="24"/>
          <w:szCs w:val="24"/>
        </w:rPr>
        <w:t>2.</w:t>
      </w:r>
      <w:r w:rsidRPr="008843C4">
        <w:rPr>
          <w:rFonts w:ascii="Times New Roman" w:hAnsi="Times New Roman" w:cs="Times New Roman"/>
          <w:sz w:val="24"/>
          <w:szCs w:val="24"/>
        </w:rPr>
        <w:tab/>
        <w:t xml:space="preserve">Minelli C, Dean CH, Hind M, et al. (2016) Association of Forced Vital Capacity with the Developmental Gene NCOR2. </w:t>
      </w:r>
      <w:r w:rsidRPr="008843C4">
        <w:rPr>
          <w:rFonts w:ascii="Times New Roman" w:hAnsi="Times New Roman" w:cs="Times New Roman"/>
          <w:i/>
          <w:sz w:val="24"/>
          <w:szCs w:val="24"/>
        </w:rPr>
        <w:t>PLoS One</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11</w:t>
      </w:r>
      <w:r w:rsidRPr="008843C4">
        <w:rPr>
          <w:rFonts w:ascii="Times New Roman" w:hAnsi="Times New Roman" w:cs="Times New Roman"/>
          <w:sz w:val="24"/>
          <w:szCs w:val="24"/>
        </w:rPr>
        <w:t>, e0147388.</w:t>
      </w:r>
      <w:bookmarkEnd w:id="2"/>
    </w:p>
    <w:p w14:paraId="7E3A3AB9" w14:textId="77777777" w:rsidR="00364448" w:rsidRPr="008843C4" w:rsidRDefault="00364448" w:rsidP="00364448">
      <w:pPr>
        <w:pStyle w:val="EndNoteBibliography"/>
        <w:spacing w:after="0"/>
        <w:rPr>
          <w:rFonts w:ascii="Times New Roman" w:hAnsi="Times New Roman" w:cs="Times New Roman"/>
          <w:sz w:val="24"/>
          <w:szCs w:val="24"/>
        </w:rPr>
      </w:pPr>
      <w:bookmarkStart w:id="3" w:name="_ENREF_3"/>
      <w:r w:rsidRPr="008843C4">
        <w:rPr>
          <w:rFonts w:ascii="Times New Roman" w:hAnsi="Times New Roman" w:cs="Times New Roman"/>
          <w:sz w:val="24"/>
          <w:szCs w:val="24"/>
        </w:rPr>
        <w:t>3.</w:t>
      </w:r>
      <w:r w:rsidRPr="008843C4">
        <w:rPr>
          <w:rFonts w:ascii="Times New Roman" w:hAnsi="Times New Roman" w:cs="Times New Roman"/>
          <w:sz w:val="24"/>
          <w:szCs w:val="24"/>
        </w:rPr>
        <w:tab/>
        <w:t xml:space="preserve">Sherman SS, Hollis BW, Tobin JD (1990) Vitamin D status and related parameters in a healthy population: the effects of age, sex, and season. </w:t>
      </w:r>
      <w:r w:rsidRPr="008843C4">
        <w:rPr>
          <w:rFonts w:ascii="Times New Roman" w:hAnsi="Times New Roman" w:cs="Times New Roman"/>
          <w:i/>
          <w:sz w:val="24"/>
          <w:szCs w:val="24"/>
        </w:rPr>
        <w:t>J Clin Endocrinol Metab</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71</w:t>
      </w:r>
      <w:r w:rsidRPr="008843C4">
        <w:rPr>
          <w:rFonts w:ascii="Times New Roman" w:hAnsi="Times New Roman" w:cs="Times New Roman"/>
          <w:sz w:val="24"/>
          <w:szCs w:val="24"/>
        </w:rPr>
        <w:t>, 405-13.</w:t>
      </w:r>
      <w:bookmarkEnd w:id="3"/>
    </w:p>
    <w:p w14:paraId="1BA35118" w14:textId="77777777" w:rsidR="00364448" w:rsidRPr="008843C4" w:rsidRDefault="00364448" w:rsidP="00364448">
      <w:pPr>
        <w:pStyle w:val="EndNoteBibliography"/>
        <w:spacing w:after="0"/>
        <w:rPr>
          <w:rFonts w:ascii="Times New Roman" w:hAnsi="Times New Roman" w:cs="Times New Roman"/>
          <w:sz w:val="24"/>
          <w:szCs w:val="24"/>
        </w:rPr>
      </w:pPr>
      <w:bookmarkStart w:id="4" w:name="_ENREF_4"/>
      <w:r w:rsidRPr="008843C4">
        <w:rPr>
          <w:rFonts w:ascii="Times New Roman" w:hAnsi="Times New Roman" w:cs="Times New Roman"/>
          <w:sz w:val="24"/>
          <w:szCs w:val="24"/>
        </w:rPr>
        <w:t>4.</w:t>
      </w:r>
      <w:r w:rsidRPr="008843C4">
        <w:rPr>
          <w:rFonts w:ascii="Times New Roman" w:hAnsi="Times New Roman" w:cs="Times New Roman"/>
          <w:sz w:val="24"/>
          <w:szCs w:val="24"/>
        </w:rPr>
        <w:tab/>
        <w:t xml:space="preserve">Senthilselvan A, Dosman JA, Semchuk KM, et al. (2000) Seasonal changes in lung function in a farming population. </w:t>
      </w:r>
      <w:r w:rsidRPr="008843C4">
        <w:rPr>
          <w:rFonts w:ascii="Times New Roman" w:hAnsi="Times New Roman" w:cs="Times New Roman"/>
          <w:i/>
          <w:sz w:val="24"/>
          <w:szCs w:val="24"/>
        </w:rPr>
        <w:t>Can Respir J</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7</w:t>
      </w:r>
      <w:r w:rsidRPr="008843C4">
        <w:rPr>
          <w:rFonts w:ascii="Times New Roman" w:hAnsi="Times New Roman" w:cs="Times New Roman"/>
          <w:sz w:val="24"/>
          <w:szCs w:val="24"/>
        </w:rPr>
        <w:t>, 320-5.</w:t>
      </w:r>
      <w:bookmarkEnd w:id="4"/>
    </w:p>
    <w:p w14:paraId="1E751BA3" w14:textId="77777777" w:rsidR="00364448" w:rsidRPr="008843C4" w:rsidRDefault="00364448" w:rsidP="00364448">
      <w:pPr>
        <w:pStyle w:val="EndNoteBibliography"/>
        <w:spacing w:after="0"/>
        <w:rPr>
          <w:rFonts w:ascii="Times New Roman" w:hAnsi="Times New Roman" w:cs="Times New Roman"/>
          <w:sz w:val="24"/>
          <w:szCs w:val="24"/>
        </w:rPr>
      </w:pPr>
      <w:bookmarkStart w:id="5" w:name="_ENREF_5"/>
      <w:r w:rsidRPr="008843C4">
        <w:rPr>
          <w:rFonts w:ascii="Times New Roman" w:hAnsi="Times New Roman" w:cs="Times New Roman"/>
          <w:sz w:val="24"/>
          <w:szCs w:val="24"/>
        </w:rPr>
        <w:t>5.</w:t>
      </w:r>
      <w:r w:rsidRPr="008843C4">
        <w:rPr>
          <w:rFonts w:ascii="Times New Roman" w:hAnsi="Times New Roman" w:cs="Times New Roman"/>
          <w:sz w:val="24"/>
          <w:szCs w:val="24"/>
        </w:rPr>
        <w:tab/>
        <w:t xml:space="preserve">Lederer DJ, Enright PL, Kawut SM, et al. (2009) Cigarette smoking is associated with subclinical parenchymal lung disease: the Multi-Ethnic Study of Atherosclerosis (MESA)-lung study. </w:t>
      </w:r>
      <w:r w:rsidRPr="008843C4">
        <w:rPr>
          <w:rFonts w:ascii="Times New Roman" w:hAnsi="Times New Roman" w:cs="Times New Roman"/>
          <w:i/>
          <w:sz w:val="24"/>
          <w:szCs w:val="24"/>
        </w:rPr>
        <w:t>Am J Respir Crit Care Med</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180</w:t>
      </w:r>
      <w:r w:rsidRPr="008843C4">
        <w:rPr>
          <w:rFonts w:ascii="Times New Roman" w:hAnsi="Times New Roman" w:cs="Times New Roman"/>
          <w:sz w:val="24"/>
          <w:szCs w:val="24"/>
        </w:rPr>
        <w:t>, 407-14.</w:t>
      </w:r>
      <w:bookmarkEnd w:id="5"/>
    </w:p>
    <w:p w14:paraId="65EE7D4C" w14:textId="77777777" w:rsidR="00364448" w:rsidRPr="008843C4" w:rsidRDefault="00364448" w:rsidP="00364448">
      <w:pPr>
        <w:pStyle w:val="EndNoteBibliography"/>
        <w:spacing w:after="0"/>
        <w:rPr>
          <w:rFonts w:ascii="Times New Roman" w:hAnsi="Times New Roman" w:cs="Times New Roman"/>
          <w:sz w:val="24"/>
          <w:szCs w:val="24"/>
        </w:rPr>
      </w:pPr>
      <w:bookmarkStart w:id="6" w:name="_ENREF_6"/>
      <w:r w:rsidRPr="008843C4">
        <w:rPr>
          <w:rFonts w:ascii="Times New Roman" w:hAnsi="Times New Roman" w:cs="Times New Roman"/>
          <w:sz w:val="24"/>
          <w:szCs w:val="24"/>
        </w:rPr>
        <w:t>6.</w:t>
      </w:r>
      <w:r w:rsidRPr="008843C4">
        <w:rPr>
          <w:rFonts w:ascii="Times New Roman" w:hAnsi="Times New Roman" w:cs="Times New Roman"/>
          <w:sz w:val="24"/>
          <w:szCs w:val="24"/>
        </w:rPr>
        <w:tab/>
        <w:t xml:space="preserve">Harris TB, Launer LJ, Eiriksdottir G, et al. (2007) Age, Gene/Environment Susceptibility-Reykjavik Study: multidisciplinary applied phenomics. </w:t>
      </w:r>
      <w:r w:rsidRPr="008843C4">
        <w:rPr>
          <w:rFonts w:ascii="Times New Roman" w:hAnsi="Times New Roman" w:cs="Times New Roman"/>
          <w:i/>
          <w:sz w:val="24"/>
          <w:szCs w:val="24"/>
        </w:rPr>
        <w:t>Am J Epidemiol</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165</w:t>
      </w:r>
      <w:r w:rsidRPr="008843C4">
        <w:rPr>
          <w:rFonts w:ascii="Times New Roman" w:hAnsi="Times New Roman" w:cs="Times New Roman"/>
          <w:sz w:val="24"/>
          <w:szCs w:val="24"/>
        </w:rPr>
        <w:t>, 1076-87.</w:t>
      </w:r>
      <w:bookmarkEnd w:id="6"/>
    </w:p>
    <w:p w14:paraId="6DD329C9" w14:textId="77777777" w:rsidR="00364448" w:rsidRPr="008843C4" w:rsidRDefault="00364448" w:rsidP="00364448">
      <w:pPr>
        <w:pStyle w:val="EndNoteBibliography"/>
        <w:spacing w:after="0"/>
        <w:rPr>
          <w:rFonts w:ascii="Times New Roman" w:hAnsi="Times New Roman" w:cs="Times New Roman"/>
          <w:sz w:val="24"/>
          <w:szCs w:val="24"/>
        </w:rPr>
      </w:pPr>
      <w:bookmarkStart w:id="7" w:name="_ENREF_7"/>
      <w:r w:rsidRPr="008843C4">
        <w:rPr>
          <w:rFonts w:ascii="Times New Roman" w:hAnsi="Times New Roman" w:cs="Times New Roman"/>
          <w:sz w:val="24"/>
          <w:szCs w:val="24"/>
        </w:rPr>
        <w:t>7.</w:t>
      </w:r>
      <w:r w:rsidRPr="008843C4">
        <w:rPr>
          <w:rFonts w:ascii="Times New Roman" w:hAnsi="Times New Roman" w:cs="Times New Roman"/>
          <w:sz w:val="24"/>
          <w:szCs w:val="24"/>
        </w:rPr>
        <w:tab/>
        <w:t xml:space="preserve">Runarsdottir SB, Gudmundsson G, Aspelund T, et al. (2013) Prevalence of airflow obstruction in nonsmoking older individuals using different spirometric criteria: the AGES Reykjavik Study. </w:t>
      </w:r>
      <w:r w:rsidRPr="008843C4">
        <w:rPr>
          <w:rFonts w:ascii="Times New Roman" w:hAnsi="Times New Roman" w:cs="Times New Roman"/>
          <w:i/>
          <w:sz w:val="24"/>
          <w:szCs w:val="24"/>
        </w:rPr>
        <w:t>COPD</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10</w:t>
      </w:r>
      <w:r w:rsidRPr="008843C4">
        <w:rPr>
          <w:rFonts w:ascii="Times New Roman" w:hAnsi="Times New Roman" w:cs="Times New Roman"/>
          <w:sz w:val="24"/>
          <w:szCs w:val="24"/>
        </w:rPr>
        <w:t>, 493-9.</w:t>
      </w:r>
      <w:bookmarkEnd w:id="7"/>
    </w:p>
    <w:p w14:paraId="18936527" w14:textId="77777777" w:rsidR="00364448" w:rsidRPr="008843C4" w:rsidRDefault="00364448" w:rsidP="00364448">
      <w:pPr>
        <w:pStyle w:val="EndNoteBibliography"/>
        <w:spacing w:after="0"/>
        <w:rPr>
          <w:rFonts w:ascii="Times New Roman" w:hAnsi="Times New Roman" w:cs="Times New Roman"/>
          <w:sz w:val="24"/>
          <w:szCs w:val="24"/>
        </w:rPr>
      </w:pPr>
      <w:bookmarkStart w:id="8" w:name="_ENREF_8"/>
      <w:r w:rsidRPr="008843C4">
        <w:rPr>
          <w:rFonts w:ascii="Times New Roman" w:hAnsi="Times New Roman" w:cs="Times New Roman"/>
          <w:sz w:val="24"/>
          <w:szCs w:val="24"/>
        </w:rPr>
        <w:t>8.</w:t>
      </w:r>
      <w:r w:rsidRPr="008843C4">
        <w:rPr>
          <w:rFonts w:ascii="Times New Roman" w:hAnsi="Times New Roman" w:cs="Times New Roman"/>
          <w:sz w:val="24"/>
          <w:szCs w:val="24"/>
        </w:rPr>
        <w:tab/>
        <w:t xml:space="preserve">Psaty BM, O'Donnell CJ, Gudnason V, et al. (2009) Cohorts for Heart and Aging Research in Genomic Epidemiology (CHARGE) Consortium: Design of prospective meta-analyses of genome-wide association studies from 5 cohorts. </w:t>
      </w:r>
      <w:r w:rsidRPr="008843C4">
        <w:rPr>
          <w:rFonts w:ascii="Times New Roman" w:hAnsi="Times New Roman" w:cs="Times New Roman"/>
          <w:i/>
          <w:sz w:val="24"/>
          <w:szCs w:val="24"/>
        </w:rPr>
        <w:t>Circ Cardiovasc Genet</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2</w:t>
      </w:r>
      <w:r w:rsidRPr="008843C4">
        <w:rPr>
          <w:rFonts w:ascii="Times New Roman" w:hAnsi="Times New Roman" w:cs="Times New Roman"/>
          <w:sz w:val="24"/>
          <w:szCs w:val="24"/>
        </w:rPr>
        <w:t>, 73-80.</w:t>
      </w:r>
      <w:bookmarkEnd w:id="8"/>
    </w:p>
    <w:p w14:paraId="19FC8BAF" w14:textId="77777777" w:rsidR="00364448" w:rsidRPr="008843C4" w:rsidRDefault="00364448" w:rsidP="00364448">
      <w:pPr>
        <w:pStyle w:val="EndNoteBibliography"/>
        <w:spacing w:after="0"/>
        <w:rPr>
          <w:rFonts w:ascii="Times New Roman" w:hAnsi="Times New Roman" w:cs="Times New Roman"/>
          <w:sz w:val="24"/>
          <w:szCs w:val="24"/>
        </w:rPr>
      </w:pPr>
      <w:bookmarkStart w:id="9" w:name="_ENREF_9"/>
      <w:r w:rsidRPr="008843C4">
        <w:rPr>
          <w:rFonts w:ascii="Times New Roman" w:hAnsi="Times New Roman" w:cs="Times New Roman"/>
          <w:sz w:val="24"/>
          <w:szCs w:val="24"/>
        </w:rPr>
        <w:t>9.</w:t>
      </w:r>
      <w:r w:rsidRPr="008843C4">
        <w:rPr>
          <w:rFonts w:ascii="Times New Roman" w:hAnsi="Times New Roman" w:cs="Times New Roman"/>
          <w:sz w:val="24"/>
          <w:szCs w:val="24"/>
        </w:rPr>
        <w:tab/>
        <w:t xml:space="preserve">Wang TJ, Pencina MJ, Booth SL, et al. (2008) Vitamin D deficiency and risk of cardiovascular disease. </w:t>
      </w:r>
      <w:r w:rsidRPr="008843C4">
        <w:rPr>
          <w:rFonts w:ascii="Times New Roman" w:hAnsi="Times New Roman" w:cs="Times New Roman"/>
          <w:i/>
          <w:sz w:val="24"/>
          <w:szCs w:val="24"/>
        </w:rPr>
        <w:t>Circulation</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117</w:t>
      </w:r>
      <w:r w:rsidRPr="008843C4">
        <w:rPr>
          <w:rFonts w:ascii="Times New Roman" w:hAnsi="Times New Roman" w:cs="Times New Roman"/>
          <w:sz w:val="24"/>
          <w:szCs w:val="24"/>
        </w:rPr>
        <w:t>, 503-11.</w:t>
      </w:r>
      <w:bookmarkEnd w:id="9"/>
    </w:p>
    <w:p w14:paraId="3634E849" w14:textId="77777777" w:rsidR="00364448" w:rsidRPr="008843C4" w:rsidRDefault="00364448" w:rsidP="00364448">
      <w:pPr>
        <w:pStyle w:val="EndNoteBibliography"/>
        <w:spacing w:after="0"/>
        <w:rPr>
          <w:rFonts w:ascii="Times New Roman" w:hAnsi="Times New Roman" w:cs="Times New Roman"/>
          <w:sz w:val="24"/>
          <w:szCs w:val="24"/>
        </w:rPr>
      </w:pPr>
      <w:bookmarkStart w:id="10" w:name="_ENREF_10"/>
      <w:r w:rsidRPr="008843C4">
        <w:rPr>
          <w:rFonts w:ascii="Times New Roman" w:hAnsi="Times New Roman" w:cs="Times New Roman"/>
          <w:sz w:val="24"/>
          <w:szCs w:val="24"/>
        </w:rPr>
        <w:t>10.</w:t>
      </w:r>
      <w:r w:rsidRPr="008843C4">
        <w:rPr>
          <w:rFonts w:ascii="Times New Roman" w:hAnsi="Times New Roman" w:cs="Times New Roman"/>
          <w:sz w:val="24"/>
          <w:szCs w:val="24"/>
        </w:rPr>
        <w:tab/>
        <w:t xml:space="preserve">Fujiyoshi A, Polgreen LE, Hurley DL, et al. (2013) A cross-sectional association between bone mineral density and parathyroid hormone and other biomarkers in community-dwelling young adults: the CARDIA study. </w:t>
      </w:r>
      <w:r w:rsidRPr="008843C4">
        <w:rPr>
          <w:rFonts w:ascii="Times New Roman" w:hAnsi="Times New Roman" w:cs="Times New Roman"/>
          <w:i/>
          <w:sz w:val="24"/>
          <w:szCs w:val="24"/>
        </w:rPr>
        <w:t>J Clin Endocrinol Metab</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98</w:t>
      </w:r>
      <w:r w:rsidRPr="008843C4">
        <w:rPr>
          <w:rFonts w:ascii="Times New Roman" w:hAnsi="Times New Roman" w:cs="Times New Roman"/>
          <w:sz w:val="24"/>
          <w:szCs w:val="24"/>
        </w:rPr>
        <w:t>, 4038-46.</w:t>
      </w:r>
      <w:bookmarkEnd w:id="10"/>
    </w:p>
    <w:p w14:paraId="71166314" w14:textId="77777777" w:rsidR="00364448" w:rsidRPr="008843C4" w:rsidRDefault="00364448" w:rsidP="00364448">
      <w:pPr>
        <w:pStyle w:val="EndNoteBibliography"/>
        <w:spacing w:after="0"/>
        <w:rPr>
          <w:rFonts w:ascii="Times New Roman" w:hAnsi="Times New Roman" w:cs="Times New Roman"/>
          <w:sz w:val="24"/>
          <w:szCs w:val="24"/>
        </w:rPr>
      </w:pPr>
      <w:bookmarkStart w:id="11" w:name="_ENREF_11"/>
      <w:r w:rsidRPr="008843C4">
        <w:rPr>
          <w:rFonts w:ascii="Times New Roman" w:hAnsi="Times New Roman" w:cs="Times New Roman"/>
          <w:sz w:val="24"/>
          <w:szCs w:val="24"/>
        </w:rPr>
        <w:t>11.</w:t>
      </w:r>
      <w:r w:rsidRPr="008843C4">
        <w:rPr>
          <w:rFonts w:ascii="Times New Roman" w:hAnsi="Times New Roman" w:cs="Times New Roman"/>
          <w:sz w:val="24"/>
          <w:szCs w:val="24"/>
        </w:rPr>
        <w:tab/>
        <w:t xml:space="preserve">van Ballegooijen AJ, Visser M, Cotch MF, et al. (2013) Serum vitamin D and parathyroid hormone in relation to cardiac structure and function: the ICELAND-MI substudy of AGES-Reykjavik. </w:t>
      </w:r>
      <w:r w:rsidRPr="008843C4">
        <w:rPr>
          <w:rFonts w:ascii="Times New Roman" w:hAnsi="Times New Roman" w:cs="Times New Roman"/>
          <w:i/>
          <w:sz w:val="24"/>
          <w:szCs w:val="24"/>
        </w:rPr>
        <w:t>J Clin Endocrinol Metab</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98</w:t>
      </w:r>
      <w:r w:rsidRPr="008843C4">
        <w:rPr>
          <w:rFonts w:ascii="Times New Roman" w:hAnsi="Times New Roman" w:cs="Times New Roman"/>
          <w:sz w:val="24"/>
          <w:szCs w:val="24"/>
        </w:rPr>
        <w:t>, 2544-52.</w:t>
      </w:r>
      <w:bookmarkEnd w:id="11"/>
    </w:p>
    <w:p w14:paraId="7D22DA8B" w14:textId="77777777" w:rsidR="00364448" w:rsidRPr="008843C4" w:rsidRDefault="00364448" w:rsidP="00364448">
      <w:pPr>
        <w:pStyle w:val="EndNoteBibliography"/>
        <w:spacing w:after="0"/>
        <w:rPr>
          <w:rFonts w:ascii="Times New Roman" w:hAnsi="Times New Roman" w:cs="Times New Roman"/>
          <w:sz w:val="24"/>
          <w:szCs w:val="24"/>
        </w:rPr>
      </w:pPr>
      <w:bookmarkStart w:id="12" w:name="_ENREF_12"/>
      <w:r w:rsidRPr="008843C4">
        <w:rPr>
          <w:rFonts w:ascii="Times New Roman" w:hAnsi="Times New Roman" w:cs="Times New Roman"/>
          <w:sz w:val="24"/>
          <w:szCs w:val="24"/>
        </w:rPr>
        <w:t>12.</w:t>
      </w:r>
      <w:r w:rsidRPr="008843C4">
        <w:rPr>
          <w:rFonts w:ascii="Times New Roman" w:hAnsi="Times New Roman" w:cs="Times New Roman"/>
          <w:sz w:val="24"/>
          <w:szCs w:val="24"/>
        </w:rPr>
        <w:tab/>
        <w:t xml:space="preserve">Steingrimsdottir L, Halldorsson TI, Siggeirsdottir K, et al. (2014) Hip fractures and bone mineral density in the elderly--importance of serum 25-hydroxyvitamin D. </w:t>
      </w:r>
      <w:r w:rsidRPr="008843C4">
        <w:rPr>
          <w:rFonts w:ascii="Times New Roman" w:hAnsi="Times New Roman" w:cs="Times New Roman"/>
          <w:i/>
          <w:sz w:val="24"/>
          <w:szCs w:val="24"/>
        </w:rPr>
        <w:t>PLoS One</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9</w:t>
      </w:r>
      <w:r w:rsidRPr="008843C4">
        <w:rPr>
          <w:rFonts w:ascii="Times New Roman" w:hAnsi="Times New Roman" w:cs="Times New Roman"/>
          <w:sz w:val="24"/>
          <w:szCs w:val="24"/>
        </w:rPr>
        <w:t>, e91122.</w:t>
      </w:r>
      <w:bookmarkEnd w:id="12"/>
    </w:p>
    <w:p w14:paraId="02265912" w14:textId="77777777" w:rsidR="00364448" w:rsidRPr="008843C4" w:rsidRDefault="00364448" w:rsidP="00364448">
      <w:pPr>
        <w:pStyle w:val="EndNoteBibliography"/>
        <w:spacing w:after="0"/>
        <w:rPr>
          <w:rFonts w:ascii="Times New Roman" w:hAnsi="Times New Roman" w:cs="Times New Roman"/>
          <w:sz w:val="24"/>
          <w:szCs w:val="24"/>
        </w:rPr>
      </w:pPr>
      <w:bookmarkStart w:id="13" w:name="_ENREF_13"/>
      <w:r w:rsidRPr="008843C4">
        <w:rPr>
          <w:rFonts w:ascii="Times New Roman" w:hAnsi="Times New Roman" w:cs="Times New Roman"/>
          <w:sz w:val="24"/>
          <w:szCs w:val="24"/>
        </w:rPr>
        <w:t>13.</w:t>
      </w:r>
      <w:r w:rsidRPr="008843C4">
        <w:rPr>
          <w:rFonts w:ascii="Times New Roman" w:hAnsi="Times New Roman" w:cs="Times New Roman"/>
          <w:sz w:val="24"/>
          <w:szCs w:val="24"/>
        </w:rPr>
        <w:tab/>
        <w:t xml:space="preserve">Mirabelli MC, Preisser JS, Loehr LR, et al. (2016) Lung function decline over 25 years of follow-up among black and white adults in the ARIC study cohort. </w:t>
      </w:r>
      <w:r w:rsidRPr="008843C4">
        <w:rPr>
          <w:rFonts w:ascii="Times New Roman" w:hAnsi="Times New Roman" w:cs="Times New Roman"/>
          <w:i/>
          <w:sz w:val="24"/>
          <w:szCs w:val="24"/>
        </w:rPr>
        <w:t>Respir Med</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113</w:t>
      </w:r>
      <w:r w:rsidRPr="008843C4">
        <w:rPr>
          <w:rFonts w:ascii="Times New Roman" w:hAnsi="Times New Roman" w:cs="Times New Roman"/>
          <w:sz w:val="24"/>
          <w:szCs w:val="24"/>
        </w:rPr>
        <w:t>, 57-64.</w:t>
      </w:r>
      <w:bookmarkEnd w:id="13"/>
    </w:p>
    <w:p w14:paraId="05351A37" w14:textId="77777777" w:rsidR="00364448" w:rsidRPr="008843C4" w:rsidRDefault="00364448" w:rsidP="00364448">
      <w:pPr>
        <w:pStyle w:val="EndNoteBibliography"/>
        <w:spacing w:after="0"/>
        <w:rPr>
          <w:rFonts w:ascii="Times New Roman" w:hAnsi="Times New Roman" w:cs="Times New Roman"/>
          <w:sz w:val="24"/>
          <w:szCs w:val="24"/>
        </w:rPr>
      </w:pPr>
      <w:bookmarkStart w:id="14" w:name="_ENREF_14"/>
      <w:r w:rsidRPr="008843C4">
        <w:rPr>
          <w:rFonts w:ascii="Times New Roman" w:hAnsi="Times New Roman" w:cs="Times New Roman"/>
          <w:sz w:val="24"/>
          <w:szCs w:val="24"/>
        </w:rPr>
        <w:t>14.</w:t>
      </w:r>
      <w:r w:rsidRPr="008843C4">
        <w:rPr>
          <w:rFonts w:ascii="Times New Roman" w:hAnsi="Times New Roman" w:cs="Times New Roman"/>
          <w:sz w:val="24"/>
          <w:szCs w:val="24"/>
        </w:rPr>
        <w:tab/>
        <w:t xml:space="preserve">Folsom AR, Roetker NS, Rosamond WD, et al. (2014) Serum 25-hydroxyvitamin D and risk of venous thromboembolism: the Atherosclerosis Risk in Communities (ARIC) Study. </w:t>
      </w:r>
      <w:r w:rsidRPr="008843C4">
        <w:rPr>
          <w:rFonts w:ascii="Times New Roman" w:hAnsi="Times New Roman" w:cs="Times New Roman"/>
          <w:i/>
          <w:sz w:val="24"/>
          <w:szCs w:val="24"/>
        </w:rPr>
        <w:t>J Thromb Haemost</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12</w:t>
      </w:r>
      <w:r w:rsidRPr="008843C4">
        <w:rPr>
          <w:rFonts w:ascii="Times New Roman" w:hAnsi="Times New Roman" w:cs="Times New Roman"/>
          <w:sz w:val="24"/>
          <w:szCs w:val="24"/>
        </w:rPr>
        <w:t>, 1455-60.</w:t>
      </w:r>
      <w:bookmarkEnd w:id="14"/>
    </w:p>
    <w:p w14:paraId="3B9A7140" w14:textId="77777777" w:rsidR="00364448" w:rsidRPr="008843C4" w:rsidRDefault="00364448" w:rsidP="00364448">
      <w:pPr>
        <w:pStyle w:val="EndNoteBibliography"/>
        <w:spacing w:after="0"/>
        <w:rPr>
          <w:rFonts w:ascii="Times New Roman" w:hAnsi="Times New Roman" w:cs="Times New Roman"/>
          <w:sz w:val="24"/>
          <w:szCs w:val="24"/>
        </w:rPr>
      </w:pPr>
      <w:bookmarkStart w:id="15" w:name="_ENREF_15"/>
      <w:r w:rsidRPr="008843C4">
        <w:rPr>
          <w:rFonts w:ascii="Times New Roman" w:hAnsi="Times New Roman" w:cs="Times New Roman"/>
          <w:sz w:val="24"/>
          <w:szCs w:val="24"/>
        </w:rPr>
        <w:t>15.</w:t>
      </w:r>
      <w:r w:rsidRPr="008843C4">
        <w:rPr>
          <w:rFonts w:ascii="Times New Roman" w:hAnsi="Times New Roman" w:cs="Times New Roman"/>
          <w:sz w:val="24"/>
          <w:szCs w:val="24"/>
        </w:rPr>
        <w:tab/>
        <w:t xml:space="preserve">(1979) ATS statement--Snowbird workshop on standardization of spirometry. </w:t>
      </w:r>
      <w:r w:rsidRPr="008843C4">
        <w:rPr>
          <w:rFonts w:ascii="Times New Roman" w:hAnsi="Times New Roman" w:cs="Times New Roman"/>
          <w:i/>
          <w:sz w:val="24"/>
          <w:szCs w:val="24"/>
        </w:rPr>
        <w:t>Am Rev Respir Dis</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119</w:t>
      </w:r>
      <w:r w:rsidRPr="008843C4">
        <w:rPr>
          <w:rFonts w:ascii="Times New Roman" w:hAnsi="Times New Roman" w:cs="Times New Roman"/>
          <w:sz w:val="24"/>
          <w:szCs w:val="24"/>
        </w:rPr>
        <w:t>, 831-8.</w:t>
      </w:r>
      <w:bookmarkEnd w:id="15"/>
    </w:p>
    <w:p w14:paraId="1C23F0B5" w14:textId="77777777" w:rsidR="00364448" w:rsidRPr="008843C4" w:rsidRDefault="00364448" w:rsidP="00364448">
      <w:pPr>
        <w:pStyle w:val="EndNoteBibliography"/>
        <w:spacing w:after="0"/>
        <w:rPr>
          <w:rFonts w:ascii="Times New Roman" w:hAnsi="Times New Roman" w:cs="Times New Roman"/>
          <w:sz w:val="24"/>
          <w:szCs w:val="24"/>
        </w:rPr>
      </w:pPr>
      <w:bookmarkStart w:id="16" w:name="_ENREF_16"/>
      <w:r w:rsidRPr="008843C4">
        <w:rPr>
          <w:rFonts w:ascii="Times New Roman" w:hAnsi="Times New Roman" w:cs="Times New Roman"/>
          <w:sz w:val="24"/>
          <w:szCs w:val="24"/>
        </w:rPr>
        <w:t>16.</w:t>
      </w:r>
      <w:r w:rsidRPr="008843C4">
        <w:rPr>
          <w:rFonts w:ascii="Times New Roman" w:hAnsi="Times New Roman" w:cs="Times New Roman"/>
          <w:sz w:val="24"/>
          <w:szCs w:val="24"/>
        </w:rPr>
        <w:tab/>
        <w:t xml:space="preserve">(1987) Standardization of spirometry--1987 update. Statement of the American Thoracic Society. </w:t>
      </w:r>
      <w:r w:rsidRPr="008843C4">
        <w:rPr>
          <w:rFonts w:ascii="Times New Roman" w:hAnsi="Times New Roman" w:cs="Times New Roman"/>
          <w:i/>
          <w:sz w:val="24"/>
          <w:szCs w:val="24"/>
        </w:rPr>
        <w:t>Am Rev Respir Dis</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136</w:t>
      </w:r>
      <w:r w:rsidRPr="008843C4">
        <w:rPr>
          <w:rFonts w:ascii="Times New Roman" w:hAnsi="Times New Roman" w:cs="Times New Roman"/>
          <w:sz w:val="24"/>
          <w:szCs w:val="24"/>
        </w:rPr>
        <w:t>, 1285-98.</w:t>
      </w:r>
      <w:bookmarkEnd w:id="16"/>
    </w:p>
    <w:p w14:paraId="171DA85E" w14:textId="77777777" w:rsidR="00364448" w:rsidRPr="008843C4" w:rsidRDefault="00364448" w:rsidP="00364448">
      <w:pPr>
        <w:pStyle w:val="EndNoteBibliography"/>
        <w:spacing w:after="0"/>
        <w:rPr>
          <w:rFonts w:ascii="Times New Roman" w:hAnsi="Times New Roman" w:cs="Times New Roman"/>
          <w:sz w:val="24"/>
          <w:szCs w:val="24"/>
        </w:rPr>
      </w:pPr>
      <w:bookmarkStart w:id="17" w:name="_ENREF_17"/>
      <w:r w:rsidRPr="008843C4">
        <w:rPr>
          <w:rFonts w:ascii="Times New Roman" w:hAnsi="Times New Roman" w:cs="Times New Roman"/>
          <w:sz w:val="24"/>
          <w:szCs w:val="24"/>
        </w:rPr>
        <w:t>17.</w:t>
      </w:r>
      <w:r w:rsidRPr="008843C4">
        <w:rPr>
          <w:rFonts w:ascii="Times New Roman" w:hAnsi="Times New Roman" w:cs="Times New Roman"/>
          <w:sz w:val="24"/>
          <w:szCs w:val="24"/>
        </w:rPr>
        <w:tab/>
        <w:t xml:space="preserve">Miller MR, Hankinson J, Brusasco V, et al. (2005) Standardisation of spirometry. </w:t>
      </w:r>
      <w:r w:rsidRPr="008843C4">
        <w:rPr>
          <w:rFonts w:ascii="Times New Roman" w:hAnsi="Times New Roman" w:cs="Times New Roman"/>
          <w:i/>
          <w:sz w:val="24"/>
          <w:szCs w:val="24"/>
        </w:rPr>
        <w:t>Eur Respir J</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26</w:t>
      </w:r>
      <w:r w:rsidRPr="008843C4">
        <w:rPr>
          <w:rFonts w:ascii="Times New Roman" w:hAnsi="Times New Roman" w:cs="Times New Roman"/>
          <w:sz w:val="24"/>
          <w:szCs w:val="24"/>
        </w:rPr>
        <w:t>, 319-38.</w:t>
      </w:r>
      <w:bookmarkEnd w:id="17"/>
    </w:p>
    <w:p w14:paraId="190446E8" w14:textId="77777777" w:rsidR="00364448" w:rsidRPr="008843C4" w:rsidRDefault="00364448" w:rsidP="00364448">
      <w:pPr>
        <w:pStyle w:val="EndNoteBibliography"/>
        <w:spacing w:after="0"/>
        <w:rPr>
          <w:rFonts w:ascii="Times New Roman" w:hAnsi="Times New Roman" w:cs="Times New Roman"/>
          <w:sz w:val="24"/>
          <w:szCs w:val="24"/>
        </w:rPr>
      </w:pPr>
      <w:bookmarkStart w:id="18" w:name="_ENREF_18"/>
      <w:r w:rsidRPr="008843C4">
        <w:rPr>
          <w:rFonts w:ascii="Times New Roman" w:hAnsi="Times New Roman" w:cs="Times New Roman"/>
          <w:sz w:val="24"/>
          <w:szCs w:val="24"/>
        </w:rPr>
        <w:t>18.</w:t>
      </w:r>
      <w:r w:rsidRPr="008843C4">
        <w:rPr>
          <w:rFonts w:ascii="Times New Roman" w:hAnsi="Times New Roman" w:cs="Times New Roman"/>
          <w:sz w:val="24"/>
          <w:szCs w:val="24"/>
        </w:rPr>
        <w:tab/>
        <w:t xml:space="preserve">Smith LJ, Arynchyn A, Kalhan R, et al. (2010) Spirometry guidelines influence lung function results in a longitudinal study of young adults. </w:t>
      </w:r>
      <w:r w:rsidRPr="008843C4">
        <w:rPr>
          <w:rFonts w:ascii="Times New Roman" w:hAnsi="Times New Roman" w:cs="Times New Roman"/>
          <w:i/>
          <w:sz w:val="24"/>
          <w:szCs w:val="24"/>
        </w:rPr>
        <w:t>Respir Med</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104</w:t>
      </w:r>
      <w:r w:rsidRPr="008843C4">
        <w:rPr>
          <w:rFonts w:ascii="Times New Roman" w:hAnsi="Times New Roman" w:cs="Times New Roman"/>
          <w:sz w:val="24"/>
          <w:szCs w:val="24"/>
        </w:rPr>
        <w:t>, 858-64.</w:t>
      </w:r>
      <w:bookmarkEnd w:id="18"/>
    </w:p>
    <w:p w14:paraId="4361C81A" w14:textId="77777777" w:rsidR="00364448" w:rsidRPr="008843C4" w:rsidRDefault="00364448" w:rsidP="00364448">
      <w:pPr>
        <w:pStyle w:val="EndNoteBibliography"/>
        <w:spacing w:after="0"/>
        <w:rPr>
          <w:rFonts w:ascii="Times New Roman" w:hAnsi="Times New Roman" w:cs="Times New Roman"/>
          <w:sz w:val="24"/>
          <w:szCs w:val="24"/>
        </w:rPr>
      </w:pPr>
      <w:bookmarkStart w:id="19" w:name="_ENREF_19"/>
      <w:r w:rsidRPr="008843C4">
        <w:rPr>
          <w:rFonts w:ascii="Times New Roman" w:hAnsi="Times New Roman" w:cs="Times New Roman"/>
          <w:sz w:val="24"/>
          <w:szCs w:val="24"/>
        </w:rPr>
        <w:lastRenderedPageBreak/>
        <w:t>19.</w:t>
      </w:r>
      <w:r w:rsidRPr="008843C4">
        <w:rPr>
          <w:rFonts w:ascii="Times New Roman" w:hAnsi="Times New Roman" w:cs="Times New Roman"/>
          <w:sz w:val="24"/>
          <w:szCs w:val="24"/>
        </w:rPr>
        <w:tab/>
        <w:t xml:space="preserve">(1991) Lung function testing: selection of reference values and interpretative strategies. American Thoracic Society. </w:t>
      </w:r>
      <w:r w:rsidRPr="008843C4">
        <w:rPr>
          <w:rFonts w:ascii="Times New Roman" w:hAnsi="Times New Roman" w:cs="Times New Roman"/>
          <w:i/>
          <w:sz w:val="24"/>
          <w:szCs w:val="24"/>
        </w:rPr>
        <w:t>Am Rev Respir Dis</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144</w:t>
      </w:r>
      <w:r w:rsidRPr="008843C4">
        <w:rPr>
          <w:rFonts w:ascii="Times New Roman" w:hAnsi="Times New Roman" w:cs="Times New Roman"/>
          <w:sz w:val="24"/>
          <w:szCs w:val="24"/>
        </w:rPr>
        <w:t>, 1202-18.</w:t>
      </w:r>
      <w:bookmarkEnd w:id="19"/>
    </w:p>
    <w:p w14:paraId="3F5F3163" w14:textId="77777777" w:rsidR="00364448" w:rsidRPr="008843C4" w:rsidRDefault="00364448" w:rsidP="00364448">
      <w:pPr>
        <w:pStyle w:val="EndNoteBibliography"/>
        <w:spacing w:after="0"/>
        <w:rPr>
          <w:rFonts w:ascii="Times New Roman" w:hAnsi="Times New Roman" w:cs="Times New Roman"/>
          <w:sz w:val="24"/>
          <w:szCs w:val="24"/>
        </w:rPr>
      </w:pPr>
      <w:bookmarkStart w:id="20" w:name="_ENREF_20"/>
      <w:r w:rsidRPr="008843C4">
        <w:rPr>
          <w:rFonts w:ascii="Times New Roman" w:hAnsi="Times New Roman" w:cs="Times New Roman"/>
          <w:sz w:val="24"/>
          <w:szCs w:val="24"/>
        </w:rPr>
        <w:t>20.</w:t>
      </w:r>
      <w:r w:rsidRPr="008843C4">
        <w:rPr>
          <w:rFonts w:ascii="Times New Roman" w:hAnsi="Times New Roman" w:cs="Times New Roman"/>
          <w:sz w:val="24"/>
          <w:szCs w:val="24"/>
        </w:rPr>
        <w:tab/>
        <w:t xml:space="preserve">Kestenbaum B, Katz R, de Boer I, et al. (2011) Vitamin D, parathyroid hormone, and cardiovascular events among older adults. </w:t>
      </w:r>
      <w:r w:rsidRPr="008843C4">
        <w:rPr>
          <w:rFonts w:ascii="Times New Roman" w:hAnsi="Times New Roman" w:cs="Times New Roman"/>
          <w:i/>
          <w:sz w:val="24"/>
          <w:szCs w:val="24"/>
        </w:rPr>
        <w:t>J Am Coll Cardiol</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58</w:t>
      </w:r>
      <w:r w:rsidRPr="008843C4">
        <w:rPr>
          <w:rFonts w:ascii="Times New Roman" w:hAnsi="Times New Roman" w:cs="Times New Roman"/>
          <w:sz w:val="24"/>
          <w:szCs w:val="24"/>
        </w:rPr>
        <w:t>, 1433-41.</w:t>
      </w:r>
      <w:bookmarkEnd w:id="20"/>
    </w:p>
    <w:p w14:paraId="0D11E0A2" w14:textId="77777777" w:rsidR="00364448" w:rsidRPr="008843C4" w:rsidRDefault="00364448" w:rsidP="00364448">
      <w:pPr>
        <w:pStyle w:val="EndNoteBibliography"/>
        <w:spacing w:after="0"/>
        <w:rPr>
          <w:rFonts w:ascii="Times New Roman" w:hAnsi="Times New Roman" w:cs="Times New Roman"/>
          <w:sz w:val="24"/>
          <w:szCs w:val="24"/>
        </w:rPr>
      </w:pPr>
      <w:bookmarkStart w:id="21" w:name="_ENREF_21"/>
      <w:r w:rsidRPr="008843C4">
        <w:rPr>
          <w:rFonts w:ascii="Times New Roman" w:hAnsi="Times New Roman" w:cs="Times New Roman"/>
          <w:sz w:val="24"/>
          <w:szCs w:val="24"/>
        </w:rPr>
        <w:t>21.</w:t>
      </w:r>
      <w:r w:rsidRPr="008843C4">
        <w:rPr>
          <w:rFonts w:ascii="Times New Roman" w:hAnsi="Times New Roman" w:cs="Times New Roman"/>
          <w:sz w:val="24"/>
          <w:szCs w:val="24"/>
        </w:rPr>
        <w:tab/>
        <w:t xml:space="preserve">(1995) Standardization of Spirometry, 1994 Update. American Thoracic Society. </w:t>
      </w:r>
      <w:r w:rsidRPr="008843C4">
        <w:rPr>
          <w:rFonts w:ascii="Times New Roman" w:hAnsi="Times New Roman" w:cs="Times New Roman"/>
          <w:i/>
          <w:sz w:val="24"/>
          <w:szCs w:val="24"/>
        </w:rPr>
        <w:t>Am J Respir Crit Care Med</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152</w:t>
      </w:r>
      <w:r w:rsidRPr="008843C4">
        <w:rPr>
          <w:rFonts w:ascii="Times New Roman" w:hAnsi="Times New Roman" w:cs="Times New Roman"/>
          <w:sz w:val="24"/>
          <w:szCs w:val="24"/>
        </w:rPr>
        <w:t>, 1107-36.</w:t>
      </w:r>
      <w:bookmarkEnd w:id="21"/>
    </w:p>
    <w:p w14:paraId="0AF8CF96" w14:textId="77777777" w:rsidR="00364448" w:rsidRPr="008843C4" w:rsidRDefault="00364448" w:rsidP="00364448">
      <w:pPr>
        <w:pStyle w:val="EndNoteBibliography"/>
        <w:spacing w:after="0"/>
        <w:rPr>
          <w:rFonts w:ascii="Times New Roman" w:hAnsi="Times New Roman" w:cs="Times New Roman"/>
          <w:sz w:val="24"/>
          <w:szCs w:val="24"/>
        </w:rPr>
      </w:pPr>
      <w:bookmarkStart w:id="22" w:name="_ENREF_22"/>
      <w:r w:rsidRPr="008843C4">
        <w:rPr>
          <w:rFonts w:ascii="Times New Roman" w:hAnsi="Times New Roman" w:cs="Times New Roman"/>
          <w:sz w:val="24"/>
          <w:szCs w:val="24"/>
        </w:rPr>
        <w:t>22.</w:t>
      </w:r>
      <w:r w:rsidRPr="008843C4">
        <w:rPr>
          <w:rFonts w:ascii="Times New Roman" w:hAnsi="Times New Roman" w:cs="Times New Roman"/>
          <w:sz w:val="24"/>
          <w:szCs w:val="24"/>
        </w:rPr>
        <w:tab/>
        <w:t xml:space="preserve">Rice MB, Ljungman PL, Wilker EH, et al. (2013) Short-term exposure to air pollution and lung function in the Framingham Heart Study. </w:t>
      </w:r>
      <w:r w:rsidRPr="008843C4">
        <w:rPr>
          <w:rFonts w:ascii="Times New Roman" w:hAnsi="Times New Roman" w:cs="Times New Roman"/>
          <w:i/>
          <w:sz w:val="24"/>
          <w:szCs w:val="24"/>
        </w:rPr>
        <w:t>Am J Respir Crit Care Med</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188</w:t>
      </w:r>
      <w:r w:rsidRPr="008843C4">
        <w:rPr>
          <w:rFonts w:ascii="Times New Roman" w:hAnsi="Times New Roman" w:cs="Times New Roman"/>
          <w:sz w:val="24"/>
          <w:szCs w:val="24"/>
        </w:rPr>
        <w:t>, 1351-7.</w:t>
      </w:r>
      <w:bookmarkEnd w:id="22"/>
    </w:p>
    <w:p w14:paraId="1BBFF1D9" w14:textId="77777777" w:rsidR="00364448" w:rsidRPr="008843C4" w:rsidRDefault="00364448" w:rsidP="00364448">
      <w:pPr>
        <w:pStyle w:val="EndNoteBibliography"/>
        <w:spacing w:after="0"/>
        <w:rPr>
          <w:rFonts w:ascii="Times New Roman" w:hAnsi="Times New Roman" w:cs="Times New Roman"/>
          <w:sz w:val="24"/>
          <w:szCs w:val="24"/>
        </w:rPr>
      </w:pPr>
      <w:bookmarkStart w:id="23" w:name="_ENREF_23"/>
      <w:r w:rsidRPr="008843C4">
        <w:rPr>
          <w:rFonts w:ascii="Times New Roman" w:hAnsi="Times New Roman" w:cs="Times New Roman"/>
          <w:sz w:val="24"/>
          <w:szCs w:val="24"/>
        </w:rPr>
        <w:t>23.</w:t>
      </w:r>
      <w:r w:rsidRPr="008843C4">
        <w:rPr>
          <w:rFonts w:ascii="Times New Roman" w:hAnsi="Times New Roman" w:cs="Times New Roman"/>
          <w:sz w:val="24"/>
          <w:szCs w:val="24"/>
        </w:rPr>
        <w:tab/>
        <w:t xml:space="preserve">Shea MK, Benjamin EJ, Dupuis J, et al. (2009) Genetic and non-genetic correlates of vitamins K and D. </w:t>
      </w:r>
      <w:r w:rsidRPr="008843C4">
        <w:rPr>
          <w:rFonts w:ascii="Times New Roman" w:hAnsi="Times New Roman" w:cs="Times New Roman"/>
          <w:i/>
          <w:sz w:val="24"/>
          <w:szCs w:val="24"/>
        </w:rPr>
        <w:t>Eur J Clin Nutr</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63</w:t>
      </w:r>
      <w:r w:rsidRPr="008843C4">
        <w:rPr>
          <w:rFonts w:ascii="Times New Roman" w:hAnsi="Times New Roman" w:cs="Times New Roman"/>
          <w:sz w:val="24"/>
          <w:szCs w:val="24"/>
        </w:rPr>
        <w:t>, 458-64.</w:t>
      </w:r>
      <w:bookmarkEnd w:id="23"/>
    </w:p>
    <w:p w14:paraId="6199487A" w14:textId="77777777" w:rsidR="00364448" w:rsidRPr="008843C4" w:rsidRDefault="00364448" w:rsidP="00364448">
      <w:pPr>
        <w:pStyle w:val="EndNoteBibliography"/>
        <w:spacing w:after="0"/>
        <w:rPr>
          <w:rFonts w:ascii="Times New Roman" w:hAnsi="Times New Roman" w:cs="Times New Roman"/>
          <w:sz w:val="24"/>
          <w:szCs w:val="24"/>
        </w:rPr>
      </w:pPr>
      <w:bookmarkStart w:id="24" w:name="_ENREF_24"/>
      <w:r w:rsidRPr="008843C4">
        <w:rPr>
          <w:rFonts w:ascii="Times New Roman" w:hAnsi="Times New Roman" w:cs="Times New Roman"/>
          <w:sz w:val="24"/>
          <w:szCs w:val="24"/>
        </w:rPr>
        <w:t>24.</w:t>
      </w:r>
      <w:r w:rsidRPr="008843C4">
        <w:rPr>
          <w:rFonts w:ascii="Times New Roman" w:hAnsi="Times New Roman" w:cs="Times New Roman"/>
          <w:sz w:val="24"/>
          <w:szCs w:val="24"/>
        </w:rPr>
        <w:tab/>
        <w:t xml:space="preserve">Hansen JG, Gao W, Dupuis J, et al. (2015) Association of 25-Hydroxyvitamin D status and genetic variation in the vitamin D metabolic pathway with FEV1 in the Framingham Heart Study. </w:t>
      </w:r>
      <w:r w:rsidRPr="008843C4">
        <w:rPr>
          <w:rFonts w:ascii="Times New Roman" w:hAnsi="Times New Roman" w:cs="Times New Roman"/>
          <w:i/>
          <w:sz w:val="24"/>
          <w:szCs w:val="24"/>
        </w:rPr>
        <w:t>Respir Res</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16</w:t>
      </w:r>
      <w:r w:rsidRPr="008843C4">
        <w:rPr>
          <w:rFonts w:ascii="Times New Roman" w:hAnsi="Times New Roman" w:cs="Times New Roman"/>
          <w:sz w:val="24"/>
          <w:szCs w:val="24"/>
        </w:rPr>
        <w:t>, 81.</w:t>
      </w:r>
      <w:bookmarkEnd w:id="24"/>
    </w:p>
    <w:p w14:paraId="1ABBAF5F" w14:textId="77777777" w:rsidR="00364448" w:rsidRPr="008843C4" w:rsidRDefault="00364448" w:rsidP="00364448">
      <w:pPr>
        <w:pStyle w:val="EndNoteBibliography"/>
        <w:spacing w:after="0"/>
        <w:rPr>
          <w:rFonts w:ascii="Times New Roman" w:hAnsi="Times New Roman" w:cs="Times New Roman"/>
          <w:sz w:val="24"/>
          <w:szCs w:val="24"/>
        </w:rPr>
      </w:pPr>
      <w:bookmarkStart w:id="25" w:name="_ENREF_25"/>
      <w:r w:rsidRPr="008843C4">
        <w:rPr>
          <w:rFonts w:ascii="Times New Roman" w:hAnsi="Times New Roman" w:cs="Times New Roman"/>
          <w:sz w:val="24"/>
          <w:szCs w:val="24"/>
        </w:rPr>
        <w:t>25.</w:t>
      </w:r>
      <w:r w:rsidRPr="008843C4">
        <w:rPr>
          <w:rFonts w:ascii="Times New Roman" w:hAnsi="Times New Roman" w:cs="Times New Roman"/>
          <w:sz w:val="24"/>
          <w:szCs w:val="24"/>
        </w:rPr>
        <w:tab/>
        <w:t xml:space="preserve">Wang TJ, Zhang F, Richards JB, et al. (2010) Common genetic determinants of vitamin D insufficiency: a genome-wide association study. </w:t>
      </w:r>
      <w:r w:rsidRPr="008843C4">
        <w:rPr>
          <w:rFonts w:ascii="Times New Roman" w:hAnsi="Times New Roman" w:cs="Times New Roman"/>
          <w:i/>
          <w:sz w:val="24"/>
          <w:szCs w:val="24"/>
        </w:rPr>
        <w:t>Lancet</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376</w:t>
      </w:r>
      <w:r w:rsidRPr="008843C4">
        <w:rPr>
          <w:rFonts w:ascii="Times New Roman" w:hAnsi="Times New Roman" w:cs="Times New Roman"/>
          <w:sz w:val="24"/>
          <w:szCs w:val="24"/>
        </w:rPr>
        <w:t>, 180-8.</w:t>
      </w:r>
      <w:bookmarkEnd w:id="25"/>
    </w:p>
    <w:p w14:paraId="3FDB024D" w14:textId="77777777" w:rsidR="00364448" w:rsidRPr="008843C4" w:rsidRDefault="00364448" w:rsidP="00364448">
      <w:pPr>
        <w:pStyle w:val="EndNoteBibliography"/>
        <w:spacing w:after="0"/>
        <w:rPr>
          <w:rFonts w:ascii="Times New Roman" w:hAnsi="Times New Roman" w:cs="Times New Roman"/>
          <w:sz w:val="24"/>
          <w:szCs w:val="24"/>
        </w:rPr>
      </w:pPr>
      <w:bookmarkStart w:id="26" w:name="_ENREF_26"/>
      <w:r w:rsidRPr="008843C4">
        <w:rPr>
          <w:rFonts w:ascii="Times New Roman" w:hAnsi="Times New Roman" w:cs="Times New Roman"/>
          <w:sz w:val="24"/>
          <w:szCs w:val="24"/>
        </w:rPr>
        <w:t>26.</w:t>
      </w:r>
      <w:r w:rsidRPr="008843C4">
        <w:rPr>
          <w:rFonts w:ascii="Times New Roman" w:hAnsi="Times New Roman" w:cs="Times New Roman"/>
          <w:sz w:val="24"/>
          <w:szCs w:val="24"/>
        </w:rPr>
        <w:tab/>
        <w:t xml:space="preserve">Cheng S, Massaro JM, Fox CS, et al. (2010) Adiposity, cardiometabolic risk, and vitamin D status: the Framingham Heart Study. </w:t>
      </w:r>
      <w:r w:rsidRPr="008843C4">
        <w:rPr>
          <w:rFonts w:ascii="Times New Roman" w:hAnsi="Times New Roman" w:cs="Times New Roman"/>
          <w:i/>
          <w:sz w:val="24"/>
          <w:szCs w:val="24"/>
        </w:rPr>
        <w:t>Diabetes</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59</w:t>
      </w:r>
      <w:r w:rsidRPr="008843C4">
        <w:rPr>
          <w:rFonts w:ascii="Times New Roman" w:hAnsi="Times New Roman" w:cs="Times New Roman"/>
          <w:sz w:val="24"/>
          <w:szCs w:val="24"/>
        </w:rPr>
        <w:t>, 242-8.</w:t>
      </w:r>
      <w:bookmarkEnd w:id="26"/>
    </w:p>
    <w:p w14:paraId="6187B8FC" w14:textId="77777777" w:rsidR="00364448" w:rsidRPr="008843C4" w:rsidRDefault="00364448" w:rsidP="00364448">
      <w:pPr>
        <w:pStyle w:val="EndNoteBibliography"/>
        <w:spacing w:after="0"/>
        <w:rPr>
          <w:rFonts w:ascii="Times New Roman" w:hAnsi="Times New Roman" w:cs="Times New Roman"/>
          <w:sz w:val="24"/>
          <w:szCs w:val="24"/>
        </w:rPr>
      </w:pPr>
      <w:bookmarkStart w:id="27" w:name="_ENREF_27"/>
      <w:r w:rsidRPr="008843C4">
        <w:rPr>
          <w:rFonts w:ascii="Times New Roman" w:hAnsi="Times New Roman" w:cs="Times New Roman"/>
          <w:sz w:val="24"/>
          <w:szCs w:val="24"/>
        </w:rPr>
        <w:t>27.</w:t>
      </w:r>
      <w:r w:rsidRPr="008843C4">
        <w:rPr>
          <w:rFonts w:ascii="Times New Roman" w:hAnsi="Times New Roman" w:cs="Times New Roman"/>
          <w:sz w:val="24"/>
          <w:szCs w:val="24"/>
        </w:rPr>
        <w:tab/>
        <w:t>CDC (2010) Revised Analytical Note for NHANES 2000-2006 and NHANES III (1998-1994) 25-Hydroxyvitamin D Analysis.</w:t>
      </w:r>
      <w:bookmarkEnd w:id="27"/>
    </w:p>
    <w:p w14:paraId="7F855901" w14:textId="77777777" w:rsidR="00364448" w:rsidRPr="008843C4" w:rsidRDefault="00364448" w:rsidP="00364448">
      <w:pPr>
        <w:pStyle w:val="EndNoteBibliography"/>
        <w:spacing w:after="0"/>
        <w:rPr>
          <w:rFonts w:ascii="Times New Roman" w:hAnsi="Times New Roman" w:cs="Times New Roman"/>
          <w:sz w:val="24"/>
          <w:szCs w:val="24"/>
        </w:rPr>
      </w:pPr>
      <w:bookmarkStart w:id="28" w:name="_ENREF_28"/>
      <w:r w:rsidRPr="008843C4">
        <w:rPr>
          <w:rFonts w:ascii="Times New Roman" w:hAnsi="Times New Roman" w:cs="Times New Roman"/>
          <w:sz w:val="24"/>
          <w:szCs w:val="24"/>
        </w:rPr>
        <w:t>28.</w:t>
      </w:r>
      <w:r w:rsidRPr="008843C4">
        <w:rPr>
          <w:rFonts w:ascii="Times New Roman" w:hAnsi="Times New Roman" w:cs="Times New Roman"/>
          <w:sz w:val="24"/>
          <w:szCs w:val="24"/>
        </w:rPr>
        <w:tab/>
        <w:t xml:space="preserve">Waterer GW, Wan JY, Kritchevsky SB, et al. (2001) Airflow limitation is underrecognized in well-functioning older people. </w:t>
      </w:r>
      <w:r w:rsidRPr="008843C4">
        <w:rPr>
          <w:rFonts w:ascii="Times New Roman" w:hAnsi="Times New Roman" w:cs="Times New Roman"/>
          <w:i/>
          <w:sz w:val="24"/>
          <w:szCs w:val="24"/>
        </w:rPr>
        <w:t>J Am Geriatr Soc</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49</w:t>
      </w:r>
      <w:r w:rsidRPr="008843C4">
        <w:rPr>
          <w:rFonts w:ascii="Times New Roman" w:hAnsi="Times New Roman" w:cs="Times New Roman"/>
          <w:sz w:val="24"/>
          <w:szCs w:val="24"/>
        </w:rPr>
        <w:t>, 1032-8.</w:t>
      </w:r>
      <w:bookmarkEnd w:id="28"/>
    </w:p>
    <w:p w14:paraId="724BBD7C" w14:textId="77777777" w:rsidR="00364448" w:rsidRPr="008843C4" w:rsidRDefault="00364448" w:rsidP="00364448">
      <w:pPr>
        <w:pStyle w:val="EndNoteBibliography"/>
        <w:spacing w:after="0"/>
        <w:rPr>
          <w:rFonts w:ascii="Times New Roman" w:hAnsi="Times New Roman" w:cs="Times New Roman"/>
          <w:sz w:val="24"/>
          <w:szCs w:val="24"/>
        </w:rPr>
      </w:pPr>
      <w:bookmarkStart w:id="29" w:name="_ENREF_29"/>
      <w:r w:rsidRPr="008843C4">
        <w:rPr>
          <w:rFonts w:ascii="Times New Roman" w:hAnsi="Times New Roman" w:cs="Times New Roman"/>
          <w:sz w:val="24"/>
          <w:szCs w:val="24"/>
        </w:rPr>
        <w:t>29.</w:t>
      </w:r>
      <w:r w:rsidRPr="008843C4">
        <w:rPr>
          <w:rFonts w:ascii="Times New Roman" w:hAnsi="Times New Roman" w:cs="Times New Roman"/>
          <w:sz w:val="24"/>
          <w:szCs w:val="24"/>
        </w:rPr>
        <w:tab/>
        <w:t xml:space="preserve">Houston DK, Tooze JA, Neiberg RH, et al. (2012) 25-hydroxyvitamin D status and change in physical performance and strength in older adults: the Health, Aging, and Body Composition Study. </w:t>
      </w:r>
      <w:r w:rsidRPr="008843C4">
        <w:rPr>
          <w:rFonts w:ascii="Times New Roman" w:hAnsi="Times New Roman" w:cs="Times New Roman"/>
          <w:i/>
          <w:sz w:val="24"/>
          <w:szCs w:val="24"/>
        </w:rPr>
        <w:t>Am J Epidemiol</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176</w:t>
      </w:r>
      <w:r w:rsidRPr="008843C4">
        <w:rPr>
          <w:rFonts w:ascii="Times New Roman" w:hAnsi="Times New Roman" w:cs="Times New Roman"/>
          <w:sz w:val="24"/>
          <w:szCs w:val="24"/>
        </w:rPr>
        <w:t>, 1025-34.</w:t>
      </w:r>
      <w:bookmarkEnd w:id="29"/>
    </w:p>
    <w:p w14:paraId="161E4280" w14:textId="77777777" w:rsidR="00364448" w:rsidRPr="008843C4" w:rsidRDefault="00364448" w:rsidP="00364448">
      <w:pPr>
        <w:pStyle w:val="EndNoteBibliography"/>
        <w:spacing w:after="0"/>
        <w:rPr>
          <w:rFonts w:ascii="Times New Roman" w:hAnsi="Times New Roman" w:cs="Times New Roman"/>
          <w:sz w:val="24"/>
          <w:szCs w:val="24"/>
        </w:rPr>
      </w:pPr>
      <w:bookmarkStart w:id="30" w:name="_ENREF_30"/>
      <w:r w:rsidRPr="008843C4">
        <w:rPr>
          <w:rFonts w:ascii="Times New Roman" w:hAnsi="Times New Roman" w:cs="Times New Roman"/>
          <w:sz w:val="24"/>
          <w:szCs w:val="24"/>
        </w:rPr>
        <w:t>30.</w:t>
      </w:r>
      <w:r w:rsidRPr="008843C4">
        <w:rPr>
          <w:rFonts w:ascii="Times New Roman" w:hAnsi="Times New Roman" w:cs="Times New Roman"/>
          <w:sz w:val="24"/>
          <w:szCs w:val="24"/>
        </w:rPr>
        <w:tab/>
        <w:t xml:space="preserve">Hankinson JL, Kawut SM, Shahar E, et al. (2010) Performance of American Thoracic Society-recommended spirometry reference values in a multiethnic sample of adults: the multi-ethnic study of atherosclerosis (MESA) lung study. </w:t>
      </w:r>
      <w:r w:rsidRPr="008843C4">
        <w:rPr>
          <w:rFonts w:ascii="Times New Roman" w:hAnsi="Times New Roman" w:cs="Times New Roman"/>
          <w:i/>
          <w:sz w:val="24"/>
          <w:szCs w:val="24"/>
        </w:rPr>
        <w:t>Chest</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137</w:t>
      </w:r>
      <w:r w:rsidRPr="008843C4">
        <w:rPr>
          <w:rFonts w:ascii="Times New Roman" w:hAnsi="Times New Roman" w:cs="Times New Roman"/>
          <w:sz w:val="24"/>
          <w:szCs w:val="24"/>
        </w:rPr>
        <w:t>, 138-45.</w:t>
      </w:r>
      <w:bookmarkEnd w:id="30"/>
    </w:p>
    <w:p w14:paraId="6DA384A4" w14:textId="77777777" w:rsidR="00364448" w:rsidRPr="008843C4" w:rsidRDefault="00364448" w:rsidP="00364448">
      <w:pPr>
        <w:pStyle w:val="EndNoteBibliography"/>
        <w:spacing w:after="0"/>
        <w:rPr>
          <w:rFonts w:ascii="Times New Roman" w:hAnsi="Times New Roman" w:cs="Times New Roman"/>
          <w:sz w:val="24"/>
          <w:szCs w:val="24"/>
        </w:rPr>
      </w:pPr>
      <w:bookmarkStart w:id="31" w:name="_ENREF_31"/>
      <w:r w:rsidRPr="008843C4">
        <w:rPr>
          <w:rFonts w:ascii="Times New Roman" w:hAnsi="Times New Roman" w:cs="Times New Roman"/>
          <w:sz w:val="24"/>
          <w:szCs w:val="24"/>
        </w:rPr>
        <w:t>31.</w:t>
      </w:r>
      <w:r w:rsidRPr="008843C4">
        <w:rPr>
          <w:rFonts w:ascii="Times New Roman" w:hAnsi="Times New Roman" w:cs="Times New Roman"/>
          <w:sz w:val="24"/>
          <w:szCs w:val="24"/>
        </w:rPr>
        <w:tab/>
        <w:t xml:space="preserve">Robinson-Cohen C, Hoofnagle AN, Ix JH, et al. (2013) Racial differences in the association of serum 25-hydroxyvitamin D concentration with coronary heart disease events. </w:t>
      </w:r>
      <w:r w:rsidRPr="008843C4">
        <w:rPr>
          <w:rFonts w:ascii="Times New Roman" w:hAnsi="Times New Roman" w:cs="Times New Roman"/>
          <w:i/>
          <w:sz w:val="24"/>
          <w:szCs w:val="24"/>
        </w:rPr>
        <w:t>JAMA</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310</w:t>
      </w:r>
      <w:r w:rsidRPr="008843C4">
        <w:rPr>
          <w:rFonts w:ascii="Times New Roman" w:hAnsi="Times New Roman" w:cs="Times New Roman"/>
          <w:sz w:val="24"/>
          <w:szCs w:val="24"/>
        </w:rPr>
        <w:t>, 179-88.</w:t>
      </w:r>
      <w:bookmarkEnd w:id="31"/>
    </w:p>
    <w:p w14:paraId="51A5A194" w14:textId="77777777" w:rsidR="00364448" w:rsidRPr="008843C4" w:rsidRDefault="00364448" w:rsidP="00364448">
      <w:pPr>
        <w:pStyle w:val="EndNoteBibliography"/>
        <w:spacing w:after="0"/>
        <w:rPr>
          <w:rFonts w:ascii="Times New Roman" w:hAnsi="Times New Roman" w:cs="Times New Roman"/>
          <w:sz w:val="24"/>
          <w:szCs w:val="24"/>
        </w:rPr>
      </w:pPr>
      <w:bookmarkStart w:id="32" w:name="_ENREF_32"/>
      <w:r w:rsidRPr="008843C4">
        <w:rPr>
          <w:rFonts w:ascii="Times New Roman" w:hAnsi="Times New Roman" w:cs="Times New Roman"/>
          <w:sz w:val="24"/>
          <w:szCs w:val="24"/>
        </w:rPr>
        <w:t>32.</w:t>
      </w:r>
      <w:r w:rsidRPr="008843C4">
        <w:rPr>
          <w:rFonts w:ascii="Times New Roman" w:hAnsi="Times New Roman" w:cs="Times New Roman"/>
          <w:sz w:val="24"/>
          <w:szCs w:val="24"/>
        </w:rPr>
        <w:tab/>
        <w:t xml:space="preserve">Agborsangaya C, Toriola AT, Grankvist K, et al. (2010) The effects of storage time and sampling season on the stability of serum 25-hydroxy vitamin D and androstenedione. </w:t>
      </w:r>
      <w:r w:rsidRPr="008843C4">
        <w:rPr>
          <w:rFonts w:ascii="Times New Roman" w:hAnsi="Times New Roman" w:cs="Times New Roman"/>
          <w:i/>
          <w:sz w:val="24"/>
          <w:szCs w:val="24"/>
        </w:rPr>
        <w:t>Nutr Cancer</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62</w:t>
      </w:r>
      <w:r w:rsidRPr="008843C4">
        <w:rPr>
          <w:rFonts w:ascii="Times New Roman" w:hAnsi="Times New Roman" w:cs="Times New Roman"/>
          <w:sz w:val="24"/>
          <w:szCs w:val="24"/>
        </w:rPr>
        <w:t>, 51-7.</w:t>
      </w:r>
      <w:bookmarkEnd w:id="32"/>
    </w:p>
    <w:p w14:paraId="05226090" w14:textId="77777777" w:rsidR="00364448" w:rsidRPr="008843C4" w:rsidRDefault="00364448" w:rsidP="00364448">
      <w:pPr>
        <w:pStyle w:val="EndNoteBibliography"/>
        <w:spacing w:after="0"/>
        <w:rPr>
          <w:rFonts w:ascii="Times New Roman" w:hAnsi="Times New Roman" w:cs="Times New Roman"/>
          <w:sz w:val="24"/>
          <w:szCs w:val="24"/>
        </w:rPr>
      </w:pPr>
      <w:bookmarkStart w:id="33" w:name="_ENREF_33"/>
      <w:r w:rsidRPr="008843C4">
        <w:rPr>
          <w:rFonts w:ascii="Times New Roman" w:hAnsi="Times New Roman" w:cs="Times New Roman"/>
          <w:sz w:val="24"/>
          <w:szCs w:val="24"/>
        </w:rPr>
        <w:t>33.</w:t>
      </w:r>
      <w:r w:rsidRPr="008843C4">
        <w:rPr>
          <w:rFonts w:ascii="Times New Roman" w:hAnsi="Times New Roman" w:cs="Times New Roman"/>
          <w:sz w:val="24"/>
          <w:szCs w:val="24"/>
        </w:rPr>
        <w:tab/>
        <w:t xml:space="preserve">Phinney KW (2008) Development of a standard reference material for vitamin D in serum. </w:t>
      </w:r>
      <w:r w:rsidRPr="008843C4">
        <w:rPr>
          <w:rFonts w:ascii="Times New Roman" w:hAnsi="Times New Roman" w:cs="Times New Roman"/>
          <w:i/>
          <w:sz w:val="24"/>
          <w:szCs w:val="24"/>
        </w:rPr>
        <w:t>Am J Clin Nutr</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88</w:t>
      </w:r>
      <w:r w:rsidRPr="008843C4">
        <w:rPr>
          <w:rFonts w:ascii="Times New Roman" w:hAnsi="Times New Roman" w:cs="Times New Roman"/>
          <w:sz w:val="24"/>
          <w:szCs w:val="24"/>
        </w:rPr>
        <w:t>, 511S-2S.</w:t>
      </w:r>
      <w:bookmarkEnd w:id="33"/>
    </w:p>
    <w:p w14:paraId="13C75BEC" w14:textId="77777777" w:rsidR="00364448" w:rsidRPr="008843C4" w:rsidRDefault="00364448" w:rsidP="00364448">
      <w:pPr>
        <w:pStyle w:val="EndNoteBibliography"/>
        <w:spacing w:after="0"/>
        <w:rPr>
          <w:rFonts w:ascii="Times New Roman" w:hAnsi="Times New Roman" w:cs="Times New Roman"/>
          <w:sz w:val="24"/>
          <w:szCs w:val="24"/>
        </w:rPr>
      </w:pPr>
      <w:bookmarkStart w:id="34" w:name="_ENREF_34"/>
      <w:r w:rsidRPr="008843C4">
        <w:rPr>
          <w:rFonts w:ascii="Times New Roman" w:hAnsi="Times New Roman" w:cs="Times New Roman"/>
          <w:sz w:val="24"/>
          <w:szCs w:val="24"/>
        </w:rPr>
        <w:t>34.</w:t>
      </w:r>
      <w:r w:rsidRPr="008843C4">
        <w:rPr>
          <w:rFonts w:ascii="Times New Roman" w:hAnsi="Times New Roman" w:cs="Times New Roman"/>
          <w:sz w:val="24"/>
          <w:szCs w:val="24"/>
        </w:rPr>
        <w:tab/>
        <w:t xml:space="preserve">Celli BR, MacNee W, Force AET (2004) Standards for the diagnosis and treatment of patients with COPD: a summary of the ATS/ERS position paper. </w:t>
      </w:r>
      <w:r w:rsidRPr="008843C4">
        <w:rPr>
          <w:rFonts w:ascii="Times New Roman" w:hAnsi="Times New Roman" w:cs="Times New Roman"/>
          <w:i/>
          <w:sz w:val="24"/>
          <w:szCs w:val="24"/>
        </w:rPr>
        <w:t>Eur Respir J</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23</w:t>
      </w:r>
      <w:r w:rsidRPr="008843C4">
        <w:rPr>
          <w:rFonts w:ascii="Times New Roman" w:hAnsi="Times New Roman" w:cs="Times New Roman"/>
          <w:sz w:val="24"/>
          <w:szCs w:val="24"/>
        </w:rPr>
        <w:t>, 932-46.</w:t>
      </w:r>
      <w:bookmarkEnd w:id="34"/>
    </w:p>
    <w:p w14:paraId="721DCECF" w14:textId="77777777" w:rsidR="00364448" w:rsidRPr="008843C4" w:rsidRDefault="00364448" w:rsidP="00364448">
      <w:pPr>
        <w:pStyle w:val="EndNoteBibliography"/>
        <w:spacing w:after="0"/>
        <w:rPr>
          <w:rFonts w:ascii="Times New Roman" w:hAnsi="Times New Roman" w:cs="Times New Roman"/>
          <w:sz w:val="24"/>
          <w:szCs w:val="24"/>
        </w:rPr>
      </w:pPr>
      <w:bookmarkStart w:id="35" w:name="_ENREF_35"/>
      <w:r w:rsidRPr="008843C4">
        <w:rPr>
          <w:rFonts w:ascii="Times New Roman" w:hAnsi="Times New Roman" w:cs="Times New Roman"/>
          <w:sz w:val="24"/>
          <w:szCs w:val="24"/>
        </w:rPr>
        <w:t>35.</w:t>
      </w:r>
      <w:r w:rsidRPr="008843C4">
        <w:rPr>
          <w:rFonts w:ascii="Times New Roman" w:hAnsi="Times New Roman" w:cs="Times New Roman"/>
          <w:sz w:val="24"/>
          <w:szCs w:val="24"/>
        </w:rPr>
        <w:tab/>
        <w:t xml:space="preserve">Loth DW, Ittermann T, Lahousse L, et al. (2013) Normal spirometry values in healthy elderly: the Rotterdam Study. </w:t>
      </w:r>
      <w:r w:rsidRPr="008843C4">
        <w:rPr>
          <w:rFonts w:ascii="Times New Roman" w:hAnsi="Times New Roman" w:cs="Times New Roman"/>
          <w:i/>
          <w:sz w:val="24"/>
          <w:szCs w:val="24"/>
        </w:rPr>
        <w:t>Eur J Epidemiol</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28</w:t>
      </w:r>
      <w:r w:rsidRPr="008843C4">
        <w:rPr>
          <w:rFonts w:ascii="Times New Roman" w:hAnsi="Times New Roman" w:cs="Times New Roman"/>
          <w:sz w:val="24"/>
          <w:szCs w:val="24"/>
        </w:rPr>
        <w:t>, 329-34.</w:t>
      </w:r>
      <w:bookmarkEnd w:id="35"/>
    </w:p>
    <w:p w14:paraId="5E4C6E2C" w14:textId="77777777" w:rsidR="00364448" w:rsidRPr="008843C4" w:rsidRDefault="00364448" w:rsidP="00364448">
      <w:pPr>
        <w:pStyle w:val="EndNoteBibliography"/>
        <w:rPr>
          <w:rFonts w:ascii="Times New Roman" w:hAnsi="Times New Roman" w:cs="Times New Roman"/>
          <w:sz w:val="24"/>
          <w:szCs w:val="24"/>
        </w:rPr>
      </w:pPr>
      <w:bookmarkStart w:id="36" w:name="_ENREF_36"/>
      <w:r w:rsidRPr="008843C4">
        <w:rPr>
          <w:rFonts w:ascii="Times New Roman" w:hAnsi="Times New Roman" w:cs="Times New Roman"/>
          <w:sz w:val="24"/>
          <w:szCs w:val="24"/>
        </w:rPr>
        <w:t>36.</w:t>
      </w:r>
      <w:r w:rsidRPr="008843C4">
        <w:rPr>
          <w:rFonts w:ascii="Times New Roman" w:hAnsi="Times New Roman" w:cs="Times New Roman"/>
          <w:sz w:val="24"/>
          <w:szCs w:val="24"/>
        </w:rPr>
        <w:tab/>
        <w:t xml:space="preserve">Liefaard MC, Ligthart S, Vitezova A, et al. (2015) Vitamin D and C-Reactive Protein: A Mendelian Randomization Study. </w:t>
      </w:r>
      <w:r w:rsidRPr="008843C4">
        <w:rPr>
          <w:rFonts w:ascii="Times New Roman" w:hAnsi="Times New Roman" w:cs="Times New Roman"/>
          <w:i/>
          <w:sz w:val="24"/>
          <w:szCs w:val="24"/>
        </w:rPr>
        <w:t>PLoS One</w:t>
      </w:r>
      <w:r w:rsidRPr="008843C4">
        <w:rPr>
          <w:rFonts w:ascii="Times New Roman" w:hAnsi="Times New Roman" w:cs="Times New Roman"/>
          <w:sz w:val="24"/>
          <w:szCs w:val="24"/>
        </w:rPr>
        <w:t xml:space="preserve"> </w:t>
      </w:r>
      <w:r w:rsidRPr="008843C4">
        <w:rPr>
          <w:rFonts w:ascii="Times New Roman" w:hAnsi="Times New Roman" w:cs="Times New Roman"/>
          <w:b/>
          <w:sz w:val="24"/>
          <w:szCs w:val="24"/>
        </w:rPr>
        <w:t>10</w:t>
      </w:r>
      <w:r w:rsidRPr="008843C4">
        <w:rPr>
          <w:rFonts w:ascii="Times New Roman" w:hAnsi="Times New Roman" w:cs="Times New Roman"/>
          <w:sz w:val="24"/>
          <w:szCs w:val="24"/>
        </w:rPr>
        <w:t>, e0131740.</w:t>
      </w:r>
      <w:bookmarkEnd w:id="36"/>
    </w:p>
    <w:p w14:paraId="0A50500C" w14:textId="384C4F7E" w:rsidR="0038060B" w:rsidRPr="00613BAA" w:rsidRDefault="00F23713" w:rsidP="00613BAA">
      <w:pPr>
        <w:spacing w:line="360" w:lineRule="auto"/>
        <w:rPr>
          <w:rFonts w:ascii="Times New Roman" w:hAnsi="Times New Roman" w:cs="Times New Roman"/>
          <w:sz w:val="24"/>
          <w:szCs w:val="24"/>
        </w:rPr>
      </w:pPr>
      <w:r w:rsidRPr="008843C4">
        <w:rPr>
          <w:rFonts w:ascii="Times New Roman" w:hAnsi="Times New Roman" w:cs="Times New Roman"/>
          <w:sz w:val="24"/>
          <w:szCs w:val="24"/>
        </w:rPr>
        <w:fldChar w:fldCharType="end"/>
      </w:r>
    </w:p>
    <w:sectPr w:rsidR="0038060B" w:rsidRPr="00613BAA" w:rsidSect="009A53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18C55B" w14:textId="77777777" w:rsidR="009F1949" w:rsidRDefault="009F1949">
      <w:pPr>
        <w:spacing w:after="0" w:line="240" w:lineRule="auto"/>
      </w:pPr>
      <w:r>
        <w:separator/>
      </w:r>
    </w:p>
  </w:endnote>
  <w:endnote w:type="continuationSeparator" w:id="0">
    <w:p w14:paraId="7A2B4173" w14:textId="77777777" w:rsidR="009F1949" w:rsidRDefault="009F1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604020202020204"/>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64E45" w14:textId="77777777" w:rsidR="00A35F8E" w:rsidRDefault="00A35F8E" w:rsidP="00B530B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FE9AF2" w14:textId="77777777" w:rsidR="009F1949" w:rsidRDefault="009F1949">
      <w:pPr>
        <w:spacing w:after="0" w:line="240" w:lineRule="auto"/>
      </w:pPr>
      <w:r>
        <w:separator/>
      </w:r>
    </w:p>
  </w:footnote>
  <w:footnote w:type="continuationSeparator" w:id="0">
    <w:p w14:paraId="4E6A0D7F" w14:textId="77777777" w:rsidR="009F1949" w:rsidRDefault="009F19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2769220"/>
      <w:docPartObj>
        <w:docPartGallery w:val="Page Numbers (Top of Page)"/>
        <w:docPartUnique/>
      </w:docPartObj>
    </w:sdtPr>
    <w:sdtEndPr>
      <w:rPr>
        <w:rFonts w:ascii="Times New Roman" w:hAnsi="Times New Roman" w:cs="Times New Roman"/>
        <w:noProof/>
        <w:sz w:val="24"/>
        <w:szCs w:val="24"/>
      </w:rPr>
    </w:sdtEndPr>
    <w:sdtContent>
      <w:p w14:paraId="67989319" w14:textId="116599B6" w:rsidR="00A35F8E" w:rsidRPr="00713691" w:rsidRDefault="00A35F8E">
        <w:pPr>
          <w:pStyle w:val="Header"/>
          <w:jc w:val="right"/>
          <w:rPr>
            <w:rFonts w:ascii="Times New Roman" w:hAnsi="Times New Roman" w:cs="Times New Roman"/>
            <w:sz w:val="24"/>
            <w:szCs w:val="24"/>
          </w:rPr>
        </w:pPr>
        <w:r w:rsidRPr="00713691">
          <w:rPr>
            <w:rFonts w:ascii="Times New Roman" w:hAnsi="Times New Roman" w:cs="Times New Roman"/>
            <w:sz w:val="24"/>
            <w:szCs w:val="24"/>
          </w:rPr>
          <w:fldChar w:fldCharType="begin"/>
        </w:r>
        <w:r w:rsidRPr="00713691">
          <w:rPr>
            <w:rFonts w:ascii="Times New Roman" w:hAnsi="Times New Roman" w:cs="Times New Roman"/>
            <w:sz w:val="24"/>
            <w:szCs w:val="24"/>
          </w:rPr>
          <w:instrText xml:space="preserve"> PAGE   \* MERGEFORMAT </w:instrText>
        </w:r>
        <w:r w:rsidRPr="00713691">
          <w:rPr>
            <w:rFonts w:ascii="Times New Roman" w:hAnsi="Times New Roman" w:cs="Times New Roman"/>
            <w:sz w:val="24"/>
            <w:szCs w:val="24"/>
          </w:rPr>
          <w:fldChar w:fldCharType="separate"/>
        </w:r>
        <w:r w:rsidR="00763FC8">
          <w:rPr>
            <w:rFonts w:ascii="Times New Roman" w:hAnsi="Times New Roman" w:cs="Times New Roman"/>
            <w:noProof/>
            <w:sz w:val="24"/>
            <w:szCs w:val="24"/>
          </w:rPr>
          <w:t>32</w:t>
        </w:r>
        <w:r w:rsidRPr="00713691">
          <w:rPr>
            <w:rFonts w:ascii="Times New Roman" w:hAnsi="Times New Roman" w:cs="Times New Roman"/>
            <w:noProof/>
            <w:sz w:val="24"/>
            <w:szCs w:val="24"/>
          </w:rPr>
          <w:fldChar w:fldCharType="end"/>
        </w:r>
      </w:p>
    </w:sdtContent>
  </w:sdt>
  <w:p w14:paraId="5C26AD53" w14:textId="0011A9D5" w:rsidR="00A35F8E" w:rsidRPr="00713691" w:rsidRDefault="00A35F8E">
    <w:pPr>
      <w:pStyle w:val="Header"/>
      <w:rPr>
        <w:rFonts w:ascii="Times New Roman" w:hAnsi="Times New Roman" w:cs="Times New Roman"/>
        <w:b/>
        <w:sz w:val="24"/>
        <w:szCs w:val="24"/>
      </w:rPr>
    </w:pPr>
    <w:r w:rsidRPr="00713691">
      <w:rPr>
        <w:rFonts w:ascii="Times New Roman" w:hAnsi="Times New Roman" w:cs="Times New Roman"/>
        <w:b/>
        <w:sz w:val="24"/>
        <w:szCs w:val="24"/>
      </w:rPr>
      <w:t>Online Supporting Material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F71BF"/>
    <w:multiLevelType w:val="hybridMultilevel"/>
    <w:tmpl w:val="0F28CA7E"/>
    <w:lvl w:ilvl="0" w:tplc="A3300640">
      <w:start w:val="2005"/>
      <w:numFmt w:val="bullet"/>
      <w:lvlText w:val="-"/>
      <w:lvlJc w:val="left"/>
      <w:pPr>
        <w:ind w:left="450" w:hanging="360"/>
      </w:pPr>
      <w:rPr>
        <w:rFonts w:ascii="Calibri" w:eastAsiaTheme="minorHAnsi" w:hAnsi="Calibri" w:cs="Calibr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0C512144"/>
    <w:multiLevelType w:val="hybridMultilevel"/>
    <w:tmpl w:val="E2E87DFC"/>
    <w:lvl w:ilvl="0" w:tplc="DA20A00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B43E65"/>
    <w:multiLevelType w:val="hybridMultilevel"/>
    <w:tmpl w:val="7F6A9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711D00"/>
    <w:multiLevelType w:val="hybridMultilevel"/>
    <w:tmpl w:val="B0D8C508"/>
    <w:lvl w:ilvl="0" w:tplc="057A8D5E">
      <w:start w:val="200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612A26"/>
    <w:multiLevelType w:val="hybridMultilevel"/>
    <w:tmpl w:val="B25AC17C"/>
    <w:lvl w:ilvl="0" w:tplc="C77C8FDE">
      <w:start w:val="200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0417AF"/>
    <w:multiLevelType w:val="hybridMultilevel"/>
    <w:tmpl w:val="47BE94AA"/>
    <w:lvl w:ilvl="0" w:tplc="B2B2C342">
      <w:start w:val="2006"/>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6" w15:restartNumberingAfterBreak="0">
    <w:nsid w:val="69233704"/>
    <w:multiLevelType w:val="hybridMultilevel"/>
    <w:tmpl w:val="B52850D6"/>
    <w:lvl w:ilvl="0" w:tplc="4C769BF6">
      <w:start w:val="200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6"/>
  </w:num>
  <w:num w:numId="4">
    <w:abstractNumId w:val="4"/>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33"/>
  <w:doNotDisplayPageBoundarie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fvr59wxvda00se2zwpxrr0j0wsez50tfpa0&quot;&gt;My EndNote Library-Saved&lt;record-ids&gt;&lt;item&gt;409&lt;/item&gt;&lt;item&gt;444&lt;/item&gt;&lt;item&gt;476&lt;/item&gt;&lt;item&gt;499&lt;/item&gt;&lt;item&gt;662&lt;/item&gt;&lt;item&gt;666&lt;/item&gt;&lt;item&gt;670&lt;/item&gt;&lt;item&gt;770&lt;/item&gt;&lt;item&gt;1263&lt;/item&gt;&lt;item&gt;1272&lt;/item&gt;&lt;item&gt;1290&lt;/item&gt;&lt;item&gt;1291&lt;/item&gt;&lt;item&gt;1292&lt;/item&gt;&lt;item&gt;1294&lt;/item&gt;&lt;item&gt;1296&lt;/item&gt;&lt;item&gt;1299&lt;/item&gt;&lt;item&gt;1389&lt;/item&gt;&lt;item&gt;1390&lt;/item&gt;&lt;item&gt;1391&lt;/item&gt;&lt;item&gt;1392&lt;/item&gt;&lt;item&gt;1394&lt;/item&gt;&lt;item&gt;1396&lt;/item&gt;&lt;item&gt;1400&lt;/item&gt;&lt;item&gt;1401&lt;/item&gt;&lt;item&gt;1402&lt;/item&gt;&lt;item&gt;1403&lt;/item&gt;&lt;item&gt;1405&lt;/item&gt;&lt;item&gt;1406&lt;/item&gt;&lt;item&gt;1407&lt;/item&gt;&lt;item&gt;1417&lt;/item&gt;&lt;item&gt;1418&lt;/item&gt;&lt;item&gt;1897&lt;/item&gt;&lt;item&gt;1898&lt;/item&gt;&lt;item&gt;1899&lt;/item&gt;&lt;item&gt;1975&lt;/item&gt;&lt;/record-ids&gt;&lt;/item&gt;&lt;/Libraries&gt;"/>
  </w:docVars>
  <w:rsids>
    <w:rsidRoot w:val="00A212C4"/>
    <w:rsid w:val="00002137"/>
    <w:rsid w:val="000052B5"/>
    <w:rsid w:val="00011A0C"/>
    <w:rsid w:val="0001497B"/>
    <w:rsid w:val="00017CB1"/>
    <w:rsid w:val="00030449"/>
    <w:rsid w:val="00030593"/>
    <w:rsid w:val="00030DA2"/>
    <w:rsid w:val="00031096"/>
    <w:rsid w:val="0003319E"/>
    <w:rsid w:val="000404E8"/>
    <w:rsid w:val="000425AF"/>
    <w:rsid w:val="00043736"/>
    <w:rsid w:val="00043800"/>
    <w:rsid w:val="000440ED"/>
    <w:rsid w:val="00046F61"/>
    <w:rsid w:val="000470B3"/>
    <w:rsid w:val="00052F4F"/>
    <w:rsid w:val="00052F78"/>
    <w:rsid w:val="000554D1"/>
    <w:rsid w:val="00062E3E"/>
    <w:rsid w:val="00064F06"/>
    <w:rsid w:val="00066E45"/>
    <w:rsid w:val="00067B27"/>
    <w:rsid w:val="00073A14"/>
    <w:rsid w:val="00074A38"/>
    <w:rsid w:val="00074A61"/>
    <w:rsid w:val="00075C16"/>
    <w:rsid w:val="00082FA6"/>
    <w:rsid w:val="00084F2B"/>
    <w:rsid w:val="00090E34"/>
    <w:rsid w:val="000941DF"/>
    <w:rsid w:val="000A12CA"/>
    <w:rsid w:val="000A4A59"/>
    <w:rsid w:val="000A6EC6"/>
    <w:rsid w:val="000B09CB"/>
    <w:rsid w:val="000C2063"/>
    <w:rsid w:val="000C2A42"/>
    <w:rsid w:val="000D055D"/>
    <w:rsid w:val="000D2673"/>
    <w:rsid w:val="000E19AE"/>
    <w:rsid w:val="000E70E4"/>
    <w:rsid w:val="000F3AF7"/>
    <w:rsid w:val="000F43E3"/>
    <w:rsid w:val="000F5DE4"/>
    <w:rsid w:val="00105665"/>
    <w:rsid w:val="00107AEA"/>
    <w:rsid w:val="001159B5"/>
    <w:rsid w:val="00115C35"/>
    <w:rsid w:val="00115EC9"/>
    <w:rsid w:val="001167E1"/>
    <w:rsid w:val="001179E9"/>
    <w:rsid w:val="001207FA"/>
    <w:rsid w:val="001215F2"/>
    <w:rsid w:val="00122BF9"/>
    <w:rsid w:val="00123A81"/>
    <w:rsid w:val="00127D03"/>
    <w:rsid w:val="00131843"/>
    <w:rsid w:val="00131BCA"/>
    <w:rsid w:val="00131BD1"/>
    <w:rsid w:val="0013259A"/>
    <w:rsid w:val="00133F1F"/>
    <w:rsid w:val="00135E18"/>
    <w:rsid w:val="0014759D"/>
    <w:rsid w:val="00155008"/>
    <w:rsid w:val="0015633B"/>
    <w:rsid w:val="00156590"/>
    <w:rsid w:val="001612A6"/>
    <w:rsid w:val="0016234D"/>
    <w:rsid w:val="00167AAE"/>
    <w:rsid w:val="001704CB"/>
    <w:rsid w:val="0017734E"/>
    <w:rsid w:val="00180E38"/>
    <w:rsid w:val="00184506"/>
    <w:rsid w:val="00192E5C"/>
    <w:rsid w:val="00194EB8"/>
    <w:rsid w:val="001A159B"/>
    <w:rsid w:val="001A25AA"/>
    <w:rsid w:val="001A2C04"/>
    <w:rsid w:val="001A6735"/>
    <w:rsid w:val="001B0599"/>
    <w:rsid w:val="001B07BB"/>
    <w:rsid w:val="001B07DB"/>
    <w:rsid w:val="001B2563"/>
    <w:rsid w:val="001B38F4"/>
    <w:rsid w:val="001B49CD"/>
    <w:rsid w:val="001B5B68"/>
    <w:rsid w:val="001B6BED"/>
    <w:rsid w:val="001C1A31"/>
    <w:rsid w:val="001C2E84"/>
    <w:rsid w:val="001D2ED6"/>
    <w:rsid w:val="001D4CC2"/>
    <w:rsid w:val="001E067F"/>
    <w:rsid w:val="001E2465"/>
    <w:rsid w:val="001E2D71"/>
    <w:rsid w:val="002025AD"/>
    <w:rsid w:val="00202DB6"/>
    <w:rsid w:val="002062D9"/>
    <w:rsid w:val="00207DFC"/>
    <w:rsid w:val="00211692"/>
    <w:rsid w:val="00213C05"/>
    <w:rsid w:val="00217834"/>
    <w:rsid w:val="00220983"/>
    <w:rsid w:val="00220A09"/>
    <w:rsid w:val="00220EF6"/>
    <w:rsid w:val="00232238"/>
    <w:rsid w:val="0023236C"/>
    <w:rsid w:val="002349E9"/>
    <w:rsid w:val="00237705"/>
    <w:rsid w:val="002404DE"/>
    <w:rsid w:val="002438F2"/>
    <w:rsid w:val="0025010A"/>
    <w:rsid w:val="00252037"/>
    <w:rsid w:val="00255678"/>
    <w:rsid w:val="002649FD"/>
    <w:rsid w:val="00265722"/>
    <w:rsid w:val="00271215"/>
    <w:rsid w:val="002776A9"/>
    <w:rsid w:val="002824DA"/>
    <w:rsid w:val="00286F17"/>
    <w:rsid w:val="002947B4"/>
    <w:rsid w:val="002950B8"/>
    <w:rsid w:val="002A07FD"/>
    <w:rsid w:val="002A1895"/>
    <w:rsid w:val="002A35F2"/>
    <w:rsid w:val="002A376C"/>
    <w:rsid w:val="002A7108"/>
    <w:rsid w:val="002B28B5"/>
    <w:rsid w:val="002B3F23"/>
    <w:rsid w:val="002C1672"/>
    <w:rsid w:val="002C27F4"/>
    <w:rsid w:val="002C3059"/>
    <w:rsid w:val="002C5720"/>
    <w:rsid w:val="002D059B"/>
    <w:rsid w:val="002D0E07"/>
    <w:rsid w:val="002D19C2"/>
    <w:rsid w:val="002D1C1D"/>
    <w:rsid w:val="002D216D"/>
    <w:rsid w:val="002D2414"/>
    <w:rsid w:val="002D33EB"/>
    <w:rsid w:val="002D4809"/>
    <w:rsid w:val="002D49E9"/>
    <w:rsid w:val="002E18CD"/>
    <w:rsid w:val="002E5809"/>
    <w:rsid w:val="002E6ED2"/>
    <w:rsid w:val="002F16DA"/>
    <w:rsid w:val="002F3324"/>
    <w:rsid w:val="002F4C4D"/>
    <w:rsid w:val="002F71CA"/>
    <w:rsid w:val="002F74D1"/>
    <w:rsid w:val="002F7766"/>
    <w:rsid w:val="003011D2"/>
    <w:rsid w:val="0030388E"/>
    <w:rsid w:val="0030401A"/>
    <w:rsid w:val="00306EFA"/>
    <w:rsid w:val="00315443"/>
    <w:rsid w:val="00317495"/>
    <w:rsid w:val="00320443"/>
    <w:rsid w:val="00320505"/>
    <w:rsid w:val="003224D0"/>
    <w:rsid w:val="00323A6D"/>
    <w:rsid w:val="003301CF"/>
    <w:rsid w:val="00330DB9"/>
    <w:rsid w:val="0033216D"/>
    <w:rsid w:val="003323CD"/>
    <w:rsid w:val="00333F07"/>
    <w:rsid w:val="0033419C"/>
    <w:rsid w:val="00337613"/>
    <w:rsid w:val="00337D23"/>
    <w:rsid w:val="00343A1C"/>
    <w:rsid w:val="0034413B"/>
    <w:rsid w:val="00345EFA"/>
    <w:rsid w:val="003466C5"/>
    <w:rsid w:val="003477F2"/>
    <w:rsid w:val="0035159B"/>
    <w:rsid w:val="0035219D"/>
    <w:rsid w:val="0036015B"/>
    <w:rsid w:val="00364448"/>
    <w:rsid w:val="003667EE"/>
    <w:rsid w:val="00370E6F"/>
    <w:rsid w:val="003715DC"/>
    <w:rsid w:val="00373588"/>
    <w:rsid w:val="00375A35"/>
    <w:rsid w:val="00380505"/>
    <w:rsid w:val="0038060B"/>
    <w:rsid w:val="00381AAA"/>
    <w:rsid w:val="003879EE"/>
    <w:rsid w:val="00392906"/>
    <w:rsid w:val="0039341B"/>
    <w:rsid w:val="0039516D"/>
    <w:rsid w:val="003A1740"/>
    <w:rsid w:val="003A22F5"/>
    <w:rsid w:val="003A2717"/>
    <w:rsid w:val="003A3F85"/>
    <w:rsid w:val="003B19F9"/>
    <w:rsid w:val="003B1BAD"/>
    <w:rsid w:val="003B3CB1"/>
    <w:rsid w:val="003B40C6"/>
    <w:rsid w:val="003C4908"/>
    <w:rsid w:val="003D2085"/>
    <w:rsid w:val="003D2566"/>
    <w:rsid w:val="003D4C47"/>
    <w:rsid w:val="003E4C74"/>
    <w:rsid w:val="003E5007"/>
    <w:rsid w:val="003F161C"/>
    <w:rsid w:val="003F2ABF"/>
    <w:rsid w:val="003F6AF0"/>
    <w:rsid w:val="004006A7"/>
    <w:rsid w:val="004007EE"/>
    <w:rsid w:val="00401CF8"/>
    <w:rsid w:val="004053CA"/>
    <w:rsid w:val="0041085E"/>
    <w:rsid w:val="00410967"/>
    <w:rsid w:val="00410A37"/>
    <w:rsid w:val="00410F40"/>
    <w:rsid w:val="00412351"/>
    <w:rsid w:val="00412870"/>
    <w:rsid w:val="00412E98"/>
    <w:rsid w:val="0041366B"/>
    <w:rsid w:val="00415856"/>
    <w:rsid w:val="004210E7"/>
    <w:rsid w:val="00424A20"/>
    <w:rsid w:val="00425458"/>
    <w:rsid w:val="004339AA"/>
    <w:rsid w:val="00444110"/>
    <w:rsid w:val="004456D5"/>
    <w:rsid w:val="004469E9"/>
    <w:rsid w:val="00450F78"/>
    <w:rsid w:val="0045760F"/>
    <w:rsid w:val="00460BE8"/>
    <w:rsid w:val="004661E2"/>
    <w:rsid w:val="004668AC"/>
    <w:rsid w:val="00466C43"/>
    <w:rsid w:val="00470514"/>
    <w:rsid w:val="00474897"/>
    <w:rsid w:val="00475EE0"/>
    <w:rsid w:val="00476855"/>
    <w:rsid w:val="0047686E"/>
    <w:rsid w:val="00476B46"/>
    <w:rsid w:val="00483E02"/>
    <w:rsid w:val="00484DDE"/>
    <w:rsid w:val="004866E6"/>
    <w:rsid w:val="00487DF0"/>
    <w:rsid w:val="00491625"/>
    <w:rsid w:val="00492DB9"/>
    <w:rsid w:val="004932E6"/>
    <w:rsid w:val="00494842"/>
    <w:rsid w:val="004A12AF"/>
    <w:rsid w:val="004A5D63"/>
    <w:rsid w:val="004B20AE"/>
    <w:rsid w:val="004B28FB"/>
    <w:rsid w:val="004B2B50"/>
    <w:rsid w:val="004B4789"/>
    <w:rsid w:val="004B737C"/>
    <w:rsid w:val="004B7B62"/>
    <w:rsid w:val="004C22FF"/>
    <w:rsid w:val="004D4B14"/>
    <w:rsid w:val="004D5737"/>
    <w:rsid w:val="004D6049"/>
    <w:rsid w:val="004E486B"/>
    <w:rsid w:val="004E4F44"/>
    <w:rsid w:val="004F0415"/>
    <w:rsid w:val="004F0621"/>
    <w:rsid w:val="004F1437"/>
    <w:rsid w:val="00500ED9"/>
    <w:rsid w:val="00501937"/>
    <w:rsid w:val="00503D64"/>
    <w:rsid w:val="005051C4"/>
    <w:rsid w:val="005061F4"/>
    <w:rsid w:val="00515C46"/>
    <w:rsid w:val="005230B5"/>
    <w:rsid w:val="00525A40"/>
    <w:rsid w:val="005260D4"/>
    <w:rsid w:val="00530272"/>
    <w:rsid w:val="005316EF"/>
    <w:rsid w:val="00531EA2"/>
    <w:rsid w:val="00533F04"/>
    <w:rsid w:val="00534E03"/>
    <w:rsid w:val="0053524C"/>
    <w:rsid w:val="0054116A"/>
    <w:rsid w:val="0054781C"/>
    <w:rsid w:val="0055038B"/>
    <w:rsid w:val="00551D5A"/>
    <w:rsid w:val="00554E0A"/>
    <w:rsid w:val="005551AE"/>
    <w:rsid w:val="005604EA"/>
    <w:rsid w:val="00561372"/>
    <w:rsid w:val="005651BF"/>
    <w:rsid w:val="005658B6"/>
    <w:rsid w:val="005872A5"/>
    <w:rsid w:val="00592F77"/>
    <w:rsid w:val="005A72FD"/>
    <w:rsid w:val="005B1279"/>
    <w:rsid w:val="005B17AE"/>
    <w:rsid w:val="005B43D2"/>
    <w:rsid w:val="005B4817"/>
    <w:rsid w:val="005B52CB"/>
    <w:rsid w:val="005C13DB"/>
    <w:rsid w:val="005C2076"/>
    <w:rsid w:val="005C25DF"/>
    <w:rsid w:val="005C3BBF"/>
    <w:rsid w:val="005D0A37"/>
    <w:rsid w:val="005D1BA7"/>
    <w:rsid w:val="005D212C"/>
    <w:rsid w:val="005D680D"/>
    <w:rsid w:val="005E0E3E"/>
    <w:rsid w:val="005E1A29"/>
    <w:rsid w:val="005E3814"/>
    <w:rsid w:val="005E3CCA"/>
    <w:rsid w:val="005E63CA"/>
    <w:rsid w:val="005E7CC1"/>
    <w:rsid w:val="0060696F"/>
    <w:rsid w:val="00607A36"/>
    <w:rsid w:val="006104B4"/>
    <w:rsid w:val="00613944"/>
    <w:rsid w:val="00613BAA"/>
    <w:rsid w:val="0061471A"/>
    <w:rsid w:val="00616DD4"/>
    <w:rsid w:val="00620A17"/>
    <w:rsid w:val="006263CC"/>
    <w:rsid w:val="0063219C"/>
    <w:rsid w:val="006329DE"/>
    <w:rsid w:val="00632E11"/>
    <w:rsid w:val="006348AF"/>
    <w:rsid w:val="006361CB"/>
    <w:rsid w:val="006432D1"/>
    <w:rsid w:val="0064456F"/>
    <w:rsid w:val="00650FA0"/>
    <w:rsid w:val="00654015"/>
    <w:rsid w:val="006623FE"/>
    <w:rsid w:val="00662CAD"/>
    <w:rsid w:val="0066521A"/>
    <w:rsid w:val="00674015"/>
    <w:rsid w:val="00674025"/>
    <w:rsid w:val="006742C1"/>
    <w:rsid w:val="00674CF8"/>
    <w:rsid w:val="006817A7"/>
    <w:rsid w:val="0069248A"/>
    <w:rsid w:val="00695127"/>
    <w:rsid w:val="00697158"/>
    <w:rsid w:val="00697E1E"/>
    <w:rsid w:val="006A064A"/>
    <w:rsid w:val="006A1389"/>
    <w:rsid w:val="006A2340"/>
    <w:rsid w:val="006A503F"/>
    <w:rsid w:val="006A60C2"/>
    <w:rsid w:val="006B1E7B"/>
    <w:rsid w:val="006B328A"/>
    <w:rsid w:val="006C0ECB"/>
    <w:rsid w:val="006C0F62"/>
    <w:rsid w:val="006C42EB"/>
    <w:rsid w:val="006C7569"/>
    <w:rsid w:val="006D0B60"/>
    <w:rsid w:val="006D4634"/>
    <w:rsid w:val="006D5889"/>
    <w:rsid w:val="006D612F"/>
    <w:rsid w:val="006D6DE7"/>
    <w:rsid w:val="006D72D5"/>
    <w:rsid w:val="006E44AA"/>
    <w:rsid w:val="006F3BA6"/>
    <w:rsid w:val="006F3C85"/>
    <w:rsid w:val="006F4FE1"/>
    <w:rsid w:val="006F6F67"/>
    <w:rsid w:val="006F7464"/>
    <w:rsid w:val="00701585"/>
    <w:rsid w:val="00705EC6"/>
    <w:rsid w:val="007114F6"/>
    <w:rsid w:val="007129F2"/>
    <w:rsid w:val="00713691"/>
    <w:rsid w:val="007167AE"/>
    <w:rsid w:val="00720B3E"/>
    <w:rsid w:val="00725A1B"/>
    <w:rsid w:val="00730A60"/>
    <w:rsid w:val="007329D3"/>
    <w:rsid w:val="00735F05"/>
    <w:rsid w:val="00746C7E"/>
    <w:rsid w:val="00750A8C"/>
    <w:rsid w:val="007539C9"/>
    <w:rsid w:val="00754919"/>
    <w:rsid w:val="00760EC8"/>
    <w:rsid w:val="00762E97"/>
    <w:rsid w:val="007639D3"/>
    <w:rsid w:val="00763FC8"/>
    <w:rsid w:val="00764432"/>
    <w:rsid w:val="007674AE"/>
    <w:rsid w:val="007701A6"/>
    <w:rsid w:val="00773952"/>
    <w:rsid w:val="007747EB"/>
    <w:rsid w:val="00775900"/>
    <w:rsid w:val="00785E06"/>
    <w:rsid w:val="00786E76"/>
    <w:rsid w:val="007918F1"/>
    <w:rsid w:val="00797414"/>
    <w:rsid w:val="00797C9A"/>
    <w:rsid w:val="007A00DB"/>
    <w:rsid w:val="007A1E4D"/>
    <w:rsid w:val="007B42FF"/>
    <w:rsid w:val="007B6468"/>
    <w:rsid w:val="007B7BF2"/>
    <w:rsid w:val="007C3B2B"/>
    <w:rsid w:val="007C5023"/>
    <w:rsid w:val="007C5458"/>
    <w:rsid w:val="007C5931"/>
    <w:rsid w:val="007D08FF"/>
    <w:rsid w:val="007D56EE"/>
    <w:rsid w:val="007E4571"/>
    <w:rsid w:val="007E4DB8"/>
    <w:rsid w:val="007F21C2"/>
    <w:rsid w:val="007F710C"/>
    <w:rsid w:val="00801CE7"/>
    <w:rsid w:val="00805335"/>
    <w:rsid w:val="00805E0C"/>
    <w:rsid w:val="00810CD0"/>
    <w:rsid w:val="00816D14"/>
    <w:rsid w:val="00820246"/>
    <w:rsid w:val="00820A2A"/>
    <w:rsid w:val="0082547C"/>
    <w:rsid w:val="00826E91"/>
    <w:rsid w:val="0083278B"/>
    <w:rsid w:val="008405BE"/>
    <w:rsid w:val="008405D9"/>
    <w:rsid w:val="00842B62"/>
    <w:rsid w:val="008449A2"/>
    <w:rsid w:val="008505CF"/>
    <w:rsid w:val="0085091E"/>
    <w:rsid w:val="00855FDE"/>
    <w:rsid w:val="00860669"/>
    <w:rsid w:val="008616B5"/>
    <w:rsid w:val="00865586"/>
    <w:rsid w:val="00872E22"/>
    <w:rsid w:val="00876C13"/>
    <w:rsid w:val="00877D5D"/>
    <w:rsid w:val="00881C7E"/>
    <w:rsid w:val="008843C4"/>
    <w:rsid w:val="008875B9"/>
    <w:rsid w:val="00892361"/>
    <w:rsid w:val="008962E4"/>
    <w:rsid w:val="008969B5"/>
    <w:rsid w:val="008971D0"/>
    <w:rsid w:val="008A44D3"/>
    <w:rsid w:val="008A588A"/>
    <w:rsid w:val="008B155F"/>
    <w:rsid w:val="008B2323"/>
    <w:rsid w:val="008B4E2F"/>
    <w:rsid w:val="008B5724"/>
    <w:rsid w:val="008B5FEA"/>
    <w:rsid w:val="008B6385"/>
    <w:rsid w:val="008B6535"/>
    <w:rsid w:val="008C03E5"/>
    <w:rsid w:val="008C0B40"/>
    <w:rsid w:val="008C3D10"/>
    <w:rsid w:val="008C436E"/>
    <w:rsid w:val="008C6F4E"/>
    <w:rsid w:val="008C7DC6"/>
    <w:rsid w:val="008D5FAD"/>
    <w:rsid w:val="008E2066"/>
    <w:rsid w:val="008E607B"/>
    <w:rsid w:val="008F6278"/>
    <w:rsid w:val="009002B7"/>
    <w:rsid w:val="009002FD"/>
    <w:rsid w:val="00903190"/>
    <w:rsid w:val="009078BE"/>
    <w:rsid w:val="009144D5"/>
    <w:rsid w:val="00916B6F"/>
    <w:rsid w:val="00926817"/>
    <w:rsid w:val="00927EC9"/>
    <w:rsid w:val="0093088E"/>
    <w:rsid w:val="00931451"/>
    <w:rsid w:val="00933FA5"/>
    <w:rsid w:val="00936662"/>
    <w:rsid w:val="0093730F"/>
    <w:rsid w:val="00940221"/>
    <w:rsid w:val="00951272"/>
    <w:rsid w:val="00952718"/>
    <w:rsid w:val="009569E0"/>
    <w:rsid w:val="00957557"/>
    <w:rsid w:val="00962DF8"/>
    <w:rsid w:val="0096677A"/>
    <w:rsid w:val="009673E0"/>
    <w:rsid w:val="009678BC"/>
    <w:rsid w:val="00973876"/>
    <w:rsid w:val="0098180B"/>
    <w:rsid w:val="00981B50"/>
    <w:rsid w:val="00983C09"/>
    <w:rsid w:val="00994372"/>
    <w:rsid w:val="009948C9"/>
    <w:rsid w:val="00996286"/>
    <w:rsid w:val="009A0296"/>
    <w:rsid w:val="009A3C96"/>
    <w:rsid w:val="009A5392"/>
    <w:rsid w:val="009B002F"/>
    <w:rsid w:val="009B0FF8"/>
    <w:rsid w:val="009B107C"/>
    <w:rsid w:val="009B34DB"/>
    <w:rsid w:val="009B4983"/>
    <w:rsid w:val="009C153E"/>
    <w:rsid w:val="009C1724"/>
    <w:rsid w:val="009C4856"/>
    <w:rsid w:val="009C4EED"/>
    <w:rsid w:val="009D1ECC"/>
    <w:rsid w:val="009E22A1"/>
    <w:rsid w:val="009F085B"/>
    <w:rsid w:val="009F1949"/>
    <w:rsid w:val="009F19AC"/>
    <w:rsid w:val="009F4445"/>
    <w:rsid w:val="00A0116A"/>
    <w:rsid w:val="00A02A85"/>
    <w:rsid w:val="00A05CC3"/>
    <w:rsid w:val="00A117AB"/>
    <w:rsid w:val="00A125F1"/>
    <w:rsid w:val="00A127C5"/>
    <w:rsid w:val="00A17E3F"/>
    <w:rsid w:val="00A17E79"/>
    <w:rsid w:val="00A202D1"/>
    <w:rsid w:val="00A212C4"/>
    <w:rsid w:val="00A21FF5"/>
    <w:rsid w:val="00A255AF"/>
    <w:rsid w:val="00A272E9"/>
    <w:rsid w:val="00A276AB"/>
    <w:rsid w:val="00A27C24"/>
    <w:rsid w:val="00A35F8E"/>
    <w:rsid w:val="00A40532"/>
    <w:rsid w:val="00A41F40"/>
    <w:rsid w:val="00A51ADC"/>
    <w:rsid w:val="00A5240E"/>
    <w:rsid w:val="00A53719"/>
    <w:rsid w:val="00A53F11"/>
    <w:rsid w:val="00A60105"/>
    <w:rsid w:val="00A617DE"/>
    <w:rsid w:val="00A641E4"/>
    <w:rsid w:val="00A659D0"/>
    <w:rsid w:val="00A65C3A"/>
    <w:rsid w:val="00A678A1"/>
    <w:rsid w:val="00A67F0D"/>
    <w:rsid w:val="00A706E0"/>
    <w:rsid w:val="00A7484F"/>
    <w:rsid w:val="00A82CDE"/>
    <w:rsid w:val="00A856BD"/>
    <w:rsid w:val="00A86E7D"/>
    <w:rsid w:val="00A86F1C"/>
    <w:rsid w:val="00A90FD9"/>
    <w:rsid w:val="00A93DFC"/>
    <w:rsid w:val="00A96973"/>
    <w:rsid w:val="00AA0D3B"/>
    <w:rsid w:val="00AA0FE6"/>
    <w:rsid w:val="00AA2760"/>
    <w:rsid w:val="00AA33A2"/>
    <w:rsid w:val="00AA779F"/>
    <w:rsid w:val="00AB7584"/>
    <w:rsid w:val="00AB7DE4"/>
    <w:rsid w:val="00AB7EBD"/>
    <w:rsid w:val="00AC3938"/>
    <w:rsid w:val="00AC7191"/>
    <w:rsid w:val="00AD06BC"/>
    <w:rsid w:val="00AD0AA8"/>
    <w:rsid w:val="00AE0AA0"/>
    <w:rsid w:val="00AE40EB"/>
    <w:rsid w:val="00AE463E"/>
    <w:rsid w:val="00AE6309"/>
    <w:rsid w:val="00AF2978"/>
    <w:rsid w:val="00AF57B3"/>
    <w:rsid w:val="00AF7CB5"/>
    <w:rsid w:val="00B019B9"/>
    <w:rsid w:val="00B01BC4"/>
    <w:rsid w:val="00B1552F"/>
    <w:rsid w:val="00B22941"/>
    <w:rsid w:val="00B3261D"/>
    <w:rsid w:val="00B3344D"/>
    <w:rsid w:val="00B33622"/>
    <w:rsid w:val="00B43F29"/>
    <w:rsid w:val="00B4499C"/>
    <w:rsid w:val="00B50019"/>
    <w:rsid w:val="00B530BD"/>
    <w:rsid w:val="00B53767"/>
    <w:rsid w:val="00B54792"/>
    <w:rsid w:val="00B57141"/>
    <w:rsid w:val="00B60F15"/>
    <w:rsid w:val="00B629AD"/>
    <w:rsid w:val="00B642A3"/>
    <w:rsid w:val="00B6693E"/>
    <w:rsid w:val="00B710B9"/>
    <w:rsid w:val="00B71DB1"/>
    <w:rsid w:val="00B75FC2"/>
    <w:rsid w:val="00B803B1"/>
    <w:rsid w:val="00B93788"/>
    <w:rsid w:val="00B9554B"/>
    <w:rsid w:val="00B95CAA"/>
    <w:rsid w:val="00B95D4C"/>
    <w:rsid w:val="00BA0C1F"/>
    <w:rsid w:val="00BA0C94"/>
    <w:rsid w:val="00BA2253"/>
    <w:rsid w:val="00BA3E10"/>
    <w:rsid w:val="00BA5A7A"/>
    <w:rsid w:val="00BB2F46"/>
    <w:rsid w:val="00BB3449"/>
    <w:rsid w:val="00BB3AA1"/>
    <w:rsid w:val="00BB5F0E"/>
    <w:rsid w:val="00BB66A2"/>
    <w:rsid w:val="00BD1122"/>
    <w:rsid w:val="00BD2F40"/>
    <w:rsid w:val="00BD4B1C"/>
    <w:rsid w:val="00BE1562"/>
    <w:rsid w:val="00BE25F9"/>
    <w:rsid w:val="00BE2E25"/>
    <w:rsid w:val="00BE359A"/>
    <w:rsid w:val="00BE7FED"/>
    <w:rsid w:val="00BF0CCB"/>
    <w:rsid w:val="00BF109A"/>
    <w:rsid w:val="00BF5836"/>
    <w:rsid w:val="00BF6ACA"/>
    <w:rsid w:val="00BF71B0"/>
    <w:rsid w:val="00C00583"/>
    <w:rsid w:val="00C03488"/>
    <w:rsid w:val="00C05E5D"/>
    <w:rsid w:val="00C07DAB"/>
    <w:rsid w:val="00C1739E"/>
    <w:rsid w:val="00C20FDA"/>
    <w:rsid w:val="00C226B1"/>
    <w:rsid w:val="00C300D2"/>
    <w:rsid w:val="00C32B3C"/>
    <w:rsid w:val="00C336BA"/>
    <w:rsid w:val="00C34B54"/>
    <w:rsid w:val="00C40BC3"/>
    <w:rsid w:val="00C41D67"/>
    <w:rsid w:val="00C45380"/>
    <w:rsid w:val="00C4741C"/>
    <w:rsid w:val="00C50F21"/>
    <w:rsid w:val="00C518F6"/>
    <w:rsid w:val="00C55B46"/>
    <w:rsid w:val="00C5621A"/>
    <w:rsid w:val="00C60E2E"/>
    <w:rsid w:val="00C61A60"/>
    <w:rsid w:val="00C6273D"/>
    <w:rsid w:val="00C62E95"/>
    <w:rsid w:val="00C62FFE"/>
    <w:rsid w:val="00C656B3"/>
    <w:rsid w:val="00C73784"/>
    <w:rsid w:val="00C73CCF"/>
    <w:rsid w:val="00C870D4"/>
    <w:rsid w:val="00C9267C"/>
    <w:rsid w:val="00C93214"/>
    <w:rsid w:val="00C934B5"/>
    <w:rsid w:val="00C9769D"/>
    <w:rsid w:val="00CA314D"/>
    <w:rsid w:val="00CA3637"/>
    <w:rsid w:val="00CA498F"/>
    <w:rsid w:val="00CA6B0E"/>
    <w:rsid w:val="00CB243D"/>
    <w:rsid w:val="00CB75E1"/>
    <w:rsid w:val="00CB7E2B"/>
    <w:rsid w:val="00CC0073"/>
    <w:rsid w:val="00CC0B45"/>
    <w:rsid w:val="00CC165E"/>
    <w:rsid w:val="00CC2DA2"/>
    <w:rsid w:val="00CC3FA3"/>
    <w:rsid w:val="00CC41F5"/>
    <w:rsid w:val="00CC593A"/>
    <w:rsid w:val="00CD2C2D"/>
    <w:rsid w:val="00CD2C5E"/>
    <w:rsid w:val="00CD52CD"/>
    <w:rsid w:val="00CD74CD"/>
    <w:rsid w:val="00CD7F7B"/>
    <w:rsid w:val="00CE08A9"/>
    <w:rsid w:val="00CE203B"/>
    <w:rsid w:val="00CE21DA"/>
    <w:rsid w:val="00CE4B00"/>
    <w:rsid w:val="00CF647F"/>
    <w:rsid w:val="00CF7271"/>
    <w:rsid w:val="00D04915"/>
    <w:rsid w:val="00D04D41"/>
    <w:rsid w:val="00D051EE"/>
    <w:rsid w:val="00D1042B"/>
    <w:rsid w:val="00D11030"/>
    <w:rsid w:val="00D1289F"/>
    <w:rsid w:val="00D13826"/>
    <w:rsid w:val="00D20446"/>
    <w:rsid w:val="00D2063C"/>
    <w:rsid w:val="00D240AB"/>
    <w:rsid w:val="00D25660"/>
    <w:rsid w:val="00D319DA"/>
    <w:rsid w:val="00D3257E"/>
    <w:rsid w:val="00D34100"/>
    <w:rsid w:val="00D37A43"/>
    <w:rsid w:val="00D37F86"/>
    <w:rsid w:val="00D46035"/>
    <w:rsid w:val="00D5074F"/>
    <w:rsid w:val="00D51D46"/>
    <w:rsid w:val="00D52DBE"/>
    <w:rsid w:val="00D56A7B"/>
    <w:rsid w:val="00D66B71"/>
    <w:rsid w:val="00D6713D"/>
    <w:rsid w:val="00D67265"/>
    <w:rsid w:val="00D70860"/>
    <w:rsid w:val="00D73918"/>
    <w:rsid w:val="00D73AFF"/>
    <w:rsid w:val="00D74D23"/>
    <w:rsid w:val="00D7626F"/>
    <w:rsid w:val="00D76CCF"/>
    <w:rsid w:val="00D808B7"/>
    <w:rsid w:val="00D8559F"/>
    <w:rsid w:val="00D85729"/>
    <w:rsid w:val="00D87F2C"/>
    <w:rsid w:val="00D90763"/>
    <w:rsid w:val="00D90FFF"/>
    <w:rsid w:val="00D950D2"/>
    <w:rsid w:val="00D9556A"/>
    <w:rsid w:val="00D96B87"/>
    <w:rsid w:val="00DA0604"/>
    <w:rsid w:val="00DB4391"/>
    <w:rsid w:val="00DB4E04"/>
    <w:rsid w:val="00DB61E0"/>
    <w:rsid w:val="00DC1FF8"/>
    <w:rsid w:val="00DC27B8"/>
    <w:rsid w:val="00DC3532"/>
    <w:rsid w:val="00DC70A8"/>
    <w:rsid w:val="00DD1E28"/>
    <w:rsid w:val="00DE5442"/>
    <w:rsid w:val="00DE55BD"/>
    <w:rsid w:val="00DF610D"/>
    <w:rsid w:val="00DF6A82"/>
    <w:rsid w:val="00DF6CCD"/>
    <w:rsid w:val="00E17692"/>
    <w:rsid w:val="00E20D4B"/>
    <w:rsid w:val="00E232C6"/>
    <w:rsid w:val="00E32D00"/>
    <w:rsid w:val="00E34CDA"/>
    <w:rsid w:val="00E35A04"/>
    <w:rsid w:val="00E47229"/>
    <w:rsid w:val="00E47262"/>
    <w:rsid w:val="00E55884"/>
    <w:rsid w:val="00E55F17"/>
    <w:rsid w:val="00E5684D"/>
    <w:rsid w:val="00E620DC"/>
    <w:rsid w:val="00E64129"/>
    <w:rsid w:val="00E71284"/>
    <w:rsid w:val="00E74A13"/>
    <w:rsid w:val="00E84631"/>
    <w:rsid w:val="00E8745B"/>
    <w:rsid w:val="00E956F2"/>
    <w:rsid w:val="00EA0E32"/>
    <w:rsid w:val="00EA1B35"/>
    <w:rsid w:val="00EA1F58"/>
    <w:rsid w:val="00EA2A08"/>
    <w:rsid w:val="00EA64F7"/>
    <w:rsid w:val="00EA6A5D"/>
    <w:rsid w:val="00EA71C2"/>
    <w:rsid w:val="00EB7FC8"/>
    <w:rsid w:val="00EC0046"/>
    <w:rsid w:val="00EC1342"/>
    <w:rsid w:val="00EC16DD"/>
    <w:rsid w:val="00EC4A0B"/>
    <w:rsid w:val="00ED12D6"/>
    <w:rsid w:val="00ED6941"/>
    <w:rsid w:val="00EE2B6D"/>
    <w:rsid w:val="00EF1A93"/>
    <w:rsid w:val="00EF3B5A"/>
    <w:rsid w:val="00EF7DAA"/>
    <w:rsid w:val="00EF7F76"/>
    <w:rsid w:val="00F10FB9"/>
    <w:rsid w:val="00F166EB"/>
    <w:rsid w:val="00F20C08"/>
    <w:rsid w:val="00F21C9D"/>
    <w:rsid w:val="00F23713"/>
    <w:rsid w:val="00F26D37"/>
    <w:rsid w:val="00F32F37"/>
    <w:rsid w:val="00F35B19"/>
    <w:rsid w:val="00F413B3"/>
    <w:rsid w:val="00F423FF"/>
    <w:rsid w:val="00F458CE"/>
    <w:rsid w:val="00F47E67"/>
    <w:rsid w:val="00F6046E"/>
    <w:rsid w:val="00F625DC"/>
    <w:rsid w:val="00F6715C"/>
    <w:rsid w:val="00F67323"/>
    <w:rsid w:val="00F708C0"/>
    <w:rsid w:val="00F7252F"/>
    <w:rsid w:val="00F727A1"/>
    <w:rsid w:val="00F73651"/>
    <w:rsid w:val="00F74AB9"/>
    <w:rsid w:val="00F82022"/>
    <w:rsid w:val="00F837A3"/>
    <w:rsid w:val="00F8629B"/>
    <w:rsid w:val="00F90995"/>
    <w:rsid w:val="00F91985"/>
    <w:rsid w:val="00F91E06"/>
    <w:rsid w:val="00F93551"/>
    <w:rsid w:val="00F972DB"/>
    <w:rsid w:val="00F97ACA"/>
    <w:rsid w:val="00FA0CB3"/>
    <w:rsid w:val="00FB0AFF"/>
    <w:rsid w:val="00FB1EF2"/>
    <w:rsid w:val="00FB39F2"/>
    <w:rsid w:val="00FB44D5"/>
    <w:rsid w:val="00FB4D40"/>
    <w:rsid w:val="00FC1230"/>
    <w:rsid w:val="00FC1646"/>
    <w:rsid w:val="00FC47A1"/>
    <w:rsid w:val="00FD725F"/>
    <w:rsid w:val="00FE05B5"/>
    <w:rsid w:val="00FE3422"/>
    <w:rsid w:val="00FE39DA"/>
    <w:rsid w:val="00FE4782"/>
    <w:rsid w:val="00FE489D"/>
    <w:rsid w:val="00FE4EA7"/>
    <w:rsid w:val="00FE603E"/>
    <w:rsid w:val="00FF062D"/>
    <w:rsid w:val="00FF2402"/>
    <w:rsid w:val="00FF4DFF"/>
    <w:rsid w:val="00FF6A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9E830C"/>
  <w15:chartTrackingRefBased/>
  <w15:docId w15:val="{CE9FF914-D037-4E15-9264-BC112D178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49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2F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C62FF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unhideWhenUsed/>
    <w:rsid w:val="003D4C47"/>
    <w:rPr>
      <w:sz w:val="16"/>
      <w:szCs w:val="16"/>
    </w:rPr>
  </w:style>
  <w:style w:type="paragraph" w:styleId="CommentText">
    <w:name w:val="annotation text"/>
    <w:basedOn w:val="Normal"/>
    <w:link w:val="CommentTextChar"/>
    <w:uiPriority w:val="99"/>
    <w:unhideWhenUsed/>
    <w:rsid w:val="003D4C47"/>
    <w:pPr>
      <w:spacing w:line="240" w:lineRule="auto"/>
    </w:pPr>
    <w:rPr>
      <w:sz w:val="20"/>
      <w:szCs w:val="20"/>
    </w:rPr>
  </w:style>
  <w:style w:type="character" w:customStyle="1" w:styleId="CommentTextChar">
    <w:name w:val="Comment Text Char"/>
    <w:basedOn w:val="DefaultParagraphFont"/>
    <w:link w:val="CommentText"/>
    <w:uiPriority w:val="99"/>
    <w:rsid w:val="003D4C47"/>
    <w:rPr>
      <w:sz w:val="20"/>
      <w:szCs w:val="20"/>
    </w:rPr>
  </w:style>
  <w:style w:type="paragraph" w:styleId="CommentSubject">
    <w:name w:val="annotation subject"/>
    <w:basedOn w:val="CommentText"/>
    <w:next w:val="CommentText"/>
    <w:link w:val="CommentSubjectChar"/>
    <w:uiPriority w:val="99"/>
    <w:semiHidden/>
    <w:unhideWhenUsed/>
    <w:rsid w:val="003D4C47"/>
    <w:rPr>
      <w:b/>
      <w:bCs/>
    </w:rPr>
  </w:style>
  <w:style w:type="character" w:customStyle="1" w:styleId="CommentSubjectChar">
    <w:name w:val="Comment Subject Char"/>
    <w:basedOn w:val="CommentTextChar"/>
    <w:link w:val="CommentSubject"/>
    <w:uiPriority w:val="99"/>
    <w:semiHidden/>
    <w:rsid w:val="003D4C47"/>
    <w:rPr>
      <w:b/>
      <w:bCs/>
      <w:sz w:val="20"/>
      <w:szCs w:val="20"/>
    </w:rPr>
  </w:style>
  <w:style w:type="paragraph" w:styleId="BalloonText">
    <w:name w:val="Balloon Text"/>
    <w:basedOn w:val="Normal"/>
    <w:link w:val="BalloonTextChar"/>
    <w:uiPriority w:val="99"/>
    <w:semiHidden/>
    <w:unhideWhenUsed/>
    <w:rsid w:val="003D4C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C47"/>
    <w:rPr>
      <w:rFonts w:ascii="Segoe UI" w:hAnsi="Segoe UI" w:cs="Segoe UI"/>
      <w:sz w:val="18"/>
      <w:szCs w:val="18"/>
    </w:rPr>
  </w:style>
  <w:style w:type="paragraph" w:styleId="ListParagraph">
    <w:name w:val="List Paragraph"/>
    <w:basedOn w:val="Normal"/>
    <w:uiPriority w:val="34"/>
    <w:qFormat/>
    <w:rsid w:val="00062E3E"/>
    <w:pPr>
      <w:ind w:left="720"/>
      <w:contextualSpacing/>
    </w:pPr>
  </w:style>
  <w:style w:type="character" w:styleId="Hyperlink">
    <w:name w:val="Hyperlink"/>
    <w:basedOn w:val="DefaultParagraphFont"/>
    <w:uiPriority w:val="99"/>
    <w:unhideWhenUsed/>
    <w:rsid w:val="00F23713"/>
    <w:rPr>
      <w:color w:val="0563C1" w:themeColor="hyperlink"/>
      <w:u w:val="single"/>
    </w:rPr>
  </w:style>
  <w:style w:type="paragraph" w:styleId="Footer">
    <w:name w:val="footer"/>
    <w:basedOn w:val="Normal"/>
    <w:link w:val="FooterChar"/>
    <w:uiPriority w:val="99"/>
    <w:unhideWhenUsed/>
    <w:rsid w:val="002D2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216D"/>
  </w:style>
  <w:style w:type="table" w:styleId="PlainTable5">
    <w:name w:val="Plain Table 5"/>
    <w:basedOn w:val="TableNormal"/>
    <w:uiPriority w:val="45"/>
    <w:rsid w:val="00BF5836"/>
    <w:pPr>
      <w:spacing w:after="0" w:line="240" w:lineRule="auto"/>
    </w:pPr>
    <w:rPr>
      <w:rFonts w:cs="Calibri"/>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trong">
    <w:name w:val="Strong"/>
    <w:basedOn w:val="DefaultParagraphFont"/>
    <w:uiPriority w:val="22"/>
    <w:qFormat/>
    <w:rsid w:val="001D2ED6"/>
    <w:rPr>
      <w:b/>
      <w:bCs/>
    </w:rPr>
  </w:style>
  <w:style w:type="table" w:customStyle="1" w:styleId="PlainTable41">
    <w:name w:val="Plain Table 41"/>
    <w:basedOn w:val="TableNormal"/>
    <w:next w:val="PlainTable4"/>
    <w:uiPriority w:val="44"/>
    <w:rsid w:val="00A125F1"/>
    <w:pPr>
      <w:spacing w:after="0" w:line="240" w:lineRule="auto"/>
    </w:pPr>
    <w:rPr>
      <w:rFonts w:ascii="Calibri" w:eastAsia="Calibri" w:hAnsi="Calibri" w:cs="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3">
    <w:name w:val="Grid Table 1 Light Accent 3"/>
    <w:basedOn w:val="TableNormal"/>
    <w:uiPriority w:val="46"/>
    <w:rsid w:val="004B28F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3-Accent3">
    <w:name w:val="Grid Table 3 Accent 3"/>
    <w:basedOn w:val="TableNormal"/>
    <w:uiPriority w:val="48"/>
    <w:rsid w:val="004B28F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2">
    <w:name w:val="Grid Table 2"/>
    <w:basedOn w:val="TableNormal"/>
    <w:uiPriority w:val="47"/>
    <w:rsid w:val="004B28F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3">
    <w:name w:val="Grid Table 5 Dark Accent 3"/>
    <w:basedOn w:val="TableNormal"/>
    <w:uiPriority w:val="50"/>
    <w:rsid w:val="004B28F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Table1Light">
    <w:name w:val="List Table 1 Light"/>
    <w:basedOn w:val="TableNormal"/>
    <w:uiPriority w:val="46"/>
    <w:rsid w:val="004B28F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4B28F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9A0296"/>
    <w:pPr>
      <w:spacing w:after="0" w:line="240" w:lineRule="auto"/>
    </w:pPr>
  </w:style>
  <w:style w:type="character" w:styleId="PageNumber">
    <w:name w:val="page number"/>
    <w:basedOn w:val="DefaultParagraphFont"/>
    <w:uiPriority w:val="99"/>
    <w:semiHidden/>
    <w:unhideWhenUsed/>
    <w:rsid w:val="00E71284"/>
  </w:style>
  <w:style w:type="character" w:customStyle="1" w:styleId="snippnewpage">
    <w:name w:val="snippnewpage"/>
    <w:basedOn w:val="DefaultParagraphFont"/>
    <w:rsid w:val="004210E7"/>
  </w:style>
  <w:style w:type="character" w:styleId="LineNumber">
    <w:name w:val="line number"/>
    <w:basedOn w:val="DefaultParagraphFont"/>
    <w:uiPriority w:val="99"/>
    <w:semiHidden/>
    <w:unhideWhenUsed/>
    <w:rsid w:val="009678BC"/>
  </w:style>
  <w:style w:type="paragraph" w:customStyle="1" w:styleId="EndNoteBibliographyTitle">
    <w:name w:val="EndNote Bibliography Title"/>
    <w:basedOn w:val="Normal"/>
    <w:link w:val="EndNoteBibliographyTitleChar"/>
    <w:rsid w:val="000E19A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E19AE"/>
    <w:rPr>
      <w:rFonts w:ascii="Calibri" w:hAnsi="Calibri" w:cs="Calibri"/>
      <w:noProof/>
    </w:rPr>
  </w:style>
  <w:style w:type="paragraph" w:customStyle="1" w:styleId="EndNoteBibliography">
    <w:name w:val="EndNote Bibliography"/>
    <w:basedOn w:val="Normal"/>
    <w:link w:val="EndNoteBibliographyChar"/>
    <w:rsid w:val="000E19AE"/>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0E19AE"/>
    <w:rPr>
      <w:rFonts w:ascii="Calibri" w:hAnsi="Calibri" w:cs="Calibri"/>
      <w:noProof/>
    </w:rPr>
  </w:style>
  <w:style w:type="paragraph" w:styleId="Header">
    <w:name w:val="header"/>
    <w:basedOn w:val="Normal"/>
    <w:link w:val="HeaderChar"/>
    <w:uiPriority w:val="99"/>
    <w:unhideWhenUsed/>
    <w:rsid w:val="00B530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30BD"/>
  </w:style>
  <w:style w:type="paragraph" w:styleId="NormalWeb">
    <w:name w:val="Normal (Web)"/>
    <w:basedOn w:val="Normal"/>
    <w:uiPriority w:val="99"/>
    <w:semiHidden/>
    <w:unhideWhenUsed/>
    <w:rsid w:val="00CC165E"/>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4042114">
      <w:bodyDiv w:val="1"/>
      <w:marLeft w:val="0"/>
      <w:marRight w:val="0"/>
      <w:marTop w:val="0"/>
      <w:marBottom w:val="0"/>
      <w:divBdr>
        <w:top w:val="none" w:sz="0" w:space="0" w:color="auto"/>
        <w:left w:val="none" w:sz="0" w:space="0" w:color="auto"/>
        <w:bottom w:val="none" w:sz="0" w:space="0" w:color="auto"/>
        <w:right w:val="none" w:sz="0" w:space="0" w:color="auto"/>
      </w:divBdr>
    </w:div>
    <w:div w:id="1436829500">
      <w:bodyDiv w:val="1"/>
      <w:marLeft w:val="0"/>
      <w:marRight w:val="0"/>
      <w:marTop w:val="0"/>
      <w:marBottom w:val="0"/>
      <w:divBdr>
        <w:top w:val="none" w:sz="0" w:space="0" w:color="auto"/>
        <w:left w:val="none" w:sz="0" w:space="0" w:color="auto"/>
        <w:bottom w:val="none" w:sz="0" w:space="0" w:color="auto"/>
        <w:right w:val="none" w:sz="0" w:space="0" w:color="auto"/>
      </w:divBdr>
    </w:div>
    <w:div w:id="1775468381">
      <w:bodyDiv w:val="1"/>
      <w:marLeft w:val="0"/>
      <w:marRight w:val="0"/>
      <w:marTop w:val="0"/>
      <w:marBottom w:val="0"/>
      <w:divBdr>
        <w:top w:val="none" w:sz="0" w:space="0" w:color="auto"/>
        <w:left w:val="none" w:sz="0" w:space="0" w:color="auto"/>
        <w:bottom w:val="none" w:sz="0" w:space="0" w:color="auto"/>
        <w:right w:val="none" w:sz="0" w:space="0" w:color="auto"/>
      </w:divBdr>
    </w:div>
    <w:div w:id="1886942410">
      <w:bodyDiv w:val="1"/>
      <w:marLeft w:val="0"/>
      <w:marRight w:val="0"/>
      <w:marTop w:val="0"/>
      <w:marBottom w:val="0"/>
      <w:divBdr>
        <w:top w:val="none" w:sz="0" w:space="0" w:color="auto"/>
        <w:left w:val="none" w:sz="0" w:space="0" w:color="auto"/>
        <w:bottom w:val="none" w:sz="0" w:space="0" w:color="auto"/>
        <w:right w:val="none" w:sz="0" w:space="0" w:color="auto"/>
      </w:divBdr>
    </w:div>
    <w:div w:id="1977249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5C137-4C24-F547-8E09-DBE340B70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10929</Words>
  <Characters>62298</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73081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Jiayi Xu</dc:creator>
  <cp:keywords/>
  <dc:description/>
  <cp:lastModifiedBy>P A Cassano</cp:lastModifiedBy>
  <cp:revision>3</cp:revision>
  <cp:lastPrinted>2016-10-11T20:38:00Z</cp:lastPrinted>
  <dcterms:created xsi:type="dcterms:W3CDTF">2018-05-29T20:36:00Z</dcterms:created>
  <dcterms:modified xsi:type="dcterms:W3CDTF">2018-05-29T20:36:00Z</dcterms:modified>
</cp:coreProperties>
</file>