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F2" w:rsidRPr="002D7CEF" w:rsidRDefault="00B662F2" w:rsidP="00B662F2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2D7CEF">
        <w:rPr>
          <w:rFonts w:ascii="Arial" w:hAnsi="Arial" w:cs="Arial"/>
          <w:b/>
          <w:sz w:val="22"/>
          <w:szCs w:val="22"/>
          <w:lang w:val="en-US"/>
        </w:rPr>
        <w:t xml:space="preserve">Elstgeest et al. </w:t>
      </w:r>
      <w:r w:rsidR="00110A1F" w:rsidRPr="002D7CEF">
        <w:rPr>
          <w:rFonts w:ascii="Arial" w:hAnsi="Arial" w:cs="Arial"/>
          <w:b/>
          <w:sz w:val="22"/>
          <w:szCs w:val="22"/>
          <w:lang w:val="en-US"/>
        </w:rPr>
        <w:t>–</w:t>
      </w:r>
      <w:r w:rsidRPr="002D7CE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D7CEF">
        <w:rPr>
          <w:rFonts w:ascii="Arial" w:hAnsi="Arial" w:cs="Arial"/>
          <w:b/>
          <w:i/>
          <w:sz w:val="22"/>
          <w:szCs w:val="22"/>
          <w:lang w:val="en-US"/>
        </w:rPr>
        <w:t>Bidirection</w:t>
      </w:r>
      <w:bookmarkStart w:id="0" w:name="_GoBack"/>
      <w:bookmarkEnd w:id="0"/>
      <w:r w:rsidRPr="002D7CEF">
        <w:rPr>
          <w:rFonts w:ascii="Arial" w:hAnsi="Arial" w:cs="Arial"/>
          <w:b/>
          <w:i/>
          <w:sz w:val="22"/>
          <w:szCs w:val="22"/>
          <w:lang w:val="en-US"/>
        </w:rPr>
        <w:t>al associations between food groups and depressive symptoms: longitudinal findings from the InCHIANTI study</w:t>
      </w:r>
    </w:p>
    <w:p w:rsidR="00B662F2" w:rsidRPr="002D7CEF" w:rsidRDefault="00B662F2" w:rsidP="00B662F2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B662F2" w:rsidRPr="002D7CEF" w:rsidRDefault="00B662F2" w:rsidP="00B662F2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2D7CEF">
        <w:rPr>
          <w:rFonts w:ascii="Arial" w:hAnsi="Arial" w:cs="Arial"/>
          <w:b/>
          <w:sz w:val="22"/>
          <w:szCs w:val="22"/>
          <w:lang w:val="en-US"/>
        </w:rPr>
        <w:t>Supplementary material</w:t>
      </w:r>
    </w:p>
    <w:p w:rsidR="00B662F2" w:rsidRDefault="00B662F2" w:rsidP="00B662F2">
      <w:pPr>
        <w:spacing w:line="360" w:lineRule="auto"/>
        <w:rPr>
          <w:b/>
          <w:sz w:val="24"/>
          <w:szCs w:val="24"/>
          <w:lang w:val="en-US"/>
        </w:rPr>
      </w:pP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2840"/>
        <w:gridCol w:w="4740"/>
      </w:tblGrid>
      <w:tr w:rsidR="00B662F2" w:rsidRPr="002B4F9B" w:rsidTr="00B80C0B">
        <w:trPr>
          <w:trHeight w:val="255"/>
        </w:trPr>
        <w:tc>
          <w:tcPr>
            <w:tcW w:w="7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color w:val="FF0000"/>
                <w:lang w:val="en-GB" w:eastAsia="en-GB"/>
              </w:rPr>
            </w:pPr>
            <w:r w:rsidRPr="00B91E01">
              <w:rPr>
                <w:rFonts w:ascii="Arial" w:hAnsi="Arial" w:cs="Arial"/>
                <w:b/>
                <w:bCs/>
                <w:lang w:val="en-GB" w:eastAsia="en-GB"/>
              </w:rPr>
              <w:t xml:space="preserve">Supplemental table 1. Food items of the food groups </w:t>
            </w:r>
          </w:p>
        </w:tc>
      </w:tr>
      <w:tr w:rsidR="00B662F2" w:rsidRPr="00B662F2" w:rsidTr="00B80C0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B91E01">
              <w:rPr>
                <w:rFonts w:ascii="Arial" w:hAnsi="Arial" w:cs="Arial"/>
                <w:b/>
                <w:bCs/>
                <w:lang w:val="en-GB" w:eastAsia="en-GB"/>
              </w:rPr>
              <w:t>Food group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B91E01">
              <w:rPr>
                <w:rFonts w:ascii="Arial" w:hAnsi="Arial" w:cs="Arial"/>
                <w:b/>
                <w:bCs/>
                <w:lang w:val="en-GB" w:eastAsia="en-GB"/>
              </w:rPr>
              <w:t>Included FFQ items</w:t>
            </w:r>
          </w:p>
        </w:tc>
      </w:tr>
      <w:tr w:rsidR="00B662F2" w:rsidRPr="00B662F2" w:rsidTr="00B80C0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 xml:space="preserve">Fruit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fruits</w:t>
            </w:r>
          </w:p>
        </w:tc>
      </w:tr>
      <w:tr w:rsidR="00B662F2" w:rsidRPr="002B4F9B" w:rsidTr="00B80C0B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Vegetables (excluding potatoes and legumes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leafy+fruiting+root vegetables, cabbage, mushrooms, union, garlic, tomatoes, tomato sauce, mixed salad</w:t>
            </w:r>
          </w:p>
        </w:tc>
      </w:tr>
      <w:tr w:rsidR="00B662F2" w:rsidRPr="002B4F9B" w:rsidTr="00B80C0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Nuts and legumes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legumes, nuts, nut spread, seeds</w:t>
            </w:r>
          </w:p>
        </w:tc>
      </w:tr>
      <w:tr w:rsidR="00B662F2" w:rsidRPr="00B91E01" w:rsidTr="00B80C0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Potatoes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potatoes</w:t>
            </w:r>
          </w:p>
        </w:tc>
      </w:tr>
      <w:tr w:rsidR="00B662F2" w:rsidRPr="00B91E01" w:rsidTr="00B80C0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Whole grain bread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whole grain bread</w:t>
            </w:r>
          </w:p>
        </w:tc>
      </w:tr>
      <w:tr w:rsidR="00B662F2" w:rsidRPr="00B91E01" w:rsidTr="00B80C0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Dairy products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milk, yogurt, cheese</w:t>
            </w:r>
          </w:p>
        </w:tc>
      </w:tr>
      <w:tr w:rsidR="00B662F2" w:rsidRPr="002B4F9B" w:rsidTr="00B80C0B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Red and processed meat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beef, veal, pork,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B91E01">
              <w:rPr>
                <w:rFonts w:ascii="Arial" w:hAnsi="Arial" w:cs="Arial"/>
                <w:lang w:val="en-GB" w:eastAsia="en-GB"/>
              </w:rPr>
              <w:t>lamb, horse, game, offals, processed meat</w:t>
            </w:r>
          </w:p>
        </w:tc>
      </w:tr>
      <w:tr w:rsidR="00B662F2" w:rsidRPr="00B91E01" w:rsidTr="00B80C0B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Fish and shellfish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fish, crustaceans, mollu</w:t>
            </w:r>
            <w:r w:rsidRPr="00290DD1">
              <w:rPr>
                <w:rFonts w:ascii="Arial" w:hAnsi="Arial" w:cs="Arial"/>
                <w:lang w:val="en-GB" w:eastAsia="en-GB"/>
              </w:rPr>
              <w:t>scs</w:t>
            </w:r>
          </w:p>
        </w:tc>
      </w:tr>
      <w:tr w:rsidR="00B662F2" w:rsidRPr="00B91E01" w:rsidTr="00B80C0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Olive oil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olive oil</w:t>
            </w:r>
          </w:p>
        </w:tc>
      </w:tr>
      <w:tr w:rsidR="00B662F2" w:rsidRPr="002B4F9B" w:rsidTr="00B80C0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Savoury snacks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pizza slice, salty biscuits, breadsticks</w:t>
            </w:r>
          </w:p>
        </w:tc>
      </w:tr>
      <w:tr w:rsidR="00B662F2" w:rsidRPr="002B4F9B" w:rsidTr="00B80C0B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Sweet foods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biscuits, cakes, pies, pastries, puddings, ice cream, confections, chocolate, jam, sugar, honey</w:t>
            </w:r>
          </w:p>
        </w:tc>
      </w:tr>
      <w:tr w:rsidR="00B662F2" w:rsidRPr="00B91E01" w:rsidTr="00B80C0B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Sugar-sweetened beverages + fruit juices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soft drinks, fruit juices</w:t>
            </w:r>
          </w:p>
        </w:tc>
      </w:tr>
      <w:tr w:rsidR="00B662F2" w:rsidRPr="00B91E01" w:rsidTr="00B80C0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Coffee and tea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62F2" w:rsidRPr="00B91E01" w:rsidRDefault="00B662F2" w:rsidP="00B80C0B">
            <w:pPr>
              <w:rPr>
                <w:rFonts w:ascii="Arial" w:hAnsi="Arial" w:cs="Arial"/>
                <w:lang w:val="en-GB" w:eastAsia="en-GB"/>
              </w:rPr>
            </w:pPr>
            <w:r w:rsidRPr="00B91E01">
              <w:rPr>
                <w:rFonts w:ascii="Arial" w:hAnsi="Arial" w:cs="Arial"/>
                <w:lang w:val="en-GB" w:eastAsia="en-GB"/>
              </w:rPr>
              <w:t>coffee, tea</w:t>
            </w:r>
          </w:p>
        </w:tc>
      </w:tr>
    </w:tbl>
    <w:p w:rsidR="00B662F2" w:rsidRPr="004E7206" w:rsidRDefault="00B662F2" w:rsidP="00B662F2">
      <w:pPr>
        <w:spacing w:line="360" w:lineRule="auto"/>
        <w:rPr>
          <w:rFonts w:asciiTheme="minorHAnsi" w:hAnsiTheme="minorHAnsi"/>
          <w:b/>
          <w:sz w:val="22"/>
          <w:szCs w:val="22"/>
          <w:lang w:val="en-US"/>
        </w:rPr>
      </w:pPr>
    </w:p>
    <w:p w:rsidR="00163753" w:rsidRDefault="00163753">
      <w:pPr>
        <w:spacing w:after="200" w:line="276" w:lineRule="auto"/>
        <w:rPr>
          <w:color w:val="FF0000"/>
        </w:rPr>
        <w:sectPr w:rsidR="00163753" w:rsidSect="00FD2791">
          <w:headerReference w:type="default" r:id="rId7"/>
          <w:footerReference w:type="default" r:id="rId8"/>
          <w:pgSz w:w="16839" w:h="11907" w:orient="landscape" w:code="9"/>
          <w:pgMar w:top="1440" w:right="1440" w:bottom="1440" w:left="1440" w:header="708" w:footer="283" w:gutter="0"/>
          <w:cols w:space="708"/>
          <w:docGrid w:linePitch="360"/>
        </w:sectPr>
      </w:pPr>
    </w:p>
    <w:p w:rsidR="002B4F9B" w:rsidRPr="00AA42EB" w:rsidRDefault="002B4F9B" w:rsidP="002B4F9B">
      <w:pPr>
        <w:rPr>
          <w:lang w:val="en-GB"/>
        </w:rPr>
      </w:pPr>
    </w:p>
    <w:tbl>
      <w:tblPr>
        <w:tblW w:w="161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992"/>
        <w:gridCol w:w="1025"/>
        <w:gridCol w:w="972"/>
        <w:gridCol w:w="1006"/>
        <w:gridCol w:w="998"/>
        <w:gridCol w:w="1134"/>
        <w:gridCol w:w="1037"/>
        <w:gridCol w:w="992"/>
        <w:gridCol w:w="901"/>
        <w:gridCol w:w="901"/>
        <w:gridCol w:w="992"/>
        <w:gridCol w:w="1135"/>
        <w:gridCol w:w="1184"/>
      </w:tblGrid>
      <w:tr w:rsidR="002B4F9B" w:rsidRPr="002B4F9B" w:rsidTr="00AA42EB">
        <w:trPr>
          <w:trHeight w:val="300"/>
        </w:trPr>
        <w:tc>
          <w:tcPr>
            <w:tcW w:w="10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9B" w:rsidRPr="003E58F5" w:rsidRDefault="002B4F9B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Arial" w:hAnsi="Arial" w:cs="Arial"/>
                <w:b/>
                <w:bCs/>
                <w:lang w:val="en-GB" w:eastAsia="en-GB"/>
              </w:rPr>
              <w:t>Supplemental table 2. Spearman correlation coeffic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>ients between the food groups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9B" w:rsidRPr="003E58F5" w:rsidRDefault="002B4F9B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9B" w:rsidRPr="003E58F5" w:rsidRDefault="002B4F9B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9B" w:rsidRPr="003E58F5" w:rsidRDefault="002B4F9B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9B" w:rsidRPr="003E58F5" w:rsidRDefault="002B4F9B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9B" w:rsidRPr="003E58F5" w:rsidRDefault="002B4F9B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9B" w:rsidRPr="003E58F5" w:rsidRDefault="002B4F9B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2B4F9B" w:rsidRPr="003E58F5" w:rsidTr="00AA42EB">
        <w:trPr>
          <w:trHeight w:val="6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4F9B" w:rsidRPr="003E58F5" w:rsidRDefault="002B4F9B" w:rsidP="001F11CF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4F9B" w:rsidRPr="003E58F5" w:rsidRDefault="002B4F9B" w:rsidP="001F11CF">
            <w:pPr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4F9B" w:rsidRPr="003E58F5" w:rsidRDefault="002B4F9B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9B" w:rsidRPr="003E58F5" w:rsidRDefault="002B4F9B" w:rsidP="001F11C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Arial" w:hAnsi="Arial" w:cs="Arial"/>
                <w:b/>
                <w:bCs/>
                <w:lang w:val="en-GB" w:eastAsia="en-GB"/>
              </w:rPr>
              <w:t>Intake in standardised intake residuals</w:t>
            </w:r>
            <w:r w:rsidRPr="003E58F5">
              <w:rPr>
                <w:rFonts w:ascii="Arial" w:hAnsi="Arial" w:cs="Arial"/>
                <w:b/>
                <w:bCs/>
                <w:vertAlign w:val="superscript"/>
                <w:lang w:val="en-GB" w:eastAsia="en-GB"/>
              </w:rPr>
              <w:t>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9B" w:rsidRPr="003E58F5" w:rsidRDefault="002B4F9B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9B" w:rsidRPr="003E58F5" w:rsidRDefault="002B4F9B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F9B" w:rsidRPr="003E58F5" w:rsidRDefault="002B4F9B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Pr="003E58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Intake in percentage consumers</w:t>
            </w:r>
          </w:p>
        </w:tc>
      </w:tr>
      <w:tr w:rsidR="002B4F9B" w:rsidRPr="002B4F9B" w:rsidTr="00AA42EB">
        <w:trPr>
          <w:trHeight w:val="103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3E58F5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3E58F5">
              <w:rPr>
                <w:rFonts w:ascii="Arial" w:hAnsi="Arial" w:cs="Arial"/>
                <w:b/>
                <w:bCs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 xml:space="preserve">Fruit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Vege</w:t>
            </w:r>
            <w:r w:rsidR="00AA42EB">
              <w:rPr>
                <w:rFonts w:ascii="Arial" w:hAnsi="Arial" w:cs="Arial"/>
                <w:lang w:val="en-GB" w:eastAsia="en-GB"/>
              </w:rPr>
              <w:t>-</w:t>
            </w:r>
            <w:r w:rsidRPr="003E58F5">
              <w:rPr>
                <w:rFonts w:ascii="Arial" w:hAnsi="Arial" w:cs="Arial"/>
                <w:lang w:val="en-GB" w:eastAsia="en-GB"/>
              </w:rPr>
              <w:t>tables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Nuts and legumes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Potatoes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Dairy products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EF4D49">
            <w:pPr>
              <w:ind w:right="-76"/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Red and processed meat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Fish and shellfish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Olive oil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Sweet foods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Coffee and tea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Whole grain bread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Savoury snacks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Sugar-sweetened beverages + fruit juices</w:t>
            </w: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AA42EB">
            <w:pPr>
              <w:ind w:right="-66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3E58F5">
              <w:rPr>
                <w:rFonts w:ascii="Arial" w:hAnsi="Arial" w:cs="Arial"/>
                <w:b/>
                <w:bCs/>
                <w:lang w:val="en-GB" w:eastAsia="en-GB"/>
              </w:rPr>
              <w:t>Intake in standardised intake residuals</w:t>
            </w:r>
            <w:r w:rsidRPr="003E58F5">
              <w:rPr>
                <w:rFonts w:ascii="Arial" w:hAnsi="Arial" w:cs="Arial"/>
                <w:b/>
                <w:bCs/>
                <w:vertAlign w:val="superscript"/>
                <w:lang w:val="en-GB" w:eastAsia="en-GB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B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 xml:space="preserve">Fruit </w:t>
            </w:r>
          </w:p>
          <w:p w:rsidR="00AA42EB" w:rsidRPr="003E58F5" w:rsidRDefault="00AA42E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color w:val="000000"/>
                <w:lang w:val="en-GB" w:eastAsia="en-GB"/>
              </w:rPr>
            </w:pPr>
            <w:r w:rsidRPr="003E58F5">
              <w:rPr>
                <w:rFonts w:ascii="Arial" w:hAnsi="Arial" w:cs="Arial"/>
                <w:color w:val="000000"/>
                <w:lang w:val="en-GB" w:eastAsia="en-GB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B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Vegetables</w:t>
            </w:r>
          </w:p>
          <w:p w:rsidR="00AA42EB" w:rsidRPr="003E58F5" w:rsidRDefault="00AA42E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0.192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Nuts and legumes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0.048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0.68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B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Potatoes</w:t>
            </w:r>
          </w:p>
          <w:p w:rsidR="00AA42EB" w:rsidRPr="003E58F5" w:rsidRDefault="00AA42E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0.112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0.088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Dairy products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0.086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Red and processed meat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-0.058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-0.118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Fish and shellfish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0.185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0.149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-0.024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-0.007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B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Olive oil</w:t>
            </w:r>
          </w:p>
          <w:p w:rsidR="00AA42EB" w:rsidRPr="003E58F5" w:rsidRDefault="00AA42E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0.157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0.776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0.191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0.207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0.170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B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Sweet foods</w:t>
            </w:r>
          </w:p>
          <w:p w:rsidR="00AA42EB" w:rsidRPr="003E58F5" w:rsidRDefault="00AA42E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-0.128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-0.284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-0.024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-0.107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-0.333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Coffee and tea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0.004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0.035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-0.043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0.162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0.067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0.184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3E58F5">
              <w:rPr>
                <w:rFonts w:ascii="Arial" w:hAnsi="Arial" w:cs="Arial"/>
                <w:b/>
                <w:bCs/>
                <w:lang w:val="en-GB" w:eastAsia="en-GB"/>
              </w:rPr>
              <w:t>Intake in percentage consumers</w:t>
            </w:r>
          </w:p>
          <w:p w:rsidR="002B4F9B" w:rsidRPr="003E58F5" w:rsidRDefault="002B4F9B" w:rsidP="001F11CF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Whole grain bread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0.064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0.159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0.092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-0.073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0.108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0.121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0.148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Savoury snacks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-0.051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-0.052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-0.057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0.070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0.177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0.056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B4F9B" w:rsidRPr="003E58F5" w:rsidTr="00AA42EB">
        <w:trPr>
          <w:trHeight w:val="525"/>
        </w:trPr>
        <w:tc>
          <w:tcPr>
            <w:tcW w:w="14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Sugar-sweetened beverages + fruit juices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-0.016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-0.122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0.186</w:t>
            </w: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**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0.084</w:t>
            </w:r>
            <w:r w:rsidRPr="003E58F5">
              <w:rPr>
                <w:rFonts w:ascii="Arial" w:hAnsi="Arial" w:cs="Arial"/>
                <w:color w:val="993300"/>
                <w:vertAlign w:val="superscript"/>
                <w:lang w:val="en-GB" w:eastAsia="en-GB"/>
              </w:rPr>
              <w:t>**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1</w:t>
            </w:r>
          </w:p>
        </w:tc>
      </w:tr>
      <w:tr w:rsidR="005837CC" w:rsidRPr="002B4F9B" w:rsidTr="00734B57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7CC" w:rsidRPr="003E58F5" w:rsidRDefault="005837CC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7CC" w:rsidRPr="003E58F5" w:rsidRDefault="005837CC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3E58F5">
              <w:rPr>
                <w:rFonts w:ascii="Arial" w:hAnsi="Arial" w:cs="Arial"/>
                <w:vertAlign w:val="superscript"/>
                <w:lang w:val="en-GB" w:eastAsia="en-GB"/>
              </w:rPr>
              <w:t>a</w:t>
            </w:r>
            <w:r w:rsidRPr="003E58F5">
              <w:rPr>
                <w:rFonts w:ascii="Arial" w:hAnsi="Arial" w:cs="Arial"/>
                <w:lang w:val="en-GB" w:eastAsia="en-GB"/>
              </w:rPr>
              <w:t xml:space="preserve"> Intake residuals are energy-adjusted by regressing food group intakes on total energy intake (the residual method).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CC" w:rsidRPr="003E58F5" w:rsidRDefault="005837CC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CC" w:rsidRPr="003E58F5" w:rsidRDefault="005837CC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7CC" w:rsidRPr="003E58F5" w:rsidRDefault="005837CC" w:rsidP="001F11CF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 xml:space="preserve">** </w:t>
            </w:r>
            <w:r w:rsidRPr="003E58F5">
              <w:rPr>
                <w:rFonts w:ascii="Arial" w:hAnsi="Arial" w:cs="Arial"/>
                <w:i/>
                <w:iCs/>
                <w:lang w:val="en-GB" w:eastAsia="en-GB"/>
              </w:rPr>
              <w:t>P</w:t>
            </w:r>
            <w:r w:rsidRPr="003E58F5">
              <w:rPr>
                <w:rFonts w:ascii="Arial" w:hAnsi="Arial" w:cs="Arial"/>
                <w:lang w:val="en-GB" w:eastAsia="en-GB"/>
              </w:rPr>
              <w:t xml:space="preserve"> &lt;0.01.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2B4F9B" w:rsidRPr="003E58F5" w:rsidTr="00AA42E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 xml:space="preserve">* </w:t>
            </w:r>
            <w:r w:rsidRPr="003E58F5">
              <w:rPr>
                <w:rFonts w:ascii="Arial" w:hAnsi="Arial" w:cs="Arial"/>
                <w:i/>
                <w:iCs/>
                <w:lang w:val="en-GB" w:eastAsia="en-GB"/>
              </w:rPr>
              <w:t>P</w:t>
            </w:r>
            <w:r w:rsidRPr="003E58F5">
              <w:rPr>
                <w:rFonts w:ascii="Arial" w:hAnsi="Arial" w:cs="Arial"/>
                <w:lang w:val="en-GB" w:eastAsia="en-GB"/>
              </w:rPr>
              <w:t xml:space="preserve"> &lt;0.05.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F9B" w:rsidRPr="003E58F5" w:rsidRDefault="002B4F9B" w:rsidP="001F11CF">
            <w:pPr>
              <w:rPr>
                <w:rFonts w:ascii="Arial" w:hAnsi="Arial" w:cs="Arial"/>
                <w:lang w:val="en-GB" w:eastAsia="en-GB"/>
              </w:rPr>
            </w:pPr>
            <w:r w:rsidRPr="003E58F5">
              <w:rPr>
                <w:rFonts w:ascii="Arial" w:hAnsi="Arial" w:cs="Arial"/>
                <w:lang w:val="en-GB" w:eastAsia="en-GB"/>
              </w:rPr>
              <w:t> </w:t>
            </w:r>
          </w:p>
        </w:tc>
      </w:tr>
    </w:tbl>
    <w:p w:rsidR="002B4F9B" w:rsidRPr="005837CC" w:rsidRDefault="002B4F9B" w:rsidP="00AA42EB">
      <w:pPr>
        <w:rPr>
          <w:sz w:val="24"/>
          <w:szCs w:val="24"/>
          <w:lang w:val="en-GB"/>
        </w:rPr>
      </w:pPr>
    </w:p>
    <w:sectPr w:rsidR="002B4F9B" w:rsidRPr="005837CC" w:rsidSect="005837CC">
      <w:pgSz w:w="16839" w:h="11907" w:orient="landscape" w:code="9"/>
      <w:pgMar w:top="993" w:right="1440" w:bottom="993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56" w:rsidRDefault="00163753">
      <w:r>
        <w:separator/>
      </w:r>
    </w:p>
  </w:endnote>
  <w:endnote w:type="continuationSeparator" w:id="0">
    <w:p w:rsidR="00C37356" w:rsidRDefault="0016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30521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FD2791" w:rsidRPr="00FD2791" w:rsidRDefault="00FD2791">
        <w:pPr>
          <w:pStyle w:val="Footer"/>
          <w:jc w:val="right"/>
          <w:rPr>
            <w:sz w:val="18"/>
            <w:szCs w:val="18"/>
          </w:rPr>
        </w:pPr>
        <w:r w:rsidRPr="00FD2791">
          <w:rPr>
            <w:sz w:val="18"/>
            <w:szCs w:val="18"/>
          </w:rPr>
          <w:fldChar w:fldCharType="begin"/>
        </w:r>
        <w:r w:rsidRPr="00FD2791">
          <w:rPr>
            <w:sz w:val="18"/>
            <w:szCs w:val="18"/>
          </w:rPr>
          <w:instrText xml:space="preserve"> PAGE   \* MERGEFORMAT </w:instrText>
        </w:r>
        <w:r w:rsidRPr="00FD2791">
          <w:rPr>
            <w:sz w:val="18"/>
            <w:szCs w:val="18"/>
          </w:rPr>
          <w:fldChar w:fldCharType="separate"/>
        </w:r>
        <w:r w:rsidR="002D7CEF">
          <w:rPr>
            <w:noProof/>
            <w:sz w:val="18"/>
            <w:szCs w:val="18"/>
          </w:rPr>
          <w:t>1</w:t>
        </w:r>
        <w:r w:rsidRPr="00FD2791">
          <w:rPr>
            <w:noProof/>
            <w:sz w:val="18"/>
            <w:szCs w:val="18"/>
          </w:rPr>
          <w:fldChar w:fldCharType="end"/>
        </w:r>
      </w:p>
    </w:sdtContent>
  </w:sdt>
  <w:p w:rsidR="00F97BA9" w:rsidRDefault="002D7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56" w:rsidRDefault="00163753">
      <w:r>
        <w:separator/>
      </w:r>
    </w:p>
  </w:footnote>
  <w:footnote w:type="continuationSeparator" w:id="0">
    <w:p w:rsidR="00C37356" w:rsidRDefault="0016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A9" w:rsidRPr="00FD64F3" w:rsidRDefault="00B662F2">
    <w:pPr>
      <w:pStyle w:val="Header"/>
      <w:rPr>
        <w:rFonts w:asciiTheme="minorHAnsi" w:hAnsiTheme="minorHAnsi"/>
        <w:lang w:val="en-US"/>
      </w:rPr>
    </w:pPr>
    <w:r w:rsidRPr="00FD64F3">
      <w:rPr>
        <w:rFonts w:asciiTheme="minorHAnsi" w:hAnsiTheme="minorHAnsi"/>
        <w:lang w:val="en-US"/>
      </w:rPr>
      <w:tab/>
    </w:r>
    <w:r w:rsidRPr="00FD64F3">
      <w:rPr>
        <w:rFonts w:asciiTheme="minorHAnsi" w:hAnsiTheme="minorHAnsi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F2"/>
    <w:rsid w:val="00110A1F"/>
    <w:rsid w:val="00163753"/>
    <w:rsid w:val="00183191"/>
    <w:rsid w:val="001B7DFF"/>
    <w:rsid w:val="002352CA"/>
    <w:rsid w:val="002B4F9B"/>
    <w:rsid w:val="002D7CEF"/>
    <w:rsid w:val="003C0EDC"/>
    <w:rsid w:val="004B68D1"/>
    <w:rsid w:val="005837CC"/>
    <w:rsid w:val="0071407B"/>
    <w:rsid w:val="007F387F"/>
    <w:rsid w:val="009D4911"/>
    <w:rsid w:val="009D5B84"/>
    <w:rsid w:val="009E477B"/>
    <w:rsid w:val="00AA42EB"/>
    <w:rsid w:val="00B662F2"/>
    <w:rsid w:val="00C37356"/>
    <w:rsid w:val="00D34F93"/>
    <w:rsid w:val="00DB2E43"/>
    <w:rsid w:val="00EF4D49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7F3ED-7653-470F-A89A-5AF3513C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F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B66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F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LineNumber">
    <w:name w:val="line number"/>
    <w:basedOn w:val="DefaultParagraphFont"/>
    <w:uiPriority w:val="99"/>
    <w:semiHidden/>
    <w:unhideWhenUsed/>
    <w:rsid w:val="00B662F2"/>
  </w:style>
  <w:style w:type="paragraph" w:styleId="NoSpacing">
    <w:name w:val="No Spacing"/>
    <w:aliases w:val="Liset kopA"/>
    <w:link w:val="NoSpacingChar"/>
    <w:uiPriority w:val="1"/>
    <w:qFormat/>
    <w:rsid w:val="00B662F2"/>
    <w:pPr>
      <w:spacing w:after="0" w:line="240" w:lineRule="auto"/>
    </w:pPr>
  </w:style>
  <w:style w:type="character" w:customStyle="1" w:styleId="NoSpacingChar">
    <w:name w:val="No Spacing Char"/>
    <w:aliases w:val="Liset kopA Char"/>
    <w:basedOn w:val="DefaultParagraphFont"/>
    <w:link w:val="NoSpacing"/>
    <w:uiPriority w:val="1"/>
    <w:rsid w:val="00B662F2"/>
  </w:style>
  <w:style w:type="paragraph" w:customStyle="1" w:styleId="pagecontents">
    <w:name w:val="pagecontents"/>
    <w:basedOn w:val="Normal"/>
    <w:link w:val="pagecontentsChar"/>
    <w:rsid w:val="00DB2E43"/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pagecontentsChar">
    <w:name w:val="pagecontents Char"/>
    <w:basedOn w:val="DefaultParagraphFont"/>
    <w:link w:val="pagecontents"/>
    <w:rsid w:val="00DB2E43"/>
    <w:rPr>
      <w:rFonts w:ascii="Verdana" w:eastAsia="Times New Roman" w:hAnsi="Verdana" w:cs="Times New Roma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1D2F-CF12-45EA-98BC-BBBAB38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Elstgeest, L.E.M.</dc:creator>
  <cp:lastModifiedBy>Elstgeest, L.E.M.</cp:lastModifiedBy>
  <cp:revision>2</cp:revision>
  <dcterms:created xsi:type="dcterms:W3CDTF">2018-10-18T12:53:00Z</dcterms:created>
  <dcterms:modified xsi:type="dcterms:W3CDTF">2018-10-18T12:53:00Z</dcterms:modified>
</cp:coreProperties>
</file>