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C2" w:rsidRPr="000E154C" w:rsidRDefault="00682CC2">
      <w:bookmarkStart w:id="0" w:name="_GoBack"/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898"/>
        <w:gridCol w:w="1282"/>
        <w:gridCol w:w="1696"/>
        <w:gridCol w:w="1799"/>
        <w:gridCol w:w="1695"/>
        <w:gridCol w:w="2295"/>
        <w:gridCol w:w="2175"/>
      </w:tblGrid>
      <w:tr w:rsidR="000E154C" w:rsidRPr="000E154C" w:rsidTr="00EB5DBD">
        <w:tc>
          <w:tcPr>
            <w:tcW w:w="15150" w:type="dxa"/>
            <w:gridSpan w:val="8"/>
            <w:tcBorders>
              <w:top w:val="nil"/>
              <w:left w:val="nil"/>
              <w:right w:val="nil"/>
            </w:tcBorders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b/>
                <w:bCs/>
                <w:sz w:val="24"/>
              </w:rPr>
            </w:pPr>
            <w:r w:rsidRPr="000E154C">
              <w:rPr>
                <w:rFonts w:eastAsia="楷体"/>
                <w:b/>
                <w:bCs/>
                <w:sz w:val="24"/>
              </w:rPr>
              <w:t xml:space="preserve">Appendix </w:t>
            </w:r>
          </w:p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bCs/>
                <w:sz w:val="24"/>
              </w:rPr>
            </w:pPr>
            <w:r w:rsidRPr="000E154C">
              <w:rPr>
                <w:rFonts w:eastAsia="楷体"/>
                <w:bCs/>
                <w:sz w:val="24"/>
              </w:rPr>
              <w:t>See Table 7.</w:t>
            </w:r>
          </w:p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b/>
                <w:bCs/>
                <w:sz w:val="24"/>
              </w:rPr>
              <w:t xml:space="preserve">Table 7  </w:t>
            </w:r>
            <w:r w:rsidRPr="000E154C">
              <w:rPr>
                <w:rFonts w:eastAsia="楷体"/>
                <w:sz w:val="24"/>
              </w:rPr>
              <w:t>Correlation coefficients among energy-adjusted total dietary iron, different forms of iron and sources of iron among controls</w:t>
            </w:r>
            <w:r w:rsidRPr="000E154C">
              <w:rPr>
                <w:rFonts w:eastAsia="楷体" w:hint="eastAsia"/>
                <w:sz w:val="24"/>
              </w:rPr>
              <w:t xml:space="preserve"> </w:t>
            </w:r>
          </w:p>
        </w:tc>
      </w:tr>
      <w:tr w:rsidR="000E154C" w:rsidRPr="000E154C" w:rsidTr="00EB5DBD"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898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Total dietary iron</w:t>
            </w:r>
          </w:p>
        </w:tc>
        <w:tc>
          <w:tcPr>
            <w:tcW w:w="1282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proofErr w:type="spellStart"/>
            <w:r w:rsidRPr="000E154C">
              <w:rPr>
                <w:rFonts w:eastAsia="楷体"/>
                <w:sz w:val="24"/>
              </w:rPr>
              <w:t>Heme</w:t>
            </w:r>
            <w:proofErr w:type="spellEnd"/>
            <w:r w:rsidRPr="000E154C">
              <w:rPr>
                <w:rFonts w:eastAsia="楷体"/>
                <w:sz w:val="24"/>
              </w:rPr>
              <w:t xml:space="preserve"> iron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Non-</w:t>
            </w:r>
            <w:proofErr w:type="spellStart"/>
            <w:r w:rsidRPr="000E154C">
              <w:rPr>
                <w:rFonts w:eastAsia="楷体"/>
                <w:sz w:val="24"/>
              </w:rPr>
              <w:t>heme</w:t>
            </w:r>
            <w:proofErr w:type="spellEnd"/>
            <w:r w:rsidRPr="000E154C">
              <w:rPr>
                <w:rFonts w:eastAsia="楷体"/>
                <w:sz w:val="24"/>
              </w:rPr>
              <w:t xml:space="preserve"> iron</w:t>
            </w:r>
          </w:p>
        </w:tc>
        <w:tc>
          <w:tcPr>
            <w:tcW w:w="1799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plant</w:t>
            </w:r>
            <w:r w:rsidRPr="000E154C">
              <w:rPr>
                <w:sz w:val="24"/>
              </w:rPr>
              <w:t>s</w:t>
            </w:r>
          </w:p>
        </w:tc>
        <w:tc>
          <w:tcPr>
            <w:tcW w:w="1695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meat</w:t>
            </w:r>
          </w:p>
        </w:tc>
        <w:tc>
          <w:tcPr>
            <w:tcW w:w="2295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white meat</w:t>
            </w:r>
          </w:p>
        </w:tc>
        <w:tc>
          <w:tcPr>
            <w:tcW w:w="2175" w:type="dxa"/>
            <w:tcBorders>
              <w:left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center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red meat</w:t>
            </w:r>
          </w:p>
        </w:tc>
      </w:tr>
      <w:tr w:rsidR="000E154C" w:rsidRPr="000E154C" w:rsidTr="00EB5DBD">
        <w:tc>
          <w:tcPr>
            <w:tcW w:w="2310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Total dietary iron</w:t>
            </w:r>
          </w:p>
        </w:tc>
        <w:tc>
          <w:tcPr>
            <w:tcW w:w="1898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0.229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0.974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1799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0.396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0.323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0.156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175" w:type="dxa"/>
            <w:tcBorders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0.182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</w:tr>
      <w:tr w:rsidR="000E154C" w:rsidRPr="000E154C" w:rsidTr="00EB5DB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proofErr w:type="spellStart"/>
            <w:r w:rsidRPr="000E154C">
              <w:rPr>
                <w:rFonts w:eastAsia="楷体"/>
                <w:sz w:val="24"/>
              </w:rPr>
              <w:t>Heme</w:t>
            </w:r>
            <w:proofErr w:type="spellEnd"/>
            <w:r w:rsidRPr="000E154C">
              <w:rPr>
                <w:rFonts w:eastAsia="楷体"/>
                <w:sz w:val="24"/>
              </w:rPr>
              <w:t xml:space="preserve"> iron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0.040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0.136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0.934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0.422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0.923**</w:t>
            </w:r>
          </w:p>
        </w:tc>
      </w:tr>
      <w:tr w:rsidR="000E154C" w:rsidRPr="000E154C" w:rsidTr="00EB5DB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Non-</w:t>
            </w:r>
            <w:proofErr w:type="spellStart"/>
            <w:r w:rsidRPr="000E154C">
              <w:rPr>
                <w:rFonts w:eastAsia="楷体"/>
                <w:sz w:val="24"/>
              </w:rPr>
              <w:t>heme</w:t>
            </w:r>
            <w:proofErr w:type="spellEnd"/>
            <w:r w:rsidRPr="000E154C">
              <w:rPr>
                <w:rFonts w:eastAsia="楷体"/>
                <w:sz w:val="24"/>
              </w:rPr>
              <w:t xml:space="preserve"> iron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0.380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0.148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0.072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0.006</w:t>
            </w:r>
          </w:p>
        </w:tc>
      </w:tr>
      <w:tr w:rsidR="000E154C" w:rsidRPr="000E154C" w:rsidTr="00EB5DB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plant</w:t>
            </w:r>
            <w:r w:rsidRPr="000E154C">
              <w:rPr>
                <w:sz w:val="24"/>
              </w:rPr>
              <w:t>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0.172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0.198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0.072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</w:tr>
      <w:tr w:rsidR="000E154C" w:rsidRPr="000E154C" w:rsidTr="00EB5DB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meat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0.586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0.808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</w:tr>
      <w:tr w:rsidR="000E154C" w:rsidRPr="000E154C" w:rsidTr="00EB5DB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white meat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D1D" w:rsidRPr="000E154C" w:rsidRDefault="00EB3D1D" w:rsidP="00EB5DB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0.120</w:t>
            </w:r>
            <w:r w:rsidRPr="000E154C">
              <w:rPr>
                <w:rFonts w:eastAsia="楷体"/>
                <w:sz w:val="24"/>
                <w:vertAlign w:val="superscript"/>
              </w:rPr>
              <w:t>**</w:t>
            </w:r>
          </w:p>
        </w:tc>
      </w:tr>
      <w:tr w:rsidR="000E154C" w:rsidRPr="000E154C" w:rsidTr="00EB5DBD">
        <w:trPr>
          <w:trHeight w:val="37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Iron from red meat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1D" w:rsidRPr="000E154C" w:rsidRDefault="00EB3D1D" w:rsidP="00EB5DBD">
            <w:pPr>
              <w:spacing w:line="360" w:lineRule="auto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</w:rPr>
              <w:t>1.000</w:t>
            </w:r>
          </w:p>
        </w:tc>
      </w:tr>
      <w:tr w:rsidR="000E154C" w:rsidRPr="000E154C" w:rsidTr="00EB5DBD">
        <w:tc>
          <w:tcPr>
            <w:tcW w:w="15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3D1D" w:rsidRPr="000E154C" w:rsidRDefault="00EB3D1D" w:rsidP="00EB5DBD">
            <w:pPr>
              <w:spacing w:line="360" w:lineRule="auto"/>
              <w:jc w:val="left"/>
              <w:rPr>
                <w:rFonts w:eastAsia="楷体"/>
                <w:sz w:val="24"/>
              </w:rPr>
            </w:pPr>
            <w:r w:rsidRPr="000E154C">
              <w:rPr>
                <w:rFonts w:eastAsia="楷体"/>
                <w:sz w:val="24"/>
                <w:vertAlign w:val="superscript"/>
              </w:rPr>
              <w:t>**</w:t>
            </w:r>
            <w:r w:rsidRPr="000E154C">
              <w:rPr>
                <w:rFonts w:eastAsia="楷体"/>
                <w:sz w:val="24"/>
              </w:rPr>
              <w:t xml:space="preserve"> Correlations are significant (</w:t>
            </w:r>
            <w:r w:rsidRPr="000E154C">
              <w:rPr>
                <w:rFonts w:eastAsia="楷体"/>
                <w:i/>
                <w:iCs/>
                <w:sz w:val="24"/>
              </w:rPr>
              <w:t>P</w:t>
            </w:r>
            <w:r w:rsidRPr="000E154C">
              <w:rPr>
                <w:rFonts w:eastAsia="楷体"/>
                <w:sz w:val="24"/>
              </w:rPr>
              <w:t xml:space="preserve">&lt;0.01). </w:t>
            </w:r>
          </w:p>
        </w:tc>
      </w:tr>
      <w:bookmarkEnd w:id="0"/>
    </w:tbl>
    <w:p w:rsidR="00EB3D1D" w:rsidRPr="000E154C" w:rsidRDefault="00EB3D1D"/>
    <w:sectPr w:rsidR="00EB3D1D" w:rsidRPr="000E154C" w:rsidSect="00EB3D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4C" w:rsidRDefault="000E154C" w:rsidP="000E154C">
      <w:r>
        <w:separator/>
      </w:r>
    </w:p>
  </w:endnote>
  <w:endnote w:type="continuationSeparator" w:id="0">
    <w:p w:rsidR="000E154C" w:rsidRDefault="000E154C" w:rsidP="000E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4C" w:rsidRDefault="000E154C" w:rsidP="000E154C">
      <w:r>
        <w:separator/>
      </w:r>
    </w:p>
  </w:footnote>
  <w:footnote w:type="continuationSeparator" w:id="0">
    <w:p w:rsidR="000E154C" w:rsidRDefault="000E154C" w:rsidP="000E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1D"/>
    <w:rsid w:val="000D51F0"/>
    <w:rsid w:val="000E154C"/>
    <w:rsid w:val="00682CC2"/>
    <w:rsid w:val="00E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5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</cp:lastModifiedBy>
  <cp:revision>2</cp:revision>
  <dcterms:created xsi:type="dcterms:W3CDTF">2018-11-18T11:54:00Z</dcterms:created>
  <dcterms:modified xsi:type="dcterms:W3CDTF">2018-12-11T03:21:00Z</dcterms:modified>
</cp:coreProperties>
</file>