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8E" w:rsidRPr="00DB0F3E" w:rsidRDefault="003B7B8E" w:rsidP="003B7B8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>Online supporting material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upplementary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able S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 Ingredient composition of </w:t>
      </w:r>
      <w:proofErr w:type="spellStart"/>
      <w:r w:rsidRPr="00DB0F3E">
        <w:rPr>
          <w:rFonts w:ascii="Times New Roman" w:hAnsi="Times New Roman" w:cs="Times New Roman"/>
          <w:color w:val="000000"/>
          <w:sz w:val="24"/>
          <w:szCs w:val="24"/>
        </w:rPr>
        <w:t>abomasally</w:t>
      </w:r>
      <w:proofErr w:type="spellEnd"/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 infused lipid emulsions</w:t>
      </w:r>
    </w:p>
    <w:tbl>
      <w:tblPr>
        <w:tblW w:w="77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220"/>
        <w:gridCol w:w="1461"/>
        <w:gridCol w:w="1220"/>
      </w:tblGrid>
      <w:tr w:rsidR="003B7B8E" w:rsidRPr="00DB0F3E" w:rsidTr="00EF4D43">
        <w:trPr>
          <w:trHeight w:val="288"/>
        </w:trPr>
        <w:tc>
          <w:tcPr>
            <w:tcW w:w="385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727BD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Treatment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CA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Ingredient, % (w/w)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PA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MCT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SA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Tap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89.71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90.58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89.71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Whey protein concentrate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CA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0.88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0.88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0.88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Tween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C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0.38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0.38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0.38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Glycerol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C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1.48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1.48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Fat supplement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Palmitic acid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7.55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Medium chain triglycerides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8.15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</w:tr>
      <w:tr w:rsidR="003B7B8E" w:rsidRPr="00DB0F3E" w:rsidTr="00EF4D43">
        <w:trPr>
          <w:trHeight w:val="288"/>
        </w:trPr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Stearic acid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7.55</w:t>
            </w:r>
          </w:p>
        </w:tc>
      </w:tr>
    </w:tbl>
    <w:p w:rsidR="003B7B8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2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129C">
        <w:rPr>
          <w:rFonts w:ascii="Times New Roman" w:hAnsi="Times New Roman" w:cs="Times New Roman"/>
          <w:sz w:val="24"/>
          <w:szCs w:val="24"/>
        </w:rPr>
        <w:t xml:space="preserve">Experimental fat supplements </w:t>
      </w:r>
      <w:proofErr w:type="gramStart"/>
      <w:r w:rsidRPr="006B129C">
        <w:rPr>
          <w:rFonts w:ascii="Times New Roman" w:hAnsi="Times New Roman" w:cs="Times New Roman"/>
          <w:sz w:val="24"/>
          <w:szCs w:val="24"/>
        </w:rPr>
        <w:t>were provided</w:t>
      </w:r>
      <w:proofErr w:type="gramEnd"/>
      <w:r w:rsidRPr="006B129C">
        <w:rPr>
          <w:rFonts w:ascii="Times New Roman" w:hAnsi="Times New Roman" w:cs="Times New Roman"/>
          <w:sz w:val="24"/>
          <w:szCs w:val="24"/>
        </w:rPr>
        <w:t xml:space="preserve"> as </w:t>
      </w:r>
      <w:r w:rsidRPr="00632102">
        <w:rPr>
          <w:rFonts w:ascii="Times New Roman" w:hAnsi="Times New Roman" w:cs="Times New Roman"/>
          <w:sz w:val="24"/>
          <w:szCs w:val="24"/>
        </w:rPr>
        <w:t>abomasal infusions: PA</w:t>
      </w:r>
      <w:r>
        <w:rPr>
          <w:rFonts w:ascii="Times New Roman" w:hAnsi="Times New Roman" w:cs="Times New Roman"/>
          <w:sz w:val="24"/>
          <w:szCs w:val="24"/>
        </w:rPr>
        <w:t xml:space="preserve"> = free 16:0, MCT = a </w:t>
      </w:r>
      <w:r w:rsidRPr="00632102">
        <w:rPr>
          <w:rFonts w:ascii="Times New Roman" w:hAnsi="Times New Roman" w:cs="Times New Roman"/>
          <w:sz w:val="24"/>
          <w:szCs w:val="24"/>
        </w:rPr>
        <w:t xml:space="preserve">mixture of 8:0 and 10:0 as triglycerides, </w:t>
      </w:r>
      <w:r>
        <w:rPr>
          <w:rFonts w:ascii="Times New Roman" w:hAnsi="Times New Roman" w:cs="Times New Roman"/>
          <w:sz w:val="24"/>
          <w:szCs w:val="24"/>
        </w:rPr>
        <w:t xml:space="preserve">SA = </w:t>
      </w:r>
      <w:r w:rsidRPr="00632102">
        <w:rPr>
          <w:rFonts w:ascii="Times New Roman" w:hAnsi="Times New Roman" w:cs="Times New Roman"/>
          <w:sz w:val="24"/>
          <w:szCs w:val="24"/>
        </w:rPr>
        <w:t>free 18:0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AMP 80, American Meat Protein Corporation. 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>Fisher Scientific.</w:t>
      </w:r>
    </w:p>
    <w:p w:rsidR="003B7B8E" w:rsidRPr="00DB0F3E" w:rsidRDefault="003B7B8E" w:rsidP="003B7B8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upplementary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able S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B0F3E">
        <w:rPr>
          <w:rFonts w:ascii="Times New Roman" w:hAnsi="Times New Roman" w:cs="Times New Roman"/>
          <w:sz w:val="24"/>
          <w:szCs w:val="24"/>
        </w:rPr>
        <w:t xml:space="preserve"> Mammary genes and their primer sequence evaluated in this study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60"/>
        <w:gridCol w:w="1916"/>
        <w:gridCol w:w="2756"/>
        <w:gridCol w:w="958"/>
        <w:gridCol w:w="1440"/>
      </w:tblGrid>
      <w:tr w:rsidR="003B7B8E" w:rsidRPr="00DB0F3E" w:rsidTr="00EF4D43">
        <w:trPr>
          <w:trHeight w:val="330"/>
          <w:tblHeader/>
        </w:trPr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Transcript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CA" w:eastAsia="fr-CA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Primer position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Accession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number</w:t>
            </w:r>
            <w:proofErr w:type="spellEnd"/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Primer (5' - 3')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AB090D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AB090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Ta</w:t>
            </w:r>
            <w:r w:rsidRPr="00AB090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2</w:t>
            </w:r>
            <w:r w:rsidRPr="00AB090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(°C)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Efficiency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, %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ACC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2970F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NM_174224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gggtgaaagactgggttgaa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AB090D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AB090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64.5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100.5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3142R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gacagagcacggatgtgatg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EIF3K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79F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NM_001034489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gcgatgtttgagcagatgag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97.6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197R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gcattttctttggcctgtgt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FASN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3664F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NM_001012669</w:t>
            </w: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ctgcaactcaacgggaactt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99.6</w:t>
            </w:r>
          </w:p>
        </w:tc>
      </w:tr>
      <w:tr w:rsidR="003B7B8E" w:rsidRPr="00DB0F3E" w:rsidTr="00EF4D43">
        <w:trPr>
          <w:trHeight w:val="33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3815R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aggctggtcatgttctccag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LPL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895F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M16966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gagccaaaagaagcagcaag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99.3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1076R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aggcagggtaaaagggatgt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MRPL39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427F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BC122667.1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ggcttattggcgttcttgtg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97.2</w:t>
            </w: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606R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cgcaggttctcttttgttgg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RPS15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620F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NM_001192201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ctctgtgcattcgggttttc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99.5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731R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gggctctctgggttcctct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SCD1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1608F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AY241933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ccctttccttgagctgtctg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98.2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1788R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atgctgactctctcccctga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SREBP1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989F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NM_001113302</w:t>
            </w: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atgccatcgagaaacgctac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100.0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1169R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gtccgcagactcaggttctc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</w:tbl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CA"/>
        </w:rPr>
      </w:pPr>
      <w:r w:rsidRPr="00DB0F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ACC = Acetyl-CoA carboxylase; 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EIF3K = Eukaryotic translation initiation factor 3, subunit K; </w:t>
      </w:r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FASN = Fatty acid synthase; LPL = Lipoprotein lipase; 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MRPL39 = Mitochondrial ribosomal protein L39; RPS15 = Ribosomal protein S15; </w:t>
      </w:r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SCD1 = </w:t>
      </w:r>
      <w:proofErr w:type="spellStart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Stearoyl</w:t>
      </w:r>
      <w:proofErr w:type="spellEnd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-coenzyme A desaturase 1; SREBP1, Sterol regulatory element-binding protein 1.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CA"/>
        </w:rPr>
      </w:pPr>
      <w:r w:rsidRPr="00DB0F3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CA"/>
        </w:rPr>
        <w:t>2</w:t>
      </w:r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Ta = Annealing temperature.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F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0F3E">
        <w:rPr>
          <w:rFonts w:ascii="Times New Roman" w:hAnsi="Times New Roman" w:cs="Times New Roman"/>
          <w:sz w:val="24"/>
          <w:szCs w:val="24"/>
        </w:rPr>
        <w:t>Control gene.</w:t>
      </w:r>
    </w:p>
    <w:p w:rsidR="003B7B8E" w:rsidRPr="00DB0F3E" w:rsidRDefault="003B7B8E" w:rsidP="003B7B8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upplementary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able S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B0F3E">
        <w:rPr>
          <w:rFonts w:ascii="Times New Roman" w:hAnsi="Times New Roman" w:cs="Times New Roman"/>
          <w:sz w:val="24"/>
          <w:szCs w:val="24"/>
        </w:rPr>
        <w:t xml:space="preserve"> Hepatic genes and their primer sequence evaluated in this study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60"/>
        <w:gridCol w:w="1916"/>
        <w:gridCol w:w="2756"/>
        <w:gridCol w:w="958"/>
        <w:gridCol w:w="1440"/>
      </w:tblGrid>
      <w:tr w:rsidR="003B7B8E" w:rsidRPr="00DB0F3E" w:rsidTr="00EF4D43">
        <w:trPr>
          <w:trHeight w:val="330"/>
          <w:tblHeader/>
        </w:trPr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Transcript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CA" w:eastAsia="fr-CA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Primer position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Accession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number</w:t>
            </w:r>
            <w:proofErr w:type="spellEnd"/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Primers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(5' - 3')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Efficiency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, %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apo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 xml:space="preserve"> B100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6778F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XM_015465433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aagacaagcactccatccca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97.4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6966R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tgggttgctggttaagggat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AMPK1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1622F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NM_001109802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gagcttgccaaaggaatgat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93.8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1760R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tagattcgcgcacatctcaa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B2M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213F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NM_173893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tgctgaagaatggggagaag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101.4</w:t>
            </w: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320R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gggcagtgatctctttctgc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3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β-Actin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3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820F</w:t>
            </w:r>
          </w:p>
        </w:tc>
        <w:tc>
          <w:tcPr>
            <w:tcW w:w="1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AY141970</w:t>
            </w:r>
          </w:p>
        </w:tc>
        <w:tc>
          <w:tcPr>
            <w:tcW w:w="27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ctcttccagccttccttcct</w:t>
            </w:r>
            <w:proofErr w:type="spellEnd"/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63.6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99.3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997R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gggcagtgatctctttctgc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CPT1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203F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FJ415874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atccacgccatcctgcttta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66.6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94.4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319R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agtattaaacatgcgctccca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DGAT1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139F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AY065621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gacacagacaaggacggaga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63.0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103.8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279R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cagcatcaccacacaccaa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64.6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LPK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455F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NM_001076176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agactcaacttctcccacgg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81.8</w:t>
            </w:r>
          </w:p>
        </w:tc>
      </w:tr>
      <w:tr w:rsidR="003B7B8E" w:rsidRPr="00DB0F3E" w:rsidTr="00EF4D43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740R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tgactcggacgatattgggg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67.0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RPS15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620F</w: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NM_001192201</w:t>
            </w: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ctctgtgcattcgggttttc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64.5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99.5</w:t>
            </w:r>
          </w:p>
        </w:tc>
      </w:tr>
      <w:tr w:rsidR="003B7B8E" w:rsidRPr="00DB0F3E" w:rsidTr="00EF4D43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731R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gggctctctgggttcctct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64.7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</w:tr>
    </w:tbl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CA"/>
        </w:rPr>
      </w:pPr>
      <w:r w:rsidRPr="00DB0F3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AMPK1 = Adenosine monophosphate-activated protein kinase 1; B2M = B2 </w:t>
      </w:r>
      <w:proofErr w:type="spellStart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microglobulin</w:t>
      </w:r>
      <w:proofErr w:type="spellEnd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; CPT1 = Carnitine </w:t>
      </w:r>
      <w:proofErr w:type="spellStart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palmitoyltransferase</w:t>
      </w:r>
      <w:proofErr w:type="spellEnd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 1; DGAT1 = </w:t>
      </w:r>
      <w:proofErr w:type="spellStart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Diacylglycerol</w:t>
      </w:r>
      <w:proofErr w:type="spellEnd"/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 acyltransferase 1; LPK = Liver pyruvate kinase;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 RPS15 = Ribosomal protein S15</w:t>
      </w:r>
      <w:r w:rsidRPr="00DB0F3E">
        <w:rPr>
          <w:rFonts w:ascii="Times New Roman" w:hAnsi="Times New Roman" w:cs="Times New Roman"/>
          <w:color w:val="000000"/>
          <w:sz w:val="24"/>
          <w:szCs w:val="24"/>
          <w:lang w:val="en-CA"/>
        </w:rPr>
        <w:t>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F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B0F3E">
        <w:rPr>
          <w:rFonts w:ascii="Times New Roman" w:hAnsi="Times New Roman" w:cs="Times New Roman"/>
          <w:sz w:val="24"/>
          <w:szCs w:val="24"/>
        </w:rPr>
        <w:t>Annealing temperature.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F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0F3E">
        <w:rPr>
          <w:rFonts w:ascii="Times New Roman" w:hAnsi="Times New Roman" w:cs="Times New Roman"/>
          <w:sz w:val="24"/>
          <w:szCs w:val="24"/>
        </w:rPr>
        <w:t>Control gene.</w:t>
      </w:r>
    </w:p>
    <w:p w:rsidR="003B7B8E" w:rsidRPr="00DB0F3E" w:rsidRDefault="003B7B8E" w:rsidP="003B7B8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B7B8E" w:rsidRPr="00AA1E90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upplementary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able S4</w:t>
      </w:r>
      <w:r w:rsidRPr="00DB0F3E">
        <w:rPr>
          <w:rFonts w:ascii="Times New Roman" w:hAnsi="Times New Roman" w:cs="Times New Roman"/>
          <w:sz w:val="24"/>
          <w:szCs w:val="24"/>
        </w:rPr>
        <w:t xml:space="preserve"> Composition of milk fat in dairy cows </w:t>
      </w:r>
      <w:proofErr w:type="spellStart"/>
      <w:r w:rsidRPr="00DB0F3E">
        <w:rPr>
          <w:rFonts w:ascii="Times New Roman" w:hAnsi="Times New Roman" w:cs="Times New Roman"/>
          <w:sz w:val="24"/>
          <w:szCs w:val="24"/>
        </w:rPr>
        <w:t>abomasally</w:t>
      </w:r>
      <w:proofErr w:type="spellEnd"/>
      <w:r w:rsidRPr="00DB0F3E">
        <w:rPr>
          <w:rFonts w:ascii="Times New Roman" w:hAnsi="Times New Roman" w:cs="Times New Roman"/>
          <w:sz w:val="24"/>
          <w:szCs w:val="24"/>
        </w:rPr>
        <w:t xml:space="preserve"> infused with fatty acids varying in chain length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11)</w:t>
      </w:r>
    </w:p>
    <w:tbl>
      <w:tblPr>
        <w:tblW w:w="105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874"/>
        <w:gridCol w:w="1461"/>
        <w:gridCol w:w="874"/>
        <w:gridCol w:w="861"/>
        <w:gridCol w:w="1461"/>
        <w:gridCol w:w="1306"/>
      </w:tblGrid>
      <w:tr w:rsidR="003B7B8E" w:rsidRPr="00DB0F3E" w:rsidTr="00EF4D43">
        <w:trPr>
          <w:trHeight w:val="288"/>
          <w:tblHeader/>
        </w:trPr>
        <w:tc>
          <w:tcPr>
            <w:tcW w:w="375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727BD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Treatment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CA" w:eastAsia="fr-CA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CA" w:eastAsia="fr-CA"/>
              </w:rPr>
              <w:t>P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-value,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PA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vs.</w:t>
            </w:r>
          </w:p>
        </w:tc>
      </w:tr>
      <w:tr w:rsidR="003B7B8E" w:rsidRPr="00DB0F3E" w:rsidTr="00EF4D43">
        <w:trPr>
          <w:trHeight w:val="288"/>
          <w:tblHeader/>
        </w:trPr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Fatty acid, % of milk fat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PA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MCT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2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MCT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SA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2.74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0.87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anteiso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14:0iso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9.98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11.98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11.09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0.343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anteiso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1.07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37.12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32.47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30.35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0.668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1.78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0.47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lastRenderedPageBreak/>
              <w:t>16:0ante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4.88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6.96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0.352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6-8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0.517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0.50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13.22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12.58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16.05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9,c12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0.47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lastRenderedPageBreak/>
              <w:t>18:3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9,c12,c15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18:4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6,c9,c12,c15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20:2c11,c14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0.55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0.38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20:3</w:t>
            </w:r>
            <w:r w:rsidRPr="00DB0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11,c14,c17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0.87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0.19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20:3</w:t>
            </w:r>
            <w:r w:rsidRPr="00DB0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8,c11,c14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0.081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0.085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0.63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0.27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20:4c8,c11,c14,c17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0.49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20:4</w:t>
            </w:r>
            <w:r w:rsidRPr="00DB0F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5,c8,c11,c14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0.78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0.25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20:5c5,c8,c11,c14,c17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0.030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0.58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22:0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0.81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0.97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22:1c13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0.82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0.64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22:2c16,c19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0.19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0.33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22:3c13,c16,c19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0.23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22:4c7,c10,c13,c16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0.019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0.65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0.43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22:5c7,c10,c13,c16,c19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0.95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22:6c4,c7,c10,c13,c16,c19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24:0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Other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Sums of fatty acids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&lt; 16 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20.6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25.7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noBreakHyphen/>
              <w:t xml:space="preserve">C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38.9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33.8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31.7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&gt; 16 C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25.0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29.5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0.746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noBreakHyphen/>
              <w:t xml:space="preserve">C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23.4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28.5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0.740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Saturated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65.0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66.4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62.8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0.598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lastRenderedPageBreak/>
              <w:t>Unsaturated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21.2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0.616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Desaturase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indexes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 / (14:0 +</w:t>
            </w:r>
            <w:r w:rsidRPr="00DB0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 / (16:0 + 16:1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0.003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</w:tr>
      <w:tr w:rsidR="003B7B8E" w:rsidRPr="00DB0F3E" w:rsidTr="00EF4D43">
        <w:trPr>
          <w:trHeight w:val="288"/>
        </w:trPr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 / (18:0 +</w:t>
            </w:r>
            <w:r w:rsidRPr="00DB0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</w:t>
            </w:r>
          </w:p>
        </w:tc>
      </w:tr>
    </w:tbl>
    <w:p w:rsidR="003B7B8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2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129C">
        <w:rPr>
          <w:rFonts w:ascii="Times New Roman" w:hAnsi="Times New Roman" w:cs="Times New Roman"/>
          <w:sz w:val="24"/>
          <w:szCs w:val="24"/>
        </w:rPr>
        <w:t xml:space="preserve">Experimental fat supplements </w:t>
      </w:r>
      <w:proofErr w:type="gramStart"/>
      <w:r w:rsidRPr="006B129C">
        <w:rPr>
          <w:rFonts w:ascii="Times New Roman" w:hAnsi="Times New Roman" w:cs="Times New Roman"/>
          <w:sz w:val="24"/>
          <w:szCs w:val="24"/>
        </w:rPr>
        <w:t>were provided</w:t>
      </w:r>
      <w:proofErr w:type="gramEnd"/>
      <w:r w:rsidRPr="006B129C">
        <w:rPr>
          <w:rFonts w:ascii="Times New Roman" w:hAnsi="Times New Roman" w:cs="Times New Roman"/>
          <w:sz w:val="24"/>
          <w:szCs w:val="24"/>
        </w:rPr>
        <w:t xml:space="preserve"> as </w:t>
      </w:r>
      <w:r w:rsidRPr="00632102">
        <w:rPr>
          <w:rFonts w:ascii="Times New Roman" w:hAnsi="Times New Roman" w:cs="Times New Roman"/>
          <w:sz w:val="24"/>
          <w:szCs w:val="24"/>
        </w:rPr>
        <w:t>abomasal infusions: PA</w:t>
      </w:r>
      <w:r>
        <w:rPr>
          <w:rFonts w:ascii="Times New Roman" w:hAnsi="Times New Roman" w:cs="Times New Roman"/>
          <w:sz w:val="24"/>
          <w:szCs w:val="24"/>
        </w:rPr>
        <w:t xml:space="preserve"> = free 16:0, MCT = a </w:t>
      </w:r>
      <w:r w:rsidRPr="00632102">
        <w:rPr>
          <w:rFonts w:ascii="Times New Roman" w:hAnsi="Times New Roman" w:cs="Times New Roman"/>
          <w:sz w:val="24"/>
          <w:szCs w:val="24"/>
        </w:rPr>
        <w:t>mixture of 8:0 and 10:0 as tri</w:t>
      </w:r>
      <w:bookmarkStart w:id="0" w:name="_GoBack"/>
      <w:r w:rsidRPr="00632102">
        <w:rPr>
          <w:rFonts w:ascii="Times New Roman" w:hAnsi="Times New Roman" w:cs="Times New Roman"/>
          <w:sz w:val="24"/>
          <w:szCs w:val="24"/>
        </w:rPr>
        <w:t>glyc</w:t>
      </w:r>
      <w:bookmarkEnd w:id="0"/>
      <w:r w:rsidRPr="00632102">
        <w:rPr>
          <w:rFonts w:ascii="Times New Roman" w:hAnsi="Times New Roman" w:cs="Times New Roman"/>
          <w:sz w:val="24"/>
          <w:szCs w:val="24"/>
        </w:rPr>
        <w:t xml:space="preserve">erides, </w:t>
      </w:r>
      <w:r>
        <w:rPr>
          <w:rFonts w:ascii="Times New Roman" w:hAnsi="Times New Roman" w:cs="Times New Roman"/>
          <w:sz w:val="24"/>
          <w:szCs w:val="24"/>
        </w:rPr>
        <w:t xml:space="preserve">SA = </w:t>
      </w:r>
      <w:r w:rsidRPr="00632102">
        <w:rPr>
          <w:rFonts w:ascii="Times New Roman" w:hAnsi="Times New Roman" w:cs="Times New Roman"/>
          <w:sz w:val="24"/>
          <w:szCs w:val="24"/>
        </w:rPr>
        <w:t>free 18:0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>SE = Standard error of the means.</w:t>
      </w:r>
    </w:p>
    <w:p w:rsidR="003B7B8E" w:rsidRPr="00DB0F3E" w:rsidRDefault="003B7B8E" w:rsidP="003B7B8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3B7B8E" w:rsidRPr="00AA1E90" w:rsidRDefault="003B7B8E" w:rsidP="003B7B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upplementary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able S</w:t>
      </w:r>
      <w:r w:rsidRPr="00DB0F3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 Production of milk fatty acids in dairy cows </w:t>
      </w:r>
      <w:proofErr w:type="spellStart"/>
      <w:r w:rsidRPr="00DB0F3E">
        <w:rPr>
          <w:rFonts w:ascii="Times New Roman" w:hAnsi="Times New Roman" w:cs="Times New Roman"/>
          <w:color w:val="000000"/>
          <w:sz w:val="24"/>
          <w:szCs w:val="24"/>
        </w:rPr>
        <w:t>abomasally</w:t>
      </w:r>
      <w:proofErr w:type="spellEnd"/>
      <w:r w:rsidRPr="00DB0F3E">
        <w:rPr>
          <w:rFonts w:ascii="Times New Roman" w:hAnsi="Times New Roman" w:cs="Times New Roman"/>
          <w:color w:val="000000"/>
          <w:sz w:val="24"/>
          <w:szCs w:val="24"/>
        </w:rPr>
        <w:t xml:space="preserve"> infused with fatty acids varying in chain length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11)</w:t>
      </w:r>
    </w:p>
    <w:tbl>
      <w:tblPr>
        <w:tblW w:w="93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844"/>
        <w:gridCol w:w="1407"/>
        <w:gridCol w:w="845"/>
        <w:gridCol w:w="831"/>
        <w:gridCol w:w="1407"/>
        <w:gridCol w:w="1020"/>
      </w:tblGrid>
      <w:tr w:rsidR="003B7B8E" w:rsidRPr="00DB0F3E" w:rsidTr="00EF4D43">
        <w:trPr>
          <w:trHeight w:val="375"/>
          <w:tblHeader/>
        </w:trPr>
        <w:tc>
          <w:tcPr>
            <w:tcW w:w="30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  <w:tc>
          <w:tcPr>
            <w:tcW w:w="3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727BD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Treatment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fr-CA" w:eastAsia="fr-CA"/>
              </w:rPr>
              <w:t>1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CA" w:eastAsia="fr-CA"/>
              </w:rPr>
              <w:t>P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-value,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PA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vs.</w:t>
            </w:r>
          </w:p>
        </w:tc>
      </w:tr>
      <w:tr w:rsidR="003B7B8E" w:rsidRPr="00DB0F3E" w:rsidTr="00EF4D43">
        <w:trPr>
          <w:trHeight w:val="315"/>
          <w:tblHeader/>
        </w:trPr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Fatty acid, g/d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PA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MCT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fr-CA" w:eastAsia="fr-CA"/>
              </w:rPr>
              <w:t>2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MCT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SA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34.7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32.3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33.1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0.55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23.4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23.7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12.7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&lt;0.05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33.6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57.9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37.0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0.25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43.5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57.3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47.3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anteiso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1.66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1.84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14:0iso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1.72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14:1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10.3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10.6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anteiso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5.54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15.0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0.54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4.29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0.52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573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27.3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19.5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19.8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lastRenderedPageBreak/>
              <w:t>16:0ante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0.62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17:0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iso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77.14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84.99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101.45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6.71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6-8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1.90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0.65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2.93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6.67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7.15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6.88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19.49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9.73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3.48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7.79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6.83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12.4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3.94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3.17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22.5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21.1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21.9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1.99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1.47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18:2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lastRenderedPageBreak/>
              <w:t>18:3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t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11,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0.68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9,c12,c15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5.48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5.77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6,c9,c12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18:4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6,c9,c12,c15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20:1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0.19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20:2c11,14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0.46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0.66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11,c14,c17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20:3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8,c11,c14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0.72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  <w:t>20:4c8,c11,c14,c17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20:4</w:t>
            </w:r>
            <w:r w:rsidRPr="00DB0F3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fr-CA" w:eastAsia="fr-CA"/>
              </w:rPr>
              <w:t>c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5,c8,c11,c14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1.85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1.75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20:5c5,c8,c11,c14,c17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0.22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22:1c13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22:2c13,c16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22:3c13,c16,c19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0.12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22:4c7,c10,c13,c16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22:5c7,c10,c13,c16,c19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0.36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22:6c4,c7,c10,c13,c16,c19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24:0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Other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2.27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0.44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0.87</w:t>
            </w:r>
          </w:p>
        </w:tc>
      </w:tr>
      <w:tr w:rsidR="003B7B8E" w:rsidRPr="00DB0F3E" w:rsidTr="00EF4D43">
        <w:trPr>
          <w:trHeight w:val="315"/>
        </w:trPr>
        <w:tc>
          <w:tcPr>
            <w:tcW w:w="9360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fr-CA"/>
              </w:rPr>
              <w:t>Sum of fatty acids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&lt; 16 C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386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24.7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&lt;0.10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16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noBreakHyphen/>
              <w:t xml:space="preserve">C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601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24.4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&gt; 16 C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392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430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23.8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0.04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18</w:t>
            </w: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noBreakHyphen/>
              <w:t xml:space="preserve">C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377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415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22.9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0.03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Saturated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1011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986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921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53.0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0.32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&lt;0.01</w:t>
            </w:r>
          </w:p>
        </w:tc>
      </w:tr>
      <w:tr w:rsidR="003B7B8E" w:rsidRPr="00DB0F3E" w:rsidTr="00EF4D43">
        <w:trPr>
          <w:trHeight w:val="300"/>
        </w:trPr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lastRenderedPageBreak/>
              <w:t>Unsaturated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fatty</w:t>
            </w:r>
            <w:proofErr w:type="spellEnd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 xml:space="preserve"> </w:t>
            </w:r>
            <w:proofErr w:type="spellStart"/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acids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20.4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B7B8E" w:rsidRPr="00DB0F3E" w:rsidRDefault="003B7B8E" w:rsidP="00EF4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fr-CA"/>
              </w:rPr>
            </w:pPr>
            <w:r w:rsidRPr="00D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0.70</w:t>
            </w:r>
          </w:p>
        </w:tc>
      </w:tr>
    </w:tbl>
    <w:p w:rsidR="003B7B8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2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B129C">
        <w:rPr>
          <w:rFonts w:ascii="Times New Roman" w:hAnsi="Times New Roman" w:cs="Times New Roman"/>
          <w:sz w:val="24"/>
          <w:szCs w:val="24"/>
        </w:rPr>
        <w:t xml:space="preserve">Experimental fat supplements </w:t>
      </w:r>
      <w:proofErr w:type="gramStart"/>
      <w:r w:rsidRPr="006B129C">
        <w:rPr>
          <w:rFonts w:ascii="Times New Roman" w:hAnsi="Times New Roman" w:cs="Times New Roman"/>
          <w:sz w:val="24"/>
          <w:szCs w:val="24"/>
        </w:rPr>
        <w:t>were provided</w:t>
      </w:r>
      <w:proofErr w:type="gramEnd"/>
      <w:r w:rsidRPr="006B129C">
        <w:rPr>
          <w:rFonts w:ascii="Times New Roman" w:hAnsi="Times New Roman" w:cs="Times New Roman"/>
          <w:sz w:val="24"/>
          <w:szCs w:val="24"/>
        </w:rPr>
        <w:t xml:space="preserve"> as </w:t>
      </w:r>
      <w:r w:rsidRPr="00632102">
        <w:rPr>
          <w:rFonts w:ascii="Times New Roman" w:hAnsi="Times New Roman" w:cs="Times New Roman"/>
          <w:sz w:val="24"/>
          <w:szCs w:val="24"/>
        </w:rPr>
        <w:t>abomasal infusions: PA</w:t>
      </w:r>
      <w:r>
        <w:rPr>
          <w:rFonts w:ascii="Times New Roman" w:hAnsi="Times New Roman" w:cs="Times New Roman"/>
          <w:sz w:val="24"/>
          <w:szCs w:val="24"/>
        </w:rPr>
        <w:t xml:space="preserve"> = free 16:0, MCT = a </w:t>
      </w:r>
      <w:r w:rsidRPr="00632102">
        <w:rPr>
          <w:rFonts w:ascii="Times New Roman" w:hAnsi="Times New Roman" w:cs="Times New Roman"/>
          <w:sz w:val="24"/>
          <w:szCs w:val="24"/>
        </w:rPr>
        <w:t xml:space="preserve">mixture of 8:0 and 10:0 as triglycerides, </w:t>
      </w:r>
      <w:r>
        <w:rPr>
          <w:rFonts w:ascii="Times New Roman" w:hAnsi="Times New Roman" w:cs="Times New Roman"/>
          <w:sz w:val="24"/>
          <w:szCs w:val="24"/>
        </w:rPr>
        <w:t xml:space="preserve">SA = </w:t>
      </w:r>
      <w:r w:rsidRPr="00632102">
        <w:rPr>
          <w:rFonts w:ascii="Times New Roman" w:hAnsi="Times New Roman" w:cs="Times New Roman"/>
          <w:sz w:val="24"/>
          <w:szCs w:val="24"/>
        </w:rPr>
        <w:t>free 18:0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B8E" w:rsidRPr="00DB0F3E" w:rsidRDefault="003B7B8E" w:rsidP="003B7B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B0F3E">
        <w:rPr>
          <w:rFonts w:ascii="Times New Roman" w:hAnsi="Times New Roman" w:cs="Times New Roman"/>
          <w:color w:val="000000"/>
          <w:sz w:val="24"/>
          <w:szCs w:val="24"/>
        </w:rPr>
        <w:t>SE = standard error of the means.</w:t>
      </w:r>
    </w:p>
    <w:p w:rsidR="005E45D5" w:rsidRDefault="005E45D5"/>
    <w:sectPr w:rsidR="005E45D5" w:rsidSect="00D9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DA9"/>
    <w:multiLevelType w:val="hybridMultilevel"/>
    <w:tmpl w:val="24EA865E"/>
    <w:lvl w:ilvl="0" w:tplc="C2E8C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633"/>
    <w:multiLevelType w:val="hybridMultilevel"/>
    <w:tmpl w:val="70003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1A2A"/>
    <w:multiLevelType w:val="hybridMultilevel"/>
    <w:tmpl w:val="0C04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42D0F"/>
    <w:multiLevelType w:val="hybridMultilevel"/>
    <w:tmpl w:val="01EAC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524D4"/>
    <w:multiLevelType w:val="hybridMultilevel"/>
    <w:tmpl w:val="D452E212"/>
    <w:lvl w:ilvl="0" w:tplc="AE36C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86B03"/>
    <w:multiLevelType w:val="hybridMultilevel"/>
    <w:tmpl w:val="19DA3D0E"/>
    <w:lvl w:ilvl="0" w:tplc="C658A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90E0D"/>
    <w:multiLevelType w:val="multilevel"/>
    <w:tmpl w:val="8A0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8E"/>
    <w:rsid w:val="001411F4"/>
    <w:rsid w:val="00141B2D"/>
    <w:rsid w:val="003B7B8E"/>
    <w:rsid w:val="00477F7C"/>
    <w:rsid w:val="005832EC"/>
    <w:rsid w:val="005E45D5"/>
    <w:rsid w:val="006444EA"/>
    <w:rsid w:val="00680775"/>
    <w:rsid w:val="0069765A"/>
    <w:rsid w:val="006F7F17"/>
    <w:rsid w:val="00781989"/>
    <w:rsid w:val="00D01F42"/>
    <w:rsid w:val="00F1629E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BB78C-8082-4E06-8BF7-347A881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8E"/>
    <w:pPr>
      <w:spacing w:after="200" w:line="276" w:lineRule="auto"/>
    </w:pPr>
    <w:rPr>
      <w:rFonts w:eastAsiaTheme="minorEastAsia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7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7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B7B8E"/>
    <w:pPr>
      <w:keepNext/>
      <w:keepLines/>
      <w:pageBreakBefore/>
      <w:widowControl w:val="0"/>
      <w:tabs>
        <w:tab w:val="left" w:pos="720"/>
      </w:tabs>
      <w:suppressAutoHyphens/>
      <w:spacing w:before="240" w:after="240" w:line="480" w:lineRule="auto"/>
      <w:outlineLvl w:val="2"/>
    </w:pPr>
    <w:rPr>
      <w:rFonts w:ascii="Times New Roman" w:eastAsia="PMingLiU" w:hAnsi="Times New Roman" w:cs="Times New Roman"/>
      <w:bCs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B7B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B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B7B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rsid w:val="003B7B8E"/>
    <w:rPr>
      <w:rFonts w:ascii="Times New Roman" w:eastAsia="PMingLiU" w:hAnsi="Times New Roman" w:cs="Times New Roman"/>
      <w:bCs/>
      <w:sz w:val="24"/>
      <w:szCs w:val="26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3B7B8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3B7B8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Marquedecommentaire">
    <w:name w:val="annotation reference"/>
    <w:basedOn w:val="Policepardfaut"/>
    <w:rsid w:val="003B7B8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3B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B7B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8E"/>
    <w:rPr>
      <w:rFonts w:ascii="Tahoma" w:eastAsiaTheme="minorEastAsia" w:hAnsi="Tahoma" w:cs="Tahoma"/>
      <w:sz w:val="16"/>
      <w:szCs w:val="16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3B7B8E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3B7B8E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7B8E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7B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B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B8E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B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B8E"/>
    <w:rPr>
      <w:rFonts w:eastAsiaTheme="minorEastAsia"/>
      <w:lang w:val="en-US"/>
    </w:rPr>
  </w:style>
  <w:style w:type="paragraph" w:styleId="Paragraphedeliste">
    <w:name w:val="List Paragraph"/>
    <w:basedOn w:val="Normal"/>
    <w:uiPriority w:val="34"/>
    <w:qFormat/>
    <w:rsid w:val="003B7B8E"/>
    <w:pPr>
      <w:ind w:left="720"/>
      <w:contextualSpacing/>
    </w:pPr>
  </w:style>
  <w:style w:type="paragraph" w:customStyle="1" w:styleId="Default">
    <w:name w:val="Default"/>
    <w:rsid w:val="003B7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font5">
    <w:name w:val="font5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7">
    <w:name w:val="font7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0">
    <w:name w:val="font10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Normal"/>
    <w:rsid w:val="003B7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B7B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B7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B7B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B7B8E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64">
    <w:name w:val="xl64"/>
    <w:basedOn w:val="Normal"/>
    <w:rsid w:val="003B7B8E"/>
    <w:pP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72">
    <w:name w:val="xl72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xl73">
    <w:name w:val="xl73"/>
    <w:basedOn w:val="Normal"/>
    <w:rsid w:val="003B7B8E"/>
    <w:pPr>
      <w:spacing w:before="100" w:beforeAutospacing="1" w:after="100" w:afterAutospacing="1" w:line="240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3B7B8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3B7B8E"/>
    <w:pPr>
      <w:spacing w:after="0" w:line="240" w:lineRule="auto"/>
    </w:pPr>
    <w:rPr>
      <w:rFonts w:eastAsiaTheme="minorEastAsia"/>
      <w:lang w:val="en-US"/>
    </w:rPr>
  </w:style>
  <w:style w:type="paragraph" w:customStyle="1" w:styleId="para3">
    <w:name w:val="para 3"/>
    <w:basedOn w:val="Normal"/>
    <w:link w:val="para3Char"/>
    <w:rsid w:val="003B7B8E"/>
    <w:pPr>
      <w:spacing w:before="120" w:after="240" w:line="255" w:lineRule="atLeast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3Char">
    <w:name w:val="para 3 Char"/>
    <w:basedOn w:val="Policepardfaut"/>
    <w:link w:val="para3"/>
    <w:rsid w:val="003B7B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igtitle">
    <w:name w:val="Fig title"/>
    <w:basedOn w:val="Normal"/>
    <w:next w:val="Normal"/>
    <w:rsid w:val="003B7B8E"/>
    <w:pPr>
      <w:keepNext/>
      <w:keepLines/>
      <w:spacing w:after="0" w:line="240" w:lineRule="auto"/>
      <w:ind w:left="1440" w:hanging="144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ara1">
    <w:name w:val="para 1"/>
    <w:basedOn w:val="Normal"/>
    <w:link w:val="para1Char"/>
    <w:rsid w:val="003B7B8E"/>
    <w:pPr>
      <w:spacing w:before="120" w:after="240" w:line="255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1Char">
    <w:name w:val="para 1 Char"/>
    <w:basedOn w:val="Policepardfaut"/>
    <w:link w:val="para1"/>
    <w:rsid w:val="003B7B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ndNoteBibliographyTitle">
    <w:name w:val="EndNote Bibliography Title"/>
    <w:basedOn w:val="Normal"/>
    <w:rsid w:val="003B7B8E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3B7B8E"/>
    <w:pPr>
      <w:spacing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Policepardfaut"/>
    <w:rsid w:val="003B7B8E"/>
  </w:style>
  <w:style w:type="character" w:styleId="Lienhypertextesuivivisit">
    <w:name w:val="FollowedHyperlink"/>
    <w:basedOn w:val="Policepardfaut"/>
    <w:uiPriority w:val="99"/>
    <w:semiHidden/>
    <w:unhideWhenUsed/>
    <w:rsid w:val="003B7B8E"/>
    <w:rPr>
      <w:color w:val="954F72"/>
      <w:u w:val="single"/>
    </w:rPr>
  </w:style>
  <w:style w:type="paragraph" w:customStyle="1" w:styleId="xl75">
    <w:name w:val="xl75"/>
    <w:basedOn w:val="Normal"/>
    <w:rsid w:val="003B7B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76">
    <w:name w:val="xl76"/>
    <w:basedOn w:val="Normal"/>
    <w:rsid w:val="003B7B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77">
    <w:name w:val="xl77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fr-CA" w:eastAsia="fr-CA"/>
    </w:rPr>
  </w:style>
  <w:style w:type="paragraph" w:customStyle="1" w:styleId="xl78">
    <w:name w:val="xl78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79">
    <w:name w:val="xl79"/>
    <w:basedOn w:val="Normal"/>
    <w:rsid w:val="003B7B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80">
    <w:name w:val="xl80"/>
    <w:basedOn w:val="Normal"/>
    <w:rsid w:val="003B7B8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81">
    <w:name w:val="xl81"/>
    <w:basedOn w:val="Normal"/>
    <w:rsid w:val="003B7B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xl82">
    <w:name w:val="xl82"/>
    <w:basedOn w:val="Normal"/>
    <w:rsid w:val="003B7B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83">
    <w:name w:val="xl83"/>
    <w:basedOn w:val="Normal"/>
    <w:rsid w:val="003B7B8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84">
    <w:name w:val="xl84"/>
    <w:basedOn w:val="Normal"/>
    <w:rsid w:val="003B7B8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fr-CA" w:eastAsia="fr-CA"/>
    </w:rPr>
  </w:style>
  <w:style w:type="character" w:customStyle="1" w:styleId="font161">
    <w:name w:val="font161"/>
    <w:basedOn w:val="Policepardfaut"/>
    <w:rsid w:val="003B7B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21">
    <w:name w:val="font221"/>
    <w:basedOn w:val="Policepardfaut"/>
    <w:rsid w:val="003B7B8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31">
    <w:name w:val="font231"/>
    <w:basedOn w:val="Policepardfaut"/>
    <w:rsid w:val="003B7B8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1">
    <w:name w:val="font211"/>
    <w:basedOn w:val="Policepardfaut"/>
    <w:rsid w:val="003B7B8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1">
    <w:name w:val="font311"/>
    <w:basedOn w:val="Policepardfaut"/>
    <w:rsid w:val="003B7B8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81">
    <w:name w:val="font81"/>
    <w:basedOn w:val="Policepardfaut"/>
    <w:rsid w:val="003B7B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msonormal0">
    <w:name w:val="msonormal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font21">
    <w:name w:val="font21"/>
    <w:basedOn w:val="Normal"/>
    <w:rsid w:val="003B7B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font22">
    <w:name w:val="font22"/>
    <w:basedOn w:val="Normal"/>
    <w:rsid w:val="003B7B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font23">
    <w:name w:val="font23"/>
    <w:basedOn w:val="Normal"/>
    <w:rsid w:val="003B7B8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val="fr-CA" w:eastAsia="fr-CA"/>
    </w:rPr>
  </w:style>
  <w:style w:type="paragraph" w:customStyle="1" w:styleId="xl88">
    <w:name w:val="xl88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100">
    <w:name w:val="xl100"/>
    <w:basedOn w:val="Normal"/>
    <w:rsid w:val="003B7B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107">
    <w:name w:val="xl107"/>
    <w:basedOn w:val="Normal"/>
    <w:rsid w:val="003B7B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114">
    <w:name w:val="xl114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256">
    <w:name w:val="xl256"/>
    <w:basedOn w:val="Normal"/>
    <w:rsid w:val="003B7B8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257">
    <w:name w:val="xl257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fr-CA" w:eastAsia="fr-CA"/>
    </w:rPr>
  </w:style>
  <w:style w:type="paragraph" w:customStyle="1" w:styleId="xl258">
    <w:name w:val="xl258"/>
    <w:basedOn w:val="Normal"/>
    <w:rsid w:val="003B7B8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val="fr-CA" w:eastAsia="fr-CA"/>
    </w:rPr>
  </w:style>
  <w:style w:type="paragraph" w:customStyle="1" w:styleId="xl261">
    <w:name w:val="xl261"/>
    <w:basedOn w:val="Normal"/>
    <w:rsid w:val="003B7B8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val="fr-CA" w:eastAsia="fr-CA"/>
    </w:rPr>
  </w:style>
  <w:style w:type="table" w:styleId="Grilledutableau">
    <w:name w:val="Table Grid"/>
    <w:basedOn w:val="TableauNormal"/>
    <w:uiPriority w:val="59"/>
    <w:rsid w:val="003B7B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359215150285802937msolistparagraph">
    <w:name w:val="m_-3359215150285802937msolistparagraph"/>
    <w:basedOn w:val="Normal"/>
    <w:rsid w:val="003B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B7B8E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3B7B8E"/>
    <w:rPr>
      <w:b/>
      <w:bCs/>
    </w:rPr>
  </w:style>
  <w:style w:type="character" w:styleId="Accentuation">
    <w:name w:val="Emphasis"/>
    <w:basedOn w:val="Policepardfaut"/>
    <w:uiPriority w:val="20"/>
    <w:qFormat/>
    <w:rsid w:val="003B7B8E"/>
    <w:rPr>
      <w:i/>
      <w:iCs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B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Gervais</dc:creator>
  <cp:keywords/>
  <dc:description/>
  <cp:lastModifiedBy>Rachel Gervais</cp:lastModifiedBy>
  <cp:revision>3</cp:revision>
  <dcterms:created xsi:type="dcterms:W3CDTF">2019-12-31T15:50:00Z</dcterms:created>
  <dcterms:modified xsi:type="dcterms:W3CDTF">2019-12-31T18:02:00Z</dcterms:modified>
</cp:coreProperties>
</file>