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2" w:type="dxa"/>
        <w:jc w:val="center"/>
        <w:tblLook w:val="04A0"/>
      </w:tblPr>
      <w:tblGrid>
        <w:gridCol w:w="3583"/>
        <w:gridCol w:w="2230"/>
        <w:gridCol w:w="331"/>
        <w:gridCol w:w="2418"/>
      </w:tblGrid>
      <w:tr w:rsidR="00E200DA" w:rsidRPr="00B52B55" w:rsidTr="00B70408">
        <w:trPr>
          <w:trHeight w:val="288"/>
          <w:jc w:val="center"/>
        </w:trPr>
        <w:tc>
          <w:tcPr>
            <w:tcW w:w="856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Supplemental table 1. Food group consumption distribution among women of child bearing age (15-49 yrs, n=118) during dry/lean season in northern Ghana</w:t>
            </w:r>
          </w:p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58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b/>
                <w:sz w:val="24"/>
                <w:szCs w:val="24"/>
              </w:rPr>
              <w:t>Food group consumed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2B55">
              <w:rPr>
                <w:rFonts w:ascii="Times New Roman" w:hAnsi="Times New Roman" w:cs="Times New Roman"/>
                <w:b/>
                <w:sz w:val="24"/>
                <w:szCs w:val="24"/>
              </w:rPr>
              <w:t>n(</w:t>
            </w:r>
            <w:proofErr w:type="gramEnd"/>
            <w:r w:rsidRPr="00B52B5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Grains, white roots and tubers, plantain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117(99.2)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1(0.8)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Dark green Vegetables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85(72.0)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33(28.0)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Other Vitamin A - rich fruits and vegetables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3(2.5)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115(97.5)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Other vegetables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69(58.5)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49(41.5)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Meat, poultry and fish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0(0.0)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118(100.0)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1(0.8)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117(99.2)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0(0.0)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118(100)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Pulses (beans, peas and lentils)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20(16.9)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98(83.1)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Nuts and seeds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115(97.5)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3(2.5)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Other Fruits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18(15.2)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100(84.8)</w:t>
            </w:r>
          </w:p>
        </w:tc>
      </w:tr>
    </w:tbl>
    <w:p w:rsidR="000D3367" w:rsidRDefault="000D3367"/>
    <w:tbl>
      <w:tblPr>
        <w:tblW w:w="8562" w:type="dxa"/>
        <w:jc w:val="center"/>
        <w:tblLook w:val="04A0"/>
      </w:tblPr>
      <w:tblGrid>
        <w:gridCol w:w="3583"/>
        <w:gridCol w:w="2230"/>
        <w:gridCol w:w="331"/>
        <w:gridCol w:w="2418"/>
      </w:tblGrid>
      <w:tr w:rsidR="00E200DA" w:rsidRPr="00B52B55" w:rsidTr="00B70408">
        <w:trPr>
          <w:trHeight w:val="288"/>
          <w:jc w:val="center"/>
        </w:trPr>
        <w:tc>
          <w:tcPr>
            <w:tcW w:w="856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Supplemental table 2. Food group consumption distribution among toddlers (6-23 mo, n=121)</w:t>
            </w:r>
          </w:p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58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b/>
                <w:sz w:val="24"/>
                <w:szCs w:val="24"/>
              </w:rPr>
              <w:t>Food group consumed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2B55">
              <w:rPr>
                <w:rFonts w:ascii="Times New Roman" w:hAnsi="Times New Roman" w:cs="Times New Roman"/>
                <w:b/>
                <w:sz w:val="24"/>
                <w:szCs w:val="24"/>
              </w:rPr>
              <w:t>n(</w:t>
            </w:r>
            <w:proofErr w:type="gramEnd"/>
            <w:r w:rsidRPr="00B52B5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Grains, roots and tubers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92(76.0)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29(24.0)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Vitamin A - rich fruits and vegetables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59(48.8)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62 (51.2)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Other fruits and vegetables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47(38.8)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74(61.2)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Fleshy foods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0(0.0)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121(100.0)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1(0.8)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119(99.2)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Dairy products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0(0.0)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121(100)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85(70.2)</w:t>
            </w:r>
          </w:p>
        </w:tc>
      </w:tr>
      <w:tr w:rsidR="00E200DA" w:rsidRPr="00B52B55" w:rsidTr="00B70408">
        <w:trPr>
          <w:trHeight w:val="288"/>
          <w:jc w:val="center"/>
        </w:trPr>
        <w:tc>
          <w:tcPr>
            <w:tcW w:w="35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0DA" w:rsidRPr="00B52B55" w:rsidRDefault="00E200DA" w:rsidP="00B70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5">
              <w:rPr>
                <w:rFonts w:ascii="Times New Roman" w:hAnsi="Times New Roman" w:cs="Times New Roman"/>
                <w:sz w:val="24"/>
                <w:szCs w:val="24"/>
              </w:rPr>
              <w:t>36(29.8)</w:t>
            </w:r>
          </w:p>
        </w:tc>
      </w:tr>
    </w:tbl>
    <w:p w:rsidR="00E200DA" w:rsidRDefault="00E200DA"/>
    <w:sectPr w:rsidR="00E200DA" w:rsidSect="000D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200DA"/>
    <w:rsid w:val="00013F14"/>
    <w:rsid w:val="00022603"/>
    <w:rsid w:val="00087F2C"/>
    <w:rsid w:val="000D3367"/>
    <w:rsid w:val="00115B00"/>
    <w:rsid w:val="0013068B"/>
    <w:rsid w:val="0013535A"/>
    <w:rsid w:val="001430B5"/>
    <w:rsid w:val="00152F3C"/>
    <w:rsid w:val="001A7DB1"/>
    <w:rsid w:val="001F0F87"/>
    <w:rsid w:val="001F2603"/>
    <w:rsid w:val="001F3EE0"/>
    <w:rsid w:val="00245C61"/>
    <w:rsid w:val="00305134"/>
    <w:rsid w:val="00306BE8"/>
    <w:rsid w:val="003136D7"/>
    <w:rsid w:val="00356762"/>
    <w:rsid w:val="003B75A3"/>
    <w:rsid w:val="00435488"/>
    <w:rsid w:val="004918E9"/>
    <w:rsid w:val="004A1502"/>
    <w:rsid w:val="004C3DC1"/>
    <w:rsid w:val="004F7D8C"/>
    <w:rsid w:val="0052759C"/>
    <w:rsid w:val="00565676"/>
    <w:rsid w:val="006001E5"/>
    <w:rsid w:val="0061708D"/>
    <w:rsid w:val="006222E3"/>
    <w:rsid w:val="0067592A"/>
    <w:rsid w:val="00702702"/>
    <w:rsid w:val="00723267"/>
    <w:rsid w:val="00751594"/>
    <w:rsid w:val="0079495E"/>
    <w:rsid w:val="00796934"/>
    <w:rsid w:val="007D0952"/>
    <w:rsid w:val="0080723D"/>
    <w:rsid w:val="008D557D"/>
    <w:rsid w:val="008E6DF8"/>
    <w:rsid w:val="00952F68"/>
    <w:rsid w:val="00984D5E"/>
    <w:rsid w:val="00993D5D"/>
    <w:rsid w:val="00997E13"/>
    <w:rsid w:val="00A12E1E"/>
    <w:rsid w:val="00A14883"/>
    <w:rsid w:val="00A227AF"/>
    <w:rsid w:val="00A335D6"/>
    <w:rsid w:val="00A8717D"/>
    <w:rsid w:val="00B237E8"/>
    <w:rsid w:val="00B46B6C"/>
    <w:rsid w:val="00BB3858"/>
    <w:rsid w:val="00BE3111"/>
    <w:rsid w:val="00C874EB"/>
    <w:rsid w:val="00CA6067"/>
    <w:rsid w:val="00CD68A9"/>
    <w:rsid w:val="00D1663F"/>
    <w:rsid w:val="00D66C90"/>
    <w:rsid w:val="00DC5CB6"/>
    <w:rsid w:val="00E200DA"/>
    <w:rsid w:val="00E55E8F"/>
    <w:rsid w:val="00E86D6C"/>
    <w:rsid w:val="00EA2864"/>
    <w:rsid w:val="00F1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00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20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1022</Characters>
  <Application>Microsoft Office Word</Application>
  <DocSecurity>0</DocSecurity>
  <Lines>15</Lines>
  <Paragraphs>5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Anitha</cp:lastModifiedBy>
  <cp:revision>1</cp:revision>
  <dcterms:created xsi:type="dcterms:W3CDTF">2020-02-20T11:10:00Z</dcterms:created>
  <dcterms:modified xsi:type="dcterms:W3CDTF">2020-02-20T11:12:00Z</dcterms:modified>
</cp:coreProperties>
</file>