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A91FF" w14:textId="77777777" w:rsidR="00693735" w:rsidRPr="00DA5C6E" w:rsidRDefault="00693735" w:rsidP="00693735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Supplementary Table 1. </w:t>
      </w:r>
      <w:r w:rsidR="003C4A34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Five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-year changes in blood 25-hydroxyvitamin D concentrations </w:t>
      </w:r>
      <w:r w:rsidR="00E62A12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(nmol/L) 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according to age group by sex</w:t>
      </w:r>
    </w:p>
    <w:p w14:paraId="78FF8F2B" w14:textId="77777777" w:rsidR="00693735" w:rsidRPr="00DA5C6E" w:rsidRDefault="00693735" w:rsidP="00693735">
      <w:pPr>
        <w:pBdr>
          <w:top w:val="single" w:sz="4" w:space="1" w:color="000000"/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Age group (years)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Men </w:t>
      </w:r>
      <w:bookmarkStart w:id="0" w:name="_GoBack"/>
      <w:bookmarkEnd w:id="0"/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Women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P value by </w:t>
      </w:r>
      <w:r w:rsidRPr="00DA5C6E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t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-test</w:t>
      </w:r>
    </w:p>
    <w:p w14:paraId="7F2452EA" w14:textId="77777777" w:rsidR="009B470A" w:rsidRPr="00DA5C6E" w:rsidRDefault="009B470A" w:rsidP="009B470A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&lt;50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E62A12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2.3 (SD 16.0, N 16)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5.3 (SD 10.6, N 23)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0.0821</w:t>
      </w:r>
    </w:p>
    <w:p w14:paraId="2F8DDA50" w14:textId="77777777" w:rsidR="009B470A" w:rsidRPr="00DA5C6E" w:rsidRDefault="009B470A" w:rsidP="009B470A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50-59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E62A12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1.0 (SD 15.3, N 49)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2.6 (SD 12.0, N 85)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0.1393</w:t>
      </w:r>
    </w:p>
    <w:p w14:paraId="6FFCF9EA" w14:textId="77777777" w:rsidR="009B470A" w:rsidRPr="00DA5C6E" w:rsidRDefault="009B470A" w:rsidP="009B470A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60-69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E62A12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3.5 (SD 15.0, N 231)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E62A12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1.2 (SD 11.8, N 369)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0.0460</w:t>
      </w:r>
    </w:p>
    <w:p w14:paraId="570C7174" w14:textId="77777777" w:rsidR="00693735" w:rsidRPr="00DA5C6E" w:rsidRDefault="009B470A" w:rsidP="009B470A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≥70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E62A12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6.1 (SD 15.3, N 142)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E62A12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1.1 (SD 14.0, N 129)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0.0062</w:t>
      </w:r>
    </w:p>
    <w:p w14:paraId="13695B44" w14:textId="77777777" w:rsidR="00E62A12" w:rsidRPr="00DA5C6E" w:rsidRDefault="00E62A12" w:rsidP="00E62A12">
      <w:pPr>
        <w:pBdr>
          <w:top w:val="single" w:sz="4" w:space="1" w:color="auto"/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Total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4.0 (SD 15.2, N 438)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 xml:space="preserve">−0.4 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(SD 15.2, N 606)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&lt;0.0001</w:t>
      </w:r>
    </w:p>
    <w:p w14:paraId="4BDEF74D" w14:textId="77777777" w:rsidR="00EA5805" w:rsidRPr="00DA5C6E" w:rsidRDefault="00693735" w:rsidP="009B470A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Data are presented as mean (standard deviation, number of participants)</w:t>
      </w:r>
    </w:p>
    <w:p w14:paraId="43C21645" w14:textId="77777777" w:rsidR="00EA5805" w:rsidRPr="00DA5C6E" w:rsidRDefault="00EA5805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br w:type="page"/>
      </w:r>
    </w:p>
    <w:p w14:paraId="07DD31FB" w14:textId="7C77FFEC" w:rsidR="00EA5805" w:rsidRPr="00DA5C6E" w:rsidRDefault="00EA5805" w:rsidP="00EA5805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lastRenderedPageBreak/>
        <w:t xml:space="preserve">Supplementary Table 2. </w:t>
      </w:r>
      <w:r w:rsidR="00DA5C6E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Five 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year changes in body weight</w:t>
      </w:r>
      <w:r w:rsidR="001A4D81" w:rsidRPr="00DA5C6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*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E62A12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(kg) 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according to age group by sex</w:t>
      </w:r>
    </w:p>
    <w:p w14:paraId="4BD326A6" w14:textId="77777777" w:rsidR="00EA5805" w:rsidRPr="00DA5C6E" w:rsidRDefault="00EA5805" w:rsidP="00EA5805">
      <w:pPr>
        <w:pBdr>
          <w:top w:val="single" w:sz="4" w:space="1" w:color="000000"/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Age group (years)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Men 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>Women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P value by </w:t>
      </w:r>
      <w:r w:rsidRPr="00DA5C6E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t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-test</w:t>
      </w:r>
    </w:p>
    <w:p w14:paraId="7E7E9E8B" w14:textId="77777777" w:rsidR="001A4D81" w:rsidRPr="00DA5C6E" w:rsidRDefault="001A4D81" w:rsidP="001A4D81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&lt;50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−1.6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3.3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1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0.7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2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0.0352</w:t>
      </w:r>
    </w:p>
    <w:p w14:paraId="5A953E72" w14:textId="77777777" w:rsidR="001A4D81" w:rsidRPr="00DA5C6E" w:rsidRDefault="001A4D81" w:rsidP="001A4D81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50-59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4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−0.2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N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75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0.6577</w:t>
      </w:r>
    </w:p>
    <w:p w14:paraId="2A89704F" w14:textId="77777777" w:rsidR="001A4D81" w:rsidRPr="00DA5C6E" w:rsidRDefault="001A4D81" w:rsidP="001A4D81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60-69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−0.4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3.0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2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07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−0.4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2.4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3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0.9416</w:t>
      </w:r>
    </w:p>
    <w:p w14:paraId="75A658D1" w14:textId="77777777" w:rsidR="00EA5805" w:rsidRPr="00DA5C6E" w:rsidRDefault="001A4D81" w:rsidP="001A4D81">
      <w:pPr>
        <w:pBdr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≥70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−0.4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3.0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13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7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−0.9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1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24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0.1588</w:t>
      </w:r>
    </w:p>
    <w:p w14:paraId="09AA4D21" w14:textId="77777777" w:rsidR="00EA5805" w:rsidRPr="00DA5C6E" w:rsidRDefault="00E62A12" w:rsidP="001A4D81">
      <w:pPr>
        <w:pBdr>
          <w:top w:val="single" w:sz="4" w:space="1" w:color="auto"/>
          <w:bottom w:val="single" w:sz="4" w:space="1" w:color="000000"/>
        </w:pBdr>
        <w:tabs>
          <w:tab w:val="left" w:pos="142"/>
          <w:tab w:val="left" w:pos="2694"/>
          <w:tab w:val="left" w:pos="5245"/>
          <w:tab w:val="left" w:pos="7655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Total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2.8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N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398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(SD 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2.5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N 5</w:t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72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)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5A7CD1"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0.9824</w:t>
      </w:r>
    </w:p>
    <w:p w14:paraId="655DA08F" w14:textId="77777777" w:rsidR="00EA5805" w:rsidRPr="00DA5C6E" w:rsidRDefault="00EA5805" w:rsidP="00EA5805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Data are presented as mean (standard deviation, number of participants)</w:t>
      </w:r>
    </w:p>
    <w:p w14:paraId="53E58948" w14:textId="77777777" w:rsidR="00C31AE8" w:rsidRPr="00EA5805" w:rsidRDefault="001A4D81" w:rsidP="009B470A">
      <w:pPr>
        <w:widowControl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DA5C6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*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Pearson's c</w:t>
      </w:r>
      <w:r w:rsidRPr="00DA5C6E">
        <w:rPr>
          <w:rFonts w:ascii="Times New Roman" w:hAnsi="Times New Roman" w:cs="Times New Roman" w:hint="eastAsia"/>
          <w:color w:val="000000" w:themeColor="text1"/>
          <w:sz w:val="20"/>
          <w:szCs w:val="20"/>
          <w:lang w:val="en-GB"/>
        </w:rPr>
        <w:t xml:space="preserve">orrelation </w:t>
      </w:r>
      <w:r w:rsidRPr="00DA5C6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coefficients between </w:t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 xml:space="preserve">Δbody weight and Δ25(OH)D are </w:t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−0.02</w:t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 xml:space="preserve"> (P=</w:t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0.6282</w:t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) in men and −</w:t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0.05</w:t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 xml:space="preserve"> (</w:t>
      </w:r>
      <w:r w:rsidR="00301237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P=</w:t>
      </w:r>
      <w:r w:rsidR="005A7CD1"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0.1981</w:t>
      </w:r>
      <w:r w:rsidRPr="00DA5C6E">
        <w:rPr>
          <w:rFonts w:ascii="Times New Roman" w:eastAsia="ＭＳ 明朝" w:hAnsi="Times New Roman" w:cs="Times New Roman"/>
          <w:color w:val="000000" w:themeColor="text1"/>
          <w:szCs w:val="24"/>
          <w:lang w:val="en-GB"/>
        </w:rPr>
        <w:t>) in women</w:t>
      </w:r>
    </w:p>
    <w:sectPr w:rsidR="00C31AE8" w:rsidRPr="00EA5805" w:rsidSect="001217F9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3AAE" w14:textId="77777777" w:rsidR="00937BA4" w:rsidRDefault="00937BA4" w:rsidP="00EA5805">
      <w:r>
        <w:separator/>
      </w:r>
    </w:p>
  </w:endnote>
  <w:endnote w:type="continuationSeparator" w:id="0">
    <w:p w14:paraId="0F02622B" w14:textId="77777777" w:rsidR="00937BA4" w:rsidRDefault="00937BA4" w:rsidP="00EA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50AC" w14:textId="77777777" w:rsidR="00937BA4" w:rsidRDefault="00937BA4" w:rsidP="00EA5805">
      <w:r>
        <w:separator/>
      </w:r>
    </w:p>
  </w:footnote>
  <w:footnote w:type="continuationSeparator" w:id="0">
    <w:p w14:paraId="784D616A" w14:textId="77777777" w:rsidR="00937BA4" w:rsidRDefault="00937BA4" w:rsidP="00EA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5"/>
    <w:rsid w:val="000A147F"/>
    <w:rsid w:val="000D1193"/>
    <w:rsid w:val="001217F9"/>
    <w:rsid w:val="001A4D81"/>
    <w:rsid w:val="002E354C"/>
    <w:rsid w:val="00301237"/>
    <w:rsid w:val="003C4A34"/>
    <w:rsid w:val="003F0C36"/>
    <w:rsid w:val="00526423"/>
    <w:rsid w:val="005A7CD1"/>
    <w:rsid w:val="00620516"/>
    <w:rsid w:val="006355C9"/>
    <w:rsid w:val="00693735"/>
    <w:rsid w:val="006A66EA"/>
    <w:rsid w:val="00842134"/>
    <w:rsid w:val="00937BA4"/>
    <w:rsid w:val="009B470A"/>
    <w:rsid w:val="00B835CC"/>
    <w:rsid w:val="00C31AE8"/>
    <w:rsid w:val="00D019FD"/>
    <w:rsid w:val="00DA5C6E"/>
    <w:rsid w:val="00E62A12"/>
    <w:rsid w:val="00EA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A8627"/>
  <w15:docId w15:val="{1252B74E-FB5F-47E0-8EBF-378E5BCF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805"/>
  </w:style>
  <w:style w:type="paragraph" w:styleId="a5">
    <w:name w:val="footer"/>
    <w:basedOn w:val="a"/>
    <w:link w:val="a6"/>
    <w:uiPriority w:val="99"/>
    <w:unhideWhenUsed/>
    <w:rsid w:val="00EA5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805"/>
  </w:style>
  <w:style w:type="paragraph" w:styleId="a7">
    <w:name w:val="Balloon Text"/>
    <w:basedOn w:val="a"/>
    <w:link w:val="a8"/>
    <w:uiPriority w:val="99"/>
    <w:semiHidden/>
    <w:unhideWhenUsed/>
    <w:rsid w:val="003F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Kazutoshi</dc:creator>
  <cp:keywords/>
  <dc:description/>
  <cp:lastModifiedBy>Windows User</cp:lastModifiedBy>
  <cp:revision>2</cp:revision>
  <dcterms:created xsi:type="dcterms:W3CDTF">2020-03-26T21:01:00Z</dcterms:created>
  <dcterms:modified xsi:type="dcterms:W3CDTF">2020-03-26T21:01:00Z</dcterms:modified>
</cp:coreProperties>
</file>