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3F" w:rsidRPr="001527B1" w:rsidRDefault="00915B93" w:rsidP="00B41B3F">
      <w:pPr>
        <w:rPr>
          <w:rFonts w:ascii="Times New Roman" w:hAnsi="Times New Roman" w:cs="Times New Roman"/>
          <w:sz w:val="24"/>
          <w:szCs w:val="24"/>
        </w:rPr>
      </w:pPr>
      <w:r w:rsidRPr="001527B1">
        <w:rPr>
          <w:rFonts w:ascii="Times New Roman" w:hAnsi="Times New Roman" w:cs="Times New Roman"/>
          <w:sz w:val="24"/>
          <w:szCs w:val="24"/>
        </w:rPr>
        <w:t>Supplementary t</w:t>
      </w:r>
      <w:r w:rsidR="00B41B3F" w:rsidRPr="001527B1">
        <w:rPr>
          <w:rFonts w:ascii="Times New Roman" w:hAnsi="Times New Roman" w:cs="Times New Roman"/>
          <w:sz w:val="24"/>
          <w:szCs w:val="24"/>
        </w:rPr>
        <w:t xml:space="preserve">able </w:t>
      </w:r>
      <w:r w:rsidR="00A1578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41B3F" w:rsidRPr="001527B1">
        <w:rPr>
          <w:rFonts w:ascii="Times New Roman" w:hAnsi="Times New Roman" w:cs="Times New Roman"/>
          <w:sz w:val="24"/>
          <w:szCs w:val="24"/>
        </w:rPr>
        <w:t xml:space="preserve">. </w:t>
      </w:r>
      <w:r w:rsidR="00387981" w:rsidRPr="001527B1">
        <w:rPr>
          <w:rFonts w:ascii="Times New Roman" w:hAnsi="Times New Roman" w:cs="Times New Roman"/>
          <w:sz w:val="24"/>
          <w:szCs w:val="24"/>
        </w:rPr>
        <w:t xml:space="preserve">Second </w:t>
      </w:r>
      <w:proofErr w:type="spellStart"/>
      <w:r w:rsidR="00387981" w:rsidRPr="001527B1">
        <w:rPr>
          <w:rFonts w:ascii="Times New Roman" w:hAnsi="Times New Roman" w:cs="Times New Roman"/>
          <w:sz w:val="24"/>
          <w:szCs w:val="24"/>
        </w:rPr>
        <w:t>tertile</w:t>
      </w:r>
      <w:proofErr w:type="spellEnd"/>
      <w:r w:rsidR="00387981" w:rsidRPr="001527B1">
        <w:rPr>
          <w:rFonts w:ascii="Times New Roman" w:hAnsi="Times New Roman" w:cs="Times New Roman"/>
          <w:sz w:val="24"/>
          <w:szCs w:val="24"/>
        </w:rPr>
        <w:t xml:space="preserve"> (first and third </w:t>
      </w:r>
      <w:proofErr w:type="spellStart"/>
      <w:r w:rsidR="00387981" w:rsidRPr="001527B1">
        <w:rPr>
          <w:rFonts w:ascii="Times New Roman" w:hAnsi="Times New Roman" w:cs="Times New Roman"/>
          <w:sz w:val="24"/>
          <w:szCs w:val="24"/>
        </w:rPr>
        <w:t>t</w:t>
      </w:r>
      <w:r w:rsidR="00230AFA" w:rsidRPr="001527B1">
        <w:rPr>
          <w:rFonts w:ascii="Times New Roman" w:hAnsi="Times New Roman" w:cs="Times New Roman"/>
          <w:sz w:val="24"/>
          <w:szCs w:val="24"/>
        </w:rPr>
        <w:t>ertiles</w:t>
      </w:r>
      <w:proofErr w:type="spellEnd"/>
      <w:r w:rsidR="00387981" w:rsidRPr="001527B1">
        <w:rPr>
          <w:rFonts w:ascii="Times New Roman" w:hAnsi="Times New Roman" w:cs="Times New Roman"/>
          <w:sz w:val="24"/>
          <w:szCs w:val="24"/>
        </w:rPr>
        <w:t>)</w:t>
      </w:r>
      <w:r w:rsidR="00230AFA" w:rsidRPr="001527B1">
        <w:rPr>
          <w:rFonts w:ascii="Times New Roman" w:hAnsi="Times New Roman" w:cs="Times New Roman"/>
          <w:sz w:val="24"/>
          <w:szCs w:val="24"/>
        </w:rPr>
        <w:t xml:space="preserve"> of</w:t>
      </w:r>
      <w:r w:rsidR="00133290" w:rsidRPr="001527B1">
        <w:rPr>
          <w:rFonts w:ascii="Times New Roman" w:hAnsi="Times New Roman" w:cs="Times New Roman"/>
          <w:sz w:val="24"/>
          <w:szCs w:val="24"/>
        </w:rPr>
        <w:t xml:space="preserve"> d</w:t>
      </w:r>
      <w:r w:rsidR="00B41B3F" w:rsidRPr="001527B1">
        <w:rPr>
          <w:rFonts w:ascii="Times New Roman" w:hAnsi="Times New Roman" w:cs="Times New Roman"/>
          <w:sz w:val="24"/>
          <w:szCs w:val="24"/>
        </w:rPr>
        <w:t>aily dietary intakes of 2,</w:t>
      </w:r>
      <w:r w:rsidR="008927DA" w:rsidRPr="001527B1">
        <w:rPr>
          <w:rFonts w:ascii="Times New Roman" w:hAnsi="Times New Roman" w:cs="Times New Roman"/>
          <w:sz w:val="24"/>
          <w:szCs w:val="24"/>
        </w:rPr>
        <w:t>473</w:t>
      </w:r>
      <w:r w:rsidR="00B41B3F" w:rsidRPr="001527B1">
        <w:rPr>
          <w:rFonts w:ascii="Times New Roman" w:hAnsi="Times New Roman" w:cs="Times New Roman"/>
          <w:sz w:val="24"/>
          <w:szCs w:val="24"/>
        </w:rPr>
        <w:t xml:space="preserve"> </w:t>
      </w:r>
      <w:r w:rsidR="00EB255A" w:rsidRPr="001527B1">
        <w:rPr>
          <w:rFonts w:ascii="Times New Roman" w:hAnsi="Times New Roman" w:cs="Times New Roman"/>
          <w:sz w:val="24"/>
          <w:szCs w:val="24"/>
        </w:rPr>
        <w:t>CVD prevale</w:t>
      </w:r>
      <w:r w:rsidR="008927DA" w:rsidRPr="001527B1">
        <w:rPr>
          <w:rFonts w:ascii="Times New Roman" w:hAnsi="Times New Roman" w:cs="Times New Roman"/>
          <w:sz w:val="24"/>
          <w:szCs w:val="24"/>
        </w:rPr>
        <w:t>nt</w:t>
      </w:r>
      <w:r w:rsidR="00B41B3F" w:rsidRPr="001527B1">
        <w:rPr>
          <w:rFonts w:ascii="Times New Roman" w:hAnsi="Times New Roman" w:cs="Times New Roman"/>
          <w:sz w:val="24"/>
          <w:szCs w:val="24"/>
        </w:rPr>
        <w:t xml:space="preserve"> cases from NHANES 1999-2014.</w:t>
      </w:r>
    </w:p>
    <w:tbl>
      <w:tblPr>
        <w:tblStyle w:val="Tabellenraster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"/>
        <w:gridCol w:w="2551"/>
        <w:gridCol w:w="236"/>
        <w:gridCol w:w="2647"/>
        <w:gridCol w:w="284"/>
        <w:gridCol w:w="2693"/>
        <w:gridCol w:w="283"/>
        <w:gridCol w:w="2552"/>
      </w:tblGrid>
      <w:tr w:rsidR="00F973D4" w:rsidRPr="008C4661" w:rsidTr="00F862CC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F973D4" w:rsidRPr="008C4661" w:rsidRDefault="00F973D4" w:rsidP="00F973D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973D4" w:rsidRPr="008C4661" w:rsidRDefault="00F973D4" w:rsidP="00F973D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73D4" w:rsidRPr="008C4661" w:rsidRDefault="00F973D4" w:rsidP="00F973D4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Total sample N =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973D4" w:rsidRPr="008C4661" w:rsidRDefault="00F973D4" w:rsidP="00F973D4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F973D4" w:rsidRPr="008C4661" w:rsidRDefault="00F973D4" w:rsidP="00F973D4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Survivors N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1,712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973D4" w:rsidRPr="008C4661" w:rsidRDefault="00F973D4" w:rsidP="00F973D4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973D4" w:rsidRPr="008C4661" w:rsidRDefault="00F973D4" w:rsidP="00F973D4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All-cause deaths 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973D4" w:rsidRPr="008C4661" w:rsidRDefault="00F973D4" w:rsidP="00F973D4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73D4" w:rsidRPr="008C4661" w:rsidRDefault="00F973D4" w:rsidP="00F973D4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CVD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 xml:space="preserve"> deaths N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Energy (kcal)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 (1608, 6140)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45F93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 (1618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6001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A07D9D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 (1555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6573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A07D9D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 (1489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5993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Protein (gm)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91.77 ( 61.04, 240.8)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93.71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(61.78,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230.2)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88.49(59.58,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254.7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85.94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(57.64,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238.5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Carbohydrate (gm)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265.6 (175.7, 813.3)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45F93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273.6 (180.3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813.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250.19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(169.30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778.7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A07D9D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231.6 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(168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.0, 656.6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 xml:space="preserve">Dietary </w:t>
            </w:r>
            <w:proofErr w:type="spellStart"/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fiber</w:t>
            </w:r>
            <w:proofErr w:type="spellEnd"/>
            <w:r w:rsidRPr="008F12C4">
              <w:rPr>
                <w:rFonts w:ascii="Times New Roman" w:hAnsi="Times New Roman" w:cs="Times New Roman"/>
                <w:sz w:val="24"/>
                <w:szCs w:val="24"/>
              </w:rPr>
              <w:t xml:space="preserve"> (gm)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18.90 (11.93, 52.39)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19.21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(12.03,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52.39)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18.29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(11.56,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51.09)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17.77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(10.88,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50.89)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Total fat (gm)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82.2 (55.45, 182.7)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82.2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(56.53,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185.1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82.23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(53.04,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178.1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81.46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(49.61,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168.1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SFA (gm)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27.22 (17.67, 62.37)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26.86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(17.73,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63.34)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27.97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(17.45,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62.27)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27.15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(17.21,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57.73)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MFA (gm)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32.04 (20.3, 89.53)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32.34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(20.64,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86.86)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31.31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(19.8,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104.7)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30.25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(17.97,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90.47)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PFA (gm)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19.94 (12, 59.54)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20.33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(12.31,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59.48)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18.86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(11.25,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61.36)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(10.39,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61.36)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Cholesterol (mg)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339.2 (187.3, 1090)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 (189.9,1022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A07D9D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329.6 (182.0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1315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315.3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(175.4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1112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Vitamin A (RE)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512.3 (302.54,1999.43)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45F93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509.3 (302.5,1740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A07D9D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520.9 (301.7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2733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522.48(276.4,1934.83)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Carotene (RE)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 (730.19, 18000)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45F93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 (724.7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18443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A07D9D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2323.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(767.8,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13687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A07D9D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 (774.8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13769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Thiamin</w:t>
            </w:r>
            <w:proofErr w:type="spellEnd"/>
            <w:r w:rsidRPr="008F12C4">
              <w:rPr>
                <w:rFonts w:ascii="Times New Roman" w:hAnsi="Times New Roman" w:cs="Times New Roman"/>
                <w:sz w:val="24"/>
                <w:szCs w:val="24"/>
              </w:rPr>
              <w:t xml:space="preserve"> (mg)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 (1.23, 5.13)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(1.24,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4.87)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1.97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(1.21,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(1.15,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Riboflavin (mg)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 (1.67, 6.85)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(1.65,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6.58)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2.56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(1.7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2.46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(1.6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Niacin (mg)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 (17.98, 72.37)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28.58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(18.49,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70.76)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26.97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(17.34,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73.88)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(16.21,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64.37)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Vitamin B6 (mg)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 (1.45, 6.38)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(1.48,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(1.41,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6.38)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(1.35,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7.57)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Total Folate (mcg)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430.6 (283.1, 1044)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45F93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425.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(284.7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1060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A07D9D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440.0 (278.9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1023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A07D9D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443.6 (281.6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1172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Vitamin B12 (mcg)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 (3.46, 25.9)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(3.43,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24.28)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(3.53,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32.68)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5.86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(3.24,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24.39)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Vitamin C (mg)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106.3 (51.58,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385.9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45F93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105.3 (51.3,383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A07D9D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107.4 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(52.53,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401.8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A07D9D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103.6 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(51.98,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D85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404.9)</w:t>
            </w:r>
          </w:p>
        </w:tc>
      </w:tr>
      <w:tr w:rsidR="00687D85" w:rsidRPr="008C4661" w:rsidTr="001C3F32">
        <w:tc>
          <w:tcPr>
            <w:tcW w:w="2972" w:type="dxa"/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Caffeine (mg)</w:t>
            </w:r>
          </w:p>
        </w:tc>
        <w:tc>
          <w:tcPr>
            <w:tcW w:w="236" w:type="dxa"/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172.0 (43,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1088)</w:t>
            </w:r>
          </w:p>
        </w:tc>
        <w:tc>
          <w:tcPr>
            <w:tcW w:w="236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(44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1086)</w:t>
            </w:r>
          </w:p>
        </w:tc>
        <w:tc>
          <w:tcPr>
            <w:tcW w:w="284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1118)</w:t>
            </w:r>
          </w:p>
        </w:tc>
        <w:tc>
          <w:tcPr>
            <w:tcW w:w="283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1004)</w:t>
            </w:r>
          </w:p>
        </w:tc>
      </w:tr>
      <w:tr w:rsidR="00687D85" w:rsidRPr="008C4661" w:rsidTr="001C3F32">
        <w:tc>
          <w:tcPr>
            <w:tcW w:w="2972" w:type="dxa"/>
            <w:tcBorders>
              <w:bottom w:val="single" w:sz="4" w:space="0" w:color="auto"/>
            </w:tcBorders>
          </w:tcPr>
          <w:p w:rsidR="00687D85" w:rsidRPr="008F12C4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C4">
              <w:rPr>
                <w:rFonts w:ascii="Times New Roman" w:hAnsi="Times New Roman" w:cs="Times New Roman"/>
                <w:sz w:val="24"/>
                <w:szCs w:val="24"/>
              </w:rPr>
              <w:t>Theobromine (mg)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87D85" w:rsidRPr="008C4661" w:rsidRDefault="00687D85" w:rsidP="00687D85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37.25 (4.27,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306.6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(4.72,</w:t>
            </w:r>
            <w:r w:rsidR="00645F93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298.7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7D85" w:rsidRPr="00387981" w:rsidRDefault="00687D85" w:rsidP="0038798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34.52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(3.1,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356.1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D85" w:rsidRPr="00387981" w:rsidRDefault="00687D85" w:rsidP="00387981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28.69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(1.41,</w:t>
            </w:r>
            <w:r w:rsidR="00A07D9D"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271.8</w:t>
            </w:r>
            <w:r w:rsidRPr="0038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41B3F" w:rsidRPr="000D34BA" w:rsidTr="00F862CC">
        <w:tc>
          <w:tcPr>
            <w:tcW w:w="14454" w:type="dxa"/>
            <w:gridSpan w:val="9"/>
            <w:tcBorders>
              <w:top w:val="single" w:sz="4" w:space="0" w:color="auto"/>
            </w:tcBorders>
          </w:tcPr>
          <w:p w:rsidR="00B41B3F" w:rsidRPr="00DC38D1" w:rsidRDefault="002A04E3" w:rsidP="00DB70AB">
            <w:pPr>
              <w:spacing w:before="4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Notes: </w:t>
            </w:r>
            <w:r w:rsidRPr="000E0C3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E0C3C">
              <w:rPr>
                <w:rFonts w:ascii="Times New Roman" w:hAnsi="Times New Roman" w:cs="Times New Roman"/>
                <w:sz w:val="20"/>
                <w:szCs w:val="20"/>
              </w:rPr>
              <w:t>age adjusted estimate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RE: </w:t>
            </w:r>
            <w:r w:rsidRPr="004C70F7">
              <w:rPr>
                <w:rFonts w:ascii="Times New Roman" w:hAnsi="Times New Roman" w:cs="Times New Roman"/>
                <w:sz w:val="20"/>
                <w:szCs w:val="20"/>
              </w:rPr>
              <w:t>Retinol equivalents,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SFA: </w:t>
            </w:r>
            <w:r w:rsidRPr="00CA4269">
              <w:rPr>
                <w:rFonts w:ascii="Times New Roman" w:hAnsi="Times New Roman" w:cs="Times New Roman"/>
                <w:sz w:val="20"/>
                <w:szCs w:val="20"/>
              </w:rPr>
              <w:t>Saturated Fats,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MFA: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Mono-u</w:t>
            </w:r>
            <w:r w:rsidRPr="00CA4269">
              <w:rPr>
                <w:rFonts w:ascii="Times New Roman" w:hAnsi="Times New Roman" w:cs="Times New Roman"/>
                <w:sz w:val="20"/>
                <w:szCs w:val="20"/>
              </w:rPr>
              <w:t>nsaturated Fats,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PFA: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Poly-u</w:t>
            </w:r>
            <w:r w:rsidRPr="00CA4269">
              <w:rPr>
                <w:rFonts w:ascii="Times New Roman" w:hAnsi="Times New Roman" w:cs="Times New Roman"/>
                <w:sz w:val="20"/>
                <w:szCs w:val="20"/>
              </w:rPr>
              <w:t>nsaturated Fats.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Results were standardized considering 10 years age classes and deciles of energy intake</w:t>
            </w:r>
          </w:p>
        </w:tc>
      </w:tr>
    </w:tbl>
    <w:p w:rsidR="00B41B3F" w:rsidRDefault="00B41B3F" w:rsidP="00B41B3F">
      <w:pPr>
        <w:rPr>
          <w:rFonts w:ascii="Times New Roman" w:hAnsi="Times New Roman" w:cs="Times New Roman"/>
          <w:sz w:val="24"/>
          <w:szCs w:val="24"/>
        </w:rPr>
      </w:pPr>
    </w:p>
    <w:p w:rsidR="004A289A" w:rsidRDefault="004A289A"/>
    <w:sectPr w:rsidR="004A289A" w:rsidSect="00B41B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3F"/>
    <w:rsid w:val="00133290"/>
    <w:rsid w:val="001527B1"/>
    <w:rsid w:val="00230AFA"/>
    <w:rsid w:val="002A04E3"/>
    <w:rsid w:val="00336C0E"/>
    <w:rsid w:val="00387981"/>
    <w:rsid w:val="004A289A"/>
    <w:rsid w:val="005D7D9B"/>
    <w:rsid w:val="00645F93"/>
    <w:rsid w:val="00687D85"/>
    <w:rsid w:val="008927DA"/>
    <w:rsid w:val="00915B93"/>
    <w:rsid w:val="00A07D9D"/>
    <w:rsid w:val="00A15786"/>
    <w:rsid w:val="00B41B3F"/>
    <w:rsid w:val="00DB70AB"/>
    <w:rsid w:val="00EB255A"/>
    <w:rsid w:val="00F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1B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1B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Ricci</dc:creator>
  <cp:lastModifiedBy>Ricci, Cristian</cp:lastModifiedBy>
  <cp:revision>4</cp:revision>
  <dcterms:created xsi:type="dcterms:W3CDTF">2020-01-29T10:28:00Z</dcterms:created>
  <dcterms:modified xsi:type="dcterms:W3CDTF">2020-06-04T14:32:00Z</dcterms:modified>
</cp:coreProperties>
</file>