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91D8" w14:textId="43611159" w:rsidR="005E0573" w:rsidRPr="00C7141F" w:rsidRDefault="009E3133" w:rsidP="0077796C">
      <w:pPr>
        <w:suppressLineNumbers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141F">
        <w:rPr>
          <w:rFonts w:ascii="Times New Roman" w:hAnsi="Times New Roman" w:cs="Times New Roman"/>
          <w:b/>
          <w:sz w:val="24"/>
          <w:szCs w:val="24"/>
          <w:lang w:val="en-GB"/>
        </w:rPr>
        <w:t>Supplemental Table 1</w:t>
      </w:r>
      <w:r w:rsidR="00343D0D" w:rsidRPr="00C714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5E0573" w:rsidRPr="00C7141F">
        <w:rPr>
          <w:rFonts w:ascii="Times New Roman" w:hAnsi="Times New Roman" w:cs="Times New Roman"/>
          <w:sz w:val="24"/>
          <w:szCs w:val="24"/>
          <w:lang w:val="en-GB"/>
        </w:rPr>
        <w:t xml:space="preserve">Macronutrient intake assessed by food frequency questionnaire (FFQ). </w:t>
      </w:r>
    </w:p>
    <w:tbl>
      <w:tblPr>
        <w:tblW w:w="0" w:type="auto"/>
        <w:tblInd w:w="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13"/>
        <w:gridCol w:w="2293"/>
        <w:gridCol w:w="1500"/>
        <w:gridCol w:w="2293"/>
      </w:tblGrid>
      <w:tr w:rsidR="005E0573" w:rsidRPr="00C7141F" w14:paraId="703E929B" w14:textId="77777777" w:rsidTr="005E638A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CB50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76640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Median (g)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62D8" w14:textId="77777777" w:rsidR="005E0573" w:rsidRPr="00C7141F" w:rsidRDefault="005E0573" w:rsidP="00C1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25th - 75th percentiles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B7C9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Median (E 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D6027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25th - 75th percentiles</w:t>
            </w:r>
          </w:p>
        </w:tc>
      </w:tr>
      <w:tr w:rsidR="005E0573" w:rsidRPr="00C7141F" w14:paraId="51857A5C" w14:textId="77777777" w:rsidTr="005E638A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B275E" w14:textId="7A12F9A7" w:rsidR="005E0573" w:rsidRPr="00C7141F" w:rsidRDefault="00C16E33" w:rsidP="00C1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KJ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1F9B9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9980.0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5E700" w14:textId="7FC61F85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  <w:t>8226.0 -</w:t>
            </w:r>
            <w:r w:rsidR="005E0573" w:rsidRPr="00C714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  <w:t xml:space="preserve"> 13887.0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BDF10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95097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</w:pPr>
          </w:p>
        </w:tc>
      </w:tr>
      <w:tr w:rsidR="005E0573" w:rsidRPr="00C7141F" w14:paraId="15E965BE" w14:textId="77777777" w:rsidTr="005E638A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3FC88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Kcal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BB077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2385.3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B4E0" w14:textId="6D0A15D8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1966.1 -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3319.1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0C1BB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4D9EF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5E0573" w:rsidRPr="00C7141F" w14:paraId="55309E0E" w14:textId="77777777" w:rsidTr="005E638A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0DB2D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52D2E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323C3" w14:textId="02501273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79.7 - 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FD8F7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34F94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14.0  - 16.5</w:t>
            </w:r>
          </w:p>
        </w:tc>
      </w:tr>
      <w:tr w:rsidR="005E0573" w:rsidRPr="00C7141F" w14:paraId="5DD83688" w14:textId="77777777" w:rsidTr="005E638A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C6F41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Fat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73B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79B60" w14:textId="1BE14008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72.1 -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07CA8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AF725" w14:textId="73E38328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31.4 -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36.5</w:t>
            </w:r>
          </w:p>
        </w:tc>
      </w:tr>
      <w:tr w:rsidR="005E0573" w:rsidRPr="00C7141F" w14:paraId="64161572" w14:textId="77777777" w:rsidTr="005E638A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0F56B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 xml:space="preserve">  SFA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3E6F0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F293A" w14:textId="06D94FA3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24.2 -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44.3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D7E13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A6DE1" w14:textId="006E1BA3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11.1 -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12.9</w:t>
            </w:r>
          </w:p>
        </w:tc>
      </w:tr>
      <w:tr w:rsidR="005E0573" w:rsidRPr="00C7141F" w14:paraId="4B2AB000" w14:textId="77777777" w:rsidTr="005E638A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1A5E8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 xml:space="preserve">  MUFA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699E8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B5751" w14:textId="2A4919C1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31.2 -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15F9E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E1C27" w14:textId="5A4DFE66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11.6 -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15.7</w:t>
            </w:r>
          </w:p>
        </w:tc>
      </w:tr>
      <w:tr w:rsidR="005E0573" w:rsidRPr="00C7141F" w14:paraId="12AC577A" w14:textId="77777777" w:rsidTr="005E638A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ED3CE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 xml:space="preserve">  PUFA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5D94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C523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14.8 -  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1CFC4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C7C61" w14:textId="13AEEA96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5.3 -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8.4</w:t>
            </w:r>
          </w:p>
        </w:tc>
      </w:tr>
      <w:tr w:rsidR="005E0573" w:rsidRPr="00C7141F" w14:paraId="525E50F3" w14:textId="77777777" w:rsidTr="005E638A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ACAC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 xml:space="preserve">    n-6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13C04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85745" w14:textId="6CE1CEEB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11.2 -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68C888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1FAC6" w14:textId="0CAF9587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3.9 -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5.9</w:t>
            </w:r>
          </w:p>
        </w:tc>
      </w:tr>
      <w:tr w:rsidR="005E0573" w:rsidRPr="00C7141F" w14:paraId="33525C6E" w14:textId="77777777" w:rsidTr="005E638A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45E03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 xml:space="preserve">    n-3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4380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5800" w14:textId="00F0A588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3.2 -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DAAF3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1.4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419E5" w14:textId="515F2B86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0.9 -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1.9</w:t>
            </w:r>
          </w:p>
        </w:tc>
      </w:tr>
      <w:tr w:rsidR="005E0573" w:rsidRPr="00C7141F" w14:paraId="5EC24391" w14:textId="77777777" w:rsidTr="005E638A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B38F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Carbohydrates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7FB8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254.0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789B" w14:textId="141ABAAC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233.2 -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345.0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CA614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C29F5" w14:textId="4C9225BE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39.3 -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47.3</w:t>
            </w:r>
          </w:p>
        </w:tc>
      </w:tr>
      <w:tr w:rsidR="005E0573" w:rsidRPr="00C7141F" w14:paraId="2A6462B3" w14:textId="77777777" w:rsidTr="005E638A">
        <w:trPr>
          <w:trHeight w:val="23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6E7EB" w14:textId="77777777" w:rsidR="005E0573" w:rsidRPr="00C7141F" w:rsidRDefault="005E0573" w:rsidP="005E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  <w:t>Fiber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BFED5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C10C3" w14:textId="14330DC6" w:rsidR="005E0573" w:rsidRPr="00C7141F" w:rsidRDefault="00C16E33" w:rsidP="005E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b-NO"/>
              </w:rPr>
            </w:pPr>
            <w:r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31.8 -</w:t>
            </w:r>
            <w:r w:rsidR="005E0573" w:rsidRPr="00C7141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51.7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EB72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44FC1" w14:textId="77777777" w:rsidR="005E0573" w:rsidRPr="00C7141F" w:rsidRDefault="005E0573" w:rsidP="005E6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D3DBF5E" w14:textId="77777777" w:rsidR="0077796C" w:rsidRPr="00C7141F" w:rsidRDefault="00516F6A" w:rsidP="0077796C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C7141F">
        <w:rPr>
          <w:rFonts w:ascii="Times New Roman" w:hAnsi="Times New Roman" w:cs="Times New Roman"/>
          <w:sz w:val="20"/>
          <w:szCs w:val="20"/>
          <w:lang w:val="en-GB"/>
        </w:rPr>
        <w:t xml:space="preserve">Abbreviations: </w:t>
      </w:r>
      <w:r w:rsidR="005E0573" w:rsidRPr="00C7141F">
        <w:rPr>
          <w:rFonts w:ascii="Times New Roman" w:hAnsi="Times New Roman" w:cs="Times New Roman"/>
          <w:sz w:val="20"/>
          <w:szCs w:val="20"/>
          <w:lang w:val="en-GB"/>
        </w:rPr>
        <w:t xml:space="preserve">FFQ, food frequency questionnaire; MUFA, monounsaturated fatty acid; n-3, omega-3; n-6, omega-6; </w:t>
      </w:r>
    </w:p>
    <w:p w14:paraId="682B40B8" w14:textId="168D7E94" w:rsidR="005E0573" w:rsidRPr="00C7141F" w:rsidRDefault="005E0573" w:rsidP="0077796C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C7141F">
        <w:rPr>
          <w:rFonts w:ascii="Times New Roman" w:hAnsi="Times New Roman" w:cs="Times New Roman"/>
          <w:sz w:val="20"/>
          <w:szCs w:val="20"/>
          <w:lang w:val="en-GB"/>
        </w:rPr>
        <w:t>PUFA, polyunsaturated fatty acid; SFA, saturated fatty acid.</w:t>
      </w:r>
    </w:p>
    <w:p w14:paraId="03A205F4" w14:textId="6CBFA6F7" w:rsidR="009E3133" w:rsidRPr="00C7141F" w:rsidRDefault="009E3133" w:rsidP="00BC3548">
      <w:pPr>
        <w:suppressLineNumbers/>
        <w:spacing w:line="480" w:lineRule="auto"/>
        <w:rPr>
          <w:rFonts w:ascii="Times New Roman" w:hAnsi="Times New Roman" w:cs="Times New Roman"/>
          <w:b/>
          <w:lang w:val="en-GB"/>
        </w:rPr>
      </w:pPr>
    </w:p>
    <w:p w14:paraId="30877BE2" w14:textId="1CA01963" w:rsidR="00812E6D" w:rsidRPr="00C7141F" w:rsidRDefault="00812E6D" w:rsidP="00812E6D">
      <w:pPr>
        <w:rPr>
          <w:rFonts w:ascii="Arial" w:hAnsi="Arial" w:cs="Arial"/>
          <w:b/>
          <w:sz w:val="24"/>
          <w:szCs w:val="24"/>
          <w:lang w:val="en-GB"/>
        </w:rPr>
      </w:pPr>
    </w:p>
    <w:p w14:paraId="44FAA569" w14:textId="3B639B8B" w:rsidR="00343D0D" w:rsidRPr="00C7141F" w:rsidRDefault="00343D0D" w:rsidP="00812E6D">
      <w:pPr>
        <w:rPr>
          <w:rFonts w:ascii="Times New Roman" w:hAnsi="Times New Roman" w:cs="Times New Roman"/>
          <w:b/>
          <w:lang w:val="en-GB"/>
        </w:rPr>
      </w:pPr>
    </w:p>
    <w:p w14:paraId="7752FF5B" w14:textId="6842C155" w:rsidR="00343D0D" w:rsidRPr="00C7141F" w:rsidRDefault="00343D0D" w:rsidP="00812E6D">
      <w:pPr>
        <w:rPr>
          <w:rFonts w:ascii="Times New Roman" w:hAnsi="Times New Roman" w:cs="Times New Roman"/>
          <w:b/>
          <w:lang w:val="en-GB"/>
        </w:rPr>
      </w:pPr>
    </w:p>
    <w:p w14:paraId="63FFBF1B" w14:textId="77777777" w:rsidR="00343D0D" w:rsidRPr="00C7141F" w:rsidRDefault="00343D0D" w:rsidP="00812E6D">
      <w:pPr>
        <w:rPr>
          <w:rFonts w:ascii="Times New Roman" w:hAnsi="Times New Roman" w:cs="Times New Roman"/>
          <w:b/>
          <w:lang w:val="en-GB"/>
        </w:rPr>
      </w:pPr>
    </w:p>
    <w:p w14:paraId="15A93117" w14:textId="5B2CFF7E" w:rsidR="00343D0D" w:rsidRPr="00C7141F" w:rsidRDefault="00343D0D" w:rsidP="00812E6D">
      <w:pPr>
        <w:rPr>
          <w:rFonts w:ascii="Times New Roman" w:hAnsi="Times New Roman" w:cs="Times New Roman"/>
          <w:b/>
          <w:lang w:val="en-GB"/>
        </w:rPr>
      </w:pPr>
    </w:p>
    <w:p w14:paraId="68526A39" w14:textId="4D271E24" w:rsidR="00516F6A" w:rsidRPr="00C7141F" w:rsidRDefault="00516F6A" w:rsidP="00812E6D">
      <w:pPr>
        <w:rPr>
          <w:rFonts w:ascii="Times New Roman" w:hAnsi="Times New Roman" w:cs="Times New Roman"/>
          <w:b/>
          <w:lang w:val="en-GB"/>
        </w:rPr>
      </w:pPr>
    </w:p>
    <w:p w14:paraId="70BC3AB8" w14:textId="69E47CED" w:rsidR="00516F6A" w:rsidRPr="00C7141F" w:rsidRDefault="00516F6A" w:rsidP="00812E6D">
      <w:pPr>
        <w:rPr>
          <w:rFonts w:ascii="Times New Roman" w:hAnsi="Times New Roman" w:cs="Times New Roman"/>
          <w:b/>
          <w:lang w:val="en-GB"/>
        </w:rPr>
      </w:pPr>
    </w:p>
    <w:p w14:paraId="7D997446" w14:textId="7CE30945" w:rsidR="00FE1C20" w:rsidRPr="00C7141F" w:rsidRDefault="00FE1C20" w:rsidP="00812E6D">
      <w:pPr>
        <w:rPr>
          <w:rFonts w:ascii="Times New Roman" w:hAnsi="Times New Roman" w:cs="Times New Roman"/>
          <w:b/>
          <w:lang w:val="en-GB"/>
        </w:rPr>
      </w:pPr>
    </w:p>
    <w:p w14:paraId="2CE78B90" w14:textId="77777777" w:rsidR="00FE1C20" w:rsidRPr="00C7141F" w:rsidRDefault="00FE1C20" w:rsidP="00812E6D">
      <w:pPr>
        <w:rPr>
          <w:rFonts w:ascii="Times New Roman" w:hAnsi="Times New Roman" w:cs="Times New Roman"/>
          <w:b/>
          <w:lang w:val="en-GB"/>
        </w:rPr>
      </w:pPr>
    </w:p>
    <w:p w14:paraId="224F42AC" w14:textId="77777777" w:rsidR="00516F6A" w:rsidRPr="00C7141F" w:rsidRDefault="00516F6A" w:rsidP="00812E6D">
      <w:pPr>
        <w:rPr>
          <w:rFonts w:ascii="Times New Roman" w:hAnsi="Times New Roman" w:cs="Times New Roman"/>
          <w:b/>
          <w:lang w:val="en-GB"/>
        </w:rPr>
      </w:pPr>
    </w:p>
    <w:p w14:paraId="334582E7" w14:textId="7DF56E2A" w:rsidR="000054A9" w:rsidRPr="000054A9" w:rsidRDefault="009E3133" w:rsidP="000054A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054A9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Supplemental Table 2</w:t>
      </w:r>
      <w:r w:rsidR="00812E6D" w:rsidRPr="000054A9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 xml:space="preserve">. </w:t>
      </w:r>
      <w:r w:rsidR="000054A9" w:rsidRPr="000054A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Percent time of physical activity in specific intensity levels</w:t>
      </w:r>
      <w:r w:rsidR="000054A9" w:rsidRPr="000054A9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GB"/>
        </w:rPr>
        <w:t>1</w:t>
      </w:r>
    </w:p>
    <w:tbl>
      <w:tblPr>
        <w:tblStyle w:val="Vanligtabell2"/>
        <w:tblW w:w="1321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270"/>
        <w:gridCol w:w="636"/>
        <w:gridCol w:w="239"/>
        <w:gridCol w:w="1422"/>
        <w:gridCol w:w="713"/>
        <w:gridCol w:w="274"/>
        <w:gridCol w:w="1519"/>
        <w:gridCol w:w="736"/>
        <w:gridCol w:w="243"/>
        <w:gridCol w:w="1105"/>
        <w:gridCol w:w="1373"/>
        <w:gridCol w:w="239"/>
        <w:gridCol w:w="933"/>
        <w:gridCol w:w="991"/>
      </w:tblGrid>
      <w:tr w:rsidR="000054A9" w:rsidRPr="000054A9" w14:paraId="04A67C00" w14:textId="77777777" w:rsidTr="00056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0CBBAFF6" w14:textId="77777777" w:rsidR="000054A9" w:rsidRPr="000054A9" w:rsidRDefault="000054A9" w:rsidP="00056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2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75A3441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Light activity</w:t>
            </w: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2</w:t>
            </w:r>
          </w:p>
          <w:p w14:paraId="7A936AD1" w14:textId="77777777" w:rsidR="000054A9" w:rsidRPr="000054A9" w:rsidRDefault="000054A9" w:rsidP="000566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" w:type="dxa"/>
            <w:tcBorders>
              <w:left w:val="single" w:sz="4" w:space="0" w:color="FFFFFF" w:themeColor="background1"/>
              <w:bottom w:val="single" w:sz="4" w:space="0" w:color="FFFFFF"/>
            </w:tcBorders>
          </w:tcPr>
          <w:p w14:paraId="0475BF87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14:paraId="34414B3A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Moderate activity</w:t>
            </w: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3</w:t>
            </w: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</w:t>
            </w:r>
          </w:p>
          <w:p w14:paraId="47EFB7DA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8" w:type="dxa"/>
            <w:tcBorders>
              <w:bottom w:val="single" w:sz="4" w:space="0" w:color="FFFFFF"/>
            </w:tcBorders>
          </w:tcPr>
          <w:p w14:paraId="526D007C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</w:tcPr>
          <w:p w14:paraId="3AB86A2B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Vigorous activity</w:t>
            </w: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4</w:t>
            </w:r>
          </w:p>
          <w:p w14:paraId="4FCDB449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5" w:type="dxa"/>
            <w:tcBorders>
              <w:bottom w:val="single" w:sz="4" w:space="0" w:color="FFFFFF"/>
            </w:tcBorders>
          </w:tcPr>
          <w:p w14:paraId="218A24FF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14:paraId="4BBA0142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Very vigorous activity</w:t>
            </w: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4</w:t>
            </w: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</w:t>
            </w:r>
          </w:p>
          <w:p w14:paraId="39CF2AC7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" w:type="dxa"/>
            <w:tcBorders>
              <w:bottom w:val="single" w:sz="4" w:space="0" w:color="FFFFFF"/>
            </w:tcBorders>
          </w:tcPr>
          <w:p w14:paraId="5BA8DA0D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14:paraId="77C202AE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MVPA</w:t>
            </w: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2</w:t>
            </w:r>
          </w:p>
          <w:p w14:paraId="68EDC4DF" w14:textId="77777777" w:rsidR="000054A9" w:rsidRPr="000054A9" w:rsidRDefault="000054A9" w:rsidP="0005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054A9" w:rsidRPr="000054A9" w14:paraId="4951EBA7" w14:textId="77777777" w:rsidTr="0005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01EFCF71" w14:textId="77777777" w:rsidR="000054A9" w:rsidRPr="000054A9" w:rsidRDefault="000054A9" w:rsidP="00056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7F5C172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14:paraId="5A0B1060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SD</w:t>
            </w:r>
          </w:p>
        </w:tc>
        <w:tc>
          <w:tcPr>
            <w:tcW w:w="240" w:type="dxa"/>
            <w:tcBorders>
              <w:top w:val="single" w:sz="4" w:space="0" w:color="FFFFFF"/>
              <w:bottom w:val="single" w:sz="4" w:space="0" w:color="auto"/>
            </w:tcBorders>
          </w:tcPr>
          <w:p w14:paraId="75801B2C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E9F6131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</w:t>
            </w:r>
          </w:p>
        </w:tc>
        <w:tc>
          <w:tcPr>
            <w:tcW w:w="719" w:type="dxa"/>
            <w:tcBorders>
              <w:top w:val="single" w:sz="4" w:space="0" w:color="FFFFFF"/>
              <w:bottom w:val="single" w:sz="4" w:space="0" w:color="auto"/>
            </w:tcBorders>
          </w:tcPr>
          <w:p w14:paraId="53607888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SD</w:t>
            </w:r>
          </w:p>
        </w:tc>
        <w:tc>
          <w:tcPr>
            <w:tcW w:w="278" w:type="dxa"/>
            <w:tcBorders>
              <w:top w:val="single" w:sz="4" w:space="0" w:color="FFFFFF"/>
              <w:bottom w:val="single" w:sz="4" w:space="0" w:color="auto"/>
            </w:tcBorders>
          </w:tcPr>
          <w:p w14:paraId="36FCCA2E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1AE51936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6204DF91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SD</w:t>
            </w:r>
          </w:p>
        </w:tc>
        <w:tc>
          <w:tcPr>
            <w:tcW w:w="245" w:type="dxa"/>
            <w:tcBorders>
              <w:top w:val="single" w:sz="4" w:space="0" w:color="FFFFFF"/>
              <w:bottom w:val="single" w:sz="4" w:space="0" w:color="auto"/>
            </w:tcBorders>
          </w:tcPr>
          <w:p w14:paraId="7001AB4B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FFFFFF"/>
              <w:bottom w:val="single" w:sz="4" w:space="0" w:color="auto"/>
            </w:tcBorders>
          </w:tcPr>
          <w:p w14:paraId="0B15527D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</w:t>
            </w:r>
          </w:p>
        </w:tc>
        <w:tc>
          <w:tcPr>
            <w:tcW w:w="1427" w:type="dxa"/>
            <w:tcBorders>
              <w:top w:val="single" w:sz="4" w:space="0" w:color="FFFFFF"/>
              <w:bottom w:val="single" w:sz="4" w:space="0" w:color="auto"/>
            </w:tcBorders>
          </w:tcPr>
          <w:p w14:paraId="4C0A2ACD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SD</w:t>
            </w:r>
          </w:p>
        </w:tc>
        <w:tc>
          <w:tcPr>
            <w:tcW w:w="240" w:type="dxa"/>
            <w:tcBorders>
              <w:top w:val="single" w:sz="4" w:space="0" w:color="FFFFFF"/>
              <w:bottom w:val="single" w:sz="4" w:space="0" w:color="auto"/>
            </w:tcBorders>
          </w:tcPr>
          <w:p w14:paraId="3D18C673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7A820AA8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9DFC9E9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SD</w:t>
            </w:r>
          </w:p>
        </w:tc>
      </w:tr>
      <w:tr w:rsidR="000054A9" w:rsidRPr="000054A9" w14:paraId="3CCCC4FC" w14:textId="77777777" w:rsidTr="000566A6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66CA30BE" w14:textId="77777777" w:rsidR="000054A9" w:rsidRPr="000054A9" w:rsidRDefault="000054A9" w:rsidP="000566A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Run-in period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75BCE95F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88.99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14:paraId="6B51E77B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3.64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402A5132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279BA37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9.23 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02E99BA9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2.93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57056767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055CBF6D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1.54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14:paraId="52287D62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1.53</w:t>
            </w: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765EE8B2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211FB89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0.24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76EB8ECF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0.48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45D28573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8565622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11.05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63332985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3.73</w:t>
            </w:r>
          </w:p>
        </w:tc>
      </w:tr>
      <w:tr w:rsidR="000054A9" w:rsidRPr="000054A9" w14:paraId="45DBC4D0" w14:textId="77777777" w:rsidTr="0005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16ADC015" w14:textId="77777777" w:rsidR="000054A9" w:rsidRPr="000054A9" w:rsidRDefault="000054A9" w:rsidP="000566A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SFA-intervention</w:t>
            </w:r>
          </w:p>
        </w:tc>
        <w:tc>
          <w:tcPr>
            <w:tcW w:w="1307" w:type="dxa"/>
          </w:tcPr>
          <w:p w14:paraId="22AE9283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89.23</w:t>
            </w:r>
          </w:p>
        </w:tc>
        <w:tc>
          <w:tcPr>
            <w:tcW w:w="345" w:type="dxa"/>
          </w:tcPr>
          <w:p w14:paraId="1E377DDD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2.30</w:t>
            </w:r>
          </w:p>
        </w:tc>
        <w:tc>
          <w:tcPr>
            <w:tcW w:w="240" w:type="dxa"/>
          </w:tcPr>
          <w:p w14:paraId="51E44BB2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</w:tcPr>
          <w:p w14:paraId="3E38BF49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9.15</w:t>
            </w:r>
          </w:p>
        </w:tc>
        <w:tc>
          <w:tcPr>
            <w:tcW w:w="719" w:type="dxa"/>
          </w:tcPr>
          <w:p w14:paraId="220F2245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2.54</w:t>
            </w:r>
          </w:p>
        </w:tc>
        <w:tc>
          <w:tcPr>
            <w:tcW w:w="278" w:type="dxa"/>
          </w:tcPr>
          <w:p w14:paraId="39A2873C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</w:tcPr>
          <w:p w14:paraId="2B2ADE4B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1.40</w:t>
            </w:r>
          </w:p>
        </w:tc>
        <w:tc>
          <w:tcPr>
            <w:tcW w:w="743" w:type="dxa"/>
          </w:tcPr>
          <w:p w14:paraId="269EA064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1.11</w:t>
            </w:r>
          </w:p>
        </w:tc>
        <w:tc>
          <w:tcPr>
            <w:tcW w:w="245" w:type="dxa"/>
          </w:tcPr>
          <w:p w14:paraId="2E7BD832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0" w:type="dxa"/>
          </w:tcPr>
          <w:p w14:paraId="6021D506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0.20</w:t>
            </w:r>
          </w:p>
        </w:tc>
        <w:tc>
          <w:tcPr>
            <w:tcW w:w="1427" w:type="dxa"/>
          </w:tcPr>
          <w:p w14:paraId="0CF61F60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0.34</w:t>
            </w:r>
          </w:p>
        </w:tc>
        <w:tc>
          <w:tcPr>
            <w:tcW w:w="240" w:type="dxa"/>
          </w:tcPr>
          <w:p w14:paraId="591E5155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5" w:type="dxa"/>
          </w:tcPr>
          <w:p w14:paraId="7B231134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10.76</w:t>
            </w:r>
          </w:p>
        </w:tc>
        <w:tc>
          <w:tcPr>
            <w:tcW w:w="1017" w:type="dxa"/>
          </w:tcPr>
          <w:p w14:paraId="0B57E43E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2.30</w:t>
            </w:r>
          </w:p>
        </w:tc>
      </w:tr>
      <w:tr w:rsidR="000054A9" w:rsidRPr="000054A9" w14:paraId="7EC69136" w14:textId="77777777" w:rsidTr="000566A6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1B1A3270" w14:textId="77777777" w:rsidR="000054A9" w:rsidRPr="000054A9" w:rsidRDefault="000054A9" w:rsidP="000566A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Wash-out period</w:t>
            </w:r>
          </w:p>
        </w:tc>
        <w:tc>
          <w:tcPr>
            <w:tcW w:w="1307" w:type="dxa"/>
          </w:tcPr>
          <w:p w14:paraId="570DA21E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88.61</w:t>
            </w:r>
          </w:p>
        </w:tc>
        <w:tc>
          <w:tcPr>
            <w:tcW w:w="345" w:type="dxa"/>
          </w:tcPr>
          <w:p w14:paraId="411131EA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3.95</w:t>
            </w:r>
          </w:p>
        </w:tc>
        <w:tc>
          <w:tcPr>
            <w:tcW w:w="240" w:type="dxa"/>
          </w:tcPr>
          <w:p w14:paraId="4BB4AFC1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</w:tcPr>
          <w:p w14:paraId="6DC75F78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9.32</w:t>
            </w:r>
          </w:p>
        </w:tc>
        <w:tc>
          <w:tcPr>
            <w:tcW w:w="719" w:type="dxa"/>
          </w:tcPr>
          <w:p w14:paraId="14A66F10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3.29</w:t>
            </w:r>
          </w:p>
        </w:tc>
        <w:tc>
          <w:tcPr>
            <w:tcW w:w="278" w:type="dxa"/>
          </w:tcPr>
          <w:p w14:paraId="4FFF8504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</w:tcPr>
          <w:p w14:paraId="189EB9E1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1.92</w:t>
            </w:r>
          </w:p>
        </w:tc>
        <w:tc>
          <w:tcPr>
            <w:tcW w:w="743" w:type="dxa"/>
          </w:tcPr>
          <w:p w14:paraId="1C4DB4E6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1.91</w:t>
            </w:r>
          </w:p>
        </w:tc>
        <w:tc>
          <w:tcPr>
            <w:tcW w:w="245" w:type="dxa"/>
          </w:tcPr>
          <w:p w14:paraId="6C218BF5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0" w:type="dxa"/>
          </w:tcPr>
          <w:p w14:paraId="5E031CE1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0.17</w:t>
            </w:r>
          </w:p>
        </w:tc>
        <w:tc>
          <w:tcPr>
            <w:tcW w:w="1427" w:type="dxa"/>
          </w:tcPr>
          <w:p w14:paraId="3877CCB7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0.31</w:t>
            </w:r>
          </w:p>
        </w:tc>
        <w:tc>
          <w:tcPr>
            <w:tcW w:w="240" w:type="dxa"/>
          </w:tcPr>
          <w:p w14:paraId="66F54E50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5" w:type="dxa"/>
          </w:tcPr>
          <w:p w14:paraId="6BCA37FD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11.40</w:t>
            </w:r>
          </w:p>
        </w:tc>
        <w:tc>
          <w:tcPr>
            <w:tcW w:w="1017" w:type="dxa"/>
          </w:tcPr>
          <w:p w14:paraId="47D2D873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3.99</w:t>
            </w:r>
          </w:p>
        </w:tc>
      </w:tr>
      <w:tr w:rsidR="000054A9" w:rsidRPr="000054A9" w14:paraId="67B523C7" w14:textId="77777777" w:rsidTr="0005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22BDB1DD" w14:textId="77777777" w:rsidR="000054A9" w:rsidRPr="000054A9" w:rsidRDefault="000054A9" w:rsidP="000566A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PUFA-intervention</w:t>
            </w:r>
          </w:p>
        </w:tc>
        <w:tc>
          <w:tcPr>
            <w:tcW w:w="1307" w:type="dxa"/>
          </w:tcPr>
          <w:p w14:paraId="625D3ED4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90.08</w:t>
            </w:r>
          </w:p>
        </w:tc>
        <w:tc>
          <w:tcPr>
            <w:tcW w:w="345" w:type="dxa"/>
          </w:tcPr>
          <w:p w14:paraId="2E403929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3.05</w:t>
            </w:r>
          </w:p>
        </w:tc>
        <w:tc>
          <w:tcPr>
            <w:tcW w:w="240" w:type="dxa"/>
          </w:tcPr>
          <w:p w14:paraId="70DDB42E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</w:tcPr>
          <w:p w14:paraId="04564432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8.47</w:t>
            </w:r>
          </w:p>
        </w:tc>
        <w:tc>
          <w:tcPr>
            <w:tcW w:w="719" w:type="dxa"/>
          </w:tcPr>
          <w:p w14:paraId="7C82F2D3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2.16</w:t>
            </w:r>
          </w:p>
        </w:tc>
        <w:tc>
          <w:tcPr>
            <w:tcW w:w="278" w:type="dxa"/>
          </w:tcPr>
          <w:p w14:paraId="46AA7F7D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</w:tcPr>
          <w:p w14:paraId="15E9BB8D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1.35</w:t>
            </w:r>
          </w:p>
        </w:tc>
        <w:tc>
          <w:tcPr>
            <w:tcW w:w="743" w:type="dxa"/>
          </w:tcPr>
          <w:p w14:paraId="42CCBB3B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1.32</w:t>
            </w:r>
          </w:p>
        </w:tc>
        <w:tc>
          <w:tcPr>
            <w:tcW w:w="245" w:type="dxa"/>
          </w:tcPr>
          <w:p w14:paraId="4337AA50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0" w:type="dxa"/>
          </w:tcPr>
          <w:p w14:paraId="498D9DC6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0.09</w:t>
            </w:r>
          </w:p>
        </w:tc>
        <w:tc>
          <w:tcPr>
            <w:tcW w:w="1427" w:type="dxa"/>
          </w:tcPr>
          <w:p w14:paraId="58EA7F2F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0.18</w:t>
            </w:r>
          </w:p>
        </w:tc>
        <w:tc>
          <w:tcPr>
            <w:tcW w:w="240" w:type="dxa"/>
          </w:tcPr>
          <w:p w14:paraId="371E0824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5" w:type="dxa"/>
          </w:tcPr>
          <w:p w14:paraId="162B0D4B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9.91</w:t>
            </w:r>
          </w:p>
        </w:tc>
        <w:tc>
          <w:tcPr>
            <w:tcW w:w="1017" w:type="dxa"/>
          </w:tcPr>
          <w:p w14:paraId="0CA9C347" w14:textId="77777777" w:rsidR="000054A9" w:rsidRPr="000054A9" w:rsidRDefault="000054A9" w:rsidP="0005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3.05</w:t>
            </w:r>
          </w:p>
        </w:tc>
      </w:tr>
      <w:tr w:rsidR="000054A9" w:rsidRPr="000054A9" w14:paraId="1FF9D6B7" w14:textId="77777777" w:rsidTr="000566A6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2B2A70D8" w14:textId="77777777" w:rsidR="000054A9" w:rsidRPr="000054A9" w:rsidRDefault="000054A9" w:rsidP="000566A6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  <w:t>P</w:t>
            </w:r>
            <w:r w:rsidRPr="000054A9">
              <w:rPr>
                <w:rFonts w:ascii="Times New Roman" w:hAnsi="Times New Roman" w:cs="Times New Roman"/>
                <w:b w:val="0"/>
                <w:i/>
                <w:sz w:val="24"/>
                <w:szCs w:val="24"/>
                <w:vertAlign w:val="superscript"/>
                <w:lang w:val="en-GB"/>
              </w:rPr>
              <w:t>5</w:t>
            </w:r>
          </w:p>
        </w:tc>
        <w:tc>
          <w:tcPr>
            <w:tcW w:w="1307" w:type="dxa"/>
          </w:tcPr>
          <w:p w14:paraId="1637E95C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0.66</w:t>
            </w:r>
          </w:p>
        </w:tc>
        <w:tc>
          <w:tcPr>
            <w:tcW w:w="345" w:type="dxa"/>
          </w:tcPr>
          <w:p w14:paraId="7A002E8F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" w:type="dxa"/>
          </w:tcPr>
          <w:p w14:paraId="7407105E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</w:tcPr>
          <w:p w14:paraId="4E0BE00E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0.83</w:t>
            </w:r>
          </w:p>
        </w:tc>
        <w:tc>
          <w:tcPr>
            <w:tcW w:w="719" w:type="dxa"/>
          </w:tcPr>
          <w:p w14:paraId="389F674E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8" w:type="dxa"/>
          </w:tcPr>
          <w:p w14:paraId="564AFC98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</w:tcPr>
          <w:p w14:paraId="15C92438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0.69</w:t>
            </w:r>
          </w:p>
        </w:tc>
        <w:tc>
          <w:tcPr>
            <w:tcW w:w="743" w:type="dxa"/>
          </w:tcPr>
          <w:p w14:paraId="607F3961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5" w:type="dxa"/>
          </w:tcPr>
          <w:p w14:paraId="0BC9318E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0" w:type="dxa"/>
          </w:tcPr>
          <w:p w14:paraId="407EDCF8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0.69</w:t>
            </w:r>
          </w:p>
        </w:tc>
        <w:tc>
          <w:tcPr>
            <w:tcW w:w="1427" w:type="dxa"/>
          </w:tcPr>
          <w:p w14:paraId="5DEFDB67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" w:type="dxa"/>
          </w:tcPr>
          <w:p w14:paraId="55C0D8EE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5" w:type="dxa"/>
          </w:tcPr>
          <w:p w14:paraId="624F0C7C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4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0.65</w:t>
            </w:r>
          </w:p>
        </w:tc>
        <w:tc>
          <w:tcPr>
            <w:tcW w:w="1017" w:type="dxa"/>
          </w:tcPr>
          <w:p w14:paraId="0D9ECBB7" w14:textId="77777777" w:rsidR="000054A9" w:rsidRPr="000054A9" w:rsidRDefault="000054A9" w:rsidP="0005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EAEFCE7" w14:textId="77777777" w:rsidR="000054A9" w:rsidRPr="000054A9" w:rsidRDefault="000054A9" w:rsidP="000054A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0054A9">
        <w:rPr>
          <w:rFonts w:ascii="Times New Roman" w:hAnsi="Times New Roman" w:cs="Times New Roman"/>
          <w:sz w:val="20"/>
          <w:szCs w:val="20"/>
          <w:lang w:val="en-GB"/>
        </w:rPr>
        <w:t>MVPA, moderate and vigorous physical activity; PUFA, Polyunsaturated fatty acids; SFA, Saturated fatty acids.</w:t>
      </w:r>
    </w:p>
    <w:p w14:paraId="2A28FC44" w14:textId="77777777" w:rsidR="000054A9" w:rsidRPr="000054A9" w:rsidRDefault="000054A9" w:rsidP="000054A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0054A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0054A9">
        <w:rPr>
          <w:rFonts w:ascii="Times New Roman" w:hAnsi="Times New Roman" w:cs="Times New Roman"/>
          <w:sz w:val="20"/>
          <w:szCs w:val="20"/>
          <w:lang w:val="en-GB"/>
        </w:rPr>
        <w:t xml:space="preserve">The data are given as mean and SD values in three-day periods for the SFA and PUFA-interventions, run-in and wash-out period. </w:t>
      </w:r>
      <w:r w:rsidRPr="000054A9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0054A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0054A9">
        <w:rPr>
          <w:rFonts w:ascii="Times New Roman" w:hAnsi="Times New Roman" w:cs="Times New Roman"/>
          <w:sz w:val="20"/>
          <w:szCs w:val="20"/>
          <w:lang w:val="en-GB"/>
        </w:rPr>
        <w:t xml:space="preserve">n=15 </w:t>
      </w:r>
      <w:r w:rsidRPr="000054A9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0054A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0054A9">
        <w:rPr>
          <w:rFonts w:ascii="Times New Roman" w:hAnsi="Times New Roman" w:cs="Times New Roman"/>
          <w:sz w:val="20"/>
          <w:szCs w:val="20"/>
          <w:lang w:val="en-GB"/>
        </w:rPr>
        <w:t>n=17</w:t>
      </w:r>
      <w:r w:rsidRPr="000054A9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0054A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4</w:t>
      </w:r>
      <w:r w:rsidRPr="000054A9">
        <w:rPr>
          <w:rFonts w:ascii="Times New Roman" w:hAnsi="Times New Roman" w:cs="Times New Roman"/>
          <w:sz w:val="20"/>
          <w:szCs w:val="20"/>
          <w:lang w:val="en-GB"/>
        </w:rPr>
        <w:t>n=14</w:t>
      </w:r>
      <w:r w:rsidRPr="000054A9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0054A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5</w:t>
      </w:r>
      <w:r w:rsidRPr="000054A9">
        <w:rPr>
          <w:rFonts w:ascii="Times New Roman" w:hAnsi="Times New Roman" w:cs="Times New Roman"/>
          <w:sz w:val="20"/>
          <w:szCs w:val="20"/>
          <w:lang w:val="en-GB"/>
        </w:rPr>
        <w:t>Between group comparison; One way ANOVA</w:t>
      </w:r>
      <w:bookmarkStart w:id="0" w:name="_GoBack"/>
      <w:bookmarkEnd w:id="0"/>
    </w:p>
    <w:p w14:paraId="0C299BAA" w14:textId="77777777" w:rsidR="000054A9" w:rsidRPr="00C7141F" w:rsidRDefault="000054A9" w:rsidP="000054A9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65908E8" w14:textId="70ED36C4" w:rsidR="00BC3548" w:rsidRPr="00C7141F" w:rsidRDefault="00BC3548">
      <w:pPr>
        <w:rPr>
          <w:sz w:val="18"/>
          <w:lang w:val="en-GB"/>
        </w:rPr>
      </w:pPr>
    </w:p>
    <w:p w14:paraId="575AE534" w14:textId="345C3D24" w:rsidR="00B52F31" w:rsidRPr="00C7141F" w:rsidRDefault="00B52F31">
      <w:pPr>
        <w:rPr>
          <w:sz w:val="18"/>
          <w:lang w:val="en-GB"/>
        </w:rPr>
      </w:pPr>
    </w:p>
    <w:p w14:paraId="51A24C6B" w14:textId="1805F222" w:rsidR="00B52F31" w:rsidRPr="00C7141F" w:rsidRDefault="00B52F31">
      <w:pPr>
        <w:rPr>
          <w:sz w:val="18"/>
          <w:lang w:val="en-GB"/>
        </w:rPr>
      </w:pPr>
    </w:p>
    <w:p w14:paraId="3726D2E6" w14:textId="7ECF620A" w:rsidR="00B52F31" w:rsidRPr="00C7141F" w:rsidRDefault="00B52F31">
      <w:pPr>
        <w:rPr>
          <w:sz w:val="18"/>
          <w:lang w:val="en-GB"/>
        </w:rPr>
      </w:pPr>
    </w:p>
    <w:p w14:paraId="74F125BF" w14:textId="1D0F9530" w:rsidR="00B52F31" w:rsidRPr="00C7141F" w:rsidRDefault="00B52F31">
      <w:pPr>
        <w:rPr>
          <w:sz w:val="18"/>
          <w:lang w:val="en-GB"/>
        </w:rPr>
      </w:pPr>
    </w:p>
    <w:p w14:paraId="7CB269F0" w14:textId="23C24CEB" w:rsidR="00627BD3" w:rsidRPr="00C7141F" w:rsidRDefault="00627BD3" w:rsidP="001D4184">
      <w:pPr>
        <w:rPr>
          <w:lang w:val="en-GB"/>
        </w:rPr>
      </w:pPr>
    </w:p>
    <w:sectPr w:rsidR="00627BD3" w:rsidRPr="00C7141F" w:rsidSect="00812E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5BF3" w14:textId="77777777" w:rsidR="00C16E33" w:rsidRDefault="00C16E33" w:rsidP="00C16E33">
      <w:pPr>
        <w:spacing w:after="0" w:line="240" w:lineRule="auto"/>
      </w:pPr>
      <w:r>
        <w:separator/>
      </w:r>
    </w:p>
  </w:endnote>
  <w:endnote w:type="continuationSeparator" w:id="0">
    <w:p w14:paraId="3A3A577C" w14:textId="77777777" w:rsidR="00C16E33" w:rsidRDefault="00C16E33" w:rsidP="00C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80F1" w14:textId="77777777" w:rsidR="00C16E33" w:rsidRDefault="00C16E33" w:rsidP="00C16E33">
      <w:pPr>
        <w:spacing w:after="0" w:line="240" w:lineRule="auto"/>
      </w:pPr>
      <w:r>
        <w:separator/>
      </w:r>
    </w:p>
  </w:footnote>
  <w:footnote w:type="continuationSeparator" w:id="0">
    <w:p w14:paraId="7E1BDC92" w14:textId="77777777" w:rsidR="00C16E33" w:rsidRDefault="00C16E33" w:rsidP="00C1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2C5"/>
    <w:multiLevelType w:val="multilevel"/>
    <w:tmpl w:val="8A00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3143D"/>
    <w:multiLevelType w:val="hybridMultilevel"/>
    <w:tmpl w:val="C6D0C74E"/>
    <w:lvl w:ilvl="0" w:tplc="9860227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CA13DE"/>
    <w:multiLevelType w:val="multilevel"/>
    <w:tmpl w:val="9DE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4031C"/>
    <w:multiLevelType w:val="multilevel"/>
    <w:tmpl w:val="D6C2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C601B"/>
    <w:multiLevelType w:val="multilevel"/>
    <w:tmpl w:val="64F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FC3ED9"/>
    <w:multiLevelType w:val="multilevel"/>
    <w:tmpl w:val="98F2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573D5C"/>
    <w:multiLevelType w:val="hybridMultilevel"/>
    <w:tmpl w:val="C8E4661C"/>
    <w:lvl w:ilvl="0" w:tplc="4A24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28A8"/>
    <w:multiLevelType w:val="hybridMultilevel"/>
    <w:tmpl w:val="461E3A3A"/>
    <w:lvl w:ilvl="0" w:tplc="150E0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4E0D"/>
    <w:multiLevelType w:val="multilevel"/>
    <w:tmpl w:val="10C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6324F"/>
    <w:multiLevelType w:val="multilevel"/>
    <w:tmpl w:val="5E54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8"/>
    <w:rsid w:val="000054A9"/>
    <w:rsid w:val="001219E3"/>
    <w:rsid w:val="001D4184"/>
    <w:rsid w:val="001D5574"/>
    <w:rsid w:val="002125EE"/>
    <w:rsid w:val="002D7A63"/>
    <w:rsid w:val="00343D0D"/>
    <w:rsid w:val="00350E18"/>
    <w:rsid w:val="004057F6"/>
    <w:rsid w:val="004869A9"/>
    <w:rsid w:val="004E6E10"/>
    <w:rsid w:val="00516F6A"/>
    <w:rsid w:val="005E0573"/>
    <w:rsid w:val="00627BD3"/>
    <w:rsid w:val="006B4690"/>
    <w:rsid w:val="0077796C"/>
    <w:rsid w:val="00797A29"/>
    <w:rsid w:val="007B2582"/>
    <w:rsid w:val="007B6863"/>
    <w:rsid w:val="007D151A"/>
    <w:rsid w:val="007F4759"/>
    <w:rsid w:val="00812E6D"/>
    <w:rsid w:val="00940A0B"/>
    <w:rsid w:val="009E3133"/>
    <w:rsid w:val="00AC2EAB"/>
    <w:rsid w:val="00B52F31"/>
    <w:rsid w:val="00B7117D"/>
    <w:rsid w:val="00BC3548"/>
    <w:rsid w:val="00C16E33"/>
    <w:rsid w:val="00C7141F"/>
    <w:rsid w:val="00CB3102"/>
    <w:rsid w:val="00D36971"/>
    <w:rsid w:val="00D63291"/>
    <w:rsid w:val="00E81562"/>
    <w:rsid w:val="00EC0A28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B75A2F"/>
  <w15:chartTrackingRefBased/>
  <w15:docId w15:val="{24C49371-75F4-4E48-AA33-C37D9224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12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212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212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BC354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C354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C3548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354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63291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25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25EE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125E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125EE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125EE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1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125EE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2125EE"/>
    <w:rPr>
      <w:i/>
      <w:iCs/>
    </w:rPr>
  </w:style>
  <w:style w:type="table" w:styleId="Vanligtabell2">
    <w:name w:val="Plain Table 2"/>
    <w:basedOn w:val="Vanligtabell"/>
    <w:uiPriority w:val="42"/>
    <w:rsid w:val="000054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2443FCBF17674DB613471D2808205B" ma:contentTypeVersion="10" ma:contentTypeDescription="Opprett et nytt dokument." ma:contentTypeScope="" ma:versionID="c3e739ab150584408454581c4eaf441c">
  <xsd:schema xmlns:xsd="http://www.w3.org/2001/XMLSchema" xmlns:xs="http://www.w3.org/2001/XMLSchema" xmlns:p="http://schemas.microsoft.com/office/2006/metadata/properties" xmlns:ns3="dafce7ae-b784-4acb-8ad6-23a0d415e4de" xmlns:ns4="77af5eb8-4792-4f39-9fba-7795ee65eefb" targetNamespace="http://schemas.microsoft.com/office/2006/metadata/properties" ma:root="true" ma:fieldsID="63c79d65e824996a26f768463f6890b1" ns3:_="" ns4:_="">
    <xsd:import namespace="dafce7ae-b784-4acb-8ad6-23a0d415e4de"/>
    <xsd:import namespace="77af5eb8-4792-4f39-9fba-7795ee65e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ce7ae-b784-4acb-8ad6-23a0d415e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5eb8-4792-4f39-9fba-7795ee65e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5FC35-6014-419E-8F56-BACD30AB8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ce7ae-b784-4acb-8ad6-23a0d415e4de"/>
    <ds:schemaRef ds:uri="77af5eb8-4792-4f39-9fba-7795ee65e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52B6D-008E-4810-8B38-8431E13F3CF4}">
  <ds:schemaRefs>
    <ds:schemaRef ds:uri="http://schemas.microsoft.com/office/2006/metadata/properties"/>
    <ds:schemaRef ds:uri="http://purl.org/dc/elements/1.1/"/>
    <ds:schemaRef ds:uri="77af5eb8-4792-4f39-9fba-7795ee65eefb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dafce7ae-b784-4acb-8ad6-23a0d415e4d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20CBA-0292-44FB-9849-FB75591E0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Gaundal</dc:creator>
  <cp:keywords/>
  <dc:description/>
  <cp:lastModifiedBy>Vibeke Telle-Hansen</cp:lastModifiedBy>
  <cp:revision>2</cp:revision>
  <cp:lastPrinted>2020-03-31T10:05:00Z</cp:lastPrinted>
  <dcterms:created xsi:type="dcterms:W3CDTF">2020-07-02T11:31:00Z</dcterms:created>
  <dcterms:modified xsi:type="dcterms:W3CDTF">2020-07-02T11:31:00Z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0x010100D62443FCBF17674DB613471D2808205B</vt:lpwstr>
  </property>
</Properties>
</file>