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7C2A9" w14:textId="64AAD680" w:rsidR="002D72B9" w:rsidRPr="00F8149C" w:rsidRDefault="006C66B9" w:rsidP="00D10655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F8149C">
        <w:rPr>
          <w:rFonts w:ascii="Times New Roman" w:hAnsi="Times New Roman" w:cs="Times New Roman"/>
          <w:b/>
          <w:szCs w:val="21"/>
        </w:rPr>
        <w:t xml:space="preserve">Supplementary Table </w:t>
      </w:r>
      <w:r w:rsidR="002D72B9" w:rsidRPr="00F8149C">
        <w:rPr>
          <w:rFonts w:ascii="Times New Roman" w:hAnsi="Times New Roman" w:cs="Times New Roman"/>
          <w:b/>
          <w:szCs w:val="21"/>
        </w:rPr>
        <w:t>3</w:t>
      </w:r>
      <w:r w:rsidR="00BA0A26" w:rsidRPr="00F8149C">
        <w:rPr>
          <w:rFonts w:ascii="Times New Roman" w:hAnsi="Times New Roman" w:cs="Times New Roman"/>
          <w:b/>
          <w:szCs w:val="21"/>
        </w:rPr>
        <w:t xml:space="preserve"> </w:t>
      </w:r>
      <w:r w:rsidR="002D72B9" w:rsidRPr="00F8149C">
        <w:rPr>
          <w:rFonts w:ascii="Times New Roman" w:hAnsi="Times New Roman" w:cs="Times New Roman"/>
          <w:szCs w:val="21"/>
        </w:rPr>
        <w:t>Prevalence (%) of inadequacy of nutrient intake</w:t>
      </w:r>
      <w:r w:rsidR="004354E9" w:rsidRPr="00F8149C">
        <w:rPr>
          <w:rFonts w:ascii="Times New Roman" w:hAnsi="Times New Roman" w:cs="Times New Roman"/>
          <w:szCs w:val="21"/>
        </w:rPr>
        <w:t xml:space="preserve"> in Japanese </w:t>
      </w:r>
      <w:r w:rsidR="007A0CBE" w:rsidRPr="00F8149C">
        <w:rPr>
          <w:rFonts w:ascii="Times New Roman" w:hAnsi="Times New Roman" w:cs="Times New Roman"/>
          <w:szCs w:val="21"/>
        </w:rPr>
        <w:t>children</w:t>
      </w:r>
      <w:r w:rsidR="004354E9" w:rsidRPr="00F8149C">
        <w:rPr>
          <w:rFonts w:ascii="Times New Roman" w:hAnsi="Times New Roman" w:cs="Times New Roman"/>
          <w:szCs w:val="21"/>
        </w:rPr>
        <w:t xml:space="preserve"> </w:t>
      </w:r>
      <w:r w:rsidR="00DE69A1" w:rsidRPr="00F8149C">
        <w:rPr>
          <w:rFonts w:ascii="Times New Roman" w:hAnsi="Times New Roman" w:cs="Times New Roman"/>
          <w:szCs w:val="21"/>
        </w:rPr>
        <w:t xml:space="preserve">and adolescents </w:t>
      </w:r>
      <w:r w:rsidR="004354E9" w:rsidRPr="00F8149C">
        <w:rPr>
          <w:rFonts w:ascii="Times New Roman" w:hAnsi="Times New Roman" w:cs="Times New Roman"/>
          <w:szCs w:val="21"/>
        </w:rPr>
        <w:t>(n</w:t>
      </w:r>
      <w:r w:rsidR="00285C0D">
        <w:rPr>
          <w:rFonts w:ascii="Times New Roman" w:hAnsi="Times New Roman" w:cs="Times New Roman" w:hint="eastAsia"/>
          <w:szCs w:val="21"/>
        </w:rPr>
        <w:t xml:space="preserve"> </w:t>
      </w:r>
      <w:r w:rsidR="004354E9" w:rsidRPr="00F8149C">
        <w:rPr>
          <w:rFonts w:ascii="Times New Roman" w:hAnsi="Times New Roman" w:cs="Times New Roman"/>
          <w:szCs w:val="21"/>
        </w:rPr>
        <w:t>=</w:t>
      </w:r>
      <w:r w:rsidR="00285C0D">
        <w:rPr>
          <w:rFonts w:ascii="Times New Roman" w:hAnsi="Times New Roman" w:cs="Times New Roman" w:hint="eastAsia"/>
          <w:szCs w:val="21"/>
        </w:rPr>
        <w:t xml:space="preserve"> </w:t>
      </w:r>
      <w:bookmarkStart w:id="0" w:name="_GoBack"/>
      <w:bookmarkEnd w:id="0"/>
      <w:r w:rsidR="00DE69A1" w:rsidRPr="00F8149C">
        <w:rPr>
          <w:rFonts w:ascii="Times New Roman" w:hAnsi="Times New Roman" w:cs="Times New Roman"/>
          <w:szCs w:val="21"/>
        </w:rPr>
        <w:t>2,84</w:t>
      </w:r>
      <w:r w:rsidR="007A0CBE" w:rsidRPr="00F8149C">
        <w:rPr>
          <w:rFonts w:ascii="Times New Roman" w:hAnsi="Times New Roman" w:cs="Times New Roman"/>
          <w:szCs w:val="21"/>
        </w:rPr>
        <w:t>9</w:t>
      </w:r>
      <w:r w:rsidR="004354E9" w:rsidRPr="00F8149C">
        <w:rPr>
          <w:rFonts w:ascii="Times New Roman" w:hAnsi="Times New Roman" w:cs="Times New Roman"/>
          <w:szCs w:val="21"/>
        </w:rPr>
        <w:t>) according to free sugars intake: the 2016 National Health and Nutrition Survey, Japan</w:t>
      </w:r>
      <w:r w:rsidRPr="00F8149C">
        <w:rPr>
          <w:rFonts w:ascii="Times New Roman" w:hAnsi="Times New Roman" w:cs="Times New Roman"/>
          <w:szCs w:val="21"/>
        </w:rPr>
        <w:t xml:space="preserve"> (excluding energy misreporters)</w:t>
      </w:r>
      <w:r w:rsidR="004354E9" w:rsidRPr="00F8149C">
        <w:rPr>
          <w:rFonts w:ascii="Times New Roman" w:hAnsi="Times New Roman" w:cs="Times New Roman"/>
          <w:szCs w:val="21"/>
          <w:vertAlign w:val="superscript"/>
        </w:rPr>
        <w:t>a</w:t>
      </w:r>
      <w:r w:rsidR="00F8149C" w:rsidRPr="00F8149C">
        <w:rPr>
          <w:rFonts w:ascii="Times New Roman" w:hAnsi="Times New Roman" w:cs="Times New Roman"/>
          <w:szCs w:val="21"/>
          <w:vertAlign w:val="superscript"/>
        </w:rPr>
        <w:t>b</w:t>
      </w:r>
    </w:p>
    <w:tbl>
      <w:tblPr>
        <w:tblW w:w="76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1247"/>
        <w:gridCol w:w="1247"/>
        <w:gridCol w:w="1247"/>
        <w:gridCol w:w="1247"/>
      </w:tblGrid>
      <w:tr w:rsidR="00F8149C" w:rsidRPr="00F8149C" w14:paraId="601EA949" w14:textId="77777777" w:rsidTr="007D3379">
        <w:trPr>
          <w:trHeight w:val="344"/>
        </w:trPr>
        <w:tc>
          <w:tcPr>
            <w:tcW w:w="2679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037AE0" w14:textId="77777777" w:rsidR="002D72B9" w:rsidRPr="00F8149C" w:rsidRDefault="002D72B9" w:rsidP="007D3379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Nutrients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8DC707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&lt;2.5%E</w:t>
            </w:r>
          </w:p>
          <w:p w14:paraId="241947B6" w14:textId="29B2702A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(n=588)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E0E7BB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2.5 to &lt;5%E</w:t>
            </w:r>
          </w:p>
          <w:p w14:paraId="6726F03C" w14:textId="0E8EB7C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(n=835)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DB1F03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5 to &lt;10%E</w:t>
            </w:r>
          </w:p>
          <w:p w14:paraId="0041A18B" w14:textId="07ACD7C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(n=979)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0DEF0BD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≥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10%E</w:t>
            </w:r>
          </w:p>
          <w:p w14:paraId="33C6790D" w14:textId="4D61F4E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(n=447)</w:t>
            </w:r>
          </w:p>
        </w:tc>
      </w:tr>
      <w:tr w:rsidR="00F8149C" w:rsidRPr="00F8149C" w14:paraId="15A5BD44" w14:textId="77777777" w:rsidTr="007D3379">
        <w:trPr>
          <w:trHeight w:val="20"/>
        </w:trPr>
        <w:tc>
          <w:tcPr>
            <w:tcW w:w="26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2CE4" w14:textId="77777777" w:rsidR="002D72B9" w:rsidRPr="00F8149C" w:rsidRDefault="002D72B9" w:rsidP="007D337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3D25D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A01B7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0B1B6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E39A1" w14:textId="77777777" w:rsidR="002D72B9" w:rsidRPr="00F8149C" w:rsidRDefault="002D72B9" w:rsidP="007D337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149C" w:rsidRPr="00F8149C" w14:paraId="239906D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A336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Protein (g/1000kcal)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4095D" w14:textId="776464F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7F7D8" w14:textId="13587C4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C091D" w14:textId="57D4262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669E3" w14:textId="66448C0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F8149C" w:rsidRPr="00F8149C" w14:paraId="5F0F6C03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B2EE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Protein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82BF9" w14:textId="7EF63E1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BF5A8" w14:textId="14898C3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BEDCB" w14:textId="0ED0B3A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E74B1" w14:textId="73C917C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</w:tr>
      <w:tr w:rsidR="00F8149C" w:rsidRPr="00F8149C" w14:paraId="199ACE3B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9464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Fat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CB05A" w14:textId="4157E256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62.9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60F16" w14:textId="5AE18C9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DA725" w14:textId="789FA46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59.0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1FC5A" w14:textId="5069C0A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48.1</w:t>
            </w:r>
          </w:p>
        </w:tc>
      </w:tr>
      <w:tr w:rsidR="00F8149C" w:rsidRPr="00F8149C" w14:paraId="16380DC5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767D" w14:textId="56AB576D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SFA (%E)</w:t>
            </w:r>
            <w:r w:rsidR="00F8149C"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C7712" w14:textId="10EDCDD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0C953" w14:textId="7EA7F3F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8628C" w14:textId="1F2185A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7630" w14:textId="641F62B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</w:tr>
      <w:tr w:rsidR="00F8149C" w:rsidRPr="00F8149C" w14:paraId="4694319E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BA1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Carbohydrates (%E)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6511D" w14:textId="03E41BD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41.8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2A8AB" w14:textId="349A1D39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D6782" w14:textId="22F8C59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8D9B1" w14:textId="7D0DBD7C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26.6</w:t>
            </w:r>
          </w:p>
        </w:tc>
      </w:tr>
      <w:tr w:rsidR="00F8149C" w:rsidRPr="00F8149C" w14:paraId="2E5E318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5DD4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Micronutrients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(per 1000 kcal)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C6947" w14:textId="77777777" w:rsidR="002D72B9" w:rsidRPr="00F8149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FABC5" w14:textId="77777777" w:rsidR="002D72B9" w:rsidRPr="00F8149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DA2BF" w14:textId="77777777" w:rsidR="002D72B9" w:rsidRPr="00F8149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94EBC" w14:textId="77777777" w:rsidR="002D72B9" w:rsidRPr="00F8149C" w:rsidRDefault="002D72B9" w:rsidP="002D72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149C" w:rsidRPr="00F8149C" w14:paraId="0524F64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E5F9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n-6 PUFA (g)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C7692" w14:textId="2A70D46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27.6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D9548" w14:textId="571D3A8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26.4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4C79E" w14:textId="3690BAE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AD7C9" w14:textId="7DC0866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46.5</w:t>
            </w:r>
          </w:p>
        </w:tc>
      </w:tr>
      <w:tr w:rsidR="00F8149C" w:rsidRPr="00F8149C" w14:paraId="0B7A9BDF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43AD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n-3 PUFA (g)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92DCC" w14:textId="48D06C8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EBEF3" w14:textId="2F5CE09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37.0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07A4C" w14:textId="0008B20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07F90" w14:textId="06ED445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57.9</w:t>
            </w:r>
          </w:p>
        </w:tc>
      </w:tr>
      <w:tr w:rsidR="00F8149C" w:rsidRPr="00F8149C" w14:paraId="0CDBA509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6458" w14:textId="389D6F4B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Dietary fibr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e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(g)</w:t>
            </w:r>
            <w:r w:rsidR="00F8149C"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875DB" w14:textId="614BB0A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E565C" w14:textId="7EB9E6A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52.4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3CE61" w14:textId="15EA10B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58.4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1399B" w14:textId="4A2D9B8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</w:tr>
      <w:tr w:rsidR="00F8149C" w:rsidRPr="00F8149C" w14:paraId="477C0DC0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06D0" w14:textId="2CF88FA4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A (µg RAE)</w:t>
            </w:r>
            <w:r w:rsidR="00F8149C"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D35E9" w14:textId="427C1FA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A13CC" w14:textId="7D51488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63F04" w14:textId="3AEA665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46.0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C685A" w14:textId="4D37798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53.9</w:t>
            </w:r>
          </w:p>
        </w:tc>
      </w:tr>
      <w:tr w:rsidR="00F8149C" w:rsidRPr="00F8149C" w14:paraId="5A12813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C68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D (</w:t>
            </w:r>
            <w:r w:rsidRPr="00F8149C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E03EF" w14:textId="34BE4B2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9AEEE" w14:textId="5B8C2A6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67.5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8C8C4" w14:textId="19F5C676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AB4AF" w14:textId="5D5B89A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76.1</w:t>
            </w:r>
          </w:p>
        </w:tc>
      </w:tr>
      <w:tr w:rsidR="00F8149C" w:rsidRPr="00F8149C" w14:paraId="765725D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E3E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E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BC0C7" w14:textId="1830302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F6B3C" w14:textId="32D88F1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34.0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1A794" w14:textId="098AD27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696E1" w14:textId="5C13187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</w:tr>
      <w:tr w:rsidR="00F8149C" w:rsidRPr="00F8149C" w14:paraId="2D2066B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2C08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K (</w:t>
            </w:r>
            <w:r w:rsidRPr="00F8149C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CE5AD" w14:textId="2E51FD8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41595" w14:textId="3FE4BE3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CD92A" w14:textId="384A0E3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3C02E" w14:textId="5001826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</w:tr>
      <w:tr w:rsidR="00F8149C" w:rsidRPr="00F8149C" w14:paraId="29BA7898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AFAD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Thiamin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D59C2" w14:textId="69393F0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9667A" w14:textId="6F78422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D5206" w14:textId="38AAF2E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0AC30" w14:textId="1B24530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49.9</w:t>
            </w:r>
          </w:p>
        </w:tc>
      </w:tr>
      <w:tr w:rsidR="00F8149C" w:rsidRPr="00F8149C" w14:paraId="7040201B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19CF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Riboflavin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81C0D" w14:textId="4267EF5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22.8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8F052" w14:textId="60FA25E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84C35" w14:textId="6A2AB71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085F6" w14:textId="0A7A7869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28.9</w:t>
            </w:r>
          </w:p>
        </w:tc>
      </w:tr>
      <w:tr w:rsidR="00F8149C" w:rsidRPr="00F8149C" w14:paraId="1E90B3E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CA1D2" w14:textId="77777777" w:rsidR="002D72B9" w:rsidRPr="00F8149C" w:rsidRDefault="002D72B9" w:rsidP="002D72B9">
            <w:pPr>
              <w:widowControl/>
              <w:ind w:firstLineChars="50" w:firstLine="100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Niacin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(mg </w:t>
            </w:r>
            <w:r w:rsidRPr="00F8149C">
              <w:rPr>
                <w:rFonts w:ascii="Times New Roman" w:hAnsi="Times New Roman" w:cs="Times New Roman"/>
                <w:sz w:val="20"/>
                <w:szCs w:val="21"/>
              </w:rPr>
              <w:t>NE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)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8D26D" w14:textId="0C00046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70F8" w14:textId="57E5ED6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3BDF9" w14:textId="4CCC4E3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BD82B" w14:textId="59CD0F4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F8149C" w:rsidRPr="00F8149C" w14:paraId="5A3ABE83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7271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B6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01944" w14:textId="0083A9F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612BA" w14:textId="3136DF76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95F49" w14:textId="6C94458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934C7" w14:textId="7AEF6B87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22.8</w:t>
            </w:r>
          </w:p>
        </w:tc>
      </w:tr>
      <w:tr w:rsidR="00F8149C" w:rsidRPr="00F8149C" w14:paraId="3649E0F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8A20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B12 (</w:t>
            </w:r>
            <w:r w:rsidRPr="00F8149C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E9BA2" w14:textId="7D64BEE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55D90" w14:textId="01F1556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30A45" w14:textId="170F410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DD24F" w14:textId="00C8215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</w:tr>
      <w:tr w:rsidR="00F8149C" w:rsidRPr="00F8149C" w14:paraId="43AAAB0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1DE8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Folate (</w:t>
            </w:r>
            <w:r w:rsidRPr="00F8149C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D1882" w14:textId="00D236F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21B27" w14:textId="5405C42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87E88" w14:textId="4B2EFCF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B1FAA" w14:textId="6809F2C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</w:tr>
      <w:tr w:rsidR="00F8149C" w:rsidRPr="00F8149C" w14:paraId="4C75F75A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F9F4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Pantothenic acid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1AC27" w14:textId="6DF37F5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63BF2" w14:textId="24CAF0A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67C59" w14:textId="3267D81C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D161C" w14:textId="47F2E1B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54.4</w:t>
            </w:r>
          </w:p>
        </w:tc>
      </w:tr>
      <w:tr w:rsidR="00F8149C" w:rsidRPr="00F8149C" w14:paraId="6BDC8C1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26F6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Vitamin C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6A174" w14:textId="0815940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32.3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CC32C" w14:textId="36CF5C5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83545" w14:textId="59C00A09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05A13" w14:textId="0D5BC85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</w:tr>
      <w:tr w:rsidR="00F8149C" w:rsidRPr="00F8149C" w14:paraId="75182742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BACE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Sodium (g NaCl equivalent)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914BA" w14:textId="1CEF5BB6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92.5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CFDA2" w14:textId="3548209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95.0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B166E" w14:textId="3F79CA6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93.4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846FD" w14:textId="693F2CD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85.0</w:t>
            </w:r>
          </w:p>
        </w:tc>
      </w:tr>
      <w:tr w:rsidR="00F8149C" w:rsidRPr="00F8149C" w14:paraId="5A447D1C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687" w14:textId="17D3F7FB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Potassium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="00F8149C"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C7415" w14:textId="3CB94A0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17B4" w14:textId="0F596D1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03892" w14:textId="2172CC6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26.8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70D43" w14:textId="30D8F8A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46.0</w:t>
            </w:r>
          </w:p>
        </w:tc>
      </w:tr>
      <w:tr w:rsidR="00F8149C" w:rsidRPr="00F8149C" w14:paraId="46707FA1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76BD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Calcium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7E2CA" w14:textId="06059A76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56.0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426B6" w14:textId="25977C2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50.1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E1152" w14:textId="04C592F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B64A2" w14:textId="3C41825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61.1</w:t>
            </w:r>
          </w:p>
        </w:tc>
      </w:tr>
      <w:tr w:rsidR="00F8149C" w:rsidRPr="00F8149C" w14:paraId="496BB3F4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2917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Magnesium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E3CE3" w14:textId="3CFDCC2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288A9" w14:textId="7854F73B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19E14" w14:textId="5674410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A2149" w14:textId="57A5896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</w:tr>
      <w:tr w:rsidR="00F8149C" w:rsidRPr="00F8149C" w14:paraId="4621D84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6797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Phosphorus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9DE6E" w14:textId="3E64594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6DBE1" w14:textId="2ACDAE7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E303C" w14:textId="18F0AAE8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30.6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D6469" w14:textId="4D326171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51.7</w:t>
            </w:r>
          </w:p>
        </w:tc>
      </w:tr>
      <w:tr w:rsidR="00F8149C" w:rsidRPr="00F8149C" w14:paraId="7C0A7D66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D8BE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Iron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EB189" w14:textId="54E606E9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DBDAB" w14:textId="4BFFDFBE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22E59" w14:textId="237A8BC2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8F561" w14:textId="0C4F1F5A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51.5</w:t>
            </w:r>
          </w:p>
        </w:tc>
      </w:tr>
      <w:tr w:rsidR="00F8149C" w:rsidRPr="00F8149C" w14:paraId="78F7DCAD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B94D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Zinc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69392" w14:textId="0B99A2A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FE4A" w14:textId="10CBC69D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323D7" w14:textId="3712E390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2C979" w14:textId="0AA53D13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</w:tr>
      <w:tr w:rsidR="00F8149C" w:rsidRPr="00F8149C" w14:paraId="399DF197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E21D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Copper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469BF" w14:textId="2425603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99DD9" w14:textId="3556A12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98963" w14:textId="1BF2A1C5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8890A" w14:textId="1D09C7F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F8149C" w:rsidRPr="00F8149C" w14:paraId="01C2BD35" w14:textId="77777777" w:rsidTr="007D3379">
        <w:trPr>
          <w:trHeight w:val="20"/>
        </w:trPr>
        <w:tc>
          <w:tcPr>
            <w:tcW w:w="267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4A0718" w14:textId="77777777" w:rsidR="002D72B9" w:rsidRPr="00F8149C" w:rsidRDefault="002D72B9" w:rsidP="002D72B9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Manganese (</w:t>
            </w:r>
            <w:r w:rsidRPr="00F8149C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F8149C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61FF15D5" w14:textId="20B38C7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11F57ECC" w14:textId="16CFA71F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56.7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120E199A" w14:textId="7112E054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63.7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41F8D2FB" w14:textId="0B73DC1C" w:rsidR="002D72B9" w:rsidRPr="00F8149C" w:rsidRDefault="002D72B9" w:rsidP="002D72B9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F8149C">
              <w:rPr>
                <w:rFonts w:ascii="Times New Roman" w:hAnsi="Times New Roman" w:cs="Times New Roman"/>
                <w:sz w:val="20"/>
                <w:szCs w:val="20"/>
              </w:rPr>
              <w:t>73.4</w:t>
            </w:r>
          </w:p>
        </w:tc>
      </w:tr>
    </w:tbl>
    <w:p w14:paraId="4087F8AD" w14:textId="5AD46168" w:rsidR="005F47AB" w:rsidRPr="00F8149C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F8149C">
        <w:rPr>
          <w:rFonts w:ascii="Times New Roman" w:hAnsi="Times New Roman" w:cs="Times New Roman"/>
          <w:szCs w:val="21"/>
        </w:rPr>
        <w:t>%E, percent of energy intake;</w:t>
      </w:r>
      <w:r w:rsidR="00490B0F" w:rsidRPr="00F8149C">
        <w:rPr>
          <w:rFonts w:ascii="Times New Roman" w:hAnsi="Times New Roman" w:cs="Times New Roman"/>
          <w:szCs w:val="21"/>
        </w:rPr>
        <w:t xml:space="preserve"> </w:t>
      </w:r>
      <w:r w:rsidR="00457A5A" w:rsidRPr="00F8149C">
        <w:rPr>
          <w:rFonts w:ascii="Times New Roman" w:hAnsi="Times New Roman" w:cs="Times New Roman"/>
          <w:szCs w:val="21"/>
        </w:rPr>
        <w:t>RAE, retinol activity equivalent; N</w:t>
      </w:r>
      <w:r w:rsidR="00931A24" w:rsidRPr="00F8149C">
        <w:rPr>
          <w:rFonts w:ascii="Times New Roman" w:hAnsi="Times New Roman" w:cs="Times New Roman"/>
          <w:szCs w:val="21"/>
        </w:rPr>
        <w:t>E</w:t>
      </w:r>
      <w:r w:rsidR="00457A5A" w:rsidRPr="00F8149C">
        <w:rPr>
          <w:rFonts w:ascii="Times New Roman" w:hAnsi="Times New Roman" w:cs="Times New Roman"/>
          <w:szCs w:val="21"/>
        </w:rPr>
        <w:t xml:space="preserve">, </w:t>
      </w:r>
      <w:r w:rsidR="00457A5A" w:rsidRPr="00F8149C">
        <w:rPr>
          <w:rFonts w:ascii="Times New Roman" w:eastAsia="ＭＳ Ｐゴシック" w:hAnsi="Times New Roman" w:cs="Times New Roman"/>
          <w:kern w:val="0"/>
          <w:szCs w:val="21"/>
        </w:rPr>
        <w:t xml:space="preserve">niacin </w:t>
      </w:r>
      <w:r w:rsidR="00457A5A" w:rsidRPr="00F8149C">
        <w:rPr>
          <w:rFonts w:ascii="Times New Roman" w:hAnsi="Times New Roman" w:cs="Times New Roman"/>
          <w:szCs w:val="21"/>
        </w:rPr>
        <w:t>equivalent</w:t>
      </w:r>
    </w:p>
    <w:p w14:paraId="6BAE2BB9" w14:textId="1E6AD924" w:rsidR="006C66B9" w:rsidRPr="00F8149C" w:rsidRDefault="006C66B9" w:rsidP="006C66B9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F8149C">
        <w:rPr>
          <w:rFonts w:ascii="Times New Roman" w:eastAsia="ＭＳ Ｐゴシック" w:hAnsi="Times New Roman" w:cs="Times New Roman"/>
          <w:kern w:val="0"/>
          <w:szCs w:val="21"/>
        </w:rPr>
        <w:t xml:space="preserve">a In total, </w:t>
      </w:r>
      <w:r w:rsidR="007A0CBE" w:rsidRPr="00F8149C">
        <w:rPr>
          <w:rFonts w:ascii="Times New Roman" w:eastAsia="ＭＳ Ｐゴシック" w:hAnsi="Times New Roman" w:cs="Times New Roman"/>
          <w:kern w:val="0"/>
          <w:szCs w:val="21"/>
        </w:rPr>
        <w:t>70</w:t>
      </w:r>
      <w:r w:rsidRPr="00F8149C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9B289F" w:rsidRPr="00F8149C">
        <w:rPr>
          <w:rFonts w:ascii="Times New Roman" w:eastAsia="ＭＳ Ｐゴシック" w:hAnsi="Times New Roman" w:cs="Times New Roman"/>
          <w:kern w:val="0"/>
          <w:szCs w:val="21"/>
        </w:rPr>
        <w:t>participant</w:t>
      </w:r>
      <w:r w:rsidR="007A0CBE" w:rsidRPr="00F8149C">
        <w:rPr>
          <w:rFonts w:ascii="Times New Roman" w:eastAsia="ＭＳ Ｐゴシック" w:hAnsi="Times New Roman" w:cs="Times New Roman"/>
          <w:kern w:val="0"/>
          <w:szCs w:val="21"/>
        </w:rPr>
        <w:t>s</w:t>
      </w:r>
      <w:r w:rsidRPr="00F8149C">
        <w:rPr>
          <w:rFonts w:ascii="Times New Roman" w:eastAsia="ＭＳ Ｐゴシック" w:hAnsi="Times New Roman" w:cs="Times New Roman"/>
          <w:kern w:val="0"/>
          <w:szCs w:val="21"/>
        </w:rPr>
        <w:t xml:space="preserve"> were excluded as energy misreporters</w:t>
      </w:r>
    </w:p>
    <w:p w14:paraId="18EDB1D8" w14:textId="1DD98ED1" w:rsidR="00F8149C" w:rsidRPr="00F8149C" w:rsidRDefault="00F8149C" w:rsidP="00F8149C">
      <w:pPr>
        <w:widowControl/>
        <w:jc w:val="left"/>
        <w:rPr>
          <w:rFonts w:ascii="Times New Roman" w:hAnsi="Times New Roman" w:cs="Times New Roman"/>
          <w:szCs w:val="21"/>
        </w:rPr>
      </w:pPr>
      <w:r w:rsidRPr="00F8149C">
        <w:rPr>
          <w:rFonts w:ascii="Times New Roman" w:hAnsi="Times New Roman" w:cs="Times New Roman"/>
          <w:szCs w:val="21"/>
        </w:rPr>
        <w:t>b Using nutrient density, prevalence of inadequacy was estimated as the percentage of participants with lower intake than the reference value the Dietary Reference Intakes for Japanese, 2020</w:t>
      </w:r>
      <w:r w:rsidR="00431DB6" w:rsidRPr="00431DB6">
        <w:rPr>
          <w:rFonts w:ascii="Times New Roman" w:hAnsi="Times New Roman" w:cs="Times New Roman"/>
          <w:szCs w:val="21"/>
          <w:vertAlign w:val="superscript"/>
        </w:rPr>
        <w:t>(1</w:t>
      </w:r>
      <w:r w:rsidR="00737E6E">
        <w:rPr>
          <w:rFonts w:ascii="Times New Roman" w:hAnsi="Times New Roman" w:cs="Times New Roman"/>
          <w:szCs w:val="21"/>
          <w:vertAlign w:val="superscript"/>
        </w:rPr>
        <w:t>7</w:t>
      </w:r>
      <w:r w:rsidR="00431DB6" w:rsidRPr="00431DB6">
        <w:rPr>
          <w:rFonts w:ascii="Times New Roman" w:hAnsi="Times New Roman" w:cs="Times New Roman"/>
          <w:szCs w:val="21"/>
          <w:vertAlign w:val="superscript"/>
        </w:rPr>
        <w:t>)</w:t>
      </w:r>
      <w:r w:rsidRPr="00F8149C">
        <w:rPr>
          <w:rFonts w:ascii="Times New Roman" w:hAnsi="Times New Roman" w:cs="Times New Roman"/>
          <w:szCs w:val="21"/>
        </w:rPr>
        <w:t>, except for SFA and sodium (estimated as the percentage of participants with higher intake than the reference value); and protein (%E), fat, and carbohydrates (estimated as the percentage of participants with intake beyond the range of the reference value)</w:t>
      </w:r>
    </w:p>
    <w:p w14:paraId="6BCABF35" w14:textId="1C0C01F0" w:rsidR="00F8149C" w:rsidRPr="00F8149C" w:rsidRDefault="00F8149C" w:rsidP="00F8149C">
      <w:pPr>
        <w:widowControl/>
        <w:jc w:val="left"/>
        <w:rPr>
          <w:rFonts w:ascii="Times New Roman" w:hAnsi="Times New Roman" w:cs="Times New Roman"/>
          <w:szCs w:val="21"/>
        </w:rPr>
      </w:pPr>
      <w:r w:rsidRPr="00F8149C">
        <w:rPr>
          <w:rFonts w:ascii="Times New Roman" w:eastAsia="ＭＳ Ｐゴシック" w:hAnsi="Times New Roman" w:cs="Times New Roman"/>
          <w:kern w:val="0"/>
          <w:szCs w:val="21"/>
        </w:rPr>
        <w:t xml:space="preserve">c Estimated for participants aged 3-19 years (n=541, 763, 896, and 404 for &lt;2.5%E, 2.5 to &lt;5%E, 5 to &lt;10%E, and ≥10%E, respectively) because the </w:t>
      </w:r>
      <w:r w:rsidRPr="00F8149C">
        <w:rPr>
          <w:rFonts w:ascii="Times New Roman" w:hAnsi="Times New Roman" w:cs="Times New Roman"/>
          <w:szCs w:val="21"/>
        </w:rPr>
        <w:t>Dietary Reference Intakes of SFA, dietary fibre, and potassium for children aged 1-2 years are not advocated.</w:t>
      </w:r>
    </w:p>
    <w:p w14:paraId="71CC683C" w14:textId="77777777" w:rsidR="00F8149C" w:rsidRPr="00F8149C" w:rsidRDefault="00F8149C" w:rsidP="00F8149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F8149C">
        <w:rPr>
          <w:rFonts w:ascii="Times New Roman" w:eastAsia="ＭＳ Ｐゴシック" w:hAnsi="Times New Roman" w:cs="Times New Roman"/>
          <w:kern w:val="0"/>
          <w:szCs w:val="21"/>
        </w:rPr>
        <w:t>c 1 µg RAE = sum of retinol (µg) + β-carotene (µg) × 1/12 + α-carotene (µg) × 1/12 + β-cryptoxanthin (µg) × 1/24</w:t>
      </w:r>
    </w:p>
    <w:p w14:paraId="49C7AB8D" w14:textId="77777777" w:rsidR="00F8149C" w:rsidRPr="00F8149C" w:rsidRDefault="00F8149C" w:rsidP="00F8149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F8149C">
        <w:rPr>
          <w:rFonts w:ascii="Times New Roman" w:eastAsia="ＭＳ Ｐゴシック" w:hAnsi="Times New Roman" w:cs="Times New Roman"/>
          <w:kern w:val="0"/>
          <w:szCs w:val="21"/>
        </w:rPr>
        <w:t>d 1 mg NE = niacin (mg) + protein (mg)/6000</w:t>
      </w:r>
    </w:p>
    <w:sectPr w:rsidR="00F8149C" w:rsidRPr="00F8149C" w:rsidSect="002D72B9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86709" w14:textId="77777777" w:rsidR="003356C1" w:rsidRDefault="003356C1" w:rsidP="005E6836">
      <w:r>
        <w:separator/>
      </w:r>
    </w:p>
  </w:endnote>
  <w:endnote w:type="continuationSeparator" w:id="0">
    <w:p w14:paraId="63B69011" w14:textId="77777777" w:rsidR="003356C1" w:rsidRDefault="003356C1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4AAD2" w14:textId="77777777" w:rsidR="003356C1" w:rsidRDefault="003356C1" w:rsidP="005E6836">
      <w:r>
        <w:separator/>
      </w:r>
    </w:p>
  </w:footnote>
  <w:footnote w:type="continuationSeparator" w:id="0">
    <w:p w14:paraId="1D47822E" w14:textId="77777777" w:rsidR="003356C1" w:rsidRDefault="003356C1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NqgFAMtI5+EtAAAA"/>
  </w:docVars>
  <w:rsids>
    <w:rsidRoot w:val="005E6836"/>
    <w:rsid w:val="00000E6C"/>
    <w:rsid w:val="0000130C"/>
    <w:rsid w:val="0000159F"/>
    <w:rsid w:val="000040AE"/>
    <w:rsid w:val="00004DF3"/>
    <w:rsid w:val="00006420"/>
    <w:rsid w:val="00011631"/>
    <w:rsid w:val="00011678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5C7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22E7"/>
    <w:rsid w:val="000538BC"/>
    <w:rsid w:val="00053C2C"/>
    <w:rsid w:val="000541FE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516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15C9"/>
    <w:rsid w:val="00081DF1"/>
    <w:rsid w:val="00082B75"/>
    <w:rsid w:val="0008373C"/>
    <w:rsid w:val="00084CEE"/>
    <w:rsid w:val="00085F3A"/>
    <w:rsid w:val="000861E2"/>
    <w:rsid w:val="0008794B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0FC1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527"/>
    <w:rsid w:val="000C0C71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4A4A"/>
    <w:rsid w:val="000D60F6"/>
    <w:rsid w:val="000D6742"/>
    <w:rsid w:val="000D698D"/>
    <w:rsid w:val="000D78A5"/>
    <w:rsid w:val="000E5167"/>
    <w:rsid w:val="000E5B83"/>
    <w:rsid w:val="000E66DE"/>
    <w:rsid w:val="000E72F3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0F6075"/>
    <w:rsid w:val="00100813"/>
    <w:rsid w:val="00100C64"/>
    <w:rsid w:val="001028B7"/>
    <w:rsid w:val="00103B94"/>
    <w:rsid w:val="00103CE2"/>
    <w:rsid w:val="001061F3"/>
    <w:rsid w:val="001078DB"/>
    <w:rsid w:val="00112492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378B3"/>
    <w:rsid w:val="001406A8"/>
    <w:rsid w:val="00140C44"/>
    <w:rsid w:val="00142A41"/>
    <w:rsid w:val="00143E94"/>
    <w:rsid w:val="00144593"/>
    <w:rsid w:val="0014617E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CC3"/>
    <w:rsid w:val="00165EEA"/>
    <w:rsid w:val="00167435"/>
    <w:rsid w:val="001676DF"/>
    <w:rsid w:val="00167D17"/>
    <w:rsid w:val="001709B8"/>
    <w:rsid w:val="00170AB0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A0BE9"/>
    <w:rsid w:val="001A1ABC"/>
    <w:rsid w:val="001A408A"/>
    <w:rsid w:val="001A4596"/>
    <w:rsid w:val="001A47DF"/>
    <w:rsid w:val="001A5D23"/>
    <w:rsid w:val="001A5FD6"/>
    <w:rsid w:val="001A6537"/>
    <w:rsid w:val="001B0324"/>
    <w:rsid w:val="001B2863"/>
    <w:rsid w:val="001B4401"/>
    <w:rsid w:val="001B67BE"/>
    <w:rsid w:val="001B68E3"/>
    <w:rsid w:val="001B6AD4"/>
    <w:rsid w:val="001B77BD"/>
    <w:rsid w:val="001C0018"/>
    <w:rsid w:val="001C10E9"/>
    <w:rsid w:val="001C2424"/>
    <w:rsid w:val="001C4EE1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E750C"/>
    <w:rsid w:val="001F163C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271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315D"/>
    <w:rsid w:val="002263DC"/>
    <w:rsid w:val="002265BD"/>
    <w:rsid w:val="00227954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455F4"/>
    <w:rsid w:val="00250276"/>
    <w:rsid w:val="002504F5"/>
    <w:rsid w:val="002511B5"/>
    <w:rsid w:val="00251717"/>
    <w:rsid w:val="00251FD7"/>
    <w:rsid w:val="0025338C"/>
    <w:rsid w:val="002552CE"/>
    <w:rsid w:val="002555F0"/>
    <w:rsid w:val="002574B2"/>
    <w:rsid w:val="002607DA"/>
    <w:rsid w:val="002612FD"/>
    <w:rsid w:val="00262078"/>
    <w:rsid w:val="00262B35"/>
    <w:rsid w:val="00264042"/>
    <w:rsid w:val="002649A6"/>
    <w:rsid w:val="00265423"/>
    <w:rsid w:val="00267FF7"/>
    <w:rsid w:val="002700B7"/>
    <w:rsid w:val="0027028F"/>
    <w:rsid w:val="002706EF"/>
    <w:rsid w:val="00270AE8"/>
    <w:rsid w:val="00271E06"/>
    <w:rsid w:val="00275AE6"/>
    <w:rsid w:val="00275CF2"/>
    <w:rsid w:val="00276134"/>
    <w:rsid w:val="002765B6"/>
    <w:rsid w:val="0027752D"/>
    <w:rsid w:val="0028195D"/>
    <w:rsid w:val="00282A1B"/>
    <w:rsid w:val="00283BD8"/>
    <w:rsid w:val="0028466C"/>
    <w:rsid w:val="00285518"/>
    <w:rsid w:val="00285C0D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4A9F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398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CC4"/>
    <w:rsid w:val="002D3042"/>
    <w:rsid w:val="002D3A1E"/>
    <w:rsid w:val="002D4450"/>
    <w:rsid w:val="002D4A60"/>
    <w:rsid w:val="002D50FA"/>
    <w:rsid w:val="002D5D7D"/>
    <w:rsid w:val="002D621F"/>
    <w:rsid w:val="002D72B9"/>
    <w:rsid w:val="002D7979"/>
    <w:rsid w:val="002E047B"/>
    <w:rsid w:val="002E08DA"/>
    <w:rsid w:val="002E0EAA"/>
    <w:rsid w:val="002E2470"/>
    <w:rsid w:val="002E24BC"/>
    <w:rsid w:val="002E2C08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6DE1"/>
    <w:rsid w:val="00306DE9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1776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356C1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4746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A7460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29D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99A"/>
    <w:rsid w:val="00403B28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7DD"/>
    <w:rsid w:val="00425B20"/>
    <w:rsid w:val="00430706"/>
    <w:rsid w:val="00431CC9"/>
    <w:rsid w:val="00431DB6"/>
    <w:rsid w:val="00432BEF"/>
    <w:rsid w:val="0043375C"/>
    <w:rsid w:val="00434DF0"/>
    <w:rsid w:val="004354E9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B43"/>
    <w:rsid w:val="00453F60"/>
    <w:rsid w:val="0045509D"/>
    <w:rsid w:val="00455500"/>
    <w:rsid w:val="00455D0A"/>
    <w:rsid w:val="00457250"/>
    <w:rsid w:val="00457A5A"/>
    <w:rsid w:val="004605B8"/>
    <w:rsid w:val="00460722"/>
    <w:rsid w:val="00460FAB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0B0F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1155"/>
    <w:rsid w:val="0054126B"/>
    <w:rsid w:val="005419AB"/>
    <w:rsid w:val="005433E3"/>
    <w:rsid w:val="0054367B"/>
    <w:rsid w:val="00543CAF"/>
    <w:rsid w:val="00545BF0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5241"/>
    <w:rsid w:val="005663F6"/>
    <w:rsid w:val="00566B0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05"/>
    <w:rsid w:val="00597DBC"/>
    <w:rsid w:val="005A1E28"/>
    <w:rsid w:val="005A2129"/>
    <w:rsid w:val="005A27F0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7AB"/>
    <w:rsid w:val="005F4A0D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2ED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4AEE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388"/>
    <w:rsid w:val="00685570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6B9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1030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006"/>
    <w:rsid w:val="006F6B83"/>
    <w:rsid w:val="00700B2A"/>
    <w:rsid w:val="00700D47"/>
    <w:rsid w:val="00700DD6"/>
    <w:rsid w:val="0070248B"/>
    <w:rsid w:val="0070297A"/>
    <w:rsid w:val="00702DF9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37E6E"/>
    <w:rsid w:val="007408AC"/>
    <w:rsid w:val="00740D64"/>
    <w:rsid w:val="00741277"/>
    <w:rsid w:val="0074351E"/>
    <w:rsid w:val="00746A74"/>
    <w:rsid w:val="00746C58"/>
    <w:rsid w:val="00746CEE"/>
    <w:rsid w:val="00750956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1365"/>
    <w:rsid w:val="00773947"/>
    <w:rsid w:val="0077546D"/>
    <w:rsid w:val="0077790A"/>
    <w:rsid w:val="007810E5"/>
    <w:rsid w:val="00783877"/>
    <w:rsid w:val="0078504B"/>
    <w:rsid w:val="0078519C"/>
    <w:rsid w:val="007857D9"/>
    <w:rsid w:val="007858CF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0CBE"/>
    <w:rsid w:val="007A116C"/>
    <w:rsid w:val="007A2061"/>
    <w:rsid w:val="007A2934"/>
    <w:rsid w:val="007A4009"/>
    <w:rsid w:val="007A4DB5"/>
    <w:rsid w:val="007A78EF"/>
    <w:rsid w:val="007A79A9"/>
    <w:rsid w:val="007B04AF"/>
    <w:rsid w:val="007B0F04"/>
    <w:rsid w:val="007B26B6"/>
    <w:rsid w:val="007B2F07"/>
    <w:rsid w:val="007B4C53"/>
    <w:rsid w:val="007B4D3B"/>
    <w:rsid w:val="007B79D2"/>
    <w:rsid w:val="007B7BE0"/>
    <w:rsid w:val="007C12FD"/>
    <w:rsid w:val="007C1D80"/>
    <w:rsid w:val="007C2533"/>
    <w:rsid w:val="007C4529"/>
    <w:rsid w:val="007C74F5"/>
    <w:rsid w:val="007D0566"/>
    <w:rsid w:val="007D0C5B"/>
    <w:rsid w:val="007D14A7"/>
    <w:rsid w:val="007D266F"/>
    <w:rsid w:val="007D3B07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5BC7"/>
    <w:rsid w:val="007F64BD"/>
    <w:rsid w:val="007F6F06"/>
    <w:rsid w:val="007F754F"/>
    <w:rsid w:val="00800CD0"/>
    <w:rsid w:val="008019E7"/>
    <w:rsid w:val="0080225A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3B2D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598"/>
    <w:rsid w:val="008628B6"/>
    <w:rsid w:val="00862947"/>
    <w:rsid w:val="00863844"/>
    <w:rsid w:val="00863DDA"/>
    <w:rsid w:val="00865CA9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563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21C1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E0711"/>
    <w:rsid w:val="008E2FA5"/>
    <w:rsid w:val="008E3C33"/>
    <w:rsid w:val="008E5D66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07F01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1A2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D84"/>
    <w:rsid w:val="0096159D"/>
    <w:rsid w:val="0096181E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FA9"/>
    <w:rsid w:val="0098294F"/>
    <w:rsid w:val="009831DE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633B"/>
    <w:rsid w:val="0099791A"/>
    <w:rsid w:val="009A08A6"/>
    <w:rsid w:val="009A18C4"/>
    <w:rsid w:val="009A208E"/>
    <w:rsid w:val="009A3348"/>
    <w:rsid w:val="009A5285"/>
    <w:rsid w:val="009A6479"/>
    <w:rsid w:val="009B202B"/>
    <w:rsid w:val="009B276B"/>
    <w:rsid w:val="009B289F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25AE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37B3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66C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4218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F59"/>
    <w:rsid w:val="00A5218C"/>
    <w:rsid w:val="00A527CB"/>
    <w:rsid w:val="00A53DCC"/>
    <w:rsid w:val="00A54A91"/>
    <w:rsid w:val="00A54ADB"/>
    <w:rsid w:val="00A557B0"/>
    <w:rsid w:val="00A56787"/>
    <w:rsid w:val="00A56877"/>
    <w:rsid w:val="00A60673"/>
    <w:rsid w:val="00A619B9"/>
    <w:rsid w:val="00A63744"/>
    <w:rsid w:val="00A64BBD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0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27D"/>
    <w:rsid w:val="00B3258E"/>
    <w:rsid w:val="00B33C6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A655C"/>
    <w:rsid w:val="00BA67CD"/>
    <w:rsid w:val="00BB0072"/>
    <w:rsid w:val="00BB05CB"/>
    <w:rsid w:val="00BB191B"/>
    <w:rsid w:val="00BB29E3"/>
    <w:rsid w:val="00BB2EC5"/>
    <w:rsid w:val="00BB6BC6"/>
    <w:rsid w:val="00BB7B30"/>
    <w:rsid w:val="00BB7D66"/>
    <w:rsid w:val="00BC0D79"/>
    <w:rsid w:val="00BC1F8C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01D1"/>
    <w:rsid w:val="00BE169C"/>
    <w:rsid w:val="00BE16AB"/>
    <w:rsid w:val="00BE2BD7"/>
    <w:rsid w:val="00BE507A"/>
    <w:rsid w:val="00BE5745"/>
    <w:rsid w:val="00BE5991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37D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0E9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37DE4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E09"/>
    <w:rsid w:val="00C5580A"/>
    <w:rsid w:val="00C55FA6"/>
    <w:rsid w:val="00C5617B"/>
    <w:rsid w:val="00C5664F"/>
    <w:rsid w:val="00C5724E"/>
    <w:rsid w:val="00C60560"/>
    <w:rsid w:val="00C6128C"/>
    <w:rsid w:val="00C61674"/>
    <w:rsid w:val="00C626B0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86088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2F06"/>
    <w:rsid w:val="00CD32D3"/>
    <w:rsid w:val="00CD426F"/>
    <w:rsid w:val="00CE0D8A"/>
    <w:rsid w:val="00CE0DC1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2C82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6003"/>
    <w:rsid w:val="00D3729C"/>
    <w:rsid w:val="00D41D6E"/>
    <w:rsid w:val="00D4247A"/>
    <w:rsid w:val="00D42858"/>
    <w:rsid w:val="00D42C31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3F07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6862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D09"/>
    <w:rsid w:val="00DA6FD1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6414"/>
    <w:rsid w:val="00DD6930"/>
    <w:rsid w:val="00DE0187"/>
    <w:rsid w:val="00DE27E8"/>
    <w:rsid w:val="00DE27EA"/>
    <w:rsid w:val="00DE32C1"/>
    <w:rsid w:val="00DE3444"/>
    <w:rsid w:val="00DE3EF3"/>
    <w:rsid w:val="00DE47F8"/>
    <w:rsid w:val="00DE52E7"/>
    <w:rsid w:val="00DE531B"/>
    <w:rsid w:val="00DE5898"/>
    <w:rsid w:val="00DE5DBC"/>
    <w:rsid w:val="00DE5EE3"/>
    <w:rsid w:val="00DE69A1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051C"/>
    <w:rsid w:val="00E0142A"/>
    <w:rsid w:val="00E02139"/>
    <w:rsid w:val="00E026A5"/>
    <w:rsid w:val="00E0355B"/>
    <w:rsid w:val="00E05022"/>
    <w:rsid w:val="00E05617"/>
    <w:rsid w:val="00E05677"/>
    <w:rsid w:val="00E07D25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2C5"/>
    <w:rsid w:val="00E84EB3"/>
    <w:rsid w:val="00E85EA8"/>
    <w:rsid w:val="00E8605B"/>
    <w:rsid w:val="00E860BD"/>
    <w:rsid w:val="00E8661D"/>
    <w:rsid w:val="00E86A9E"/>
    <w:rsid w:val="00E9040E"/>
    <w:rsid w:val="00E9466C"/>
    <w:rsid w:val="00E946C2"/>
    <w:rsid w:val="00E95FAF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17E1"/>
    <w:rsid w:val="00ED3992"/>
    <w:rsid w:val="00ED4FE0"/>
    <w:rsid w:val="00ED5682"/>
    <w:rsid w:val="00ED5D06"/>
    <w:rsid w:val="00ED6448"/>
    <w:rsid w:val="00ED65D0"/>
    <w:rsid w:val="00ED6C3D"/>
    <w:rsid w:val="00ED6D36"/>
    <w:rsid w:val="00ED7A7C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9E0"/>
    <w:rsid w:val="00F60BE4"/>
    <w:rsid w:val="00F61EEB"/>
    <w:rsid w:val="00F633EE"/>
    <w:rsid w:val="00F63DDF"/>
    <w:rsid w:val="00F656C0"/>
    <w:rsid w:val="00F657A2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5DE8"/>
    <w:rsid w:val="00F76C0C"/>
    <w:rsid w:val="00F77274"/>
    <w:rsid w:val="00F77CEE"/>
    <w:rsid w:val="00F812EA"/>
    <w:rsid w:val="00F8149C"/>
    <w:rsid w:val="00F819A1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043E"/>
    <w:rsid w:val="00FA34F4"/>
    <w:rsid w:val="00FA474E"/>
    <w:rsid w:val="00FA56C9"/>
    <w:rsid w:val="00FA5A0E"/>
    <w:rsid w:val="00FA5B90"/>
    <w:rsid w:val="00FA6FC4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C5FF3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7531B-08F5-4411-851F-6785DFC6D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fujiwaraay</cp:lastModifiedBy>
  <cp:revision>25</cp:revision>
  <cp:lastPrinted>2018-05-24T04:45:00Z</cp:lastPrinted>
  <dcterms:created xsi:type="dcterms:W3CDTF">2019-11-25T02:51:00Z</dcterms:created>
  <dcterms:modified xsi:type="dcterms:W3CDTF">2020-08-21T12:03:00Z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