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8151" w14:textId="2CEC590B" w:rsidR="008E2EE2" w:rsidRPr="00A76BA8" w:rsidRDefault="001B1027" w:rsidP="00A76BA8">
      <w:pPr>
        <w:spacing w:after="80"/>
        <w:jc w:val="center"/>
        <w:rPr>
          <w:rFonts w:ascii="Times New Roman" w:eastAsia="Microsoft YaHei UI" w:hAnsi="Times New Roman" w:cs="Times New Roman"/>
          <w:bCs/>
          <w:color w:val="000000" w:themeColor="text1"/>
          <w:sz w:val="24"/>
          <w:szCs w:val="24"/>
        </w:rPr>
      </w:pPr>
      <w:r w:rsidRPr="00A76BA8">
        <w:rPr>
          <w:rFonts w:ascii="Times New Roman" w:eastAsia="Microsoft YaHei UI" w:hAnsi="Times New Roman" w:cs="Times New Roman"/>
          <w:bCs/>
          <w:color w:val="000000" w:themeColor="text1"/>
          <w:sz w:val="24"/>
          <w:szCs w:val="24"/>
        </w:rPr>
        <w:t>Table S1. Sequences of primers for genes and intestinal bacteria</w:t>
      </w:r>
    </w:p>
    <w:tbl>
      <w:tblPr>
        <w:tblStyle w:val="a9"/>
        <w:tblW w:w="9538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5402"/>
        <w:gridCol w:w="1323"/>
        <w:gridCol w:w="996"/>
      </w:tblGrid>
      <w:tr w:rsidR="001B1027" w:rsidRPr="00A76BA8" w14:paraId="2E073E1F" w14:textId="77777777" w:rsidTr="0044324A">
        <w:trPr>
          <w:trHeight w:val="1066"/>
          <w:jc w:val="center"/>
        </w:trPr>
        <w:tc>
          <w:tcPr>
            <w:tcW w:w="1817" w:type="dxa"/>
            <w:tcBorders>
              <w:bottom w:val="single" w:sz="4" w:space="0" w:color="auto"/>
              <w:right w:val="nil"/>
            </w:tcBorders>
            <w:vAlign w:val="center"/>
          </w:tcPr>
          <w:p w14:paraId="3EF11A2B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GENE</w:t>
            </w:r>
          </w:p>
        </w:tc>
        <w:tc>
          <w:tcPr>
            <w:tcW w:w="5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85ACC1" w14:textId="564C1060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Primer sequence (5’ –3’)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413D62" w14:textId="77777777" w:rsidR="001B1027" w:rsidRPr="00A76BA8" w:rsidRDefault="001B1027" w:rsidP="0044324A">
            <w:pPr>
              <w:suppressAutoHyphens/>
              <w:spacing w:after="120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Annealing temperature (℃)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DCA733" w14:textId="77777777" w:rsidR="001B1027" w:rsidRPr="00A76BA8" w:rsidRDefault="001B1027" w:rsidP="0044324A">
            <w:pPr>
              <w:suppressAutoHyphens/>
              <w:spacing w:after="120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Product size (bp)</w:t>
            </w:r>
          </w:p>
        </w:tc>
      </w:tr>
      <w:tr w:rsidR="001B1027" w:rsidRPr="00A76BA8" w14:paraId="0EE8AE1E" w14:textId="77777777" w:rsidTr="0044324A">
        <w:trPr>
          <w:trHeight w:val="43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66E708FF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β-Actin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10164" w14:textId="12AC9509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 xml:space="preserve">F: </w:t>
            </w:r>
            <w:r w:rsidR="00E45A48">
              <w:t>TCTGGCACCACACCTTCT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AF429A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9AEFA6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114</w:t>
            </w:r>
          </w:p>
        </w:tc>
      </w:tr>
      <w:tr w:rsidR="001B1027" w:rsidRPr="00A76BA8" w14:paraId="3CD7A276" w14:textId="77777777" w:rsidTr="0044324A">
        <w:trPr>
          <w:trHeight w:val="43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0F6C5D4A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38FB0" w14:textId="0E168CFA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 xml:space="preserve">R: </w:t>
            </w:r>
            <w:r w:rsidR="00E45A48">
              <w:t>TGATCTGGGTCATCTTCTCAC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EC286D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3D7E776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03B4EC90" w14:textId="77777777" w:rsidTr="0044324A">
        <w:trPr>
          <w:trHeight w:val="42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378067CD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SGLT-1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02A1" w14:textId="7D85C540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 xml:space="preserve">F: </w:t>
            </w:r>
            <w:r w:rsidR="00E45A48" w:rsidRPr="00E45A48">
              <w:rPr>
                <w:rFonts w:eastAsia="黑体"/>
                <w:color w:val="000000" w:themeColor="text1"/>
              </w:rPr>
              <w:t>AGAAGGGCCCCAAAATGACC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40CE8E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40DEEC" w14:textId="0262532C" w:rsidR="001B1027" w:rsidRPr="00A76BA8" w:rsidRDefault="00E45A48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>
              <w:rPr>
                <w:rFonts w:eastAsia="Microsoft YaHei UI"/>
                <w:color w:val="000000" w:themeColor="text1"/>
              </w:rPr>
              <w:t>96</w:t>
            </w:r>
          </w:p>
        </w:tc>
      </w:tr>
      <w:tr w:rsidR="001B1027" w:rsidRPr="00A76BA8" w14:paraId="21F426C1" w14:textId="77777777" w:rsidTr="0044324A">
        <w:trPr>
          <w:trHeight w:val="43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4EE40849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A64C" w14:textId="6D7A55B1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 xml:space="preserve">R: </w:t>
            </w:r>
            <w:r w:rsidR="00E45A48" w:rsidRPr="00E45A48">
              <w:rPr>
                <w:rFonts w:eastAsia="黑体"/>
                <w:color w:val="000000" w:themeColor="text1"/>
              </w:rPr>
              <w:t>TGTTCACTACTGTCCGCCAC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DE79EA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F7EAB6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78660AD5" w14:textId="77777777" w:rsidTr="0044324A">
        <w:trPr>
          <w:trHeight w:val="42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2E7F7D66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GLUT-2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A903D" w14:textId="5FCCD136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 xml:space="preserve">F: </w:t>
            </w:r>
            <w:r w:rsidR="00E45A48" w:rsidRPr="00E45A48">
              <w:rPr>
                <w:rFonts w:eastAsia="黑体"/>
                <w:color w:val="000000" w:themeColor="text1"/>
              </w:rPr>
              <w:t>TGGAATCAGCCAACCTGTTT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7C5A5E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A37255" w14:textId="40A73863" w:rsidR="001B1027" w:rsidRPr="00A76BA8" w:rsidRDefault="00E45A48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>
              <w:rPr>
                <w:rFonts w:eastAsia="Microsoft YaHei UI"/>
                <w:color w:val="000000" w:themeColor="text1"/>
              </w:rPr>
              <w:t>156</w:t>
            </w:r>
          </w:p>
        </w:tc>
      </w:tr>
      <w:tr w:rsidR="001B1027" w:rsidRPr="00A76BA8" w14:paraId="1E26506C" w14:textId="77777777" w:rsidTr="0044324A">
        <w:trPr>
          <w:trHeight w:val="43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7DBA7334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28C65" w14:textId="5F742223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 xml:space="preserve">R: </w:t>
            </w:r>
            <w:r w:rsidR="00E45A48" w:rsidRPr="00E45A48">
              <w:rPr>
                <w:rFonts w:eastAsia="黑体"/>
                <w:color w:val="000000" w:themeColor="text1"/>
              </w:rPr>
              <w:t>ACAAGTCCCACCGACATGA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30FE4C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C9869FA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58B51A1C" w14:textId="77777777" w:rsidTr="0044324A">
        <w:trPr>
          <w:trHeight w:val="42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3EE80657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CAT-1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1FE7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F: TGCCCATACTTCCCGTCC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FCDB1F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6F3E48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192</w:t>
            </w:r>
          </w:p>
        </w:tc>
      </w:tr>
      <w:tr w:rsidR="001B1027" w:rsidRPr="00A76BA8" w14:paraId="5D8DB1FD" w14:textId="77777777" w:rsidTr="0044324A">
        <w:trPr>
          <w:trHeight w:val="43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36B788BA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51845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R: GGTCCAGGTTACCGTCAG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80DA97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4ED6A8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40171F08" w14:textId="77777777" w:rsidTr="0044324A">
        <w:trPr>
          <w:trHeight w:val="42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1FF21147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LAT-1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D8685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F: GCCCATTGTCACCATCATC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6E58DB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53C0C4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216</w:t>
            </w:r>
          </w:p>
        </w:tc>
      </w:tr>
      <w:tr w:rsidR="001B1027" w:rsidRPr="00A76BA8" w14:paraId="11C6C87F" w14:textId="77777777" w:rsidTr="0044324A">
        <w:trPr>
          <w:trHeight w:val="43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520E4B40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9ABD2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R: GAGCCCACAAAGAAAAGC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F15B66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4C362B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1A65C06A" w14:textId="77777777" w:rsidTr="0044324A">
        <w:trPr>
          <w:trHeight w:val="42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12065E72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FATP-1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F8A2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F: GGAGTAGAGGGCAAAGCAGG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8C21B0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F537AD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208</w:t>
            </w:r>
          </w:p>
        </w:tc>
      </w:tr>
      <w:tr w:rsidR="001B1027" w:rsidRPr="00A76BA8" w14:paraId="0EA31389" w14:textId="77777777" w:rsidTr="0044324A">
        <w:trPr>
          <w:trHeight w:val="43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4C9370CF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B87EB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R: AGGTCTGGCGTGGGTCAAAG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7A3098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A6F21D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7D56A2BC" w14:textId="77777777" w:rsidTr="0044324A">
        <w:trPr>
          <w:trHeight w:val="42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21312FCF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FATP-4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3E526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F: TTCATCAAGACGGTCAGGCG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7AD18C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C5D3AE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133</w:t>
            </w:r>
          </w:p>
        </w:tc>
      </w:tr>
      <w:tr w:rsidR="001B1027" w:rsidRPr="00A76BA8" w14:paraId="4C3CD4FF" w14:textId="77777777" w:rsidTr="0044324A">
        <w:trPr>
          <w:trHeight w:val="43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7FADEF0B" w14:textId="77777777" w:rsidR="001B1027" w:rsidRPr="00A76BA8" w:rsidRDefault="001B1027" w:rsidP="0044324A">
            <w:pPr>
              <w:suppressAutoHyphens/>
              <w:spacing w:after="120"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876CD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R: AGACGGTGGCAGCGAATAAG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5B26F6A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690048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2C20D043" w14:textId="77777777" w:rsidTr="0044324A">
        <w:trPr>
          <w:trHeight w:val="42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54C42ACE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Zo-1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F775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F: TGGCATTATTCGCCTTCATAC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E3F615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644E69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171</w:t>
            </w:r>
          </w:p>
        </w:tc>
      </w:tr>
      <w:tr w:rsidR="001B1027" w:rsidRPr="00A76BA8" w14:paraId="26114238" w14:textId="77777777" w:rsidTr="0044324A">
        <w:trPr>
          <w:trHeight w:val="43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01E26413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5D630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R: AGCCTCATTCGCATTGTTT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96CC7F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302BE7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4CA09F5D" w14:textId="77777777" w:rsidTr="0044324A">
        <w:trPr>
          <w:trHeight w:val="42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7F261736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  <w:proofErr w:type="spellStart"/>
            <w:r w:rsidRPr="00A76BA8">
              <w:rPr>
                <w:rFonts w:eastAsia="黑体"/>
                <w:color w:val="000000" w:themeColor="text1"/>
              </w:rPr>
              <w:t>Occludin</w:t>
            </w:r>
            <w:proofErr w:type="spellEnd"/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56DA6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F: CTACTCGTCCAACGGGAAAG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5C5D09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69F31F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158</w:t>
            </w:r>
          </w:p>
        </w:tc>
      </w:tr>
      <w:tr w:rsidR="001B1027" w:rsidRPr="00A76BA8" w14:paraId="68D55471" w14:textId="77777777" w:rsidTr="0044324A">
        <w:trPr>
          <w:trHeight w:val="43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490E87FA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36FD1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R: ACGCCTCCAAGTTACCACTG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657147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CB78E27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715C7953" w14:textId="77777777" w:rsidTr="0044324A">
        <w:trPr>
          <w:trHeight w:val="428"/>
          <w:jc w:val="center"/>
        </w:trPr>
        <w:tc>
          <w:tcPr>
            <w:tcW w:w="181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B1570EE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Claudin-1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A3A4B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F: GCCACAGCAAGGTATGGTAAC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354D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8D97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140</w:t>
            </w:r>
          </w:p>
        </w:tc>
      </w:tr>
      <w:tr w:rsidR="001B1027" w:rsidRPr="00A76BA8" w14:paraId="6D3FC0E0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3A74A16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1D4E1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黑体"/>
                <w:color w:val="000000" w:themeColor="text1"/>
              </w:rPr>
              <w:t>R: AGTAGGGCACCTCCCAGAAG</w:t>
            </w:r>
          </w:p>
        </w:tc>
        <w:tc>
          <w:tcPr>
            <w:tcW w:w="1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9FFE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AE76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1C5A12CE" w14:textId="77777777" w:rsidTr="0044324A">
        <w:trPr>
          <w:trHeight w:val="44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41D753AD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Total bacteria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1E8E3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F: ACTCCTACGGGAGGCAGCAG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4052E3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B8A335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200</w:t>
            </w:r>
          </w:p>
        </w:tc>
      </w:tr>
      <w:tr w:rsidR="001B1027" w:rsidRPr="00A76BA8" w14:paraId="4B9DCD82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4690278D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A2756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R: ATTACCGCGGCTGCTGG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D3E349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C34794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789866C0" w14:textId="77777777" w:rsidTr="0044324A">
        <w:trPr>
          <w:trHeight w:val="44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7FE1DEC5" w14:textId="77777777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  <w:r w:rsidRPr="00823817">
              <w:rPr>
                <w:rFonts w:eastAsia="Microsoft YaHei UI"/>
                <w:i/>
                <w:iCs/>
                <w:color w:val="000000" w:themeColor="text1"/>
              </w:rPr>
              <w:t>Lactobacillus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C3703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F: GAGGCAGCAGTAGGGAATCTTC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4722EB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2134705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126</w:t>
            </w:r>
          </w:p>
        </w:tc>
      </w:tr>
      <w:tr w:rsidR="001B1027" w:rsidRPr="00A76BA8" w14:paraId="705A3623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right w:val="nil"/>
            </w:tcBorders>
            <w:vAlign w:val="center"/>
          </w:tcPr>
          <w:p w14:paraId="09AACF16" w14:textId="77777777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31DE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R: CAACAGTTACTCTGACACCCGTTCTTC</w:t>
            </w:r>
          </w:p>
        </w:tc>
        <w:tc>
          <w:tcPr>
            <w:tcW w:w="1323" w:type="dxa"/>
            <w:vMerge/>
            <w:tcBorders>
              <w:left w:val="nil"/>
              <w:right w:val="nil"/>
            </w:tcBorders>
            <w:vAlign w:val="center"/>
          </w:tcPr>
          <w:p w14:paraId="72A0F84C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right w:val="nil"/>
            </w:tcBorders>
            <w:vAlign w:val="center"/>
          </w:tcPr>
          <w:p w14:paraId="2462761F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15EFF722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4FDBC35E" w14:textId="77777777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C14B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P: AAGAAGGGTTTCGGCTCGTAAAACTCTGTT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1E3369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A722D4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25F028E8" w14:textId="77777777" w:rsidTr="0044324A">
        <w:trPr>
          <w:trHeight w:val="44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31E89E35" w14:textId="77777777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  <w:r w:rsidRPr="00823817">
              <w:rPr>
                <w:rFonts w:eastAsia="Microsoft YaHei UI"/>
                <w:i/>
                <w:iCs/>
                <w:color w:val="000000" w:themeColor="text1"/>
              </w:rPr>
              <w:t>Escherichia coli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1C56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F: CATGCCGCGTGTATGAAGAA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EDFB37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CB3D02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96</w:t>
            </w:r>
          </w:p>
        </w:tc>
      </w:tr>
      <w:tr w:rsidR="001B1027" w:rsidRPr="00A76BA8" w14:paraId="6EB33E84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right w:val="nil"/>
            </w:tcBorders>
            <w:vAlign w:val="center"/>
          </w:tcPr>
          <w:p w14:paraId="095E0215" w14:textId="77777777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2A323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R: CGGGTAACGTCAATGAGCAAA</w:t>
            </w:r>
          </w:p>
        </w:tc>
        <w:tc>
          <w:tcPr>
            <w:tcW w:w="1323" w:type="dxa"/>
            <w:vMerge/>
            <w:tcBorders>
              <w:left w:val="nil"/>
              <w:right w:val="nil"/>
            </w:tcBorders>
            <w:vAlign w:val="center"/>
          </w:tcPr>
          <w:p w14:paraId="0CB968CF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right w:val="nil"/>
            </w:tcBorders>
            <w:vAlign w:val="center"/>
          </w:tcPr>
          <w:p w14:paraId="3FF680AD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5AE5E33B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6D724DB4" w14:textId="77777777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BE70E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P: AGGTATTAACTTTACTCCCTTCCTC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7BD6E2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BEF6AEC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71F4DD71" w14:textId="77777777" w:rsidTr="0044324A">
        <w:trPr>
          <w:trHeight w:val="44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404B463F" w14:textId="668656B8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  <w:r w:rsidRPr="00823817">
              <w:rPr>
                <w:rFonts w:eastAsia="Microsoft YaHei UI"/>
                <w:i/>
                <w:iCs/>
                <w:color w:val="000000" w:themeColor="text1"/>
              </w:rPr>
              <w:lastRenderedPageBreak/>
              <w:t>Bifidobacter</w:t>
            </w:r>
            <w:r w:rsidR="00663C86">
              <w:rPr>
                <w:rFonts w:eastAsia="Microsoft YaHei UI"/>
                <w:i/>
                <w:iCs/>
                <w:color w:val="000000" w:themeColor="text1"/>
              </w:rPr>
              <w:t>iu</w:t>
            </w:r>
            <w:r w:rsidRPr="00823817">
              <w:rPr>
                <w:rFonts w:eastAsia="Microsoft YaHei UI"/>
                <w:i/>
                <w:iCs/>
                <w:color w:val="000000" w:themeColor="text1"/>
              </w:rPr>
              <w:t>m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2A360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F: CGCGTCCGGTGTGAAAG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D24E1B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0B0612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121</w:t>
            </w:r>
          </w:p>
        </w:tc>
      </w:tr>
      <w:tr w:rsidR="001B1027" w:rsidRPr="00A76BA8" w14:paraId="49993497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right w:val="nil"/>
            </w:tcBorders>
            <w:vAlign w:val="center"/>
          </w:tcPr>
          <w:p w14:paraId="59E03076" w14:textId="77777777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FF4D0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R: CTTCCCGATATCTACACATTCCA</w:t>
            </w:r>
          </w:p>
        </w:tc>
        <w:tc>
          <w:tcPr>
            <w:tcW w:w="1323" w:type="dxa"/>
            <w:vMerge/>
            <w:tcBorders>
              <w:left w:val="nil"/>
              <w:right w:val="nil"/>
            </w:tcBorders>
            <w:vAlign w:val="center"/>
          </w:tcPr>
          <w:p w14:paraId="614F9026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right w:val="nil"/>
            </w:tcBorders>
            <w:vAlign w:val="center"/>
          </w:tcPr>
          <w:p w14:paraId="4459F1AC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4DA018B7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bottom w:val="nil"/>
              <w:right w:val="nil"/>
            </w:tcBorders>
            <w:vAlign w:val="center"/>
          </w:tcPr>
          <w:p w14:paraId="15836E48" w14:textId="77777777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A896F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P: ATTCCACCGTTACACCGGGAA</w:t>
            </w:r>
          </w:p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E759E3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704F53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A76BA8" w14:paraId="55581EDA" w14:textId="77777777" w:rsidTr="0044324A">
        <w:trPr>
          <w:trHeight w:val="448"/>
          <w:jc w:val="center"/>
        </w:trPr>
        <w:tc>
          <w:tcPr>
            <w:tcW w:w="1817" w:type="dxa"/>
            <w:vMerge w:val="restart"/>
            <w:tcBorders>
              <w:top w:val="nil"/>
              <w:right w:val="nil"/>
            </w:tcBorders>
            <w:vAlign w:val="center"/>
          </w:tcPr>
          <w:p w14:paraId="11E0FE2C" w14:textId="77777777" w:rsidR="001B1027" w:rsidRPr="00823817" w:rsidRDefault="001B1027" w:rsidP="0044324A">
            <w:pPr>
              <w:suppressAutoHyphens/>
              <w:rPr>
                <w:rFonts w:eastAsia="黑体"/>
                <w:i/>
                <w:iCs/>
                <w:color w:val="000000" w:themeColor="text1"/>
              </w:rPr>
            </w:pPr>
            <w:r w:rsidRPr="00823817">
              <w:rPr>
                <w:rFonts w:eastAsia="Microsoft YaHei UI"/>
                <w:i/>
                <w:iCs/>
                <w:color w:val="000000" w:themeColor="text1"/>
              </w:rPr>
              <w:t>Bacillus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3A1B7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F: GCAACGAGCGCAACCCTTGA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DFF179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3FA2DF" w14:textId="77777777" w:rsidR="001B1027" w:rsidRPr="00A76BA8" w:rsidRDefault="001B1027" w:rsidP="00A45902">
            <w:pPr>
              <w:suppressAutoHyphens/>
              <w:spacing w:after="120"/>
              <w:jc w:val="center"/>
              <w:rPr>
                <w:rFonts w:eastAsia="Microsoft YaHei UI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92</w:t>
            </w:r>
          </w:p>
        </w:tc>
      </w:tr>
      <w:tr w:rsidR="001B1027" w:rsidRPr="00A76BA8" w14:paraId="68C49CE6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right w:val="nil"/>
            </w:tcBorders>
            <w:vAlign w:val="center"/>
          </w:tcPr>
          <w:p w14:paraId="30A462DE" w14:textId="77777777" w:rsidR="001B1027" w:rsidRPr="00A76BA8" w:rsidRDefault="001B1027" w:rsidP="0044324A">
            <w:pPr>
              <w:suppressAutoHyphens/>
              <w:rPr>
                <w:rFonts w:eastAsia="黑体"/>
                <w:color w:val="000000" w:themeColor="text1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1B80A" w14:textId="77777777" w:rsidR="001B1027" w:rsidRPr="00A76BA8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</w:rPr>
            </w:pPr>
            <w:r w:rsidRPr="00A76BA8">
              <w:rPr>
                <w:rFonts w:eastAsia="Microsoft YaHei UI"/>
                <w:color w:val="000000" w:themeColor="text1"/>
              </w:rPr>
              <w:t>R: TCATCCCCACCTTCCTCCGGT</w:t>
            </w:r>
          </w:p>
        </w:tc>
        <w:tc>
          <w:tcPr>
            <w:tcW w:w="1323" w:type="dxa"/>
            <w:vMerge/>
            <w:tcBorders>
              <w:left w:val="nil"/>
              <w:right w:val="nil"/>
            </w:tcBorders>
            <w:vAlign w:val="center"/>
          </w:tcPr>
          <w:p w14:paraId="7EAE25DB" w14:textId="77777777" w:rsidR="001B1027" w:rsidRPr="00A76BA8" w:rsidRDefault="001B1027" w:rsidP="0044324A">
            <w:pPr>
              <w:suppressAutoHyphens/>
              <w:spacing w:after="120"/>
              <w:rPr>
                <w:rFonts w:eastAsia="Microsoft YaHei UI"/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left w:val="nil"/>
              <w:right w:val="nil"/>
            </w:tcBorders>
            <w:vAlign w:val="center"/>
          </w:tcPr>
          <w:p w14:paraId="79EF34AC" w14:textId="77777777" w:rsidR="001B1027" w:rsidRPr="00A76BA8" w:rsidRDefault="001B1027" w:rsidP="0044324A">
            <w:pPr>
              <w:suppressAutoHyphens/>
              <w:spacing w:after="120"/>
              <w:rPr>
                <w:rFonts w:eastAsia="Microsoft YaHei UI"/>
                <w:color w:val="000000" w:themeColor="text1"/>
              </w:rPr>
            </w:pPr>
          </w:p>
        </w:tc>
      </w:tr>
      <w:tr w:rsidR="001B1027" w:rsidRPr="009C06DB" w14:paraId="7987FA86" w14:textId="77777777" w:rsidTr="0044324A">
        <w:trPr>
          <w:trHeight w:val="448"/>
          <w:jc w:val="center"/>
        </w:trPr>
        <w:tc>
          <w:tcPr>
            <w:tcW w:w="1817" w:type="dxa"/>
            <w:vMerge/>
            <w:tcBorders>
              <w:right w:val="nil"/>
            </w:tcBorders>
            <w:vAlign w:val="center"/>
          </w:tcPr>
          <w:p w14:paraId="59C40B7B" w14:textId="77777777" w:rsidR="001B1027" w:rsidRPr="009C06DB" w:rsidRDefault="001B1027" w:rsidP="0044324A">
            <w:pPr>
              <w:suppressAutoHyphens/>
              <w:rPr>
                <w:rFonts w:eastAsia="黑体"/>
                <w:color w:val="000000" w:themeColor="text1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nil"/>
              <w:left w:val="nil"/>
              <w:right w:val="nil"/>
            </w:tcBorders>
            <w:vAlign w:val="center"/>
          </w:tcPr>
          <w:p w14:paraId="50F9450D" w14:textId="77777777" w:rsidR="001B1027" w:rsidRPr="009C06DB" w:rsidRDefault="001B1027" w:rsidP="00A76BA8">
            <w:pPr>
              <w:suppressAutoHyphens/>
              <w:jc w:val="left"/>
              <w:rPr>
                <w:rFonts w:eastAsia="黑体"/>
                <w:color w:val="000000" w:themeColor="text1"/>
                <w:sz w:val="16"/>
                <w:szCs w:val="16"/>
              </w:rPr>
            </w:pPr>
            <w:r w:rsidRPr="00A76BA8">
              <w:rPr>
                <w:rFonts w:eastAsia="Microsoft YaHei UI"/>
                <w:color w:val="000000" w:themeColor="text1"/>
              </w:rPr>
              <w:t>P: CGGTTTGTCACCGGCAGTCACCT</w:t>
            </w:r>
          </w:p>
        </w:tc>
        <w:tc>
          <w:tcPr>
            <w:tcW w:w="1323" w:type="dxa"/>
            <w:vMerge/>
            <w:tcBorders>
              <w:left w:val="nil"/>
              <w:right w:val="nil"/>
            </w:tcBorders>
            <w:vAlign w:val="center"/>
          </w:tcPr>
          <w:p w14:paraId="05DAD5A0" w14:textId="77777777" w:rsidR="001B1027" w:rsidRPr="009C06DB" w:rsidRDefault="001B1027" w:rsidP="0044324A">
            <w:pPr>
              <w:suppressAutoHyphens/>
              <w:spacing w:after="120"/>
              <w:rPr>
                <w:rFonts w:eastAsia="Microsoft YaHei UI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nil"/>
              <w:right w:val="nil"/>
            </w:tcBorders>
            <w:vAlign w:val="center"/>
          </w:tcPr>
          <w:p w14:paraId="3741FCB2" w14:textId="77777777" w:rsidR="001B1027" w:rsidRPr="009C06DB" w:rsidRDefault="001B1027" w:rsidP="0044324A">
            <w:pPr>
              <w:suppressAutoHyphens/>
              <w:spacing w:after="120"/>
              <w:rPr>
                <w:rFonts w:eastAsia="Microsoft YaHei UI"/>
                <w:color w:val="000000" w:themeColor="text1"/>
                <w:sz w:val="16"/>
                <w:szCs w:val="16"/>
              </w:rPr>
            </w:pPr>
          </w:p>
        </w:tc>
      </w:tr>
    </w:tbl>
    <w:p w14:paraId="696AB734" w14:textId="77777777" w:rsidR="001B1027" w:rsidRPr="00A76BA8" w:rsidRDefault="001B1027" w:rsidP="00A76BA8">
      <w:pPr>
        <w:suppressAutoHyphens/>
        <w:rPr>
          <w:rFonts w:ascii="Times New Roman" w:eastAsia="Microsoft YaHei UI" w:hAnsi="Times New Roman" w:cs="Times New Roman"/>
          <w:color w:val="000000" w:themeColor="text1"/>
          <w:sz w:val="20"/>
          <w:szCs w:val="20"/>
        </w:rPr>
      </w:pPr>
      <w:r w:rsidRPr="00A76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SGLT-1, sodium/glucose cotransporter 1; GLUT-2, glucose transporter 2; CAT-1, cationic AA transporter 1; </w:t>
      </w:r>
      <w:r w:rsidRPr="00A76BA8">
        <w:rPr>
          <w:rFonts w:ascii="Times New Roman" w:eastAsia="Microsoft YaHei UI" w:hAnsi="Times New Roman" w:cs="Times New Roman"/>
          <w:color w:val="000000" w:themeColor="text1"/>
          <w:sz w:val="20"/>
          <w:szCs w:val="20"/>
        </w:rPr>
        <w:t>LAT-1, L amino acid transporter 1;</w:t>
      </w:r>
      <w:r w:rsidRPr="00A76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76BA8">
        <w:rPr>
          <w:rFonts w:ascii="Times New Roman" w:eastAsia="Microsoft YaHei UI" w:hAnsi="Times New Roman" w:cs="Times New Roman"/>
          <w:color w:val="000000" w:themeColor="text1"/>
          <w:sz w:val="20"/>
          <w:szCs w:val="20"/>
        </w:rPr>
        <w:t xml:space="preserve">FATP, fatty acid transport proteins; ZO-1, zonula </w:t>
      </w:r>
      <w:proofErr w:type="spellStart"/>
      <w:r w:rsidRPr="00A76BA8">
        <w:rPr>
          <w:rFonts w:ascii="Times New Roman" w:eastAsia="Microsoft YaHei UI" w:hAnsi="Times New Roman" w:cs="Times New Roman"/>
          <w:color w:val="000000" w:themeColor="text1"/>
          <w:sz w:val="20"/>
          <w:szCs w:val="20"/>
        </w:rPr>
        <w:t>occludens</w:t>
      </w:r>
      <w:proofErr w:type="spellEnd"/>
      <w:r w:rsidRPr="00A76BA8">
        <w:rPr>
          <w:rFonts w:ascii="Times New Roman" w:eastAsia="Microsoft YaHei UI" w:hAnsi="Times New Roman" w:cs="Times New Roman"/>
          <w:color w:val="000000" w:themeColor="text1"/>
          <w:sz w:val="20"/>
          <w:szCs w:val="20"/>
        </w:rPr>
        <w:t xml:space="preserve"> 1</w:t>
      </w:r>
    </w:p>
    <w:p w14:paraId="0220C9FA" w14:textId="314384CE" w:rsidR="001B1027" w:rsidRPr="001B1027" w:rsidRDefault="001B1027" w:rsidP="001B1027">
      <w:pPr>
        <w:rPr>
          <w:color w:val="000000" w:themeColor="text1"/>
          <w:sz w:val="20"/>
          <w:szCs w:val="20"/>
        </w:rPr>
      </w:pPr>
    </w:p>
    <w:sectPr w:rsidR="001B1027" w:rsidRPr="001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8CC27" w14:textId="77777777" w:rsidR="00712590" w:rsidRDefault="00712590" w:rsidP="001B1027">
      <w:r>
        <w:separator/>
      </w:r>
    </w:p>
  </w:endnote>
  <w:endnote w:type="continuationSeparator" w:id="0">
    <w:p w14:paraId="61970C31" w14:textId="77777777" w:rsidR="00712590" w:rsidRDefault="00712590" w:rsidP="001B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38DD" w14:textId="77777777" w:rsidR="00712590" w:rsidRDefault="00712590" w:rsidP="001B1027">
      <w:r>
        <w:separator/>
      </w:r>
    </w:p>
  </w:footnote>
  <w:footnote w:type="continuationSeparator" w:id="0">
    <w:p w14:paraId="54D6562A" w14:textId="77777777" w:rsidR="00712590" w:rsidRDefault="00712590" w:rsidP="001B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7F7"/>
    <w:rsid w:val="000C77F7"/>
    <w:rsid w:val="001B1027"/>
    <w:rsid w:val="00663C86"/>
    <w:rsid w:val="00712590"/>
    <w:rsid w:val="00823817"/>
    <w:rsid w:val="008E2EE2"/>
    <w:rsid w:val="009153CD"/>
    <w:rsid w:val="00A45902"/>
    <w:rsid w:val="00A76BA8"/>
    <w:rsid w:val="00B8186A"/>
    <w:rsid w:val="00C47E4F"/>
    <w:rsid w:val="00E45A48"/>
    <w:rsid w:val="00F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2BF29"/>
  <w15:chartTrackingRefBased/>
  <w15:docId w15:val="{427D5E0F-47E8-483A-8425-C5477303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02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B10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1027"/>
    <w:rPr>
      <w:sz w:val="18"/>
      <w:szCs w:val="18"/>
    </w:rPr>
  </w:style>
  <w:style w:type="table" w:styleId="a9">
    <w:name w:val="Table Grid"/>
    <w:basedOn w:val="a1"/>
    <w:uiPriority w:val="59"/>
    <w:qFormat/>
    <w:rsid w:val="001B10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59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 俞</dc:creator>
  <cp:keywords/>
  <dc:description/>
  <cp:lastModifiedBy>恩 俞</cp:lastModifiedBy>
  <cp:revision>7</cp:revision>
  <dcterms:created xsi:type="dcterms:W3CDTF">2020-07-21T10:48:00Z</dcterms:created>
  <dcterms:modified xsi:type="dcterms:W3CDTF">2020-07-22T06:14:00Z</dcterms:modified>
</cp:coreProperties>
</file>