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6B7" w:rsidRPr="00C52FAB" w:rsidRDefault="002326B7" w:rsidP="002326B7">
      <w:pPr>
        <w:spacing w:after="0" w:line="240" w:lineRule="auto"/>
      </w:pPr>
      <w:bookmarkStart w:id="0" w:name="_GoBack"/>
      <w:bookmarkEnd w:id="0"/>
      <w:r w:rsidRPr="00C52FAB">
        <w:t xml:space="preserve">Supplemental Table 1. </w:t>
      </w:r>
      <w:r w:rsidRPr="00C52FAB">
        <w:rPr>
          <w:rFonts w:hint="eastAsia"/>
        </w:rPr>
        <w:t>Body weight and d</w:t>
      </w:r>
      <w:r w:rsidRPr="00C52FAB">
        <w:t xml:space="preserve">iet </w:t>
      </w:r>
      <w:r w:rsidRPr="00C52FAB">
        <w:rPr>
          <w:rFonts w:hint="eastAsia"/>
        </w:rPr>
        <w:t>q</w:t>
      </w:r>
      <w:r w:rsidRPr="00C52FAB">
        <w:t xml:space="preserve">uality </w:t>
      </w:r>
      <w:r w:rsidRPr="00C52FAB">
        <w:rPr>
          <w:rFonts w:hint="eastAsia"/>
        </w:rPr>
        <w:t>i</w:t>
      </w:r>
      <w:r w:rsidRPr="00C52FAB">
        <w:t>ndex scores</w:t>
      </w:r>
      <w:r w:rsidRPr="00C52FAB">
        <w:rPr>
          <w:rFonts w:hint="eastAsia"/>
        </w:rPr>
        <w:t xml:space="preserve"> </w:t>
      </w:r>
      <w:r w:rsidRPr="00C52FAB">
        <w:t>at baseline and 10-year follow-up surveys in men and women</w:t>
      </w:r>
      <w:r w:rsidRPr="00C52FAB">
        <w:rPr>
          <w:rFonts w:hint="eastAsia"/>
        </w:rPr>
        <w:t xml:space="preserve"> overall</w:t>
      </w:r>
      <w:r w:rsidRPr="00C52FAB">
        <w:t xml:space="preserve"> </w:t>
      </w:r>
      <w:r w:rsidRPr="00C52FAB">
        <w:rPr>
          <w:rFonts w:hint="eastAsia"/>
        </w:rPr>
        <w:t xml:space="preserve">and </w:t>
      </w:r>
      <w:r w:rsidRPr="00C52FAB">
        <w:t>by race/ethnicity in the Multiethnic Cohort Study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291"/>
        <w:gridCol w:w="1136"/>
        <w:gridCol w:w="1170"/>
        <w:gridCol w:w="1291"/>
        <w:gridCol w:w="1291"/>
        <w:gridCol w:w="1170"/>
      </w:tblGrid>
      <w:tr w:rsidR="002326B7" w:rsidRPr="00C52FAB" w:rsidTr="007E18B6">
        <w:trPr>
          <w:trHeight w:val="283"/>
          <w:jc w:val="center"/>
        </w:trPr>
        <w:tc>
          <w:tcPr>
            <w:tcW w:w="116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26B7" w:rsidRPr="00C52FAB" w:rsidRDefault="002326B7" w:rsidP="002326B7">
            <w:pPr>
              <w:spacing w:after="0" w:line="240" w:lineRule="auto"/>
            </w:pPr>
          </w:p>
        </w:tc>
        <w:tc>
          <w:tcPr>
            <w:tcW w:w="187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Men (n = 23,521)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Women (n = 30,456)</w:t>
            </w:r>
          </w:p>
        </w:tc>
      </w:tr>
      <w:tr w:rsidR="002326B7" w:rsidRPr="00C52FAB" w:rsidTr="007E18B6">
        <w:trPr>
          <w:trHeight w:val="283"/>
          <w:jc w:val="center"/>
        </w:trPr>
        <w:tc>
          <w:tcPr>
            <w:tcW w:w="116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26B7" w:rsidRPr="00C52FAB" w:rsidRDefault="002326B7" w:rsidP="002326B7">
            <w:pPr>
              <w:spacing w:after="0" w:line="240" w:lineRule="auto"/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Baseline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10-year</w:t>
            </w:r>
            <w:r w:rsidRPr="00C52FAB">
              <w:rPr>
                <w:rFonts w:hint="eastAsia"/>
              </w:rPr>
              <w:t xml:space="preserve"> </w:t>
            </w:r>
          </w:p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follow-up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Change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Baseline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10-year</w:t>
            </w:r>
            <w:r w:rsidRPr="00C52FAB">
              <w:rPr>
                <w:rFonts w:hint="eastAsia"/>
              </w:rPr>
              <w:t xml:space="preserve"> </w:t>
            </w:r>
          </w:p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follow-up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Change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26B7" w:rsidRPr="00C52FAB" w:rsidRDefault="002326B7" w:rsidP="002326B7">
            <w:pPr>
              <w:spacing w:after="0" w:line="240" w:lineRule="auto"/>
            </w:pPr>
            <w:r w:rsidRPr="00C52FAB">
              <w:t>Body weight (kg)</w:t>
            </w:r>
          </w:p>
        </w:tc>
        <w:tc>
          <w:tcPr>
            <w:tcW w:w="674" w:type="pct"/>
            <w:tcBorders>
              <w:top w:val="single" w:sz="4" w:space="0" w:color="auto"/>
              <w:bottom w:val="nil"/>
            </w:tcBorders>
          </w:tcPr>
          <w:p w:rsidR="002326B7" w:rsidRPr="00C52FAB" w:rsidRDefault="002326B7" w:rsidP="002326B7">
            <w:pPr>
              <w:spacing w:after="0" w:line="240" w:lineRule="auto"/>
            </w:pPr>
          </w:p>
        </w:tc>
        <w:tc>
          <w:tcPr>
            <w:tcW w:w="593" w:type="pct"/>
            <w:tcBorders>
              <w:top w:val="single" w:sz="4" w:space="0" w:color="auto"/>
              <w:bottom w:val="nil"/>
            </w:tcBorders>
          </w:tcPr>
          <w:p w:rsidR="002326B7" w:rsidRPr="00C52FAB" w:rsidRDefault="002326B7" w:rsidP="002326B7">
            <w:pPr>
              <w:spacing w:after="0" w:line="240" w:lineRule="auto"/>
              <w:ind w:left="-72" w:right="-72"/>
            </w:pP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</w:tcPr>
          <w:p w:rsidR="002326B7" w:rsidRPr="00C52FAB" w:rsidRDefault="002326B7" w:rsidP="002326B7">
            <w:pPr>
              <w:spacing w:after="0" w:line="240" w:lineRule="auto"/>
            </w:pPr>
          </w:p>
        </w:tc>
        <w:tc>
          <w:tcPr>
            <w:tcW w:w="674" w:type="pct"/>
            <w:tcBorders>
              <w:top w:val="single" w:sz="4" w:space="0" w:color="auto"/>
              <w:bottom w:val="nil"/>
            </w:tcBorders>
          </w:tcPr>
          <w:p w:rsidR="002326B7" w:rsidRPr="00C52FAB" w:rsidRDefault="002326B7" w:rsidP="002326B7">
            <w:pPr>
              <w:spacing w:after="0" w:line="240" w:lineRule="auto"/>
            </w:pPr>
          </w:p>
        </w:tc>
        <w:tc>
          <w:tcPr>
            <w:tcW w:w="674" w:type="pct"/>
            <w:tcBorders>
              <w:top w:val="single" w:sz="4" w:space="0" w:color="auto"/>
              <w:bottom w:val="nil"/>
            </w:tcBorders>
          </w:tcPr>
          <w:p w:rsidR="002326B7" w:rsidRPr="00C52FAB" w:rsidRDefault="002326B7" w:rsidP="002326B7">
            <w:pPr>
              <w:spacing w:after="0" w:line="240" w:lineRule="auto"/>
              <w:ind w:left="-72" w:right="-72"/>
            </w:pP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</w:tcPr>
          <w:p w:rsidR="002326B7" w:rsidRPr="00C52FAB" w:rsidRDefault="002326B7" w:rsidP="002326B7">
            <w:pPr>
              <w:spacing w:after="0" w:line="240" w:lineRule="auto"/>
            </w:pP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tcBorders>
              <w:top w:val="nil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All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80.3 ± 14.1</w:t>
            </w:r>
          </w:p>
        </w:tc>
        <w:tc>
          <w:tcPr>
            <w:tcW w:w="593" w:type="pct"/>
            <w:tcBorders>
              <w:top w:val="nil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81.5 ± 15.4</w:t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1.2 ± 6.8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66.7 ± 14.6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68.2 ± 15.6</w:t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1.5 ± 7.2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African American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87.2 ± 14.5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88.4 ± 16.0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1.3 ± 8.0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77.3 ± 16.0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79.0 ± 17.1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1.7 ± 9.3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Native Hawaiian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90.1 ± 16.9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91.2 ± 18.0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1.1 ± 8.9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74.1 ± 16.4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76.1 ± 17.1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2.0 ± 8.7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Japanese American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73.1 ± 10.9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73.6 ± 11.7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0.5 ± 5.2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57.9 ± 9.5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58.7 ± 10.4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0.8 ± 5.0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Latino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81.5 ± 12.6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82.7 ± 13.9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1.2 ± 6.8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69.4 ± 12.9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71.0 ± 13.8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1.6 ± 7.2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cs="Times New Roman" w:hint="eastAsia"/>
              </w:rPr>
              <w:t>W</w:t>
            </w:r>
            <w:r w:rsidRPr="00C52FAB">
              <w:rPr>
                <w:rFonts w:eastAsia="Times New Roman" w:cs="Times New Roman"/>
              </w:rPr>
              <w:t>hite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83.9 ± 13.5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85.9 ± 15.1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2.0 ± 7.2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68.2 ± 13.7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70.3 ± 14.9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2.1 ± 7.6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</w:pPr>
            <w:r w:rsidRPr="00C52FAB">
              <w:t>HEI-2015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All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65.2 ± 10.3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68.8 ± 10.6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3.5 ± 9.8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69.0 ± 10.3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72.3 ± 10.6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3.3 ± 9.9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African American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68.3 ± 10.1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69.9 ± 10.3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1.6 ± 10.1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71.5 ± 10.2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73.3 ± 10.5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1.8 ± 10.0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Native Hawaiian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63.4 ± 10.4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67.5 ± 10.9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4.0 ± 9.9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67.2 ± 10.5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70.5 ± 10.9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3.3 ± 9.8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Japanese American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63.3 ± 10.2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68.6 ± 10.8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5.3 ± 9.6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68.0 ± 10.2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72.7 ± 10.6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4.7 ± 9.6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Latino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64.4 ± 9.4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67.3 ± 10.0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2.9 ± 9.7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67.1 ± 9.8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70.6 ± 10.5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3.6 ± 10.4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cs="Times New Roman" w:hint="eastAsia"/>
              </w:rPr>
              <w:t>W</w:t>
            </w:r>
            <w:r w:rsidRPr="00C52FAB">
              <w:rPr>
                <w:rFonts w:eastAsia="Times New Roman" w:cs="Times New Roman"/>
              </w:rPr>
              <w:t>hite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68.0 ± 10.2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70.2 ± 10.5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2.2 ± 9.5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71.0 ± 10.0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73.0 ± 10.4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2.0 ± 9.6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</w:pPr>
            <w:r w:rsidRPr="00C52FAB">
              <w:t>AHEI-2010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All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64.3 ± 9.9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67.1 ± 10.4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2.8 ± 10.0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65.4 ± 9.3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67.9 ± 10.0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2.5 ± 9.5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African American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63.7 ± 9.6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64.3 ± 9.7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0.6 ± 9.8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65.2 ± 9.3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65.7 ± 9.9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0.5 ± 9.7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Native Hawaiian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63.6 ± 9.6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67.7 ± 9.8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4.0 ± 9.7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64.9 ± 9.4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68.2 ± 9.4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3.4 ± 9.6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Japanese American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64.6 ± 10.0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69.4 ± 10.0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4.7 ± 9.8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66.3 ± 9.3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70.4 ± 9.0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4.0 ± 8.9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Latino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62.5 ± 9.1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62.8 ± 9.9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0.3 ± 10.0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63.2 ± 8.4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63.3 ± 9.5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0.1 ± 9.5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cs="Times New Roman" w:hint="eastAsia"/>
              </w:rPr>
              <w:t>W</w:t>
            </w:r>
            <w:r w:rsidRPr="00C52FAB">
              <w:rPr>
                <w:rFonts w:eastAsia="Times New Roman" w:cs="Times New Roman"/>
              </w:rPr>
              <w:t>hite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65.5 ± 10.3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67.9 ± 10.6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2.4 ± 9.9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66.2 ± 9.5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68.9 ± 10.2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2.8 ± 9.6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</w:pPr>
            <w:proofErr w:type="spellStart"/>
            <w:r w:rsidRPr="00C52FAB">
              <w:t>aMED</w:t>
            </w:r>
            <w:proofErr w:type="spellEnd"/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All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4.2 ± 1.8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4.4 ± 1.8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0.1 ± 1.9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4.1 ± 1.8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4.3 ± 1.8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0.1 ± 1.9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African American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4.2 ± 1.8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4.1 ± 1.8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-0.1 ± 1.9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4.1 ± 1.8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4.1 ± 1.9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-0.0 ± 1.9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Native Hawaiian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4.3 ± 1.8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4.4 ± 1.8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0.1 ± 1.8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4.3 ± 1.8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4.3 ± 1.8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0.0 ± 1.9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Japanese American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4.2 ± 1.8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4.4 ± 1.8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0.2 ± 1.8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4.2 ± 1.8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4.4 ± 1.7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0.2 ± 1.8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Latino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4.0 ± 1.7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4.2 ± 1.8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0.1 ± 1.9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3.9 ± 1.7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4.1 ± 1.8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0.2 ± 1.9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cs="Times New Roman" w:hint="eastAsia"/>
              </w:rPr>
              <w:t>W</w:t>
            </w:r>
            <w:r w:rsidRPr="00C52FAB">
              <w:rPr>
                <w:rFonts w:eastAsia="Times New Roman" w:cs="Times New Roman"/>
              </w:rPr>
              <w:t>hite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4.4 ± 1.8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4.5 ± 1.9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0.0 ± 1.9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4.2 ± 1.8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4.3 ± 1.8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0.1 ± 1.9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</w:pPr>
            <w:r w:rsidRPr="00C52FAB">
              <w:t>DASH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All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23.8 ± 4.5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25.1 ± 4.5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1.3 ± 4.0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24.1 ± 4.4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25.3 ± 4.4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1.2 ± 4.0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African American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23.8 ± 4.2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24.3 ± 4.2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0.6 ± 4.1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23.8 ± 4.3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24.3 ± 4.4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0.5 ± 4.1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</w:tcPr>
          <w:p w:rsidR="002326B7" w:rsidRPr="00C52FAB" w:rsidRDefault="002326B7" w:rsidP="002326B7">
            <w:pPr>
              <w:spacing w:after="0" w:line="240" w:lineRule="auto"/>
              <w:ind w:left="144"/>
            </w:pPr>
            <w:r w:rsidRPr="00C52FAB">
              <w:t>Native Hawaiian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22.6 ± 4.4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24.0 ± 4.5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1.4 ± 4.1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22.7 ± 4.5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24.1 ± 4.6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1.3 ± 4.3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Japanese American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22.4 ± 4.5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24.4 ± 4.6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2.0 ± 4.1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23.1 ± 4.4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24.8 ± 4.4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1.7 ± 4.0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Latino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24.4 ± 4.0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25.3 ± 4.1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0.9 ± 4.0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24.4 ± 4.1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25.4 ± 4.3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1.0 ± 4.1</w:t>
            </w:r>
          </w:p>
        </w:tc>
      </w:tr>
      <w:tr w:rsidR="002326B7" w:rsidRPr="00C52FAB" w:rsidTr="007E18B6">
        <w:trPr>
          <w:trHeight w:val="264"/>
          <w:jc w:val="center"/>
        </w:trPr>
        <w:tc>
          <w:tcPr>
            <w:tcW w:w="116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144"/>
              <w:rPr>
                <w:rFonts w:eastAsia="Times New Roman" w:cs="Times New Roman"/>
              </w:rPr>
            </w:pPr>
            <w:r w:rsidRPr="00C52FAB">
              <w:rPr>
                <w:rFonts w:cs="Times New Roman" w:hint="eastAsia"/>
              </w:rPr>
              <w:t>W</w:t>
            </w:r>
            <w:r w:rsidRPr="00C52FAB">
              <w:rPr>
                <w:rFonts w:eastAsia="Times New Roman" w:cs="Times New Roman"/>
              </w:rPr>
              <w:t>hite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25.5 ± 4.3</w:t>
            </w:r>
          </w:p>
        </w:tc>
        <w:tc>
          <w:tcPr>
            <w:tcW w:w="593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26.3 ± 4.3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0.8 ± 3.8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25.4 ± 4.2</w:t>
            </w:r>
          </w:p>
        </w:tc>
        <w:tc>
          <w:tcPr>
            <w:tcW w:w="674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</w:pPr>
            <w:r w:rsidRPr="00C52FAB">
              <w:t>26.4 ± 4.2</w:t>
            </w:r>
          </w:p>
        </w:tc>
        <w:tc>
          <w:tcPr>
            <w:tcW w:w="611" w:type="pct"/>
            <w:vAlign w:val="center"/>
          </w:tcPr>
          <w:p w:rsidR="002326B7" w:rsidRPr="00C52FAB" w:rsidRDefault="002326B7" w:rsidP="002326B7">
            <w:pPr>
              <w:spacing w:after="0" w:line="240" w:lineRule="auto"/>
              <w:jc w:val="center"/>
            </w:pPr>
            <w:r w:rsidRPr="00C52FAB">
              <w:t>1.0 ± 3.9</w:t>
            </w:r>
          </w:p>
        </w:tc>
      </w:tr>
    </w:tbl>
    <w:p w:rsidR="002326B7" w:rsidRPr="00C52FAB" w:rsidRDefault="002326B7" w:rsidP="002326B7">
      <w:pPr>
        <w:spacing w:after="0" w:line="240" w:lineRule="auto"/>
      </w:pPr>
      <w:r w:rsidRPr="00C52FAB">
        <w:t xml:space="preserve">HEI-2015, Healthy Eating Index-2015; AHEI-2010, Alternative Healthy Eating Index-2010; </w:t>
      </w:r>
      <w:proofErr w:type="spellStart"/>
      <w:r w:rsidRPr="00C52FAB">
        <w:t>aMED</w:t>
      </w:r>
      <w:proofErr w:type="spellEnd"/>
      <w:r w:rsidRPr="00C52FAB">
        <w:t>, alternate Mediterranean Diet</w:t>
      </w:r>
      <w:r w:rsidRPr="00C52FAB">
        <w:rPr>
          <w:rFonts w:hint="eastAsia"/>
        </w:rPr>
        <w:t xml:space="preserve"> score</w:t>
      </w:r>
      <w:r w:rsidRPr="00C52FAB">
        <w:t>; DASH, Dietary Approaches to Stop Hypertension</w:t>
      </w:r>
    </w:p>
    <w:p w:rsidR="002326B7" w:rsidRPr="00C52FAB" w:rsidRDefault="002326B7" w:rsidP="002326B7">
      <w:pPr>
        <w:spacing w:after="0" w:line="240" w:lineRule="auto"/>
      </w:pPr>
      <w:r w:rsidRPr="00C52FAB">
        <w:rPr>
          <w:rFonts w:hint="eastAsia"/>
        </w:rPr>
        <w:t xml:space="preserve">Values are mean </w:t>
      </w:r>
      <w:r w:rsidRPr="00C52FAB">
        <w:t>±</w:t>
      </w:r>
      <w:r w:rsidRPr="00C52FAB">
        <w:rPr>
          <w:rFonts w:hint="eastAsia"/>
        </w:rPr>
        <w:t xml:space="preserve"> SD.</w:t>
      </w:r>
    </w:p>
    <w:p w:rsidR="002326B7" w:rsidRPr="00C52FAB" w:rsidRDefault="002326B7" w:rsidP="002326B7">
      <w:pPr>
        <w:spacing w:after="0" w:line="240" w:lineRule="auto"/>
        <w:sectPr w:rsidR="002326B7" w:rsidRPr="00C52FAB" w:rsidSect="007E18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26B7" w:rsidRPr="00C52FAB" w:rsidRDefault="002326B7" w:rsidP="002326B7">
      <w:pPr>
        <w:spacing w:after="0" w:line="240" w:lineRule="auto"/>
      </w:pPr>
      <w:r w:rsidRPr="00C52FAB">
        <w:lastRenderedPageBreak/>
        <w:t>Supplemental Table 2. Baseline characteristics by change in Alternative Healthy Eating Index-2010 over 10 years in the Multiethnic Cohort Study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768"/>
        <w:gridCol w:w="2140"/>
        <w:gridCol w:w="1768"/>
        <w:gridCol w:w="2069"/>
        <w:gridCol w:w="1771"/>
      </w:tblGrid>
      <w:tr w:rsidR="002326B7" w:rsidRPr="00C52FAB" w:rsidTr="007E18B6">
        <w:trPr>
          <w:trHeight w:val="259"/>
          <w:tblHeader/>
          <w:jc w:val="center"/>
        </w:trPr>
        <w:tc>
          <w:tcPr>
            <w:tcW w:w="138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Characteristics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Change in Alternative Healthy Eating Index-2010</w:t>
            </w:r>
            <w:r w:rsidR="00380422" w:rsidRPr="00C52FAB">
              <w:rPr>
                <w:rFonts w:cs="Times New Roman" w:hint="eastAsia"/>
                <w:vertAlign w:val="superscript"/>
              </w:rPr>
              <w:t>a</w:t>
            </w:r>
          </w:p>
        </w:tc>
      </w:tr>
      <w:tr w:rsidR="00380422" w:rsidRPr="00C52FAB" w:rsidTr="007E18B6">
        <w:trPr>
          <w:trHeight w:val="259"/>
          <w:tblHeader/>
          <w:jc w:val="center"/>
        </w:trPr>
        <w:tc>
          <w:tcPr>
            <w:tcW w:w="138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0422" w:rsidRPr="001A41E4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 w:cs="Calibri"/>
              </w:rPr>
            </w:pPr>
            <w:r w:rsidRPr="001A41E4">
              <w:rPr>
                <w:rFonts w:ascii="Calibri" w:hAnsi="Calibri" w:cs="Calibri"/>
              </w:rPr>
              <w:t>Greatest decline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0422" w:rsidRPr="001A41E4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Moderate decline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0422" w:rsidRPr="001A41E4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Stable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0422" w:rsidRPr="001A41E4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Moderate increase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0422" w:rsidRPr="001A41E4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Greatest increase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Men, n</w:t>
            </w: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2,229</w:t>
            </w: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2,717</w:t>
            </w: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9,108</w:t>
            </w: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4,101</w:t>
            </w: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5,366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Age, y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56.6 ± 6.9</w:t>
            </w:r>
          </w:p>
        </w:tc>
        <w:tc>
          <w:tcPr>
            <w:tcW w:w="81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56.3 ± 7.1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55.8 ± 7.1</w:t>
            </w:r>
          </w:p>
        </w:tc>
        <w:tc>
          <w:tcPr>
            <w:tcW w:w="785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55.1 ± 7.1</w:t>
            </w:r>
          </w:p>
        </w:tc>
        <w:tc>
          <w:tcPr>
            <w:tcW w:w="67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54.7 ± 6.9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Race/ethnicity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African American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9.5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9.3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7.1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6.5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5.2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Native Hawaiian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6.0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6.3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8.0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9.0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8.5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Japanese American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22.7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26.8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34.0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37.9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44.3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Latino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31.2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26.2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21.5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17.5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14.7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hAnsi="Calibri" w:cs="Times New Roman"/>
              </w:rPr>
              <w:t>W</w:t>
            </w:r>
            <w:r w:rsidRPr="00C52FAB">
              <w:rPr>
                <w:rFonts w:ascii="Calibri" w:eastAsia="Times New Roman" w:hAnsi="Calibri" w:cs="Times New Roman"/>
              </w:rPr>
              <w:t>hite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30.6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31.4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29.3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29.1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27.4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Body weight, kg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81.4 ± 14.4</w:t>
            </w:r>
          </w:p>
        </w:tc>
        <w:tc>
          <w:tcPr>
            <w:tcW w:w="81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80.9 ± 13.5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80.2 ± 14.2</w:t>
            </w:r>
          </w:p>
        </w:tc>
        <w:tc>
          <w:tcPr>
            <w:tcW w:w="785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80.3 ± 14.2</w:t>
            </w:r>
          </w:p>
        </w:tc>
        <w:tc>
          <w:tcPr>
            <w:tcW w:w="67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79.7 ± 14.0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Body mass index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18.5-&lt;25 kg/m</w:t>
            </w:r>
            <w:r w:rsidRPr="00C52FAB">
              <w:rPr>
                <w:rFonts w:ascii="Calibri" w:eastAsia="Times New Roman" w:hAnsi="Calibri" w:cs="Times New Roman"/>
                <w:vertAlign w:val="superscript"/>
              </w:rPr>
              <w:t>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33.5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34.7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36.4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36.6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36.0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25-&lt;30 kg/m</w:t>
            </w:r>
            <w:r w:rsidRPr="00C52FAB">
              <w:rPr>
                <w:rFonts w:ascii="Calibri" w:eastAsia="Times New Roman" w:hAnsi="Calibri" w:cs="Times New Roman"/>
                <w:vertAlign w:val="superscript"/>
              </w:rPr>
              <w:t>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49.8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48.7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48.1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47.2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48.5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30-&lt;35 kg/m</w:t>
            </w:r>
            <w:r w:rsidRPr="00C52FAB">
              <w:rPr>
                <w:rFonts w:ascii="Calibri" w:eastAsia="Times New Roman" w:hAnsi="Calibri" w:cs="Times New Roman"/>
                <w:vertAlign w:val="superscript"/>
              </w:rPr>
              <w:t>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13.2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14.1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12.1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13.1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12.2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≥35 kg/m</w:t>
            </w:r>
            <w:r w:rsidRPr="00C52FAB">
              <w:rPr>
                <w:rFonts w:ascii="Calibri" w:eastAsia="Times New Roman" w:hAnsi="Calibri" w:cs="Times New Roman"/>
                <w:vertAlign w:val="superscript"/>
              </w:rPr>
              <w:t>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3.5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2.5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3.4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3.2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3.3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Education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≤High school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34.0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29.1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27.0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25.7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25.6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Vocational</w:t>
            </w:r>
            <w:r w:rsidRPr="00C52FAB">
              <w:rPr>
                <w:rFonts w:ascii="Calibri" w:hAnsi="Calibri" w:cs="Times New Roman"/>
              </w:rPr>
              <w:t xml:space="preserve"> school</w:t>
            </w:r>
            <w:r w:rsidRPr="00C52FAB">
              <w:rPr>
                <w:rFonts w:ascii="Calibri" w:eastAsia="Times New Roman" w:hAnsi="Calibri" w:cs="Times New Roman"/>
              </w:rPr>
              <w:t xml:space="preserve">/some </w:t>
            </w:r>
            <w:r w:rsidRPr="00C52FAB">
              <w:rPr>
                <w:rFonts w:ascii="Calibri" w:hAnsi="Calibri" w:cs="Times New Roman"/>
              </w:rPr>
              <w:t>college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29.8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30.4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30.2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31.7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32.3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≥Graduated college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36.2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40.6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42.7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42.6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42.0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Marital status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Married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77.0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77.1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79.3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78.1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79.6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Separated/divorced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13.7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12.7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11.2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11.8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11.4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Widowed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1.9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2.1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2.1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1.8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1.5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Never married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7.5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8.1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7.5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8.3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7.5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Smoking status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Never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33.9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34.2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37.1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36.4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32.8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Past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50.5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49.7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48.4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48.1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50.5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Current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15.6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16.1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14.5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15.5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16.7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 xml:space="preserve">Physical </w:t>
            </w:r>
            <w:proofErr w:type="spellStart"/>
            <w:r w:rsidRPr="00C52FAB">
              <w:rPr>
                <w:rFonts w:ascii="Calibri" w:eastAsia="Times New Roman" w:hAnsi="Calibri" w:cs="Times New Roman"/>
              </w:rPr>
              <w:t>activity</w:t>
            </w:r>
            <w:r w:rsidRPr="00C52FAB">
              <w:rPr>
                <w:rFonts w:ascii="Calibri" w:hAnsi="Calibri" w:cs="Times New Roman" w:hint="eastAsia"/>
                <w:vertAlign w:val="superscript"/>
              </w:rPr>
              <w:t>b</w:t>
            </w:r>
            <w:proofErr w:type="spellEnd"/>
            <w:r w:rsidRPr="00C52FAB">
              <w:rPr>
                <w:rFonts w:ascii="Calibri" w:eastAsia="Times New Roman" w:hAnsi="Calibri" w:cs="Times New Roman"/>
              </w:rPr>
              <w:t>, h/d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1.5 ± 1.6</w:t>
            </w:r>
          </w:p>
        </w:tc>
        <w:tc>
          <w:tcPr>
            <w:tcW w:w="81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1.5 ± 1.6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1.5 ± 1.5</w:t>
            </w:r>
          </w:p>
        </w:tc>
        <w:tc>
          <w:tcPr>
            <w:tcW w:w="785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1.5 ± 1.5</w:t>
            </w:r>
          </w:p>
        </w:tc>
        <w:tc>
          <w:tcPr>
            <w:tcW w:w="67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1.5 ± 1.5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Multivitamin use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49.5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50.1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48.4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47.5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46.4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Energy intake, kcal/d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2527.0 ± 1117.6</w:t>
            </w:r>
          </w:p>
        </w:tc>
        <w:tc>
          <w:tcPr>
            <w:tcW w:w="81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2484.7 ± 1098.8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2457.1 ± 1035.8</w:t>
            </w:r>
          </w:p>
        </w:tc>
        <w:tc>
          <w:tcPr>
            <w:tcW w:w="785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2439.5 ± 996.9</w:t>
            </w:r>
          </w:p>
        </w:tc>
        <w:tc>
          <w:tcPr>
            <w:tcW w:w="67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2396.5 ± 1005.1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Alcohol intake, g/d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12.5 ± 19.2</w:t>
            </w:r>
          </w:p>
        </w:tc>
        <w:tc>
          <w:tcPr>
            <w:tcW w:w="81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12.7 ± 23.3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12.8 ± 25.4</w:t>
            </w:r>
          </w:p>
        </w:tc>
        <w:tc>
          <w:tcPr>
            <w:tcW w:w="785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15.5 ± 29.2</w:t>
            </w:r>
          </w:p>
        </w:tc>
        <w:tc>
          <w:tcPr>
            <w:tcW w:w="67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20.3 ± 37.2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Women, n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3,053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3,549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11,717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5,364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6,773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lastRenderedPageBreak/>
              <w:t>Age, y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57.0 ± 7.0</w:t>
            </w:r>
          </w:p>
        </w:tc>
        <w:tc>
          <w:tcPr>
            <w:tcW w:w="81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56.7 ± 7.1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56.2 ± 7.1</w:t>
            </w:r>
          </w:p>
        </w:tc>
        <w:tc>
          <w:tcPr>
            <w:tcW w:w="785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55.4 ± 7.2</w:t>
            </w:r>
          </w:p>
        </w:tc>
        <w:tc>
          <w:tcPr>
            <w:tcW w:w="67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54.3 ± 6.9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Race/ethnicity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African American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17.0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15.2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12.0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10.2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9.3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Native Hawaiian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7.0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7.4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8.2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8.5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9.4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Japanese American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19.5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25.8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31.9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36.6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37.2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Latino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28.5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23.6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19.6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15.9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13.2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hAnsi="Calibri" w:cs="Times New Roman"/>
              </w:rPr>
              <w:t>W</w:t>
            </w:r>
            <w:r w:rsidRPr="00C52FAB">
              <w:rPr>
                <w:rFonts w:ascii="Calibri" w:eastAsia="Times New Roman" w:hAnsi="Calibri" w:cs="Times New Roman"/>
              </w:rPr>
              <w:t>hite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28.0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28.0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28.3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28.8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30.9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Body weight, kg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69.1 ± 15.1</w:t>
            </w:r>
          </w:p>
        </w:tc>
        <w:tc>
          <w:tcPr>
            <w:tcW w:w="81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67.4 ± 14.5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66.6 ± 14.6</w:t>
            </w:r>
          </w:p>
        </w:tc>
        <w:tc>
          <w:tcPr>
            <w:tcW w:w="785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66.0 ± 14.4</w:t>
            </w:r>
          </w:p>
        </w:tc>
        <w:tc>
          <w:tcPr>
            <w:tcW w:w="67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65.9 ± 14.3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Body mass index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18.5-&lt;25 kg/m</w:t>
            </w:r>
            <w:r w:rsidRPr="00C52FAB">
              <w:rPr>
                <w:rFonts w:ascii="Calibri" w:eastAsia="Times New Roman" w:hAnsi="Calibri" w:cs="Times New Roman"/>
                <w:vertAlign w:val="superscript"/>
              </w:rPr>
              <w:t>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44.2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49.2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50.7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53.1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53.8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25-&lt;30 kg/m</w:t>
            </w:r>
            <w:r w:rsidRPr="00C52FAB">
              <w:rPr>
                <w:rFonts w:ascii="Calibri" w:eastAsia="Times New Roman" w:hAnsi="Calibri" w:cs="Times New Roman"/>
                <w:vertAlign w:val="superscript"/>
              </w:rPr>
              <w:t>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33.2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31.7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31.4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29.6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29.6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30-&lt;35 kg/m</w:t>
            </w:r>
            <w:r w:rsidRPr="00C52FAB">
              <w:rPr>
                <w:rFonts w:ascii="Calibri" w:eastAsia="Times New Roman" w:hAnsi="Calibri" w:cs="Times New Roman"/>
                <w:vertAlign w:val="superscript"/>
              </w:rPr>
              <w:t>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15.4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12.9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11.9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11.5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11.4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≥35 kg/m</w:t>
            </w:r>
            <w:r w:rsidRPr="00C52FAB">
              <w:rPr>
                <w:rFonts w:ascii="Calibri" w:eastAsia="Times New Roman" w:hAnsi="Calibri" w:cs="Times New Roman"/>
                <w:vertAlign w:val="superscript"/>
              </w:rPr>
              <w:t>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7.3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6.2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5.9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5.8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5.2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Education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≤High school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41.5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38.4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34.6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31.8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28.1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Vocational</w:t>
            </w:r>
            <w:r w:rsidRPr="00C52FAB">
              <w:rPr>
                <w:rFonts w:ascii="Calibri" w:hAnsi="Calibri" w:cs="Times New Roman"/>
              </w:rPr>
              <w:t xml:space="preserve"> school</w:t>
            </w:r>
            <w:r w:rsidRPr="00C52FAB">
              <w:rPr>
                <w:rFonts w:ascii="Calibri" w:eastAsia="Times New Roman" w:hAnsi="Calibri" w:cs="Times New Roman"/>
              </w:rPr>
              <w:t xml:space="preserve">/some </w:t>
            </w:r>
            <w:r w:rsidRPr="00C52FAB">
              <w:rPr>
                <w:rFonts w:ascii="Calibri" w:hAnsi="Calibri" w:cs="Times New Roman"/>
              </w:rPr>
              <w:t>college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31.5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31.4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31.9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31.9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33.4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≥Graduated college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26.9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30.2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33.5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36.3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38.6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Marital status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Married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62.6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64.9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67.0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68.5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68.8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Separated/divorced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20.7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19.6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17.9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18.3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18.2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Widowed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10.3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9.6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8.8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7.3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7.2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Never married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6.4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5.9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6.2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5.9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5.7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Smoking status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Never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53.6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56.8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59.8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59.3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57.3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Past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31.6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31.9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28.4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29.4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29.9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144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Current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14.9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11.4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11.8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11.4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12.8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 xml:space="preserve">Physical </w:t>
            </w:r>
            <w:proofErr w:type="spellStart"/>
            <w:r w:rsidRPr="00C52FAB">
              <w:rPr>
                <w:rFonts w:ascii="Calibri" w:eastAsia="Times New Roman" w:hAnsi="Calibri" w:cs="Times New Roman"/>
              </w:rPr>
              <w:t>activity</w:t>
            </w:r>
            <w:r w:rsidRPr="00C52FAB">
              <w:rPr>
                <w:rFonts w:ascii="Calibri" w:hAnsi="Calibri" w:cs="Times New Roman" w:hint="eastAsia"/>
                <w:vertAlign w:val="superscript"/>
              </w:rPr>
              <w:t>b</w:t>
            </w:r>
            <w:proofErr w:type="spellEnd"/>
            <w:r w:rsidRPr="00C52FAB">
              <w:rPr>
                <w:rFonts w:ascii="Calibri" w:eastAsia="Times New Roman" w:hAnsi="Calibri" w:cs="Times New Roman"/>
              </w:rPr>
              <w:t>, h/d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1.2 ± 1.3</w:t>
            </w:r>
          </w:p>
        </w:tc>
        <w:tc>
          <w:tcPr>
            <w:tcW w:w="81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1.2 ± 1.3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1.2 ± 1.3</w:t>
            </w:r>
          </w:p>
        </w:tc>
        <w:tc>
          <w:tcPr>
            <w:tcW w:w="785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1.2 ± 1.3</w:t>
            </w:r>
          </w:p>
        </w:tc>
        <w:tc>
          <w:tcPr>
            <w:tcW w:w="67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1.2 ± 1.3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Multivitamin use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55.3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54.5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53.9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52.6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54.3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hAnsi="Calibri" w:cs="Times New Roman"/>
              </w:rPr>
              <w:t xml:space="preserve">MHT </w:t>
            </w:r>
            <w:r w:rsidRPr="00C52FAB">
              <w:rPr>
                <w:rFonts w:ascii="Calibri" w:eastAsia="Times New Roman" w:hAnsi="Calibri" w:cs="Times New Roman"/>
              </w:rPr>
              <w:t>use (%)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51.3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51.6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50.1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49.3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45.6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Energy intake, kcal/d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2078.7 ± 947.9</w:t>
            </w:r>
          </w:p>
        </w:tc>
        <w:tc>
          <w:tcPr>
            <w:tcW w:w="81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2006.5 ± 925.1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1983.5 ± 894.8</w:t>
            </w:r>
          </w:p>
        </w:tc>
        <w:tc>
          <w:tcPr>
            <w:tcW w:w="785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1938.8 ± 852.7</w:t>
            </w:r>
          </w:p>
        </w:tc>
        <w:tc>
          <w:tcPr>
            <w:tcW w:w="67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1860.3 ± 793.3</w:t>
            </w:r>
          </w:p>
        </w:tc>
      </w:tr>
      <w:tr w:rsidR="00380422" w:rsidRPr="00C52FAB" w:rsidTr="007E18B6">
        <w:trPr>
          <w:trHeight w:val="259"/>
          <w:jc w:val="center"/>
        </w:trPr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rPr>
                <w:rFonts w:ascii="Calibri" w:eastAsia="Times New Roman" w:hAnsi="Calibri" w:cs="Times New Roman"/>
              </w:rPr>
            </w:pPr>
            <w:r w:rsidRPr="00C52FAB">
              <w:rPr>
                <w:rFonts w:ascii="Calibri" w:eastAsia="Times New Roman" w:hAnsi="Calibri" w:cs="Times New Roman"/>
              </w:rPr>
              <w:t>Alcohol intake, g/d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5.2 ± 11.9</w:t>
            </w:r>
          </w:p>
        </w:tc>
        <w:tc>
          <w:tcPr>
            <w:tcW w:w="81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4.3 ± 11.0</w:t>
            </w:r>
          </w:p>
        </w:tc>
        <w:tc>
          <w:tcPr>
            <w:tcW w:w="671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4.0 ± 11.8</w:t>
            </w:r>
          </w:p>
        </w:tc>
        <w:tc>
          <w:tcPr>
            <w:tcW w:w="785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4.6 ± 14.9</w:t>
            </w:r>
          </w:p>
        </w:tc>
        <w:tc>
          <w:tcPr>
            <w:tcW w:w="672" w:type="pct"/>
            <w:shd w:val="clear" w:color="auto" w:fill="auto"/>
            <w:noWrap/>
          </w:tcPr>
          <w:p w:rsidR="00380422" w:rsidRPr="00C52FAB" w:rsidRDefault="00380422" w:rsidP="00380422">
            <w:pPr>
              <w:spacing w:after="0" w:line="240" w:lineRule="auto"/>
              <w:ind w:left="-72" w:right="-72"/>
              <w:jc w:val="center"/>
              <w:rPr>
                <w:rFonts w:ascii="Calibri" w:hAnsi="Calibri"/>
              </w:rPr>
            </w:pPr>
            <w:r w:rsidRPr="00C52FAB">
              <w:rPr>
                <w:rFonts w:ascii="Calibri" w:hAnsi="Calibri"/>
              </w:rPr>
              <w:t>5.4 ± 16.2</w:t>
            </w:r>
          </w:p>
        </w:tc>
      </w:tr>
    </w:tbl>
    <w:p w:rsidR="002326B7" w:rsidRPr="00C52FAB" w:rsidRDefault="002326B7" w:rsidP="002326B7">
      <w:pPr>
        <w:spacing w:after="0" w:line="240" w:lineRule="auto"/>
      </w:pPr>
      <w:r w:rsidRPr="00C52FAB">
        <w:rPr>
          <w:rFonts w:hint="eastAsia"/>
        </w:rPr>
        <w:t>MHT, menopausal hormone therapy</w:t>
      </w:r>
    </w:p>
    <w:p w:rsidR="002326B7" w:rsidRDefault="002326B7" w:rsidP="002326B7">
      <w:pPr>
        <w:spacing w:after="0" w:line="240" w:lineRule="auto"/>
      </w:pPr>
      <w:r w:rsidRPr="00C52FAB">
        <w:rPr>
          <w:rFonts w:hint="eastAsia"/>
          <w:vertAlign w:val="superscript"/>
        </w:rPr>
        <w:t>a</w:t>
      </w:r>
      <w:r w:rsidRPr="00C52FAB">
        <w:rPr>
          <w:rFonts w:hint="eastAsia"/>
        </w:rPr>
        <w:t xml:space="preserve"> </w:t>
      </w:r>
      <w:r w:rsidR="007E18B6" w:rsidRPr="001A41E4">
        <w:rPr>
          <w:rFonts w:ascii="Calibri" w:hAnsi="Calibri" w:cs="Calibri"/>
        </w:rPr>
        <w:t xml:space="preserve">Greatest decline: </w:t>
      </w:r>
      <w:r w:rsidR="007E18B6" w:rsidRPr="001A41E4">
        <w:rPr>
          <w:rFonts w:ascii="Calibri" w:eastAsia="Times New Roman" w:hAnsi="Calibri" w:cs="Calibri"/>
        </w:rPr>
        <w:t>≥1 SD</w:t>
      </w:r>
      <w:r w:rsidR="007E18B6" w:rsidRPr="001A41E4">
        <w:rPr>
          <w:rFonts w:ascii="Calibri" w:hAnsi="Calibri" w:cs="Calibri"/>
        </w:rPr>
        <w:t xml:space="preserve"> </w:t>
      </w:r>
      <w:r w:rsidR="007E18B6" w:rsidRPr="001A41E4">
        <w:rPr>
          <w:rFonts w:ascii="Calibri" w:eastAsia="Times New Roman" w:hAnsi="Calibri" w:cs="Calibri"/>
        </w:rPr>
        <w:t>decrease; moderate decline: 0.5–&lt;1 SD</w:t>
      </w:r>
      <w:r w:rsidR="007E18B6" w:rsidRPr="001A41E4">
        <w:rPr>
          <w:rFonts w:ascii="Calibri" w:hAnsi="Calibri" w:cs="Calibri"/>
        </w:rPr>
        <w:t xml:space="preserve"> </w:t>
      </w:r>
      <w:r w:rsidR="007E18B6" w:rsidRPr="001A41E4">
        <w:rPr>
          <w:rFonts w:ascii="Calibri" w:eastAsia="Times New Roman" w:hAnsi="Calibri" w:cs="Calibri"/>
        </w:rPr>
        <w:t>decrease; stable: &lt;0.5 SD</w:t>
      </w:r>
      <w:r w:rsidR="007E18B6" w:rsidRPr="001A41E4">
        <w:rPr>
          <w:rFonts w:ascii="Calibri" w:hAnsi="Calibri" w:cs="Calibri"/>
        </w:rPr>
        <w:t xml:space="preserve"> </w:t>
      </w:r>
      <w:r w:rsidR="007E18B6" w:rsidRPr="001A41E4">
        <w:rPr>
          <w:rFonts w:ascii="Calibri" w:eastAsia="Times New Roman" w:hAnsi="Calibri" w:cs="Calibri"/>
        </w:rPr>
        <w:t>change; moderate increase: 0.5–&lt;1 SD</w:t>
      </w:r>
      <w:r w:rsidR="007E18B6" w:rsidRPr="001A41E4">
        <w:rPr>
          <w:rFonts w:ascii="Calibri" w:hAnsi="Calibri" w:cs="Calibri"/>
        </w:rPr>
        <w:t xml:space="preserve"> </w:t>
      </w:r>
      <w:r w:rsidR="007E18B6" w:rsidRPr="001A41E4">
        <w:rPr>
          <w:rFonts w:ascii="Calibri" w:eastAsia="Times New Roman" w:hAnsi="Calibri" w:cs="Calibri"/>
        </w:rPr>
        <w:t>increase; greatest increase:</w:t>
      </w:r>
      <w:r w:rsidR="007E18B6" w:rsidRPr="001A41E4">
        <w:rPr>
          <w:rFonts w:ascii="Calibri" w:hAnsi="Calibri" w:cs="Calibri"/>
        </w:rPr>
        <w:t xml:space="preserve"> </w:t>
      </w:r>
      <w:r w:rsidR="007E18B6" w:rsidRPr="001A41E4">
        <w:rPr>
          <w:rFonts w:ascii="Calibri" w:eastAsia="Times New Roman" w:hAnsi="Calibri" w:cs="Calibri"/>
        </w:rPr>
        <w:t>≥1 SD</w:t>
      </w:r>
      <w:r w:rsidR="007E18B6" w:rsidRPr="001A41E4">
        <w:rPr>
          <w:rFonts w:ascii="Calibri" w:hAnsi="Calibri" w:cs="Calibri"/>
        </w:rPr>
        <w:t xml:space="preserve"> </w:t>
      </w:r>
      <w:r w:rsidR="007E18B6" w:rsidRPr="001A41E4">
        <w:rPr>
          <w:rFonts w:ascii="Calibri" w:eastAsia="Times New Roman" w:hAnsi="Calibri" w:cs="Calibri"/>
        </w:rPr>
        <w:t>increase</w:t>
      </w:r>
      <w:r w:rsidRPr="00C52FAB">
        <w:rPr>
          <w:rFonts w:hint="eastAsia"/>
        </w:rPr>
        <w:t xml:space="preserve">   </w:t>
      </w:r>
      <w:r w:rsidRPr="00C52FAB">
        <w:rPr>
          <w:vertAlign w:val="superscript"/>
        </w:rPr>
        <w:t>b</w:t>
      </w:r>
      <w:r w:rsidRPr="00C52FAB">
        <w:t xml:space="preserve"> Hours in moderate vigorous activity per day</w:t>
      </w:r>
    </w:p>
    <w:p w:rsidR="002326B7" w:rsidRPr="00C52FAB" w:rsidRDefault="002326B7" w:rsidP="002326B7">
      <w:pPr>
        <w:spacing w:after="0" w:line="240" w:lineRule="auto"/>
      </w:pPr>
      <w:r w:rsidRPr="00C52FAB">
        <w:lastRenderedPageBreak/>
        <w:t>Supplemental Table 3. Baseline characteristics by change in alternate Mediterranean Diet over 10 years in the Multiethnic Cohort Study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787"/>
        <w:gridCol w:w="2161"/>
        <w:gridCol w:w="1787"/>
        <w:gridCol w:w="2090"/>
        <w:gridCol w:w="1655"/>
      </w:tblGrid>
      <w:tr w:rsidR="002326B7" w:rsidRPr="00C52FAB" w:rsidTr="007E18B6">
        <w:trPr>
          <w:trHeight w:val="259"/>
          <w:tblHeader/>
          <w:jc w:val="center"/>
        </w:trPr>
        <w:tc>
          <w:tcPr>
            <w:tcW w:w="1403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Characteristics</w:t>
            </w:r>
          </w:p>
        </w:tc>
        <w:tc>
          <w:tcPr>
            <w:tcW w:w="359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  <w:rPr>
                <w:rFonts w:cs="Times New Roman"/>
              </w:rPr>
            </w:pPr>
            <w:r w:rsidRPr="00C52FAB">
              <w:rPr>
                <w:rFonts w:eastAsia="Times New Roman" w:cs="Times New Roman"/>
              </w:rPr>
              <w:t>Change in alternate Mediterranean Diet</w:t>
            </w:r>
            <w:r w:rsidRPr="00C52FAB">
              <w:rPr>
                <w:rFonts w:cs="Times New Roman" w:hint="eastAsia"/>
              </w:rPr>
              <w:t xml:space="preserve"> </w:t>
            </w:r>
            <w:proofErr w:type="spellStart"/>
            <w:r w:rsidRPr="00C52FAB">
              <w:rPr>
                <w:rFonts w:cs="Times New Roman" w:hint="eastAsia"/>
              </w:rPr>
              <w:t>score</w:t>
            </w:r>
            <w:r w:rsidR="002E0455" w:rsidRPr="00C52FAB">
              <w:rPr>
                <w:rFonts w:cs="Times New Roman" w:hint="eastAsia"/>
                <w:vertAlign w:val="superscript"/>
              </w:rPr>
              <w:t>a</w:t>
            </w:r>
            <w:proofErr w:type="spellEnd"/>
          </w:p>
        </w:tc>
      </w:tr>
      <w:tr w:rsidR="002E0455" w:rsidRPr="00C52FAB" w:rsidTr="007E18B6">
        <w:trPr>
          <w:trHeight w:val="259"/>
          <w:tblHeader/>
          <w:jc w:val="center"/>
        </w:trPr>
        <w:tc>
          <w:tcPr>
            <w:tcW w:w="140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1A41E4" w:rsidRDefault="002E0455" w:rsidP="002E0455">
            <w:pPr>
              <w:spacing w:after="0" w:line="240" w:lineRule="auto"/>
              <w:ind w:left="-72" w:right="-72"/>
              <w:jc w:val="center"/>
              <w:rPr>
                <w:rFonts w:ascii="Calibri" w:hAnsi="Calibri" w:cs="Calibri"/>
              </w:rPr>
            </w:pPr>
            <w:r w:rsidRPr="001A41E4">
              <w:rPr>
                <w:rFonts w:ascii="Calibri" w:hAnsi="Calibri" w:cs="Calibri"/>
              </w:rPr>
              <w:t>Greatest decline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1A41E4" w:rsidRDefault="002E0455" w:rsidP="002E0455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Moderate decline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1A41E4" w:rsidRDefault="002E0455" w:rsidP="002E0455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Stable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1A41E4" w:rsidRDefault="002E0455" w:rsidP="002E0455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Moderate increase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1A41E4" w:rsidRDefault="002E0455" w:rsidP="002E0455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Greatest increase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Men, n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4,280</w:t>
            </w: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4,121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5,327</w:t>
            </w:r>
          </w:p>
        </w:tc>
        <w:tc>
          <w:tcPr>
            <w:tcW w:w="7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4,568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5,225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Age, y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56.1 ± 7.1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55.8 ± 7.2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55.6 ± 7.0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55.4 ± 7.0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55.2 ± 6.9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Race/ethnicity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African American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6.4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Native Hawaiian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7.7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7.3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Japanese American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30.8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34.8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34.8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36.8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37.9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Latino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21.6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18.9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21.2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20.3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21.2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cs="Times New Roman"/>
              </w:rPr>
              <w:t>W</w:t>
            </w:r>
            <w:r w:rsidRPr="00C52FAB">
              <w:rPr>
                <w:rFonts w:eastAsia="Times New Roman" w:cs="Times New Roman"/>
              </w:rPr>
              <w:t>hite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30.9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30.6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29.0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28.8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27.3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Body weight, kg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81.1 ± 14.5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80.7 ± 14.3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80.3 ± 14.0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80.0 ± 13.9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79.7 ± 13.8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Body mass index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18.5-&lt;25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35.8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36.4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36.2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25-&lt;30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47.5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30-&lt;35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13.5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12.3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13.0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12.7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11.8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≥35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3.8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3.8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Education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≤High school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28.4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27.7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28.0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26.9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26.2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cs="Times New Roman"/>
              </w:rPr>
            </w:pPr>
            <w:r w:rsidRPr="00C52FAB">
              <w:rPr>
                <w:rFonts w:eastAsia="Times New Roman" w:cs="Times New Roman"/>
              </w:rPr>
              <w:t>Vocational</w:t>
            </w:r>
            <w:r w:rsidRPr="00C52FAB">
              <w:rPr>
                <w:rFonts w:cs="Times New Roman"/>
              </w:rPr>
              <w:t xml:space="preserve"> school</w:t>
            </w:r>
            <w:r w:rsidRPr="00C52FAB">
              <w:rPr>
                <w:rFonts w:eastAsia="Times New Roman" w:cs="Times New Roman"/>
              </w:rPr>
              <w:t xml:space="preserve">/some </w:t>
            </w:r>
            <w:r w:rsidRPr="00C52FAB">
              <w:rPr>
                <w:rFonts w:cs="Times New Roman"/>
              </w:rPr>
              <w:t>college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≥Graduated college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41.3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41.2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41.2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41.8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42.6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Marital status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Married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77.6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79.0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79.0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78.8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78.9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Separated/divorced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13.2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11.4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10.6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Widowed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2.0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Never married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7.2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8.0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7.1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Smoking status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Never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36.7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33.8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Past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50.1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49.3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49.6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Current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14.6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15.2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15.5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14.9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16.7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 xml:space="preserve">Physical </w:t>
            </w:r>
            <w:proofErr w:type="spellStart"/>
            <w:r w:rsidRPr="00C52FAB">
              <w:rPr>
                <w:rFonts w:eastAsia="Times New Roman" w:cs="Times New Roman"/>
              </w:rPr>
              <w:t>activity</w:t>
            </w:r>
            <w:r w:rsidRPr="00C52FAB">
              <w:rPr>
                <w:rFonts w:cs="Times New Roman" w:hint="eastAsia"/>
                <w:vertAlign w:val="superscript"/>
              </w:rPr>
              <w:t>b</w:t>
            </w:r>
            <w:proofErr w:type="spellEnd"/>
            <w:r w:rsidRPr="00C52FAB">
              <w:rPr>
                <w:rFonts w:eastAsia="Times New Roman" w:cs="Times New Roman"/>
              </w:rPr>
              <w:t>, h/d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1.5 ± 1.5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1.5 ± 1.5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1.5 ± 1.5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1.5 ± 1.6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1.4 ± 1.5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Multivitamin use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49.1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49.2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46.9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47.2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Energy intake, kcal/d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2697.4 ± 1079.5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2569.4 ± 1077.0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2472.7 ± 1070.6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2386.9 ± 1019.0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2185.2 ± 879.4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Alcohol intake, g/d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14.5 ± 27.1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15.0 ± 30.0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14.4 ± 27.0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15.7 ± 31.1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15.2 ± 28.2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Women, 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5,558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5,337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6,856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5,829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6,876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lastRenderedPageBreak/>
              <w:t>Age, y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56.6 ± 7.1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56.2 ± 7.1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56.0 ± 7.1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55.4 ± 7.1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54.9 ± 7.1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Race/ethnicity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African American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14.2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12.3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11.1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11.3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Native Hawaiian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9.1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7.8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Japanese American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29.1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33.4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33.5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31.8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Latino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19.0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17.7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18.5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19.2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20.0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cs="Times New Roman"/>
              </w:rPr>
              <w:t>W</w:t>
            </w:r>
            <w:r w:rsidRPr="00C52FAB">
              <w:rPr>
                <w:rFonts w:eastAsia="Times New Roman" w:cs="Times New Roman"/>
              </w:rPr>
              <w:t>hite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28.6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30.4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28.8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27.6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29.1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Body weight, kg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68.0 ± 15.0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67.0 ± 14.9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66.5 ± 14.3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66.4 ± 14.8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66.0 ± 13.9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Body mass index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18.5-&lt;25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47.5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50.3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51.7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51.8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53.0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25-&lt;30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30.4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30-&lt;35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13.2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12.8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≥35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6.9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5.7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Education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≤High school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36.4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33.8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32.3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cs="Times New Roman"/>
              </w:rPr>
            </w:pPr>
            <w:r w:rsidRPr="00C52FAB">
              <w:rPr>
                <w:rFonts w:eastAsia="Times New Roman" w:cs="Times New Roman"/>
              </w:rPr>
              <w:t>Vocational</w:t>
            </w:r>
            <w:r w:rsidRPr="00C52FAB">
              <w:rPr>
                <w:rFonts w:cs="Times New Roman"/>
              </w:rPr>
              <w:t xml:space="preserve"> school</w:t>
            </w:r>
            <w:r w:rsidRPr="00C52FAB">
              <w:rPr>
                <w:rFonts w:eastAsia="Times New Roman" w:cs="Times New Roman"/>
              </w:rPr>
              <w:t xml:space="preserve">/some </w:t>
            </w:r>
            <w:r w:rsidRPr="00C52FAB">
              <w:rPr>
                <w:rFonts w:cs="Times New Roman"/>
              </w:rPr>
              <w:t>college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31.2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32.2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≥Graduated college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34.6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Marital status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Married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65.6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66.6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67.8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67.5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67.1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Separated/divorced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19.1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18.4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17.5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18.4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19.3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Widowed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9.6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8.4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9.0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Never married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5.7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6.6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6.2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6.1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Smoking status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Never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56.3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57.7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59.0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58.9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58.8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Past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30.3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29.4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28.6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28.8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Current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12.5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12.5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12.4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 xml:space="preserve">Physical </w:t>
            </w:r>
            <w:proofErr w:type="spellStart"/>
            <w:r w:rsidRPr="00C52FAB">
              <w:rPr>
                <w:rFonts w:eastAsia="Times New Roman" w:cs="Times New Roman"/>
              </w:rPr>
              <w:t>activity</w:t>
            </w:r>
            <w:r w:rsidRPr="00C52FAB">
              <w:rPr>
                <w:rFonts w:cs="Times New Roman" w:hint="eastAsia"/>
                <w:vertAlign w:val="superscript"/>
              </w:rPr>
              <w:t>b</w:t>
            </w:r>
            <w:proofErr w:type="spellEnd"/>
            <w:r w:rsidRPr="00C52FAB">
              <w:rPr>
                <w:rFonts w:eastAsia="Times New Roman" w:cs="Times New Roman"/>
              </w:rPr>
              <w:t>, h/d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1.2 ± 1.3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1.2 ± 1.3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1.2 ± 1.3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1.2 ± 1.3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1.2 ± 1.3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Multivitamin use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54.5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54.2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53.4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52.9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cs="Times New Roman"/>
              </w:rPr>
              <w:t xml:space="preserve">MHT </w:t>
            </w:r>
            <w:r w:rsidRPr="00C52FAB">
              <w:rPr>
                <w:rFonts w:eastAsia="Times New Roman" w:cs="Times New Roman"/>
              </w:rPr>
              <w:t>use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51.6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49.9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50.6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46.8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47.5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Energy intake, kcal/d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2214.6 ± 960.7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2041.9 ± 884.5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1983.0 ± 891.3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1895.5 ± 844.0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1724.4 ± 737.9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Alcohol intake, g/d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4.9 ± 14.0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4.5 ± 12.5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4.5 ± 13.4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4.4 ± 13.3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4.5 ± 13.8</w:t>
            </w:r>
          </w:p>
        </w:tc>
      </w:tr>
    </w:tbl>
    <w:p w:rsidR="002326B7" w:rsidRPr="00C52FAB" w:rsidRDefault="002326B7" w:rsidP="002326B7">
      <w:pPr>
        <w:spacing w:after="0" w:line="240" w:lineRule="auto"/>
      </w:pPr>
      <w:r w:rsidRPr="00C52FAB">
        <w:rPr>
          <w:rFonts w:hint="eastAsia"/>
        </w:rPr>
        <w:t>MHT, menopausal hormone therapy</w:t>
      </w:r>
    </w:p>
    <w:p w:rsidR="002326B7" w:rsidRDefault="002326B7" w:rsidP="002326B7">
      <w:pPr>
        <w:spacing w:after="0" w:line="240" w:lineRule="auto"/>
      </w:pPr>
      <w:r w:rsidRPr="00C52FAB">
        <w:rPr>
          <w:rFonts w:hint="eastAsia"/>
          <w:vertAlign w:val="superscript"/>
        </w:rPr>
        <w:t>a</w:t>
      </w:r>
      <w:r w:rsidRPr="00C52FAB">
        <w:rPr>
          <w:rFonts w:hint="eastAsia"/>
        </w:rPr>
        <w:t xml:space="preserve"> </w:t>
      </w:r>
      <w:r w:rsidR="002E0455" w:rsidRPr="001A41E4">
        <w:rPr>
          <w:rFonts w:ascii="Calibri" w:hAnsi="Calibri" w:cs="Calibri"/>
        </w:rPr>
        <w:t xml:space="preserve">Greatest decline: </w:t>
      </w:r>
      <w:r w:rsidR="002E0455" w:rsidRPr="001A41E4">
        <w:rPr>
          <w:rFonts w:ascii="Calibri" w:eastAsia="Times New Roman" w:hAnsi="Calibri" w:cs="Calibri"/>
        </w:rPr>
        <w:t>≥1 SD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decrease; moderate decline: 0.5–&lt;1 SD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decrease; stable: &lt;0.5 SD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change; moderate increase: 0.5–&lt;1 SD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increase; greatest increase: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≥1 SD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increase</w:t>
      </w:r>
      <w:r w:rsidRPr="00C52FAB">
        <w:rPr>
          <w:rFonts w:hint="eastAsia"/>
        </w:rPr>
        <w:t xml:space="preserve">   </w:t>
      </w:r>
      <w:r w:rsidRPr="00C52FAB">
        <w:rPr>
          <w:vertAlign w:val="superscript"/>
        </w:rPr>
        <w:t>b</w:t>
      </w:r>
      <w:r w:rsidRPr="00C52FAB">
        <w:t xml:space="preserve"> Hours in moderate vigorous activity per day</w:t>
      </w:r>
    </w:p>
    <w:p w:rsidR="002326B7" w:rsidRPr="00C52FAB" w:rsidRDefault="002326B7" w:rsidP="002326B7">
      <w:pPr>
        <w:spacing w:after="0" w:line="240" w:lineRule="auto"/>
      </w:pPr>
      <w:r w:rsidRPr="00C52FAB">
        <w:lastRenderedPageBreak/>
        <w:t>Supplemental Table 4. Baseline characteristics by change in Dietary Approaches to Stop Hypertension over 10 years among 53,977 participants in the Multiethnic Cohort Study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787"/>
        <w:gridCol w:w="2161"/>
        <w:gridCol w:w="1787"/>
        <w:gridCol w:w="2090"/>
        <w:gridCol w:w="1655"/>
      </w:tblGrid>
      <w:tr w:rsidR="002326B7" w:rsidRPr="00C52FAB" w:rsidTr="007E18B6">
        <w:trPr>
          <w:trHeight w:val="259"/>
          <w:tblHeader/>
          <w:jc w:val="center"/>
        </w:trPr>
        <w:tc>
          <w:tcPr>
            <w:tcW w:w="1403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Characteristics</w:t>
            </w:r>
          </w:p>
        </w:tc>
        <w:tc>
          <w:tcPr>
            <w:tcW w:w="359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6B7" w:rsidRPr="00C52FAB" w:rsidRDefault="002326B7" w:rsidP="002326B7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 xml:space="preserve">Change in Dietary Approaches to Stop </w:t>
            </w:r>
            <w:proofErr w:type="spellStart"/>
            <w:r w:rsidRPr="00C52FAB">
              <w:rPr>
                <w:rFonts w:eastAsia="Times New Roman" w:cs="Times New Roman"/>
              </w:rPr>
              <w:t>Hypertension</w:t>
            </w:r>
            <w:r w:rsidR="002E0455" w:rsidRPr="00C52FAB">
              <w:rPr>
                <w:rFonts w:cs="Times New Roman" w:hint="eastAsia"/>
                <w:vertAlign w:val="superscript"/>
              </w:rPr>
              <w:t>a</w:t>
            </w:r>
            <w:proofErr w:type="spellEnd"/>
          </w:p>
        </w:tc>
      </w:tr>
      <w:tr w:rsidR="002E0455" w:rsidRPr="00C52FAB" w:rsidTr="007E18B6">
        <w:trPr>
          <w:trHeight w:val="259"/>
          <w:tblHeader/>
          <w:jc w:val="center"/>
        </w:trPr>
        <w:tc>
          <w:tcPr>
            <w:tcW w:w="140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1A41E4" w:rsidRDefault="002E0455" w:rsidP="002E0455">
            <w:pPr>
              <w:spacing w:after="0" w:line="240" w:lineRule="auto"/>
              <w:ind w:left="-72" w:right="-72"/>
              <w:jc w:val="center"/>
              <w:rPr>
                <w:rFonts w:ascii="Calibri" w:hAnsi="Calibri" w:cs="Calibri"/>
              </w:rPr>
            </w:pPr>
            <w:r w:rsidRPr="001A41E4">
              <w:rPr>
                <w:rFonts w:ascii="Calibri" w:hAnsi="Calibri" w:cs="Calibri"/>
              </w:rPr>
              <w:t>Greatest decline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1A41E4" w:rsidRDefault="002E0455" w:rsidP="002E0455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Moderate decline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1A41E4" w:rsidRDefault="002E0455" w:rsidP="002E0455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Stable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1A41E4" w:rsidRDefault="002E0455" w:rsidP="002E0455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Moderate increase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455" w:rsidRPr="001A41E4" w:rsidRDefault="002E0455" w:rsidP="002E0455">
            <w:pPr>
              <w:spacing w:after="0" w:line="240" w:lineRule="auto"/>
              <w:ind w:left="-72" w:right="-72"/>
              <w:jc w:val="center"/>
              <w:rPr>
                <w:rFonts w:ascii="Calibri" w:eastAsia="Times New Roman" w:hAnsi="Calibri" w:cs="Calibri"/>
              </w:rPr>
            </w:pPr>
            <w:r w:rsidRPr="001A41E4">
              <w:rPr>
                <w:rFonts w:ascii="Calibri" w:eastAsia="Times New Roman" w:hAnsi="Calibri" w:cs="Calibri"/>
              </w:rPr>
              <w:t>Greatest increase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Men, n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1,626</w:t>
            </w: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2,240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10,968</w:t>
            </w:r>
          </w:p>
        </w:tc>
        <w:tc>
          <w:tcPr>
            <w:tcW w:w="7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3,895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4,792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Age, y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56.3 ± 7.3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56.1 ± 7.1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55.7 ± 7.1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55.3 ± 7.0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55.1 ± 6.9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Race/ethnicity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African American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9.7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8.4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Native Hawaiian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7.5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7.6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7.7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8.6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Japanese American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25.6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28.1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39.8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43.7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Latino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25.3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21.7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21.0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20.5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18.1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cs="Times New Roman"/>
              </w:rPr>
              <w:t>W</w:t>
            </w:r>
            <w:r w:rsidRPr="00C52FAB">
              <w:rPr>
                <w:rFonts w:eastAsia="Times New Roman" w:cs="Times New Roman"/>
              </w:rPr>
              <w:t>hite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31.9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34.2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26.0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23.8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Body weight, kg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81.4 ± 14.3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81.3 ± 14.5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80.4 ± 14.1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79.8 ± 13.8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79.8 ± 14.0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Body mass index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18.5-&lt;25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33.8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35.3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37.1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34.5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25-&lt;30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50.1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47.2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49.1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49.2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30-&lt;35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13.0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≥35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3.5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4.0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3.2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Education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≤High school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30.2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26.5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26.3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26.9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29.7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cs="Times New Roman"/>
              </w:rPr>
            </w:pPr>
            <w:r w:rsidRPr="00C52FAB">
              <w:rPr>
                <w:rFonts w:eastAsia="Times New Roman" w:cs="Times New Roman"/>
              </w:rPr>
              <w:t>Vocational</w:t>
            </w:r>
            <w:r w:rsidRPr="00C52FAB">
              <w:rPr>
                <w:rFonts w:cs="Times New Roman"/>
              </w:rPr>
              <w:t xml:space="preserve"> school</w:t>
            </w:r>
            <w:r w:rsidRPr="00C52FAB">
              <w:rPr>
                <w:rFonts w:eastAsia="Times New Roman" w:cs="Times New Roman"/>
              </w:rPr>
              <w:t xml:space="preserve">/some </w:t>
            </w:r>
            <w:r w:rsidRPr="00C52FAB">
              <w:rPr>
                <w:rFonts w:cs="Times New Roman"/>
              </w:rPr>
              <w:t>college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30.8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≥Graduated college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39.0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42.8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43.3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41.2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38.7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Marital status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Married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76.6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77.8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78.7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78.7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79.7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Separated/divorced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12.6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12.4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10.9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10.5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Widowed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2.2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2.0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Never married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8.9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7.6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7.1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8.5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Smoking status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Never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33.8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36.4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33.1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Past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51.7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50.1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50.3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Current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14.4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14.7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15.0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16.0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16.6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 xml:space="preserve">Physical </w:t>
            </w:r>
            <w:proofErr w:type="spellStart"/>
            <w:r w:rsidRPr="00C52FAB">
              <w:rPr>
                <w:rFonts w:eastAsia="Times New Roman" w:cs="Times New Roman"/>
              </w:rPr>
              <w:t>activity</w:t>
            </w:r>
            <w:r w:rsidRPr="00C52FAB">
              <w:rPr>
                <w:rFonts w:cs="Times New Roman" w:hint="eastAsia"/>
                <w:vertAlign w:val="superscript"/>
              </w:rPr>
              <w:t>b</w:t>
            </w:r>
            <w:proofErr w:type="spellEnd"/>
            <w:r w:rsidRPr="00C52FAB">
              <w:rPr>
                <w:rFonts w:eastAsia="Times New Roman" w:cs="Times New Roman"/>
              </w:rPr>
              <w:t>, h/d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1.6 ± 1.6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1.5 ± 1.5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1.5 ± 1.5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1.5 ± 1.6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1.4 ± 1.5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Multivitamin use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52.3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49.8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47.8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45.5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Energy intake, kcal/d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2637.1 ± 1170.3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2569.3 ± 1097.7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2473.0 ± 1061.3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2388.7 ± 992.8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2327.9 ± 921.1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Alcohol intake, g/d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13.4 ± 27.4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15.0 ± 29.5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14.6 ± 27.7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14.7 ± 26.4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16.6 ± 32.2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lastRenderedPageBreak/>
              <w:t>Women, 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2,293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2,931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14,069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5,098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6,065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Age, y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57.3 ± 7.0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56.8 ± 7.1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56.0 ± 7.1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55.4 ± 7.1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54.6 ± 7.0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Race/ethnicity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  <w:rPr>
                <w:rFonts w:eastAsia="Times New Roman" w:cs="Times New Roman"/>
              </w:rPr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African American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15.9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15.7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9.7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9.7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Native Hawaiian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9.4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8.2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9.2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Japanese American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24.0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26.5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35.7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37.3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Latino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23.1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20.1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18.5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17.8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18.6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cs="Times New Roman"/>
              </w:rPr>
              <w:t>W</w:t>
            </w:r>
            <w:r w:rsidRPr="00C52FAB">
              <w:rPr>
                <w:rFonts w:eastAsia="Times New Roman" w:cs="Times New Roman"/>
              </w:rPr>
              <w:t>hite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27.6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29.5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28.6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25.1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Body weight, kg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68.8 ± 14.8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67.7 ± 14.9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66.8 ± 14.6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65.6 ± 14.1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66.1 ± 14.5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Body mass index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18.5-&lt;25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44.7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48.0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51.4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53.6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51.7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25-&lt;30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32.8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32.0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30-&lt;35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15.4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13.0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≥35 kg/m</w:t>
            </w:r>
            <w:r w:rsidRPr="00C52FAB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7.2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6.9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Education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≤High school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38.8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36.6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33.8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cs="Times New Roman"/>
              </w:rPr>
            </w:pPr>
            <w:r w:rsidRPr="00C52FAB">
              <w:rPr>
                <w:rFonts w:eastAsia="Times New Roman" w:cs="Times New Roman"/>
              </w:rPr>
              <w:t>Vocational</w:t>
            </w:r>
            <w:r w:rsidRPr="00C52FAB">
              <w:rPr>
                <w:rFonts w:cs="Times New Roman"/>
              </w:rPr>
              <w:t xml:space="preserve"> school</w:t>
            </w:r>
            <w:r w:rsidRPr="00C52FAB">
              <w:rPr>
                <w:rFonts w:eastAsia="Times New Roman" w:cs="Times New Roman"/>
              </w:rPr>
              <w:t xml:space="preserve">/some </w:t>
            </w:r>
            <w:r w:rsidRPr="00C52FAB">
              <w:rPr>
                <w:rFonts w:cs="Times New Roman"/>
              </w:rPr>
              <w:t>college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32.4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≥Graduated college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29.8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31.7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34.9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36.0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33.2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Marital status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Married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63.2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65.7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66.6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68.5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68.6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Separated/divorced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20.4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19.2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18.5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17.9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17.9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Widowed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10.1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9.3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8.7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7.7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7.5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Never married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6.2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5.9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6.1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6.0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Smoking status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Never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57.9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58.0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58.9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59.2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Past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32.8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30.7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29.9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28.8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28.0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144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Current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11.6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11.5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12.2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12.8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 xml:space="preserve">Physical </w:t>
            </w:r>
            <w:proofErr w:type="spellStart"/>
            <w:r w:rsidRPr="00C52FAB">
              <w:rPr>
                <w:rFonts w:eastAsia="Times New Roman" w:cs="Times New Roman"/>
              </w:rPr>
              <w:t>activity</w:t>
            </w:r>
            <w:r w:rsidRPr="00C52FAB">
              <w:rPr>
                <w:rFonts w:cs="Times New Roman" w:hint="eastAsia"/>
                <w:vertAlign w:val="superscript"/>
              </w:rPr>
              <w:t>b</w:t>
            </w:r>
            <w:proofErr w:type="spellEnd"/>
            <w:r w:rsidRPr="00C52FAB">
              <w:rPr>
                <w:rFonts w:eastAsia="Times New Roman" w:cs="Times New Roman"/>
              </w:rPr>
              <w:t>, h/d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1.2 ± 1.3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1.3 ± 1.3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1.2 ± 1.3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1.2 ± 1.3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1.1 ± 1.3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Multivitamin use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58.5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55.9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53.8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53.0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52.5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cs="Times New Roman"/>
              </w:rPr>
              <w:t xml:space="preserve">MHT </w:t>
            </w:r>
            <w:r w:rsidRPr="00C52FAB">
              <w:rPr>
                <w:rFonts w:eastAsia="Times New Roman" w:cs="Times New Roman"/>
              </w:rPr>
              <w:t>use (%)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52.4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51.9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50.1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47.8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46.0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Energy intake, kcal/d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2222.2 ± 1051.7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2076.5 ± 950.8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1984.5 ± 892.6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1900.5 ± 808.4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1800.1 ± 742.9</w:t>
            </w:r>
          </w:p>
        </w:tc>
      </w:tr>
      <w:tr w:rsidR="002E0455" w:rsidRPr="00C52FAB" w:rsidTr="007E18B6">
        <w:trPr>
          <w:trHeight w:val="259"/>
          <w:jc w:val="center"/>
        </w:trPr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rPr>
                <w:rFonts w:eastAsia="Times New Roman" w:cs="Times New Roman"/>
              </w:rPr>
            </w:pPr>
            <w:r w:rsidRPr="00C52FAB">
              <w:rPr>
                <w:rFonts w:eastAsia="Times New Roman" w:cs="Times New Roman"/>
              </w:rPr>
              <w:t>Alcohol intake, g/d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4.9 ± 14.7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4.2 ± 11.0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4.8 ± 14.3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4.6 ± 13.6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2E0455" w:rsidRPr="00C52FAB" w:rsidRDefault="002E0455" w:rsidP="002E0455">
            <w:pPr>
              <w:spacing w:after="0" w:line="240" w:lineRule="auto"/>
              <w:ind w:left="-72" w:right="-72"/>
              <w:jc w:val="center"/>
            </w:pPr>
            <w:r w:rsidRPr="00C52FAB">
              <w:t>4.0 ± 11.4</w:t>
            </w:r>
          </w:p>
        </w:tc>
      </w:tr>
    </w:tbl>
    <w:p w:rsidR="002326B7" w:rsidRPr="00C52FAB" w:rsidRDefault="002326B7" w:rsidP="002326B7">
      <w:pPr>
        <w:spacing w:after="0" w:line="240" w:lineRule="auto"/>
      </w:pPr>
      <w:r w:rsidRPr="00C52FAB">
        <w:rPr>
          <w:rFonts w:hint="eastAsia"/>
        </w:rPr>
        <w:t>MHT, menopausal hormone therapy</w:t>
      </w:r>
    </w:p>
    <w:p w:rsidR="00E3189C" w:rsidRDefault="002326B7" w:rsidP="002326B7">
      <w:pPr>
        <w:spacing w:after="0" w:line="240" w:lineRule="auto"/>
      </w:pPr>
      <w:r w:rsidRPr="00C52FAB">
        <w:rPr>
          <w:rFonts w:hint="eastAsia"/>
          <w:vertAlign w:val="superscript"/>
        </w:rPr>
        <w:lastRenderedPageBreak/>
        <w:t>a</w:t>
      </w:r>
      <w:r w:rsidRPr="00C52FAB">
        <w:rPr>
          <w:rFonts w:hint="eastAsia"/>
        </w:rPr>
        <w:t xml:space="preserve"> </w:t>
      </w:r>
      <w:r w:rsidR="002E0455" w:rsidRPr="001A41E4">
        <w:rPr>
          <w:rFonts w:ascii="Calibri" w:hAnsi="Calibri" w:cs="Calibri"/>
        </w:rPr>
        <w:t xml:space="preserve">Greatest decline: </w:t>
      </w:r>
      <w:r w:rsidR="002E0455" w:rsidRPr="001A41E4">
        <w:rPr>
          <w:rFonts w:ascii="Calibri" w:eastAsia="Times New Roman" w:hAnsi="Calibri" w:cs="Calibri"/>
        </w:rPr>
        <w:t>≥1 SD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decrease; moderate decline: 0.5–&lt;1 SD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decrease; stable: &lt;0.5 SD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change; moderate increase: 0.5–&lt;1 SD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increase; greatest increase: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≥1 SD</w:t>
      </w:r>
      <w:r w:rsidR="002E0455" w:rsidRPr="001A41E4">
        <w:rPr>
          <w:rFonts w:ascii="Calibri" w:hAnsi="Calibri" w:cs="Calibri"/>
        </w:rPr>
        <w:t xml:space="preserve"> </w:t>
      </w:r>
      <w:r w:rsidR="002E0455" w:rsidRPr="001A41E4">
        <w:rPr>
          <w:rFonts w:ascii="Calibri" w:eastAsia="Times New Roman" w:hAnsi="Calibri" w:cs="Calibri"/>
        </w:rPr>
        <w:t>increase</w:t>
      </w:r>
      <w:r w:rsidRPr="00C52FAB">
        <w:rPr>
          <w:rFonts w:hint="eastAsia"/>
        </w:rPr>
        <w:t xml:space="preserve">   </w:t>
      </w:r>
      <w:r w:rsidRPr="00C52FAB">
        <w:rPr>
          <w:vertAlign w:val="superscript"/>
        </w:rPr>
        <w:t>b</w:t>
      </w:r>
      <w:r w:rsidRPr="00C52FAB">
        <w:t xml:space="preserve"> Hours in moderate vigorous activity per day</w:t>
      </w:r>
    </w:p>
    <w:sectPr w:rsidR="00E3189C" w:rsidSect="002326B7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56EE"/>
    <w:multiLevelType w:val="hybridMultilevel"/>
    <w:tmpl w:val="1B5052F6"/>
    <w:lvl w:ilvl="0" w:tplc="91E203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960DDF"/>
    <w:multiLevelType w:val="hybridMultilevel"/>
    <w:tmpl w:val="9350D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6B7"/>
    <w:rsid w:val="0000181C"/>
    <w:rsid w:val="00002F10"/>
    <w:rsid w:val="00003C2C"/>
    <w:rsid w:val="00003F79"/>
    <w:rsid w:val="000056FA"/>
    <w:rsid w:val="00005DE8"/>
    <w:rsid w:val="00006694"/>
    <w:rsid w:val="00006A9D"/>
    <w:rsid w:val="0001054A"/>
    <w:rsid w:val="00011078"/>
    <w:rsid w:val="00012684"/>
    <w:rsid w:val="00012B37"/>
    <w:rsid w:val="00013586"/>
    <w:rsid w:val="00014C04"/>
    <w:rsid w:val="00016780"/>
    <w:rsid w:val="00016BD9"/>
    <w:rsid w:val="00016E08"/>
    <w:rsid w:val="00020230"/>
    <w:rsid w:val="000208DA"/>
    <w:rsid w:val="00023A6F"/>
    <w:rsid w:val="00024169"/>
    <w:rsid w:val="00024E54"/>
    <w:rsid w:val="000252F4"/>
    <w:rsid w:val="00025574"/>
    <w:rsid w:val="0002712A"/>
    <w:rsid w:val="00027495"/>
    <w:rsid w:val="000278E3"/>
    <w:rsid w:val="00030050"/>
    <w:rsid w:val="0003165A"/>
    <w:rsid w:val="00031FC9"/>
    <w:rsid w:val="000325E7"/>
    <w:rsid w:val="00032C54"/>
    <w:rsid w:val="00032ECC"/>
    <w:rsid w:val="000335DE"/>
    <w:rsid w:val="00033C77"/>
    <w:rsid w:val="000347AD"/>
    <w:rsid w:val="0003544E"/>
    <w:rsid w:val="00035E7F"/>
    <w:rsid w:val="00036975"/>
    <w:rsid w:val="00036D5C"/>
    <w:rsid w:val="000371DC"/>
    <w:rsid w:val="00041AC5"/>
    <w:rsid w:val="00042287"/>
    <w:rsid w:val="0004441C"/>
    <w:rsid w:val="0004503A"/>
    <w:rsid w:val="00045DFD"/>
    <w:rsid w:val="000465AD"/>
    <w:rsid w:val="000469B5"/>
    <w:rsid w:val="00046ECF"/>
    <w:rsid w:val="000502E4"/>
    <w:rsid w:val="000506AD"/>
    <w:rsid w:val="00050CB3"/>
    <w:rsid w:val="00050E66"/>
    <w:rsid w:val="000520FF"/>
    <w:rsid w:val="00052FDB"/>
    <w:rsid w:val="000535C2"/>
    <w:rsid w:val="00054646"/>
    <w:rsid w:val="00055698"/>
    <w:rsid w:val="00055BBD"/>
    <w:rsid w:val="00055D76"/>
    <w:rsid w:val="0005621C"/>
    <w:rsid w:val="00056AC0"/>
    <w:rsid w:val="000575C4"/>
    <w:rsid w:val="00060209"/>
    <w:rsid w:val="00061B78"/>
    <w:rsid w:val="00061C54"/>
    <w:rsid w:val="00061CFC"/>
    <w:rsid w:val="00063C33"/>
    <w:rsid w:val="00063E48"/>
    <w:rsid w:val="0006428D"/>
    <w:rsid w:val="000655EC"/>
    <w:rsid w:val="00065EEB"/>
    <w:rsid w:val="000662AF"/>
    <w:rsid w:val="000664E1"/>
    <w:rsid w:val="00066C0F"/>
    <w:rsid w:val="00072108"/>
    <w:rsid w:val="0007214A"/>
    <w:rsid w:val="00072B86"/>
    <w:rsid w:val="00072EEB"/>
    <w:rsid w:val="000733BE"/>
    <w:rsid w:val="00074A70"/>
    <w:rsid w:val="0007528B"/>
    <w:rsid w:val="000757E2"/>
    <w:rsid w:val="000775DC"/>
    <w:rsid w:val="00077749"/>
    <w:rsid w:val="00080788"/>
    <w:rsid w:val="00080A6E"/>
    <w:rsid w:val="00081337"/>
    <w:rsid w:val="00081EB8"/>
    <w:rsid w:val="00082655"/>
    <w:rsid w:val="00084DAE"/>
    <w:rsid w:val="00085484"/>
    <w:rsid w:val="00085BD9"/>
    <w:rsid w:val="00085D69"/>
    <w:rsid w:val="00086A16"/>
    <w:rsid w:val="00090F82"/>
    <w:rsid w:val="00090FC8"/>
    <w:rsid w:val="000916BF"/>
    <w:rsid w:val="0009299F"/>
    <w:rsid w:val="00092BA2"/>
    <w:rsid w:val="00094709"/>
    <w:rsid w:val="00094BD6"/>
    <w:rsid w:val="00095541"/>
    <w:rsid w:val="0009608F"/>
    <w:rsid w:val="000978B3"/>
    <w:rsid w:val="000978F1"/>
    <w:rsid w:val="000A036B"/>
    <w:rsid w:val="000A097A"/>
    <w:rsid w:val="000A0C12"/>
    <w:rsid w:val="000A1EF9"/>
    <w:rsid w:val="000A3728"/>
    <w:rsid w:val="000A46F7"/>
    <w:rsid w:val="000A4A13"/>
    <w:rsid w:val="000A5A7D"/>
    <w:rsid w:val="000A61C8"/>
    <w:rsid w:val="000A6683"/>
    <w:rsid w:val="000A6BBC"/>
    <w:rsid w:val="000A714C"/>
    <w:rsid w:val="000B02CB"/>
    <w:rsid w:val="000B0C91"/>
    <w:rsid w:val="000B16FB"/>
    <w:rsid w:val="000B1EA9"/>
    <w:rsid w:val="000B330D"/>
    <w:rsid w:val="000B480C"/>
    <w:rsid w:val="000B4A56"/>
    <w:rsid w:val="000B52E5"/>
    <w:rsid w:val="000B58CC"/>
    <w:rsid w:val="000B5E90"/>
    <w:rsid w:val="000B63E2"/>
    <w:rsid w:val="000B68F5"/>
    <w:rsid w:val="000B6EEF"/>
    <w:rsid w:val="000B715D"/>
    <w:rsid w:val="000C0A88"/>
    <w:rsid w:val="000C18CD"/>
    <w:rsid w:val="000C1BA0"/>
    <w:rsid w:val="000C2097"/>
    <w:rsid w:val="000C25AC"/>
    <w:rsid w:val="000C2991"/>
    <w:rsid w:val="000C2C5A"/>
    <w:rsid w:val="000C380F"/>
    <w:rsid w:val="000C60AE"/>
    <w:rsid w:val="000C6F34"/>
    <w:rsid w:val="000D014D"/>
    <w:rsid w:val="000D037C"/>
    <w:rsid w:val="000D08A7"/>
    <w:rsid w:val="000D10D7"/>
    <w:rsid w:val="000D1C04"/>
    <w:rsid w:val="000D42BF"/>
    <w:rsid w:val="000D4A74"/>
    <w:rsid w:val="000D5EE9"/>
    <w:rsid w:val="000D661F"/>
    <w:rsid w:val="000D688B"/>
    <w:rsid w:val="000D69A2"/>
    <w:rsid w:val="000E0C2E"/>
    <w:rsid w:val="000E11A3"/>
    <w:rsid w:val="000E1401"/>
    <w:rsid w:val="000E1855"/>
    <w:rsid w:val="000E187A"/>
    <w:rsid w:val="000E1CF0"/>
    <w:rsid w:val="000E269F"/>
    <w:rsid w:val="000E2816"/>
    <w:rsid w:val="000E288B"/>
    <w:rsid w:val="000E4941"/>
    <w:rsid w:val="000E4AC9"/>
    <w:rsid w:val="000E4D50"/>
    <w:rsid w:val="000E62F4"/>
    <w:rsid w:val="000F01B0"/>
    <w:rsid w:val="000F23B5"/>
    <w:rsid w:val="000F3999"/>
    <w:rsid w:val="000F3F21"/>
    <w:rsid w:val="000F4362"/>
    <w:rsid w:val="000F584D"/>
    <w:rsid w:val="000F5DD9"/>
    <w:rsid w:val="000F7C62"/>
    <w:rsid w:val="0010016D"/>
    <w:rsid w:val="0010376F"/>
    <w:rsid w:val="001038F7"/>
    <w:rsid w:val="00105F19"/>
    <w:rsid w:val="0010664B"/>
    <w:rsid w:val="001071DA"/>
    <w:rsid w:val="00107B06"/>
    <w:rsid w:val="00111012"/>
    <w:rsid w:val="00111035"/>
    <w:rsid w:val="00111600"/>
    <w:rsid w:val="00111645"/>
    <w:rsid w:val="00111687"/>
    <w:rsid w:val="001120C0"/>
    <w:rsid w:val="00112FFE"/>
    <w:rsid w:val="00113630"/>
    <w:rsid w:val="00113679"/>
    <w:rsid w:val="00113F80"/>
    <w:rsid w:val="00114C60"/>
    <w:rsid w:val="00114F47"/>
    <w:rsid w:val="00115395"/>
    <w:rsid w:val="001158D3"/>
    <w:rsid w:val="00116790"/>
    <w:rsid w:val="00116EE6"/>
    <w:rsid w:val="001202C0"/>
    <w:rsid w:val="00122F0E"/>
    <w:rsid w:val="00124432"/>
    <w:rsid w:val="00124BDF"/>
    <w:rsid w:val="0012653C"/>
    <w:rsid w:val="00126890"/>
    <w:rsid w:val="001269EF"/>
    <w:rsid w:val="001275BF"/>
    <w:rsid w:val="00127C4D"/>
    <w:rsid w:val="00130EDF"/>
    <w:rsid w:val="0013183C"/>
    <w:rsid w:val="00131B5B"/>
    <w:rsid w:val="0013228D"/>
    <w:rsid w:val="001332A7"/>
    <w:rsid w:val="001337C6"/>
    <w:rsid w:val="0013413C"/>
    <w:rsid w:val="00134BF0"/>
    <w:rsid w:val="00135ADE"/>
    <w:rsid w:val="001404F2"/>
    <w:rsid w:val="00140569"/>
    <w:rsid w:val="00140E2D"/>
    <w:rsid w:val="00141787"/>
    <w:rsid w:val="00142A65"/>
    <w:rsid w:val="00142E66"/>
    <w:rsid w:val="001431F0"/>
    <w:rsid w:val="00143C98"/>
    <w:rsid w:val="00143E0E"/>
    <w:rsid w:val="00144583"/>
    <w:rsid w:val="00145368"/>
    <w:rsid w:val="00145C13"/>
    <w:rsid w:val="001461E2"/>
    <w:rsid w:val="0015035E"/>
    <w:rsid w:val="001503FA"/>
    <w:rsid w:val="00150BDD"/>
    <w:rsid w:val="00152FC1"/>
    <w:rsid w:val="0015325E"/>
    <w:rsid w:val="001535F7"/>
    <w:rsid w:val="00153814"/>
    <w:rsid w:val="00155C3F"/>
    <w:rsid w:val="001564EF"/>
    <w:rsid w:val="00156B5B"/>
    <w:rsid w:val="001572E2"/>
    <w:rsid w:val="001579DE"/>
    <w:rsid w:val="001600C8"/>
    <w:rsid w:val="00160154"/>
    <w:rsid w:val="00161D97"/>
    <w:rsid w:val="00162A44"/>
    <w:rsid w:val="00164BE6"/>
    <w:rsid w:val="0016532A"/>
    <w:rsid w:val="001659B7"/>
    <w:rsid w:val="001676BE"/>
    <w:rsid w:val="0017266F"/>
    <w:rsid w:val="00172DC2"/>
    <w:rsid w:val="0017310A"/>
    <w:rsid w:val="001737B3"/>
    <w:rsid w:val="00175A6B"/>
    <w:rsid w:val="00175CEB"/>
    <w:rsid w:val="00175D84"/>
    <w:rsid w:val="00176998"/>
    <w:rsid w:val="00176FE6"/>
    <w:rsid w:val="001770C0"/>
    <w:rsid w:val="001773D6"/>
    <w:rsid w:val="00177627"/>
    <w:rsid w:val="00177C3E"/>
    <w:rsid w:val="00181055"/>
    <w:rsid w:val="00182213"/>
    <w:rsid w:val="0018292A"/>
    <w:rsid w:val="00182F47"/>
    <w:rsid w:val="00184CDF"/>
    <w:rsid w:val="00184DA8"/>
    <w:rsid w:val="00184E44"/>
    <w:rsid w:val="00186D37"/>
    <w:rsid w:val="00186E6B"/>
    <w:rsid w:val="001871FD"/>
    <w:rsid w:val="00187527"/>
    <w:rsid w:val="001905D2"/>
    <w:rsid w:val="001906DC"/>
    <w:rsid w:val="00190901"/>
    <w:rsid w:val="00192943"/>
    <w:rsid w:val="00192BAB"/>
    <w:rsid w:val="00193C9F"/>
    <w:rsid w:val="001947C3"/>
    <w:rsid w:val="00194C69"/>
    <w:rsid w:val="001969D5"/>
    <w:rsid w:val="001A0226"/>
    <w:rsid w:val="001A1088"/>
    <w:rsid w:val="001A362D"/>
    <w:rsid w:val="001A3FFD"/>
    <w:rsid w:val="001A429D"/>
    <w:rsid w:val="001A4ABF"/>
    <w:rsid w:val="001A4CDE"/>
    <w:rsid w:val="001A4FDB"/>
    <w:rsid w:val="001A57F5"/>
    <w:rsid w:val="001A5B2D"/>
    <w:rsid w:val="001A622D"/>
    <w:rsid w:val="001A6C41"/>
    <w:rsid w:val="001A6EBB"/>
    <w:rsid w:val="001B019A"/>
    <w:rsid w:val="001B0EE6"/>
    <w:rsid w:val="001B3170"/>
    <w:rsid w:val="001B43BF"/>
    <w:rsid w:val="001B51A0"/>
    <w:rsid w:val="001B5BCB"/>
    <w:rsid w:val="001B5CB1"/>
    <w:rsid w:val="001B6868"/>
    <w:rsid w:val="001B6E07"/>
    <w:rsid w:val="001C0BAD"/>
    <w:rsid w:val="001C16EF"/>
    <w:rsid w:val="001C2443"/>
    <w:rsid w:val="001C38F1"/>
    <w:rsid w:val="001C45B4"/>
    <w:rsid w:val="001C4EE1"/>
    <w:rsid w:val="001C544D"/>
    <w:rsid w:val="001C5BB1"/>
    <w:rsid w:val="001C5D77"/>
    <w:rsid w:val="001C660E"/>
    <w:rsid w:val="001C692A"/>
    <w:rsid w:val="001D03EF"/>
    <w:rsid w:val="001D1B91"/>
    <w:rsid w:val="001D1D49"/>
    <w:rsid w:val="001D3636"/>
    <w:rsid w:val="001D6E22"/>
    <w:rsid w:val="001D7519"/>
    <w:rsid w:val="001E0D33"/>
    <w:rsid w:val="001E1E08"/>
    <w:rsid w:val="001E2FC4"/>
    <w:rsid w:val="001E350D"/>
    <w:rsid w:val="001E48BD"/>
    <w:rsid w:val="001E50C3"/>
    <w:rsid w:val="001E5645"/>
    <w:rsid w:val="001E5C92"/>
    <w:rsid w:val="001F10FA"/>
    <w:rsid w:val="001F2283"/>
    <w:rsid w:val="001F2867"/>
    <w:rsid w:val="001F2CD5"/>
    <w:rsid w:val="001F310C"/>
    <w:rsid w:val="001F3A9C"/>
    <w:rsid w:val="001F3EEE"/>
    <w:rsid w:val="001F3FF7"/>
    <w:rsid w:val="001F4B9D"/>
    <w:rsid w:val="001F4C9A"/>
    <w:rsid w:val="001F7FEB"/>
    <w:rsid w:val="00200F62"/>
    <w:rsid w:val="0020141D"/>
    <w:rsid w:val="00202717"/>
    <w:rsid w:val="00202DE5"/>
    <w:rsid w:val="00204352"/>
    <w:rsid w:val="0020453E"/>
    <w:rsid w:val="0020465E"/>
    <w:rsid w:val="002065C3"/>
    <w:rsid w:val="00206C0E"/>
    <w:rsid w:val="00207019"/>
    <w:rsid w:val="002074E2"/>
    <w:rsid w:val="002111FE"/>
    <w:rsid w:val="0021223E"/>
    <w:rsid w:val="0021482B"/>
    <w:rsid w:val="00214879"/>
    <w:rsid w:val="00214C97"/>
    <w:rsid w:val="002155F1"/>
    <w:rsid w:val="00215D70"/>
    <w:rsid w:val="002169B4"/>
    <w:rsid w:val="0021710A"/>
    <w:rsid w:val="00221782"/>
    <w:rsid w:val="00221982"/>
    <w:rsid w:val="00222FC9"/>
    <w:rsid w:val="00223515"/>
    <w:rsid w:val="002235B8"/>
    <w:rsid w:val="00223ED2"/>
    <w:rsid w:val="00224B22"/>
    <w:rsid w:val="00224F7B"/>
    <w:rsid w:val="00227544"/>
    <w:rsid w:val="0022784D"/>
    <w:rsid w:val="00227D22"/>
    <w:rsid w:val="00232035"/>
    <w:rsid w:val="002326B7"/>
    <w:rsid w:val="0023443E"/>
    <w:rsid w:val="002354F0"/>
    <w:rsid w:val="00237F26"/>
    <w:rsid w:val="00240CAB"/>
    <w:rsid w:val="002425CA"/>
    <w:rsid w:val="00242CAF"/>
    <w:rsid w:val="00242F9D"/>
    <w:rsid w:val="00244E52"/>
    <w:rsid w:val="002459D2"/>
    <w:rsid w:val="002463AC"/>
    <w:rsid w:val="0024646C"/>
    <w:rsid w:val="00247472"/>
    <w:rsid w:val="00250A3B"/>
    <w:rsid w:val="002511CA"/>
    <w:rsid w:val="002512C0"/>
    <w:rsid w:val="00251E1C"/>
    <w:rsid w:val="0025337F"/>
    <w:rsid w:val="00254EFB"/>
    <w:rsid w:val="0025634B"/>
    <w:rsid w:val="002563C4"/>
    <w:rsid w:val="002566A4"/>
    <w:rsid w:val="00256939"/>
    <w:rsid w:val="00260205"/>
    <w:rsid w:val="00265836"/>
    <w:rsid w:val="002660C7"/>
    <w:rsid w:val="002670E2"/>
    <w:rsid w:val="00267903"/>
    <w:rsid w:val="00267A6B"/>
    <w:rsid w:val="00267C64"/>
    <w:rsid w:val="0027081A"/>
    <w:rsid w:val="002712AA"/>
    <w:rsid w:val="00272430"/>
    <w:rsid w:val="00274338"/>
    <w:rsid w:val="002753FA"/>
    <w:rsid w:val="00275AE3"/>
    <w:rsid w:val="00276EF3"/>
    <w:rsid w:val="002806C0"/>
    <w:rsid w:val="00281F5D"/>
    <w:rsid w:val="00282528"/>
    <w:rsid w:val="00282B64"/>
    <w:rsid w:val="00282CCB"/>
    <w:rsid w:val="0028368A"/>
    <w:rsid w:val="00283909"/>
    <w:rsid w:val="00283F4D"/>
    <w:rsid w:val="00284444"/>
    <w:rsid w:val="00284C98"/>
    <w:rsid w:val="0028553D"/>
    <w:rsid w:val="00285CFF"/>
    <w:rsid w:val="002863FB"/>
    <w:rsid w:val="00286F23"/>
    <w:rsid w:val="00287DD5"/>
    <w:rsid w:val="002911C2"/>
    <w:rsid w:val="0029210B"/>
    <w:rsid w:val="0029234F"/>
    <w:rsid w:val="00292999"/>
    <w:rsid w:val="0029402C"/>
    <w:rsid w:val="00294423"/>
    <w:rsid w:val="002949FD"/>
    <w:rsid w:val="00294BDB"/>
    <w:rsid w:val="0029746B"/>
    <w:rsid w:val="00297C31"/>
    <w:rsid w:val="00297C5A"/>
    <w:rsid w:val="00297D2B"/>
    <w:rsid w:val="002A1316"/>
    <w:rsid w:val="002A2C69"/>
    <w:rsid w:val="002A3A97"/>
    <w:rsid w:val="002A4FEA"/>
    <w:rsid w:val="002A5ABB"/>
    <w:rsid w:val="002B081E"/>
    <w:rsid w:val="002B0A82"/>
    <w:rsid w:val="002B0A9D"/>
    <w:rsid w:val="002B117B"/>
    <w:rsid w:val="002B12D4"/>
    <w:rsid w:val="002B1455"/>
    <w:rsid w:val="002B35CD"/>
    <w:rsid w:val="002B3E92"/>
    <w:rsid w:val="002B48F3"/>
    <w:rsid w:val="002B6099"/>
    <w:rsid w:val="002B6A1A"/>
    <w:rsid w:val="002B7295"/>
    <w:rsid w:val="002B7F5B"/>
    <w:rsid w:val="002C36CA"/>
    <w:rsid w:val="002C3800"/>
    <w:rsid w:val="002C3B1C"/>
    <w:rsid w:val="002C50BD"/>
    <w:rsid w:val="002C6137"/>
    <w:rsid w:val="002C723D"/>
    <w:rsid w:val="002C7381"/>
    <w:rsid w:val="002C7A3A"/>
    <w:rsid w:val="002D02FE"/>
    <w:rsid w:val="002D04A5"/>
    <w:rsid w:val="002D2F3C"/>
    <w:rsid w:val="002D308B"/>
    <w:rsid w:val="002D3F4D"/>
    <w:rsid w:val="002D43F0"/>
    <w:rsid w:val="002D5FBA"/>
    <w:rsid w:val="002D694F"/>
    <w:rsid w:val="002D75B6"/>
    <w:rsid w:val="002E0455"/>
    <w:rsid w:val="002E119A"/>
    <w:rsid w:val="002E21D2"/>
    <w:rsid w:val="002E2561"/>
    <w:rsid w:val="002E33CA"/>
    <w:rsid w:val="002E53C1"/>
    <w:rsid w:val="002E5ED7"/>
    <w:rsid w:val="002E692E"/>
    <w:rsid w:val="002E6ACC"/>
    <w:rsid w:val="002E6F48"/>
    <w:rsid w:val="002F09A8"/>
    <w:rsid w:val="002F0C97"/>
    <w:rsid w:val="002F1521"/>
    <w:rsid w:val="002F1567"/>
    <w:rsid w:val="002F3133"/>
    <w:rsid w:val="002F3BF1"/>
    <w:rsid w:val="002F4219"/>
    <w:rsid w:val="002F4F5C"/>
    <w:rsid w:val="002F776E"/>
    <w:rsid w:val="002F7BCE"/>
    <w:rsid w:val="00301496"/>
    <w:rsid w:val="0030163E"/>
    <w:rsid w:val="00302AF5"/>
    <w:rsid w:val="00303600"/>
    <w:rsid w:val="00303CAB"/>
    <w:rsid w:val="0030433B"/>
    <w:rsid w:val="00306324"/>
    <w:rsid w:val="003073E0"/>
    <w:rsid w:val="00307674"/>
    <w:rsid w:val="0031016F"/>
    <w:rsid w:val="00310CF5"/>
    <w:rsid w:val="00313DF5"/>
    <w:rsid w:val="00314BCC"/>
    <w:rsid w:val="003159A8"/>
    <w:rsid w:val="00316650"/>
    <w:rsid w:val="003166DF"/>
    <w:rsid w:val="00317550"/>
    <w:rsid w:val="003176D1"/>
    <w:rsid w:val="00322807"/>
    <w:rsid w:val="0032286E"/>
    <w:rsid w:val="00322B01"/>
    <w:rsid w:val="00322B9A"/>
    <w:rsid w:val="00323D68"/>
    <w:rsid w:val="00325909"/>
    <w:rsid w:val="00325A45"/>
    <w:rsid w:val="00325EBD"/>
    <w:rsid w:val="0032671E"/>
    <w:rsid w:val="00327AEC"/>
    <w:rsid w:val="00327CC0"/>
    <w:rsid w:val="00330856"/>
    <w:rsid w:val="0033154C"/>
    <w:rsid w:val="003317C3"/>
    <w:rsid w:val="00331EFB"/>
    <w:rsid w:val="00333D89"/>
    <w:rsid w:val="00333F89"/>
    <w:rsid w:val="0033447A"/>
    <w:rsid w:val="00334536"/>
    <w:rsid w:val="00334ED1"/>
    <w:rsid w:val="00336573"/>
    <w:rsid w:val="00337FAB"/>
    <w:rsid w:val="00341B87"/>
    <w:rsid w:val="00342831"/>
    <w:rsid w:val="00342B83"/>
    <w:rsid w:val="0034345A"/>
    <w:rsid w:val="00345241"/>
    <w:rsid w:val="003465B4"/>
    <w:rsid w:val="003466E2"/>
    <w:rsid w:val="003474E0"/>
    <w:rsid w:val="00350D09"/>
    <w:rsid w:val="0035315A"/>
    <w:rsid w:val="00353227"/>
    <w:rsid w:val="003535D3"/>
    <w:rsid w:val="0035365F"/>
    <w:rsid w:val="003541DF"/>
    <w:rsid w:val="00355FA8"/>
    <w:rsid w:val="0035614C"/>
    <w:rsid w:val="00356454"/>
    <w:rsid w:val="003564B6"/>
    <w:rsid w:val="00357E0C"/>
    <w:rsid w:val="003607E1"/>
    <w:rsid w:val="00362073"/>
    <w:rsid w:val="003620EF"/>
    <w:rsid w:val="00362366"/>
    <w:rsid w:val="00362745"/>
    <w:rsid w:val="003643B5"/>
    <w:rsid w:val="003679F6"/>
    <w:rsid w:val="00370D83"/>
    <w:rsid w:val="00372853"/>
    <w:rsid w:val="00374914"/>
    <w:rsid w:val="00374B60"/>
    <w:rsid w:val="00374FAA"/>
    <w:rsid w:val="00375263"/>
    <w:rsid w:val="003768A9"/>
    <w:rsid w:val="00377317"/>
    <w:rsid w:val="00380422"/>
    <w:rsid w:val="00381E65"/>
    <w:rsid w:val="00382495"/>
    <w:rsid w:val="00383032"/>
    <w:rsid w:val="00383C6E"/>
    <w:rsid w:val="00386176"/>
    <w:rsid w:val="00386ACB"/>
    <w:rsid w:val="00390356"/>
    <w:rsid w:val="00390D35"/>
    <w:rsid w:val="00392700"/>
    <w:rsid w:val="00392B10"/>
    <w:rsid w:val="00393E2A"/>
    <w:rsid w:val="00394023"/>
    <w:rsid w:val="00394245"/>
    <w:rsid w:val="00394B8A"/>
    <w:rsid w:val="00394D93"/>
    <w:rsid w:val="00395A26"/>
    <w:rsid w:val="00396ABE"/>
    <w:rsid w:val="00396DB4"/>
    <w:rsid w:val="00397854"/>
    <w:rsid w:val="0039785E"/>
    <w:rsid w:val="0039792E"/>
    <w:rsid w:val="003A0877"/>
    <w:rsid w:val="003A3F12"/>
    <w:rsid w:val="003A4F37"/>
    <w:rsid w:val="003A4FB6"/>
    <w:rsid w:val="003A58F9"/>
    <w:rsid w:val="003A5BE0"/>
    <w:rsid w:val="003A6504"/>
    <w:rsid w:val="003B0721"/>
    <w:rsid w:val="003B2500"/>
    <w:rsid w:val="003B26CD"/>
    <w:rsid w:val="003B430F"/>
    <w:rsid w:val="003B4516"/>
    <w:rsid w:val="003B5FC4"/>
    <w:rsid w:val="003C0C36"/>
    <w:rsid w:val="003C187C"/>
    <w:rsid w:val="003C26CB"/>
    <w:rsid w:val="003C3950"/>
    <w:rsid w:val="003C4114"/>
    <w:rsid w:val="003C432A"/>
    <w:rsid w:val="003C5DD6"/>
    <w:rsid w:val="003D0EA4"/>
    <w:rsid w:val="003D2AED"/>
    <w:rsid w:val="003D47E8"/>
    <w:rsid w:val="003D523E"/>
    <w:rsid w:val="003D57F9"/>
    <w:rsid w:val="003D6F08"/>
    <w:rsid w:val="003D75B9"/>
    <w:rsid w:val="003D78DF"/>
    <w:rsid w:val="003E0977"/>
    <w:rsid w:val="003E0BE8"/>
    <w:rsid w:val="003E105A"/>
    <w:rsid w:val="003E10E7"/>
    <w:rsid w:val="003E1219"/>
    <w:rsid w:val="003E2379"/>
    <w:rsid w:val="003E480E"/>
    <w:rsid w:val="003E59F5"/>
    <w:rsid w:val="003E657C"/>
    <w:rsid w:val="003E6596"/>
    <w:rsid w:val="003E6747"/>
    <w:rsid w:val="003E688F"/>
    <w:rsid w:val="003E7A3C"/>
    <w:rsid w:val="003E7EC3"/>
    <w:rsid w:val="003F1F67"/>
    <w:rsid w:val="003F2C0B"/>
    <w:rsid w:val="003F3B7D"/>
    <w:rsid w:val="003F3BC7"/>
    <w:rsid w:val="003F44D3"/>
    <w:rsid w:val="003F4BC2"/>
    <w:rsid w:val="003F54F6"/>
    <w:rsid w:val="003F567D"/>
    <w:rsid w:val="003F5DA7"/>
    <w:rsid w:val="003F5E44"/>
    <w:rsid w:val="003F605E"/>
    <w:rsid w:val="003F6376"/>
    <w:rsid w:val="003F6590"/>
    <w:rsid w:val="003F6621"/>
    <w:rsid w:val="003F75EA"/>
    <w:rsid w:val="003F78C3"/>
    <w:rsid w:val="003F7F59"/>
    <w:rsid w:val="00400026"/>
    <w:rsid w:val="00402135"/>
    <w:rsid w:val="00403744"/>
    <w:rsid w:val="00404012"/>
    <w:rsid w:val="00404C08"/>
    <w:rsid w:val="00404E10"/>
    <w:rsid w:val="0040560C"/>
    <w:rsid w:val="00405AA8"/>
    <w:rsid w:val="00405C62"/>
    <w:rsid w:val="00405E7A"/>
    <w:rsid w:val="004067A8"/>
    <w:rsid w:val="00411EE9"/>
    <w:rsid w:val="004137FB"/>
    <w:rsid w:val="00413AF9"/>
    <w:rsid w:val="00413EDF"/>
    <w:rsid w:val="0041414F"/>
    <w:rsid w:val="00414669"/>
    <w:rsid w:val="00414ED1"/>
    <w:rsid w:val="004156C0"/>
    <w:rsid w:val="00415B04"/>
    <w:rsid w:val="00415EB1"/>
    <w:rsid w:val="0041621D"/>
    <w:rsid w:val="0041711E"/>
    <w:rsid w:val="00417AF7"/>
    <w:rsid w:val="00420677"/>
    <w:rsid w:val="004206B5"/>
    <w:rsid w:val="00420E44"/>
    <w:rsid w:val="00421711"/>
    <w:rsid w:val="00421897"/>
    <w:rsid w:val="0042226C"/>
    <w:rsid w:val="00423336"/>
    <w:rsid w:val="00423CE7"/>
    <w:rsid w:val="004240C9"/>
    <w:rsid w:val="004247D4"/>
    <w:rsid w:val="00425D2C"/>
    <w:rsid w:val="00425EDD"/>
    <w:rsid w:val="00426604"/>
    <w:rsid w:val="00426B77"/>
    <w:rsid w:val="0042755E"/>
    <w:rsid w:val="0042762F"/>
    <w:rsid w:val="0043065F"/>
    <w:rsid w:val="00430D14"/>
    <w:rsid w:val="0043137D"/>
    <w:rsid w:val="0043180C"/>
    <w:rsid w:val="00433002"/>
    <w:rsid w:val="00433793"/>
    <w:rsid w:val="004342C8"/>
    <w:rsid w:val="00435B53"/>
    <w:rsid w:val="004360EF"/>
    <w:rsid w:val="00436A07"/>
    <w:rsid w:val="00437D80"/>
    <w:rsid w:val="0044065D"/>
    <w:rsid w:val="00442ABC"/>
    <w:rsid w:val="004433D4"/>
    <w:rsid w:val="00443F83"/>
    <w:rsid w:val="00444B69"/>
    <w:rsid w:val="00445348"/>
    <w:rsid w:val="00445801"/>
    <w:rsid w:val="00446384"/>
    <w:rsid w:val="0044658B"/>
    <w:rsid w:val="00446BAB"/>
    <w:rsid w:val="004470D2"/>
    <w:rsid w:val="004479CF"/>
    <w:rsid w:val="004503C5"/>
    <w:rsid w:val="0045042B"/>
    <w:rsid w:val="0045046C"/>
    <w:rsid w:val="00450A2B"/>
    <w:rsid w:val="00450FB9"/>
    <w:rsid w:val="004519D7"/>
    <w:rsid w:val="004523CE"/>
    <w:rsid w:val="0045484C"/>
    <w:rsid w:val="00455811"/>
    <w:rsid w:val="00455843"/>
    <w:rsid w:val="00455D5B"/>
    <w:rsid w:val="00456053"/>
    <w:rsid w:val="00456882"/>
    <w:rsid w:val="004568A9"/>
    <w:rsid w:val="004575E3"/>
    <w:rsid w:val="00457F5B"/>
    <w:rsid w:val="004601CC"/>
    <w:rsid w:val="00461616"/>
    <w:rsid w:val="0046165B"/>
    <w:rsid w:val="00464D3A"/>
    <w:rsid w:val="00465349"/>
    <w:rsid w:val="00465686"/>
    <w:rsid w:val="00467A53"/>
    <w:rsid w:val="004701D5"/>
    <w:rsid w:val="00472007"/>
    <w:rsid w:val="00473E29"/>
    <w:rsid w:val="00473F0B"/>
    <w:rsid w:val="00474418"/>
    <w:rsid w:val="00477E68"/>
    <w:rsid w:val="00477F8F"/>
    <w:rsid w:val="00482642"/>
    <w:rsid w:val="0048331E"/>
    <w:rsid w:val="00483E0B"/>
    <w:rsid w:val="00485B3E"/>
    <w:rsid w:val="00485F84"/>
    <w:rsid w:val="00486876"/>
    <w:rsid w:val="00486DCD"/>
    <w:rsid w:val="0049001B"/>
    <w:rsid w:val="00490C95"/>
    <w:rsid w:val="00490E4A"/>
    <w:rsid w:val="004918D6"/>
    <w:rsid w:val="00492354"/>
    <w:rsid w:val="004925BB"/>
    <w:rsid w:val="00493AEE"/>
    <w:rsid w:val="00494A81"/>
    <w:rsid w:val="004955A3"/>
    <w:rsid w:val="00495E93"/>
    <w:rsid w:val="00495F27"/>
    <w:rsid w:val="00496449"/>
    <w:rsid w:val="00496566"/>
    <w:rsid w:val="00497AF1"/>
    <w:rsid w:val="004A03DD"/>
    <w:rsid w:val="004A0B0F"/>
    <w:rsid w:val="004A2C39"/>
    <w:rsid w:val="004A3021"/>
    <w:rsid w:val="004A3868"/>
    <w:rsid w:val="004A4542"/>
    <w:rsid w:val="004A47B9"/>
    <w:rsid w:val="004A4C8C"/>
    <w:rsid w:val="004A5640"/>
    <w:rsid w:val="004A5C29"/>
    <w:rsid w:val="004A5C6D"/>
    <w:rsid w:val="004A6C8D"/>
    <w:rsid w:val="004A7934"/>
    <w:rsid w:val="004A79B3"/>
    <w:rsid w:val="004B0DFE"/>
    <w:rsid w:val="004B1EF9"/>
    <w:rsid w:val="004B22BC"/>
    <w:rsid w:val="004B34A6"/>
    <w:rsid w:val="004B4FB8"/>
    <w:rsid w:val="004B594B"/>
    <w:rsid w:val="004B5C3B"/>
    <w:rsid w:val="004B5DB8"/>
    <w:rsid w:val="004B651F"/>
    <w:rsid w:val="004B77E9"/>
    <w:rsid w:val="004B79DB"/>
    <w:rsid w:val="004B7D21"/>
    <w:rsid w:val="004C083D"/>
    <w:rsid w:val="004C1A48"/>
    <w:rsid w:val="004C1CFD"/>
    <w:rsid w:val="004C27F8"/>
    <w:rsid w:val="004C304B"/>
    <w:rsid w:val="004C4CCE"/>
    <w:rsid w:val="004C530A"/>
    <w:rsid w:val="004C53CC"/>
    <w:rsid w:val="004C6A01"/>
    <w:rsid w:val="004C73CD"/>
    <w:rsid w:val="004D08CE"/>
    <w:rsid w:val="004D10F0"/>
    <w:rsid w:val="004D1B46"/>
    <w:rsid w:val="004D22D2"/>
    <w:rsid w:val="004D2E93"/>
    <w:rsid w:val="004D428D"/>
    <w:rsid w:val="004D5679"/>
    <w:rsid w:val="004D5CDC"/>
    <w:rsid w:val="004D656A"/>
    <w:rsid w:val="004D6CA1"/>
    <w:rsid w:val="004E054E"/>
    <w:rsid w:val="004E0BC7"/>
    <w:rsid w:val="004E19B1"/>
    <w:rsid w:val="004E41DE"/>
    <w:rsid w:val="004E607F"/>
    <w:rsid w:val="004E6A2C"/>
    <w:rsid w:val="004E73F0"/>
    <w:rsid w:val="004E76F1"/>
    <w:rsid w:val="004E78F3"/>
    <w:rsid w:val="004E7B14"/>
    <w:rsid w:val="004F0252"/>
    <w:rsid w:val="004F1851"/>
    <w:rsid w:val="004F28B7"/>
    <w:rsid w:val="004F2EB3"/>
    <w:rsid w:val="004F3BB6"/>
    <w:rsid w:val="004F4642"/>
    <w:rsid w:val="004F47EF"/>
    <w:rsid w:val="004F4CE2"/>
    <w:rsid w:val="004F59BD"/>
    <w:rsid w:val="004F5E17"/>
    <w:rsid w:val="004F6EC7"/>
    <w:rsid w:val="004F7A8C"/>
    <w:rsid w:val="005008FB"/>
    <w:rsid w:val="00501231"/>
    <w:rsid w:val="00501725"/>
    <w:rsid w:val="005018F6"/>
    <w:rsid w:val="00501FC4"/>
    <w:rsid w:val="00502103"/>
    <w:rsid w:val="00502701"/>
    <w:rsid w:val="005039EC"/>
    <w:rsid w:val="00503C1E"/>
    <w:rsid w:val="00503E85"/>
    <w:rsid w:val="005041C0"/>
    <w:rsid w:val="0050451F"/>
    <w:rsid w:val="00504EA6"/>
    <w:rsid w:val="00506422"/>
    <w:rsid w:val="005069FA"/>
    <w:rsid w:val="005071E1"/>
    <w:rsid w:val="00507F2D"/>
    <w:rsid w:val="00510A3D"/>
    <w:rsid w:val="00510CA5"/>
    <w:rsid w:val="00511133"/>
    <w:rsid w:val="00511B3F"/>
    <w:rsid w:val="00511B51"/>
    <w:rsid w:val="005149A9"/>
    <w:rsid w:val="00515A1C"/>
    <w:rsid w:val="00515B6D"/>
    <w:rsid w:val="00516DD4"/>
    <w:rsid w:val="00520C2D"/>
    <w:rsid w:val="00522E5A"/>
    <w:rsid w:val="00523356"/>
    <w:rsid w:val="0052335B"/>
    <w:rsid w:val="00524D10"/>
    <w:rsid w:val="00525B93"/>
    <w:rsid w:val="005272DE"/>
    <w:rsid w:val="00527CD1"/>
    <w:rsid w:val="00527CE2"/>
    <w:rsid w:val="005304DE"/>
    <w:rsid w:val="00532264"/>
    <w:rsid w:val="005326DE"/>
    <w:rsid w:val="00533CF6"/>
    <w:rsid w:val="0053405A"/>
    <w:rsid w:val="00534A9B"/>
    <w:rsid w:val="00534FFF"/>
    <w:rsid w:val="005351F4"/>
    <w:rsid w:val="00537237"/>
    <w:rsid w:val="0053769E"/>
    <w:rsid w:val="00540091"/>
    <w:rsid w:val="00540420"/>
    <w:rsid w:val="00540DDE"/>
    <w:rsid w:val="00542A5F"/>
    <w:rsid w:val="00542CFB"/>
    <w:rsid w:val="00544349"/>
    <w:rsid w:val="0054473C"/>
    <w:rsid w:val="00545339"/>
    <w:rsid w:val="0054558C"/>
    <w:rsid w:val="00546283"/>
    <w:rsid w:val="005475AE"/>
    <w:rsid w:val="00547A08"/>
    <w:rsid w:val="0055025E"/>
    <w:rsid w:val="00550938"/>
    <w:rsid w:val="005515F5"/>
    <w:rsid w:val="00552D04"/>
    <w:rsid w:val="00554AD7"/>
    <w:rsid w:val="00555872"/>
    <w:rsid w:val="0055607A"/>
    <w:rsid w:val="00556B98"/>
    <w:rsid w:val="00557504"/>
    <w:rsid w:val="005601A0"/>
    <w:rsid w:val="00561782"/>
    <w:rsid w:val="00561CD4"/>
    <w:rsid w:val="0056393D"/>
    <w:rsid w:val="00564E95"/>
    <w:rsid w:val="005659CE"/>
    <w:rsid w:val="00571682"/>
    <w:rsid w:val="00571ED0"/>
    <w:rsid w:val="00573148"/>
    <w:rsid w:val="00574154"/>
    <w:rsid w:val="00574712"/>
    <w:rsid w:val="00575C65"/>
    <w:rsid w:val="00577F8D"/>
    <w:rsid w:val="00582F6F"/>
    <w:rsid w:val="00582FE4"/>
    <w:rsid w:val="0058463B"/>
    <w:rsid w:val="005852E3"/>
    <w:rsid w:val="00586B59"/>
    <w:rsid w:val="005874C2"/>
    <w:rsid w:val="0059089C"/>
    <w:rsid w:val="005913DD"/>
    <w:rsid w:val="005918E1"/>
    <w:rsid w:val="00591F02"/>
    <w:rsid w:val="005927B9"/>
    <w:rsid w:val="00592A49"/>
    <w:rsid w:val="00593701"/>
    <w:rsid w:val="00593BD1"/>
    <w:rsid w:val="005947FB"/>
    <w:rsid w:val="00595591"/>
    <w:rsid w:val="00595D22"/>
    <w:rsid w:val="005A1344"/>
    <w:rsid w:val="005A24DB"/>
    <w:rsid w:val="005A3038"/>
    <w:rsid w:val="005A3087"/>
    <w:rsid w:val="005A513B"/>
    <w:rsid w:val="005A5CEA"/>
    <w:rsid w:val="005A7B70"/>
    <w:rsid w:val="005B0B68"/>
    <w:rsid w:val="005B0C86"/>
    <w:rsid w:val="005B10BB"/>
    <w:rsid w:val="005B1413"/>
    <w:rsid w:val="005B1579"/>
    <w:rsid w:val="005B1597"/>
    <w:rsid w:val="005B15E2"/>
    <w:rsid w:val="005B1E0A"/>
    <w:rsid w:val="005B20A1"/>
    <w:rsid w:val="005B20B1"/>
    <w:rsid w:val="005B25D5"/>
    <w:rsid w:val="005B2AD8"/>
    <w:rsid w:val="005B31F5"/>
    <w:rsid w:val="005B3DD0"/>
    <w:rsid w:val="005B4F57"/>
    <w:rsid w:val="005B6120"/>
    <w:rsid w:val="005B6406"/>
    <w:rsid w:val="005C1EA8"/>
    <w:rsid w:val="005C2600"/>
    <w:rsid w:val="005C27CB"/>
    <w:rsid w:val="005C2F7D"/>
    <w:rsid w:val="005C3445"/>
    <w:rsid w:val="005C3BB1"/>
    <w:rsid w:val="005C5E05"/>
    <w:rsid w:val="005C5E66"/>
    <w:rsid w:val="005C6201"/>
    <w:rsid w:val="005C6339"/>
    <w:rsid w:val="005C6486"/>
    <w:rsid w:val="005C79B4"/>
    <w:rsid w:val="005D142C"/>
    <w:rsid w:val="005D154C"/>
    <w:rsid w:val="005D1F83"/>
    <w:rsid w:val="005D301C"/>
    <w:rsid w:val="005D30A0"/>
    <w:rsid w:val="005D43FD"/>
    <w:rsid w:val="005D5486"/>
    <w:rsid w:val="005D62A8"/>
    <w:rsid w:val="005D76B3"/>
    <w:rsid w:val="005E0FE6"/>
    <w:rsid w:val="005E1354"/>
    <w:rsid w:val="005E2843"/>
    <w:rsid w:val="005E3CD0"/>
    <w:rsid w:val="005E426D"/>
    <w:rsid w:val="005E536D"/>
    <w:rsid w:val="005E583E"/>
    <w:rsid w:val="005E6143"/>
    <w:rsid w:val="005E63BA"/>
    <w:rsid w:val="005E65C9"/>
    <w:rsid w:val="005E6BAC"/>
    <w:rsid w:val="005F1010"/>
    <w:rsid w:val="005F20DB"/>
    <w:rsid w:val="005F2340"/>
    <w:rsid w:val="005F3F1C"/>
    <w:rsid w:val="005F411C"/>
    <w:rsid w:val="005F4D38"/>
    <w:rsid w:val="005F5581"/>
    <w:rsid w:val="005F6A22"/>
    <w:rsid w:val="00600379"/>
    <w:rsid w:val="0060067C"/>
    <w:rsid w:val="00601B8E"/>
    <w:rsid w:val="00601CC9"/>
    <w:rsid w:val="00603104"/>
    <w:rsid w:val="00603C01"/>
    <w:rsid w:val="006042D9"/>
    <w:rsid w:val="006045A4"/>
    <w:rsid w:val="006046A6"/>
    <w:rsid w:val="00604B65"/>
    <w:rsid w:val="006066BF"/>
    <w:rsid w:val="00607A1F"/>
    <w:rsid w:val="006114D7"/>
    <w:rsid w:val="00611E90"/>
    <w:rsid w:val="006136CE"/>
    <w:rsid w:val="006140EC"/>
    <w:rsid w:val="0061658A"/>
    <w:rsid w:val="00616638"/>
    <w:rsid w:val="00616E63"/>
    <w:rsid w:val="00620916"/>
    <w:rsid w:val="00621351"/>
    <w:rsid w:val="006221AB"/>
    <w:rsid w:val="00623043"/>
    <w:rsid w:val="006237E3"/>
    <w:rsid w:val="00623CF6"/>
    <w:rsid w:val="00624A66"/>
    <w:rsid w:val="00624C5B"/>
    <w:rsid w:val="00625428"/>
    <w:rsid w:val="006258BA"/>
    <w:rsid w:val="00625C70"/>
    <w:rsid w:val="00626A8D"/>
    <w:rsid w:val="00630665"/>
    <w:rsid w:val="006313EB"/>
    <w:rsid w:val="00631EDE"/>
    <w:rsid w:val="0063269A"/>
    <w:rsid w:val="0063488E"/>
    <w:rsid w:val="0063535A"/>
    <w:rsid w:val="00635FF7"/>
    <w:rsid w:val="0063627B"/>
    <w:rsid w:val="006374FF"/>
    <w:rsid w:val="00641D2A"/>
    <w:rsid w:val="00641FF6"/>
    <w:rsid w:val="006424B5"/>
    <w:rsid w:val="00642B93"/>
    <w:rsid w:val="00645C0A"/>
    <w:rsid w:val="006479A5"/>
    <w:rsid w:val="00651387"/>
    <w:rsid w:val="00651B07"/>
    <w:rsid w:val="00651DC5"/>
    <w:rsid w:val="00652513"/>
    <w:rsid w:val="00652BD0"/>
    <w:rsid w:val="00652C24"/>
    <w:rsid w:val="00652FF8"/>
    <w:rsid w:val="006531BC"/>
    <w:rsid w:val="0065354C"/>
    <w:rsid w:val="00653ED6"/>
    <w:rsid w:val="0065485E"/>
    <w:rsid w:val="00654CFE"/>
    <w:rsid w:val="00656D9B"/>
    <w:rsid w:val="00657CAB"/>
    <w:rsid w:val="00661196"/>
    <w:rsid w:val="00662808"/>
    <w:rsid w:val="006629F8"/>
    <w:rsid w:val="00663357"/>
    <w:rsid w:val="00663B28"/>
    <w:rsid w:val="00664929"/>
    <w:rsid w:val="00664F7E"/>
    <w:rsid w:val="006653E1"/>
    <w:rsid w:val="0066582D"/>
    <w:rsid w:val="00671455"/>
    <w:rsid w:val="00671F71"/>
    <w:rsid w:val="006725D6"/>
    <w:rsid w:val="006726D3"/>
    <w:rsid w:val="0067279F"/>
    <w:rsid w:val="00673760"/>
    <w:rsid w:val="00673787"/>
    <w:rsid w:val="00673A8D"/>
    <w:rsid w:val="00677C91"/>
    <w:rsid w:val="00680646"/>
    <w:rsid w:val="00681BCA"/>
    <w:rsid w:val="006821FB"/>
    <w:rsid w:val="006838B2"/>
    <w:rsid w:val="00686D54"/>
    <w:rsid w:val="006876D5"/>
    <w:rsid w:val="00690556"/>
    <w:rsid w:val="0069085E"/>
    <w:rsid w:val="00691895"/>
    <w:rsid w:val="00693577"/>
    <w:rsid w:val="006940A6"/>
    <w:rsid w:val="00694130"/>
    <w:rsid w:val="00695D94"/>
    <w:rsid w:val="00695DD5"/>
    <w:rsid w:val="00696784"/>
    <w:rsid w:val="006A16B5"/>
    <w:rsid w:val="006A1976"/>
    <w:rsid w:val="006A203F"/>
    <w:rsid w:val="006A35B6"/>
    <w:rsid w:val="006A39CA"/>
    <w:rsid w:val="006A3AFB"/>
    <w:rsid w:val="006A5D60"/>
    <w:rsid w:val="006A67FD"/>
    <w:rsid w:val="006A70CB"/>
    <w:rsid w:val="006A7F62"/>
    <w:rsid w:val="006B035B"/>
    <w:rsid w:val="006B1CA3"/>
    <w:rsid w:val="006B2113"/>
    <w:rsid w:val="006B2158"/>
    <w:rsid w:val="006B25C8"/>
    <w:rsid w:val="006B37F8"/>
    <w:rsid w:val="006B4339"/>
    <w:rsid w:val="006B4436"/>
    <w:rsid w:val="006B44AA"/>
    <w:rsid w:val="006B4A3C"/>
    <w:rsid w:val="006B574F"/>
    <w:rsid w:val="006B6559"/>
    <w:rsid w:val="006B72D7"/>
    <w:rsid w:val="006C07D1"/>
    <w:rsid w:val="006C4F82"/>
    <w:rsid w:val="006C5A71"/>
    <w:rsid w:val="006C655F"/>
    <w:rsid w:val="006C7C8C"/>
    <w:rsid w:val="006D06DC"/>
    <w:rsid w:val="006D181A"/>
    <w:rsid w:val="006D1D16"/>
    <w:rsid w:val="006D5ABF"/>
    <w:rsid w:val="006D5B79"/>
    <w:rsid w:val="006D685B"/>
    <w:rsid w:val="006D6AF3"/>
    <w:rsid w:val="006D71A8"/>
    <w:rsid w:val="006E104D"/>
    <w:rsid w:val="006E10C9"/>
    <w:rsid w:val="006E2F36"/>
    <w:rsid w:val="006E308F"/>
    <w:rsid w:val="006E3C2B"/>
    <w:rsid w:val="006E3EAE"/>
    <w:rsid w:val="006E4107"/>
    <w:rsid w:val="006E482B"/>
    <w:rsid w:val="006E4832"/>
    <w:rsid w:val="006E7B3C"/>
    <w:rsid w:val="006E7B66"/>
    <w:rsid w:val="006F021B"/>
    <w:rsid w:val="006F091D"/>
    <w:rsid w:val="006F0B11"/>
    <w:rsid w:val="006F1759"/>
    <w:rsid w:val="006F1C58"/>
    <w:rsid w:val="006F1E0C"/>
    <w:rsid w:val="006F2F4F"/>
    <w:rsid w:val="006F375B"/>
    <w:rsid w:val="006F390C"/>
    <w:rsid w:val="006F3978"/>
    <w:rsid w:val="006F4DA7"/>
    <w:rsid w:val="006F4E66"/>
    <w:rsid w:val="006F535F"/>
    <w:rsid w:val="006F6D58"/>
    <w:rsid w:val="006F7B2D"/>
    <w:rsid w:val="00700C5E"/>
    <w:rsid w:val="007011B2"/>
    <w:rsid w:val="00701A48"/>
    <w:rsid w:val="00704327"/>
    <w:rsid w:val="00704B85"/>
    <w:rsid w:val="00705219"/>
    <w:rsid w:val="007059A7"/>
    <w:rsid w:val="00705EC2"/>
    <w:rsid w:val="00705FA2"/>
    <w:rsid w:val="00707834"/>
    <w:rsid w:val="00710ACF"/>
    <w:rsid w:val="00711422"/>
    <w:rsid w:val="007129E4"/>
    <w:rsid w:val="00712F5D"/>
    <w:rsid w:val="00713D37"/>
    <w:rsid w:val="0071425A"/>
    <w:rsid w:val="00714CF0"/>
    <w:rsid w:val="00714DFC"/>
    <w:rsid w:val="00715077"/>
    <w:rsid w:val="00716228"/>
    <w:rsid w:val="00717180"/>
    <w:rsid w:val="0071773C"/>
    <w:rsid w:val="0072007F"/>
    <w:rsid w:val="007206D9"/>
    <w:rsid w:val="00721929"/>
    <w:rsid w:val="007241AA"/>
    <w:rsid w:val="00725576"/>
    <w:rsid w:val="00725950"/>
    <w:rsid w:val="00725D46"/>
    <w:rsid w:val="00725F8A"/>
    <w:rsid w:val="00725F97"/>
    <w:rsid w:val="00727585"/>
    <w:rsid w:val="0072799F"/>
    <w:rsid w:val="0073037C"/>
    <w:rsid w:val="00731BFF"/>
    <w:rsid w:val="00732068"/>
    <w:rsid w:val="00732F14"/>
    <w:rsid w:val="0073325D"/>
    <w:rsid w:val="00734A6F"/>
    <w:rsid w:val="00735A55"/>
    <w:rsid w:val="007364D9"/>
    <w:rsid w:val="00736A53"/>
    <w:rsid w:val="00736AED"/>
    <w:rsid w:val="00737621"/>
    <w:rsid w:val="00737AFA"/>
    <w:rsid w:val="00740C69"/>
    <w:rsid w:val="007467A5"/>
    <w:rsid w:val="00750767"/>
    <w:rsid w:val="00750C9C"/>
    <w:rsid w:val="00751153"/>
    <w:rsid w:val="00752B44"/>
    <w:rsid w:val="00753F9F"/>
    <w:rsid w:val="00754E63"/>
    <w:rsid w:val="00755096"/>
    <w:rsid w:val="00757A93"/>
    <w:rsid w:val="00757C03"/>
    <w:rsid w:val="007600E0"/>
    <w:rsid w:val="00760F42"/>
    <w:rsid w:val="007613EB"/>
    <w:rsid w:val="007615B6"/>
    <w:rsid w:val="007615EE"/>
    <w:rsid w:val="00762141"/>
    <w:rsid w:val="00762DFC"/>
    <w:rsid w:val="007631DF"/>
    <w:rsid w:val="00763C26"/>
    <w:rsid w:val="007652A0"/>
    <w:rsid w:val="00770150"/>
    <w:rsid w:val="00770FCA"/>
    <w:rsid w:val="00771339"/>
    <w:rsid w:val="0077161D"/>
    <w:rsid w:val="00772446"/>
    <w:rsid w:val="007728BC"/>
    <w:rsid w:val="00774B1F"/>
    <w:rsid w:val="0077594B"/>
    <w:rsid w:val="00775C06"/>
    <w:rsid w:val="00777514"/>
    <w:rsid w:val="00777D3E"/>
    <w:rsid w:val="00777F5C"/>
    <w:rsid w:val="00780101"/>
    <w:rsid w:val="00780672"/>
    <w:rsid w:val="00780B95"/>
    <w:rsid w:val="007818F7"/>
    <w:rsid w:val="00781C35"/>
    <w:rsid w:val="007825A8"/>
    <w:rsid w:val="00782B18"/>
    <w:rsid w:val="0078653E"/>
    <w:rsid w:val="00786BAA"/>
    <w:rsid w:val="00786ED6"/>
    <w:rsid w:val="00790420"/>
    <w:rsid w:val="00790706"/>
    <w:rsid w:val="00791707"/>
    <w:rsid w:val="00792031"/>
    <w:rsid w:val="00792A62"/>
    <w:rsid w:val="0079408B"/>
    <w:rsid w:val="007942EE"/>
    <w:rsid w:val="00797509"/>
    <w:rsid w:val="00797EAC"/>
    <w:rsid w:val="007A0329"/>
    <w:rsid w:val="007A40D6"/>
    <w:rsid w:val="007A5915"/>
    <w:rsid w:val="007B0AB9"/>
    <w:rsid w:val="007B17F0"/>
    <w:rsid w:val="007B6FD6"/>
    <w:rsid w:val="007B73D8"/>
    <w:rsid w:val="007C04C5"/>
    <w:rsid w:val="007C133C"/>
    <w:rsid w:val="007C259A"/>
    <w:rsid w:val="007C324D"/>
    <w:rsid w:val="007C6807"/>
    <w:rsid w:val="007D2D22"/>
    <w:rsid w:val="007D374F"/>
    <w:rsid w:val="007D395F"/>
    <w:rsid w:val="007D3A1D"/>
    <w:rsid w:val="007D5594"/>
    <w:rsid w:val="007D61D4"/>
    <w:rsid w:val="007D6C5A"/>
    <w:rsid w:val="007D78DA"/>
    <w:rsid w:val="007E0302"/>
    <w:rsid w:val="007E18B6"/>
    <w:rsid w:val="007E4B01"/>
    <w:rsid w:val="007E4F0E"/>
    <w:rsid w:val="007E511D"/>
    <w:rsid w:val="007E55B0"/>
    <w:rsid w:val="007E5EDB"/>
    <w:rsid w:val="007E6947"/>
    <w:rsid w:val="007E6D47"/>
    <w:rsid w:val="007E7232"/>
    <w:rsid w:val="007E7836"/>
    <w:rsid w:val="007F0931"/>
    <w:rsid w:val="007F14B9"/>
    <w:rsid w:val="007F2143"/>
    <w:rsid w:val="007F42BD"/>
    <w:rsid w:val="007F514F"/>
    <w:rsid w:val="007F5353"/>
    <w:rsid w:val="007F590A"/>
    <w:rsid w:val="007F606C"/>
    <w:rsid w:val="007F6552"/>
    <w:rsid w:val="007F67DC"/>
    <w:rsid w:val="007F6EFE"/>
    <w:rsid w:val="0080081B"/>
    <w:rsid w:val="00800E95"/>
    <w:rsid w:val="0080221B"/>
    <w:rsid w:val="00802440"/>
    <w:rsid w:val="00803A84"/>
    <w:rsid w:val="00803BD8"/>
    <w:rsid w:val="00805F25"/>
    <w:rsid w:val="0080656C"/>
    <w:rsid w:val="00806587"/>
    <w:rsid w:val="0080662B"/>
    <w:rsid w:val="008078F2"/>
    <w:rsid w:val="00807DE5"/>
    <w:rsid w:val="00810031"/>
    <w:rsid w:val="00810664"/>
    <w:rsid w:val="00810D65"/>
    <w:rsid w:val="0081142D"/>
    <w:rsid w:val="00811C53"/>
    <w:rsid w:val="00811F7C"/>
    <w:rsid w:val="008123CB"/>
    <w:rsid w:val="00812FCD"/>
    <w:rsid w:val="008153C3"/>
    <w:rsid w:val="00815EAB"/>
    <w:rsid w:val="008167A2"/>
    <w:rsid w:val="0081741B"/>
    <w:rsid w:val="00820E97"/>
    <w:rsid w:val="00821E3F"/>
    <w:rsid w:val="00821EDA"/>
    <w:rsid w:val="00823FCB"/>
    <w:rsid w:val="008245FC"/>
    <w:rsid w:val="00824C1A"/>
    <w:rsid w:val="008252C5"/>
    <w:rsid w:val="00825F11"/>
    <w:rsid w:val="008265B5"/>
    <w:rsid w:val="00826A4F"/>
    <w:rsid w:val="00826EAB"/>
    <w:rsid w:val="0082714F"/>
    <w:rsid w:val="00827660"/>
    <w:rsid w:val="00827A20"/>
    <w:rsid w:val="00827AF7"/>
    <w:rsid w:val="00830E75"/>
    <w:rsid w:val="00831034"/>
    <w:rsid w:val="00833266"/>
    <w:rsid w:val="0083451F"/>
    <w:rsid w:val="008348B8"/>
    <w:rsid w:val="00834D55"/>
    <w:rsid w:val="008352B5"/>
    <w:rsid w:val="00835DE0"/>
    <w:rsid w:val="008360DE"/>
    <w:rsid w:val="0084026F"/>
    <w:rsid w:val="008404B4"/>
    <w:rsid w:val="00841478"/>
    <w:rsid w:val="00841948"/>
    <w:rsid w:val="0084563E"/>
    <w:rsid w:val="00846496"/>
    <w:rsid w:val="008466F8"/>
    <w:rsid w:val="00846BE8"/>
    <w:rsid w:val="008476E1"/>
    <w:rsid w:val="00851544"/>
    <w:rsid w:val="00852F4C"/>
    <w:rsid w:val="00853102"/>
    <w:rsid w:val="00853202"/>
    <w:rsid w:val="008532A6"/>
    <w:rsid w:val="00854170"/>
    <w:rsid w:val="00854C85"/>
    <w:rsid w:val="00855887"/>
    <w:rsid w:val="00855B24"/>
    <w:rsid w:val="0085635D"/>
    <w:rsid w:val="00856FCA"/>
    <w:rsid w:val="00857475"/>
    <w:rsid w:val="008616FC"/>
    <w:rsid w:val="00863998"/>
    <w:rsid w:val="00864C86"/>
    <w:rsid w:val="00865857"/>
    <w:rsid w:val="00866395"/>
    <w:rsid w:val="00866A37"/>
    <w:rsid w:val="00867F43"/>
    <w:rsid w:val="0087072B"/>
    <w:rsid w:val="00872AF7"/>
    <w:rsid w:val="00873FC8"/>
    <w:rsid w:val="008745DC"/>
    <w:rsid w:val="00874B73"/>
    <w:rsid w:val="00875124"/>
    <w:rsid w:val="008756B2"/>
    <w:rsid w:val="00875BBB"/>
    <w:rsid w:val="00876151"/>
    <w:rsid w:val="00876CDE"/>
    <w:rsid w:val="00880D41"/>
    <w:rsid w:val="00882296"/>
    <w:rsid w:val="0088305B"/>
    <w:rsid w:val="008831AA"/>
    <w:rsid w:val="008831FF"/>
    <w:rsid w:val="008836A2"/>
    <w:rsid w:val="00883F6C"/>
    <w:rsid w:val="008842D2"/>
    <w:rsid w:val="008844CA"/>
    <w:rsid w:val="0088514B"/>
    <w:rsid w:val="008860CD"/>
    <w:rsid w:val="0088638A"/>
    <w:rsid w:val="00886D92"/>
    <w:rsid w:val="0089061A"/>
    <w:rsid w:val="0089075F"/>
    <w:rsid w:val="0089099D"/>
    <w:rsid w:val="0089146A"/>
    <w:rsid w:val="0089201B"/>
    <w:rsid w:val="008922AF"/>
    <w:rsid w:val="0089293A"/>
    <w:rsid w:val="008929F7"/>
    <w:rsid w:val="00893225"/>
    <w:rsid w:val="008936FC"/>
    <w:rsid w:val="00893F46"/>
    <w:rsid w:val="00896EF9"/>
    <w:rsid w:val="008A2AFF"/>
    <w:rsid w:val="008A3E6F"/>
    <w:rsid w:val="008A48AB"/>
    <w:rsid w:val="008A4910"/>
    <w:rsid w:val="008A6885"/>
    <w:rsid w:val="008A6903"/>
    <w:rsid w:val="008A7FFA"/>
    <w:rsid w:val="008B164D"/>
    <w:rsid w:val="008B4A60"/>
    <w:rsid w:val="008B64D0"/>
    <w:rsid w:val="008C07BB"/>
    <w:rsid w:val="008C0D2E"/>
    <w:rsid w:val="008C0E22"/>
    <w:rsid w:val="008C11A4"/>
    <w:rsid w:val="008C19A8"/>
    <w:rsid w:val="008C22D5"/>
    <w:rsid w:val="008C2893"/>
    <w:rsid w:val="008C2BF4"/>
    <w:rsid w:val="008C2E14"/>
    <w:rsid w:val="008C2FC0"/>
    <w:rsid w:val="008C371A"/>
    <w:rsid w:val="008C4DFA"/>
    <w:rsid w:val="008C5374"/>
    <w:rsid w:val="008C6088"/>
    <w:rsid w:val="008C67AD"/>
    <w:rsid w:val="008C7182"/>
    <w:rsid w:val="008C7DB7"/>
    <w:rsid w:val="008D01F4"/>
    <w:rsid w:val="008D0325"/>
    <w:rsid w:val="008D04E9"/>
    <w:rsid w:val="008D199E"/>
    <w:rsid w:val="008D2F11"/>
    <w:rsid w:val="008D499A"/>
    <w:rsid w:val="008D49B4"/>
    <w:rsid w:val="008D5558"/>
    <w:rsid w:val="008D5B62"/>
    <w:rsid w:val="008D65E6"/>
    <w:rsid w:val="008D6ED7"/>
    <w:rsid w:val="008D7203"/>
    <w:rsid w:val="008D7394"/>
    <w:rsid w:val="008D7D3C"/>
    <w:rsid w:val="008E0806"/>
    <w:rsid w:val="008E084F"/>
    <w:rsid w:val="008E215C"/>
    <w:rsid w:val="008E2B11"/>
    <w:rsid w:val="008E2E6C"/>
    <w:rsid w:val="008E425C"/>
    <w:rsid w:val="008E4CA6"/>
    <w:rsid w:val="008E5335"/>
    <w:rsid w:val="008E69B3"/>
    <w:rsid w:val="008E6F0A"/>
    <w:rsid w:val="008E7957"/>
    <w:rsid w:val="008E7E48"/>
    <w:rsid w:val="008F1C40"/>
    <w:rsid w:val="008F393E"/>
    <w:rsid w:val="008F4B41"/>
    <w:rsid w:val="008F5483"/>
    <w:rsid w:val="008F664D"/>
    <w:rsid w:val="008F6FA9"/>
    <w:rsid w:val="008F762A"/>
    <w:rsid w:val="008F7979"/>
    <w:rsid w:val="008F7FAB"/>
    <w:rsid w:val="00900848"/>
    <w:rsid w:val="00900DDA"/>
    <w:rsid w:val="00901071"/>
    <w:rsid w:val="009017EC"/>
    <w:rsid w:val="00901CDD"/>
    <w:rsid w:val="00902203"/>
    <w:rsid w:val="0090278B"/>
    <w:rsid w:val="00903DFD"/>
    <w:rsid w:val="0090537F"/>
    <w:rsid w:val="009054D2"/>
    <w:rsid w:val="00905E0C"/>
    <w:rsid w:val="009064F7"/>
    <w:rsid w:val="00906870"/>
    <w:rsid w:val="009069D8"/>
    <w:rsid w:val="00915A3C"/>
    <w:rsid w:val="00915EA6"/>
    <w:rsid w:val="00916293"/>
    <w:rsid w:val="009164B0"/>
    <w:rsid w:val="00916C12"/>
    <w:rsid w:val="00920923"/>
    <w:rsid w:val="00920C91"/>
    <w:rsid w:val="00921890"/>
    <w:rsid w:val="00921F40"/>
    <w:rsid w:val="0092264A"/>
    <w:rsid w:val="00923CCF"/>
    <w:rsid w:val="00925F84"/>
    <w:rsid w:val="00926469"/>
    <w:rsid w:val="00927564"/>
    <w:rsid w:val="00927BB8"/>
    <w:rsid w:val="0093017E"/>
    <w:rsid w:val="00930EEC"/>
    <w:rsid w:val="009319FA"/>
    <w:rsid w:val="00931BDA"/>
    <w:rsid w:val="00932176"/>
    <w:rsid w:val="0093244C"/>
    <w:rsid w:val="009325F9"/>
    <w:rsid w:val="00932E12"/>
    <w:rsid w:val="009336E0"/>
    <w:rsid w:val="009349D6"/>
    <w:rsid w:val="009358DD"/>
    <w:rsid w:val="00935B96"/>
    <w:rsid w:val="00937157"/>
    <w:rsid w:val="00937E1A"/>
    <w:rsid w:val="00941373"/>
    <w:rsid w:val="00942C76"/>
    <w:rsid w:val="0094363F"/>
    <w:rsid w:val="00945E24"/>
    <w:rsid w:val="00945F04"/>
    <w:rsid w:val="00946B32"/>
    <w:rsid w:val="0094755A"/>
    <w:rsid w:val="00947E5B"/>
    <w:rsid w:val="0095065F"/>
    <w:rsid w:val="00950E15"/>
    <w:rsid w:val="00953921"/>
    <w:rsid w:val="00954584"/>
    <w:rsid w:val="00954AA3"/>
    <w:rsid w:val="00955387"/>
    <w:rsid w:val="00956B21"/>
    <w:rsid w:val="00960DB1"/>
    <w:rsid w:val="00960E0F"/>
    <w:rsid w:val="009631D7"/>
    <w:rsid w:val="009638CA"/>
    <w:rsid w:val="009657BB"/>
    <w:rsid w:val="009667BA"/>
    <w:rsid w:val="0096728B"/>
    <w:rsid w:val="009714B7"/>
    <w:rsid w:val="009719DF"/>
    <w:rsid w:val="009726B8"/>
    <w:rsid w:val="00972E02"/>
    <w:rsid w:val="00975279"/>
    <w:rsid w:val="00976663"/>
    <w:rsid w:val="00976669"/>
    <w:rsid w:val="00976D51"/>
    <w:rsid w:val="00981EFD"/>
    <w:rsid w:val="009829C2"/>
    <w:rsid w:val="00985ADD"/>
    <w:rsid w:val="00986888"/>
    <w:rsid w:val="00986DD1"/>
    <w:rsid w:val="00987CDC"/>
    <w:rsid w:val="00991DDA"/>
    <w:rsid w:val="009920F5"/>
    <w:rsid w:val="009923DD"/>
    <w:rsid w:val="00993BF9"/>
    <w:rsid w:val="009949B3"/>
    <w:rsid w:val="00996532"/>
    <w:rsid w:val="00996D79"/>
    <w:rsid w:val="00996F97"/>
    <w:rsid w:val="00997AD3"/>
    <w:rsid w:val="009A06F8"/>
    <w:rsid w:val="009A3112"/>
    <w:rsid w:val="009A45FC"/>
    <w:rsid w:val="009A4A61"/>
    <w:rsid w:val="009A55CF"/>
    <w:rsid w:val="009A5857"/>
    <w:rsid w:val="009A6CF1"/>
    <w:rsid w:val="009B14F8"/>
    <w:rsid w:val="009B2276"/>
    <w:rsid w:val="009B3849"/>
    <w:rsid w:val="009B3B9A"/>
    <w:rsid w:val="009B410C"/>
    <w:rsid w:val="009B457E"/>
    <w:rsid w:val="009B4792"/>
    <w:rsid w:val="009B481F"/>
    <w:rsid w:val="009B4913"/>
    <w:rsid w:val="009B566E"/>
    <w:rsid w:val="009B7713"/>
    <w:rsid w:val="009B787D"/>
    <w:rsid w:val="009C06DC"/>
    <w:rsid w:val="009C0E22"/>
    <w:rsid w:val="009C118F"/>
    <w:rsid w:val="009C13C6"/>
    <w:rsid w:val="009C1C38"/>
    <w:rsid w:val="009C2888"/>
    <w:rsid w:val="009C3227"/>
    <w:rsid w:val="009C4181"/>
    <w:rsid w:val="009C45B6"/>
    <w:rsid w:val="009C703A"/>
    <w:rsid w:val="009D0282"/>
    <w:rsid w:val="009D0D17"/>
    <w:rsid w:val="009D13FE"/>
    <w:rsid w:val="009D383D"/>
    <w:rsid w:val="009D4309"/>
    <w:rsid w:val="009D711F"/>
    <w:rsid w:val="009E0822"/>
    <w:rsid w:val="009E1D91"/>
    <w:rsid w:val="009E68A6"/>
    <w:rsid w:val="009E7D5F"/>
    <w:rsid w:val="009F0CC9"/>
    <w:rsid w:val="009F0D80"/>
    <w:rsid w:val="009F0DED"/>
    <w:rsid w:val="009F186C"/>
    <w:rsid w:val="009F4868"/>
    <w:rsid w:val="009F5731"/>
    <w:rsid w:val="009F586B"/>
    <w:rsid w:val="009F6217"/>
    <w:rsid w:val="009F6AB6"/>
    <w:rsid w:val="009F798B"/>
    <w:rsid w:val="00A00A06"/>
    <w:rsid w:val="00A0108B"/>
    <w:rsid w:val="00A012E8"/>
    <w:rsid w:val="00A03A27"/>
    <w:rsid w:val="00A03A94"/>
    <w:rsid w:val="00A04221"/>
    <w:rsid w:val="00A04971"/>
    <w:rsid w:val="00A05092"/>
    <w:rsid w:val="00A055DC"/>
    <w:rsid w:val="00A059B6"/>
    <w:rsid w:val="00A05C6F"/>
    <w:rsid w:val="00A06A0F"/>
    <w:rsid w:val="00A073BB"/>
    <w:rsid w:val="00A1183E"/>
    <w:rsid w:val="00A11A7E"/>
    <w:rsid w:val="00A11EC4"/>
    <w:rsid w:val="00A1251D"/>
    <w:rsid w:val="00A12B34"/>
    <w:rsid w:val="00A151BE"/>
    <w:rsid w:val="00A154E4"/>
    <w:rsid w:val="00A16B62"/>
    <w:rsid w:val="00A16D2E"/>
    <w:rsid w:val="00A17454"/>
    <w:rsid w:val="00A175A9"/>
    <w:rsid w:val="00A17C30"/>
    <w:rsid w:val="00A201CF"/>
    <w:rsid w:val="00A21CFE"/>
    <w:rsid w:val="00A22171"/>
    <w:rsid w:val="00A22D45"/>
    <w:rsid w:val="00A24103"/>
    <w:rsid w:val="00A241AD"/>
    <w:rsid w:val="00A25357"/>
    <w:rsid w:val="00A2565F"/>
    <w:rsid w:val="00A25A20"/>
    <w:rsid w:val="00A26226"/>
    <w:rsid w:val="00A277C2"/>
    <w:rsid w:val="00A27B53"/>
    <w:rsid w:val="00A27D3E"/>
    <w:rsid w:val="00A31821"/>
    <w:rsid w:val="00A333AF"/>
    <w:rsid w:val="00A334BB"/>
    <w:rsid w:val="00A36F68"/>
    <w:rsid w:val="00A371F9"/>
    <w:rsid w:val="00A37F15"/>
    <w:rsid w:val="00A40EEE"/>
    <w:rsid w:val="00A411E4"/>
    <w:rsid w:val="00A4138C"/>
    <w:rsid w:val="00A41806"/>
    <w:rsid w:val="00A43ECA"/>
    <w:rsid w:val="00A43FC1"/>
    <w:rsid w:val="00A44FB0"/>
    <w:rsid w:val="00A450A8"/>
    <w:rsid w:val="00A45EFF"/>
    <w:rsid w:val="00A46240"/>
    <w:rsid w:val="00A464CC"/>
    <w:rsid w:val="00A46D8E"/>
    <w:rsid w:val="00A47165"/>
    <w:rsid w:val="00A5018F"/>
    <w:rsid w:val="00A54A66"/>
    <w:rsid w:val="00A54AEA"/>
    <w:rsid w:val="00A5534C"/>
    <w:rsid w:val="00A564C7"/>
    <w:rsid w:val="00A5690F"/>
    <w:rsid w:val="00A604F6"/>
    <w:rsid w:val="00A61624"/>
    <w:rsid w:val="00A629F4"/>
    <w:rsid w:val="00A62BA9"/>
    <w:rsid w:val="00A6378A"/>
    <w:rsid w:val="00A65B99"/>
    <w:rsid w:val="00A65EFA"/>
    <w:rsid w:val="00A67459"/>
    <w:rsid w:val="00A70156"/>
    <w:rsid w:val="00A70419"/>
    <w:rsid w:val="00A70BB3"/>
    <w:rsid w:val="00A70BD7"/>
    <w:rsid w:val="00A71135"/>
    <w:rsid w:val="00A71809"/>
    <w:rsid w:val="00A726CF"/>
    <w:rsid w:val="00A72D2C"/>
    <w:rsid w:val="00A73826"/>
    <w:rsid w:val="00A74EB1"/>
    <w:rsid w:val="00A75843"/>
    <w:rsid w:val="00A77B83"/>
    <w:rsid w:val="00A77BCA"/>
    <w:rsid w:val="00A804D6"/>
    <w:rsid w:val="00A82134"/>
    <w:rsid w:val="00A8253C"/>
    <w:rsid w:val="00A826C1"/>
    <w:rsid w:val="00A83038"/>
    <w:rsid w:val="00A83381"/>
    <w:rsid w:val="00A836C4"/>
    <w:rsid w:val="00A84BF9"/>
    <w:rsid w:val="00A85C17"/>
    <w:rsid w:val="00A85E01"/>
    <w:rsid w:val="00A863B8"/>
    <w:rsid w:val="00A901EB"/>
    <w:rsid w:val="00A91E9E"/>
    <w:rsid w:val="00A91EC6"/>
    <w:rsid w:val="00A92092"/>
    <w:rsid w:val="00A924D8"/>
    <w:rsid w:val="00A94F03"/>
    <w:rsid w:val="00A958B8"/>
    <w:rsid w:val="00A96884"/>
    <w:rsid w:val="00A96BCC"/>
    <w:rsid w:val="00A9756E"/>
    <w:rsid w:val="00A979C3"/>
    <w:rsid w:val="00A97FEE"/>
    <w:rsid w:val="00AA01C6"/>
    <w:rsid w:val="00AA08B0"/>
    <w:rsid w:val="00AA0C76"/>
    <w:rsid w:val="00AA12DB"/>
    <w:rsid w:val="00AA1E65"/>
    <w:rsid w:val="00AA2116"/>
    <w:rsid w:val="00AA2376"/>
    <w:rsid w:val="00AA2708"/>
    <w:rsid w:val="00AA2D53"/>
    <w:rsid w:val="00AA2D59"/>
    <w:rsid w:val="00AA333A"/>
    <w:rsid w:val="00AA4289"/>
    <w:rsid w:val="00AA46F2"/>
    <w:rsid w:val="00AA4789"/>
    <w:rsid w:val="00AA4F3F"/>
    <w:rsid w:val="00AA6DAF"/>
    <w:rsid w:val="00AA7931"/>
    <w:rsid w:val="00AB0FC1"/>
    <w:rsid w:val="00AB1B11"/>
    <w:rsid w:val="00AB1B85"/>
    <w:rsid w:val="00AB325A"/>
    <w:rsid w:val="00AB4275"/>
    <w:rsid w:val="00AB4B8C"/>
    <w:rsid w:val="00AB5528"/>
    <w:rsid w:val="00AB63D9"/>
    <w:rsid w:val="00AB6415"/>
    <w:rsid w:val="00AB676B"/>
    <w:rsid w:val="00AB7D5E"/>
    <w:rsid w:val="00AC0228"/>
    <w:rsid w:val="00AC0E82"/>
    <w:rsid w:val="00AC19D0"/>
    <w:rsid w:val="00AC3F83"/>
    <w:rsid w:val="00AC5A3E"/>
    <w:rsid w:val="00AD2461"/>
    <w:rsid w:val="00AD29B5"/>
    <w:rsid w:val="00AD33B6"/>
    <w:rsid w:val="00AD4369"/>
    <w:rsid w:val="00AD5EF4"/>
    <w:rsid w:val="00AD612D"/>
    <w:rsid w:val="00AD6748"/>
    <w:rsid w:val="00AD6750"/>
    <w:rsid w:val="00AD77F8"/>
    <w:rsid w:val="00AE061E"/>
    <w:rsid w:val="00AE1479"/>
    <w:rsid w:val="00AE175E"/>
    <w:rsid w:val="00AE3F18"/>
    <w:rsid w:val="00AE4022"/>
    <w:rsid w:val="00AE4306"/>
    <w:rsid w:val="00AE4F0A"/>
    <w:rsid w:val="00AE51EB"/>
    <w:rsid w:val="00AE714A"/>
    <w:rsid w:val="00AE716B"/>
    <w:rsid w:val="00AE7310"/>
    <w:rsid w:val="00AF10A3"/>
    <w:rsid w:val="00AF230E"/>
    <w:rsid w:val="00AF34D7"/>
    <w:rsid w:val="00AF3C98"/>
    <w:rsid w:val="00AF47C4"/>
    <w:rsid w:val="00AF7716"/>
    <w:rsid w:val="00AF77E7"/>
    <w:rsid w:val="00B00295"/>
    <w:rsid w:val="00B00CFB"/>
    <w:rsid w:val="00B01C04"/>
    <w:rsid w:val="00B030F6"/>
    <w:rsid w:val="00B04885"/>
    <w:rsid w:val="00B06109"/>
    <w:rsid w:val="00B06914"/>
    <w:rsid w:val="00B06C27"/>
    <w:rsid w:val="00B1032B"/>
    <w:rsid w:val="00B10BE5"/>
    <w:rsid w:val="00B11B00"/>
    <w:rsid w:val="00B11F65"/>
    <w:rsid w:val="00B12044"/>
    <w:rsid w:val="00B1248F"/>
    <w:rsid w:val="00B12A47"/>
    <w:rsid w:val="00B1343F"/>
    <w:rsid w:val="00B153AB"/>
    <w:rsid w:val="00B15DDA"/>
    <w:rsid w:val="00B160B0"/>
    <w:rsid w:val="00B16EF8"/>
    <w:rsid w:val="00B17D4F"/>
    <w:rsid w:val="00B2072B"/>
    <w:rsid w:val="00B20A29"/>
    <w:rsid w:val="00B20E31"/>
    <w:rsid w:val="00B224A1"/>
    <w:rsid w:val="00B23DA6"/>
    <w:rsid w:val="00B23EED"/>
    <w:rsid w:val="00B255B9"/>
    <w:rsid w:val="00B27122"/>
    <w:rsid w:val="00B272D0"/>
    <w:rsid w:val="00B27B0A"/>
    <w:rsid w:val="00B310D2"/>
    <w:rsid w:val="00B31211"/>
    <w:rsid w:val="00B3185E"/>
    <w:rsid w:val="00B31B67"/>
    <w:rsid w:val="00B31D39"/>
    <w:rsid w:val="00B322C9"/>
    <w:rsid w:val="00B32CE4"/>
    <w:rsid w:val="00B3398F"/>
    <w:rsid w:val="00B34048"/>
    <w:rsid w:val="00B3623A"/>
    <w:rsid w:val="00B36B8F"/>
    <w:rsid w:val="00B3748C"/>
    <w:rsid w:val="00B37680"/>
    <w:rsid w:val="00B37B3A"/>
    <w:rsid w:val="00B401BA"/>
    <w:rsid w:val="00B40615"/>
    <w:rsid w:val="00B41E75"/>
    <w:rsid w:val="00B42404"/>
    <w:rsid w:val="00B42AA8"/>
    <w:rsid w:val="00B43923"/>
    <w:rsid w:val="00B44543"/>
    <w:rsid w:val="00B4457A"/>
    <w:rsid w:val="00B4482C"/>
    <w:rsid w:val="00B4488E"/>
    <w:rsid w:val="00B453CD"/>
    <w:rsid w:val="00B45E34"/>
    <w:rsid w:val="00B46A38"/>
    <w:rsid w:val="00B4715C"/>
    <w:rsid w:val="00B50198"/>
    <w:rsid w:val="00B50B93"/>
    <w:rsid w:val="00B5115B"/>
    <w:rsid w:val="00B53DF6"/>
    <w:rsid w:val="00B55498"/>
    <w:rsid w:val="00B56209"/>
    <w:rsid w:val="00B5675C"/>
    <w:rsid w:val="00B57000"/>
    <w:rsid w:val="00B604C2"/>
    <w:rsid w:val="00B61E90"/>
    <w:rsid w:val="00B62083"/>
    <w:rsid w:val="00B6225C"/>
    <w:rsid w:val="00B62E72"/>
    <w:rsid w:val="00B63F39"/>
    <w:rsid w:val="00B63FFF"/>
    <w:rsid w:val="00B64564"/>
    <w:rsid w:val="00B669F5"/>
    <w:rsid w:val="00B67D1D"/>
    <w:rsid w:val="00B7035F"/>
    <w:rsid w:val="00B70618"/>
    <w:rsid w:val="00B712DB"/>
    <w:rsid w:val="00B720BE"/>
    <w:rsid w:val="00B728CB"/>
    <w:rsid w:val="00B73300"/>
    <w:rsid w:val="00B7521A"/>
    <w:rsid w:val="00B76332"/>
    <w:rsid w:val="00B774DB"/>
    <w:rsid w:val="00B83614"/>
    <w:rsid w:val="00B83DFA"/>
    <w:rsid w:val="00B85B8D"/>
    <w:rsid w:val="00B9026C"/>
    <w:rsid w:val="00B9098F"/>
    <w:rsid w:val="00B90D5B"/>
    <w:rsid w:val="00B91144"/>
    <w:rsid w:val="00B91B10"/>
    <w:rsid w:val="00B92E18"/>
    <w:rsid w:val="00B93429"/>
    <w:rsid w:val="00B9380C"/>
    <w:rsid w:val="00B938FF"/>
    <w:rsid w:val="00B94615"/>
    <w:rsid w:val="00B95A6F"/>
    <w:rsid w:val="00B96B12"/>
    <w:rsid w:val="00B97188"/>
    <w:rsid w:val="00B97E35"/>
    <w:rsid w:val="00BA066E"/>
    <w:rsid w:val="00BA0A38"/>
    <w:rsid w:val="00BA3AE5"/>
    <w:rsid w:val="00BA42B4"/>
    <w:rsid w:val="00BA6E27"/>
    <w:rsid w:val="00BA6F03"/>
    <w:rsid w:val="00BA7837"/>
    <w:rsid w:val="00BB2170"/>
    <w:rsid w:val="00BB383C"/>
    <w:rsid w:val="00BB3938"/>
    <w:rsid w:val="00BB50C6"/>
    <w:rsid w:val="00BB74B6"/>
    <w:rsid w:val="00BC035F"/>
    <w:rsid w:val="00BC101B"/>
    <w:rsid w:val="00BC10C9"/>
    <w:rsid w:val="00BC1D29"/>
    <w:rsid w:val="00BC3129"/>
    <w:rsid w:val="00BC34CE"/>
    <w:rsid w:val="00BC4308"/>
    <w:rsid w:val="00BC4762"/>
    <w:rsid w:val="00BC6432"/>
    <w:rsid w:val="00BC6BFF"/>
    <w:rsid w:val="00BC71B5"/>
    <w:rsid w:val="00BC7AD4"/>
    <w:rsid w:val="00BD0BDA"/>
    <w:rsid w:val="00BD1202"/>
    <w:rsid w:val="00BD26E6"/>
    <w:rsid w:val="00BD31CF"/>
    <w:rsid w:val="00BD48E1"/>
    <w:rsid w:val="00BD4C7A"/>
    <w:rsid w:val="00BD4DD4"/>
    <w:rsid w:val="00BD4FF6"/>
    <w:rsid w:val="00BD50AB"/>
    <w:rsid w:val="00BD7F15"/>
    <w:rsid w:val="00BE1066"/>
    <w:rsid w:val="00BE166D"/>
    <w:rsid w:val="00BE2B87"/>
    <w:rsid w:val="00BE2E32"/>
    <w:rsid w:val="00BE361C"/>
    <w:rsid w:val="00BE3DF4"/>
    <w:rsid w:val="00BE40E3"/>
    <w:rsid w:val="00BE5C70"/>
    <w:rsid w:val="00BE6C69"/>
    <w:rsid w:val="00BE6D51"/>
    <w:rsid w:val="00BE7152"/>
    <w:rsid w:val="00BE767A"/>
    <w:rsid w:val="00BE7D60"/>
    <w:rsid w:val="00BF1132"/>
    <w:rsid w:val="00BF23EC"/>
    <w:rsid w:val="00BF25F5"/>
    <w:rsid w:val="00BF2CA1"/>
    <w:rsid w:val="00BF2E64"/>
    <w:rsid w:val="00BF324D"/>
    <w:rsid w:val="00BF38A0"/>
    <w:rsid w:val="00BF5F7B"/>
    <w:rsid w:val="00BF62AC"/>
    <w:rsid w:val="00BF692F"/>
    <w:rsid w:val="00BF768F"/>
    <w:rsid w:val="00BF7F45"/>
    <w:rsid w:val="00C00F41"/>
    <w:rsid w:val="00C01FCF"/>
    <w:rsid w:val="00C04609"/>
    <w:rsid w:val="00C05A94"/>
    <w:rsid w:val="00C06B88"/>
    <w:rsid w:val="00C06B8C"/>
    <w:rsid w:val="00C10917"/>
    <w:rsid w:val="00C11082"/>
    <w:rsid w:val="00C124D1"/>
    <w:rsid w:val="00C1371C"/>
    <w:rsid w:val="00C14F7A"/>
    <w:rsid w:val="00C1541A"/>
    <w:rsid w:val="00C1579E"/>
    <w:rsid w:val="00C163AF"/>
    <w:rsid w:val="00C1758D"/>
    <w:rsid w:val="00C20FA5"/>
    <w:rsid w:val="00C215DD"/>
    <w:rsid w:val="00C2252C"/>
    <w:rsid w:val="00C23752"/>
    <w:rsid w:val="00C24EB1"/>
    <w:rsid w:val="00C24F3C"/>
    <w:rsid w:val="00C24F60"/>
    <w:rsid w:val="00C25C33"/>
    <w:rsid w:val="00C25C86"/>
    <w:rsid w:val="00C312CE"/>
    <w:rsid w:val="00C320E2"/>
    <w:rsid w:val="00C32888"/>
    <w:rsid w:val="00C32EA0"/>
    <w:rsid w:val="00C341B3"/>
    <w:rsid w:val="00C355E6"/>
    <w:rsid w:val="00C36FA8"/>
    <w:rsid w:val="00C405E4"/>
    <w:rsid w:val="00C408D2"/>
    <w:rsid w:val="00C408E8"/>
    <w:rsid w:val="00C40CB6"/>
    <w:rsid w:val="00C432CB"/>
    <w:rsid w:val="00C43F58"/>
    <w:rsid w:val="00C459E2"/>
    <w:rsid w:val="00C47855"/>
    <w:rsid w:val="00C50810"/>
    <w:rsid w:val="00C50D81"/>
    <w:rsid w:val="00C50EFC"/>
    <w:rsid w:val="00C50F2D"/>
    <w:rsid w:val="00C514B4"/>
    <w:rsid w:val="00C51776"/>
    <w:rsid w:val="00C5376A"/>
    <w:rsid w:val="00C53B6B"/>
    <w:rsid w:val="00C557EE"/>
    <w:rsid w:val="00C5757D"/>
    <w:rsid w:val="00C603EB"/>
    <w:rsid w:val="00C609D7"/>
    <w:rsid w:val="00C621EC"/>
    <w:rsid w:val="00C622BD"/>
    <w:rsid w:val="00C62B30"/>
    <w:rsid w:val="00C62DCB"/>
    <w:rsid w:val="00C631D7"/>
    <w:rsid w:val="00C642DC"/>
    <w:rsid w:val="00C64664"/>
    <w:rsid w:val="00C650FE"/>
    <w:rsid w:val="00C6727B"/>
    <w:rsid w:val="00C6785C"/>
    <w:rsid w:val="00C70203"/>
    <w:rsid w:val="00C70316"/>
    <w:rsid w:val="00C7042C"/>
    <w:rsid w:val="00C72FC2"/>
    <w:rsid w:val="00C73616"/>
    <w:rsid w:val="00C816F8"/>
    <w:rsid w:val="00C820A9"/>
    <w:rsid w:val="00C82542"/>
    <w:rsid w:val="00C83AA7"/>
    <w:rsid w:val="00C83B20"/>
    <w:rsid w:val="00C84879"/>
    <w:rsid w:val="00C84AF7"/>
    <w:rsid w:val="00C855E9"/>
    <w:rsid w:val="00C85BAD"/>
    <w:rsid w:val="00C86E5A"/>
    <w:rsid w:val="00C90B29"/>
    <w:rsid w:val="00C91420"/>
    <w:rsid w:val="00C91733"/>
    <w:rsid w:val="00C937A1"/>
    <w:rsid w:val="00C9387A"/>
    <w:rsid w:val="00C93B47"/>
    <w:rsid w:val="00C93EF1"/>
    <w:rsid w:val="00C9423D"/>
    <w:rsid w:val="00C948EF"/>
    <w:rsid w:val="00C94DD2"/>
    <w:rsid w:val="00C95B85"/>
    <w:rsid w:val="00C960DC"/>
    <w:rsid w:val="00C96DED"/>
    <w:rsid w:val="00C97593"/>
    <w:rsid w:val="00CA08B0"/>
    <w:rsid w:val="00CA2722"/>
    <w:rsid w:val="00CA3348"/>
    <w:rsid w:val="00CA3B8B"/>
    <w:rsid w:val="00CA48D1"/>
    <w:rsid w:val="00CA579C"/>
    <w:rsid w:val="00CA5952"/>
    <w:rsid w:val="00CA59B5"/>
    <w:rsid w:val="00CA6101"/>
    <w:rsid w:val="00CA6777"/>
    <w:rsid w:val="00CA6F92"/>
    <w:rsid w:val="00CB09B3"/>
    <w:rsid w:val="00CB0AEA"/>
    <w:rsid w:val="00CB16AD"/>
    <w:rsid w:val="00CB1DB0"/>
    <w:rsid w:val="00CB20C2"/>
    <w:rsid w:val="00CB2366"/>
    <w:rsid w:val="00CB2B7D"/>
    <w:rsid w:val="00CB3465"/>
    <w:rsid w:val="00CB5832"/>
    <w:rsid w:val="00CB69C8"/>
    <w:rsid w:val="00CB72FB"/>
    <w:rsid w:val="00CB77A5"/>
    <w:rsid w:val="00CB79B2"/>
    <w:rsid w:val="00CC002B"/>
    <w:rsid w:val="00CC1083"/>
    <w:rsid w:val="00CC11D3"/>
    <w:rsid w:val="00CC16B2"/>
    <w:rsid w:val="00CC1C43"/>
    <w:rsid w:val="00CC21D0"/>
    <w:rsid w:val="00CC2CBE"/>
    <w:rsid w:val="00CC39EE"/>
    <w:rsid w:val="00CC3ED6"/>
    <w:rsid w:val="00CC555A"/>
    <w:rsid w:val="00CC6196"/>
    <w:rsid w:val="00CD24E8"/>
    <w:rsid w:val="00CD28D5"/>
    <w:rsid w:val="00CD7B36"/>
    <w:rsid w:val="00CE1E2F"/>
    <w:rsid w:val="00CE51C8"/>
    <w:rsid w:val="00CE6659"/>
    <w:rsid w:val="00CE66FB"/>
    <w:rsid w:val="00CE70E6"/>
    <w:rsid w:val="00CE7CD4"/>
    <w:rsid w:val="00CF061A"/>
    <w:rsid w:val="00CF1391"/>
    <w:rsid w:val="00CF1CE8"/>
    <w:rsid w:val="00CF3152"/>
    <w:rsid w:val="00CF46BF"/>
    <w:rsid w:val="00CF5272"/>
    <w:rsid w:val="00CF5F67"/>
    <w:rsid w:val="00CF64F5"/>
    <w:rsid w:val="00CF7431"/>
    <w:rsid w:val="00CF7698"/>
    <w:rsid w:val="00CF7C28"/>
    <w:rsid w:val="00CF7DD8"/>
    <w:rsid w:val="00D00517"/>
    <w:rsid w:val="00D0066E"/>
    <w:rsid w:val="00D007C1"/>
    <w:rsid w:val="00D02063"/>
    <w:rsid w:val="00D02D13"/>
    <w:rsid w:val="00D03EBE"/>
    <w:rsid w:val="00D0414D"/>
    <w:rsid w:val="00D0524F"/>
    <w:rsid w:val="00D06826"/>
    <w:rsid w:val="00D07F37"/>
    <w:rsid w:val="00D12160"/>
    <w:rsid w:val="00D13696"/>
    <w:rsid w:val="00D13E59"/>
    <w:rsid w:val="00D148BC"/>
    <w:rsid w:val="00D179BA"/>
    <w:rsid w:val="00D2089B"/>
    <w:rsid w:val="00D21361"/>
    <w:rsid w:val="00D216BF"/>
    <w:rsid w:val="00D21B45"/>
    <w:rsid w:val="00D22016"/>
    <w:rsid w:val="00D220CF"/>
    <w:rsid w:val="00D227DD"/>
    <w:rsid w:val="00D2319E"/>
    <w:rsid w:val="00D232B9"/>
    <w:rsid w:val="00D24DE9"/>
    <w:rsid w:val="00D25134"/>
    <w:rsid w:val="00D258CD"/>
    <w:rsid w:val="00D260D4"/>
    <w:rsid w:val="00D30202"/>
    <w:rsid w:val="00D3163A"/>
    <w:rsid w:val="00D338CB"/>
    <w:rsid w:val="00D33AF5"/>
    <w:rsid w:val="00D35BB6"/>
    <w:rsid w:val="00D36EE5"/>
    <w:rsid w:val="00D37902"/>
    <w:rsid w:val="00D40D58"/>
    <w:rsid w:val="00D4124E"/>
    <w:rsid w:val="00D41ECF"/>
    <w:rsid w:val="00D41F2E"/>
    <w:rsid w:val="00D430F8"/>
    <w:rsid w:val="00D44667"/>
    <w:rsid w:val="00D44C24"/>
    <w:rsid w:val="00D44D07"/>
    <w:rsid w:val="00D45338"/>
    <w:rsid w:val="00D472A2"/>
    <w:rsid w:val="00D506CC"/>
    <w:rsid w:val="00D508E5"/>
    <w:rsid w:val="00D529C4"/>
    <w:rsid w:val="00D52FC1"/>
    <w:rsid w:val="00D54413"/>
    <w:rsid w:val="00D55F2A"/>
    <w:rsid w:val="00D56C71"/>
    <w:rsid w:val="00D56D59"/>
    <w:rsid w:val="00D60A6C"/>
    <w:rsid w:val="00D61625"/>
    <w:rsid w:val="00D618A6"/>
    <w:rsid w:val="00D6209B"/>
    <w:rsid w:val="00D63D14"/>
    <w:rsid w:val="00D64D83"/>
    <w:rsid w:val="00D65318"/>
    <w:rsid w:val="00D66437"/>
    <w:rsid w:val="00D66A88"/>
    <w:rsid w:val="00D67B1E"/>
    <w:rsid w:val="00D67F75"/>
    <w:rsid w:val="00D7101D"/>
    <w:rsid w:val="00D7131D"/>
    <w:rsid w:val="00D74B81"/>
    <w:rsid w:val="00D75CC2"/>
    <w:rsid w:val="00D75D42"/>
    <w:rsid w:val="00D775CC"/>
    <w:rsid w:val="00D777EE"/>
    <w:rsid w:val="00D813DC"/>
    <w:rsid w:val="00D817D9"/>
    <w:rsid w:val="00D8281B"/>
    <w:rsid w:val="00D82B68"/>
    <w:rsid w:val="00D82D2A"/>
    <w:rsid w:val="00D83586"/>
    <w:rsid w:val="00D90575"/>
    <w:rsid w:val="00D907F9"/>
    <w:rsid w:val="00D9139D"/>
    <w:rsid w:val="00D91617"/>
    <w:rsid w:val="00D919A1"/>
    <w:rsid w:val="00D92174"/>
    <w:rsid w:val="00D9268F"/>
    <w:rsid w:val="00D92D8D"/>
    <w:rsid w:val="00D94011"/>
    <w:rsid w:val="00D945B1"/>
    <w:rsid w:val="00D960C3"/>
    <w:rsid w:val="00D96F87"/>
    <w:rsid w:val="00D97D11"/>
    <w:rsid w:val="00DA093E"/>
    <w:rsid w:val="00DA0F03"/>
    <w:rsid w:val="00DA1E9C"/>
    <w:rsid w:val="00DA24B5"/>
    <w:rsid w:val="00DA3CE7"/>
    <w:rsid w:val="00DA413C"/>
    <w:rsid w:val="00DA4BDF"/>
    <w:rsid w:val="00DA6AC4"/>
    <w:rsid w:val="00DA6F3F"/>
    <w:rsid w:val="00DA7F45"/>
    <w:rsid w:val="00DB00F7"/>
    <w:rsid w:val="00DB090B"/>
    <w:rsid w:val="00DB125E"/>
    <w:rsid w:val="00DB2A73"/>
    <w:rsid w:val="00DB2BD2"/>
    <w:rsid w:val="00DB300D"/>
    <w:rsid w:val="00DB34EE"/>
    <w:rsid w:val="00DB3500"/>
    <w:rsid w:val="00DB35B9"/>
    <w:rsid w:val="00DB3BD2"/>
    <w:rsid w:val="00DB46FE"/>
    <w:rsid w:val="00DB4E1F"/>
    <w:rsid w:val="00DB57A7"/>
    <w:rsid w:val="00DB64EF"/>
    <w:rsid w:val="00DB6CFD"/>
    <w:rsid w:val="00DB73AF"/>
    <w:rsid w:val="00DB798C"/>
    <w:rsid w:val="00DC060C"/>
    <w:rsid w:val="00DC0666"/>
    <w:rsid w:val="00DC1128"/>
    <w:rsid w:val="00DC26DC"/>
    <w:rsid w:val="00DC5A0A"/>
    <w:rsid w:val="00DC63AD"/>
    <w:rsid w:val="00DD1D84"/>
    <w:rsid w:val="00DD1E21"/>
    <w:rsid w:val="00DD4619"/>
    <w:rsid w:val="00DD4A88"/>
    <w:rsid w:val="00DD506A"/>
    <w:rsid w:val="00DD5FEE"/>
    <w:rsid w:val="00DD68FF"/>
    <w:rsid w:val="00DD6DA9"/>
    <w:rsid w:val="00DD7372"/>
    <w:rsid w:val="00DE1611"/>
    <w:rsid w:val="00DE3DE6"/>
    <w:rsid w:val="00DE4599"/>
    <w:rsid w:val="00DE4CB8"/>
    <w:rsid w:val="00DE592C"/>
    <w:rsid w:val="00DE59E5"/>
    <w:rsid w:val="00DE5ED6"/>
    <w:rsid w:val="00DE606A"/>
    <w:rsid w:val="00DE76DA"/>
    <w:rsid w:val="00DF09F3"/>
    <w:rsid w:val="00DF0D53"/>
    <w:rsid w:val="00DF0D93"/>
    <w:rsid w:val="00DF136E"/>
    <w:rsid w:val="00DF5AE9"/>
    <w:rsid w:val="00DF6272"/>
    <w:rsid w:val="00DF64BD"/>
    <w:rsid w:val="00DF660E"/>
    <w:rsid w:val="00DF7242"/>
    <w:rsid w:val="00DF7B2C"/>
    <w:rsid w:val="00DF7DB2"/>
    <w:rsid w:val="00E00A0C"/>
    <w:rsid w:val="00E01272"/>
    <w:rsid w:val="00E0260B"/>
    <w:rsid w:val="00E031C4"/>
    <w:rsid w:val="00E03300"/>
    <w:rsid w:val="00E062E5"/>
    <w:rsid w:val="00E06690"/>
    <w:rsid w:val="00E06F16"/>
    <w:rsid w:val="00E06F78"/>
    <w:rsid w:val="00E07455"/>
    <w:rsid w:val="00E07A0B"/>
    <w:rsid w:val="00E07CF8"/>
    <w:rsid w:val="00E10D91"/>
    <w:rsid w:val="00E10F3E"/>
    <w:rsid w:val="00E11129"/>
    <w:rsid w:val="00E12390"/>
    <w:rsid w:val="00E1423A"/>
    <w:rsid w:val="00E15070"/>
    <w:rsid w:val="00E17318"/>
    <w:rsid w:val="00E179AA"/>
    <w:rsid w:val="00E20778"/>
    <w:rsid w:val="00E20804"/>
    <w:rsid w:val="00E20F66"/>
    <w:rsid w:val="00E2157C"/>
    <w:rsid w:val="00E21B4A"/>
    <w:rsid w:val="00E22A34"/>
    <w:rsid w:val="00E231E1"/>
    <w:rsid w:val="00E24469"/>
    <w:rsid w:val="00E24C7B"/>
    <w:rsid w:val="00E2553B"/>
    <w:rsid w:val="00E25DB6"/>
    <w:rsid w:val="00E3055E"/>
    <w:rsid w:val="00E311C1"/>
    <w:rsid w:val="00E312AF"/>
    <w:rsid w:val="00E3189C"/>
    <w:rsid w:val="00E33CD5"/>
    <w:rsid w:val="00E3469A"/>
    <w:rsid w:val="00E3481C"/>
    <w:rsid w:val="00E348D2"/>
    <w:rsid w:val="00E35DC4"/>
    <w:rsid w:val="00E370AF"/>
    <w:rsid w:val="00E3738D"/>
    <w:rsid w:val="00E377C6"/>
    <w:rsid w:val="00E37FC8"/>
    <w:rsid w:val="00E41A2B"/>
    <w:rsid w:val="00E42B24"/>
    <w:rsid w:val="00E442F1"/>
    <w:rsid w:val="00E44912"/>
    <w:rsid w:val="00E45828"/>
    <w:rsid w:val="00E45E0E"/>
    <w:rsid w:val="00E47D94"/>
    <w:rsid w:val="00E47E3B"/>
    <w:rsid w:val="00E50A5C"/>
    <w:rsid w:val="00E5257E"/>
    <w:rsid w:val="00E53AB3"/>
    <w:rsid w:val="00E56C16"/>
    <w:rsid w:val="00E60B29"/>
    <w:rsid w:val="00E612FA"/>
    <w:rsid w:val="00E62B23"/>
    <w:rsid w:val="00E62F87"/>
    <w:rsid w:val="00E638C7"/>
    <w:rsid w:val="00E63CE0"/>
    <w:rsid w:val="00E63DE0"/>
    <w:rsid w:val="00E63ECA"/>
    <w:rsid w:val="00E64AB6"/>
    <w:rsid w:val="00E6508A"/>
    <w:rsid w:val="00E654F2"/>
    <w:rsid w:val="00E655FB"/>
    <w:rsid w:val="00E65861"/>
    <w:rsid w:val="00E661D6"/>
    <w:rsid w:val="00E66C2C"/>
    <w:rsid w:val="00E6705A"/>
    <w:rsid w:val="00E670C4"/>
    <w:rsid w:val="00E6720D"/>
    <w:rsid w:val="00E67269"/>
    <w:rsid w:val="00E709E8"/>
    <w:rsid w:val="00E70CA8"/>
    <w:rsid w:val="00E73882"/>
    <w:rsid w:val="00E75EB3"/>
    <w:rsid w:val="00E80401"/>
    <w:rsid w:val="00E8081C"/>
    <w:rsid w:val="00E80A0F"/>
    <w:rsid w:val="00E81AA4"/>
    <w:rsid w:val="00E82028"/>
    <w:rsid w:val="00E8306C"/>
    <w:rsid w:val="00E831A9"/>
    <w:rsid w:val="00E84EDD"/>
    <w:rsid w:val="00E85062"/>
    <w:rsid w:val="00E8515C"/>
    <w:rsid w:val="00E855C9"/>
    <w:rsid w:val="00E864A2"/>
    <w:rsid w:val="00E864E7"/>
    <w:rsid w:val="00E86AE2"/>
    <w:rsid w:val="00E86D95"/>
    <w:rsid w:val="00E875F4"/>
    <w:rsid w:val="00E912E4"/>
    <w:rsid w:val="00E9130E"/>
    <w:rsid w:val="00E925BA"/>
    <w:rsid w:val="00E92ACC"/>
    <w:rsid w:val="00E92D1F"/>
    <w:rsid w:val="00E944CB"/>
    <w:rsid w:val="00E9568D"/>
    <w:rsid w:val="00EA012A"/>
    <w:rsid w:val="00EA0729"/>
    <w:rsid w:val="00EA091B"/>
    <w:rsid w:val="00EA19DA"/>
    <w:rsid w:val="00EA1F1D"/>
    <w:rsid w:val="00EA318E"/>
    <w:rsid w:val="00EA4B2B"/>
    <w:rsid w:val="00EA5324"/>
    <w:rsid w:val="00EA59AD"/>
    <w:rsid w:val="00EA5E8A"/>
    <w:rsid w:val="00EA6A78"/>
    <w:rsid w:val="00EB0B91"/>
    <w:rsid w:val="00EB1807"/>
    <w:rsid w:val="00EB2060"/>
    <w:rsid w:val="00EB24E1"/>
    <w:rsid w:val="00EB2C7D"/>
    <w:rsid w:val="00EB2DE7"/>
    <w:rsid w:val="00EB4348"/>
    <w:rsid w:val="00EB4B9B"/>
    <w:rsid w:val="00EB4CC4"/>
    <w:rsid w:val="00EB51FE"/>
    <w:rsid w:val="00EB7A44"/>
    <w:rsid w:val="00EC1E91"/>
    <w:rsid w:val="00EC1F0E"/>
    <w:rsid w:val="00EC25A4"/>
    <w:rsid w:val="00EC2914"/>
    <w:rsid w:val="00EC381E"/>
    <w:rsid w:val="00EC7A8C"/>
    <w:rsid w:val="00EC7F6D"/>
    <w:rsid w:val="00ED06D5"/>
    <w:rsid w:val="00ED1A00"/>
    <w:rsid w:val="00ED2641"/>
    <w:rsid w:val="00ED3286"/>
    <w:rsid w:val="00ED37BE"/>
    <w:rsid w:val="00ED3F4F"/>
    <w:rsid w:val="00ED73F8"/>
    <w:rsid w:val="00ED7716"/>
    <w:rsid w:val="00ED7DEB"/>
    <w:rsid w:val="00ED7E36"/>
    <w:rsid w:val="00EE063C"/>
    <w:rsid w:val="00EE1C17"/>
    <w:rsid w:val="00EE2AD6"/>
    <w:rsid w:val="00EE2F99"/>
    <w:rsid w:val="00EE3CAC"/>
    <w:rsid w:val="00EE3EFF"/>
    <w:rsid w:val="00EE5B95"/>
    <w:rsid w:val="00EF1C1C"/>
    <w:rsid w:val="00EF3266"/>
    <w:rsid w:val="00EF6F08"/>
    <w:rsid w:val="00EF7960"/>
    <w:rsid w:val="00EF7A7D"/>
    <w:rsid w:val="00F00CD7"/>
    <w:rsid w:val="00F0179D"/>
    <w:rsid w:val="00F02FB0"/>
    <w:rsid w:val="00F03802"/>
    <w:rsid w:val="00F03AC0"/>
    <w:rsid w:val="00F03D65"/>
    <w:rsid w:val="00F04051"/>
    <w:rsid w:val="00F05201"/>
    <w:rsid w:val="00F072DA"/>
    <w:rsid w:val="00F076BC"/>
    <w:rsid w:val="00F10759"/>
    <w:rsid w:val="00F11E15"/>
    <w:rsid w:val="00F11E95"/>
    <w:rsid w:val="00F11F5E"/>
    <w:rsid w:val="00F12AFC"/>
    <w:rsid w:val="00F133A2"/>
    <w:rsid w:val="00F137CD"/>
    <w:rsid w:val="00F13974"/>
    <w:rsid w:val="00F13DD6"/>
    <w:rsid w:val="00F14ADE"/>
    <w:rsid w:val="00F169EF"/>
    <w:rsid w:val="00F200EA"/>
    <w:rsid w:val="00F20562"/>
    <w:rsid w:val="00F214C0"/>
    <w:rsid w:val="00F21577"/>
    <w:rsid w:val="00F22FEB"/>
    <w:rsid w:val="00F23BC4"/>
    <w:rsid w:val="00F25D5A"/>
    <w:rsid w:val="00F26346"/>
    <w:rsid w:val="00F27852"/>
    <w:rsid w:val="00F33808"/>
    <w:rsid w:val="00F34243"/>
    <w:rsid w:val="00F34C26"/>
    <w:rsid w:val="00F35A60"/>
    <w:rsid w:val="00F4253E"/>
    <w:rsid w:val="00F42A05"/>
    <w:rsid w:val="00F4316B"/>
    <w:rsid w:val="00F44181"/>
    <w:rsid w:val="00F45FC8"/>
    <w:rsid w:val="00F461A8"/>
    <w:rsid w:val="00F467C4"/>
    <w:rsid w:val="00F47F34"/>
    <w:rsid w:val="00F50090"/>
    <w:rsid w:val="00F513C4"/>
    <w:rsid w:val="00F53703"/>
    <w:rsid w:val="00F5464F"/>
    <w:rsid w:val="00F54C1B"/>
    <w:rsid w:val="00F55CCF"/>
    <w:rsid w:val="00F56266"/>
    <w:rsid w:val="00F57026"/>
    <w:rsid w:val="00F6174E"/>
    <w:rsid w:val="00F6191B"/>
    <w:rsid w:val="00F634D9"/>
    <w:rsid w:val="00F64CEE"/>
    <w:rsid w:val="00F65F9E"/>
    <w:rsid w:val="00F665CE"/>
    <w:rsid w:val="00F6741A"/>
    <w:rsid w:val="00F67DAF"/>
    <w:rsid w:val="00F67FF1"/>
    <w:rsid w:val="00F70174"/>
    <w:rsid w:val="00F707D7"/>
    <w:rsid w:val="00F70ECE"/>
    <w:rsid w:val="00F70FEF"/>
    <w:rsid w:val="00F7315C"/>
    <w:rsid w:val="00F73D76"/>
    <w:rsid w:val="00F73F2B"/>
    <w:rsid w:val="00F741BC"/>
    <w:rsid w:val="00F742DB"/>
    <w:rsid w:val="00F746B2"/>
    <w:rsid w:val="00F750A6"/>
    <w:rsid w:val="00F75F87"/>
    <w:rsid w:val="00F80226"/>
    <w:rsid w:val="00F802C6"/>
    <w:rsid w:val="00F81AE9"/>
    <w:rsid w:val="00F8220E"/>
    <w:rsid w:val="00F830E8"/>
    <w:rsid w:val="00F83143"/>
    <w:rsid w:val="00F83E1C"/>
    <w:rsid w:val="00F84517"/>
    <w:rsid w:val="00F845C4"/>
    <w:rsid w:val="00F851CC"/>
    <w:rsid w:val="00F85841"/>
    <w:rsid w:val="00F86DE6"/>
    <w:rsid w:val="00F90335"/>
    <w:rsid w:val="00F91960"/>
    <w:rsid w:val="00F9260D"/>
    <w:rsid w:val="00F949F9"/>
    <w:rsid w:val="00F95214"/>
    <w:rsid w:val="00F97420"/>
    <w:rsid w:val="00F97AD7"/>
    <w:rsid w:val="00FA080E"/>
    <w:rsid w:val="00FA0D3A"/>
    <w:rsid w:val="00FA208D"/>
    <w:rsid w:val="00FA324C"/>
    <w:rsid w:val="00FA3B03"/>
    <w:rsid w:val="00FA43EB"/>
    <w:rsid w:val="00FA4B17"/>
    <w:rsid w:val="00FA515A"/>
    <w:rsid w:val="00FA56CE"/>
    <w:rsid w:val="00FA571B"/>
    <w:rsid w:val="00FA5ACF"/>
    <w:rsid w:val="00FA6EC3"/>
    <w:rsid w:val="00FB07EE"/>
    <w:rsid w:val="00FB0CAD"/>
    <w:rsid w:val="00FB10E9"/>
    <w:rsid w:val="00FB1830"/>
    <w:rsid w:val="00FB1A02"/>
    <w:rsid w:val="00FB1E76"/>
    <w:rsid w:val="00FB210E"/>
    <w:rsid w:val="00FB33C3"/>
    <w:rsid w:val="00FC17FD"/>
    <w:rsid w:val="00FC28B7"/>
    <w:rsid w:val="00FC36C6"/>
    <w:rsid w:val="00FC5094"/>
    <w:rsid w:val="00FC50C0"/>
    <w:rsid w:val="00FC58FB"/>
    <w:rsid w:val="00FC6495"/>
    <w:rsid w:val="00FC6BDA"/>
    <w:rsid w:val="00FC7AA1"/>
    <w:rsid w:val="00FD00DE"/>
    <w:rsid w:val="00FD1373"/>
    <w:rsid w:val="00FD2478"/>
    <w:rsid w:val="00FD33C7"/>
    <w:rsid w:val="00FD593A"/>
    <w:rsid w:val="00FD59AE"/>
    <w:rsid w:val="00FD7091"/>
    <w:rsid w:val="00FD7191"/>
    <w:rsid w:val="00FD7E17"/>
    <w:rsid w:val="00FE0190"/>
    <w:rsid w:val="00FE08C4"/>
    <w:rsid w:val="00FE08E0"/>
    <w:rsid w:val="00FE11E3"/>
    <w:rsid w:val="00FE1217"/>
    <w:rsid w:val="00FE122B"/>
    <w:rsid w:val="00FE1572"/>
    <w:rsid w:val="00FE161B"/>
    <w:rsid w:val="00FE211B"/>
    <w:rsid w:val="00FE2160"/>
    <w:rsid w:val="00FE3060"/>
    <w:rsid w:val="00FE37AD"/>
    <w:rsid w:val="00FE419B"/>
    <w:rsid w:val="00FE42B3"/>
    <w:rsid w:val="00FE45BE"/>
    <w:rsid w:val="00FE6B0A"/>
    <w:rsid w:val="00FE74C6"/>
    <w:rsid w:val="00FE7617"/>
    <w:rsid w:val="00FF0AF4"/>
    <w:rsid w:val="00FF11C1"/>
    <w:rsid w:val="00FF126E"/>
    <w:rsid w:val="00FF4440"/>
    <w:rsid w:val="00FF486C"/>
    <w:rsid w:val="00FF49A8"/>
    <w:rsid w:val="00FF4B0D"/>
    <w:rsid w:val="00FF6E6D"/>
    <w:rsid w:val="00FF73F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756C8-26F1-458B-AC3B-65463A2D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6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6B7"/>
    <w:pPr>
      <w:ind w:left="720"/>
      <w:contextualSpacing/>
    </w:pPr>
  </w:style>
  <w:style w:type="table" w:styleId="TableGrid">
    <w:name w:val="Table Grid"/>
    <w:basedOn w:val="TableNormal"/>
    <w:uiPriority w:val="39"/>
    <w:rsid w:val="0023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6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6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6B7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326B7"/>
  </w:style>
  <w:style w:type="paragraph" w:styleId="Footer">
    <w:name w:val="footer"/>
    <w:basedOn w:val="Normal"/>
    <w:link w:val="FooterChar"/>
    <w:uiPriority w:val="99"/>
    <w:unhideWhenUsed/>
    <w:rsid w:val="002326B7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326B7"/>
  </w:style>
  <w:style w:type="paragraph" w:customStyle="1" w:styleId="EndNoteBibliographyTitle">
    <w:name w:val="EndNote Bibliography Title"/>
    <w:basedOn w:val="Normal"/>
    <w:link w:val="EndNoteBibliographyTitleChar"/>
    <w:rsid w:val="002326B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26B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326B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26B7"/>
    <w:rPr>
      <w:rFonts w:ascii="Calibri" w:hAnsi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232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6B7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2326B7"/>
  </w:style>
  <w:style w:type="paragraph" w:styleId="NormalWeb">
    <w:name w:val="Normal (Web)"/>
    <w:basedOn w:val="Normal"/>
    <w:uiPriority w:val="99"/>
    <w:semiHidden/>
    <w:unhideWhenUsed/>
    <w:rsid w:val="002326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Research Center of Hawaii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</dc:creator>
  <cp:lastModifiedBy>SYP</cp:lastModifiedBy>
  <cp:revision>4</cp:revision>
  <dcterms:created xsi:type="dcterms:W3CDTF">2020-12-01T22:33:00Z</dcterms:created>
  <dcterms:modified xsi:type="dcterms:W3CDTF">2020-12-22T02:33:00Z</dcterms:modified>
</cp:coreProperties>
</file>