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764" w:rsidRPr="00EF2DB8" w:rsidRDefault="00837764" w:rsidP="00837764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EF2D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pt-BR"/>
        </w:rPr>
        <w:t>Supplemental Table S1.</w:t>
      </w:r>
      <w:r w:rsidRPr="00EF2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Sample size and sex proportion in the 74 evaluated countries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(</w:t>
      </w:r>
      <w:r w:rsidRPr="003C363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2003–2015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EF2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</w:t>
      </w: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128"/>
        <w:gridCol w:w="1983"/>
        <w:gridCol w:w="1984"/>
      </w:tblGrid>
      <w:tr w:rsidR="00837764" w:rsidRPr="00EF2DB8" w:rsidTr="00E224E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  <w:t>Countries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  <w:t>n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  <w:t>Sex (%)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  <w:t>Male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pt-BR"/>
              </w:rPr>
              <w:t>Female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pt-BR"/>
              </w:rPr>
              <w:t>Africa (n=14)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Algeria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Benin 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Botswana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Ghana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Kenya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Malawi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Mauritania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Mauritius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Namibia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Senegal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Seychelles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Swaziland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Uganda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Zambia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 total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(48.6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54.3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3C36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 (45.7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51.4)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</w:tcPr>
          <w:p w:rsidR="00837764" w:rsidRPr="00EF2DB8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Central </w:t>
            </w: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and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South </w:t>
            </w: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America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(n=23)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Antigua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Barbuda</w:t>
            </w:r>
            <w:proofErr w:type="gram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Argentina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Bahamas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Barbados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629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Belize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Bolivia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  <w:proofErr w:type="spellEnd"/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Chile 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049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Costa Rica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Dominica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Salvador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Guatemala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Grenada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Guyana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Honduras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Jamaica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Peru     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Kitts-Nevis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St. Lucia             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St. Vincent-</w:t>
            </w: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Grenadines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2128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1983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Suriname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Trinidad </w:t>
            </w: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Tobago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Uruguay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AMR total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91,461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(48.0; 51.2)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(48.8; 52.0)</w:t>
            </w:r>
            <w:r w:rsidRPr="003C36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Southeast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Asia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(n=6)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Indonesia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Maldives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Myanmar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Sri Lanka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Thailand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SEAR total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(49.2; 52.6)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(47.4; 50.8)</w:t>
            </w:r>
            <w:r w:rsidRPr="003C36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Europe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(n=1)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North Macedonia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Eastern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Mediterranean</w:t>
            </w:r>
            <w:proofErr w:type="spellEnd"/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(n=16)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Djibouti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Egypt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Iraq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Jordan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Kuwait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Lebanon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Libya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Morocco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Oman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Pakistan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Qatar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Syrian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Arab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Rep.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Sudan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Tunisia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United </w:t>
            </w: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Arab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Emirates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EMR total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39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51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4 (50.2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;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56.8)</w:t>
            </w:r>
            <w:r w:rsidRPr="003C36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48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(43.2; 49.8)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</w:tr>
      <w:tr w:rsidR="00837764" w:rsidRPr="00EF2DB8" w:rsidTr="00E224E8">
        <w:trPr>
          <w:jc w:val="center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Western Pacific (n=14)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Brunei Darussalam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Cambodia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Fiji 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Kiribati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Malaysia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Mongolia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Nauru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Philippines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Solomon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Islands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Samoa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Tonga 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Tuvalu 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Vanuatu 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Viet</w:t>
            </w:r>
            <w:proofErr w:type="spellEnd"/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                       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F2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WPR total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DB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871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49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(48.0; 51.1)</w:t>
            </w:r>
            <w:r w:rsidRPr="003C363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pt-BR"/>
              </w:rPr>
              <w:t xml:space="preserve"> </w:t>
            </w:r>
            <w:r w:rsidRPr="008A48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>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7764" w:rsidRPr="00EF2DB8" w:rsidRDefault="00837764" w:rsidP="00E224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.</w:t>
            </w:r>
            <w:r w:rsidRPr="00EF2D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(48.9; 52.0)</w:t>
            </w:r>
            <w:r w:rsidRPr="008A48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</w:tr>
      <w:tr w:rsidR="00837764" w:rsidRPr="00EF2DB8" w:rsidTr="00E224E8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64" w:rsidRPr="00EF2DB8" w:rsidRDefault="00837764" w:rsidP="00E224E8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F2D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EF2D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D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regions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(n</w:t>
            </w:r>
            <w:r w:rsidRPr="00EF2D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=257,770)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64" w:rsidRPr="008A4827" w:rsidRDefault="00837764" w:rsidP="00E224E8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48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2,375.5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8A48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8A48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8A48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729.5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8A48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3,215.0)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64" w:rsidRPr="008A4827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50.2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(</w:t>
            </w:r>
            <w:proofErr w:type="gramEnd"/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48.4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; 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51.6)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64" w:rsidRPr="008A4827" w:rsidRDefault="00837764" w:rsidP="00E224E8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49.8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(</w:t>
            </w:r>
            <w:proofErr w:type="gramEnd"/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48.4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; 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51.6)</w:t>
            </w:r>
            <w:r w:rsidRPr="008A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en-US" w:eastAsia="pt-BR"/>
              </w:rPr>
              <w:t xml:space="preserve"> †</w:t>
            </w:r>
          </w:p>
        </w:tc>
      </w:tr>
    </w:tbl>
    <w:p w:rsidR="00837764" w:rsidRDefault="00837764" w:rsidP="00C30C4B">
      <w:pPr>
        <w:spacing w:after="0" w:line="257" w:lineRule="auto"/>
        <w:ind w:left="567" w:right="707"/>
        <w:jc w:val="both"/>
        <w:rPr>
          <w:rFonts w:ascii="Times New Roman" w:eastAsia="Calibri" w:hAnsi="Times New Roman" w:cs="Times New Roman"/>
          <w:color w:val="000000" w:themeColor="text1"/>
          <w:sz w:val="18"/>
          <w:szCs w:val="24"/>
          <w:lang w:val="en-US" w:eastAsia="pt-BR"/>
        </w:rPr>
      </w:pPr>
      <w:r w:rsidRPr="00EF2DB8">
        <w:rPr>
          <w:rFonts w:ascii="Times New Roman" w:eastAsia="Calibri" w:hAnsi="Times New Roman" w:cs="Times New Roman"/>
          <w:color w:val="000000" w:themeColor="text1"/>
          <w:sz w:val="18"/>
          <w:szCs w:val="24"/>
          <w:lang w:val="en-US" w:eastAsia="pt-BR"/>
        </w:rPr>
        <w:t>Note: AFR, Africa; AMR, Central and South America; SEAR, Southeast Asia; EUR, Europe; EMR, Eastern Mediterranean; WPR, Western Pacific.</w:t>
      </w:r>
    </w:p>
    <w:p w:rsidR="00E8241B" w:rsidRDefault="00837764" w:rsidP="00C30C4B">
      <w:pPr>
        <w:ind w:left="567" w:right="707"/>
      </w:pPr>
      <w:r w:rsidRPr="008A482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pt-BR"/>
        </w:rPr>
        <w:t>†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pt-BR"/>
        </w:rPr>
        <w:t xml:space="preserve"> </w:t>
      </w:r>
      <w:r w:rsidRPr="003C3631">
        <w:rPr>
          <w:rFonts w:ascii="Times New Roman" w:eastAsia="Times New Roman" w:hAnsi="Times New Roman" w:cs="Times New Roman"/>
          <w:sz w:val="18"/>
          <w:szCs w:val="18"/>
          <w:lang w:val="en-US" w:eastAsia="pt-BR"/>
        </w:rPr>
        <w:t>Median and Interquartile Interval.</w:t>
      </w:r>
      <w:bookmarkStart w:id="0" w:name="_GoBack"/>
      <w:bookmarkEnd w:id="0"/>
    </w:p>
    <w:sectPr w:rsidR="00E8241B" w:rsidSect="00837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64"/>
    <w:rsid w:val="00837764"/>
    <w:rsid w:val="00C30C4B"/>
    <w:rsid w:val="00E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597B-4D48-4D84-8343-F35C9F3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7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Luíza Ferreira</dc:creator>
  <cp:keywords/>
  <dc:description/>
  <cp:lastModifiedBy>Nathália Luíza Ferreira</cp:lastModifiedBy>
  <cp:revision>1</cp:revision>
  <dcterms:created xsi:type="dcterms:W3CDTF">2020-05-30T22:21:00Z</dcterms:created>
  <dcterms:modified xsi:type="dcterms:W3CDTF">2020-05-30T22:43:00Z</dcterms:modified>
</cp:coreProperties>
</file>