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6965E" w14:textId="7E0EE688" w:rsidR="00915240" w:rsidRPr="0034637D" w:rsidRDefault="003B3C79" w:rsidP="00C656C8">
      <w:pPr>
        <w:jc w:val="center"/>
        <w:rPr>
          <w:rFonts w:asciiTheme="minorHAnsi" w:hAnsiTheme="minorHAnsi"/>
        </w:rPr>
      </w:pPr>
      <w:r w:rsidRPr="0034637D">
        <w:t>Supplemental Table 1.</w:t>
      </w:r>
      <w:r w:rsidR="006A1D33" w:rsidRPr="0034637D">
        <w:t xml:space="preserve"> </w:t>
      </w:r>
      <w:r w:rsidR="006A1D33" w:rsidRPr="0034637D">
        <w:rPr>
          <w:rFonts w:asciiTheme="minorHAnsi" w:hAnsiTheme="minorHAnsi"/>
        </w:rPr>
        <w:t xml:space="preserve">Genera Associated with </w:t>
      </w:r>
      <w:r w:rsidR="00196363" w:rsidRPr="0034637D">
        <w:rPr>
          <w:rFonts w:asciiTheme="minorHAnsi" w:hAnsiTheme="minorHAnsi"/>
        </w:rPr>
        <w:t>the Healthy Eating Index (HEI)</w:t>
      </w:r>
      <w:r w:rsidR="006A1D33" w:rsidRPr="0034637D">
        <w:rPr>
          <w:rFonts w:asciiTheme="minorHAnsi" w:hAnsiTheme="minorHAnsi"/>
        </w:rPr>
        <w:t xml:space="preserve">-2015 </w:t>
      </w:r>
      <w:r w:rsidR="00071757" w:rsidRPr="0034637D">
        <w:rPr>
          <w:rFonts w:asciiTheme="minorHAnsi" w:hAnsiTheme="minorHAnsi"/>
        </w:rPr>
        <w:t>Over Time</w:t>
      </w:r>
    </w:p>
    <w:p w14:paraId="1CAEFB73" w14:textId="6D4A1F7D" w:rsidR="00915240" w:rsidRPr="0034637D" w:rsidRDefault="00915240" w:rsidP="00C656C8">
      <w:pPr>
        <w:jc w:val="center"/>
        <w:rPr>
          <w:rFonts w:asciiTheme="minorHAnsi" w:hAnsiTheme="minorHAnsi"/>
        </w:rPr>
      </w:pPr>
      <w:r w:rsidRPr="0034637D">
        <w:rPr>
          <w:noProof/>
          <w:lang w:val="en-GB" w:eastAsia="en-GB"/>
        </w:rPr>
        <w:drawing>
          <wp:inline distT="0" distB="0" distL="0" distR="0" wp14:anchorId="04870CC4" wp14:editId="40A8E3A5">
            <wp:extent cx="7040880" cy="9026176"/>
            <wp:effectExtent l="0" t="0" r="762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0880" cy="9026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C199A" w14:textId="10318849" w:rsidR="00915240" w:rsidRPr="0034637D" w:rsidRDefault="00915240" w:rsidP="00915240">
      <w:pPr>
        <w:rPr>
          <w:rFonts w:asciiTheme="minorHAnsi" w:hAnsiTheme="minorHAnsi"/>
          <w:sz w:val="18"/>
          <w:szCs w:val="18"/>
          <w:vertAlign w:val="superscript"/>
        </w:rPr>
      </w:pPr>
      <w:r w:rsidRPr="0034637D">
        <w:rPr>
          <w:rFonts w:asciiTheme="minorHAnsi" w:hAnsiTheme="minorHAnsi"/>
        </w:rPr>
        <w:br w:type="page"/>
      </w:r>
      <w:r w:rsidRPr="0034637D">
        <w:rPr>
          <w:noProof/>
          <w:lang w:val="en-GB" w:eastAsia="en-GB"/>
        </w:rPr>
        <w:lastRenderedPageBreak/>
        <w:drawing>
          <wp:inline distT="0" distB="0" distL="0" distR="0" wp14:anchorId="677E5C16" wp14:editId="1B17AF95">
            <wp:extent cx="7040880" cy="9026176"/>
            <wp:effectExtent l="0" t="0" r="762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0880" cy="9026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AA004" w14:textId="2A32084F" w:rsidR="00E57364" w:rsidRPr="0034637D" w:rsidRDefault="00E57364">
      <w:pPr>
        <w:rPr>
          <w:rFonts w:asciiTheme="minorHAnsi" w:hAnsiTheme="minorHAnsi"/>
          <w:sz w:val="18"/>
          <w:szCs w:val="18"/>
          <w:vertAlign w:val="superscript"/>
        </w:rPr>
      </w:pPr>
    </w:p>
    <w:p w14:paraId="0351503D" w14:textId="19080669" w:rsidR="00C656C8" w:rsidRPr="0034637D" w:rsidRDefault="00C656C8" w:rsidP="00C656C8">
      <w:pPr>
        <w:spacing w:after="0" w:line="240" w:lineRule="auto"/>
        <w:rPr>
          <w:rFonts w:asciiTheme="minorHAnsi" w:hAnsiTheme="minorHAnsi"/>
          <w:color w:val="000000"/>
          <w:sz w:val="18"/>
          <w:szCs w:val="18"/>
          <w:shd w:val="clear" w:color="auto" w:fill="FFFFFF"/>
        </w:rPr>
      </w:pPr>
      <w:r w:rsidRPr="0034637D">
        <w:rPr>
          <w:rFonts w:asciiTheme="minorHAnsi" w:hAnsiTheme="minorHAnsi"/>
          <w:sz w:val="18"/>
          <w:szCs w:val="18"/>
          <w:vertAlign w:val="superscript"/>
        </w:rPr>
        <w:lastRenderedPageBreak/>
        <w:t>1</w:t>
      </w:r>
      <w:r w:rsidRPr="0034637D">
        <w:rPr>
          <w:rFonts w:asciiTheme="minorHAnsi" w:hAnsiTheme="minorHAnsi"/>
          <w:sz w:val="18"/>
          <w:szCs w:val="18"/>
        </w:rPr>
        <w:t xml:space="preserve">Values shown are β obtained by linear regression models for 152 genera </w:t>
      </w:r>
      <w:r w:rsidRPr="0034637D">
        <w:rPr>
          <w:rFonts w:asciiTheme="minorHAnsi" w:hAnsiTheme="minorHAnsi"/>
          <w:color w:val="000000" w:themeColor="text1"/>
          <w:sz w:val="18"/>
          <w:szCs w:val="18"/>
        </w:rPr>
        <w:t xml:space="preserve">with </w:t>
      </w:r>
      <w:r w:rsidRPr="0034637D">
        <w:rPr>
          <w:rFonts w:asciiTheme="minorHAnsi" w:hAnsiTheme="minorHAnsi"/>
          <w:sz w:val="18"/>
          <w:szCs w:val="18"/>
        </w:rPr>
        <w:t>Bonferroni adjusted significance (p&lt;0.00033) for three questionnaires. The unit is the c</w:t>
      </w:r>
      <w:r w:rsidRPr="0034637D"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>entered log-ratio transformed abundance, which is a scale-invariant measure and meets the linearity assumption.</w:t>
      </w:r>
    </w:p>
    <w:p w14:paraId="617FE65C" w14:textId="1D910300" w:rsidR="00196363" w:rsidRPr="0034637D" w:rsidRDefault="00196363" w:rsidP="00196363">
      <w:pPr>
        <w:spacing w:after="0" w:line="240" w:lineRule="auto"/>
        <w:rPr>
          <w:sz w:val="18"/>
          <w:szCs w:val="18"/>
        </w:rPr>
      </w:pPr>
      <w:r w:rsidRPr="0034637D">
        <w:rPr>
          <w:rFonts w:asciiTheme="minorHAnsi" w:hAnsiTheme="minorHAnsi"/>
          <w:sz w:val="18"/>
          <w:szCs w:val="18"/>
        </w:rPr>
        <w:t xml:space="preserve">HEI-2015 at questionnaire 1 (Q1) in 1993-96, questionnaire 3 (Q3) in 2003-08, and at time of stool </w:t>
      </w:r>
      <w:r w:rsidR="000F768A" w:rsidRPr="0034637D">
        <w:rPr>
          <w:rFonts w:asciiTheme="minorHAnsi" w:hAnsiTheme="minorHAnsi"/>
          <w:sz w:val="18"/>
          <w:szCs w:val="18"/>
        </w:rPr>
        <w:t>collection</w:t>
      </w:r>
      <w:r w:rsidR="00915240" w:rsidRPr="0034637D">
        <w:rPr>
          <w:rFonts w:asciiTheme="minorHAnsi" w:hAnsiTheme="minorHAnsi"/>
          <w:sz w:val="18"/>
          <w:szCs w:val="18"/>
        </w:rPr>
        <w:t xml:space="preserve"> </w:t>
      </w:r>
      <w:r w:rsidR="000F768A" w:rsidRPr="0034637D">
        <w:rPr>
          <w:rFonts w:asciiTheme="minorHAnsi" w:hAnsiTheme="minorHAnsi"/>
          <w:sz w:val="18"/>
          <w:szCs w:val="18"/>
        </w:rPr>
        <w:t>(APS)</w:t>
      </w:r>
      <w:r w:rsidRPr="0034637D">
        <w:rPr>
          <w:rFonts w:asciiTheme="minorHAnsi" w:hAnsiTheme="minorHAnsi"/>
          <w:sz w:val="18"/>
          <w:szCs w:val="18"/>
        </w:rPr>
        <w:t xml:space="preserve"> in 2013-16</w:t>
      </w:r>
    </w:p>
    <w:p w14:paraId="02B54C17" w14:textId="77777777" w:rsidR="00C656C8" w:rsidRPr="0034637D" w:rsidRDefault="00C656C8" w:rsidP="00C656C8">
      <w:pPr>
        <w:spacing w:after="0" w:line="240" w:lineRule="auto"/>
        <w:rPr>
          <w:rFonts w:asciiTheme="minorHAnsi" w:hAnsiTheme="minorHAnsi"/>
          <w:sz w:val="18"/>
          <w:szCs w:val="18"/>
        </w:rPr>
      </w:pPr>
      <w:r w:rsidRPr="0034637D">
        <w:rPr>
          <w:rFonts w:asciiTheme="minorHAnsi" w:hAnsiTheme="minorHAnsi"/>
          <w:color w:val="000000"/>
          <w:sz w:val="18"/>
          <w:szCs w:val="18"/>
          <w:shd w:val="clear" w:color="auto" w:fill="FFFFFF"/>
          <w:vertAlign w:val="superscript"/>
        </w:rPr>
        <w:t>2</w:t>
      </w:r>
      <w:r w:rsidRPr="0034637D"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>Relative abundance of the genera based on the total sum of the bacteria</w:t>
      </w:r>
    </w:p>
    <w:p w14:paraId="0034D1B8" w14:textId="77777777" w:rsidR="00C656C8" w:rsidRPr="0034637D" w:rsidRDefault="00C656C8" w:rsidP="00C656C8">
      <w:pPr>
        <w:spacing w:after="0" w:line="240" w:lineRule="auto"/>
        <w:rPr>
          <w:rFonts w:asciiTheme="minorHAnsi" w:hAnsiTheme="minorHAnsi"/>
          <w:sz w:val="18"/>
          <w:szCs w:val="18"/>
        </w:rPr>
      </w:pPr>
      <w:r w:rsidRPr="0034637D">
        <w:rPr>
          <w:rFonts w:asciiTheme="minorHAnsi" w:hAnsiTheme="minorHAnsi"/>
          <w:sz w:val="18"/>
          <w:szCs w:val="18"/>
          <w:vertAlign w:val="superscript"/>
        </w:rPr>
        <w:t>3</w:t>
      </w:r>
      <w:r w:rsidRPr="0034637D">
        <w:rPr>
          <w:rFonts w:asciiTheme="minorHAnsi" w:hAnsiTheme="minorHAnsi"/>
          <w:sz w:val="18"/>
          <w:szCs w:val="18"/>
        </w:rPr>
        <w:t>Percent zero prevalence of genera</w:t>
      </w:r>
    </w:p>
    <w:p w14:paraId="055E3EA4" w14:textId="77777777" w:rsidR="003B3C79" w:rsidRDefault="00C656C8" w:rsidP="00196363">
      <w:pPr>
        <w:spacing w:after="0" w:line="240" w:lineRule="auto"/>
      </w:pPr>
      <w:r w:rsidRPr="0034637D">
        <w:rPr>
          <w:rFonts w:asciiTheme="minorHAnsi" w:hAnsiTheme="minorHAnsi"/>
          <w:sz w:val="18"/>
          <w:szCs w:val="18"/>
          <w:vertAlign w:val="superscript"/>
        </w:rPr>
        <w:t>4</w:t>
      </w:r>
      <w:r w:rsidRPr="0034637D">
        <w:rPr>
          <w:rFonts w:asciiTheme="minorHAnsi" w:hAnsiTheme="minorHAnsi"/>
          <w:sz w:val="18"/>
          <w:szCs w:val="18"/>
        </w:rPr>
        <w:t>β=regression parameter and P-value from trend tests for the relative abundance per unit of the HEI-2015 and adjusted for sex, age at stool collection, ethnicity, BMI, total energy intake (log-transformed), physical activity, smoking status, antibiotic use in past year, and alcohol intake</w:t>
      </w:r>
      <w:r w:rsidRPr="00C656C8">
        <w:rPr>
          <w:rFonts w:asciiTheme="minorHAnsi" w:hAnsiTheme="minorHAnsi"/>
          <w:sz w:val="18"/>
          <w:szCs w:val="18"/>
        </w:rPr>
        <w:t xml:space="preserve"> </w:t>
      </w:r>
    </w:p>
    <w:p w14:paraId="0B95C5EF" w14:textId="036EB8DC" w:rsidR="00D75445" w:rsidRPr="008000D8" w:rsidRDefault="008000D8" w:rsidP="008000D8">
      <w:pPr>
        <w:spacing w:after="0" w:line="240" w:lineRule="auto"/>
        <w:rPr>
          <w:rFonts w:asciiTheme="minorHAnsi" w:hAnsiTheme="minorHAnsi"/>
          <w:sz w:val="18"/>
          <w:szCs w:val="18"/>
        </w:rPr>
      </w:pPr>
      <w:r w:rsidRPr="008000D8">
        <w:rPr>
          <w:rFonts w:asciiTheme="minorHAnsi" w:hAnsiTheme="minorHAnsi"/>
          <w:sz w:val="18"/>
          <w:szCs w:val="18"/>
        </w:rPr>
        <w:t>Yellow highlighting indicates the 28 out of 152 bacterial genera that were significantly associated with diet as assessed in at least one of the questionnaires.</w:t>
      </w:r>
      <w:bookmarkStart w:id="0" w:name="_GoBack"/>
      <w:bookmarkEnd w:id="0"/>
    </w:p>
    <w:sectPr w:rsidR="00D75445" w:rsidRPr="008000D8" w:rsidSect="00BE2C1E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C79"/>
    <w:rsid w:val="00071757"/>
    <w:rsid w:val="000F768A"/>
    <w:rsid w:val="00196363"/>
    <w:rsid w:val="001A6502"/>
    <w:rsid w:val="00223E1E"/>
    <w:rsid w:val="0034637D"/>
    <w:rsid w:val="003B3C79"/>
    <w:rsid w:val="00575BF7"/>
    <w:rsid w:val="005B6839"/>
    <w:rsid w:val="006A1D33"/>
    <w:rsid w:val="007168AA"/>
    <w:rsid w:val="007551AF"/>
    <w:rsid w:val="008000D8"/>
    <w:rsid w:val="00915240"/>
    <w:rsid w:val="00AF3913"/>
    <w:rsid w:val="00BE2C1E"/>
    <w:rsid w:val="00C656C8"/>
    <w:rsid w:val="00D75445"/>
    <w:rsid w:val="00E10126"/>
    <w:rsid w:val="00E57364"/>
    <w:rsid w:val="00FF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4C938"/>
  <w15:chartTrackingRefBased/>
  <w15:docId w15:val="{F10EB1A3-C481-4CC6-B3A2-B9A28CEF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6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Hawaii Cancer Center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Gertraud Maskarinec</dc:creator>
  <cp:keywords/>
  <dc:description/>
  <cp:lastModifiedBy>Alison Sage</cp:lastModifiedBy>
  <cp:revision>9</cp:revision>
  <dcterms:created xsi:type="dcterms:W3CDTF">2021-03-11T22:47:00Z</dcterms:created>
  <dcterms:modified xsi:type="dcterms:W3CDTF">2021-08-03T16:48:00Z</dcterms:modified>
</cp:coreProperties>
</file>