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93"/>
        <w:tblW w:w="12632" w:type="dxa"/>
        <w:tblLook w:val="04A0" w:firstRow="1" w:lastRow="0" w:firstColumn="1" w:lastColumn="0" w:noHBand="0" w:noVBand="1"/>
      </w:tblPr>
      <w:tblGrid>
        <w:gridCol w:w="1890"/>
        <w:gridCol w:w="550"/>
        <w:gridCol w:w="806"/>
        <w:gridCol w:w="495"/>
        <w:gridCol w:w="827"/>
        <w:gridCol w:w="6"/>
        <w:gridCol w:w="726"/>
        <w:gridCol w:w="6"/>
        <w:gridCol w:w="800"/>
        <w:gridCol w:w="6"/>
        <w:gridCol w:w="796"/>
        <w:gridCol w:w="6"/>
        <w:gridCol w:w="656"/>
        <w:gridCol w:w="6"/>
        <w:gridCol w:w="849"/>
        <w:gridCol w:w="6"/>
        <w:gridCol w:w="656"/>
        <w:gridCol w:w="6"/>
        <w:gridCol w:w="800"/>
        <w:gridCol w:w="6"/>
        <w:gridCol w:w="607"/>
        <w:gridCol w:w="6"/>
        <w:gridCol w:w="544"/>
        <w:gridCol w:w="6"/>
        <w:gridCol w:w="800"/>
        <w:gridCol w:w="6"/>
        <w:gridCol w:w="758"/>
        <w:gridCol w:w="6"/>
      </w:tblGrid>
      <w:tr w:rsidR="00987D44" w:rsidRPr="009E580D" w14:paraId="31CEF3BA" w14:textId="77777777" w:rsidTr="00E86D04">
        <w:trPr>
          <w:trHeight w:val="405"/>
        </w:trPr>
        <w:tc>
          <w:tcPr>
            <w:tcW w:w="12632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739D" w14:textId="7192D920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Supplementary Table 1: </w:t>
            </w:r>
            <w:r w:rsidR="00344B82"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Adjusted means of cardiometabolic risk factors at 18-20 years of age associated with potato intake from ages 9-11 and 9-17 years in the NGHS study</w:t>
            </w:r>
            <w:r w:rsidR="00107F91"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(Means and standard errors)</w:t>
            </w:r>
            <w:r w:rsidR="00344B82"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44B82" w:rsidRPr="009E580D" w14:paraId="13AD57FF" w14:textId="77777777" w:rsidTr="00E86D04">
        <w:trPr>
          <w:trHeight w:val="290"/>
        </w:trPr>
        <w:tc>
          <w:tcPr>
            <w:tcW w:w="18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E80E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57D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BMI (kg/m2)</w:t>
            </w: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F5E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SBP (mm Hg)</w:t>
            </w:r>
          </w:p>
        </w:tc>
        <w:tc>
          <w:tcPr>
            <w:tcW w:w="1608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53A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DBP (mm Hg)</w:t>
            </w:r>
          </w:p>
        </w:tc>
        <w:tc>
          <w:tcPr>
            <w:tcW w:w="217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E264" w14:textId="444D3E1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Log T</w:t>
            </w:r>
            <w:r w:rsidR="004D27B6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AG</w:t>
            </w: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(mg/dL)</w:t>
            </w:r>
          </w:p>
        </w:tc>
        <w:tc>
          <w:tcPr>
            <w:tcW w:w="1419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D1D2" w14:textId="2DC6A792" w:rsidR="00987D44" w:rsidRPr="009E580D" w:rsidRDefault="00987D44" w:rsidP="00E86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Log</w:t>
            </w:r>
            <w:r w:rsidR="004D27B6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T</w:t>
            </w:r>
            <w:r w:rsidR="004D27B6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  <w:r w:rsidR="00E8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G:HDL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47AC" w14:textId="4E748C06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G</w:t>
            </w:r>
            <w:r w:rsidR="00344B82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lucose </w:t>
            </w: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(mg/dl)</w:t>
            </w:r>
          </w:p>
        </w:tc>
      </w:tr>
      <w:tr w:rsidR="00987D44" w:rsidRPr="009E580D" w14:paraId="47DDB6A0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5823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604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57FC" w14:textId="1E862D16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</w:t>
            </w:r>
            <w:r w:rsidR="004D27B6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252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40DF" w14:textId="69CAE038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</w:t>
            </w:r>
            <w:r w:rsidR="004D27B6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9BB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296C" w14:textId="2708BCD5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</w:t>
            </w:r>
            <w:r w:rsidR="004D27B6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AF6B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6B1B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1237" w14:textId="1540EDDB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</w:t>
            </w:r>
            <w:r w:rsidR="004D27B6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C14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10A5" w14:textId="76F1A00E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</w:t>
            </w:r>
            <w:r w:rsidR="004D27B6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5ED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09D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401F" w14:textId="2E962D73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</w:t>
            </w:r>
            <w:r w:rsidR="004D27B6"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C12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</w:p>
        </w:tc>
      </w:tr>
      <w:tr w:rsidR="00344B82" w:rsidRPr="009E580D" w14:paraId="3142F132" w14:textId="77777777" w:rsidTr="00E86D04">
        <w:trPr>
          <w:gridAfter w:val="1"/>
          <w:wAfter w:w="6" w:type="dxa"/>
          <w:trHeight w:val="285"/>
        </w:trPr>
        <w:tc>
          <w:tcPr>
            <w:tcW w:w="456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FB3F557" w14:textId="1983910E" w:rsidR="00987D44" w:rsidRPr="009E580D" w:rsidRDefault="00344B82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Total </w:t>
            </w:r>
            <w:r w:rsidR="00987D44" w:rsidRPr="009E58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Potato intake at ages 9-11 (cup-eq/day)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5D7BC95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06A7FE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0B9068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53D15F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3801D7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4F7206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7A2851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0D8278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F7263E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26E7AC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3697F3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4B82" w:rsidRPr="009E580D" w14:paraId="4C593D7A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EFDA3" w14:textId="3AC80963" w:rsidR="00344B82" w:rsidRPr="009E580D" w:rsidRDefault="00344B82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 subjects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5214C" w14:textId="77777777" w:rsidR="00344B82" w:rsidRPr="009E580D" w:rsidRDefault="00344B82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143D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42168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263EE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706F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63D65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E3B2F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15EB4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AF70F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C1DC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CC5F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61BDF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1F2A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7057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8A86" w14:textId="77777777" w:rsidR="00344B82" w:rsidRPr="009E580D" w:rsidRDefault="00344B8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D44" w:rsidRPr="009E580D" w14:paraId="4E8BA70D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EAF5" w14:textId="7681B331" w:rsidR="00987D44" w:rsidRPr="009E580D" w:rsidRDefault="00987D44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 0.1</w:t>
            </w:r>
            <w:r w:rsidR="003926BC"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6E0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695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AD9A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25.2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C382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064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108.7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406D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33E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65.4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C538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37E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473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89F8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4.31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D1AB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6D77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5BDA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E1C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7452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87.7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54D1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</w:tr>
      <w:tr w:rsidR="00987D44" w:rsidRPr="009E580D" w14:paraId="249EE72E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77EF" w14:textId="4E5873BC" w:rsidR="00987D44" w:rsidRPr="009E580D" w:rsidRDefault="003926BC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  <w:r w:rsidR="00987D44"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-&lt;0.33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A005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586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CE6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25.3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A26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1B9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109.0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3801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BF5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65.1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BBD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CAA6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3310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4.30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999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8FAF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6EF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9BB6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457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79D4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89.4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8DF6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</w:tr>
      <w:tr w:rsidR="00987D44" w:rsidRPr="009E580D" w14:paraId="5901DA59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A01B" w14:textId="1CAB2268" w:rsidR="00987D44" w:rsidRPr="009E580D" w:rsidRDefault="00987D44" w:rsidP="00E86D04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</w:t>
            </w:r>
            <w:r w:rsidR="00E86D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6283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9E580D">
              <w:rPr>
                <w:rFonts w:ascii="Arial" w:eastAsia="Times New Roman" w:hAnsi="Arial" w:cs="Arial"/>
                <w:sz w:val="20"/>
                <w:szCs w:val="20"/>
              </w:rPr>
              <w:t>708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A75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24.9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39C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3755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109.4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88A5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F938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65.9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C7CA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439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477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832B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4.29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BDC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DFA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195C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EA2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FF72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88.0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0E9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sz w:val="20"/>
                <w:szCs w:val="20"/>
              </w:rPr>
              <w:t>0.9</w:t>
            </w:r>
          </w:p>
        </w:tc>
      </w:tr>
      <w:tr w:rsidR="00987D44" w:rsidRPr="009E580D" w14:paraId="7D19FAAA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6F36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P-trend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2D27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166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0.42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E09B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0.12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8AD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0.28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A18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D95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0.31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A16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8D0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0.40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67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EC3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0.84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4FF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87D44" w:rsidRPr="009E580D" w14:paraId="064AF97C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4B95" w14:textId="4723DDBE" w:rsidR="00987D44" w:rsidRPr="009E580D" w:rsidRDefault="00344B82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White girls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8ED7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7D4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2A2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B82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2FD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823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C28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AE3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F5C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E10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0F9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374E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9570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A4F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187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D44" w:rsidRPr="009E580D" w14:paraId="5E8FE778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B283" w14:textId="301F07E5" w:rsidR="00987D44" w:rsidRPr="009E580D" w:rsidRDefault="00987D44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&lt; </w:t>
            </w:r>
            <w:r w:rsidR="003926BC"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A025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97B2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6916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47D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266D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F13A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0C7B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116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053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41CE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5581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0DDD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B747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0FB7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CAB9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987D44" w:rsidRPr="009E580D" w14:paraId="60A672A7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CD18" w14:textId="604EB9CC" w:rsidR="00987D44" w:rsidRPr="009E580D" w:rsidRDefault="003926BC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  <w:r w:rsidR="00987D44"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-&lt;0.33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BFE2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7E8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A80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B3FA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6CAF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4DD3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65F8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261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2F3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576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5DF0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52B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68A5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652B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52C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</w:tr>
      <w:tr w:rsidR="00987D44" w:rsidRPr="009E580D" w14:paraId="5EC1E4C5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67E0" w14:textId="19E356B7" w:rsidR="00987D44" w:rsidRPr="009E580D" w:rsidRDefault="00987D44" w:rsidP="009E580D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0.33-1</w:t>
            </w:r>
            <w:r w:rsid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FC3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22C3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7CF7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DED2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EE4F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32A6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F8F1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F42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01A8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031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214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5B8A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9597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B48E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E7B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</w:tr>
      <w:tr w:rsidR="00344B82" w:rsidRPr="009E580D" w14:paraId="7F01DA22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52BA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P-trend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7864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97D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717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A6C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74F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080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FE5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2A9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103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0.45</w:t>
            </w:r>
          </w:p>
        </w:tc>
      </w:tr>
      <w:tr w:rsidR="00987D44" w:rsidRPr="009E580D" w14:paraId="796C8013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52BA" w14:textId="7F925123" w:rsidR="00987D44" w:rsidRPr="009E580D" w:rsidRDefault="00344B82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Black girls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643D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65A9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2CC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804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DCE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002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ED6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1BD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4949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7B5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A25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55B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431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FCB4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663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D44" w:rsidRPr="009E580D" w14:paraId="1F4A186F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5907" w14:textId="342B432D" w:rsidR="00987D44" w:rsidRPr="009E580D" w:rsidRDefault="00987D44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&lt; </w:t>
            </w:r>
            <w:r w:rsidR="003926BC"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52C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1C7E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94B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8B3D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92B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0DB6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F53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E1F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E0B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72BA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2DD2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B8E3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CBAB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4B2C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C9A5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</w:tr>
      <w:tr w:rsidR="00987D44" w:rsidRPr="009E580D" w14:paraId="18368610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1477" w14:textId="3C36C15C" w:rsidR="00987D44" w:rsidRPr="009E580D" w:rsidRDefault="003926BC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  <w:r w:rsidR="00987D44"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-&lt;0.33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617A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58C2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F6A9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937B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246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507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21AD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28C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2901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DCF7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DD3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CECB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1D88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BDDA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21A4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</w:tr>
      <w:tr w:rsidR="00987D44" w:rsidRPr="009E580D" w14:paraId="2EFAFBF9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1BD" w14:textId="30A48E6D" w:rsidR="00987D44" w:rsidRPr="009E580D" w:rsidRDefault="00987D44" w:rsidP="009E580D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</w:t>
            </w:r>
            <w:r w:rsid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7D1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0C1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C10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86C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8758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0F2E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3CA0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6D3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92FD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E388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8DE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092B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A4E1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156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A22E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</w:tr>
      <w:tr w:rsidR="00987D44" w:rsidRPr="009E580D" w14:paraId="38FB8B11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A14E6E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P-trend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4ABD08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42CB7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CC8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372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57DB22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81A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45B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BEA4B0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0EAC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0.83</w:t>
            </w:r>
          </w:p>
        </w:tc>
      </w:tr>
      <w:tr w:rsidR="00344B82" w:rsidRPr="009E580D" w14:paraId="2E78AE1B" w14:textId="77777777" w:rsidTr="00E86D04">
        <w:trPr>
          <w:gridAfter w:val="1"/>
          <w:wAfter w:w="6" w:type="dxa"/>
          <w:trHeight w:val="285"/>
        </w:trPr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512DC8D" w14:textId="79973C7F" w:rsidR="00987D44" w:rsidRPr="009E580D" w:rsidRDefault="009E580D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Total </w:t>
            </w:r>
            <w:r w:rsidR="00987D44" w:rsidRPr="009E58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Potato intake at ages 9-17 (cup-eq/day)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FA3CABD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9A5935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0136DC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466D24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9D614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BA9D42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D3DDE6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98ABCD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A7C25C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7C225A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E2C244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D44" w:rsidRPr="009E580D" w14:paraId="6460CF6D" w14:textId="77777777" w:rsidTr="00E86D04">
        <w:trPr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1474" w14:textId="43AB28EC" w:rsidR="00987D44" w:rsidRPr="009E580D" w:rsidRDefault="00344B82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 subjects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8D64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1AB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626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E7C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5EA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8CA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D36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0B3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B71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D35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45F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BF5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3A3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106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94B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D44" w:rsidRPr="009E580D" w14:paraId="61041CDC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631C" w14:textId="77777777" w:rsidR="00987D44" w:rsidRPr="009E580D" w:rsidRDefault="00987D44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 0.25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133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3FE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597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FB85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010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3DF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627C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013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C2A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BE17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6AFC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1919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B788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3DC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B71A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</w:tr>
      <w:tr w:rsidR="00987D44" w:rsidRPr="009E580D" w14:paraId="12E1C94B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4143D" w14:textId="77777777" w:rsidR="00987D44" w:rsidRPr="009E580D" w:rsidRDefault="00987D44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0.25-&lt;0.50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CB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D95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E44F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266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21ED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71D5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E563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E8FA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A471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74C5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D53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9560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643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80F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7E5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987D44" w:rsidRPr="009E580D" w14:paraId="1F60A93E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3F51E" w14:textId="576A43D8" w:rsidR="00987D44" w:rsidRPr="009E580D" w:rsidRDefault="00987D44" w:rsidP="009E580D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  <w:r w:rsid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</w:t>
            </w: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8CE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DC12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CE6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6528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204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A9EC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1C7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3222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2F87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3625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FC33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2317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532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16D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F68B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987D44" w:rsidRPr="009E580D" w14:paraId="6742D1A9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7FEC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P-trend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6C0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F1A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518DF" w14:textId="157258BF" w:rsidR="00987D44" w:rsidRPr="009E580D" w:rsidRDefault="0043191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0.0135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DE2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7DE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7A5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CD4F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CEA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EA3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0.61</w:t>
            </w:r>
          </w:p>
        </w:tc>
      </w:tr>
      <w:tr w:rsidR="00987D44" w:rsidRPr="009E580D" w14:paraId="4F5F0F44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3B81" w14:textId="4D75A833" w:rsidR="00987D44" w:rsidRPr="009E580D" w:rsidRDefault="00344B82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White girls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80B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196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5B8E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457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A2C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456C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1E9D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6C8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D40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1D7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C4F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A2D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84F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2C9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FC7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D44" w:rsidRPr="009E580D" w14:paraId="275E87EF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84F7" w14:textId="77777777" w:rsidR="00987D44" w:rsidRPr="009E580D" w:rsidRDefault="00987D44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 0.25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A25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B13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54B6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A03B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D226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E8A1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53E3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FDED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43C9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258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ABC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D7F5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D20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EFB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1AC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987D44" w:rsidRPr="009E580D" w14:paraId="2F984BF8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1996A" w14:textId="77777777" w:rsidR="00987D44" w:rsidRPr="009E580D" w:rsidRDefault="00987D44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0.25-&lt;0.50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5D3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EC0A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5B5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A444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9C3D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C2F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4253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CAB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E866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FE0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FDEC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2A95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79D7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19C4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6124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</w:t>
            </w:r>
          </w:p>
        </w:tc>
      </w:tr>
      <w:tr w:rsidR="00987D44" w:rsidRPr="009E580D" w14:paraId="0D0F6667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72D95" w14:textId="7C6491A5" w:rsidR="00987D44" w:rsidRPr="009E580D" w:rsidRDefault="00987D44" w:rsidP="009E580D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  <w:r w:rsid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15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FAAB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03F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994C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721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7CC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D71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BB4C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2432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61BD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79CD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9B13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3AA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6CD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43B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</w:tr>
      <w:tr w:rsidR="00987D44" w:rsidRPr="009E580D" w14:paraId="3A2F70A5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2342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P-trend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6A66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7B99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132C" w14:textId="107FDD33" w:rsidR="00987D44" w:rsidRPr="009E580D" w:rsidRDefault="00431912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0.0352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3F7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D40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2428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EB3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5D3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CDF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0.48</w:t>
            </w:r>
          </w:p>
        </w:tc>
      </w:tr>
      <w:tr w:rsidR="00987D44" w:rsidRPr="009E580D" w14:paraId="146AFE39" w14:textId="77777777" w:rsidTr="00E86D04">
        <w:trPr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43B5" w14:textId="5FDD78EA" w:rsidR="00987D44" w:rsidRPr="009E580D" w:rsidRDefault="00344B82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E5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Black girls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4175" w14:textId="77777777" w:rsidR="00987D44" w:rsidRPr="009E580D" w:rsidRDefault="00987D44" w:rsidP="0034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030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7E4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459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526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265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9BD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9FA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C34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26F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E53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4E4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226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916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11A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7D44" w:rsidRPr="009E580D" w14:paraId="12B9443D" w14:textId="77777777" w:rsidTr="00E86D04">
        <w:trPr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047" w14:textId="77777777" w:rsidR="00987D44" w:rsidRPr="009E580D" w:rsidRDefault="00987D44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 0.25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04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825C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048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9D8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BA4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04A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B24A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038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990C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5409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B060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3A82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6463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1983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90172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</w:tr>
      <w:tr w:rsidR="00987D44" w:rsidRPr="009E580D" w14:paraId="5622C3B5" w14:textId="77777777" w:rsidTr="00E86D04">
        <w:trPr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B991F" w14:textId="77777777" w:rsidR="00987D44" w:rsidRPr="009E580D" w:rsidRDefault="00987D44" w:rsidP="00344B82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0.25-&lt;0.50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269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BFB2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FB24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7523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8FA2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16D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5EED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801B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E83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21B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D82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AEB6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5729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9A3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C38F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</w:tr>
      <w:tr w:rsidR="00987D44" w:rsidRPr="009E580D" w14:paraId="16DC1BB3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ADE62" w14:textId="41ECB5B0" w:rsidR="00987D44" w:rsidRPr="009E580D" w:rsidRDefault="00987D44" w:rsidP="009E580D">
            <w:pPr>
              <w:spacing w:after="0" w:line="240" w:lineRule="auto"/>
              <w:ind w:left="2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  <w:r w:rsid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1119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A81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BB3E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08EB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EC896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E36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CE59E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AF05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43DB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5D3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1F3D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4C91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2BF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84347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E7BD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</w:tr>
      <w:tr w:rsidR="00987D44" w:rsidRPr="009E580D" w14:paraId="2075DFCD" w14:textId="77777777" w:rsidTr="00E86D04">
        <w:trPr>
          <w:trHeight w:val="285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F53EF" w14:textId="77777777" w:rsidR="00987D44" w:rsidRPr="009E580D" w:rsidRDefault="00987D44" w:rsidP="00344B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P-trend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3AA40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073C74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1ADC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BE5943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5C8B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B22E6A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AB8441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9318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00E59F" w14:textId="77777777" w:rsidR="00987D44" w:rsidRPr="009E580D" w:rsidRDefault="00987D44" w:rsidP="00344B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E5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0.91</w:t>
            </w:r>
          </w:p>
        </w:tc>
      </w:tr>
    </w:tbl>
    <w:p w14:paraId="1E8DB6D9" w14:textId="2DEB458D" w:rsidR="00621AAB" w:rsidRPr="00E029D0" w:rsidRDefault="00621AAB" w:rsidP="00621AAB">
      <w:pPr>
        <w:tabs>
          <w:tab w:val="left" w:pos="450"/>
          <w:tab w:val="left" w:pos="630"/>
          <w:tab w:val="left" w:pos="810"/>
          <w:tab w:val="left" w:pos="2430"/>
        </w:tabs>
        <w:spacing w:after="0" w:line="240" w:lineRule="atLeast"/>
        <w:rPr>
          <w:rFonts w:ascii="Arial" w:hAnsi="Arial" w:cs="Arial"/>
        </w:rPr>
      </w:pPr>
      <w:r w:rsidRPr="00900547">
        <w:rPr>
          <w:rFonts w:ascii="Arial" w:hAnsi="Arial" w:cs="Arial"/>
        </w:rPr>
        <w:t>Abbreviations:</w:t>
      </w:r>
      <w:r w:rsidRPr="006927BD">
        <w:rPr>
          <w:rFonts w:ascii="Arial" w:hAnsi="Arial" w:cs="Arial"/>
        </w:rPr>
        <w:t xml:space="preserve"> </w:t>
      </w:r>
      <w:r w:rsidRPr="00900547">
        <w:rPr>
          <w:rFonts w:ascii="Arial" w:hAnsi="Arial" w:cs="Arial"/>
        </w:rPr>
        <w:t>NGHS, National Heart, Lung, and Blood Institute's Growth and Health Study</w:t>
      </w:r>
      <w:r>
        <w:rPr>
          <w:rFonts w:ascii="Arial" w:hAnsi="Arial" w:cs="Arial"/>
        </w:rPr>
        <w:t xml:space="preserve">; BMI, body mass index; </w:t>
      </w:r>
      <w:r w:rsidRPr="00900547">
        <w:rPr>
          <w:rFonts w:ascii="Arial" w:hAnsi="Arial" w:cs="Arial"/>
        </w:rPr>
        <w:t>SBP, Systolic blood pressure; DBP, diastolic blood pressure</w:t>
      </w:r>
      <w:r>
        <w:rPr>
          <w:rFonts w:ascii="Arial" w:hAnsi="Arial" w:cs="Arial"/>
        </w:rPr>
        <w:t xml:space="preserve">; </w:t>
      </w:r>
      <w:r w:rsidRPr="00900547">
        <w:rPr>
          <w:rFonts w:ascii="Arial" w:hAnsi="Arial" w:cs="Arial"/>
        </w:rPr>
        <w:t>SE, standard error</w:t>
      </w:r>
      <w:r>
        <w:rPr>
          <w:rFonts w:ascii="Arial" w:hAnsi="Arial" w:cs="Arial"/>
        </w:rPr>
        <w:t xml:space="preserve"> and </w:t>
      </w:r>
      <w:r w:rsidRPr="00E029D0">
        <w:rPr>
          <w:rFonts w:ascii="Arial" w:hAnsi="Arial" w:cs="Arial"/>
        </w:rPr>
        <w:t>cup–eq, cup – equivalents</w:t>
      </w:r>
      <w:r w:rsidR="00362700">
        <w:rPr>
          <w:rFonts w:ascii="Arial" w:hAnsi="Arial" w:cs="Arial"/>
        </w:rPr>
        <w:t>.</w:t>
      </w:r>
    </w:p>
    <w:p w14:paraId="19362F55" w14:textId="525A7210" w:rsidR="00344B82" w:rsidRDefault="004D27B6" w:rsidP="00344B82">
      <w:pPr>
        <w:tabs>
          <w:tab w:val="left" w:pos="2430"/>
        </w:tabs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44B82" w:rsidRPr="00900547">
        <w:rPr>
          <w:rFonts w:ascii="Arial" w:hAnsi="Arial" w:cs="Arial"/>
        </w:rPr>
        <w:t>Models adjusted for age, race (for all subjects’ analysis), hours of TV and video watched per day, percent of calories from fat and fruit and non</w:t>
      </w:r>
      <w:r w:rsidR="00344B82">
        <w:rPr>
          <w:rFonts w:ascii="Arial" w:hAnsi="Arial" w:cs="Arial"/>
        </w:rPr>
        <w:t>–</w:t>
      </w:r>
      <w:r w:rsidR="00344B82" w:rsidRPr="00900547">
        <w:rPr>
          <w:rFonts w:ascii="Arial" w:hAnsi="Arial" w:cs="Arial"/>
        </w:rPr>
        <w:t>starchy vegetable intake</w:t>
      </w:r>
    </w:p>
    <w:p w14:paraId="6C1E558E" w14:textId="5BC18CBE" w:rsidR="009B58CC" w:rsidRDefault="009B58CC" w:rsidP="00987D44"/>
    <w:p w14:paraId="2B41480A" w14:textId="02757A82" w:rsidR="00336ADC" w:rsidRDefault="00336ADC" w:rsidP="00987D44"/>
    <w:p w14:paraId="6FE97CA7" w14:textId="6B60120C" w:rsidR="00336ADC" w:rsidRDefault="00336ADC" w:rsidP="00987D44"/>
    <w:p w14:paraId="5FA13F2F" w14:textId="4801CC69" w:rsidR="00336ADC" w:rsidRDefault="00336ADC" w:rsidP="00987D44"/>
    <w:p w14:paraId="080BA5ED" w14:textId="41E9170A" w:rsidR="00336ADC" w:rsidRDefault="00336ADC" w:rsidP="00987D44"/>
    <w:p w14:paraId="2625BF57" w14:textId="112A24E1" w:rsidR="00336ADC" w:rsidRDefault="00336ADC" w:rsidP="00987D44"/>
    <w:p w14:paraId="18D58F07" w14:textId="53DCB75D" w:rsidR="00336ADC" w:rsidRDefault="00336ADC" w:rsidP="00987D44"/>
    <w:p w14:paraId="557350FD" w14:textId="43F6CA75" w:rsidR="00336ADC" w:rsidRDefault="00336ADC" w:rsidP="00987D44"/>
    <w:p w14:paraId="6DC1CE75" w14:textId="3F1A442F" w:rsidR="00336ADC" w:rsidRDefault="00336ADC" w:rsidP="00987D44"/>
    <w:p w14:paraId="6DB68548" w14:textId="0E23FC91" w:rsidR="00336ADC" w:rsidRDefault="00336ADC" w:rsidP="00987D44"/>
    <w:p w14:paraId="159CFF40" w14:textId="42F8F30C" w:rsidR="00336ADC" w:rsidRDefault="00336ADC" w:rsidP="00987D44"/>
    <w:p w14:paraId="6390E10F" w14:textId="4816E426" w:rsidR="00336ADC" w:rsidRDefault="00336ADC" w:rsidP="00987D44"/>
    <w:p w14:paraId="313B6EA1" w14:textId="500FF4BF" w:rsidR="00336ADC" w:rsidRDefault="00336ADC" w:rsidP="00987D44"/>
    <w:p w14:paraId="0F2D308F" w14:textId="53ACAA60" w:rsidR="00336ADC" w:rsidRDefault="00336ADC" w:rsidP="00987D44"/>
    <w:p w14:paraId="22110935" w14:textId="029AF20D" w:rsidR="00336ADC" w:rsidRDefault="00336ADC" w:rsidP="00987D44"/>
    <w:p w14:paraId="453D50CC" w14:textId="77777777" w:rsidR="00336ADC" w:rsidRDefault="00336ADC" w:rsidP="00F1219F">
      <w:pPr>
        <w:spacing w:after="0" w:line="240" w:lineRule="auto"/>
        <w:ind w:left="-90" w:right="618"/>
        <w:rPr>
          <w:rFonts w:ascii="Arial" w:eastAsia="Times New Roman" w:hAnsi="Arial" w:cs="Arial"/>
          <w:b/>
          <w:bCs/>
          <w:color w:val="000000"/>
        </w:rPr>
        <w:sectPr w:rsidR="00336ADC" w:rsidSect="001B66E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308" w:type="dxa"/>
        <w:tblInd w:w="-90" w:type="dxa"/>
        <w:tblLook w:val="04A0" w:firstRow="1" w:lastRow="0" w:firstColumn="1" w:lastColumn="0" w:noHBand="0" w:noVBand="1"/>
      </w:tblPr>
      <w:tblGrid>
        <w:gridCol w:w="1890"/>
        <w:gridCol w:w="651"/>
        <w:gridCol w:w="845"/>
        <w:gridCol w:w="1432"/>
        <w:gridCol w:w="990"/>
        <w:gridCol w:w="1440"/>
        <w:gridCol w:w="1440"/>
        <w:gridCol w:w="990"/>
        <w:gridCol w:w="630"/>
      </w:tblGrid>
      <w:tr w:rsidR="00336ADC" w:rsidRPr="006C7B21" w14:paraId="369A2526" w14:textId="77777777" w:rsidTr="00336ADC">
        <w:trPr>
          <w:trHeight w:val="900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F894" w14:textId="61F2F373" w:rsidR="00336ADC" w:rsidRPr="006C7B21" w:rsidRDefault="00336ADC" w:rsidP="00F1219F">
            <w:pPr>
              <w:spacing w:after="0" w:line="240" w:lineRule="auto"/>
              <w:ind w:left="-90" w:right="618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B21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Supplementary Table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Pr="006C7B2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 w:rsidRPr="006C7B21">
              <w:rPr>
                <w:rFonts w:ascii="Arial" w:eastAsia="Times New Roman" w:hAnsi="Arial" w:cs="Arial"/>
                <w:color w:val="000000"/>
              </w:rPr>
              <w:t>Mean cardiometabolic risk factor levels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C7B21">
              <w:rPr>
                <w:rFonts w:ascii="Arial" w:eastAsia="Times New Roman" w:hAnsi="Arial" w:cs="Arial"/>
                <w:color w:val="000000"/>
              </w:rPr>
              <w:t>at 1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Pr="006C7B21">
              <w:rPr>
                <w:rFonts w:ascii="Arial" w:eastAsia="Times New Roman" w:hAnsi="Arial" w:cs="Arial"/>
                <w:color w:val="000000"/>
              </w:rPr>
              <w:t xml:space="preserve">-20 years of age associated with </w:t>
            </w:r>
            <w:r>
              <w:rPr>
                <w:rFonts w:ascii="Arial" w:eastAsia="Times New Roman" w:hAnsi="Arial" w:cs="Arial"/>
                <w:color w:val="000000"/>
              </w:rPr>
              <w:t>i</w:t>
            </w:r>
            <w:r w:rsidRPr="006C7B21">
              <w:rPr>
                <w:rFonts w:ascii="Arial" w:eastAsia="Times New Roman" w:hAnsi="Arial" w:cs="Arial"/>
                <w:color w:val="000000"/>
              </w:rPr>
              <w:t>ndependent and combined effects of potato consumption</w:t>
            </w:r>
            <w:r>
              <w:rPr>
                <w:rFonts w:ascii="Arial" w:eastAsia="Times New Roman" w:hAnsi="Arial" w:cs="Arial"/>
                <w:color w:val="000000"/>
              </w:rPr>
              <w:t xml:space="preserve"> and dietary factors </w:t>
            </w:r>
            <w:r w:rsidRPr="006C7B21">
              <w:rPr>
                <w:rFonts w:ascii="Arial" w:eastAsia="Times New Roman" w:hAnsi="Arial" w:cs="Arial"/>
                <w:color w:val="000000"/>
              </w:rPr>
              <w:t>at 9-1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6C7B21">
              <w:rPr>
                <w:rFonts w:ascii="Arial" w:eastAsia="Times New Roman" w:hAnsi="Arial" w:cs="Arial"/>
                <w:color w:val="000000"/>
              </w:rPr>
              <w:t xml:space="preserve"> years of age</w:t>
            </w:r>
            <w:r w:rsidR="00107F91">
              <w:rPr>
                <w:rFonts w:ascii="Arial" w:eastAsia="Times New Roman" w:hAnsi="Arial" w:cs="Arial"/>
                <w:color w:val="000000"/>
              </w:rPr>
              <w:t xml:space="preserve"> (Means and standard errors)</w:t>
            </w:r>
            <w:r w:rsidRPr="006C7B21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336ADC" w:rsidRPr="006C7B21" w14:paraId="14B120A3" w14:textId="77777777" w:rsidTr="00336ADC">
        <w:trPr>
          <w:trHeight w:val="310"/>
        </w:trPr>
        <w:tc>
          <w:tcPr>
            <w:tcW w:w="254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0569" w14:textId="77777777" w:rsidR="00336ADC" w:rsidRPr="006C7B21" w:rsidRDefault="00336ADC" w:rsidP="00F1219F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67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87B" w14:textId="50344DA5" w:rsidR="00336ADC" w:rsidRPr="006C7B21" w:rsidRDefault="00336ADC" w:rsidP="00F1219F">
            <w:pPr>
              <w:spacing w:after="0" w:line="240" w:lineRule="auto"/>
              <w:ind w:left="-90" w:right="97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B21">
              <w:rPr>
                <w:rFonts w:ascii="Arial" w:eastAsia="Times New Roman" w:hAnsi="Arial" w:cs="Arial"/>
                <w:b/>
                <w:bCs/>
                <w:color w:val="000000"/>
              </w:rPr>
              <w:t>Stratifying by Baseline (</w:t>
            </w:r>
            <w:r w:rsidR="008D7E30"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Pr="006C7B21">
              <w:rPr>
                <w:rFonts w:ascii="Arial" w:eastAsia="Times New Roman" w:hAnsi="Arial" w:cs="Arial"/>
                <w:b/>
                <w:bCs/>
                <w:color w:val="000000"/>
              </w:rPr>
              <w:t>ges 9-1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6C7B2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8D7E30">
              <w:rPr>
                <w:rFonts w:ascii="Arial" w:eastAsia="Times New Roman" w:hAnsi="Arial" w:cs="Arial"/>
                <w:b/>
                <w:bCs/>
                <w:color w:val="000000"/>
              </w:rPr>
              <w:t>Y</w:t>
            </w:r>
            <w:r w:rsidRPr="006C7B2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ears)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Dietary</w:t>
            </w:r>
            <w:r w:rsidRPr="006C7B2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Factors</w:t>
            </w:r>
          </w:p>
        </w:tc>
      </w:tr>
      <w:tr w:rsidR="00336ADC" w:rsidRPr="006C7B21" w14:paraId="3DF636D6" w14:textId="77777777" w:rsidTr="00336ADC">
        <w:trPr>
          <w:gridAfter w:val="1"/>
          <w:wAfter w:w="630" w:type="dxa"/>
          <w:trHeight w:val="340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BAB2" w14:textId="3B2234B4" w:rsidR="00336ADC" w:rsidRPr="006C7B21" w:rsidRDefault="00336ADC" w:rsidP="00F1219F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02251" w14:textId="293D903B" w:rsidR="00336ADC" w:rsidRPr="006C7B21" w:rsidRDefault="00336ADC" w:rsidP="00F1219F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HEI score</w:t>
            </w:r>
            <w:r w:rsidR="00310309">
              <w:rPr>
                <w:rFonts w:ascii="Arial" w:eastAsia="Times New Roman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6D99" w14:textId="7CF43049" w:rsidR="00336ADC" w:rsidRPr="006C7B21" w:rsidRDefault="00336ADC" w:rsidP="00F1219F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7B21">
              <w:rPr>
                <w:rFonts w:ascii="Arial" w:eastAsia="Times New Roman" w:hAnsi="Arial" w:cs="Arial"/>
                <w:b/>
                <w:bCs/>
                <w:color w:val="000000"/>
              </w:rPr>
              <w:t>Fruit &amp; Vegetables</w:t>
            </w:r>
            <w:r w:rsidR="00310309" w:rsidRPr="00310309">
              <w:rPr>
                <w:rFonts w:ascii="Noto Sans" w:hAnsi="Noto Sans"/>
                <w:shd w:val="clear" w:color="auto" w:fill="FFFFFF"/>
                <w:vertAlign w:val="superscript"/>
              </w:rPr>
              <w:t>†</w:t>
            </w:r>
          </w:p>
        </w:tc>
      </w:tr>
      <w:tr w:rsidR="00336ADC" w:rsidRPr="006C7B21" w14:paraId="0F7E568E" w14:textId="77777777" w:rsidTr="00336ADC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88AF" w14:textId="77777777" w:rsidR="00336ADC" w:rsidRPr="006C7B21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26C5A" w14:textId="03C35D0A" w:rsidR="00336ADC" w:rsidRPr="006C7B21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Lower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39D2C" w14:textId="0FC622F0" w:rsidR="00336ADC" w:rsidRPr="006C7B21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9113" w14:textId="77777777" w:rsidR="00336ADC" w:rsidRPr="006C7B21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6C7B21">
              <w:rPr>
                <w:rFonts w:ascii="Arial" w:eastAsia="Times New Roman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7BEB" w14:textId="5E423925" w:rsidR="00336ADC" w:rsidRPr="006C7B21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Lower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9D12" w14:textId="1D69F932" w:rsidR="00336ADC" w:rsidRPr="006C7B21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85F1" w14:textId="77777777" w:rsidR="00336ADC" w:rsidRPr="006C7B21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6C7B21">
              <w:rPr>
                <w:rFonts w:ascii="Arial" w:eastAsia="Times New Roman" w:hAnsi="Arial" w:cs="Arial"/>
                <w:i/>
                <w:iCs/>
                <w:color w:val="000000"/>
              </w:rPr>
              <w:t>P-value</w:t>
            </w:r>
          </w:p>
        </w:tc>
      </w:tr>
      <w:tr w:rsidR="00336ADC" w:rsidRPr="006C7B21" w14:paraId="5A72A2AE" w14:textId="77777777" w:rsidTr="00336ADC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64BA" w14:textId="153037C6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336AD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Potato Intake</w:t>
            </w:r>
            <w:r w:rsidR="00310309" w:rsidRPr="00310309">
              <w:rPr>
                <w:rFonts w:ascii="Noto Sans" w:hAnsi="Noto Sans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8D264D3" w14:textId="369C99EE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6ADC">
              <w:rPr>
                <w:rFonts w:ascii="Arial" w:eastAsia="Times New Roman" w:hAnsi="Arial" w:cs="Arial"/>
                <w:b/>
                <w:bCs/>
                <w:color w:val="000000"/>
              </w:rPr>
              <w:t>BMI (kg/m2)</w:t>
            </w:r>
            <w:r w:rsidR="00310309" w:rsidRPr="00310309">
              <w:rPr>
                <w:rFonts w:ascii="Noto Sans" w:hAnsi="Noto Sans"/>
                <w:shd w:val="clear" w:color="auto" w:fill="E7E6E6" w:themeFill="background2"/>
                <w:vertAlign w:val="superscript"/>
              </w:rPr>
              <w:t>§</w:t>
            </w:r>
          </w:p>
        </w:tc>
      </w:tr>
      <w:tr w:rsidR="00336ADC" w:rsidRPr="006C7B21" w14:paraId="347F2663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D79B" w14:textId="4D5FFC10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Lower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52D0" w14:textId="6F55FA8D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25.2 (0.3)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D8FF" w14:textId="26E0B718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25.2 (0.4)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6389" w14:textId="4924FF6A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i/>
                <w:iCs/>
                <w:color w:val="000000"/>
              </w:rPr>
              <w:t>0.93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D461C1" w14:textId="15DCEB50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25.5 (0.3)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B6DA91" w14:textId="381E3C6F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24.9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C206" w14:textId="6B4333ED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0.25</w:t>
            </w:r>
          </w:p>
        </w:tc>
      </w:tr>
      <w:tr w:rsidR="00336ADC" w:rsidRPr="006C7B21" w14:paraId="17308441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08560" w14:textId="5294AC35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6C73" w14:textId="5079ED0E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25.2 (0.2)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3092" w14:textId="77AC4505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24.8 (0.3)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451C" w14:textId="2211A2CE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i/>
                <w:iCs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7DF527" w14:textId="77CD8C5F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25.3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329290" w14:textId="4249C686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24.8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7D66" w14:textId="01DD499A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0.16</w:t>
            </w:r>
          </w:p>
        </w:tc>
      </w:tr>
      <w:tr w:rsidR="00336ADC" w:rsidRPr="006C7B21" w14:paraId="2581B845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6F0E" w14:textId="15BF3796" w:rsidR="00336ADC" w:rsidRPr="00093CDB" w:rsidRDefault="00336ADC" w:rsidP="00336ADC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43D4" w14:textId="778CC1F4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0.97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EA63" w14:textId="1B982B5C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D804" w14:textId="37C43047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FBA0" w14:textId="60D1C4B8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11BB" w14:textId="195053B6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D5EC" w14:textId="39A83161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336ADC" w:rsidRPr="006C7B21" w14:paraId="73C7AFB0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05D4" w14:textId="77777777" w:rsidR="00336ADC" w:rsidRPr="00336ADC" w:rsidRDefault="00336ADC" w:rsidP="00F1219F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13EDD96" w14:textId="6F716286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3CDB">
              <w:rPr>
                <w:rFonts w:ascii="Arial" w:eastAsia="Times New Roman" w:hAnsi="Arial" w:cs="Arial"/>
                <w:b/>
                <w:bCs/>
                <w:color w:val="000000"/>
              </w:rPr>
              <w:t>SBP (mm Hg)</w:t>
            </w:r>
            <w:r w:rsidR="00310309" w:rsidRPr="00310309">
              <w:rPr>
                <w:rFonts w:ascii="Noto Sans" w:hAnsi="Noto Sans"/>
                <w:shd w:val="clear" w:color="auto" w:fill="E7E6E6" w:themeFill="background2"/>
                <w:vertAlign w:val="superscript"/>
              </w:rPr>
              <w:t>§</w:t>
            </w:r>
          </w:p>
        </w:tc>
      </w:tr>
      <w:tr w:rsidR="00336ADC" w:rsidRPr="006C7B21" w14:paraId="74E0FB72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D7DE" w14:textId="63AFEC92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Lower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2CE7" w14:textId="70881969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108.6 (0.4)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57CF" w14:textId="279419BE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108.9 (0.5)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7B64" w14:textId="0A55A4B4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60F9" w14:textId="14D39F85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108.7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32C1" w14:textId="06AA2395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108.8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1185" w14:textId="0C2D193D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0.94</w:t>
            </w:r>
          </w:p>
        </w:tc>
      </w:tr>
      <w:tr w:rsidR="00336ADC" w:rsidRPr="006C7B21" w14:paraId="0E51DCD1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4656" w14:textId="5D2B34B7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5040" w14:textId="3043BD7E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109.2 (0.3)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563A" w14:textId="684E86BE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109.2 (0.4)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EB01" w14:textId="37B87DA0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4979" w14:textId="212B5143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109.3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8512" w14:textId="4BF54FED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109.1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BC6A" w14:textId="581D9501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0.65</w:t>
            </w:r>
          </w:p>
        </w:tc>
      </w:tr>
      <w:tr w:rsidR="00336ADC" w:rsidRPr="006C7B21" w14:paraId="09C893DD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FB24" w14:textId="125867E8" w:rsidR="00336ADC" w:rsidRPr="00336ADC" w:rsidRDefault="00336ADC" w:rsidP="00336ADC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36ADC">
              <w:rPr>
                <w:rFonts w:ascii="Arial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7D47" w14:textId="0A04E67C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0.22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E788" w14:textId="30AC3AA7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24F8" w14:textId="5A52EFF5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32C2" w14:textId="51A2DEA9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0F33" w14:textId="1D81FE4A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DF62" w14:textId="1F050C9D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336ADC" w:rsidRPr="006C7B21" w14:paraId="3C63B77C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2FEB" w14:textId="77777777" w:rsidR="00336ADC" w:rsidRPr="00336ADC" w:rsidRDefault="00336ADC" w:rsidP="00F1219F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87645E2" w14:textId="50A121E4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3CDB">
              <w:rPr>
                <w:rFonts w:ascii="Arial" w:eastAsia="Times New Roman" w:hAnsi="Arial" w:cs="Arial"/>
                <w:b/>
                <w:bCs/>
                <w:color w:val="000000"/>
              </w:rPr>
              <w:t>DBP (mm Hg)</w:t>
            </w:r>
            <w:r w:rsidR="00310309" w:rsidRPr="00310309">
              <w:rPr>
                <w:rFonts w:ascii="Noto Sans" w:hAnsi="Noto Sans"/>
                <w:shd w:val="clear" w:color="auto" w:fill="E7E6E6" w:themeFill="background2"/>
                <w:vertAlign w:val="superscript"/>
              </w:rPr>
              <w:t>§</w:t>
            </w:r>
          </w:p>
        </w:tc>
      </w:tr>
      <w:tr w:rsidR="00336ADC" w:rsidRPr="006C7B21" w14:paraId="78935518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D55B" w14:textId="7655E2BA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Lower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DE93" w14:textId="31C9576D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65.9 (0.4)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7110" w14:textId="6E3AFED1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64.5 (0.5)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4D7A" w14:textId="1455BA55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17436F">
              <w:rPr>
                <w:rFonts w:ascii="Arial" w:hAnsi="Arial" w:cs="Arial"/>
                <w:i/>
                <w:iCs/>
                <w:color w:val="000000"/>
              </w:rPr>
              <w:t>0.0</w:t>
            </w:r>
            <w:r w:rsidR="0017436F" w:rsidRPr="0017436F">
              <w:rPr>
                <w:rFonts w:ascii="Arial" w:hAnsi="Arial" w:cs="Arial"/>
                <w:i/>
                <w:iCs/>
                <w:color w:val="000000"/>
              </w:rPr>
              <w:t>29</w:t>
            </w:r>
            <w:r w:rsidR="0043191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12EA" w14:textId="5BD75DD4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65.6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93CC" w14:textId="1BAE8AAB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65.2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A517" w14:textId="1091B9A7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0.60</w:t>
            </w:r>
          </w:p>
        </w:tc>
      </w:tr>
      <w:tr w:rsidR="00336ADC" w:rsidRPr="006C7B21" w14:paraId="060C5E51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6F95" w14:textId="55506CD2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7654" w14:textId="142BC379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65.6 (0.3)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4E22" w14:textId="6D8A5064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65.4 (0.3)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2B1E" w14:textId="24586742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03A7" w14:textId="38E36282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65.6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EAEC" w14:textId="6BEC1E39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65.4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1DA1" w14:textId="71CD8FF7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0.64</w:t>
            </w:r>
          </w:p>
        </w:tc>
      </w:tr>
      <w:tr w:rsidR="00336ADC" w:rsidRPr="006C7B21" w14:paraId="1BA8CC21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FF14" w14:textId="36AC21D0" w:rsidR="00336ADC" w:rsidRPr="00336ADC" w:rsidRDefault="00336ADC" w:rsidP="00336ADC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36ADC">
              <w:rPr>
                <w:rFonts w:ascii="Arial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57D7" w14:textId="1F72A819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0.56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A814" w14:textId="1237B90D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B9FE" w14:textId="7EC2F160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3C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1DFE" w14:textId="441EBEB4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4F26" w14:textId="5200A156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2F48" w14:textId="7D3A53EE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336ADC" w:rsidRPr="006C7B21" w14:paraId="2E8BDC24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C1EA" w14:textId="77777777" w:rsidR="00336ADC" w:rsidRPr="00336ADC" w:rsidRDefault="00336ADC" w:rsidP="00F1219F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7F3C9A8" w14:textId="3D054BEE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3CDB">
              <w:rPr>
                <w:rFonts w:ascii="Arial" w:eastAsia="Times New Roman" w:hAnsi="Arial" w:cs="Arial"/>
                <w:b/>
                <w:bCs/>
                <w:color w:val="000000"/>
              </w:rPr>
              <w:t>Log T</w:t>
            </w:r>
            <w:r w:rsidR="004D27B6">
              <w:rPr>
                <w:rFonts w:ascii="Arial" w:eastAsia="Times New Roman" w:hAnsi="Arial" w:cs="Arial"/>
                <w:b/>
                <w:bCs/>
                <w:color w:val="000000"/>
              </w:rPr>
              <w:t>AG</w:t>
            </w:r>
            <w:r w:rsidRPr="00093C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(mg/dL)</w:t>
            </w:r>
            <w:r w:rsidR="00310309" w:rsidRPr="00310309">
              <w:rPr>
                <w:rFonts w:ascii="Noto Sans" w:hAnsi="Noto Sans"/>
                <w:shd w:val="clear" w:color="auto" w:fill="E7E6E6" w:themeFill="background2"/>
                <w:vertAlign w:val="superscript"/>
              </w:rPr>
              <w:t>§</w:t>
            </w:r>
          </w:p>
        </w:tc>
      </w:tr>
      <w:tr w:rsidR="00336ADC" w:rsidRPr="006C7B21" w14:paraId="60819674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2E10" w14:textId="1C3B0A84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Lower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059D" w14:textId="6DF6A862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4.32 (0.02)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1DCB" w14:textId="58C68CEE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4.31 (0.03)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D2B5" w14:textId="1A040774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B0D" w14:textId="12454C35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4.33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3EA3" w14:textId="3AF1D029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4.30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AFAF" w14:textId="3225A680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0.46</w:t>
            </w:r>
          </w:p>
        </w:tc>
      </w:tr>
      <w:tr w:rsidR="00336ADC" w:rsidRPr="006C7B21" w14:paraId="72FF2298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BDB9" w14:textId="00CEA0C8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5D63" w14:textId="2AA6B6FB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4.31 (0.02)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907B" w14:textId="541966D1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>4.26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9FA5" w14:textId="043792D9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3211" w14:textId="427A2519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4.29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87B2" w14:textId="5EE5EC97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4.30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C07D" w14:textId="6EFCF488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0.76</w:t>
            </w:r>
          </w:p>
        </w:tc>
      </w:tr>
      <w:tr w:rsidR="00336ADC" w:rsidRPr="006C7B21" w14:paraId="5375C1EA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2159" w14:textId="5B4784F8" w:rsidR="00336ADC" w:rsidRPr="00336ADC" w:rsidRDefault="00336ADC" w:rsidP="00336ADC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36ADC">
              <w:rPr>
                <w:rFonts w:ascii="Arial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351D" w14:textId="5F0EBEF9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0.92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4F3" w14:textId="390FBB1F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58D5" w14:textId="2B8A6CE7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B2F4" w14:textId="7BCD9309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10BC" w14:textId="34DA11F8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CAD2" w14:textId="2CF01656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336ADC" w:rsidRPr="006C7B21" w14:paraId="5EDEFB7F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8882" w14:textId="77777777" w:rsidR="00336ADC" w:rsidRPr="00336ADC" w:rsidRDefault="00336ADC" w:rsidP="00336ADC">
            <w:pPr>
              <w:spacing w:after="0" w:line="240" w:lineRule="auto"/>
              <w:ind w:left="-9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77785843" w14:textId="0F3EC58D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093CDB">
              <w:rPr>
                <w:rFonts w:ascii="Arial" w:eastAsia="Times New Roman" w:hAnsi="Arial" w:cs="Arial"/>
                <w:b/>
                <w:bCs/>
                <w:color w:val="000000"/>
              </w:rPr>
              <w:t>Log T</w:t>
            </w:r>
            <w:r w:rsidR="004D27B6"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Pr="00093CDB">
              <w:rPr>
                <w:rFonts w:ascii="Arial" w:eastAsia="Times New Roman" w:hAnsi="Arial" w:cs="Arial"/>
                <w:b/>
                <w:bCs/>
                <w:color w:val="000000"/>
              </w:rPr>
              <w:t>G:HDL ratio</w:t>
            </w:r>
            <w:r w:rsidR="00310309" w:rsidRPr="00310309">
              <w:rPr>
                <w:rFonts w:ascii="Noto Sans" w:hAnsi="Noto Sans"/>
                <w:shd w:val="clear" w:color="auto" w:fill="E7E6E6" w:themeFill="background2"/>
                <w:vertAlign w:val="superscript"/>
              </w:rPr>
              <w:t>§</w:t>
            </w:r>
          </w:p>
        </w:tc>
      </w:tr>
      <w:tr w:rsidR="00336ADC" w:rsidRPr="006C7B21" w14:paraId="54719DDA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32C67" w14:textId="0DFB4DFD" w:rsidR="00336ADC" w:rsidRPr="004D27B6" w:rsidRDefault="00336ADC" w:rsidP="004D27B6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Lower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2929" w14:textId="1159374C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0.91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0.02)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6D725" w14:textId="0AB994FD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0.92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88AB3" w14:textId="3B8EEB70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DA9D9" w14:textId="5A138125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0.94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EC35" w14:textId="0AD2F003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0.89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794BA" w14:textId="3F8E1E08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0.14</w:t>
            </w:r>
          </w:p>
        </w:tc>
      </w:tr>
      <w:tr w:rsidR="00336ADC" w:rsidRPr="006C7B21" w14:paraId="50DCE9EB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19ED2" w14:textId="3BE65297" w:rsidR="00336ADC" w:rsidRPr="00336ADC" w:rsidRDefault="00336ADC" w:rsidP="004D27B6">
            <w:pPr>
              <w:spacing w:after="0" w:line="240" w:lineRule="auto"/>
              <w:ind w:left="-90" w:firstLineChars="100" w:firstLine="2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6A3FA" w14:textId="2E3EE022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0.92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0.01)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D5E74" w14:textId="7265F473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0.88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D3732" w14:textId="74EEC66A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0.0363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B55B3" w14:textId="11913B01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0.91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9A62" w14:textId="61F73701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0.90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659B9" w14:textId="2023DCD6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0.90</w:t>
            </w:r>
          </w:p>
        </w:tc>
      </w:tr>
      <w:tr w:rsidR="00093CDB" w:rsidRPr="006C7B21" w14:paraId="05BC309B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F5F8" w14:textId="6D77FDD7" w:rsidR="00093CDB" w:rsidRPr="00093CDB" w:rsidRDefault="00093CDB" w:rsidP="00614C53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18DD" w14:textId="2F520B35" w:rsidR="00093CDB" w:rsidRPr="00093CDB" w:rsidRDefault="00093CDB" w:rsidP="00093CDB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B418" w14:textId="7984AB85" w:rsidR="00093CDB" w:rsidRPr="00093CDB" w:rsidRDefault="00093CDB" w:rsidP="00093CDB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6E671" w14:textId="71B50127" w:rsidR="00093CDB" w:rsidRPr="00093CDB" w:rsidRDefault="00093CDB" w:rsidP="00093CDB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36234" w14:textId="47FA2E7A" w:rsidR="00093CDB" w:rsidRPr="00093CDB" w:rsidRDefault="00093CDB" w:rsidP="00093CDB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B471F" w14:textId="63D5DB28" w:rsidR="00093CDB" w:rsidRPr="00093CDB" w:rsidRDefault="00093CDB" w:rsidP="00093CDB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44F1F" w14:textId="77777777" w:rsidR="00093CDB" w:rsidRPr="00093CDB" w:rsidRDefault="00093CDB" w:rsidP="00093CDB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336ADC" w:rsidRPr="006C7B21" w14:paraId="0F20708A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0FDD" w14:textId="77777777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E402D8E" w14:textId="22639A44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93CDB">
              <w:rPr>
                <w:rFonts w:ascii="Arial" w:eastAsia="Times New Roman" w:hAnsi="Arial" w:cs="Arial"/>
                <w:b/>
                <w:bCs/>
                <w:color w:val="000000"/>
              </w:rPr>
              <w:t>Glucose (mg/dl)</w:t>
            </w:r>
            <w:r w:rsidR="00310309" w:rsidRPr="00310309">
              <w:rPr>
                <w:rFonts w:ascii="Noto Sans" w:hAnsi="Noto Sans"/>
                <w:shd w:val="clear" w:color="auto" w:fill="E7E6E6" w:themeFill="background2"/>
                <w:vertAlign w:val="superscript"/>
              </w:rPr>
              <w:t>§</w:t>
            </w:r>
          </w:p>
        </w:tc>
      </w:tr>
      <w:tr w:rsidR="00336ADC" w:rsidRPr="006C7B21" w14:paraId="0BC23DAA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0A57" w14:textId="494A0AD2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Lower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8BE3" w14:textId="58D579C5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87.0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1.2)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6CF7" w14:textId="682C61AE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88.7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1.6)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0FFA" w14:textId="6ED9E034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D844" w14:textId="2E825320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87.9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1.3)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7881" w14:textId="3785E411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87.2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1.4)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B180" w14:textId="06DD94E9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0.72</w:t>
            </w:r>
          </w:p>
        </w:tc>
      </w:tr>
      <w:tr w:rsidR="00336ADC" w:rsidRPr="006C7B21" w14:paraId="6CD73006" w14:textId="77777777" w:rsidTr="00093CDB">
        <w:trPr>
          <w:gridAfter w:val="1"/>
          <w:wAfter w:w="630" w:type="dxa"/>
          <w:trHeight w:val="290"/>
        </w:trPr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6525" w14:textId="38824BAC" w:rsidR="00336ADC" w:rsidRPr="00336ADC" w:rsidRDefault="00336ADC" w:rsidP="00336ADC">
            <w:pPr>
              <w:spacing w:after="0" w:line="240" w:lineRule="auto"/>
              <w:ind w:left="-90" w:firstLineChars="100" w:firstLine="22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13BC" w14:textId="45FB6019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87.1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0.9)</w:t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DE3A" w14:textId="11A94905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90.9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1.1)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2320" w14:textId="5BD3049D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0.0075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441D" w14:textId="3C6397DC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87.9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1.0)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DCEE" w14:textId="61DAA280" w:rsidR="00336ADC" w:rsidRPr="00336ADC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6ADC">
              <w:rPr>
                <w:rFonts w:ascii="Arial" w:hAnsi="Arial" w:cs="Arial"/>
                <w:color w:val="000000"/>
              </w:rPr>
              <w:t xml:space="preserve">89.7 </w:t>
            </w:r>
            <w:r w:rsidR="0017436F">
              <w:rPr>
                <w:rFonts w:ascii="Arial" w:hAnsi="Arial" w:cs="Arial"/>
                <w:color w:val="000000"/>
              </w:rPr>
              <w:t>(</w:t>
            </w:r>
            <w:r w:rsidRPr="00336ADC">
              <w:rPr>
                <w:rFonts w:ascii="Arial" w:hAnsi="Arial" w:cs="Arial"/>
                <w:color w:val="000000"/>
              </w:rPr>
              <w:t>1.0)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92D8" w14:textId="6D056AF7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0.19</w:t>
            </w:r>
          </w:p>
        </w:tc>
      </w:tr>
      <w:tr w:rsidR="00336ADC" w:rsidRPr="00093CDB" w14:paraId="5D7399BF" w14:textId="77777777" w:rsidTr="00093CDB">
        <w:trPr>
          <w:gridAfter w:val="1"/>
          <w:wAfter w:w="630" w:type="dxa"/>
          <w:trHeight w:val="300"/>
        </w:trPr>
        <w:tc>
          <w:tcPr>
            <w:tcW w:w="18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41EE" w14:textId="125F2C7A" w:rsidR="00336ADC" w:rsidRPr="00336ADC" w:rsidRDefault="00336ADC" w:rsidP="00336ADC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36ADC">
              <w:rPr>
                <w:rFonts w:ascii="Arial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02BB" w14:textId="156521F2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0.97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8D69" w14:textId="55844FCD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C7F0" w14:textId="36BC7500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3760" w14:textId="3ED116FE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3B03" w14:textId="24CB712D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AB377" w14:textId="39EEAD88" w:rsidR="00336ADC" w:rsidRPr="00093CDB" w:rsidRDefault="00336ADC" w:rsidP="00336ADC">
            <w:pPr>
              <w:spacing w:after="0" w:line="240" w:lineRule="auto"/>
              <w:ind w:left="-9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93CD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336ADC" w:rsidRPr="006C7B21" w14:paraId="008F7057" w14:textId="77777777" w:rsidTr="00336ADC">
        <w:trPr>
          <w:trHeight w:val="720"/>
        </w:trPr>
        <w:tc>
          <w:tcPr>
            <w:tcW w:w="10308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0B44" w14:textId="1BF70498" w:rsidR="00336ADC" w:rsidRDefault="00336ADC" w:rsidP="00336ADC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 w:rsidRPr="006C7B21">
              <w:rPr>
                <w:rFonts w:ascii="Arial" w:eastAsia="Times New Roman" w:hAnsi="Arial" w:cs="Arial"/>
                <w:color w:val="000000"/>
              </w:rPr>
              <w:t xml:space="preserve">Abbreviations: BMI: body mass index; </w:t>
            </w:r>
            <w:r>
              <w:rPr>
                <w:rFonts w:ascii="Arial" w:eastAsia="Times New Roman" w:hAnsi="Arial" w:cs="Arial"/>
                <w:color w:val="000000"/>
              </w:rPr>
              <w:t xml:space="preserve">SBP, systolic blood pressure; </w:t>
            </w:r>
            <w:r w:rsidRPr="006C7B21">
              <w:rPr>
                <w:rFonts w:ascii="Arial" w:eastAsia="Times New Roman" w:hAnsi="Arial" w:cs="Arial"/>
                <w:color w:val="000000"/>
              </w:rPr>
              <w:t>DBP, diastolic blood pressure</w:t>
            </w:r>
            <w:r w:rsidR="0017436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and HDL, high density lipoprotein.</w:t>
            </w:r>
          </w:p>
          <w:p w14:paraId="34A211F6" w14:textId="525D1B06" w:rsidR="00336ADC" w:rsidRDefault="00310309" w:rsidP="00336ADC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="00336ADC">
              <w:rPr>
                <w:rFonts w:ascii="Arial" w:eastAsia="Times New Roman" w:hAnsi="Arial" w:cs="Arial"/>
                <w:color w:val="000000"/>
              </w:rPr>
              <w:t>Lower category of HEI score is defined as &lt;45 vs higher as ≥45.</w:t>
            </w:r>
          </w:p>
          <w:p w14:paraId="59A4ACFF" w14:textId="0B13CC34" w:rsidR="00336ADC" w:rsidRDefault="00310309" w:rsidP="00336ADC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 w:rsidRPr="00310309">
              <w:rPr>
                <w:rFonts w:ascii="Noto Sans" w:hAnsi="Noto Sans"/>
                <w:shd w:val="clear" w:color="auto" w:fill="FFFFFF"/>
              </w:rPr>
              <w:t>†</w:t>
            </w:r>
            <w:r w:rsidR="00336ADC">
              <w:rPr>
                <w:rFonts w:ascii="Arial" w:eastAsia="Times New Roman" w:hAnsi="Arial" w:cs="Arial"/>
                <w:color w:val="000000"/>
              </w:rPr>
              <w:t>Lower category of fruit and vegetables is defined as &lt;1.5 vs ≥1.5 cup-equivalents per day.</w:t>
            </w:r>
          </w:p>
          <w:p w14:paraId="1D3C4F40" w14:textId="1659C4FB" w:rsidR="00336ADC" w:rsidRDefault="00310309" w:rsidP="00336ADC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 w:rsidRPr="00310309">
              <w:rPr>
                <w:rFonts w:ascii="Noto Sans" w:hAnsi="Noto Sans"/>
                <w:shd w:val="clear" w:color="auto" w:fill="FFFFFF"/>
              </w:rPr>
              <w:t>‡</w:t>
            </w:r>
            <w:r w:rsidR="00336ADC">
              <w:rPr>
                <w:rFonts w:ascii="Arial" w:eastAsia="Times New Roman" w:hAnsi="Arial" w:cs="Arial"/>
                <w:color w:val="000000"/>
              </w:rPr>
              <w:t>Lower potato intake is defined as &lt;0.17 vs higher as 0.17 – 1.0.</w:t>
            </w:r>
          </w:p>
          <w:p w14:paraId="148F9787" w14:textId="20BE1E0A" w:rsidR="00310309" w:rsidRDefault="00310309" w:rsidP="00336ADC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 w:rsidRPr="00310309">
              <w:rPr>
                <w:rFonts w:ascii="Noto Sans" w:hAnsi="Noto Sans"/>
                <w:shd w:val="clear" w:color="auto" w:fill="FFFFFF"/>
              </w:rPr>
              <w:t>§</w:t>
            </w:r>
            <w:r w:rsidR="009E580D">
              <w:rPr>
                <w:rFonts w:ascii="Noto Sans" w:hAnsi="Noto Sans"/>
                <w:shd w:val="clear" w:color="auto" w:fill="FFFFFF"/>
              </w:rPr>
              <w:t>M</w:t>
            </w:r>
            <w:r w:rsidRPr="006C7B21">
              <w:rPr>
                <w:rFonts w:ascii="Arial" w:eastAsia="Times New Roman" w:hAnsi="Arial" w:cs="Arial"/>
              </w:rPr>
              <w:t>odels adjusted for age, race, hours of TV and video watched per day, and percent of calories from fat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36DE1319" w14:textId="474253BB" w:rsidR="00336ADC" w:rsidRPr="006C7B21" w:rsidRDefault="00336ADC" w:rsidP="00336ADC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36ADC" w:rsidRPr="006C7B21" w14:paraId="047DF1C5" w14:textId="77777777" w:rsidTr="00336ADC">
        <w:trPr>
          <w:trHeight w:val="290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FC89" w14:textId="7128DB39" w:rsidR="00336ADC" w:rsidRPr="006C7B21" w:rsidRDefault="00336ADC" w:rsidP="00336ADC">
            <w:pPr>
              <w:spacing w:after="0" w:line="240" w:lineRule="auto"/>
              <w:ind w:left="-90"/>
              <w:rPr>
                <w:rFonts w:ascii="Arial" w:eastAsia="Times New Roman" w:hAnsi="Arial" w:cs="Arial"/>
              </w:rPr>
            </w:pPr>
          </w:p>
        </w:tc>
      </w:tr>
    </w:tbl>
    <w:p w14:paraId="326F4F55" w14:textId="711291F8" w:rsidR="00362700" w:rsidRPr="00362700" w:rsidRDefault="00362700" w:rsidP="00E779C9"/>
    <w:sectPr w:rsidR="00362700" w:rsidRPr="00362700" w:rsidSect="003627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8F78B" w14:textId="77777777" w:rsidR="00167FCC" w:rsidRDefault="00167FCC" w:rsidP="00167FCC">
      <w:pPr>
        <w:spacing w:after="0" w:line="240" w:lineRule="auto"/>
      </w:pPr>
      <w:r>
        <w:separator/>
      </w:r>
    </w:p>
  </w:endnote>
  <w:endnote w:type="continuationSeparator" w:id="0">
    <w:p w14:paraId="12CB4B34" w14:textId="77777777" w:rsidR="00167FCC" w:rsidRDefault="00167FCC" w:rsidP="0016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00001803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E7E0F" w14:textId="77777777" w:rsidR="00167FCC" w:rsidRDefault="00167FCC" w:rsidP="00167FCC">
      <w:pPr>
        <w:spacing w:after="0" w:line="240" w:lineRule="auto"/>
      </w:pPr>
      <w:r>
        <w:separator/>
      </w:r>
    </w:p>
  </w:footnote>
  <w:footnote w:type="continuationSeparator" w:id="0">
    <w:p w14:paraId="479053AD" w14:textId="77777777" w:rsidR="00167FCC" w:rsidRDefault="00167FCC" w:rsidP="00167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MbI0MDe1NLQwN7NQ0lEKTi0uzszPAykwqQUAhIx5OCwAAAA="/>
  </w:docVars>
  <w:rsids>
    <w:rsidRoot w:val="001B66ED"/>
    <w:rsid w:val="00093CDB"/>
    <w:rsid w:val="00107F91"/>
    <w:rsid w:val="00167FCC"/>
    <w:rsid w:val="0017436F"/>
    <w:rsid w:val="001B66ED"/>
    <w:rsid w:val="00292934"/>
    <w:rsid w:val="00310309"/>
    <w:rsid w:val="00336ADC"/>
    <w:rsid w:val="003409CE"/>
    <w:rsid w:val="00344B82"/>
    <w:rsid w:val="00362700"/>
    <w:rsid w:val="003926BC"/>
    <w:rsid w:val="00431912"/>
    <w:rsid w:val="004D27B6"/>
    <w:rsid w:val="00614C53"/>
    <w:rsid w:val="00621AAB"/>
    <w:rsid w:val="008D7E30"/>
    <w:rsid w:val="00987D44"/>
    <w:rsid w:val="009B58CC"/>
    <w:rsid w:val="009E580D"/>
    <w:rsid w:val="00B872F4"/>
    <w:rsid w:val="00E779C9"/>
    <w:rsid w:val="00E8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A620"/>
  <w15:chartTrackingRefBased/>
  <w15:docId w15:val="{467F779B-9649-4FC2-86E6-33E6AFE5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CC"/>
  </w:style>
  <w:style w:type="paragraph" w:styleId="Footer">
    <w:name w:val="footer"/>
    <w:basedOn w:val="Normal"/>
    <w:link w:val="FooterChar"/>
    <w:uiPriority w:val="99"/>
    <w:unhideWhenUsed/>
    <w:rsid w:val="0016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Yiannakou</dc:creator>
  <cp:keywords/>
  <dc:description/>
  <cp:lastModifiedBy>Moore, Lynn L</cp:lastModifiedBy>
  <cp:revision>16</cp:revision>
  <dcterms:created xsi:type="dcterms:W3CDTF">2021-07-22T15:55:00Z</dcterms:created>
  <dcterms:modified xsi:type="dcterms:W3CDTF">2021-09-24T16:56:00Z</dcterms:modified>
</cp:coreProperties>
</file>