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0EC46" w14:textId="1176C3FD" w:rsidR="005E5A15" w:rsidRPr="00352186" w:rsidRDefault="005E5A15" w:rsidP="005E5A15">
      <w:pPr>
        <w:pStyle w:val="Table"/>
        <w:rPr>
          <w:rFonts w:ascii="Times New Roman" w:hAnsi="Times New Roman" w:cs="Times New Roman"/>
          <w:color w:val="auto"/>
          <w:szCs w:val="24"/>
        </w:rPr>
      </w:pPr>
      <w:bookmarkStart w:id="0" w:name="_Toc9015666"/>
      <w:bookmarkStart w:id="1" w:name="_Toc9015668"/>
      <w:bookmarkStart w:id="2" w:name="_GoBack"/>
      <w:r w:rsidRPr="00352186">
        <w:rPr>
          <w:rFonts w:ascii="Times New Roman" w:hAnsi="Times New Roman" w:cs="Times New Roman"/>
          <w:color w:val="auto"/>
          <w:szCs w:val="24"/>
        </w:rPr>
        <w:t>Supplemental Table 1: Components of Günther’s DASH Index</w:t>
      </w:r>
      <w:bookmarkEnd w:id="0"/>
    </w:p>
    <w:tbl>
      <w:tblPr>
        <w:tblW w:w="14592" w:type="dxa"/>
        <w:tblInd w:w="-807" w:type="dxa"/>
        <w:tblLook w:val="04A0" w:firstRow="1" w:lastRow="0" w:firstColumn="1" w:lastColumn="0" w:noHBand="0" w:noVBand="1"/>
      </w:tblPr>
      <w:tblGrid>
        <w:gridCol w:w="1722"/>
        <w:gridCol w:w="632"/>
        <w:gridCol w:w="1530"/>
        <w:gridCol w:w="1531"/>
        <w:gridCol w:w="115"/>
        <w:gridCol w:w="1414"/>
        <w:gridCol w:w="1531"/>
        <w:gridCol w:w="175"/>
        <w:gridCol w:w="1356"/>
        <w:gridCol w:w="1530"/>
        <w:gridCol w:w="92"/>
        <w:gridCol w:w="1439"/>
        <w:gridCol w:w="1525"/>
      </w:tblGrid>
      <w:tr w:rsidR="00352186" w:rsidRPr="00352186" w14:paraId="7FCC0C48" w14:textId="77777777" w:rsidTr="005E5A15">
        <w:trPr>
          <w:trHeight w:val="285"/>
        </w:trPr>
        <w:tc>
          <w:tcPr>
            <w:tcW w:w="1722" w:type="dxa"/>
            <w:tcBorders>
              <w:bottom w:val="single" w:sz="4" w:space="0" w:color="7F7F7F"/>
              <w:right w:val="nil"/>
            </w:tcBorders>
            <w:shd w:val="clear" w:color="auto" w:fill="auto"/>
          </w:tcPr>
          <w:p w14:paraId="7CE5252C" w14:textId="77777777" w:rsidR="005E5A15" w:rsidRPr="00352186" w:rsidRDefault="005E5A15" w:rsidP="005E5A15">
            <w:pPr>
              <w:rPr>
                <w:rFonts w:cs="Calibri"/>
                <w:b/>
                <w:bCs/>
                <w:caps/>
                <w:sz w:val="16"/>
                <w:szCs w:val="16"/>
              </w:rPr>
            </w:pPr>
          </w:p>
        </w:tc>
        <w:tc>
          <w:tcPr>
            <w:tcW w:w="632" w:type="dxa"/>
            <w:tcBorders>
              <w:bottom w:val="single" w:sz="4" w:space="0" w:color="7F7F7F"/>
            </w:tcBorders>
            <w:shd w:val="clear" w:color="auto" w:fill="auto"/>
          </w:tcPr>
          <w:p w14:paraId="7DD010FA" w14:textId="77777777" w:rsidR="005E5A15" w:rsidRPr="00352186" w:rsidRDefault="005E5A15" w:rsidP="005E5A15">
            <w:pPr>
              <w:rPr>
                <w:rFonts w:cs="Calibri"/>
                <w:b/>
                <w:bCs/>
                <w:caps/>
                <w:sz w:val="16"/>
                <w:szCs w:val="16"/>
              </w:rPr>
            </w:pPr>
          </w:p>
        </w:tc>
        <w:tc>
          <w:tcPr>
            <w:tcW w:w="3176" w:type="dxa"/>
            <w:gridSpan w:val="3"/>
            <w:tcBorders>
              <w:bottom w:val="single" w:sz="4" w:space="0" w:color="7F7F7F"/>
            </w:tcBorders>
            <w:shd w:val="clear" w:color="auto" w:fill="auto"/>
          </w:tcPr>
          <w:p w14:paraId="32283ABC" w14:textId="77777777" w:rsidR="005E5A15" w:rsidRPr="00352186" w:rsidRDefault="005E5A15" w:rsidP="005E5A15">
            <w:pPr>
              <w:jc w:val="center"/>
              <w:rPr>
                <w:rFonts w:cs="Calibri"/>
                <w:b/>
                <w:bCs/>
                <w:caps/>
                <w:sz w:val="16"/>
                <w:szCs w:val="16"/>
              </w:rPr>
            </w:pPr>
            <w:r w:rsidRPr="00352186">
              <w:rPr>
                <w:rFonts w:cs="Calibri"/>
                <w:b/>
                <w:bCs/>
                <w:caps/>
                <w:sz w:val="16"/>
                <w:szCs w:val="16"/>
              </w:rPr>
              <w:t>&lt;1800 kcal/day</w:t>
            </w:r>
          </w:p>
        </w:tc>
        <w:tc>
          <w:tcPr>
            <w:tcW w:w="3120" w:type="dxa"/>
            <w:gridSpan w:val="3"/>
            <w:tcBorders>
              <w:bottom w:val="single" w:sz="4" w:space="0" w:color="7F7F7F"/>
            </w:tcBorders>
            <w:shd w:val="clear" w:color="auto" w:fill="auto"/>
          </w:tcPr>
          <w:p w14:paraId="4C621823" w14:textId="77777777" w:rsidR="005E5A15" w:rsidRPr="00352186" w:rsidRDefault="005E5A15" w:rsidP="005E5A15">
            <w:pPr>
              <w:jc w:val="center"/>
              <w:rPr>
                <w:rFonts w:cs="Calibri"/>
                <w:b/>
                <w:bCs/>
                <w:caps/>
                <w:sz w:val="16"/>
                <w:szCs w:val="16"/>
              </w:rPr>
            </w:pPr>
            <w:r w:rsidRPr="00352186">
              <w:rPr>
                <w:rFonts w:cs="Calibri"/>
                <w:b/>
                <w:bCs/>
                <w:caps/>
                <w:sz w:val="16"/>
                <w:szCs w:val="16"/>
              </w:rPr>
              <w:t>1800</w:t>
            </w:r>
            <w:r w:rsidRPr="00352186">
              <w:rPr>
                <w:rFonts w:ascii="Symbol" w:eastAsia="Symbol" w:hAnsi="Symbol" w:cs="Symbol"/>
                <w:b/>
                <w:bCs/>
                <w:caps/>
                <w:sz w:val="16"/>
                <w:szCs w:val="16"/>
              </w:rPr>
              <w:t></w:t>
            </w:r>
            <w:r w:rsidRPr="00352186">
              <w:rPr>
                <w:rFonts w:cs="Calibri"/>
                <w:b/>
                <w:bCs/>
                <w:caps/>
                <w:sz w:val="16"/>
                <w:szCs w:val="16"/>
              </w:rPr>
              <w:t>x&lt;2300 kcal/day</w:t>
            </w:r>
          </w:p>
        </w:tc>
        <w:tc>
          <w:tcPr>
            <w:tcW w:w="2978" w:type="dxa"/>
            <w:gridSpan w:val="3"/>
            <w:tcBorders>
              <w:bottom w:val="single" w:sz="4" w:space="0" w:color="7F7F7F"/>
            </w:tcBorders>
            <w:shd w:val="clear" w:color="auto" w:fill="auto"/>
          </w:tcPr>
          <w:p w14:paraId="6A44C862" w14:textId="77777777" w:rsidR="005E5A15" w:rsidRPr="00352186" w:rsidRDefault="005E5A15" w:rsidP="005E5A15">
            <w:pPr>
              <w:jc w:val="center"/>
              <w:rPr>
                <w:rFonts w:cs="Calibri"/>
                <w:b/>
                <w:bCs/>
                <w:caps/>
                <w:sz w:val="16"/>
                <w:szCs w:val="16"/>
              </w:rPr>
            </w:pPr>
            <w:r w:rsidRPr="00352186">
              <w:rPr>
                <w:rFonts w:cs="Calibri"/>
                <w:b/>
                <w:bCs/>
                <w:caps/>
                <w:sz w:val="16"/>
                <w:szCs w:val="16"/>
              </w:rPr>
              <w:t>2300</w:t>
            </w:r>
            <w:r w:rsidRPr="00352186">
              <w:rPr>
                <w:rFonts w:ascii="Symbol" w:eastAsia="Symbol" w:hAnsi="Symbol" w:cs="Symbol"/>
                <w:b/>
                <w:bCs/>
                <w:caps/>
                <w:sz w:val="16"/>
                <w:szCs w:val="16"/>
              </w:rPr>
              <w:t></w:t>
            </w:r>
            <w:r w:rsidRPr="00352186">
              <w:rPr>
                <w:rFonts w:cs="Calibri"/>
                <w:b/>
                <w:bCs/>
                <w:caps/>
                <w:sz w:val="16"/>
                <w:szCs w:val="16"/>
              </w:rPr>
              <w:t>x&lt;2850 kcal/day</w:t>
            </w:r>
          </w:p>
        </w:tc>
        <w:tc>
          <w:tcPr>
            <w:tcW w:w="2964" w:type="dxa"/>
            <w:gridSpan w:val="2"/>
            <w:tcBorders>
              <w:bottom w:val="single" w:sz="4" w:space="0" w:color="7F7F7F"/>
            </w:tcBorders>
            <w:shd w:val="clear" w:color="auto" w:fill="auto"/>
          </w:tcPr>
          <w:p w14:paraId="6BC8575A" w14:textId="77777777" w:rsidR="005E5A15" w:rsidRPr="00352186" w:rsidRDefault="005E5A15" w:rsidP="005E5A15">
            <w:pPr>
              <w:jc w:val="center"/>
              <w:rPr>
                <w:rFonts w:cs="Calibri"/>
                <w:b/>
                <w:bCs/>
                <w:caps/>
                <w:sz w:val="16"/>
                <w:szCs w:val="16"/>
              </w:rPr>
            </w:pPr>
            <w:r w:rsidRPr="00352186">
              <w:rPr>
                <w:rFonts w:ascii="Symbol" w:eastAsia="Symbol" w:hAnsi="Symbol" w:cs="Symbol"/>
                <w:b/>
                <w:bCs/>
                <w:caps/>
                <w:sz w:val="16"/>
                <w:szCs w:val="16"/>
              </w:rPr>
              <w:t></w:t>
            </w:r>
            <w:r w:rsidRPr="00352186">
              <w:rPr>
                <w:rFonts w:cs="Calibri"/>
                <w:b/>
                <w:bCs/>
                <w:caps/>
                <w:sz w:val="16"/>
                <w:szCs w:val="16"/>
              </w:rPr>
              <w:t>2850 kcal/day</w:t>
            </w:r>
          </w:p>
        </w:tc>
      </w:tr>
      <w:tr w:rsidR="00352186" w:rsidRPr="00352186" w14:paraId="762933C8" w14:textId="77777777" w:rsidTr="005E5A15">
        <w:trPr>
          <w:trHeight w:val="285"/>
        </w:trPr>
        <w:tc>
          <w:tcPr>
            <w:tcW w:w="1722" w:type="dxa"/>
            <w:tcBorders>
              <w:right w:val="single" w:sz="4" w:space="0" w:color="7F7F7F"/>
            </w:tcBorders>
            <w:shd w:val="clear" w:color="auto" w:fill="F2F2F2"/>
          </w:tcPr>
          <w:p w14:paraId="52001845" w14:textId="77777777" w:rsidR="005E5A15" w:rsidRPr="00352186" w:rsidRDefault="005E5A15" w:rsidP="005E5A15">
            <w:pPr>
              <w:rPr>
                <w:rFonts w:cs="Calibri"/>
                <w:b/>
                <w:bCs/>
                <w:caps/>
                <w:sz w:val="16"/>
                <w:szCs w:val="16"/>
              </w:rPr>
            </w:pPr>
            <w:r w:rsidRPr="00352186">
              <w:rPr>
                <w:rFonts w:cs="Calibri"/>
                <w:b/>
                <w:bCs/>
                <w:caps/>
                <w:sz w:val="16"/>
                <w:szCs w:val="16"/>
              </w:rPr>
              <w:t>Score component</w:t>
            </w:r>
          </w:p>
        </w:tc>
        <w:tc>
          <w:tcPr>
            <w:tcW w:w="632" w:type="dxa"/>
            <w:shd w:val="clear" w:color="auto" w:fill="F2F2F2"/>
          </w:tcPr>
          <w:p w14:paraId="68B0017B" w14:textId="77777777" w:rsidR="005E5A15" w:rsidRPr="00352186" w:rsidRDefault="005E5A15" w:rsidP="005E5A15">
            <w:pPr>
              <w:rPr>
                <w:rFonts w:cs="Calibri"/>
                <w:sz w:val="16"/>
                <w:szCs w:val="16"/>
              </w:rPr>
            </w:pPr>
            <w:r w:rsidRPr="00352186">
              <w:rPr>
                <w:rFonts w:cs="Calibri"/>
                <w:sz w:val="16"/>
                <w:szCs w:val="16"/>
              </w:rPr>
              <w:t>Max Score</w:t>
            </w:r>
          </w:p>
        </w:tc>
        <w:tc>
          <w:tcPr>
            <w:tcW w:w="1530" w:type="dxa"/>
            <w:shd w:val="clear" w:color="auto" w:fill="F2F2F2"/>
          </w:tcPr>
          <w:p w14:paraId="4335B389" w14:textId="77777777" w:rsidR="005E5A15" w:rsidRPr="00352186" w:rsidRDefault="005E5A15" w:rsidP="005E5A15">
            <w:pPr>
              <w:rPr>
                <w:rFonts w:cs="Calibri"/>
                <w:sz w:val="16"/>
                <w:szCs w:val="16"/>
              </w:rPr>
            </w:pPr>
            <w:r w:rsidRPr="00352186">
              <w:rPr>
                <w:rFonts w:cs="Calibri"/>
                <w:sz w:val="16"/>
                <w:szCs w:val="16"/>
              </w:rPr>
              <w:t>Standard for Max Score</w:t>
            </w:r>
          </w:p>
        </w:tc>
        <w:tc>
          <w:tcPr>
            <w:tcW w:w="1531" w:type="dxa"/>
            <w:shd w:val="clear" w:color="auto" w:fill="F2F2F2"/>
          </w:tcPr>
          <w:p w14:paraId="7E355F2A" w14:textId="77777777" w:rsidR="005E5A15" w:rsidRPr="00352186" w:rsidRDefault="005E5A15" w:rsidP="005E5A15">
            <w:pPr>
              <w:rPr>
                <w:rFonts w:cs="Calibri"/>
                <w:sz w:val="16"/>
                <w:szCs w:val="16"/>
              </w:rPr>
            </w:pPr>
            <w:r w:rsidRPr="00352186">
              <w:rPr>
                <w:rFonts w:cs="Calibri"/>
                <w:sz w:val="16"/>
                <w:szCs w:val="16"/>
              </w:rPr>
              <w:t>Standard for Min Score</w:t>
            </w:r>
          </w:p>
        </w:tc>
        <w:tc>
          <w:tcPr>
            <w:tcW w:w="1529" w:type="dxa"/>
            <w:gridSpan w:val="2"/>
            <w:shd w:val="clear" w:color="auto" w:fill="F2F2F2"/>
          </w:tcPr>
          <w:p w14:paraId="6090CAA3" w14:textId="77777777" w:rsidR="005E5A15" w:rsidRPr="00352186" w:rsidRDefault="005E5A15" w:rsidP="005E5A15">
            <w:pPr>
              <w:rPr>
                <w:rFonts w:cs="Calibri"/>
                <w:sz w:val="16"/>
                <w:szCs w:val="16"/>
              </w:rPr>
            </w:pPr>
            <w:r w:rsidRPr="00352186">
              <w:rPr>
                <w:rFonts w:cs="Calibri"/>
                <w:sz w:val="16"/>
                <w:szCs w:val="16"/>
              </w:rPr>
              <w:t>Standard for Max Score</w:t>
            </w:r>
          </w:p>
        </w:tc>
        <w:tc>
          <w:tcPr>
            <w:tcW w:w="1531" w:type="dxa"/>
            <w:shd w:val="clear" w:color="auto" w:fill="F2F2F2"/>
          </w:tcPr>
          <w:p w14:paraId="2DBABD23" w14:textId="77777777" w:rsidR="005E5A15" w:rsidRPr="00352186" w:rsidRDefault="005E5A15" w:rsidP="005E5A15">
            <w:pPr>
              <w:rPr>
                <w:rFonts w:cs="Calibri"/>
                <w:sz w:val="16"/>
                <w:szCs w:val="16"/>
              </w:rPr>
            </w:pPr>
            <w:r w:rsidRPr="00352186">
              <w:rPr>
                <w:rFonts w:cs="Calibri"/>
                <w:sz w:val="16"/>
                <w:szCs w:val="16"/>
              </w:rPr>
              <w:t>Standard for Min Score</w:t>
            </w:r>
          </w:p>
        </w:tc>
        <w:tc>
          <w:tcPr>
            <w:tcW w:w="1531" w:type="dxa"/>
            <w:gridSpan w:val="2"/>
            <w:shd w:val="clear" w:color="auto" w:fill="F2F2F2"/>
          </w:tcPr>
          <w:p w14:paraId="6FF6AD19" w14:textId="77777777" w:rsidR="005E5A15" w:rsidRPr="00352186" w:rsidRDefault="005E5A15" w:rsidP="005E5A15">
            <w:pPr>
              <w:rPr>
                <w:rFonts w:cs="Calibri"/>
                <w:sz w:val="16"/>
                <w:szCs w:val="16"/>
              </w:rPr>
            </w:pPr>
            <w:r w:rsidRPr="00352186">
              <w:rPr>
                <w:rFonts w:cs="Calibri"/>
                <w:sz w:val="16"/>
                <w:szCs w:val="16"/>
              </w:rPr>
              <w:t>Standard for Max Score</w:t>
            </w:r>
          </w:p>
        </w:tc>
        <w:tc>
          <w:tcPr>
            <w:tcW w:w="1530" w:type="dxa"/>
            <w:shd w:val="clear" w:color="auto" w:fill="F2F2F2"/>
          </w:tcPr>
          <w:p w14:paraId="655B7990" w14:textId="77777777" w:rsidR="005E5A15" w:rsidRPr="00352186" w:rsidRDefault="005E5A15" w:rsidP="005E5A15">
            <w:pPr>
              <w:rPr>
                <w:rFonts w:cs="Calibri"/>
                <w:sz w:val="16"/>
                <w:szCs w:val="16"/>
              </w:rPr>
            </w:pPr>
            <w:r w:rsidRPr="00352186">
              <w:rPr>
                <w:rFonts w:cs="Calibri"/>
                <w:sz w:val="16"/>
                <w:szCs w:val="16"/>
              </w:rPr>
              <w:t>Standard for Min Score</w:t>
            </w:r>
          </w:p>
        </w:tc>
        <w:tc>
          <w:tcPr>
            <w:tcW w:w="1531" w:type="dxa"/>
            <w:gridSpan w:val="2"/>
            <w:shd w:val="clear" w:color="auto" w:fill="F2F2F2"/>
          </w:tcPr>
          <w:p w14:paraId="01536F4B" w14:textId="77777777" w:rsidR="005E5A15" w:rsidRPr="00352186" w:rsidRDefault="005E5A15" w:rsidP="005E5A15">
            <w:pPr>
              <w:rPr>
                <w:rFonts w:cs="Calibri"/>
                <w:sz w:val="16"/>
                <w:szCs w:val="16"/>
              </w:rPr>
            </w:pPr>
            <w:r w:rsidRPr="00352186">
              <w:rPr>
                <w:rFonts w:cs="Calibri"/>
                <w:sz w:val="16"/>
                <w:szCs w:val="16"/>
              </w:rPr>
              <w:t>Standard for Max Score</w:t>
            </w:r>
          </w:p>
        </w:tc>
        <w:tc>
          <w:tcPr>
            <w:tcW w:w="1525" w:type="dxa"/>
            <w:shd w:val="clear" w:color="auto" w:fill="F2F2F2"/>
          </w:tcPr>
          <w:p w14:paraId="78E14BE3" w14:textId="77777777" w:rsidR="005E5A15" w:rsidRPr="00352186" w:rsidRDefault="005E5A15" w:rsidP="005E5A15">
            <w:pPr>
              <w:rPr>
                <w:rFonts w:cs="Calibri"/>
                <w:sz w:val="16"/>
                <w:szCs w:val="16"/>
              </w:rPr>
            </w:pPr>
            <w:r w:rsidRPr="00352186">
              <w:rPr>
                <w:rFonts w:cs="Calibri"/>
                <w:sz w:val="16"/>
                <w:szCs w:val="16"/>
              </w:rPr>
              <w:t>Standard for Min Score</w:t>
            </w:r>
          </w:p>
        </w:tc>
      </w:tr>
      <w:tr w:rsidR="00352186" w:rsidRPr="00352186" w14:paraId="47657B1F" w14:textId="77777777" w:rsidTr="005E5A15">
        <w:trPr>
          <w:trHeight w:val="285"/>
        </w:trPr>
        <w:tc>
          <w:tcPr>
            <w:tcW w:w="1722" w:type="dxa"/>
            <w:tcBorders>
              <w:right w:val="single" w:sz="4" w:space="0" w:color="7F7F7F"/>
            </w:tcBorders>
            <w:shd w:val="clear" w:color="auto" w:fill="auto"/>
          </w:tcPr>
          <w:p w14:paraId="25B46FD3" w14:textId="77777777" w:rsidR="005E5A15" w:rsidRPr="00352186" w:rsidRDefault="005E5A15" w:rsidP="005E5A15">
            <w:pPr>
              <w:rPr>
                <w:rFonts w:cs="Calibri"/>
                <w:b/>
                <w:bCs/>
                <w:caps/>
                <w:sz w:val="16"/>
                <w:szCs w:val="16"/>
              </w:rPr>
            </w:pPr>
            <w:r w:rsidRPr="00352186">
              <w:rPr>
                <w:rFonts w:cs="Calibri"/>
                <w:b/>
                <w:bCs/>
                <w:caps/>
                <w:sz w:val="16"/>
                <w:szCs w:val="16"/>
              </w:rPr>
              <w:t>Grains</w:t>
            </w:r>
          </w:p>
        </w:tc>
        <w:tc>
          <w:tcPr>
            <w:tcW w:w="632" w:type="dxa"/>
            <w:shd w:val="clear" w:color="auto" w:fill="auto"/>
          </w:tcPr>
          <w:p w14:paraId="1632C859" w14:textId="77777777" w:rsidR="005E5A15" w:rsidRPr="00352186" w:rsidRDefault="005E5A15" w:rsidP="005E5A15">
            <w:pPr>
              <w:jc w:val="right"/>
              <w:rPr>
                <w:rFonts w:cs="Calibri"/>
                <w:sz w:val="16"/>
                <w:szCs w:val="16"/>
              </w:rPr>
            </w:pPr>
          </w:p>
        </w:tc>
        <w:tc>
          <w:tcPr>
            <w:tcW w:w="1530" w:type="dxa"/>
            <w:shd w:val="clear" w:color="auto" w:fill="auto"/>
          </w:tcPr>
          <w:p w14:paraId="353CB7E1" w14:textId="77777777" w:rsidR="005E5A15" w:rsidRPr="00352186" w:rsidRDefault="005E5A15" w:rsidP="005E5A15">
            <w:pPr>
              <w:rPr>
                <w:rFonts w:cs="Calibri"/>
                <w:sz w:val="16"/>
                <w:szCs w:val="16"/>
              </w:rPr>
            </w:pPr>
          </w:p>
        </w:tc>
        <w:tc>
          <w:tcPr>
            <w:tcW w:w="1531" w:type="dxa"/>
            <w:shd w:val="clear" w:color="auto" w:fill="auto"/>
          </w:tcPr>
          <w:p w14:paraId="7566F965" w14:textId="77777777" w:rsidR="005E5A15" w:rsidRPr="00352186" w:rsidRDefault="005E5A15" w:rsidP="005E5A15">
            <w:pPr>
              <w:rPr>
                <w:rFonts w:cs="Calibri"/>
                <w:sz w:val="16"/>
                <w:szCs w:val="16"/>
              </w:rPr>
            </w:pPr>
          </w:p>
        </w:tc>
        <w:tc>
          <w:tcPr>
            <w:tcW w:w="1529" w:type="dxa"/>
            <w:gridSpan w:val="2"/>
            <w:shd w:val="clear" w:color="auto" w:fill="auto"/>
          </w:tcPr>
          <w:p w14:paraId="0A7A7C8C" w14:textId="77777777" w:rsidR="005E5A15" w:rsidRPr="00352186" w:rsidRDefault="005E5A15" w:rsidP="005E5A15">
            <w:pPr>
              <w:rPr>
                <w:rFonts w:cs="Calibri"/>
                <w:sz w:val="16"/>
                <w:szCs w:val="16"/>
              </w:rPr>
            </w:pPr>
          </w:p>
        </w:tc>
        <w:tc>
          <w:tcPr>
            <w:tcW w:w="1531" w:type="dxa"/>
            <w:shd w:val="clear" w:color="auto" w:fill="auto"/>
          </w:tcPr>
          <w:p w14:paraId="1808CD38" w14:textId="77777777" w:rsidR="005E5A15" w:rsidRPr="00352186" w:rsidRDefault="005E5A15" w:rsidP="005E5A15">
            <w:pPr>
              <w:rPr>
                <w:rFonts w:cs="Calibri"/>
                <w:sz w:val="16"/>
                <w:szCs w:val="16"/>
              </w:rPr>
            </w:pPr>
          </w:p>
        </w:tc>
        <w:tc>
          <w:tcPr>
            <w:tcW w:w="1531" w:type="dxa"/>
            <w:gridSpan w:val="2"/>
            <w:shd w:val="clear" w:color="auto" w:fill="auto"/>
          </w:tcPr>
          <w:p w14:paraId="24B5A653" w14:textId="77777777" w:rsidR="005E5A15" w:rsidRPr="00352186" w:rsidRDefault="005E5A15" w:rsidP="005E5A15">
            <w:pPr>
              <w:rPr>
                <w:rFonts w:cs="Calibri"/>
                <w:sz w:val="16"/>
                <w:szCs w:val="16"/>
              </w:rPr>
            </w:pPr>
          </w:p>
        </w:tc>
        <w:tc>
          <w:tcPr>
            <w:tcW w:w="1530" w:type="dxa"/>
            <w:shd w:val="clear" w:color="auto" w:fill="auto"/>
          </w:tcPr>
          <w:p w14:paraId="67BA94D8" w14:textId="77777777" w:rsidR="005E5A15" w:rsidRPr="00352186" w:rsidRDefault="005E5A15" w:rsidP="005E5A15">
            <w:pPr>
              <w:rPr>
                <w:rFonts w:cs="Calibri"/>
                <w:sz w:val="16"/>
                <w:szCs w:val="16"/>
              </w:rPr>
            </w:pPr>
          </w:p>
        </w:tc>
        <w:tc>
          <w:tcPr>
            <w:tcW w:w="1531" w:type="dxa"/>
            <w:gridSpan w:val="2"/>
            <w:shd w:val="clear" w:color="auto" w:fill="auto"/>
          </w:tcPr>
          <w:p w14:paraId="7BED0260" w14:textId="77777777" w:rsidR="005E5A15" w:rsidRPr="00352186" w:rsidRDefault="005E5A15" w:rsidP="005E5A15">
            <w:pPr>
              <w:rPr>
                <w:rFonts w:cs="Calibri"/>
                <w:sz w:val="16"/>
                <w:szCs w:val="16"/>
              </w:rPr>
            </w:pPr>
          </w:p>
        </w:tc>
        <w:tc>
          <w:tcPr>
            <w:tcW w:w="1525" w:type="dxa"/>
            <w:shd w:val="clear" w:color="auto" w:fill="auto"/>
          </w:tcPr>
          <w:p w14:paraId="4E8109E5" w14:textId="77777777" w:rsidR="005E5A15" w:rsidRPr="00352186" w:rsidRDefault="005E5A15" w:rsidP="005E5A15">
            <w:pPr>
              <w:rPr>
                <w:rFonts w:cs="Calibri"/>
                <w:sz w:val="16"/>
                <w:szCs w:val="16"/>
              </w:rPr>
            </w:pPr>
          </w:p>
        </w:tc>
      </w:tr>
      <w:tr w:rsidR="00352186" w:rsidRPr="00352186" w14:paraId="4DBFD6B4" w14:textId="77777777" w:rsidTr="005E5A15">
        <w:trPr>
          <w:trHeight w:val="285"/>
        </w:trPr>
        <w:tc>
          <w:tcPr>
            <w:tcW w:w="1722" w:type="dxa"/>
            <w:tcBorders>
              <w:right w:val="single" w:sz="4" w:space="0" w:color="7F7F7F"/>
            </w:tcBorders>
            <w:shd w:val="clear" w:color="auto" w:fill="F2F2F2"/>
          </w:tcPr>
          <w:p w14:paraId="1B312171" w14:textId="77777777" w:rsidR="005E5A15" w:rsidRPr="00352186" w:rsidRDefault="005E5A15" w:rsidP="005E5A15">
            <w:pPr>
              <w:rPr>
                <w:rFonts w:cs="Calibri"/>
                <w:b/>
                <w:bCs/>
                <w:caps/>
                <w:sz w:val="16"/>
                <w:szCs w:val="16"/>
              </w:rPr>
            </w:pPr>
            <w:r w:rsidRPr="00352186">
              <w:rPr>
                <w:rFonts w:cs="Calibri"/>
                <w:b/>
                <w:bCs/>
                <w:caps/>
                <w:sz w:val="16"/>
                <w:szCs w:val="16"/>
              </w:rPr>
              <w:tab/>
              <w:t>Total</w:t>
            </w:r>
          </w:p>
        </w:tc>
        <w:tc>
          <w:tcPr>
            <w:tcW w:w="632" w:type="dxa"/>
            <w:shd w:val="clear" w:color="auto" w:fill="F2F2F2"/>
          </w:tcPr>
          <w:p w14:paraId="46DCA2F9" w14:textId="77777777" w:rsidR="005E5A15" w:rsidRPr="00352186" w:rsidRDefault="005E5A15" w:rsidP="005E5A15">
            <w:pPr>
              <w:jc w:val="right"/>
              <w:rPr>
                <w:rFonts w:cs="Calibri"/>
                <w:sz w:val="16"/>
                <w:szCs w:val="16"/>
              </w:rPr>
            </w:pPr>
            <w:r w:rsidRPr="00352186">
              <w:rPr>
                <w:rFonts w:cs="Calibri"/>
                <w:sz w:val="16"/>
                <w:szCs w:val="16"/>
              </w:rPr>
              <w:t>5</w:t>
            </w:r>
          </w:p>
        </w:tc>
        <w:tc>
          <w:tcPr>
            <w:tcW w:w="1530" w:type="dxa"/>
            <w:shd w:val="clear" w:color="auto" w:fill="F2F2F2"/>
          </w:tcPr>
          <w:p w14:paraId="196509C5" w14:textId="77777777" w:rsidR="005E5A15" w:rsidRPr="00352186" w:rsidRDefault="005E5A15" w:rsidP="005E5A15">
            <w:pPr>
              <w:rPr>
                <w:rFonts w:cs="Calibri"/>
                <w:sz w:val="16"/>
                <w:szCs w:val="16"/>
              </w:rPr>
            </w:pPr>
            <w:r w:rsidRPr="00352186">
              <w:rPr>
                <w:rFonts w:cs="Calibri"/>
                <w:sz w:val="16"/>
                <w:szCs w:val="16"/>
              </w:rPr>
              <w:t>≥6 servings/day</w:t>
            </w:r>
          </w:p>
        </w:tc>
        <w:tc>
          <w:tcPr>
            <w:tcW w:w="1531" w:type="dxa"/>
            <w:shd w:val="clear" w:color="auto" w:fill="F2F2F2"/>
          </w:tcPr>
          <w:p w14:paraId="54347FD7" w14:textId="77777777" w:rsidR="005E5A15" w:rsidRPr="00352186" w:rsidRDefault="005E5A15" w:rsidP="005E5A15">
            <w:pPr>
              <w:rPr>
                <w:rFonts w:cs="Calibri"/>
                <w:sz w:val="16"/>
                <w:szCs w:val="16"/>
              </w:rPr>
            </w:pPr>
            <w:r w:rsidRPr="00352186">
              <w:rPr>
                <w:rFonts w:cs="Calibri"/>
                <w:sz w:val="16"/>
                <w:szCs w:val="16"/>
              </w:rPr>
              <w:t>0 servings/day</w:t>
            </w:r>
          </w:p>
        </w:tc>
        <w:tc>
          <w:tcPr>
            <w:tcW w:w="1529" w:type="dxa"/>
            <w:gridSpan w:val="2"/>
            <w:shd w:val="clear" w:color="auto" w:fill="F2F2F2"/>
          </w:tcPr>
          <w:p w14:paraId="7D193A90" w14:textId="77777777" w:rsidR="005E5A15" w:rsidRPr="00352186" w:rsidRDefault="005E5A15" w:rsidP="005E5A15">
            <w:pPr>
              <w:rPr>
                <w:rFonts w:cs="Calibri"/>
                <w:sz w:val="16"/>
                <w:szCs w:val="16"/>
              </w:rPr>
            </w:pPr>
            <w:r w:rsidRPr="00352186">
              <w:rPr>
                <w:rFonts w:cs="Calibri"/>
                <w:sz w:val="16"/>
                <w:szCs w:val="16"/>
              </w:rPr>
              <w:t>≥6 servings/day</w:t>
            </w:r>
          </w:p>
        </w:tc>
        <w:tc>
          <w:tcPr>
            <w:tcW w:w="1531" w:type="dxa"/>
            <w:shd w:val="clear" w:color="auto" w:fill="F2F2F2"/>
          </w:tcPr>
          <w:p w14:paraId="4BE88FE3" w14:textId="77777777" w:rsidR="005E5A15" w:rsidRPr="00352186" w:rsidRDefault="005E5A15" w:rsidP="005E5A15">
            <w:pPr>
              <w:rPr>
                <w:rFonts w:cs="Calibri"/>
                <w:sz w:val="16"/>
                <w:szCs w:val="16"/>
              </w:rPr>
            </w:pPr>
            <w:r w:rsidRPr="00352186">
              <w:rPr>
                <w:rFonts w:cs="Calibri"/>
                <w:sz w:val="16"/>
                <w:szCs w:val="16"/>
              </w:rPr>
              <w:t>0 servings/day</w:t>
            </w:r>
          </w:p>
        </w:tc>
        <w:tc>
          <w:tcPr>
            <w:tcW w:w="1531" w:type="dxa"/>
            <w:gridSpan w:val="2"/>
            <w:shd w:val="clear" w:color="auto" w:fill="F2F2F2"/>
          </w:tcPr>
          <w:p w14:paraId="33E4CEC2" w14:textId="77777777" w:rsidR="005E5A15" w:rsidRPr="00352186" w:rsidRDefault="005E5A15" w:rsidP="005E5A15">
            <w:pPr>
              <w:rPr>
                <w:rFonts w:cs="Calibri"/>
                <w:sz w:val="16"/>
                <w:szCs w:val="16"/>
              </w:rPr>
            </w:pPr>
            <w:r w:rsidRPr="00352186">
              <w:rPr>
                <w:rFonts w:cs="Calibri"/>
                <w:sz w:val="16"/>
                <w:szCs w:val="16"/>
              </w:rPr>
              <w:t>≥10 servings/day</w:t>
            </w:r>
          </w:p>
        </w:tc>
        <w:tc>
          <w:tcPr>
            <w:tcW w:w="1530" w:type="dxa"/>
            <w:shd w:val="clear" w:color="auto" w:fill="F2F2F2"/>
          </w:tcPr>
          <w:p w14:paraId="6BDCB367" w14:textId="77777777" w:rsidR="005E5A15" w:rsidRPr="00352186" w:rsidRDefault="005E5A15" w:rsidP="005E5A15">
            <w:pPr>
              <w:rPr>
                <w:rFonts w:cs="Calibri"/>
                <w:sz w:val="16"/>
                <w:szCs w:val="16"/>
              </w:rPr>
            </w:pPr>
            <w:r w:rsidRPr="00352186">
              <w:rPr>
                <w:rFonts w:cs="Calibri"/>
                <w:sz w:val="16"/>
                <w:szCs w:val="16"/>
              </w:rPr>
              <w:t>0 servings/day</w:t>
            </w:r>
          </w:p>
        </w:tc>
        <w:tc>
          <w:tcPr>
            <w:tcW w:w="1531" w:type="dxa"/>
            <w:gridSpan w:val="2"/>
            <w:shd w:val="clear" w:color="auto" w:fill="F2F2F2"/>
          </w:tcPr>
          <w:p w14:paraId="0CDB68D6" w14:textId="77777777" w:rsidR="005E5A15" w:rsidRPr="00352186" w:rsidRDefault="005E5A15" w:rsidP="005E5A15">
            <w:pPr>
              <w:rPr>
                <w:rFonts w:cs="Calibri"/>
                <w:sz w:val="16"/>
                <w:szCs w:val="16"/>
              </w:rPr>
            </w:pPr>
            <w:r w:rsidRPr="00352186">
              <w:rPr>
                <w:rFonts w:cs="Calibri"/>
                <w:sz w:val="16"/>
                <w:szCs w:val="16"/>
              </w:rPr>
              <w:t>≥12 servings/day</w:t>
            </w:r>
          </w:p>
        </w:tc>
        <w:tc>
          <w:tcPr>
            <w:tcW w:w="1525" w:type="dxa"/>
            <w:shd w:val="clear" w:color="auto" w:fill="F2F2F2"/>
          </w:tcPr>
          <w:p w14:paraId="58519B4E" w14:textId="77777777" w:rsidR="005E5A15" w:rsidRPr="00352186" w:rsidRDefault="005E5A15" w:rsidP="005E5A15">
            <w:pPr>
              <w:rPr>
                <w:rFonts w:cs="Calibri"/>
                <w:sz w:val="16"/>
                <w:szCs w:val="16"/>
              </w:rPr>
            </w:pPr>
            <w:r w:rsidRPr="00352186">
              <w:rPr>
                <w:rFonts w:cs="Calibri"/>
                <w:sz w:val="16"/>
                <w:szCs w:val="16"/>
              </w:rPr>
              <w:t>0 servings/day</w:t>
            </w:r>
          </w:p>
        </w:tc>
      </w:tr>
      <w:tr w:rsidR="00352186" w:rsidRPr="00352186" w14:paraId="793281A2" w14:textId="77777777" w:rsidTr="005E5A15">
        <w:trPr>
          <w:trHeight w:val="285"/>
        </w:trPr>
        <w:tc>
          <w:tcPr>
            <w:tcW w:w="1722" w:type="dxa"/>
            <w:tcBorders>
              <w:right w:val="single" w:sz="4" w:space="0" w:color="7F7F7F"/>
            </w:tcBorders>
            <w:shd w:val="clear" w:color="auto" w:fill="auto"/>
          </w:tcPr>
          <w:p w14:paraId="539C8949" w14:textId="77777777" w:rsidR="005E5A15" w:rsidRPr="00352186" w:rsidRDefault="005E5A15" w:rsidP="005E5A15">
            <w:pPr>
              <w:rPr>
                <w:rFonts w:cs="Calibri"/>
                <w:b/>
                <w:bCs/>
                <w:caps/>
                <w:sz w:val="16"/>
                <w:szCs w:val="16"/>
              </w:rPr>
            </w:pPr>
            <w:r w:rsidRPr="00352186">
              <w:rPr>
                <w:rFonts w:cs="Calibri"/>
                <w:b/>
                <w:bCs/>
                <w:caps/>
                <w:sz w:val="16"/>
                <w:szCs w:val="16"/>
              </w:rPr>
              <w:tab/>
              <w:t>High fiber</w:t>
            </w:r>
          </w:p>
        </w:tc>
        <w:tc>
          <w:tcPr>
            <w:tcW w:w="632" w:type="dxa"/>
            <w:shd w:val="clear" w:color="auto" w:fill="auto"/>
          </w:tcPr>
          <w:p w14:paraId="374BA3D1" w14:textId="77777777" w:rsidR="005E5A15" w:rsidRPr="00352186" w:rsidRDefault="005E5A15" w:rsidP="005E5A15">
            <w:pPr>
              <w:jc w:val="right"/>
              <w:rPr>
                <w:rFonts w:cs="Calibri"/>
                <w:sz w:val="16"/>
                <w:szCs w:val="16"/>
              </w:rPr>
            </w:pPr>
            <w:r w:rsidRPr="00352186">
              <w:rPr>
                <w:rFonts w:cs="Calibri"/>
                <w:sz w:val="16"/>
                <w:szCs w:val="16"/>
              </w:rPr>
              <w:t>5</w:t>
            </w:r>
          </w:p>
        </w:tc>
        <w:tc>
          <w:tcPr>
            <w:tcW w:w="1530" w:type="dxa"/>
            <w:shd w:val="clear" w:color="auto" w:fill="auto"/>
          </w:tcPr>
          <w:p w14:paraId="6BD84AC9" w14:textId="77777777" w:rsidR="005E5A15" w:rsidRPr="00352186" w:rsidRDefault="005E5A15" w:rsidP="005E5A15">
            <w:pPr>
              <w:rPr>
                <w:rFonts w:cs="Calibri"/>
                <w:sz w:val="16"/>
                <w:szCs w:val="16"/>
              </w:rPr>
            </w:pPr>
            <w:r w:rsidRPr="00352186">
              <w:rPr>
                <w:rFonts w:cs="Calibri"/>
                <w:sz w:val="16"/>
                <w:szCs w:val="16"/>
              </w:rPr>
              <w:t>≥50% of daily servings</w:t>
            </w:r>
          </w:p>
        </w:tc>
        <w:tc>
          <w:tcPr>
            <w:tcW w:w="1531" w:type="dxa"/>
            <w:shd w:val="clear" w:color="auto" w:fill="auto"/>
          </w:tcPr>
          <w:p w14:paraId="63B9F442" w14:textId="77777777" w:rsidR="005E5A15" w:rsidRPr="00352186" w:rsidRDefault="005E5A15" w:rsidP="005E5A15">
            <w:pPr>
              <w:rPr>
                <w:rFonts w:cs="Calibri"/>
                <w:sz w:val="16"/>
                <w:szCs w:val="16"/>
              </w:rPr>
            </w:pPr>
            <w:r w:rsidRPr="00352186">
              <w:rPr>
                <w:rFonts w:cs="Calibri"/>
                <w:sz w:val="16"/>
                <w:szCs w:val="16"/>
              </w:rPr>
              <w:t>0% of daily servings</w:t>
            </w:r>
          </w:p>
        </w:tc>
        <w:tc>
          <w:tcPr>
            <w:tcW w:w="1529" w:type="dxa"/>
            <w:gridSpan w:val="2"/>
            <w:shd w:val="clear" w:color="auto" w:fill="auto"/>
          </w:tcPr>
          <w:p w14:paraId="6FDC6FE6" w14:textId="77777777" w:rsidR="005E5A15" w:rsidRPr="00352186" w:rsidRDefault="005E5A15" w:rsidP="005E5A15">
            <w:pPr>
              <w:rPr>
                <w:rFonts w:cs="Calibri"/>
                <w:sz w:val="16"/>
                <w:szCs w:val="16"/>
              </w:rPr>
            </w:pPr>
            <w:r w:rsidRPr="00352186">
              <w:rPr>
                <w:rFonts w:cs="Calibri"/>
                <w:sz w:val="16"/>
                <w:szCs w:val="16"/>
              </w:rPr>
              <w:t>≥50% of daily servings</w:t>
            </w:r>
          </w:p>
        </w:tc>
        <w:tc>
          <w:tcPr>
            <w:tcW w:w="1531" w:type="dxa"/>
            <w:shd w:val="clear" w:color="auto" w:fill="auto"/>
          </w:tcPr>
          <w:p w14:paraId="76BDC848" w14:textId="77777777" w:rsidR="005E5A15" w:rsidRPr="00352186" w:rsidRDefault="005E5A15" w:rsidP="005E5A15">
            <w:pPr>
              <w:rPr>
                <w:rFonts w:cs="Calibri"/>
                <w:sz w:val="16"/>
                <w:szCs w:val="16"/>
              </w:rPr>
            </w:pPr>
            <w:r w:rsidRPr="00352186">
              <w:rPr>
                <w:rFonts w:cs="Calibri"/>
                <w:sz w:val="16"/>
                <w:szCs w:val="16"/>
              </w:rPr>
              <w:t>0% of daily servings</w:t>
            </w:r>
          </w:p>
        </w:tc>
        <w:tc>
          <w:tcPr>
            <w:tcW w:w="1531" w:type="dxa"/>
            <w:gridSpan w:val="2"/>
            <w:shd w:val="clear" w:color="auto" w:fill="auto"/>
          </w:tcPr>
          <w:p w14:paraId="69B96A90" w14:textId="77777777" w:rsidR="005E5A15" w:rsidRPr="00352186" w:rsidRDefault="005E5A15" w:rsidP="005E5A15">
            <w:pPr>
              <w:rPr>
                <w:rFonts w:cs="Calibri"/>
                <w:sz w:val="16"/>
                <w:szCs w:val="16"/>
              </w:rPr>
            </w:pPr>
            <w:r w:rsidRPr="00352186">
              <w:rPr>
                <w:rFonts w:cs="Calibri"/>
                <w:sz w:val="16"/>
                <w:szCs w:val="16"/>
              </w:rPr>
              <w:t>≥50% of daily servings</w:t>
            </w:r>
          </w:p>
        </w:tc>
        <w:tc>
          <w:tcPr>
            <w:tcW w:w="1530" w:type="dxa"/>
            <w:shd w:val="clear" w:color="auto" w:fill="auto"/>
          </w:tcPr>
          <w:p w14:paraId="093A129F" w14:textId="77777777" w:rsidR="005E5A15" w:rsidRPr="00352186" w:rsidRDefault="005E5A15" w:rsidP="005E5A15">
            <w:pPr>
              <w:rPr>
                <w:rFonts w:cs="Calibri"/>
                <w:sz w:val="16"/>
                <w:szCs w:val="16"/>
              </w:rPr>
            </w:pPr>
            <w:r w:rsidRPr="00352186">
              <w:rPr>
                <w:rFonts w:cs="Calibri"/>
                <w:sz w:val="16"/>
                <w:szCs w:val="16"/>
              </w:rPr>
              <w:t>0% of daily servings</w:t>
            </w:r>
          </w:p>
        </w:tc>
        <w:tc>
          <w:tcPr>
            <w:tcW w:w="1531" w:type="dxa"/>
            <w:gridSpan w:val="2"/>
            <w:shd w:val="clear" w:color="auto" w:fill="auto"/>
          </w:tcPr>
          <w:p w14:paraId="13E91E5A" w14:textId="77777777" w:rsidR="005E5A15" w:rsidRPr="00352186" w:rsidRDefault="005E5A15" w:rsidP="005E5A15">
            <w:pPr>
              <w:rPr>
                <w:rFonts w:cs="Calibri"/>
                <w:sz w:val="16"/>
                <w:szCs w:val="16"/>
              </w:rPr>
            </w:pPr>
            <w:r w:rsidRPr="00352186">
              <w:rPr>
                <w:rFonts w:cs="Calibri"/>
                <w:sz w:val="16"/>
                <w:szCs w:val="16"/>
              </w:rPr>
              <w:t>≥50% of daily servings</w:t>
            </w:r>
          </w:p>
        </w:tc>
        <w:tc>
          <w:tcPr>
            <w:tcW w:w="1525" w:type="dxa"/>
            <w:shd w:val="clear" w:color="auto" w:fill="auto"/>
          </w:tcPr>
          <w:p w14:paraId="713E2C33" w14:textId="77777777" w:rsidR="005E5A15" w:rsidRPr="00352186" w:rsidRDefault="005E5A15" w:rsidP="005E5A15">
            <w:pPr>
              <w:rPr>
                <w:rFonts w:cs="Calibri"/>
                <w:sz w:val="16"/>
                <w:szCs w:val="16"/>
              </w:rPr>
            </w:pPr>
            <w:r w:rsidRPr="00352186">
              <w:rPr>
                <w:rFonts w:cs="Calibri"/>
                <w:sz w:val="16"/>
                <w:szCs w:val="16"/>
              </w:rPr>
              <w:t>0% of daily servings</w:t>
            </w:r>
          </w:p>
        </w:tc>
      </w:tr>
      <w:tr w:rsidR="00352186" w:rsidRPr="00352186" w14:paraId="7861792F" w14:textId="77777777" w:rsidTr="005E5A15">
        <w:trPr>
          <w:trHeight w:val="285"/>
        </w:trPr>
        <w:tc>
          <w:tcPr>
            <w:tcW w:w="1722" w:type="dxa"/>
            <w:tcBorders>
              <w:right w:val="single" w:sz="4" w:space="0" w:color="7F7F7F"/>
            </w:tcBorders>
            <w:shd w:val="clear" w:color="auto" w:fill="F2F2F2"/>
          </w:tcPr>
          <w:p w14:paraId="21A40D47" w14:textId="77777777" w:rsidR="005E5A15" w:rsidRPr="00352186" w:rsidRDefault="005E5A15" w:rsidP="005E5A15">
            <w:pPr>
              <w:rPr>
                <w:rFonts w:cs="Calibri"/>
                <w:b/>
                <w:bCs/>
                <w:caps/>
                <w:sz w:val="16"/>
                <w:szCs w:val="16"/>
              </w:rPr>
            </w:pPr>
            <w:r w:rsidRPr="00352186">
              <w:rPr>
                <w:rFonts w:cs="Calibri"/>
                <w:b/>
                <w:bCs/>
                <w:caps/>
                <w:sz w:val="16"/>
                <w:szCs w:val="16"/>
              </w:rPr>
              <w:t xml:space="preserve">Vegetables </w:t>
            </w:r>
          </w:p>
        </w:tc>
        <w:tc>
          <w:tcPr>
            <w:tcW w:w="632" w:type="dxa"/>
            <w:shd w:val="clear" w:color="auto" w:fill="F2F2F2"/>
          </w:tcPr>
          <w:p w14:paraId="2D9E2626" w14:textId="77777777" w:rsidR="005E5A15" w:rsidRPr="00352186" w:rsidRDefault="005E5A15" w:rsidP="005E5A15">
            <w:pPr>
              <w:jc w:val="right"/>
              <w:rPr>
                <w:rFonts w:cs="Calibri"/>
                <w:sz w:val="16"/>
                <w:szCs w:val="16"/>
              </w:rPr>
            </w:pPr>
            <w:r w:rsidRPr="00352186">
              <w:rPr>
                <w:rFonts w:cs="Calibri"/>
                <w:sz w:val="16"/>
                <w:szCs w:val="16"/>
              </w:rPr>
              <w:t>10</w:t>
            </w:r>
          </w:p>
        </w:tc>
        <w:tc>
          <w:tcPr>
            <w:tcW w:w="1530" w:type="dxa"/>
            <w:shd w:val="clear" w:color="auto" w:fill="F2F2F2"/>
          </w:tcPr>
          <w:p w14:paraId="272A52FA" w14:textId="77777777" w:rsidR="005E5A15" w:rsidRPr="00352186" w:rsidRDefault="005E5A15" w:rsidP="005E5A15">
            <w:pPr>
              <w:rPr>
                <w:rFonts w:cs="Calibri"/>
                <w:sz w:val="16"/>
                <w:szCs w:val="16"/>
              </w:rPr>
            </w:pPr>
            <w:r w:rsidRPr="00352186">
              <w:rPr>
                <w:rFonts w:cs="Calibri"/>
                <w:sz w:val="16"/>
                <w:szCs w:val="16"/>
              </w:rPr>
              <w:t>≥3 servings/day</w:t>
            </w:r>
          </w:p>
        </w:tc>
        <w:tc>
          <w:tcPr>
            <w:tcW w:w="1531" w:type="dxa"/>
            <w:shd w:val="clear" w:color="auto" w:fill="F2F2F2"/>
          </w:tcPr>
          <w:p w14:paraId="1DBE0C20" w14:textId="77777777" w:rsidR="005E5A15" w:rsidRPr="00352186" w:rsidRDefault="005E5A15" w:rsidP="005E5A15">
            <w:pPr>
              <w:rPr>
                <w:rFonts w:cs="Calibri"/>
                <w:sz w:val="16"/>
                <w:szCs w:val="16"/>
              </w:rPr>
            </w:pPr>
            <w:r w:rsidRPr="00352186">
              <w:rPr>
                <w:rFonts w:cs="Calibri"/>
                <w:sz w:val="16"/>
                <w:szCs w:val="16"/>
              </w:rPr>
              <w:t>0 servings/day</w:t>
            </w:r>
          </w:p>
        </w:tc>
        <w:tc>
          <w:tcPr>
            <w:tcW w:w="1529" w:type="dxa"/>
            <w:gridSpan w:val="2"/>
            <w:shd w:val="clear" w:color="auto" w:fill="F2F2F2"/>
          </w:tcPr>
          <w:p w14:paraId="1EE3F028" w14:textId="77777777" w:rsidR="005E5A15" w:rsidRPr="00352186" w:rsidRDefault="005E5A15" w:rsidP="005E5A15">
            <w:pPr>
              <w:rPr>
                <w:rFonts w:cs="Calibri"/>
                <w:sz w:val="16"/>
                <w:szCs w:val="16"/>
              </w:rPr>
            </w:pPr>
            <w:r w:rsidRPr="00352186">
              <w:rPr>
                <w:rFonts w:cs="Calibri"/>
                <w:sz w:val="16"/>
                <w:szCs w:val="16"/>
              </w:rPr>
              <w:t>≥4 servings/day</w:t>
            </w:r>
          </w:p>
        </w:tc>
        <w:tc>
          <w:tcPr>
            <w:tcW w:w="1531" w:type="dxa"/>
            <w:shd w:val="clear" w:color="auto" w:fill="F2F2F2"/>
          </w:tcPr>
          <w:p w14:paraId="298101C7" w14:textId="77777777" w:rsidR="005E5A15" w:rsidRPr="00352186" w:rsidRDefault="005E5A15" w:rsidP="005E5A15">
            <w:pPr>
              <w:rPr>
                <w:rFonts w:cs="Calibri"/>
                <w:sz w:val="16"/>
                <w:szCs w:val="16"/>
              </w:rPr>
            </w:pPr>
            <w:r w:rsidRPr="00352186">
              <w:rPr>
                <w:rFonts w:cs="Calibri"/>
                <w:sz w:val="16"/>
                <w:szCs w:val="16"/>
              </w:rPr>
              <w:t>0 servings/day</w:t>
            </w:r>
          </w:p>
        </w:tc>
        <w:tc>
          <w:tcPr>
            <w:tcW w:w="1531" w:type="dxa"/>
            <w:gridSpan w:val="2"/>
            <w:shd w:val="clear" w:color="auto" w:fill="F2F2F2"/>
          </w:tcPr>
          <w:p w14:paraId="552E0190" w14:textId="77777777" w:rsidR="005E5A15" w:rsidRPr="00352186" w:rsidRDefault="005E5A15" w:rsidP="005E5A15">
            <w:pPr>
              <w:rPr>
                <w:rFonts w:cs="Calibri"/>
                <w:sz w:val="16"/>
                <w:szCs w:val="16"/>
              </w:rPr>
            </w:pPr>
            <w:r w:rsidRPr="00352186">
              <w:rPr>
                <w:rFonts w:cs="Calibri"/>
                <w:sz w:val="16"/>
                <w:szCs w:val="16"/>
              </w:rPr>
              <w:t>≥5 servings/day</w:t>
            </w:r>
          </w:p>
        </w:tc>
        <w:tc>
          <w:tcPr>
            <w:tcW w:w="1530" w:type="dxa"/>
            <w:shd w:val="clear" w:color="auto" w:fill="F2F2F2"/>
          </w:tcPr>
          <w:p w14:paraId="60FEDC15" w14:textId="77777777" w:rsidR="005E5A15" w:rsidRPr="00352186" w:rsidRDefault="005E5A15" w:rsidP="005E5A15">
            <w:pPr>
              <w:rPr>
                <w:rFonts w:cs="Calibri"/>
                <w:sz w:val="16"/>
                <w:szCs w:val="16"/>
              </w:rPr>
            </w:pPr>
            <w:r w:rsidRPr="00352186">
              <w:rPr>
                <w:rFonts w:cs="Calibri"/>
                <w:sz w:val="16"/>
                <w:szCs w:val="16"/>
              </w:rPr>
              <w:t>0 servings/day</w:t>
            </w:r>
          </w:p>
        </w:tc>
        <w:tc>
          <w:tcPr>
            <w:tcW w:w="1531" w:type="dxa"/>
            <w:gridSpan w:val="2"/>
            <w:shd w:val="clear" w:color="auto" w:fill="F2F2F2"/>
          </w:tcPr>
          <w:p w14:paraId="2C4E0B9D" w14:textId="77777777" w:rsidR="005E5A15" w:rsidRPr="00352186" w:rsidRDefault="005E5A15" w:rsidP="005E5A15">
            <w:pPr>
              <w:rPr>
                <w:rFonts w:cs="Calibri"/>
                <w:sz w:val="16"/>
                <w:szCs w:val="16"/>
              </w:rPr>
            </w:pPr>
            <w:r w:rsidRPr="00352186">
              <w:rPr>
                <w:rFonts w:cs="Calibri"/>
                <w:sz w:val="16"/>
                <w:szCs w:val="16"/>
              </w:rPr>
              <w:t>≥6 servings/day</w:t>
            </w:r>
          </w:p>
        </w:tc>
        <w:tc>
          <w:tcPr>
            <w:tcW w:w="1525" w:type="dxa"/>
            <w:shd w:val="clear" w:color="auto" w:fill="F2F2F2"/>
          </w:tcPr>
          <w:p w14:paraId="492054C9" w14:textId="77777777" w:rsidR="005E5A15" w:rsidRPr="00352186" w:rsidRDefault="005E5A15" w:rsidP="005E5A15">
            <w:pPr>
              <w:rPr>
                <w:rFonts w:cs="Calibri"/>
                <w:sz w:val="16"/>
                <w:szCs w:val="16"/>
              </w:rPr>
            </w:pPr>
            <w:r w:rsidRPr="00352186">
              <w:rPr>
                <w:rFonts w:cs="Calibri"/>
                <w:sz w:val="16"/>
                <w:szCs w:val="16"/>
              </w:rPr>
              <w:t>0 servings/day</w:t>
            </w:r>
          </w:p>
        </w:tc>
      </w:tr>
      <w:tr w:rsidR="00352186" w:rsidRPr="00352186" w14:paraId="23EE7224" w14:textId="77777777" w:rsidTr="005E5A15">
        <w:trPr>
          <w:trHeight w:val="285"/>
        </w:trPr>
        <w:tc>
          <w:tcPr>
            <w:tcW w:w="1722" w:type="dxa"/>
            <w:tcBorders>
              <w:right w:val="single" w:sz="4" w:space="0" w:color="7F7F7F"/>
            </w:tcBorders>
            <w:shd w:val="clear" w:color="auto" w:fill="auto"/>
          </w:tcPr>
          <w:p w14:paraId="4E72FBEE" w14:textId="77777777" w:rsidR="005E5A15" w:rsidRPr="00352186" w:rsidRDefault="005E5A15" w:rsidP="005E5A15">
            <w:pPr>
              <w:rPr>
                <w:rFonts w:cs="Calibri"/>
                <w:b/>
                <w:bCs/>
                <w:caps/>
                <w:sz w:val="16"/>
                <w:szCs w:val="16"/>
              </w:rPr>
            </w:pPr>
            <w:r w:rsidRPr="00352186">
              <w:rPr>
                <w:rFonts w:cs="Calibri"/>
                <w:b/>
                <w:bCs/>
                <w:caps/>
                <w:sz w:val="16"/>
                <w:szCs w:val="16"/>
              </w:rPr>
              <w:t xml:space="preserve">Fruit </w:t>
            </w:r>
          </w:p>
        </w:tc>
        <w:tc>
          <w:tcPr>
            <w:tcW w:w="632" w:type="dxa"/>
            <w:shd w:val="clear" w:color="auto" w:fill="auto"/>
          </w:tcPr>
          <w:p w14:paraId="2C37BD0B" w14:textId="77777777" w:rsidR="005E5A15" w:rsidRPr="00352186" w:rsidRDefault="005E5A15" w:rsidP="005E5A15">
            <w:pPr>
              <w:jc w:val="right"/>
              <w:rPr>
                <w:rFonts w:cs="Calibri"/>
                <w:sz w:val="16"/>
                <w:szCs w:val="16"/>
              </w:rPr>
            </w:pPr>
            <w:r w:rsidRPr="00352186">
              <w:rPr>
                <w:rFonts w:cs="Calibri"/>
                <w:sz w:val="16"/>
                <w:szCs w:val="16"/>
              </w:rPr>
              <w:t>10</w:t>
            </w:r>
          </w:p>
        </w:tc>
        <w:tc>
          <w:tcPr>
            <w:tcW w:w="1530" w:type="dxa"/>
            <w:shd w:val="clear" w:color="auto" w:fill="auto"/>
          </w:tcPr>
          <w:p w14:paraId="715C11D4" w14:textId="77777777" w:rsidR="005E5A15" w:rsidRPr="00352186" w:rsidRDefault="005E5A15" w:rsidP="005E5A15">
            <w:pPr>
              <w:rPr>
                <w:rFonts w:cs="Calibri"/>
                <w:sz w:val="16"/>
                <w:szCs w:val="16"/>
              </w:rPr>
            </w:pPr>
            <w:r w:rsidRPr="00352186">
              <w:rPr>
                <w:rFonts w:cs="Calibri"/>
                <w:sz w:val="16"/>
                <w:szCs w:val="16"/>
              </w:rPr>
              <w:t>≥4 servings/day</w:t>
            </w:r>
          </w:p>
        </w:tc>
        <w:tc>
          <w:tcPr>
            <w:tcW w:w="1531" w:type="dxa"/>
            <w:shd w:val="clear" w:color="auto" w:fill="auto"/>
          </w:tcPr>
          <w:p w14:paraId="7424F31D" w14:textId="77777777" w:rsidR="005E5A15" w:rsidRPr="00352186" w:rsidRDefault="005E5A15" w:rsidP="005E5A15">
            <w:pPr>
              <w:rPr>
                <w:rFonts w:cs="Calibri"/>
                <w:sz w:val="16"/>
                <w:szCs w:val="16"/>
              </w:rPr>
            </w:pPr>
            <w:r w:rsidRPr="00352186">
              <w:rPr>
                <w:rFonts w:cs="Calibri"/>
                <w:sz w:val="16"/>
                <w:szCs w:val="16"/>
              </w:rPr>
              <w:t>0 servings/day</w:t>
            </w:r>
          </w:p>
        </w:tc>
        <w:tc>
          <w:tcPr>
            <w:tcW w:w="1529" w:type="dxa"/>
            <w:gridSpan w:val="2"/>
            <w:shd w:val="clear" w:color="auto" w:fill="auto"/>
          </w:tcPr>
          <w:p w14:paraId="488F9E8A" w14:textId="77777777" w:rsidR="005E5A15" w:rsidRPr="00352186" w:rsidRDefault="005E5A15" w:rsidP="005E5A15">
            <w:pPr>
              <w:rPr>
                <w:rFonts w:cs="Calibri"/>
                <w:sz w:val="16"/>
                <w:szCs w:val="16"/>
              </w:rPr>
            </w:pPr>
            <w:r w:rsidRPr="00352186">
              <w:rPr>
                <w:rFonts w:cs="Calibri"/>
                <w:sz w:val="16"/>
                <w:szCs w:val="16"/>
              </w:rPr>
              <w:t>≥4 servings/day</w:t>
            </w:r>
          </w:p>
        </w:tc>
        <w:tc>
          <w:tcPr>
            <w:tcW w:w="1531" w:type="dxa"/>
            <w:shd w:val="clear" w:color="auto" w:fill="auto"/>
          </w:tcPr>
          <w:p w14:paraId="48C1E97A" w14:textId="77777777" w:rsidR="005E5A15" w:rsidRPr="00352186" w:rsidRDefault="005E5A15" w:rsidP="005E5A15">
            <w:pPr>
              <w:rPr>
                <w:rFonts w:cs="Calibri"/>
                <w:sz w:val="16"/>
                <w:szCs w:val="16"/>
              </w:rPr>
            </w:pPr>
            <w:r w:rsidRPr="00352186">
              <w:rPr>
                <w:rFonts w:cs="Calibri"/>
                <w:sz w:val="16"/>
                <w:szCs w:val="16"/>
              </w:rPr>
              <w:t>0 servings/day</w:t>
            </w:r>
          </w:p>
        </w:tc>
        <w:tc>
          <w:tcPr>
            <w:tcW w:w="1531" w:type="dxa"/>
            <w:gridSpan w:val="2"/>
            <w:shd w:val="clear" w:color="auto" w:fill="auto"/>
          </w:tcPr>
          <w:p w14:paraId="5226C2E3" w14:textId="77777777" w:rsidR="005E5A15" w:rsidRPr="00352186" w:rsidRDefault="005E5A15" w:rsidP="005E5A15">
            <w:pPr>
              <w:rPr>
                <w:rFonts w:cs="Calibri"/>
                <w:sz w:val="16"/>
                <w:szCs w:val="16"/>
              </w:rPr>
            </w:pPr>
            <w:r w:rsidRPr="00352186">
              <w:rPr>
                <w:rFonts w:cs="Calibri"/>
                <w:sz w:val="16"/>
                <w:szCs w:val="16"/>
              </w:rPr>
              <w:t>≥5 servings/day</w:t>
            </w:r>
          </w:p>
        </w:tc>
        <w:tc>
          <w:tcPr>
            <w:tcW w:w="1530" w:type="dxa"/>
            <w:shd w:val="clear" w:color="auto" w:fill="auto"/>
          </w:tcPr>
          <w:p w14:paraId="340F68F0" w14:textId="77777777" w:rsidR="005E5A15" w:rsidRPr="00352186" w:rsidRDefault="005E5A15" w:rsidP="005E5A15">
            <w:pPr>
              <w:rPr>
                <w:rFonts w:cs="Calibri"/>
                <w:sz w:val="16"/>
                <w:szCs w:val="16"/>
              </w:rPr>
            </w:pPr>
            <w:r w:rsidRPr="00352186">
              <w:rPr>
                <w:rFonts w:cs="Calibri"/>
                <w:sz w:val="16"/>
                <w:szCs w:val="16"/>
              </w:rPr>
              <w:t>0 servings/day</w:t>
            </w:r>
          </w:p>
        </w:tc>
        <w:tc>
          <w:tcPr>
            <w:tcW w:w="1531" w:type="dxa"/>
            <w:gridSpan w:val="2"/>
            <w:shd w:val="clear" w:color="auto" w:fill="auto"/>
          </w:tcPr>
          <w:p w14:paraId="4E399D4C" w14:textId="77777777" w:rsidR="005E5A15" w:rsidRPr="00352186" w:rsidRDefault="005E5A15" w:rsidP="005E5A15">
            <w:pPr>
              <w:rPr>
                <w:rFonts w:cs="Calibri"/>
                <w:sz w:val="16"/>
                <w:szCs w:val="16"/>
              </w:rPr>
            </w:pPr>
            <w:r w:rsidRPr="00352186">
              <w:rPr>
                <w:rFonts w:cs="Calibri"/>
                <w:sz w:val="16"/>
                <w:szCs w:val="16"/>
              </w:rPr>
              <w:t>≥6 servings/day</w:t>
            </w:r>
          </w:p>
        </w:tc>
        <w:tc>
          <w:tcPr>
            <w:tcW w:w="1525" w:type="dxa"/>
            <w:shd w:val="clear" w:color="auto" w:fill="auto"/>
          </w:tcPr>
          <w:p w14:paraId="13544BD9" w14:textId="77777777" w:rsidR="005E5A15" w:rsidRPr="00352186" w:rsidRDefault="005E5A15" w:rsidP="005E5A15">
            <w:pPr>
              <w:rPr>
                <w:rFonts w:cs="Calibri"/>
                <w:sz w:val="16"/>
                <w:szCs w:val="16"/>
              </w:rPr>
            </w:pPr>
            <w:r w:rsidRPr="00352186">
              <w:rPr>
                <w:rFonts w:cs="Calibri"/>
                <w:sz w:val="16"/>
                <w:szCs w:val="16"/>
              </w:rPr>
              <w:t>0 servings/day</w:t>
            </w:r>
          </w:p>
        </w:tc>
      </w:tr>
      <w:tr w:rsidR="00352186" w:rsidRPr="00352186" w14:paraId="29B240F5" w14:textId="77777777" w:rsidTr="005E5A15">
        <w:trPr>
          <w:trHeight w:val="285"/>
        </w:trPr>
        <w:tc>
          <w:tcPr>
            <w:tcW w:w="1722" w:type="dxa"/>
            <w:tcBorders>
              <w:right w:val="single" w:sz="4" w:space="0" w:color="7F7F7F"/>
            </w:tcBorders>
            <w:shd w:val="clear" w:color="auto" w:fill="F2F2F2"/>
          </w:tcPr>
          <w:p w14:paraId="0D9D8C4C" w14:textId="77777777" w:rsidR="005E5A15" w:rsidRPr="00352186" w:rsidRDefault="005E5A15" w:rsidP="005E5A15">
            <w:pPr>
              <w:rPr>
                <w:rFonts w:cs="Calibri"/>
                <w:b/>
                <w:bCs/>
                <w:caps/>
                <w:sz w:val="16"/>
                <w:szCs w:val="16"/>
              </w:rPr>
            </w:pPr>
            <w:r w:rsidRPr="00352186">
              <w:rPr>
                <w:rFonts w:cs="Calibri"/>
                <w:b/>
                <w:bCs/>
                <w:caps/>
                <w:sz w:val="16"/>
                <w:szCs w:val="16"/>
              </w:rPr>
              <w:t>Dairy</w:t>
            </w:r>
          </w:p>
        </w:tc>
        <w:tc>
          <w:tcPr>
            <w:tcW w:w="632" w:type="dxa"/>
            <w:shd w:val="clear" w:color="auto" w:fill="F2F2F2"/>
          </w:tcPr>
          <w:p w14:paraId="701C0271" w14:textId="77777777" w:rsidR="005E5A15" w:rsidRPr="00352186" w:rsidRDefault="005E5A15" w:rsidP="005E5A15">
            <w:pPr>
              <w:jc w:val="right"/>
              <w:rPr>
                <w:rFonts w:cs="Calibri"/>
                <w:sz w:val="16"/>
                <w:szCs w:val="16"/>
              </w:rPr>
            </w:pPr>
          </w:p>
        </w:tc>
        <w:tc>
          <w:tcPr>
            <w:tcW w:w="1530" w:type="dxa"/>
            <w:shd w:val="clear" w:color="auto" w:fill="F2F2F2"/>
          </w:tcPr>
          <w:p w14:paraId="7D96AA26" w14:textId="77777777" w:rsidR="005E5A15" w:rsidRPr="00352186" w:rsidRDefault="005E5A15" w:rsidP="005E5A15">
            <w:pPr>
              <w:rPr>
                <w:rFonts w:cs="Calibri"/>
                <w:sz w:val="16"/>
                <w:szCs w:val="16"/>
              </w:rPr>
            </w:pPr>
          </w:p>
        </w:tc>
        <w:tc>
          <w:tcPr>
            <w:tcW w:w="1531" w:type="dxa"/>
            <w:shd w:val="clear" w:color="auto" w:fill="F2F2F2"/>
          </w:tcPr>
          <w:p w14:paraId="180A72D0" w14:textId="77777777" w:rsidR="005E5A15" w:rsidRPr="00352186" w:rsidRDefault="005E5A15" w:rsidP="005E5A15">
            <w:pPr>
              <w:rPr>
                <w:rFonts w:cs="Calibri"/>
                <w:sz w:val="16"/>
                <w:szCs w:val="16"/>
              </w:rPr>
            </w:pPr>
          </w:p>
        </w:tc>
        <w:tc>
          <w:tcPr>
            <w:tcW w:w="1529" w:type="dxa"/>
            <w:gridSpan w:val="2"/>
            <w:shd w:val="clear" w:color="auto" w:fill="F2F2F2"/>
          </w:tcPr>
          <w:p w14:paraId="63E3448A" w14:textId="77777777" w:rsidR="005E5A15" w:rsidRPr="00352186" w:rsidRDefault="005E5A15" w:rsidP="005E5A15">
            <w:pPr>
              <w:rPr>
                <w:rFonts w:cs="Calibri"/>
                <w:sz w:val="16"/>
                <w:szCs w:val="16"/>
              </w:rPr>
            </w:pPr>
          </w:p>
        </w:tc>
        <w:tc>
          <w:tcPr>
            <w:tcW w:w="1531" w:type="dxa"/>
            <w:shd w:val="clear" w:color="auto" w:fill="F2F2F2"/>
          </w:tcPr>
          <w:p w14:paraId="20C95E11" w14:textId="77777777" w:rsidR="005E5A15" w:rsidRPr="00352186" w:rsidRDefault="005E5A15" w:rsidP="005E5A15">
            <w:pPr>
              <w:rPr>
                <w:rFonts w:cs="Calibri"/>
                <w:sz w:val="16"/>
                <w:szCs w:val="16"/>
              </w:rPr>
            </w:pPr>
          </w:p>
        </w:tc>
        <w:tc>
          <w:tcPr>
            <w:tcW w:w="1531" w:type="dxa"/>
            <w:gridSpan w:val="2"/>
            <w:shd w:val="clear" w:color="auto" w:fill="F2F2F2"/>
          </w:tcPr>
          <w:p w14:paraId="682A7649" w14:textId="77777777" w:rsidR="005E5A15" w:rsidRPr="00352186" w:rsidRDefault="005E5A15" w:rsidP="005E5A15">
            <w:pPr>
              <w:rPr>
                <w:rFonts w:cs="Calibri"/>
                <w:sz w:val="16"/>
                <w:szCs w:val="16"/>
              </w:rPr>
            </w:pPr>
          </w:p>
        </w:tc>
        <w:tc>
          <w:tcPr>
            <w:tcW w:w="1530" w:type="dxa"/>
            <w:shd w:val="clear" w:color="auto" w:fill="F2F2F2"/>
          </w:tcPr>
          <w:p w14:paraId="4008ACA1" w14:textId="77777777" w:rsidR="005E5A15" w:rsidRPr="00352186" w:rsidRDefault="005E5A15" w:rsidP="005E5A15">
            <w:pPr>
              <w:rPr>
                <w:rFonts w:cs="Calibri"/>
                <w:sz w:val="16"/>
                <w:szCs w:val="16"/>
              </w:rPr>
            </w:pPr>
          </w:p>
        </w:tc>
        <w:tc>
          <w:tcPr>
            <w:tcW w:w="1531" w:type="dxa"/>
            <w:gridSpan w:val="2"/>
            <w:shd w:val="clear" w:color="auto" w:fill="F2F2F2"/>
          </w:tcPr>
          <w:p w14:paraId="27D37BB9" w14:textId="77777777" w:rsidR="005E5A15" w:rsidRPr="00352186" w:rsidRDefault="005E5A15" w:rsidP="005E5A15">
            <w:pPr>
              <w:rPr>
                <w:rFonts w:cs="Calibri"/>
                <w:sz w:val="16"/>
                <w:szCs w:val="16"/>
              </w:rPr>
            </w:pPr>
          </w:p>
        </w:tc>
        <w:tc>
          <w:tcPr>
            <w:tcW w:w="1525" w:type="dxa"/>
            <w:shd w:val="clear" w:color="auto" w:fill="F2F2F2"/>
          </w:tcPr>
          <w:p w14:paraId="773E3CDF" w14:textId="77777777" w:rsidR="005E5A15" w:rsidRPr="00352186" w:rsidRDefault="005E5A15" w:rsidP="005E5A15">
            <w:pPr>
              <w:rPr>
                <w:rFonts w:cs="Calibri"/>
                <w:sz w:val="16"/>
                <w:szCs w:val="16"/>
              </w:rPr>
            </w:pPr>
          </w:p>
        </w:tc>
      </w:tr>
      <w:tr w:rsidR="00352186" w:rsidRPr="00352186" w14:paraId="3AD7978D" w14:textId="77777777" w:rsidTr="005E5A15">
        <w:trPr>
          <w:trHeight w:val="285"/>
        </w:trPr>
        <w:tc>
          <w:tcPr>
            <w:tcW w:w="1722" w:type="dxa"/>
            <w:tcBorders>
              <w:right w:val="single" w:sz="4" w:space="0" w:color="7F7F7F"/>
            </w:tcBorders>
            <w:shd w:val="clear" w:color="auto" w:fill="auto"/>
          </w:tcPr>
          <w:p w14:paraId="3672B9EA" w14:textId="77777777" w:rsidR="005E5A15" w:rsidRPr="00352186" w:rsidRDefault="005E5A15" w:rsidP="005E5A15">
            <w:pPr>
              <w:rPr>
                <w:rFonts w:cs="Calibri"/>
                <w:b/>
                <w:bCs/>
                <w:caps/>
                <w:sz w:val="16"/>
                <w:szCs w:val="16"/>
              </w:rPr>
            </w:pPr>
            <w:r w:rsidRPr="00352186">
              <w:rPr>
                <w:rFonts w:cs="Calibri"/>
                <w:b/>
                <w:bCs/>
                <w:caps/>
                <w:sz w:val="16"/>
                <w:szCs w:val="16"/>
              </w:rPr>
              <w:tab/>
              <w:t xml:space="preserve">Total </w:t>
            </w:r>
          </w:p>
        </w:tc>
        <w:tc>
          <w:tcPr>
            <w:tcW w:w="632" w:type="dxa"/>
            <w:shd w:val="clear" w:color="auto" w:fill="auto"/>
          </w:tcPr>
          <w:p w14:paraId="6A5327B6" w14:textId="77777777" w:rsidR="005E5A15" w:rsidRPr="00352186" w:rsidRDefault="005E5A15" w:rsidP="005E5A15">
            <w:pPr>
              <w:jc w:val="right"/>
              <w:rPr>
                <w:rFonts w:cs="Calibri"/>
                <w:sz w:val="16"/>
                <w:szCs w:val="16"/>
              </w:rPr>
            </w:pPr>
            <w:r w:rsidRPr="00352186">
              <w:rPr>
                <w:rFonts w:cs="Calibri"/>
                <w:sz w:val="16"/>
                <w:szCs w:val="16"/>
              </w:rPr>
              <w:t>5</w:t>
            </w:r>
          </w:p>
        </w:tc>
        <w:tc>
          <w:tcPr>
            <w:tcW w:w="1530" w:type="dxa"/>
            <w:shd w:val="clear" w:color="auto" w:fill="auto"/>
          </w:tcPr>
          <w:p w14:paraId="13276BED" w14:textId="77777777" w:rsidR="005E5A15" w:rsidRPr="00352186" w:rsidRDefault="005E5A15" w:rsidP="005E5A15">
            <w:pPr>
              <w:rPr>
                <w:rFonts w:cs="Calibri"/>
                <w:sz w:val="16"/>
                <w:szCs w:val="16"/>
              </w:rPr>
            </w:pPr>
            <w:r w:rsidRPr="00352186">
              <w:rPr>
                <w:rFonts w:cs="Calibri"/>
                <w:sz w:val="16"/>
                <w:szCs w:val="16"/>
              </w:rPr>
              <w:t>≥2 servings/day</w:t>
            </w:r>
          </w:p>
        </w:tc>
        <w:tc>
          <w:tcPr>
            <w:tcW w:w="1531" w:type="dxa"/>
            <w:shd w:val="clear" w:color="auto" w:fill="auto"/>
          </w:tcPr>
          <w:p w14:paraId="6A6431C5" w14:textId="77777777" w:rsidR="005E5A15" w:rsidRPr="00352186" w:rsidRDefault="005E5A15" w:rsidP="005E5A15">
            <w:pPr>
              <w:rPr>
                <w:rFonts w:cs="Calibri"/>
                <w:sz w:val="16"/>
                <w:szCs w:val="16"/>
              </w:rPr>
            </w:pPr>
            <w:r w:rsidRPr="00352186">
              <w:rPr>
                <w:rFonts w:cs="Calibri"/>
                <w:sz w:val="16"/>
                <w:szCs w:val="16"/>
              </w:rPr>
              <w:t>0 servings/day</w:t>
            </w:r>
          </w:p>
        </w:tc>
        <w:tc>
          <w:tcPr>
            <w:tcW w:w="1529" w:type="dxa"/>
            <w:gridSpan w:val="2"/>
            <w:shd w:val="clear" w:color="auto" w:fill="auto"/>
          </w:tcPr>
          <w:p w14:paraId="20D64822" w14:textId="77777777" w:rsidR="005E5A15" w:rsidRPr="00352186" w:rsidRDefault="005E5A15" w:rsidP="005E5A15">
            <w:pPr>
              <w:rPr>
                <w:rFonts w:cs="Calibri"/>
                <w:sz w:val="16"/>
                <w:szCs w:val="16"/>
              </w:rPr>
            </w:pPr>
            <w:r w:rsidRPr="00352186">
              <w:rPr>
                <w:rFonts w:cs="Calibri"/>
                <w:sz w:val="16"/>
                <w:szCs w:val="16"/>
              </w:rPr>
              <w:t>≥2 servings/day</w:t>
            </w:r>
          </w:p>
        </w:tc>
        <w:tc>
          <w:tcPr>
            <w:tcW w:w="1531" w:type="dxa"/>
            <w:shd w:val="clear" w:color="auto" w:fill="auto"/>
          </w:tcPr>
          <w:p w14:paraId="5799F39A" w14:textId="77777777" w:rsidR="005E5A15" w:rsidRPr="00352186" w:rsidRDefault="005E5A15" w:rsidP="005E5A15">
            <w:pPr>
              <w:rPr>
                <w:rFonts w:cs="Calibri"/>
                <w:sz w:val="16"/>
                <w:szCs w:val="16"/>
              </w:rPr>
            </w:pPr>
            <w:r w:rsidRPr="00352186">
              <w:rPr>
                <w:rFonts w:cs="Calibri"/>
                <w:sz w:val="16"/>
                <w:szCs w:val="16"/>
              </w:rPr>
              <w:t>0 servings/day</w:t>
            </w:r>
          </w:p>
        </w:tc>
        <w:tc>
          <w:tcPr>
            <w:tcW w:w="1531" w:type="dxa"/>
            <w:gridSpan w:val="2"/>
            <w:shd w:val="clear" w:color="auto" w:fill="auto"/>
          </w:tcPr>
          <w:p w14:paraId="48233E13" w14:textId="77777777" w:rsidR="005E5A15" w:rsidRPr="00352186" w:rsidRDefault="005E5A15" w:rsidP="005E5A15">
            <w:pPr>
              <w:rPr>
                <w:rFonts w:cs="Calibri"/>
                <w:sz w:val="16"/>
                <w:szCs w:val="16"/>
              </w:rPr>
            </w:pPr>
            <w:r w:rsidRPr="00352186">
              <w:rPr>
                <w:rFonts w:cs="Calibri"/>
                <w:sz w:val="16"/>
                <w:szCs w:val="16"/>
              </w:rPr>
              <w:t>≥3 servings/day</w:t>
            </w:r>
          </w:p>
        </w:tc>
        <w:tc>
          <w:tcPr>
            <w:tcW w:w="1530" w:type="dxa"/>
            <w:shd w:val="clear" w:color="auto" w:fill="auto"/>
          </w:tcPr>
          <w:p w14:paraId="0B1144A9" w14:textId="77777777" w:rsidR="005E5A15" w:rsidRPr="00352186" w:rsidRDefault="005E5A15" w:rsidP="005E5A15">
            <w:pPr>
              <w:rPr>
                <w:rFonts w:cs="Calibri"/>
                <w:sz w:val="16"/>
                <w:szCs w:val="16"/>
              </w:rPr>
            </w:pPr>
            <w:r w:rsidRPr="00352186">
              <w:rPr>
                <w:rFonts w:cs="Calibri"/>
                <w:sz w:val="16"/>
                <w:szCs w:val="16"/>
              </w:rPr>
              <w:t>0 servings/day</w:t>
            </w:r>
          </w:p>
        </w:tc>
        <w:tc>
          <w:tcPr>
            <w:tcW w:w="1531" w:type="dxa"/>
            <w:gridSpan w:val="2"/>
            <w:shd w:val="clear" w:color="auto" w:fill="auto"/>
          </w:tcPr>
          <w:p w14:paraId="3083AE22" w14:textId="77777777" w:rsidR="005E5A15" w:rsidRPr="00352186" w:rsidRDefault="005E5A15" w:rsidP="005E5A15">
            <w:pPr>
              <w:rPr>
                <w:rFonts w:cs="Calibri"/>
                <w:sz w:val="16"/>
                <w:szCs w:val="16"/>
              </w:rPr>
            </w:pPr>
            <w:r w:rsidRPr="00352186">
              <w:rPr>
                <w:rFonts w:cs="Calibri"/>
                <w:sz w:val="16"/>
                <w:szCs w:val="16"/>
              </w:rPr>
              <w:t>≥3 servings/day</w:t>
            </w:r>
          </w:p>
        </w:tc>
        <w:tc>
          <w:tcPr>
            <w:tcW w:w="1525" w:type="dxa"/>
            <w:shd w:val="clear" w:color="auto" w:fill="auto"/>
          </w:tcPr>
          <w:p w14:paraId="46BC24AB" w14:textId="77777777" w:rsidR="005E5A15" w:rsidRPr="00352186" w:rsidRDefault="005E5A15" w:rsidP="005E5A15">
            <w:pPr>
              <w:rPr>
                <w:rFonts w:cs="Calibri"/>
                <w:sz w:val="16"/>
                <w:szCs w:val="16"/>
              </w:rPr>
            </w:pPr>
            <w:r w:rsidRPr="00352186">
              <w:rPr>
                <w:rFonts w:cs="Calibri"/>
                <w:sz w:val="16"/>
                <w:szCs w:val="16"/>
              </w:rPr>
              <w:t>0 servings/day</w:t>
            </w:r>
          </w:p>
        </w:tc>
      </w:tr>
      <w:tr w:rsidR="00352186" w:rsidRPr="00352186" w14:paraId="0FE40B39" w14:textId="77777777" w:rsidTr="005E5A15">
        <w:trPr>
          <w:trHeight w:val="285"/>
        </w:trPr>
        <w:tc>
          <w:tcPr>
            <w:tcW w:w="1722" w:type="dxa"/>
            <w:tcBorders>
              <w:right w:val="single" w:sz="4" w:space="0" w:color="7F7F7F"/>
            </w:tcBorders>
            <w:shd w:val="clear" w:color="auto" w:fill="F2F2F2"/>
          </w:tcPr>
          <w:p w14:paraId="7BDDD77B" w14:textId="77777777" w:rsidR="005E5A15" w:rsidRPr="00352186" w:rsidRDefault="005E5A15" w:rsidP="005E5A15">
            <w:pPr>
              <w:rPr>
                <w:rFonts w:cs="Calibri"/>
                <w:b/>
                <w:bCs/>
                <w:caps/>
                <w:sz w:val="16"/>
                <w:szCs w:val="16"/>
              </w:rPr>
            </w:pPr>
            <w:r w:rsidRPr="00352186">
              <w:rPr>
                <w:rFonts w:cs="Calibri"/>
                <w:b/>
                <w:bCs/>
                <w:caps/>
                <w:sz w:val="16"/>
                <w:szCs w:val="16"/>
              </w:rPr>
              <w:tab/>
              <w:t>Low-fat</w:t>
            </w:r>
          </w:p>
        </w:tc>
        <w:tc>
          <w:tcPr>
            <w:tcW w:w="632" w:type="dxa"/>
            <w:shd w:val="clear" w:color="auto" w:fill="F2F2F2"/>
          </w:tcPr>
          <w:p w14:paraId="08A09308" w14:textId="77777777" w:rsidR="005E5A15" w:rsidRPr="00352186" w:rsidRDefault="005E5A15" w:rsidP="005E5A15">
            <w:pPr>
              <w:jc w:val="right"/>
              <w:rPr>
                <w:rFonts w:cs="Calibri"/>
                <w:sz w:val="16"/>
                <w:szCs w:val="16"/>
              </w:rPr>
            </w:pPr>
            <w:r w:rsidRPr="00352186">
              <w:rPr>
                <w:rFonts w:cs="Calibri"/>
                <w:sz w:val="16"/>
                <w:szCs w:val="16"/>
              </w:rPr>
              <w:t>5</w:t>
            </w:r>
          </w:p>
        </w:tc>
        <w:tc>
          <w:tcPr>
            <w:tcW w:w="1530" w:type="dxa"/>
            <w:shd w:val="clear" w:color="auto" w:fill="F2F2F2"/>
          </w:tcPr>
          <w:p w14:paraId="13354B70" w14:textId="77777777" w:rsidR="005E5A15" w:rsidRPr="00352186" w:rsidRDefault="005E5A15" w:rsidP="005E5A15">
            <w:pPr>
              <w:rPr>
                <w:rFonts w:cs="Calibri"/>
                <w:sz w:val="16"/>
                <w:szCs w:val="16"/>
              </w:rPr>
            </w:pPr>
            <w:r w:rsidRPr="00352186">
              <w:rPr>
                <w:rFonts w:cs="Calibri"/>
                <w:sz w:val="16"/>
                <w:szCs w:val="16"/>
              </w:rPr>
              <w:t>≥75% of daily servings</w:t>
            </w:r>
          </w:p>
        </w:tc>
        <w:tc>
          <w:tcPr>
            <w:tcW w:w="1531" w:type="dxa"/>
            <w:shd w:val="clear" w:color="auto" w:fill="F2F2F2"/>
          </w:tcPr>
          <w:p w14:paraId="7E9BBDA2" w14:textId="77777777" w:rsidR="005E5A15" w:rsidRPr="00352186" w:rsidRDefault="005E5A15" w:rsidP="005E5A15">
            <w:pPr>
              <w:rPr>
                <w:rFonts w:cs="Calibri"/>
                <w:sz w:val="16"/>
                <w:szCs w:val="16"/>
              </w:rPr>
            </w:pPr>
            <w:r w:rsidRPr="00352186">
              <w:rPr>
                <w:rFonts w:cs="Calibri"/>
                <w:sz w:val="16"/>
                <w:szCs w:val="16"/>
              </w:rPr>
              <w:t>0% of daily servings</w:t>
            </w:r>
          </w:p>
        </w:tc>
        <w:tc>
          <w:tcPr>
            <w:tcW w:w="1529" w:type="dxa"/>
            <w:gridSpan w:val="2"/>
            <w:shd w:val="clear" w:color="auto" w:fill="F2F2F2"/>
          </w:tcPr>
          <w:p w14:paraId="37C6E7AA" w14:textId="77777777" w:rsidR="005E5A15" w:rsidRPr="00352186" w:rsidRDefault="005E5A15" w:rsidP="005E5A15">
            <w:pPr>
              <w:rPr>
                <w:rFonts w:cs="Calibri"/>
                <w:sz w:val="16"/>
                <w:szCs w:val="16"/>
              </w:rPr>
            </w:pPr>
            <w:r w:rsidRPr="00352186">
              <w:rPr>
                <w:rFonts w:cs="Calibri"/>
                <w:sz w:val="16"/>
                <w:szCs w:val="16"/>
              </w:rPr>
              <w:t>≥75% of daily servings</w:t>
            </w:r>
          </w:p>
        </w:tc>
        <w:tc>
          <w:tcPr>
            <w:tcW w:w="1531" w:type="dxa"/>
            <w:shd w:val="clear" w:color="auto" w:fill="F2F2F2"/>
          </w:tcPr>
          <w:p w14:paraId="64B22951" w14:textId="77777777" w:rsidR="005E5A15" w:rsidRPr="00352186" w:rsidRDefault="005E5A15" w:rsidP="005E5A15">
            <w:pPr>
              <w:rPr>
                <w:rFonts w:cs="Calibri"/>
                <w:sz w:val="16"/>
                <w:szCs w:val="16"/>
              </w:rPr>
            </w:pPr>
            <w:r w:rsidRPr="00352186">
              <w:rPr>
                <w:rFonts w:cs="Calibri"/>
                <w:sz w:val="16"/>
                <w:szCs w:val="16"/>
              </w:rPr>
              <w:t>0% of daily servings</w:t>
            </w:r>
          </w:p>
        </w:tc>
        <w:tc>
          <w:tcPr>
            <w:tcW w:w="1531" w:type="dxa"/>
            <w:gridSpan w:val="2"/>
            <w:shd w:val="clear" w:color="auto" w:fill="F2F2F2"/>
          </w:tcPr>
          <w:p w14:paraId="21E7E9FC" w14:textId="77777777" w:rsidR="005E5A15" w:rsidRPr="00352186" w:rsidRDefault="005E5A15" w:rsidP="005E5A15">
            <w:pPr>
              <w:rPr>
                <w:rFonts w:cs="Calibri"/>
                <w:sz w:val="16"/>
                <w:szCs w:val="16"/>
              </w:rPr>
            </w:pPr>
            <w:r w:rsidRPr="00352186">
              <w:rPr>
                <w:rFonts w:cs="Calibri"/>
                <w:sz w:val="16"/>
                <w:szCs w:val="16"/>
              </w:rPr>
              <w:t>≥75% of daily servings</w:t>
            </w:r>
          </w:p>
        </w:tc>
        <w:tc>
          <w:tcPr>
            <w:tcW w:w="1530" w:type="dxa"/>
            <w:shd w:val="clear" w:color="auto" w:fill="F2F2F2"/>
          </w:tcPr>
          <w:p w14:paraId="59082F0E" w14:textId="77777777" w:rsidR="005E5A15" w:rsidRPr="00352186" w:rsidRDefault="005E5A15" w:rsidP="005E5A15">
            <w:pPr>
              <w:rPr>
                <w:rFonts w:cs="Calibri"/>
                <w:sz w:val="16"/>
                <w:szCs w:val="16"/>
              </w:rPr>
            </w:pPr>
            <w:r w:rsidRPr="00352186">
              <w:rPr>
                <w:rFonts w:cs="Calibri"/>
                <w:sz w:val="16"/>
                <w:szCs w:val="16"/>
              </w:rPr>
              <w:t>0% of daily servings</w:t>
            </w:r>
          </w:p>
        </w:tc>
        <w:tc>
          <w:tcPr>
            <w:tcW w:w="1531" w:type="dxa"/>
            <w:gridSpan w:val="2"/>
            <w:shd w:val="clear" w:color="auto" w:fill="F2F2F2"/>
          </w:tcPr>
          <w:p w14:paraId="2A020301" w14:textId="77777777" w:rsidR="005E5A15" w:rsidRPr="00352186" w:rsidRDefault="005E5A15" w:rsidP="005E5A15">
            <w:pPr>
              <w:rPr>
                <w:rFonts w:cs="Calibri"/>
                <w:sz w:val="16"/>
                <w:szCs w:val="16"/>
              </w:rPr>
            </w:pPr>
            <w:r w:rsidRPr="00352186">
              <w:rPr>
                <w:rFonts w:cs="Calibri"/>
                <w:sz w:val="16"/>
                <w:szCs w:val="16"/>
              </w:rPr>
              <w:t>≥75% of daily servings</w:t>
            </w:r>
          </w:p>
        </w:tc>
        <w:tc>
          <w:tcPr>
            <w:tcW w:w="1525" w:type="dxa"/>
            <w:shd w:val="clear" w:color="auto" w:fill="F2F2F2"/>
          </w:tcPr>
          <w:p w14:paraId="2A3A0BD1" w14:textId="77777777" w:rsidR="005E5A15" w:rsidRPr="00352186" w:rsidRDefault="005E5A15" w:rsidP="005E5A15">
            <w:pPr>
              <w:rPr>
                <w:rFonts w:cs="Calibri"/>
                <w:sz w:val="16"/>
                <w:szCs w:val="16"/>
              </w:rPr>
            </w:pPr>
            <w:r w:rsidRPr="00352186">
              <w:rPr>
                <w:rFonts w:cs="Calibri"/>
                <w:sz w:val="16"/>
                <w:szCs w:val="16"/>
              </w:rPr>
              <w:t>0% of daily servings</w:t>
            </w:r>
          </w:p>
        </w:tc>
      </w:tr>
      <w:tr w:rsidR="00352186" w:rsidRPr="00352186" w14:paraId="13E0330F" w14:textId="77777777" w:rsidTr="005E5A15">
        <w:trPr>
          <w:trHeight w:val="285"/>
        </w:trPr>
        <w:tc>
          <w:tcPr>
            <w:tcW w:w="1722" w:type="dxa"/>
            <w:tcBorders>
              <w:right w:val="single" w:sz="4" w:space="0" w:color="7F7F7F"/>
            </w:tcBorders>
            <w:shd w:val="clear" w:color="auto" w:fill="auto"/>
          </w:tcPr>
          <w:p w14:paraId="3A8F4952" w14:textId="77777777" w:rsidR="005E5A15" w:rsidRPr="00352186" w:rsidRDefault="005E5A15" w:rsidP="005E5A15">
            <w:pPr>
              <w:rPr>
                <w:rFonts w:cs="Calibri"/>
                <w:b/>
                <w:bCs/>
                <w:caps/>
                <w:sz w:val="16"/>
                <w:szCs w:val="16"/>
              </w:rPr>
            </w:pPr>
            <w:r w:rsidRPr="00352186">
              <w:rPr>
                <w:rFonts w:cs="Calibri"/>
                <w:b/>
                <w:bCs/>
                <w:caps/>
                <w:sz w:val="16"/>
                <w:szCs w:val="16"/>
              </w:rPr>
              <w:t>Meat, poultry, fish, eggs</w:t>
            </w:r>
          </w:p>
        </w:tc>
        <w:tc>
          <w:tcPr>
            <w:tcW w:w="632" w:type="dxa"/>
            <w:shd w:val="clear" w:color="auto" w:fill="auto"/>
          </w:tcPr>
          <w:p w14:paraId="25FCB0CC" w14:textId="77777777" w:rsidR="005E5A15" w:rsidRPr="00352186" w:rsidRDefault="005E5A15" w:rsidP="005E5A15">
            <w:pPr>
              <w:jc w:val="right"/>
              <w:rPr>
                <w:rFonts w:cs="Calibri"/>
                <w:sz w:val="16"/>
                <w:szCs w:val="16"/>
              </w:rPr>
            </w:pPr>
            <w:r w:rsidRPr="00352186">
              <w:rPr>
                <w:rFonts w:cs="Calibri"/>
                <w:sz w:val="16"/>
                <w:szCs w:val="16"/>
              </w:rPr>
              <w:t>10</w:t>
            </w:r>
          </w:p>
        </w:tc>
        <w:tc>
          <w:tcPr>
            <w:tcW w:w="1530" w:type="dxa"/>
            <w:shd w:val="clear" w:color="auto" w:fill="auto"/>
          </w:tcPr>
          <w:p w14:paraId="6A174C10" w14:textId="77777777" w:rsidR="005E5A15" w:rsidRPr="00352186" w:rsidRDefault="005E5A15" w:rsidP="005E5A15">
            <w:pPr>
              <w:rPr>
                <w:rFonts w:cs="Calibri"/>
                <w:sz w:val="16"/>
                <w:szCs w:val="16"/>
              </w:rPr>
            </w:pPr>
            <w:r w:rsidRPr="00352186">
              <w:rPr>
                <w:rFonts w:cs="Calibri"/>
                <w:sz w:val="16"/>
                <w:szCs w:val="16"/>
              </w:rPr>
              <w:t>≤2 servings/day</w:t>
            </w:r>
          </w:p>
        </w:tc>
        <w:tc>
          <w:tcPr>
            <w:tcW w:w="1531" w:type="dxa"/>
            <w:shd w:val="clear" w:color="auto" w:fill="auto"/>
          </w:tcPr>
          <w:p w14:paraId="1ACDE65E" w14:textId="77777777" w:rsidR="005E5A15" w:rsidRPr="00352186" w:rsidRDefault="005E5A15" w:rsidP="005E5A15">
            <w:pPr>
              <w:rPr>
                <w:rFonts w:cs="Calibri"/>
                <w:sz w:val="16"/>
                <w:szCs w:val="16"/>
              </w:rPr>
            </w:pPr>
            <w:r w:rsidRPr="00352186">
              <w:rPr>
                <w:rFonts w:cs="Calibri"/>
                <w:sz w:val="16"/>
                <w:szCs w:val="16"/>
              </w:rPr>
              <w:t>≥4 servings/day</w:t>
            </w:r>
          </w:p>
        </w:tc>
        <w:tc>
          <w:tcPr>
            <w:tcW w:w="1529" w:type="dxa"/>
            <w:gridSpan w:val="2"/>
            <w:shd w:val="clear" w:color="auto" w:fill="auto"/>
          </w:tcPr>
          <w:p w14:paraId="680B74D8" w14:textId="77777777" w:rsidR="005E5A15" w:rsidRPr="00352186" w:rsidRDefault="005E5A15" w:rsidP="005E5A15">
            <w:pPr>
              <w:rPr>
                <w:rFonts w:cs="Calibri"/>
                <w:sz w:val="16"/>
                <w:szCs w:val="16"/>
              </w:rPr>
            </w:pPr>
            <w:r w:rsidRPr="00352186">
              <w:rPr>
                <w:rFonts w:cs="Calibri"/>
                <w:sz w:val="16"/>
                <w:szCs w:val="16"/>
              </w:rPr>
              <w:t>≤2 servings/day</w:t>
            </w:r>
          </w:p>
        </w:tc>
        <w:tc>
          <w:tcPr>
            <w:tcW w:w="1531" w:type="dxa"/>
            <w:shd w:val="clear" w:color="auto" w:fill="auto"/>
          </w:tcPr>
          <w:p w14:paraId="1A8E745D" w14:textId="77777777" w:rsidR="005E5A15" w:rsidRPr="00352186" w:rsidRDefault="005E5A15" w:rsidP="005E5A15">
            <w:pPr>
              <w:rPr>
                <w:rFonts w:cs="Calibri"/>
                <w:sz w:val="16"/>
                <w:szCs w:val="16"/>
              </w:rPr>
            </w:pPr>
            <w:r w:rsidRPr="00352186">
              <w:rPr>
                <w:rFonts w:cs="Calibri"/>
                <w:sz w:val="16"/>
                <w:szCs w:val="16"/>
              </w:rPr>
              <w:t>≥4 servings/day</w:t>
            </w:r>
          </w:p>
        </w:tc>
        <w:tc>
          <w:tcPr>
            <w:tcW w:w="1531" w:type="dxa"/>
            <w:gridSpan w:val="2"/>
            <w:shd w:val="clear" w:color="auto" w:fill="auto"/>
          </w:tcPr>
          <w:p w14:paraId="6612CADB" w14:textId="77777777" w:rsidR="005E5A15" w:rsidRPr="00352186" w:rsidRDefault="005E5A15" w:rsidP="005E5A15">
            <w:pPr>
              <w:rPr>
                <w:rFonts w:cs="Calibri"/>
                <w:sz w:val="16"/>
                <w:szCs w:val="16"/>
              </w:rPr>
            </w:pPr>
            <w:r w:rsidRPr="00352186">
              <w:rPr>
                <w:rFonts w:cs="Calibri"/>
                <w:sz w:val="16"/>
                <w:szCs w:val="16"/>
              </w:rPr>
              <w:t>≤2 servings/day</w:t>
            </w:r>
          </w:p>
        </w:tc>
        <w:tc>
          <w:tcPr>
            <w:tcW w:w="1530" w:type="dxa"/>
            <w:shd w:val="clear" w:color="auto" w:fill="auto"/>
          </w:tcPr>
          <w:p w14:paraId="79FD20CD" w14:textId="77777777" w:rsidR="005E5A15" w:rsidRPr="00352186" w:rsidRDefault="005E5A15" w:rsidP="005E5A15">
            <w:pPr>
              <w:rPr>
                <w:rFonts w:cs="Calibri"/>
                <w:sz w:val="16"/>
                <w:szCs w:val="16"/>
              </w:rPr>
            </w:pPr>
            <w:r w:rsidRPr="00352186">
              <w:rPr>
                <w:rFonts w:cs="Calibri"/>
                <w:sz w:val="16"/>
                <w:szCs w:val="16"/>
              </w:rPr>
              <w:t>≥4 servings/day</w:t>
            </w:r>
          </w:p>
        </w:tc>
        <w:tc>
          <w:tcPr>
            <w:tcW w:w="1531" w:type="dxa"/>
            <w:gridSpan w:val="2"/>
            <w:shd w:val="clear" w:color="auto" w:fill="auto"/>
          </w:tcPr>
          <w:p w14:paraId="7EE0523A" w14:textId="77777777" w:rsidR="005E5A15" w:rsidRPr="00352186" w:rsidRDefault="005E5A15" w:rsidP="005E5A15">
            <w:pPr>
              <w:rPr>
                <w:rFonts w:cs="Calibri"/>
                <w:sz w:val="16"/>
                <w:szCs w:val="16"/>
              </w:rPr>
            </w:pPr>
            <w:r w:rsidRPr="00352186">
              <w:rPr>
                <w:rFonts w:cs="Calibri"/>
                <w:sz w:val="16"/>
                <w:szCs w:val="16"/>
              </w:rPr>
              <w:t>≤2 servings/day</w:t>
            </w:r>
          </w:p>
        </w:tc>
        <w:tc>
          <w:tcPr>
            <w:tcW w:w="1525" w:type="dxa"/>
            <w:shd w:val="clear" w:color="auto" w:fill="auto"/>
          </w:tcPr>
          <w:p w14:paraId="7EBF81B7" w14:textId="77777777" w:rsidR="005E5A15" w:rsidRPr="00352186" w:rsidRDefault="005E5A15" w:rsidP="005E5A15">
            <w:pPr>
              <w:rPr>
                <w:rFonts w:cs="Calibri"/>
                <w:sz w:val="16"/>
                <w:szCs w:val="16"/>
              </w:rPr>
            </w:pPr>
            <w:r w:rsidRPr="00352186">
              <w:rPr>
                <w:rFonts w:cs="Calibri"/>
                <w:sz w:val="16"/>
                <w:szCs w:val="16"/>
              </w:rPr>
              <w:t>≥4 servings/day</w:t>
            </w:r>
          </w:p>
        </w:tc>
      </w:tr>
      <w:tr w:rsidR="00352186" w:rsidRPr="00352186" w14:paraId="056BF226" w14:textId="77777777" w:rsidTr="005E5A15">
        <w:trPr>
          <w:trHeight w:val="285"/>
        </w:trPr>
        <w:tc>
          <w:tcPr>
            <w:tcW w:w="1722" w:type="dxa"/>
            <w:tcBorders>
              <w:right w:val="single" w:sz="4" w:space="0" w:color="7F7F7F"/>
            </w:tcBorders>
            <w:shd w:val="clear" w:color="auto" w:fill="F2F2F2"/>
          </w:tcPr>
          <w:p w14:paraId="1B137761" w14:textId="77777777" w:rsidR="005E5A15" w:rsidRPr="00352186" w:rsidRDefault="005E5A15" w:rsidP="005E5A15">
            <w:pPr>
              <w:rPr>
                <w:rFonts w:cs="Calibri"/>
                <w:b/>
                <w:bCs/>
                <w:caps/>
                <w:sz w:val="16"/>
                <w:szCs w:val="16"/>
              </w:rPr>
            </w:pPr>
            <w:r w:rsidRPr="00352186">
              <w:rPr>
                <w:rFonts w:cs="Calibri"/>
                <w:b/>
                <w:bCs/>
                <w:caps/>
                <w:sz w:val="16"/>
                <w:szCs w:val="16"/>
              </w:rPr>
              <w:t xml:space="preserve">Nuts, seeds, legumes </w:t>
            </w:r>
          </w:p>
        </w:tc>
        <w:tc>
          <w:tcPr>
            <w:tcW w:w="632" w:type="dxa"/>
            <w:shd w:val="clear" w:color="auto" w:fill="F2F2F2"/>
          </w:tcPr>
          <w:p w14:paraId="54D78F2A" w14:textId="77777777" w:rsidR="005E5A15" w:rsidRPr="00352186" w:rsidRDefault="005E5A15" w:rsidP="005E5A15">
            <w:pPr>
              <w:jc w:val="right"/>
              <w:rPr>
                <w:rFonts w:cs="Calibri"/>
                <w:sz w:val="16"/>
                <w:szCs w:val="16"/>
              </w:rPr>
            </w:pPr>
            <w:r w:rsidRPr="00352186">
              <w:rPr>
                <w:rFonts w:cs="Calibri"/>
                <w:sz w:val="16"/>
                <w:szCs w:val="16"/>
              </w:rPr>
              <w:t>10</w:t>
            </w:r>
          </w:p>
        </w:tc>
        <w:tc>
          <w:tcPr>
            <w:tcW w:w="1530" w:type="dxa"/>
            <w:shd w:val="clear" w:color="auto" w:fill="F2F2F2"/>
          </w:tcPr>
          <w:p w14:paraId="6C9C30AC" w14:textId="77777777" w:rsidR="005E5A15" w:rsidRPr="00352186" w:rsidRDefault="005E5A15" w:rsidP="005E5A15">
            <w:pPr>
              <w:rPr>
                <w:rFonts w:cs="Calibri"/>
                <w:sz w:val="16"/>
                <w:szCs w:val="16"/>
              </w:rPr>
            </w:pPr>
            <w:r w:rsidRPr="00352186">
              <w:rPr>
                <w:rFonts w:cs="Calibri"/>
                <w:sz w:val="16"/>
                <w:szCs w:val="16"/>
              </w:rPr>
              <w:t>≥3 servings/week</w:t>
            </w:r>
          </w:p>
        </w:tc>
        <w:tc>
          <w:tcPr>
            <w:tcW w:w="1531" w:type="dxa"/>
            <w:shd w:val="clear" w:color="auto" w:fill="F2F2F2"/>
          </w:tcPr>
          <w:p w14:paraId="3F041E56" w14:textId="77777777" w:rsidR="005E5A15" w:rsidRPr="00352186" w:rsidRDefault="005E5A15" w:rsidP="005E5A15">
            <w:pPr>
              <w:rPr>
                <w:rFonts w:cs="Calibri"/>
                <w:sz w:val="16"/>
                <w:szCs w:val="16"/>
              </w:rPr>
            </w:pPr>
            <w:r w:rsidRPr="00352186">
              <w:rPr>
                <w:rFonts w:cs="Calibri"/>
                <w:sz w:val="16"/>
                <w:szCs w:val="16"/>
              </w:rPr>
              <w:t>0 servings/week</w:t>
            </w:r>
          </w:p>
        </w:tc>
        <w:tc>
          <w:tcPr>
            <w:tcW w:w="1529" w:type="dxa"/>
            <w:gridSpan w:val="2"/>
            <w:shd w:val="clear" w:color="auto" w:fill="F2F2F2"/>
          </w:tcPr>
          <w:p w14:paraId="1C0C99CB" w14:textId="77777777" w:rsidR="005E5A15" w:rsidRPr="00352186" w:rsidRDefault="005E5A15" w:rsidP="005E5A15">
            <w:pPr>
              <w:rPr>
                <w:rFonts w:cs="Calibri"/>
                <w:sz w:val="16"/>
                <w:szCs w:val="16"/>
              </w:rPr>
            </w:pPr>
            <w:r w:rsidRPr="00352186">
              <w:rPr>
                <w:rFonts w:cs="Calibri"/>
                <w:sz w:val="16"/>
                <w:szCs w:val="16"/>
              </w:rPr>
              <w:t>≥4 servings/week</w:t>
            </w:r>
          </w:p>
        </w:tc>
        <w:tc>
          <w:tcPr>
            <w:tcW w:w="1531" w:type="dxa"/>
            <w:shd w:val="clear" w:color="auto" w:fill="F2F2F2"/>
          </w:tcPr>
          <w:p w14:paraId="2A74BE57" w14:textId="77777777" w:rsidR="005E5A15" w:rsidRPr="00352186" w:rsidRDefault="005E5A15" w:rsidP="005E5A15">
            <w:pPr>
              <w:rPr>
                <w:rFonts w:cs="Calibri"/>
                <w:sz w:val="16"/>
                <w:szCs w:val="16"/>
              </w:rPr>
            </w:pPr>
            <w:r w:rsidRPr="00352186">
              <w:rPr>
                <w:rFonts w:cs="Calibri"/>
                <w:sz w:val="16"/>
                <w:szCs w:val="16"/>
              </w:rPr>
              <w:t>0 servings/week</w:t>
            </w:r>
          </w:p>
        </w:tc>
        <w:tc>
          <w:tcPr>
            <w:tcW w:w="1531" w:type="dxa"/>
            <w:gridSpan w:val="2"/>
            <w:shd w:val="clear" w:color="auto" w:fill="F2F2F2"/>
          </w:tcPr>
          <w:p w14:paraId="5BB6CEEB" w14:textId="77777777" w:rsidR="005E5A15" w:rsidRPr="00352186" w:rsidRDefault="005E5A15" w:rsidP="005E5A15">
            <w:pPr>
              <w:rPr>
                <w:rFonts w:cs="Calibri"/>
                <w:sz w:val="16"/>
                <w:szCs w:val="16"/>
              </w:rPr>
            </w:pPr>
            <w:r w:rsidRPr="00352186">
              <w:rPr>
                <w:rFonts w:cs="Calibri"/>
                <w:sz w:val="16"/>
                <w:szCs w:val="16"/>
              </w:rPr>
              <w:t>≥1 serving/day</w:t>
            </w:r>
          </w:p>
        </w:tc>
        <w:tc>
          <w:tcPr>
            <w:tcW w:w="1530" w:type="dxa"/>
            <w:shd w:val="clear" w:color="auto" w:fill="F2F2F2"/>
          </w:tcPr>
          <w:p w14:paraId="0F2CF9DF" w14:textId="77777777" w:rsidR="005E5A15" w:rsidRPr="00352186" w:rsidRDefault="005E5A15" w:rsidP="005E5A15">
            <w:pPr>
              <w:rPr>
                <w:rFonts w:cs="Calibri"/>
                <w:sz w:val="16"/>
                <w:szCs w:val="16"/>
              </w:rPr>
            </w:pPr>
            <w:r w:rsidRPr="00352186">
              <w:rPr>
                <w:rFonts w:cs="Calibri"/>
                <w:sz w:val="16"/>
                <w:szCs w:val="16"/>
              </w:rPr>
              <w:t>0 servings/day</w:t>
            </w:r>
          </w:p>
        </w:tc>
        <w:tc>
          <w:tcPr>
            <w:tcW w:w="1531" w:type="dxa"/>
            <w:gridSpan w:val="2"/>
            <w:shd w:val="clear" w:color="auto" w:fill="F2F2F2"/>
          </w:tcPr>
          <w:p w14:paraId="4B7A9416" w14:textId="77777777" w:rsidR="005E5A15" w:rsidRPr="00352186" w:rsidRDefault="005E5A15" w:rsidP="005E5A15">
            <w:pPr>
              <w:rPr>
                <w:rFonts w:cs="Calibri"/>
                <w:sz w:val="16"/>
                <w:szCs w:val="16"/>
              </w:rPr>
            </w:pPr>
            <w:r w:rsidRPr="00352186">
              <w:rPr>
                <w:rFonts w:cs="Calibri"/>
                <w:sz w:val="16"/>
                <w:szCs w:val="16"/>
              </w:rPr>
              <w:t>≥1 serving/day</w:t>
            </w:r>
          </w:p>
        </w:tc>
        <w:tc>
          <w:tcPr>
            <w:tcW w:w="1525" w:type="dxa"/>
            <w:shd w:val="clear" w:color="auto" w:fill="F2F2F2"/>
          </w:tcPr>
          <w:p w14:paraId="388FF30C" w14:textId="77777777" w:rsidR="005E5A15" w:rsidRPr="00352186" w:rsidRDefault="005E5A15" w:rsidP="005E5A15">
            <w:pPr>
              <w:rPr>
                <w:rFonts w:cs="Calibri"/>
                <w:sz w:val="16"/>
                <w:szCs w:val="16"/>
              </w:rPr>
            </w:pPr>
            <w:r w:rsidRPr="00352186">
              <w:rPr>
                <w:rFonts w:cs="Calibri"/>
                <w:sz w:val="16"/>
                <w:szCs w:val="16"/>
              </w:rPr>
              <w:t>0 servings/day</w:t>
            </w:r>
          </w:p>
        </w:tc>
      </w:tr>
      <w:tr w:rsidR="00352186" w:rsidRPr="00352186" w14:paraId="04DB788E" w14:textId="77777777" w:rsidTr="005E5A15">
        <w:trPr>
          <w:trHeight w:val="285"/>
        </w:trPr>
        <w:tc>
          <w:tcPr>
            <w:tcW w:w="1722" w:type="dxa"/>
            <w:tcBorders>
              <w:right w:val="single" w:sz="4" w:space="0" w:color="7F7F7F"/>
            </w:tcBorders>
            <w:shd w:val="clear" w:color="auto" w:fill="auto"/>
          </w:tcPr>
          <w:p w14:paraId="193546AB" w14:textId="77777777" w:rsidR="005E5A15" w:rsidRPr="00352186" w:rsidRDefault="005E5A15" w:rsidP="005E5A15">
            <w:pPr>
              <w:rPr>
                <w:rFonts w:cs="Calibri"/>
                <w:b/>
                <w:bCs/>
                <w:caps/>
                <w:sz w:val="16"/>
                <w:szCs w:val="16"/>
              </w:rPr>
            </w:pPr>
            <w:r w:rsidRPr="00352186">
              <w:rPr>
                <w:rFonts w:cs="Calibri"/>
                <w:b/>
                <w:bCs/>
                <w:caps/>
                <w:sz w:val="16"/>
                <w:szCs w:val="16"/>
              </w:rPr>
              <w:t xml:space="preserve">Fats, oils </w:t>
            </w:r>
          </w:p>
        </w:tc>
        <w:tc>
          <w:tcPr>
            <w:tcW w:w="632" w:type="dxa"/>
            <w:shd w:val="clear" w:color="auto" w:fill="auto"/>
          </w:tcPr>
          <w:p w14:paraId="2BE4BDB4" w14:textId="77777777" w:rsidR="005E5A15" w:rsidRPr="00352186" w:rsidRDefault="005E5A15" w:rsidP="005E5A15">
            <w:pPr>
              <w:jc w:val="right"/>
              <w:rPr>
                <w:rFonts w:cs="Calibri"/>
                <w:sz w:val="16"/>
                <w:szCs w:val="16"/>
              </w:rPr>
            </w:pPr>
            <w:r w:rsidRPr="00352186">
              <w:rPr>
                <w:rFonts w:cs="Calibri"/>
                <w:sz w:val="16"/>
                <w:szCs w:val="16"/>
              </w:rPr>
              <w:t>10</w:t>
            </w:r>
          </w:p>
        </w:tc>
        <w:tc>
          <w:tcPr>
            <w:tcW w:w="1530" w:type="dxa"/>
            <w:shd w:val="clear" w:color="auto" w:fill="auto"/>
          </w:tcPr>
          <w:p w14:paraId="014E62FC" w14:textId="77777777" w:rsidR="005E5A15" w:rsidRPr="00352186" w:rsidRDefault="005E5A15" w:rsidP="005E5A15">
            <w:pPr>
              <w:rPr>
                <w:rFonts w:cs="Calibri"/>
                <w:sz w:val="16"/>
                <w:szCs w:val="16"/>
              </w:rPr>
            </w:pPr>
            <w:r w:rsidRPr="00352186">
              <w:rPr>
                <w:rFonts w:cs="Calibri"/>
                <w:sz w:val="16"/>
                <w:szCs w:val="16"/>
              </w:rPr>
              <w:t>≤2 servings/day</w:t>
            </w:r>
          </w:p>
        </w:tc>
        <w:tc>
          <w:tcPr>
            <w:tcW w:w="1531" w:type="dxa"/>
            <w:shd w:val="clear" w:color="auto" w:fill="auto"/>
          </w:tcPr>
          <w:p w14:paraId="373800B0" w14:textId="77777777" w:rsidR="005E5A15" w:rsidRPr="00352186" w:rsidRDefault="005E5A15" w:rsidP="005E5A15">
            <w:pPr>
              <w:rPr>
                <w:rFonts w:cs="Calibri"/>
                <w:sz w:val="16"/>
                <w:szCs w:val="16"/>
              </w:rPr>
            </w:pPr>
            <w:r w:rsidRPr="00352186">
              <w:rPr>
                <w:rFonts w:cs="Calibri"/>
                <w:sz w:val="16"/>
                <w:szCs w:val="16"/>
              </w:rPr>
              <w:t>≥4 servings/day</w:t>
            </w:r>
          </w:p>
        </w:tc>
        <w:tc>
          <w:tcPr>
            <w:tcW w:w="1529" w:type="dxa"/>
            <w:gridSpan w:val="2"/>
            <w:shd w:val="clear" w:color="auto" w:fill="auto"/>
          </w:tcPr>
          <w:p w14:paraId="7A7F410B" w14:textId="77777777" w:rsidR="005E5A15" w:rsidRPr="00352186" w:rsidRDefault="005E5A15" w:rsidP="005E5A15">
            <w:pPr>
              <w:rPr>
                <w:rFonts w:cs="Calibri"/>
                <w:sz w:val="16"/>
                <w:szCs w:val="16"/>
              </w:rPr>
            </w:pPr>
            <w:r w:rsidRPr="00352186">
              <w:rPr>
                <w:rFonts w:cs="Calibri"/>
                <w:sz w:val="16"/>
                <w:szCs w:val="16"/>
              </w:rPr>
              <w:t>≤3 servings/day</w:t>
            </w:r>
          </w:p>
        </w:tc>
        <w:tc>
          <w:tcPr>
            <w:tcW w:w="1531" w:type="dxa"/>
            <w:shd w:val="clear" w:color="auto" w:fill="auto"/>
          </w:tcPr>
          <w:p w14:paraId="7EEF37E1" w14:textId="77777777" w:rsidR="005E5A15" w:rsidRPr="00352186" w:rsidRDefault="005E5A15" w:rsidP="005E5A15">
            <w:pPr>
              <w:rPr>
                <w:rFonts w:cs="Calibri"/>
                <w:sz w:val="16"/>
                <w:szCs w:val="16"/>
              </w:rPr>
            </w:pPr>
            <w:r w:rsidRPr="00352186">
              <w:rPr>
                <w:rFonts w:cs="Calibri"/>
                <w:sz w:val="16"/>
                <w:szCs w:val="16"/>
              </w:rPr>
              <w:t>≥6 servings/day</w:t>
            </w:r>
          </w:p>
        </w:tc>
        <w:tc>
          <w:tcPr>
            <w:tcW w:w="1531" w:type="dxa"/>
            <w:gridSpan w:val="2"/>
            <w:shd w:val="clear" w:color="auto" w:fill="auto"/>
          </w:tcPr>
          <w:p w14:paraId="3A3FC0BA" w14:textId="77777777" w:rsidR="005E5A15" w:rsidRPr="00352186" w:rsidRDefault="005E5A15" w:rsidP="005E5A15">
            <w:pPr>
              <w:rPr>
                <w:rFonts w:cs="Calibri"/>
                <w:sz w:val="16"/>
                <w:szCs w:val="16"/>
              </w:rPr>
            </w:pPr>
            <w:r w:rsidRPr="00352186">
              <w:rPr>
                <w:rFonts w:cs="Calibri"/>
                <w:sz w:val="16"/>
                <w:szCs w:val="16"/>
              </w:rPr>
              <w:t>≤3 servings/day</w:t>
            </w:r>
          </w:p>
        </w:tc>
        <w:tc>
          <w:tcPr>
            <w:tcW w:w="1530" w:type="dxa"/>
            <w:shd w:val="clear" w:color="auto" w:fill="auto"/>
          </w:tcPr>
          <w:p w14:paraId="3AD18181" w14:textId="77777777" w:rsidR="005E5A15" w:rsidRPr="00352186" w:rsidRDefault="005E5A15" w:rsidP="005E5A15">
            <w:pPr>
              <w:rPr>
                <w:rFonts w:cs="Calibri"/>
                <w:sz w:val="16"/>
                <w:szCs w:val="16"/>
              </w:rPr>
            </w:pPr>
            <w:r w:rsidRPr="00352186">
              <w:rPr>
                <w:rFonts w:cs="Calibri"/>
                <w:sz w:val="16"/>
                <w:szCs w:val="16"/>
              </w:rPr>
              <w:t>≥6 servings/day</w:t>
            </w:r>
          </w:p>
        </w:tc>
        <w:tc>
          <w:tcPr>
            <w:tcW w:w="1531" w:type="dxa"/>
            <w:gridSpan w:val="2"/>
            <w:shd w:val="clear" w:color="auto" w:fill="auto"/>
          </w:tcPr>
          <w:p w14:paraId="1261F4DA" w14:textId="77777777" w:rsidR="005E5A15" w:rsidRPr="00352186" w:rsidRDefault="005E5A15" w:rsidP="005E5A15">
            <w:pPr>
              <w:rPr>
                <w:rFonts w:cs="Calibri"/>
                <w:sz w:val="16"/>
                <w:szCs w:val="16"/>
              </w:rPr>
            </w:pPr>
            <w:r w:rsidRPr="00352186">
              <w:rPr>
                <w:rFonts w:cs="Calibri"/>
                <w:sz w:val="16"/>
                <w:szCs w:val="16"/>
              </w:rPr>
              <w:t>≤4 servings/day</w:t>
            </w:r>
          </w:p>
        </w:tc>
        <w:tc>
          <w:tcPr>
            <w:tcW w:w="1525" w:type="dxa"/>
            <w:shd w:val="clear" w:color="auto" w:fill="auto"/>
          </w:tcPr>
          <w:p w14:paraId="52FB1182" w14:textId="77777777" w:rsidR="005E5A15" w:rsidRPr="00352186" w:rsidRDefault="005E5A15" w:rsidP="005E5A15">
            <w:pPr>
              <w:rPr>
                <w:rFonts w:cs="Calibri"/>
                <w:sz w:val="16"/>
                <w:szCs w:val="16"/>
              </w:rPr>
            </w:pPr>
            <w:r w:rsidRPr="00352186">
              <w:rPr>
                <w:rFonts w:cs="Calibri"/>
                <w:sz w:val="16"/>
                <w:szCs w:val="16"/>
              </w:rPr>
              <w:t>≥8 servings/day</w:t>
            </w:r>
          </w:p>
        </w:tc>
      </w:tr>
      <w:tr w:rsidR="00352186" w:rsidRPr="00352186" w14:paraId="0D3DCD65" w14:textId="77777777" w:rsidTr="005E5A15">
        <w:trPr>
          <w:trHeight w:val="285"/>
        </w:trPr>
        <w:tc>
          <w:tcPr>
            <w:tcW w:w="1722" w:type="dxa"/>
            <w:tcBorders>
              <w:right w:val="single" w:sz="4" w:space="0" w:color="7F7F7F"/>
            </w:tcBorders>
            <w:shd w:val="clear" w:color="auto" w:fill="F2F2F2"/>
          </w:tcPr>
          <w:p w14:paraId="72AC8845" w14:textId="77777777" w:rsidR="005E5A15" w:rsidRPr="00352186" w:rsidRDefault="005E5A15" w:rsidP="005E5A15">
            <w:pPr>
              <w:rPr>
                <w:rFonts w:cs="Calibri"/>
                <w:b/>
                <w:bCs/>
                <w:caps/>
                <w:sz w:val="16"/>
                <w:szCs w:val="16"/>
              </w:rPr>
            </w:pPr>
            <w:r w:rsidRPr="00352186">
              <w:rPr>
                <w:rFonts w:cs="Calibri"/>
                <w:b/>
                <w:bCs/>
                <w:caps/>
                <w:sz w:val="16"/>
                <w:szCs w:val="16"/>
              </w:rPr>
              <w:t>Sweets</w:t>
            </w:r>
          </w:p>
        </w:tc>
        <w:tc>
          <w:tcPr>
            <w:tcW w:w="632" w:type="dxa"/>
            <w:shd w:val="clear" w:color="auto" w:fill="F2F2F2"/>
          </w:tcPr>
          <w:p w14:paraId="5FF4B11B" w14:textId="77777777" w:rsidR="005E5A15" w:rsidRPr="00352186" w:rsidRDefault="005E5A15" w:rsidP="005E5A15">
            <w:pPr>
              <w:jc w:val="right"/>
              <w:rPr>
                <w:rFonts w:cs="Calibri"/>
                <w:sz w:val="16"/>
                <w:szCs w:val="16"/>
              </w:rPr>
            </w:pPr>
            <w:r w:rsidRPr="00352186">
              <w:rPr>
                <w:rFonts w:cs="Calibri"/>
                <w:sz w:val="16"/>
                <w:szCs w:val="16"/>
              </w:rPr>
              <w:t>10</w:t>
            </w:r>
          </w:p>
        </w:tc>
        <w:tc>
          <w:tcPr>
            <w:tcW w:w="1530" w:type="dxa"/>
            <w:shd w:val="clear" w:color="auto" w:fill="F2F2F2"/>
          </w:tcPr>
          <w:p w14:paraId="493B4455" w14:textId="77777777" w:rsidR="005E5A15" w:rsidRPr="00352186" w:rsidRDefault="005E5A15" w:rsidP="005E5A15">
            <w:pPr>
              <w:rPr>
                <w:rFonts w:cs="Calibri"/>
                <w:sz w:val="16"/>
                <w:szCs w:val="16"/>
              </w:rPr>
            </w:pPr>
            <w:r w:rsidRPr="00352186">
              <w:rPr>
                <w:rFonts w:cs="Calibri"/>
                <w:sz w:val="16"/>
                <w:szCs w:val="16"/>
              </w:rPr>
              <w:t>≤5 servings/week</w:t>
            </w:r>
          </w:p>
        </w:tc>
        <w:tc>
          <w:tcPr>
            <w:tcW w:w="1531" w:type="dxa"/>
            <w:shd w:val="clear" w:color="auto" w:fill="F2F2F2"/>
          </w:tcPr>
          <w:p w14:paraId="01B93D76" w14:textId="77777777" w:rsidR="005E5A15" w:rsidRPr="00352186" w:rsidRDefault="005E5A15" w:rsidP="005E5A15">
            <w:pPr>
              <w:rPr>
                <w:rFonts w:cs="Calibri"/>
                <w:sz w:val="16"/>
                <w:szCs w:val="16"/>
              </w:rPr>
            </w:pPr>
            <w:r w:rsidRPr="00352186">
              <w:rPr>
                <w:rFonts w:cs="Calibri"/>
                <w:sz w:val="16"/>
                <w:szCs w:val="16"/>
              </w:rPr>
              <w:t>≥10 servings/week</w:t>
            </w:r>
          </w:p>
        </w:tc>
        <w:tc>
          <w:tcPr>
            <w:tcW w:w="1529" w:type="dxa"/>
            <w:gridSpan w:val="2"/>
            <w:shd w:val="clear" w:color="auto" w:fill="F2F2F2"/>
          </w:tcPr>
          <w:p w14:paraId="3A777D68" w14:textId="77777777" w:rsidR="005E5A15" w:rsidRPr="00352186" w:rsidRDefault="005E5A15" w:rsidP="005E5A15">
            <w:pPr>
              <w:rPr>
                <w:rFonts w:cs="Calibri"/>
                <w:sz w:val="16"/>
                <w:szCs w:val="16"/>
              </w:rPr>
            </w:pPr>
            <w:r w:rsidRPr="00352186">
              <w:rPr>
                <w:rFonts w:cs="Calibri"/>
                <w:sz w:val="16"/>
                <w:szCs w:val="16"/>
              </w:rPr>
              <w:t>≤5 servings/week</w:t>
            </w:r>
          </w:p>
        </w:tc>
        <w:tc>
          <w:tcPr>
            <w:tcW w:w="1531" w:type="dxa"/>
            <w:shd w:val="clear" w:color="auto" w:fill="F2F2F2"/>
          </w:tcPr>
          <w:p w14:paraId="1512D8B3" w14:textId="77777777" w:rsidR="005E5A15" w:rsidRPr="00352186" w:rsidRDefault="005E5A15" w:rsidP="005E5A15">
            <w:pPr>
              <w:rPr>
                <w:rFonts w:cs="Calibri"/>
                <w:sz w:val="16"/>
                <w:szCs w:val="16"/>
              </w:rPr>
            </w:pPr>
            <w:r w:rsidRPr="00352186">
              <w:rPr>
                <w:rFonts w:cs="Calibri"/>
                <w:sz w:val="16"/>
                <w:szCs w:val="16"/>
              </w:rPr>
              <w:t>≥10 servings/week</w:t>
            </w:r>
          </w:p>
        </w:tc>
        <w:tc>
          <w:tcPr>
            <w:tcW w:w="1531" w:type="dxa"/>
            <w:gridSpan w:val="2"/>
            <w:shd w:val="clear" w:color="auto" w:fill="F2F2F2"/>
          </w:tcPr>
          <w:p w14:paraId="0F10144F" w14:textId="77777777" w:rsidR="005E5A15" w:rsidRPr="00352186" w:rsidRDefault="005E5A15" w:rsidP="005E5A15">
            <w:pPr>
              <w:rPr>
                <w:rFonts w:cs="Calibri"/>
                <w:sz w:val="16"/>
                <w:szCs w:val="16"/>
              </w:rPr>
            </w:pPr>
            <w:r w:rsidRPr="00352186">
              <w:rPr>
                <w:rFonts w:cs="Calibri"/>
                <w:sz w:val="16"/>
                <w:szCs w:val="16"/>
              </w:rPr>
              <w:t>≤2 servings/day</w:t>
            </w:r>
          </w:p>
        </w:tc>
        <w:tc>
          <w:tcPr>
            <w:tcW w:w="1530" w:type="dxa"/>
            <w:shd w:val="clear" w:color="auto" w:fill="F2F2F2"/>
          </w:tcPr>
          <w:p w14:paraId="76E7E6E6" w14:textId="77777777" w:rsidR="005E5A15" w:rsidRPr="00352186" w:rsidRDefault="005E5A15" w:rsidP="005E5A15">
            <w:pPr>
              <w:rPr>
                <w:rFonts w:cs="Calibri"/>
                <w:sz w:val="16"/>
                <w:szCs w:val="16"/>
              </w:rPr>
            </w:pPr>
            <w:r w:rsidRPr="00352186">
              <w:rPr>
                <w:rFonts w:cs="Calibri"/>
                <w:sz w:val="16"/>
                <w:szCs w:val="16"/>
              </w:rPr>
              <w:t>≥4 servings/day</w:t>
            </w:r>
          </w:p>
        </w:tc>
        <w:tc>
          <w:tcPr>
            <w:tcW w:w="1531" w:type="dxa"/>
            <w:gridSpan w:val="2"/>
            <w:shd w:val="clear" w:color="auto" w:fill="F2F2F2"/>
          </w:tcPr>
          <w:p w14:paraId="3991FB58" w14:textId="77777777" w:rsidR="005E5A15" w:rsidRPr="00352186" w:rsidRDefault="005E5A15" w:rsidP="005E5A15">
            <w:pPr>
              <w:rPr>
                <w:rFonts w:cs="Calibri"/>
                <w:sz w:val="16"/>
                <w:szCs w:val="16"/>
              </w:rPr>
            </w:pPr>
            <w:r w:rsidRPr="00352186">
              <w:rPr>
                <w:rFonts w:cs="Calibri"/>
                <w:sz w:val="16"/>
                <w:szCs w:val="16"/>
              </w:rPr>
              <w:t>≤2 servings/day</w:t>
            </w:r>
          </w:p>
        </w:tc>
        <w:tc>
          <w:tcPr>
            <w:tcW w:w="1525" w:type="dxa"/>
            <w:shd w:val="clear" w:color="auto" w:fill="F2F2F2"/>
          </w:tcPr>
          <w:p w14:paraId="30642720" w14:textId="77777777" w:rsidR="005E5A15" w:rsidRPr="00352186" w:rsidRDefault="005E5A15" w:rsidP="005E5A15">
            <w:pPr>
              <w:rPr>
                <w:rFonts w:cs="Calibri"/>
                <w:sz w:val="16"/>
                <w:szCs w:val="16"/>
              </w:rPr>
            </w:pPr>
            <w:r w:rsidRPr="00352186">
              <w:rPr>
                <w:rFonts w:cs="Calibri"/>
                <w:sz w:val="16"/>
                <w:szCs w:val="16"/>
              </w:rPr>
              <w:t>≥4 servings/week</w:t>
            </w:r>
          </w:p>
        </w:tc>
      </w:tr>
    </w:tbl>
    <w:p w14:paraId="00E1E17E" w14:textId="03DD3218" w:rsidR="005E5A15" w:rsidRPr="00352186" w:rsidRDefault="005E5A15">
      <w:r w:rsidRPr="00352186">
        <w:t xml:space="preserve">Intakes between minimum and maximum servings/day were scored proportionally according to the intake of the given food group. Scoring is from Günther ALB, </w:t>
      </w:r>
      <w:r w:rsidRPr="00352186">
        <w:rPr>
          <w:i/>
        </w:rPr>
        <w:t>et al.</w:t>
      </w:r>
      <w:r w:rsidRPr="00352186">
        <w:t xml:space="preserve"> Hypertension ﻿2009;53:6-12 </w:t>
      </w:r>
      <w:r w:rsidRPr="00352186">
        <w:fldChar w:fldCharType="begin" w:fldLock="1"/>
      </w:r>
      <w:r w:rsidR="009D224A" w:rsidRPr="00352186">
        <w:instrText>ADDIN CSL_CITATION {"citationItems":[{"id":"ITEM-1","itemData":{"DOI":"10.1161/HYPERTENSIONAHA.108.116665","ISBN":"0194-911X","ISSN":"0194911X","PMID":"19029488","abstract":"Among youth with diabetes mellitus, elevated blood pressure represents one of the most common comorbidities. Hence, exploring dietary factors that may help prevent or control hypertension in this population is of paramount importance. We investigated whether adherence to the Dietary Approaches to Stop Hypertension (DASH) diet is associated with hypertension in youth with diabetes mellitus from the SEARCH for Diabetes in Youth Study. Between 2001 and 2005, 2830 youth aged 10 to 22 years (2440 with type 1 and 390 with type 2 diabetes mellitus) completed a study visit. For each of the 8 DASH food groups, a score of 10 was assigned when the DASH recommendation was met. Lower intakes were scored proportionately, and the 8 individual scores were summed. The association between the overall DASH score and hypertension was evaluated using multiple logistic regression. The crude prevalence of hypertension was 6.8% for youth with type 1 and 28.2% for youth with type 2 diabetes mellitus. In youth with type 1, a higher adherence to DASH was inversely related to hypertension, independent of demographic, clinical, and behavioral characteristics (tertile 2 versus 1: odds ratio: 0.7, 95% CI: 0.5 to 1.0; 3 versus 1: odds ratio: 0.6, 95% CI: 0.4 to 0.9; P(trend)=0.007). For type 2 diabetes mellitus, the DASH diet was not associated with hypertension (tertile 2 versus 1: odds ratio: 0.8, 95% CI: 0.5 to 1.4; 3 versus 1: odds ratio: 0.9, 95% CI: 0.5 to 1.5; P(trend)=0.6). Prospective observational studies or clinical trials are needed to investigate whether adherence to the DASH guidelines may help prevent hypertension in youth with type 1 diabetes mellitus. In type 2 diabetes mellitus, more research with a larger sample is necessary.","author":[{"dropping-particle":"","family":"Günther","given":"Anke L.B.","non-dropping-particle":"","parse-names":false,"suffix":""},{"dropping-particle":"","family":"Liese","given":"Angela D.","non-dropping-particle":"","parse-names":false,"suffix":""},{"dropping-particle":"","family":"Bell","given":"Ronny A.","non-dropping-particle":"","parse-names":false,"suffix":""},{"dropping-particle":"","family":"Dabelea","given":"Dana","non-dropping-particle":"","parse-names":false,"suffix":""},{"dropping-particle":"","family":"Lawrence","given":"Jean M.","non-dropping-particle":"","parse-names":false,"suffix":""},{"dropping-particle":"","family":"Rodriguez","given":"Beatriz L.","non-dropping-particle":"","parse-names":false,"suffix":""},{"dropping-particle":"","family":"Standiford","given":"Debra A.","non-dropping-particle":"","parse-names":false,"suffix":""},{"dropping-particle":"","family":"Mayer-Davis","given":"Elizabeth J.","non-dropping-particle":"","parse-names":false,"suffix":""}],"container-title":"Hypertension","id":"ITEM-1","issue":"1","issued":{"date-parts":[["2009"]]},"page":"6-12","title":"Association between the dietary approaches to hypertension diet and hypertension in youth with diabetes mellitus","type":"article-journal","volume":"53"},"uris":["http://www.mendeley.com/documents/?uuid=6cba20e7-ab97-4f50-8dcb-55a06b309f96"]}],"mendeley":{"formattedCitation":"&lt;sup&gt;[1]&lt;/sup&gt;","plainTextFormattedCitation":"[1]","previouslyFormattedCitation":"&lt;sup&gt;[21]&lt;/sup&gt;"},"properties":{"noteIndex":0},"schema":"https://github.com/citation-style-language/schema/raw/master/csl-citation.json"}</w:instrText>
      </w:r>
      <w:r w:rsidRPr="00352186">
        <w:fldChar w:fldCharType="separate"/>
      </w:r>
      <w:r w:rsidR="009D224A" w:rsidRPr="00352186">
        <w:rPr>
          <w:noProof/>
          <w:vertAlign w:val="superscript"/>
        </w:rPr>
        <w:t>[1]</w:t>
      </w:r>
      <w:r w:rsidRPr="00352186">
        <w:fldChar w:fldCharType="end"/>
      </w:r>
      <w:r w:rsidRPr="00352186">
        <w:t xml:space="preserve">.  As an example, if an individual reported an average caloric intake of 2000 kcal/d and consumed 2 servings per day of total fruits, they would be assigned a score halfway between the maximum and minimum score (that is, 5), for Total Fruit because they were half way between the maximum threshold (4 or more servings per day), and the minimum, (0 servings per day). This score, together with scores from other food groups, were summed to achieve an overall score ranging from 0 to 80.  </w:t>
      </w:r>
    </w:p>
    <w:p w14:paraId="79F3299C" w14:textId="77777777" w:rsidR="005E5A15" w:rsidRPr="00352186" w:rsidRDefault="005E5A15">
      <w:r w:rsidRPr="00352186">
        <w:br w:type="page"/>
      </w:r>
    </w:p>
    <w:p w14:paraId="33973B41" w14:textId="2E967A8C" w:rsidR="00905C26" w:rsidRPr="00352186" w:rsidRDefault="00680EB9">
      <w:pPr>
        <w:pStyle w:val="Table"/>
        <w:rPr>
          <w:rFonts w:ascii="Times New Roman" w:hAnsi="Times New Roman" w:cs="Times New Roman"/>
          <w:color w:val="auto"/>
          <w:szCs w:val="24"/>
        </w:rPr>
      </w:pPr>
      <w:r w:rsidRPr="00352186">
        <w:rPr>
          <w:rFonts w:ascii="Times New Roman" w:hAnsi="Times New Roman" w:cs="Times New Roman"/>
          <w:color w:val="auto"/>
          <w:szCs w:val="24"/>
        </w:rPr>
        <w:lastRenderedPageBreak/>
        <w:t xml:space="preserve">Supplemental Table </w:t>
      </w:r>
      <w:r w:rsidR="00725B62" w:rsidRPr="00352186">
        <w:rPr>
          <w:rFonts w:ascii="Times New Roman" w:hAnsi="Times New Roman" w:cs="Times New Roman"/>
          <w:color w:val="auto"/>
          <w:szCs w:val="24"/>
        </w:rPr>
        <w:t>2</w:t>
      </w:r>
      <w:r w:rsidR="00E15B14" w:rsidRPr="00352186">
        <w:rPr>
          <w:rFonts w:ascii="Times New Roman" w:hAnsi="Times New Roman" w:cs="Times New Roman"/>
          <w:color w:val="auto"/>
          <w:szCs w:val="24"/>
        </w:rPr>
        <w:t>: Food frequency questionnaire items utilized to form food groups according to Günther DASH diet scores.</w:t>
      </w:r>
      <w:bookmarkEnd w:id="1"/>
    </w:p>
    <w:tbl>
      <w:tblPr>
        <w:tblStyle w:val="PlainTable3"/>
        <w:tblW w:w="13410" w:type="dxa"/>
        <w:tblBorders>
          <w:bottom w:val="single" w:sz="4" w:space="0" w:color="7F7F7F"/>
          <w:insideH w:val="single" w:sz="4" w:space="0" w:color="7F7F7F"/>
        </w:tblBorders>
        <w:tblLook w:val="04A0" w:firstRow="1" w:lastRow="0" w:firstColumn="1" w:lastColumn="0" w:noHBand="0" w:noVBand="1"/>
      </w:tblPr>
      <w:tblGrid>
        <w:gridCol w:w="1573"/>
        <w:gridCol w:w="11837"/>
      </w:tblGrid>
      <w:tr w:rsidR="00352186" w:rsidRPr="00352186" w14:paraId="0E3306A0" w14:textId="77777777" w:rsidTr="00436E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73" w:type="dxa"/>
            <w:tcBorders>
              <w:bottom w:val="single" w:sz="4" w:space="0" w:color="7F7F7F"/>
            </w:tcBorders>
            <w:shd w:val="clear" w:color="auto" w:fill="auto"/>
          </w:tcPr>
          <w:p w14:paraId="4BC901E2" w14:textId="77777777" w:rsidR="00905C26" w:rsidRPr="00352186" w:rsidRDefault="00905C26">
            <w:pPr>
              <w:jc w:val="both"/>
              <w:rPr>
                <w:sz w:val="20"/>
              </w:rPr>
            </w:pPr>
          </w:p>
        </w:tc>
        <w:tc>
          <w:tcPr>
            <w:tcW w:w="11837" w:type="dxa"/>
            <w:tcBorders>
              <w:bottom w:val="single" w:sz="4" w:space="0" w:color="7F7F7F"/>
            </w:tcBorders>
            <w:shd w:val="clear" w:color="auto" w:fill="auto"/>
          </w:tcPr>
          <w:p w14:paraId="795A09B3" w14:textId="77777777" w:rsidR="00905C26" w:rsidRPr="00352186" w:rsidRDefault="00E15B14">
            <w:pPr>
              <w:jc w:val="both"/>
              <w:cnfStyle w:val="100000000000" w:firstRow="1" w:lastRow="0" w:firstColumn="0" w:lastColumn="0" w:oddVBand="0" w:evenVBand="0" w:oddHBand="0" w:evenHBand="0" w:firstRowFirstColumn="0" w:firstRowLastColumn="0" w:lastRowFirstColumn="0" w:lastRowLastColumn="0"/>
              <w:rPr>
                <w:sz w:val="20"/>
              </w:rPr>
            </w:pPr>
            <w:r w:rsidRPr="00352186">
              <w:rPr>
                <w:sz w:val="20"/>
              </w:rPr>
              <w:t>Günther’s Index</w:t>
            </w:r>
          </w:p>
        </w:tc>
      </w:tr>
      <w:tr w:rsidR="00352186" w:rsidRPr="00352186" w14:paraId="311AF1B6" w14:textId="77777777" w:rsidTr="00436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tcBorders>
              <w:right w:val="single" w:sz="4" w:space="0" w:color="7F7F7F"/>
            </w:tcBorders>
          </w:tcPr>
          <w:p w14:paraId="5691DF7F" w14:textId="77777777" w:rsidR="00905C26" w:rsidRPr="00352186" w:rsidRDefault="00E15B14">
            <w:pPr>
              <w:jc w:val="both"/>
              <w:rPr>
                <w:sz w:val="20"/>
              </w:rPr>
            </w:pPr>
            <w:r w:rsidRPr="00352186">
              <w:rPr>
                <w:sz w:val="20"/>
              </w:rPr>
              <w:t>Total grains</w:t>
            </w:r>
          </w:p>
        </w:tc>
        <w:tc>
          <w:tcPr>
            <w:tcW w:w="11837" w:type="dxa"/>
          </w:tcPr>
          <w:p w14:paraId="3537EDE5" w14:textId="77777777" w:rsidR="00905C26" w:rsidRPr="00352186" w:rsidRDefault="00E15B14">
            <w:pPr>
              <w:jc w:val="both"/>
              <w:cnfStyle w:val="000000100000" w:firstRow="0" w:lastRow="0" w:firstColumn="0" w:lastColumn="0" w:oddVBand="0" w:evenVBand="0" w:oddHBand="1" w:evenHBand="0" w:firstRowFirstColumn="0" w:firstRowLastColumn="0" w:lastRowFirstColumn="0" w:lastRowLastColumn="0"/>
              <w:rPr>
                <w:sz w:val="20"/>
              </w:rPr>
            </w:pPr>
            <w:r w:rsidRPr="00352186">
              <w:rPr>
                <w:sz w:val="20"/>
              </w:rPr>
              <w:t>Dark bread (including whole wheat, rye, pumpernickel, other high-fiber bread); high fiber, bran or granola cereals, shredded wheat; 0.5 * cooked cereals (including oatmeal, cream of wheat, grits).</w:t>
            </w:r>
          </w:p>
          <w:p w14:paraId="3DAE2D1A" w14:textId="77777777" w:rsidR="00905C26" w:rsidRPr="00352186" w:rsidRDefault="00E15B14">
            <w:pPr>
              <w:jc w:val="both"/>
              <w:cnfStyle w:val="000000100000" w:firstRow="0" w:lastRow="0" w:firstColumn="0" w:lastColumn="0" w:oddVBand="0" w:evenVBand="0" w:oddHBand="1" w:evenHBand="0" w:firstRowFirstColumn="0" w:firstRowLastColumn="0" w:lastRowFirstColumn="0" w:lastRowLastColumn="0"/>
              <w:rPr>
                <w:rFonts w:ascii="Calibri" w:hAnsi="Calibri"/>
                <w:sz w:val="20"/>
              </w:rPr>
            </w:pPr>
            <w:r w:rsidRPr="00352186">
              <w:rPr>
                <w:rFonts w:ascii="Calibri" w:hAnsi="Calibri"/>
                <w:sz w:val="20"/>
              </w:rPr>
              <w:t>Pizza; burritos, including breakfast burritos, soft taco with flour tortillas; enchiladas, tamales, tacos, tostadas, chalupas, other Mexican dishes with corn tortillas, including nachos with chili; 0.5*other broth-based soups (including caldo, tortilla soup); white bread (including sandwiches, hamburger or hotdog buns, bagels, baguettes, pita bread, English muffin); Biscuits, scones, croissants, muffins, fry bread (popover), hush puppies; flour tortilla (by itself, not in burritos, etc.); corn tortilla (by itself, not in enchiladas, etc.); corn bread, corn muffins; highly fortified cereals such as Product 19, Total, or Most; cold cereals that are low in sugar such as Corn Flakes, Rice Krispies, KIX; Sweetened cold cereals, such as Frosted Flakes, Fruit Loops; cooked cereals (including oatmeal, cream of wheat, grits).</w:t>
            </w:r>
          </w:p>
          <w:p w14:paraId="5E052026" w14:textId="77777777" w:rsidR="00905C26" w:rsidRPr="00352186" w:rsidRDefault="00E15B14">
            <w:pPr>
              <w:jc w:val="both"/>
              <w:cnfStyle w:val="000000100000" w:firstRow="0" w:lastRow="0" w:firstColumn="0" w:lastColumn="0" w:oddVBand="0" w:evenVBand="0" w:oddHBand="1" w:evenHBand="0" w:firstRowFirstColumn="0" w:firstRowLastColumn="0" w:lastRowFirstColumn="0" w:lastRowLastColumn="0"/>
              <w:rPr>
                <w:rFonts w:ascii="Calibri" w:hAnsi="Calibri"/>
                <w:sz w:val="20"/>
              </w:rPr>
            </w:pPr>
            <w:r w:rsidRPr="00352186">
              <w:rPr>
                <w:rFonts w:ascii="Calibri" w:hAnsi="Calibri"/>
                <w:sz w:val="20"/>
              </w:rPr>
              <w:t>Salty snacks such as crackers, potato chips, corn chips, tortilla chips, pretzels, popcorn.</w:t>
            </w:r>
          </w:p>
          <w:p w14:paraId="05AF4C9E" w14:textId="77777777" w:rsidR="00905C26" w:rsidRPr="00352186" w:rsidRDefault="00E15B14">
            <w:pPr>
              <w:jc w:val="both"/>
              <w:cnfStyle w:val="000000100000" w:firstRow="0" w:lastRow="0" w:firstColumn="0" w:lastColumn="0" w:oddVBand="0" w:evenVBand="0" w:oddHBand="1" w:evenHBand="0" w:firstRowFirstColumn="0" w:firstRowLastColumn="0" w:lastRowFirstColumn="0" w:lastRowLastColumn="0"/>
              <w:rPr>
                <w:sz w:val="20"/>
              </w:rPr>
            </w:pPr>
            <w:r w:rsidRPr="00352186">
              <w:rPr>
                <w:rFonts w:ascii="Calibri" w:hAnsi="Calibri"/>
                <w:sz w:val="20"/>
              </w:rPr>
              <w:t>Rice (plain); pasta, noodles, fideo, couscous (without cheese or tomato sauce); spaghetti, lasagna, other pasta or mixed dishes with tomatoes or tomato sauce, including spanish rice; mixed dishes with cheese (including macaroni and cheese, chile rellenos, cheese quesadillas, quiche).</w:t>
            </w:r>
          </w:p>
        </w:tc>
      </w:tr>
      <w:tr w:rsidR="00352186" w:rsidRPr="00352186" w14:paraId="62787DC3" w14:textId="77777777" w:rsidTr="00436E8D">
        <w:tc>
          <w:tcPr>
            <w:cnfStyle w:val="001000000000" w:firstRow="0" w:lastRow="0" w:firstColumn="1" w:lastColumn="0" w:oddVBand="0" w:evenVBand="0" w:oddHBand="0" w:evenHBand="0" w:firstRowFirstColumn="0" w:firstRowLastColumn="0" w:lastRowFirstColumn="0" w:lastRowLastColumn="0"/>
            <w:tcW w:w="1573" w:type="dxa"/>
            <w:tcBorders>
              <w:right w:val="single" w:sz="4" w:space="0" w:color="7F7F7F"/>
            </w:tcBorders>
            <w:shd w:val="clear" w:color="auto" w:fill="auto"/>
          </w:tcPr>
          <w:p w14:paraId="71B7A250" w14:textId="77777777" w:rsidR="00905C26" w:rsidRPr="00352186" w:rsidRDefault="00E15B14">
            <w:pPr>
              <w:jc w:val="both"/>
              <w:rPr>
                <w:sz w:val="20"/>
              </w:rPr>
            </w:pPr>
            <w:r w:rsidRPr="00352186">
              <w:rPr>
                <w:sz w:val="20"/>
              </w:rPr>
              <w:t>High-fiber grains</w:t>
            </w:r>
          </w:p>
        </w:tc>
        <w:tc>
          <w:tcPr>
            <w:tcW w:w="11837" w:type="dxa"/>
            <w:shd w:val="clear" w:color="auto" w:fill="auto"/>
          </w:tcPr>
          <w:p w14:paraId="2CDAD70B"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sz w:val="20"/>
              </w:rPr>
            </w:pPr>
            <w:r w:rsidRPr="00352186">
              <w:rPr>
                <w:rFonts w:ascii="Calibri" w:hAnsi="Calibri"/>
                <w:sz w:val="20"/>
              </w:rPr>
              <w:t>Dark bread (including whole wheat, rye, pumpernickel, other high-fiber bread); high fiber, bran or granola cereals, shredded wheat; 0.5 * cooked cereals (including oatmeal, cream of wheat, grits).</w:t>
            </w:r>
          </w:p>
        </w:tc>
      </w:tr>
      <w:tr w:rsidR="00352186" w:rsidRPr="00352186" w14:paraId="2237E31C" w14:textId="77777777" w:rsidTr="00436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tcBorders>
              <w:right w:val="single" w:sz="4" w:space="0" w:color="7F7F7F"/>
            </w:tcBorders>
          </w:tcPr>
          <w:p w14:paraId="437D8798" w14:textId="77777777" w:rsidR="00905C26" w:rsidRPr="00352186" w:rsidRDefault="00E15B14">
            <w:pPr>
              <w:jc w:val="both"/>
              <w:rPr>
                <w:sz w:val="20"/>
              </w:rPr>
            </w:pPr>
            <w:r w:rsidRPr="00352186">
              <w:rPr>
                <w:sz w:val="20"/>
              </w:rPr>
              <w:t>Whole grains</w:t>
            </w:r>
          </w:p>
        </w:tc>
        <w:tc>
          <w:tcPr>
            <w:tcW w:w="11837" w:type="dxa"/>
          </w:tcPr>
          <w:p w14:paraId="41C79F52" w14:textId="77777777" w:rsidR="00905C26" w:rsidRPr="00352186" w:rsidRDefault="00E15B14">
            <w:pPr>
              <w:jc w:val="both"/>
              <w:cnfStyle w:val="000000100000" w:firstRow="0" w:lastRow="0" w:firstColumn="0" w:lastColumn="0" w:oddVBand="0" w:evenVBand="0" w:oddHBand="1" w:evenHBand="0" w:firstRowFirstColumn="0" w:firstRowLastColumn="0" w:lastRowFirstColumn="0" w:lastRowLastColumn="0"/>
              <w:rPr>
                <w:sz w:val="20"/>
              </w:rPr>
            </w:pPr>
            <w:r w:rsidRPr="00352186">
              <w:rPr>
                <w:sz w:val="20"/>
              </w:rPr>
              <w:t>-</w:t>
            </w:r>
          </w:p>
        </w:tc>
      </w:tr>
      <w:tr w:rsidR="00352186" w:rsidRPr="00352186" w14:paraId="3D9D5881" w14:textId="77777777" w:rsidTr="00436E8D">
        <w:tc>
          <w:tcPr>
            <w:cnfStyle w:val="001000000000" w:firstRow="0" w:lastRow="0" w:firstColumn="1" w:lastColumn="0" w:oddVBand="0" w:evenVBand="0" w:oddHBand="0" w:evenHBand="0" w:firstRowFirstColumn="0" w:firstRowLastColumn="0" w:lastRowFirstColumn="0" w:lastRowLastColumn="0"/>
            <w:tcW w:w="1573" w:type="dxa"/>
            <w:tcBorders>
              <w:right w:val="single" w:sz="4" w:space="0" w:color="7F7F7F"/>
            </w:tcBorders>
            <w:shd w:val="clear" w:color="auto" w:fill="auto"/>
          </w:tcPr>
          <w:p w14:paraId="5510663D" w14:textId="77777777" w:rsidR="00905C26" w:rsidRPr="00352186" w:rsidRDefault="00E15B14">
            <w:pPr>
              <w:jc w:val="both"/>
              <w:rPr>
                <w:sz w:val="20"/>
              </w:rPr>
            </w:pPr>
            <w:r w:rsidRPr="00352186">
              <w:rPr>
                <w:sz w:val="20"/>
              </w:rPr>
              <w:t>Vegetables</w:t>
            </w:r>
          </w:p>
        </w:tc>
        <w:tc>
          <w:tcPr>
            <w:tcW w:w="11837" w:type="dxa"/>
            <w:shd w:val="clear" w:color="auto" w:fill="auto"/>
          </w:tcPr>
          <w:p w14:paraId="712F0D6C"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sz w:val="20"/>
              </w:rPr>
            </w:pPr>
            <w:r w:rsidRPr="00352186">
              <w:rPr>
                <w:rFonts w:ascii="Calibri" w:hAnsi="Calibri"/>
                <w:sz w:val="20"/>
              </w:rPr>
              <w:t>Tomatoes, tomato juice, (including chopped tomatoes and onion as a condiment); 0.5*salsa picante, taco sauce; spaghetti, lasagna, other pasta or mixed dishes with tomatoes or tomato sauce, including spanish rice; 0.5*Pizza; 0.5*enchiladas, tamales, tacos, tostadas, chalupas, other Mexican dishes with corn tortillas, including nachos with chili and cheese; 0.5*vegetable and tomato soup (including vegetable beef, minestrone).</w:t>
            </w:r>
          </w:p>
          <w:p w14:paraId="3522CB37"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352186">
              <w:rPr>
                <w:rFonts w:ascii="Calibri" w:hAnsi="Calibri"/>
                <w:sz w:val="20"/>
              </w:rPr>
              <w:t>Broccoli; cauliflower or brussel sprouts; cole slaw, cabbage, sauerkraut</w:t>
            </w:r>
          </w:p>
          <w:p w14:paraId="12DAD4E0"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352186">
              <w:rPr>
                <w:rFonts w:ascii="Calibri" w:hAnsi="Calibri"/>
                <w:sz w:val="20"/>
              </w:rPr>
              <w:t>string beans, green beans; Peas; corn, posole, chicos; other green salad; any other vegetable, including cooked onions, summer squash, asparagus, sweet peppers, bok choy, okra, etc); red chili con carne INT: when used as condiment count 1/2 frequency; green chili con carne INT: when used as a condiment count 1/2 frequency; Asian food (including Chinese, Thai, Vietnamese); 0.5*vegetable and tomato soup (including vegetable beef, minestrone); winter squash, baked squash; mustard greens, turnip greens, collards; carrots, or mixed vegetables containing carrots; spinach (cooked); spinach (raw).</w:t>
            </w:r>
          </w:p>
          <w:p w14:paraId="70254B52"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352186">
              <w:rPr>
                <w:rFonts w:ascii="Calibri" w:hAnsi="Calibri"/>
                <w:sz w:val="20"/>
              </w:rPr>
              <w:t>Sweet potatoes, yams; other potatoes such as boiled, baked, mashed, potato salad.</w:t>
            </w:r>
          </w:p>
          <w:p w14:paraId="61C78099"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sz w:val="20"/>
              </w:rPr>
            </w:pPr>
            <w:r w:rsidRPr="00352186">
              <w:rPr>
                <w:rFonts w:ascii="Calibri" w:hAnsi="Calibri"/>
                <w:sz w:val="20"/>
              </w:rPr>
              <w:t>French fries, fried potatoes.</w:t>
            </w:r>
          </w:p>
        </w:tc>
      </w:tr>
      <w:tr w:rsidR="00352186" w:rsidRPr="00352186" w14:paraId="6037E200" w14:textId="77777777" w:rsidTr="00436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tcBorders>
              <w:right w:val="single" w:sz="4" w:space="0" w:color="7F7F7F"/>
            </w:tcBorders>
          </w:tcPr>
          <w:p w14:paraId="58592E6B" w14:textId="77777777" w:rsidR="00905C26" w:rsidRPr="00352186" w:rsidRDefault="00E15B14">
            <w:pPr>
              <w:jc w:val="both"/>
              <w:rPr>
                <w:sz w:val="20"/>
              </w:rPr>
            </w:pPr>
            <w:r w:rsidRPr="00352186">
              <w:rPr>
                <w:sz w:val="20"/>
              </w:rPr>
              <w:t>Fruit</w:t>
            </w:r>
          </w:p>
        </w:tc>
        <w:tc>
          <w:tcPr>
            <w:tcW w:w="11837" w:type="dxa"/>
          </w:tcPr>
          <w:p w14:paraId="7056ABBD" w14:textId="77777777" w:rsidR="00905C26" w:rsidRPr="00352186" w:rsidRDefault="00E15B14">
            <w:pPr>
              <w:jc w:val="both"/>
              <w:cnfStyle w:val="000000100000" w:firstRow="0" w:lastRow="0" w:firstColumn="0" w:lastColumn="0" w:oddVBand="0" w:evenVBand="0" w:oddHBand="1" w:evenHBand="0" w:firstRowFirstColumn="0" w:firstRowLastColumn="0" w:lastRowFirstColumn="0" w:lastRowLastColumn="0"/>
              <w:rPr>
                <w:rFonts w:ascii="Calibri" w:hAnsi="Calibri"/>
                <w:sz w:val="20"/>
              </w:rPr>
            </w:pPr>
            <w:r w:rsidRPr="00352186">
              <w:rPr>
                <w:rFonts w:ascii="Calibri" w:hAnsi="Calibri"/>
                <w:sz w:val="20"/>
              </w:rPr>
              <w:t>Apples, applesauce, pears; Bananas; 0.85*peaches, apricots, nectarines (canned, frozen, or dried, whole year); 0.15*peaches apricots, nectarines (fresh, when in season); 0.15*cantaloupe (when in season); 0.15*strawberries (fresh, when in season); Oranges; Grapefruit; dried fruits, including raisins, prunes, figs; any other fruit (other melon, grapes, berries, fruit cocktails persimmon, etc. ); avocado, guacamole.</w:t>
            </w:r>
          </w:p>
          <w:p w14:paraId="48076EF1" w14:textId="77777777" w:rsidR="00905C26" w:rsidRPr="00352186" w:rsidRDefault="00E15B14">
            <w:pPr>
              <w:jc w:val="both"/>
              <w:cnfStyle w:val="000000100000" w:firstRow="0" w:lastRow="0" w:firstColumn="0" w:lastColumn="0" w:oddVBand="0" w:evenVBand="0" w:oddHBand="1" w:evenHBand="0" w:firstRowFirstColumn="0" w:firstRowLastColumn="0" w:lastRowFirstColumn="0" w:lastRowLastColumn="0"/>
              <w:rPr>
                <w:sz w:val="20"/>
              </w:rPr>
            </w:pPr>
            <w:r w:rsidRPr="00352186">
              <w:rPr>
                <w:rFonts w:ascii="Calibri" w:hAnsi="Calibri"/>
                <w:sz w:val="20"/>
              </w:rPr>
              <w:t>Orange juice or grapefruit juice; other fruit juice with vitamin c, including fortified fruit drinks, hi-c, kool-aid, cranberry juice, tang; any other fruit juice (apple juice, grape juice).</w:t>
            </w:r>
          </w:p>
        </w:tc>
      </w:tr>
      <w:tr w:rsidR="00352186" w:rsidRPr="00352186" w14:paraId="72CC5FAE" w14:textId="77777777" w:rsidTr="00436E8D">
        <w:tc>
          <w:tcPr>
            <w:cnfStyle w:val="001000000000" w:firstRow="0" w:lastRow="0" w:firstColumn="1" w:lastColumn="0" w:oddVBand="0" w:evenVBand="0" w:oddHBand="0" w:evenHBand="0" w:firstRowFirstColumn="0" w:firstRowLastColumn="0" w:lastRowFirstColumn="0" w:lastRowLastColumn="0"/>
            <w:tcW w:w="1573" w:type="dxa"/>
            <w:tcBorders>
              <w:right w:val="single" w:sz="4" w:space="0" w:color="7F7F7F"/>
            </w:tcBorders>
            <w:shd w:val="clear" w:color="auto" w:fill="auto"/>
          </w:tcPr>
          <w:p w14:paraId="5AE5FAA8" w14:textId="77777777" w:rsidR="00905C26" w:rsidRPr="00352186" w:rsidRDefault="00E15B14">
            <w:pPr>
              <w:jc w:val="both"/>
              <w:rPr>
                <w:sz w:val="20"/>
              </w:rPr>
            </w:pPr>
            <w:r w:rsidRPr="00352186">
              <w:rPr>
                <w:sz w:val="20"/>
              </w:rPr>
              <w:t>Total dairy</w:t>
            </w:r>
          </w:p>
        </w:tc>
        <w:tc>
          <w:tcPr>
            <w:tcW w:w="11837" w:type="dxa"/>
            <w:shd w:val="clear" w:color="auto" w:fill="auto"/>
          </w:tcPr>
          <w:p w14:paraId="43CDE502"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352186">
              <w:rPr>
                <w:rFonts w:ascii="Calibri" w:hAnsi="Calibri"/>
                <w:sz w:val="20"/>
              </w:rPr>
              <w:t>Cottage cheese, ricotta cheese.</w:t>
            </w:r>
          </w:p>
          <w:p w14:paraId="4CD75FBB"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352186">
              <w:rPr>
                <w:rFonts w:ascii="Calibri" w:hAnsi="Calibri"/>
                <w:sz w:val="20"/>
              </w:rPr>
              <w:lastRenderedPageBreak/>
              <w:t>Pizza; mixed dishes with cheese (including macaroni and cheese, chile rellenos, cheese quesadillas, quiche); 0.5*enchiladas, tamales, tacos, tostadas, chalupas, other Mexican dishes with corn tortillas, including nachos with chili and cheese; cream soups; cheese (cheddar, American, cream cheese, parmesan, Velveeta, other cheeses or cheese spreads; including on sandwiches or as snacks).</w:t>
            </w:r>
          </w:p>
          <w:p w14:paraId="7D80793F"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352186">
              <w:rPr>
                <w:rFonts w:ascii="Calibri" w:hAnsi="Calibri"/>
                <w:sz w:val="20"/>
              </w:rPr>
              <w:t>Low-fat flavored yogurt (2% or non-fat); 2% milk and beverages with 2% milk (not including on cereal); skim milk, 1% or buttermilk and beverages made with these (not including on cereal).</w:t>
            </w:r>
          </w:p>
          <w:p w14:paraId="44B870CE"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sz w:val="20"/>
              </w:rPr>
            </w:pPr>
            <w:r w:rsidRPr="00352186">
              <w:rPr>
                <w:rFonts w:ascii="Calibri" w:hAnsi="Calibri"/>
                <w:sz w:val="20"/>
              </w:rPr>
              <w:t>Flavored yogurt (regular, from whole milk); whole milk and beverages with whole milk (not including on cereal); 0.5*milk in coffee or tea; 0.5*cream (real) or half-and-half in coffee or tea.</w:t>
            </w:r>
          </w:p>
        </w:tc>
      </w:tr>
      <w:tr w:rsidR="00352186" w:rsidRPr="00352186" w14:paraId="7C9B3E6F" w14:textId="77777777" w:rsidTr="00436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tcBorders>
              <w:right w:val="single" w:sz="4" w:space="0" w:color="7F7F7F"/>
            </w:tcBorders>
          </w:tcPr>
          <w:p w14:paraId="257F960A" w14:textId="77777777" w:rsidR="00905C26" w:rsidRPr="00352186" w:rsidRDefault="00E15B14">
            <w:pPr>
              <w:jc w:val="both"/>
              <w:rPr>
                <w:sz w:val="20"/>
              </w:rPr>
            </w:pPr>
            <w:r w:rsidRPr="00352186">
              <w:rPr>
                <w:sz w:val="20"/>
              </w:rPr>
              <w:lastRenderedPageBreak/>
              <w:t>Low-fat dairy</w:t>
            </w:r>
          </w:p>
        </w:tc>
        <w:tc>
          <w:tcPr>
            <w:tcW w:w="11837" w:type="dxa"/>
          </w:tcPr>
          <w:p w14:paraId="2AABD2FA" w14:textId="77777777" w:rsidR="00905C26" w:rsidRPr="00352186" w:rsidRDefault="00E15B14">
            <w:pPr>
              <w:jc w:val="both"/>
              <w:cnfStyle w:val="000000100000" w:firstRow="0" w:lastRow="0" w:firstColumn="0" w:lastColumn="0" w:oddVBand="0" w:evenVBand="0" w:oddHBand="1" w:evenHBand="0" w:firstRowFirstColumn="0" w:firstRowLastColumn="0" w:lastRowFirstColumn="0" w:lastRowLastColumn="0"/>
              <w:rPr>
                <w:rFonts w:ascii="Calibri" w:hAnsi="Calibri"/>
                <w:sz w:val="20"/>
              </w:rPr>
            </w:pPr>
            <w:r w:rsidRPr="00352186">
              <w:rPr>
                <w:rFonts w:ascii="Calibri" w:hAnsi="Calibri"/>
                <w:sz w:val="20"/>
              </w:rPr>
              <w:t>Low-fat flavored yogurt (2% or non-fat); 2% milk and beverages with 2% milk (not including on cereal); skim milk, 1% or buttermilk and beverages made with these (not including on cereal).</w:t>
            </w:r>
          </w:p>
          <w:p w14:paraId="1CC99664" w14:textId="77777777" w:rsidR="00905C26" w:rsidRPr="00352186" w:rsidRDefault="00905C26">
            <w:pPr>
              <w:jc w:val="both"/>
              <w:cnfStyle w:val="000000100000" w:firstRow="0" w:lastRow="0" w:firstColumn="0" w:lastColumn="0" w:oddVBand="0" w:evenVBand="0" w:oddHBand="1" w:evenHBand="0" w:firstRowFirstColumn="0" w:firstRowLastColumn="0" w:lastRowFirstColumn="0" w:lastRowLastColumn="0"/>
              <w:rPr>
                <w:sz w:val="20"/>
              </w:rPr>
            </w:pPr>
          </w:p>
        </w:tc>
      </w:tr>
      <w:tr w:rsidR="00352186" w:rsidRPr="00352186" w14:paraId="1C3683A8" w14:textId="77777777" w:rsidTr="00436E8D">
        <w:tc>
          <w:tcPr>
            <w:cnfStyle w:val="001000000000" w:firstRow="0" w:lastRow="0" w:firstColumn="1" w:lastColumn="0" w:oddVBand="0" w:evenVBand="0" w:oddHBand="0" w:evenHBand="0" w:firstRowFirstColumn="0" w:firstRowLastColumn="0" w:lastRowFirstColumn="0" w:lastRowLastColumn="0"/>
            <w:tcW w:w="1573" w:type="dxa"/>
            <w:tcBorders>
              <w:right w:val="single" w:sz="4" w:space="0" w:color="7F7F7F"/>
            </w:tcBorders>
            <w:shd w:val="clear" w:color="auto" w:fill="auto"/>
          </w:tcPr>
          <w:p w14:paraId="6AB72CCC" w14:textId="77777777" w:rsidR="00905C26" w:rsidRPr="00352186" w:rsidRDefault="00E15B14">
            <w:pPr>
              <w:jc w:val="both"/>
              <w:rPr>
                <w:sz w:val="20"/>
              </w:rPr>
            </w:pPr>
            <w:r w:rsidRPr="00352186">
              <w:rPr>
                <w:sz w:val="20"/>
              </w:rPr>
              <w:t>Meat, poultry, eggs, fish</w:t>
            </w:r>
          </w:p>
        </w:tc>
        <w:tc>
          <w:tcPr>
            <w:tcW w:w="11837" w:type="dxa"/>
            <w:shd w:val="clear" w:color="auto" w:fill="auto"/>
          </w:tcPr>
          <w:p w14:paraId="103E6D59"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sz w:val="20"/>
              </w:rPr>
            </w:pPr>
            <w:r w:rsidRPr="00352186">
              <w:rPr>
                <w:rFonts w:ascii="Calibri" w:hAnsi="Calibri"/>
                <w:sz w:val="20"/>
              </w:rPr>
              <w:t>Fried fish or fish sandwich; tuna fish, salmon, sardines (including tuna salad, tuna casserole); shell fish (shrimp, lobster, crab, oysters, mussels, etc); other broiled or baked fish, including trout, sloe, halibut, etc.</w:t>
            </w:r>
          </w:p>
          <w:p w14:paraId="45F59DA3"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352186">
              <w:rPr>
                <w:rFonts w:ascii="Calibri" w:hAnsi="Calibri"/>
                <w:sz w:val="20"/>
              </w:rPr>
              <w:t>Eggs (include omelettes, fritatta).</w:t>
            </w:r>
          </w:p>
          <w:p w14:paraId="7AAD59CB"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352186">
              <w:rPr>
                <w:rFonts w:ascii="Calibri" w:hAnsi="Calibri"/>
                <w:sz w:val="20"/>
              </w:rPr>
              <w:t>Hamburgers, cheeseburgers, meat loaf, picadillo, carne guisada (asada); beef (steaks, roasts, etc. including on sandwiches); beef stew or pot pie with carrots or other vegetables; pork, including chops, roasts or ribs; ham, ham hocks (including ham on sandwiches); game, including venison, rabbit; liver, including chicken livers; burritos, including breakfast burritos, soft taco with flour tortillas; green chili con carne (when used as a condiment count 1/2 frequency); Asian food (including Chinese, Thai, Vietnamese); liverwurst; hot dogs (include pork, beef, turkey); bologna, salami, spam, other lunch meats (excluding ham); bacon; sausage, chorizo.</w:t>
            </w:r>
          </w:p>
          <w:p w14:paraId="675AA9F1"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352186">
              <w:rPr>
                <w:rFonts w:ascii="Calibri" w:hAnsi="Calibri"/>
                <w:sz w:val="20"/>
              </w:rPr>
              <w:t>Chicken, turkey or wild fowl (roasted, broiled, or ground including on sandwiches);  chicken or turkey stew or pot pie with carrots or other vegetables; fried chicken.</w:t>
            </w:r>
          </w:p>
        </w:tc>
      </w:tr>
      <w:tr w:rsidR="00352186" w:rsidRPr="00352186" w14:paraId="720B53E0" w14:textId="77777777" w:rsidTr="00436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tcBorders>
              <w:right w:val="single" w:sz="4" w:space="0" w:color="7F7F7F"/>
            </w:tcBorders>
          </w:tcPr>
          <w:p w14:paraId="7265763B" w14:textId="77777777" w:rsidR="00905C26" w:rsidRPr="00352186" w:rsidRDefault="00E15B14">
            <w:pPr>
              <w:jc w:val="both"/>
              <w:rPr>
                <w:sz w:val="20"/>
              </w:rPr>
            </w:pPr>
            <w:r w:rsidRPr="00352186">
              <w:rPr>
                <w:sz w:val="20"/>
              </w:rPr>
              <w:t>Red &amp; processed meat</w:t>
            </w:r>
          </w:p>
        </w:tc>
        <w:tc>
          <w:tcPr>
            <w:tcW w:w="11837" w:type="dxa"/>
          </w:tcPr>
          <w:p w14:paraId="3975AA19" w14:textId="77777777" w:rsidR="00905C26" w:rsidRPr="00352186" w:rsidRDefault="00E15B14">
            <w:pPr>
              <w:jc w:val="both"/>
              <w:cnfStyle w:val="000000100000" w:firstRow="0" w:lastRow="0" w:firstColumn="0" w:lastColumn="0" w:oddVBand="0" w:evenVBand="0" w:oddHBand="1" w:evenHBand="0" w:firstRowFirstColumn="0" w:firstRowLastColumn="0" w:lastRowFirstColumn="0" w:lastRowLastColumn="0"/>
              <w:rPr>
                <w:sz w:val="20"/>
              </w:rPr>
            </w:pPr>
            <w:r w:rsidRPr="00352186">
              <w:rPr>
                <w:sz w:val="20"/>
              </w:rPr>
              <w:t>-</w:t>
            </w:r>
          </w:p>
        </w:tc>
      </w:tr>
      <w:tr w:rsidR="00352186" w:rsidRPr="00352186" w14:paraId="6B7FE048" w14:textId="77777777" w:rsidTr="00436E8D">
        <w:tc>
          <w:tcPr>
            <w:cnfStyle w:val="001000000000" w:firstRow="0" w:lastRow="0" w:firstColumn="1" w:lastColumn="0" w:oddVBand="0" w:evenVBand="0" w:oddHBand="0" w:evenHBand="0" w:firstRowFirstColumn="0" w:firstRowLastColumn="0" w:lastRowFirstColumn="0" w:lastRowLastColumn="0"/>
            <w:tcW w:w="1573" w:type="dxa"/>
            <w:tcBorders>
              <w:right w:val="single" w:sz="4" w:space="0" w:color="7F7F7F"/>
            </w:tcBorders>
            <w:shd w:val="clear" w:color="auto" w:fill="auto"/>
          </w:tcPr>
          <w:p w14:paraId="379DAD90" w14:textId="77777777" w:rsidR="00905C26" w:rsidRPr="00352186" w:rsidRDefault="00E15B14">
            <w:pPr>
              <w:jc w:val="both"/>
              <w:rPr>
                <w:sz w:val="20"/>
              </w:rPr>
            </w:pPr>
            <w:r w:rsidRPr="00352186">
              <w:rPr>
                <w:sz w:val="20"/>
              </w:rPr>
              <w:t>Nuts, seeds, dried beans</w:t>
            </w:r>
          </w:p>
        </w:tc>
        <w:tc>
          <w:tcPr>
            <w:tcW w:w="11837" w:type="dxa"/>
            <w:shd w:val="clear" w:color="auto" w:fill="auto"/>
          </w:tcPr>
          <w:p w14:paraId="37184A73"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sz w:val="20"/>
              </w:rPr>
            </w:pPr>
            <w:r w:rsidRPr="00352186">
              <w:rPr>
                <w:rFonts w:ascii="Calibri" w:hAnsi="Calibri"/>
                <w:sz w:val="20"/>
              </w:rPr>
              <w:t>Nuts and seeds, including peanuts, peanut butter, pine nuts, sunflower seeds.</w:t>
            </w:r>
          </w:p>
          <w:p w14:paraId="39ECEF26"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352186">
              <w:rPr>
                <w:rFonts w:ascii="Calibri" w:hAnsi="Calibri"/>
                <w:sz w:val="20"/>
              </w:rPr>
              <w:t>Tofu/Tempeh.</w:t>
            </w:r>
          </w:p>
          <w:p w14:paraId="519F68AF"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sz w:val="20"/>
              </w:rPr>
            </w:pPr>
            <w:r w:rsidRPr="00352186">
              <w:rPr>
                <w:rFonts w:ascii="Calibri" w:hAnsi="Calibri"/>
                <w:sz w:val="20"/>
              </w:rPr>
              <w:t>Refried beans (as side dish, not including those in burritos, etc); other beans such as pintos, black beans, garbanzos, baked beans, or lentils; 0.5*burritos, including breakfast burritos, soft taco with flour tortillas.</w:t>
            </w:r>
          </w:p>
        </w:tc>
      </w:tr>
      <w:tr w:rsidR="00352186" w:rsidRPr="00352186" w14:paraId="79D891B8" w14:textId="77777777" w:rsidTr="00436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tcBorders>
              <w:right w:val="single" w:sz="4" w:space="0" w:color="7F7F7F"/>
            </w:tcBorders>
          </w:tcPr>
          <w:p w14:paraId="23CC1AC7" w14:textId="77777777" w:rsidR="00905C26" w:rsidRPr="00352186" w:rsidRDefault="00E15B14">
            <w:pPr>
              <w:jc w:val="both"/>
              <w:rPr>
                <w:sz w:val="20"/>
              </w:rPr>
            </w:pPr>
            <w:r w:rsidRPr="00352186">
              <w:rPr>
                <w:sz w:val="20"/>
              </w:rPr>
              <w:t>Fats and oils</w:t>
            </w:r>
          </w:p>
        </w:tc>
        <w:tc>
          <w:tcPr>
            <w:tcW w:w="11837" w:type="dxa"/>
          </w:tcPr>
          <w:p w14:paraId="682BF811" w14:textId="77777777" w:rsidR="00905C26" w:rsidRPr="00352186" w:rsidRDefault="00E15B14">
            <w:pPr>
              <w:jc w:val="both"/>
              <w:cnfStyle w:val="000000100000" w:firstRow="0" w:lastRow="0" w:firstColumn="0" w:lastColumn="0" w:oddVBand="0" w:evenVBand="0" w:oddHBand="1" w:evenHBand="0" w:firstRowFirstColumn="0" w:firstRowLastColumn="0" w:lastRowFirstColumn="0" w:lastRowLastColumn="0"/>
              <w:rPr>
                <w:sz w:val="20"/>
              </w:rPr>
            </w:pPr>
            <w:r w:rsidRPr="00352186">
              <w:rPr>
                <w:rFonts w:ascii="Calibri" w:hAnsi="Calibri"/>
                <w:sz w:val="20"/>
              </w:rPr>
              <w:t>0.5*diet salad dressing, diet mayonnaises (including on sandwiches); salad dressing, mayonnaise, tartar sauce (including on sandwiches); butter, margarine, or other fat on vegetables, potatoes, rice, etc; 0.25*tuna fish, salmon, sardines (including tuna salad, tuna casserole); margarine on bread or roll; butter on bread or rolls; gravies made with meat drippings, or white sauce; 0.5*non-dairy creamer in coffee or tea.</w:t>
            </w:r>
          </w:p>
        </w:tc>
      </w:tr>
      <w:tr w:rsidR="00352186" w:rsidRPr="00352186" w14:paraId="36669B4E" w14:textId="77777777" w:rsidTr="00436E8D">
        <w:tc>
          <w:tcPr>
            <w:cnfStyle w:val="001000000000" w:firstRow="0" w:lastRow="0" w:firstColumn="1" w:lastColumn="0" w:oddVBand="0" w:evenVBand="0" w:oddHBand="0" w:evenHBand="0" w:firstRowFirstColumn="0" w:firstRowLastColumn="0" w:lastRowFirstColumn="0" w:lastRowLastColumn="0"/>
            <w:tcW w:w="1573" w:type="dxa"/>
            <w:tcBorders>
              <w:right w:val="single" w:sz="4" w:space="0" w:color="7F7F7F"/>
            </w:tcBorders>
            <w:shd w:val="clear" w:color="auto" w:fill="auto"/>
          </w:tcPr>
          <w:p w14:paraId="045B2F1E" w14:textId="77777777" w:rsidR="00905C26" w:rsidRPr="00352186" w:rsidRDefault="00E15B14">
            <w:pPr>
              <w:jc w:val="both"/>
              <w:rPr>
                <w:sz w:val="20"/>
              </w:rPr>
            </w:pPr>
            <w:r w:rsidRPr="00352186">
              <w:rPr>
                <w:sz w:val="20"/>
              </w:rPr>
              <w:t>Sweets</w:t>
            </w:r>
          </w:p>
        </w:tc>
        <w:tc>
          <w:tcPr>
            <w:tcW w:w="11837" w:type="dxa"/>
            <w:shd w:val="clear" w:color="auto" w:fill="auto"/>
          </w:tcPr>
          <w:p w14:paraId="392B3B56"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352186">
              <w:rPr>
                <w:rFonts w:ascii="Calibri" w:hAnsi="Calibri"/>
                <w:sz w:val="20"/>
              </w:rPr>
              <w:t>Regular soft drinks (including colas, 7-up, etc); lemonade, sweetened mineral water.</w:t>
            </w:r>
          </w:p>
          <w:p w14:paraId="4A9016E0"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352186">
              <w:rPr>
                <w:rFonts w:ascii="Calibri" w:hAnsi="Calibri"/>
                <w:sz w:val="20"/>
              </w:rPr>
              <w:t>Doughnuts, cookies, cakes, pastry, brownies, sopapillas, pan dulce; pumpkin pie, sweet potato pie, empanadas with pumpkin; other pies</w:t>
            </w:r>
          </w:p>
          <w:p w14:paraId="14CA77E7"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sz w:val="20"/>
              </w:rPr>
            </w:pPr>
            <w:r w:rsidRPr="00352186">
              <w:rPr>
                <w:rFonts w:ascii="Calibri" w:hAnsi="Calibri"/>
                <w:sz w:val="20"/>
              </w:rPr>
              <w:t>Sugar, molasses, or honey added to cereal; chocolate including Hershey's kisses, M&amp;M's, chocolate candy bars; other candy, jelly, honey, brown sugar, jams, or molasses, including on bread or other foods; sugar in coffee or tea, or honey in tea (not including artificial sweeteners).</w:t>
            </w:r>
          </w:p>
        </w:tc>
      </w:tr>
      <w:tr w:rsidR="00352186" w:rsidRPr="00352186" w14:paraId="076E39ED" w14:textId="77777777" w:rsidTr="00436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tcBorders>
              <w:right w:val="single" w:sz="4" w:space="0" w:color="7F7F7F"/>
            </w:tcBorders>
          </w:tcPr>
          <w:p w14:paraId="1960D6A1" w14:textId="77777777" w:rsidR="00905C26" w:rsidRPr="00352186" w:rsidRDefault="00E15B14">
            <w:pPr>
              <w:jc w:val="both"/>
              <w:rPr>
                <w:sz w:val="20"/>
              </w:rPr>
            </w:pPr>
            <w:r w:rsidRPr="00352186">
              <w:rPr>
                <w:sz w:val="20"/>
              </w:rPr>
              <w:t>Sugar-sweetened beverages</w:t>
            </w:r>
          </w:p>
        </w:tc>
        <w:tc>
          <w:tcPr>
            <w:tcW w:w="11837" w:type="dxa"/>
          </w:tcPr>
          <w:p w14:paraId="3316A96B" w14:textId="77777777" w:rsidR="00905C26" w:rsidRPr="00352186" w:rsidRDefault="00E15B14">
            <w:pPr>
              <w:jc w:val="both"/>
              <w:cnfStyle w:val="000000100000" w:firstRow="0" w:lastRow="0" w:firstColumn="0" w:lastColumn="0" w:oddVBand="0" w:evenVBand="0" w:oddHBand="1" w:evenHBand="0" w:firstRowFirstColumn="0" w:firstRowLastColumn="0" w:lastRowFirstColumn="0" w:lastRowLastColumn="0"/>
              <w:rPr>
                <w:sz w:val="20"/>
              </w:rPr>
            </w:pPr>
            <w:r w:rsidRPr="00352186">
              <w:rPr>
                <w:sz w:val="20"/>
              </w:rPr>
              <w:t>-</w:t>
            </w:r>
          </w:p>
        </w:tc>
      </w:tr>
      <w:tr w:rsidR="00352186" w:rsidRPr="00352186" w14:paraId="67832CD8" w14:textId="77777777" w:rsidTr="00436E8D">
        <w:tc>
          <w:tcPr>
            <w:cnfStyle w:val="001000000000" w:firstRow="0" w:lastRow="0" w:firstColumn="1" w:lastColumn="0" w:oddVBand="0" w:evenVBand="0" w:oddHBand="0" w:evenHBand="0" w:firstRowFirstColumn="0" w:firstRowLastColumn="0" w:lastRowFirstColumn="0" w:lastRowLastColumn="0"/>
            <w:tcW w:w="1573" w:type="dxa"/>
            <w:tcBorders>
              <w:right w:val="single" w:sz="4" w:space="0" w:color="7F7F7F"/>
            </w:tcBorders>
            <w:shd w:val="clear" w:color="auto" w:fill="auto"/>
          </w:tcPr>
          <w:p w14:paraId="2AB0FA96" w14:textId="77777777" w:rsidR="00905C26" w:rsidRPr="00352186" w:rsidRDefault="00E15B14">
            <w:pPr>
              <w:jc w:val="both"/>
              <w:rPr>
                <w:sz w:val="20"/>
              </w:rPr>
            </w:pPr>
            <w:r w:rsidRPr="00352186">
              <w:rPr>
                <w:sz w:val="20"/>
              </w:rPr>
              <w:t>Sodium</w:t>
            </w:r>
          </w:p>
        </w:tc>
        <w:tc>
          <w:tcPr>
            <w:tcW w:w="11837" w:type="dxa"/>
            <w:shd w:val="clear" w:color="auto" w:fill="auto"/>
          </w:tcPr>
          <w:p w14:paraId="628A1CE3" w14:textId="77777777" w:rsidR="00905C26" w:rsidRPr="00352186" w:rsidRDefault="00E15B14">
            <w:pPr>
              <w:jc w:val="both"/>
              <w:cnfStyle w:val="000000000000" w:firstRow="0" w:lastRow="0" w:firstColumn="0" w:lastColumn="0" w:oddVBand="0" w:evenVBand="0" w:oddHBand="0" w:evenHBand="0" w:firstRowFirstColumn="0" w:firstRowLastColumn="0" w:lastRowFirstColumn="0" w:lastRowLastColumn="0"/>
              <w:rPr>
                <w:sz w:val="20"/>
              </w:rPr>
            </w:pPr>
            <w:r w:rsidRPr="00352186">
              <w:rPr>
                <w:sz w:val="20"/>
              </w:rPr>
              <w:t>-</w:t>
            </w:r>
          </w:p>
        </w:tc>
      </w:tr>
    </w:tbl>
    <w:p w14:paraId="4D072E0A" w14:textId="561DD79B" w:rsidR="00604556" w:rsidRPr="00352186" w:rsidRDefault="00604556" w:rsidP="00604556">
      <w:pPr>
        <w:pStyle w:val="Table"/>
        <w:rPr>
          <w:rFonts w:ascii="Times New Roman" w:hAnsi="Times New Roman" w:cs="Times New Roman"/>
          <w:color w:val="auto"/>
          <w:szCs w:val="24"/>
        </w:rPr>
      </w:pPr>
      <w:bookmarkStart w:id="3" w:name="_Toc9015669"/>
      <w:r w:rsidRPr="00352186">
        <w:rPr>
          <w:rFonts w:ascii="Times New Roman" w:hAnsi="Times New Roman" w:cs="Times New Roman"/>
          <w:color w:val="auto"/>
          <w:szCs w:val="24"/>
        </w:rPr>
        <w:lastRenderedPageBreak/>
        <w:t>Supplemental Table 3: Baseline characteristics of IRAS participants included</w:t>
      </w:r>
      <w:bookmarkEnd w:id="3"/>
      <w:r w:rsidRPr="00352186">
        <w:rPr>
          <w:rFonts w:ascii="Times New Roman" w:hAnsi="Times New Roman" w:cs="Times New Roman"/>
          <w:color w:val="auto"/>
          <w:szCs w:val="24"/>
        </w:rPr>
        <w:t xml:space="preserve"> </w:t>
      </w:r>
      <w:bookmarkStart w:id="4" w:name="_Toc9015670"/>
      <w:r w:rsidRPr="00352186">
        <w:rPr>
          <w:rFonts w:ascii="Times New Roman" w:hAnsi="Times New Roman" w:cs="Times New Roman"/>
          <w:color w:val="auto"/>
          <w:szCs w:val="24"/>
        </w:rPr>
        <w:t>by incident type 2 diabetes mellitus at 5-year follow-up.</w:t>
      </w:r>
      <w:bookmarkEnd w:id="4"/>
    </w:p>
    <w:tbl>
      <w:tblPr>
        <w:tblpPr w:leftFromText="180" w:rightFromText="180" w:vertAnchor="page" w:horzAnchor="margin" w:tblpY="2574"/>
        <w:tblW w:w="9781" w:type="dxa"/>
        <w:tblLook w:val="04A0" w:firstRow="1" w:lastRow="0" w:firstColumn="1" w:lastColumn="0" w:noHBand="0" w:noVBand="1"/>
      </w:tblPr>
      <w:tblGrid>
        <w:gridCol w:w="3970"/>
        <w:gridCol w:w="1937"/>
        <w:gridCol w:w="1938"/>
        <w:gridCol w:w="1936"/>
      </w:tblGrid>
      <w:tr w:rsidR="00352186" w:rsidRPr="00352186" w14:paraId="2FC7B8E2" w14:textId="77777777" w:rsidTr="0011088D">
        <w:trPr>
          <w:trHeight w:val="300"/>
        </w:trPr>
        <w:tc>
          <w:tcPr>
            <w:tcW w:w="3970" w:type="dxa"/>
            <w:tcBorders>
              <w:bottom w:val="single" w:sz="4" w:space="0" w:color="7F7F7F"/>
              <w:right w:val="nil"/>
            </w:tcBorders>
            <w:shd w:val="clear" w:color="auto" w:fill="auto"/>
          </w:tcPr>
          <w:p w14:paraId="277E064C" w14:textId="77777777" w:rsidR="00604556" w:rsidRPr="00352186" w:rsidRDefault="00604556" w:rsidP="0011088D">
            <w:pPr>
              <w:rPr>
                <w:b/>
                <w:bCs/>
                <w:caps/>
              </w:rPr>
            </w:pPr>
            <w:r w:rsidRPr="00352186">
              <w:rPr>
                <w:b/>
                <w:bCs/>
                <w:caps/>
              </w:rPr>
              <w:t> </w:t>
            </w:r>
          </w:p>
        </w:tc>
        <w:tc>
          <w:tcPr>
            <w:tcW w:w="1937" w:type="dxa"/>
            <w:tcBorders>
              <w:bottom w:val="single" w:sz="4" w:space="0" w:color="7F7F7F"/>
            </w:tcBorders>
            <w:shd w:val="clear" w:color="auto" w:fill="auto"/>
          </w:tcPr>
          <w:p w14:paraId="28C44683" w14:textId="77777777" w:rsidR="00604556" w:rsidRPr="00352186" w:rsidRDefault="00604556" w:rsidP="0011088D">
            <w:pPr>
              <w:rPr>
                <w:b/>
                <w:bCs/>
                <w:caps/>
              </w:rPr>
            </w:pPr>
            <w:r w:rsidRPr="00352186">
              <w:rPr>
                <w:b/>
                <w:bCs/>
                <w:caps/>
              </w:rPr>
              <w:t>No Incident T2DM</w:t>
            </w:r>
          </w:p>
        </w:tc>
        <w:tc>
          <w:tcPr>
            <w:tcW w:w="1938" w:type="dxa"/>
            <w:tcBorders>
              <w:bottom w:val="single" w:sz="4" w:space="0" w:color="7F7F7F"/>
            </w:tcBorders>
            <w:shd w:val="clear" w:color="auto" w:fill="auto"/>
          </w:tcPr>
          <w:p w14:paraId="0CD1CC36" w14:textId="77777777" w:rsidR="00604556" w:rsidRPr="00352186" w:rsidRDefault="00604556" w:rsidP="0011088D">
            <w:pPr>
              <w:rPr>
                <w:b/>
                <w:bCs/>
                <w:caps/>
              </w:rPr>
            </w:pPr>
            <w:r w:rsidRPr="00352186">
              <w:rPr>
                <w:b/>
                <w:bCs/>
                <w:caps/>
              </w:rPr>
              <w:t>Incident T2DM</w:t>
            </w:r>
          </w:p>
        </w:tc>
        <w:tc>
          <w:tcPr>
            <w:tcW w:w="1936" w:type="dxa"/>
            <w:tcBorders>
              <w:bottom w:val="single" w:sz="4" w:space="0" w:color="7F7F7F"/>
            </w:tcBorders>
            <w:shd w:val="clear" w:color="auto" w:fill="auto"/>
          </w:tcPr>
          <w:p w14:paraId="6793E511" w14:textId="77777777" w:rsidR="00604556" w:rsidRPr="00352186" w:rsidRDefault="00604556" w:rsidP="0011088D">
            <w:pPr>
              <w:rPr>
                <w:b/>
                <w:bCs/>
                <w:caps/>
              </w:rPr>
            </w:pPr>
            <w:r w:rsidRPr="00352186">
              <w:rPr>
                <w:b/>
                <w:bCs/>
                <w:caps/>
              </w:rPr>
              <w:t>p-value</w:t>
            </w:r>
          </w:p>
        </w:tc>
      </w:tr>
      <w:tr w:rsidR="00352186" w:rsidRPr="00352186" w14:paraId="294FD56C" w14:textId="77777777" w:rsidTr="0011088D">
        <w:trPr>
          <w:trHeight w:val="300"/>
        </w:trPr>
        <w:tc>
          <w:tcPr>
            <w:tcW w:w="3970" w:type="dxa"/>
            <w:tcBorders>
              <w:right w:val="single" w:sz="4" w:space="0" w:color="7F7F7F"/>
            </w:tcBorders>
            <w:shd w:val="clear" w:color="auto" w:fill="F2F2F2"/>
          </w:tcPr>
          <w:p w14:paraId="1C0C8BAC" w14:textId="77777777" w:rsidR="00604556" w:rsidRPr="00352186" w:rsidRDefault="00604556" w:rsidP="0011088D">
            <w:pPr>
              <w:rPr>
                <w:b/>
                <w:bCs/>
                <w:caps/>
              </w:rPr>
            </w:pPr>
            <w:r w:rsidRPr="00352186">
              <w:rPr>
                <w:b/>
                <w:bCs/>
                <w:caps/>
              </w:rPr>
              <w:t>N</w:t>
            </w:r>
          </w:p>
        </w:tc>
        <w:tc>
          <w:tcPr>
            <w:tcW w:w="1937" w:type="dxa"/>
            <w:shd w:val="clear" w:color="auto" w:fill="F2F2F2"/>
          </w:tcPr>
          <w:p w14:paraId="28570999" w14:textId="77777777" w:rsidR="00604556" w:rsidRPr="00352186" w:rsidRDefault="00604556" w:rsidP="0011088D">
            <w:r w:rsidRPr="00352186">
              <w:t>471</w:t>
            </w:r>
          </w:p>
        </w:tc>
        <w:tc>
          <w:tcPr>
            <w:tcW w:w="1938" w:type="dxa"/>
            <w:shd w:val="clear" w:color="auto" w:fill="F2F2F2"/>
          </w:tcPr>
          <w:p w14:paraId="2E17EA55" w14:textId="77777777" w:rsidR="00604556" w:rsidRPr="00352186" w:rsidRDefault="00604556" w:rsidP="0011088D">
            <w:r w:rsidRPr="00352186">
              <w:t>99</w:t>
            </w:r>
          </w:p>
        </w:tc>
        <w:tc>
          <w:tcPr>
            <w:tcW w:w="1936" w:type="dxa"/>
            <w:shd w:val="clear" w:color="auto" w:fill="F2F2F2"/>
          </w:tcPr>
          <w:p w14:paraId="668577BF" w14:textId="77777777" w:rsidR="00604556" w:rsidRPr="00352186" w:rsidRDefault="00604556" w:rsidP="0011088D"/>
        </w:tc>
      </w:tr>
      <w:tr w:rsidR="00352186" w:rsidRPr="00352186" w14:paraId="26E22E41" w14:textId="77777777" w:rsidTr="0011088D">
        <w:trPr>
          <w:trHeight w:val="300"/>
        </w:trPr>
        <w:tc>
          <w:tcPr>
            <w:tcW w:w="3970" w:type="dxa"/>
            <w:tcBorders>
              <w:right w:val="single" w:sz="4" w:space="0" w:color="7F7F7F"/>
            </w:tcBorders>
            <w:shd w:val="clear" w:color="auto" w:fill="auto"/>
          </w:tcPr>
          <w:p w14:paraId="76BB4D73" w14:textId="77777777" w:rsidR="00604556" w:rsidRPr="00352186" w:rsidRDefault="00604556" w:rsidP="0011088D">
            <w:pPr>
              <w:rPr>
                <w:b/>
                <w:bCs/>
                <w:caps/>
              </w:rPr>
            </w:pPr>
            <w:r w:rsidRPr="00352186">
              <w:rPr>
                <w:b/>
                <w:bCs/>
                <w:caps/>
              </w:rPr>
              <w:t xml:space="preserve">Age (years) </w:t>
            </w:r>
          </w:p>
        </w:tc>
        <w:tc>
          <w:tcPr>
            <w:tcW w:w="1937" w:type="dxa"/>
            <w:shd w:val="clear" w:color="auto" w:fill="auto"/>
          </w:tcPr>
          <w:p w14:paraId="0A971DFB" w14:textId="77777777" w:rsidR="00604556" w:rsidRPr="00352186" w:rsidRDefault="00604556" w:rsidP="0011088D">
            <w:r w:rsidRPr="00352186">
              <w:t>54.67 (8.57)</w:t>
            </w:r>
          </w:p>
        </w:tc>
        <w:tc>
          <w:tcPr>
            <w:tcW w:w="1938" w:type="dxa"/>
            <w:shd w:val="clear" w:color="auto" w:fill="auto"/>
          </w:tcPr>
          <w:p w14:paraId="6265DA8F" w14:textId="77777777" w:rsidR="00604556" w:rsidRPr="00352186" w:rsidRDefault="00604556" w:rsidP="0011088D">
            <w:r w:rsidRPr="00352186">
              <w:t>56.59 (7.93)</w:t>
            </w:r>
          </w:p>
        </w:tc>
        <w:tc>
          <w:tcPr>
            <w:tcW w:w="1936" w:type="dxa"/>
            <w:shd w:val="clear" w:color="auto" w:fill="auto"/>
          </w:tcPr>
          <w:p w14:paraId="787E7883" w14:textId="77777777" w:rsidR="00604556" w:rsidRPr="00352186" w:rsidRDefault="00604556" w:rsidP="0011088D">
            <w:r w:rsidRPr="00352186">
              <w:t>0.040</w:t>
            </w:r>
          </w:p>
        </w:tc>
      </w:tr>
      <w:tr w:rsidR="00352186" w:rsidRPr="00352186" w14:paraId="4B5321DD" w14:textId="77777777" w:rsidTr="0011088D">
        <w:trPr>
          <w:trHeight w:val="300"/>
        </w:trPr>
        <w:tc>
          <w:tcPr>
            <w:tcW w:w="3970" w:type="dxa"/>
            <w:tcBorders>
              <w:right w:val="single" w:sz="4" w:space="0" w:color="7F7F7F"/>
            </w:tcBorders>
            <w:shd w:val="clear" w:color="auto" w:fill="F2F2F2"/>
          </w:tcPr>
          <w:p w14:paraId="4E154669" w14:textId="77777777" w:rsidR="00604556" w:rsidRPr="00352186" w:rsidRDefault="00604556" w:rsidP="0011088D">
            <w:pPr>
              <w:rPr>
                <w:b/>
                <w:bCs/>
                <w:caps/>
              </w:rPr>
            </w:pPr>
            <w:r w:rsidRPr="00352186">
              <w:rPr>
                <w:b/>
                <w:bCs/>
                <w:caps/>
              </w:rPr>
              <w:t>Sex (Male (%))</w:t>
            </w:r>
          </w:p>
        </w:tc>
        <w:tc>
          <w:tcPr>
            <w:tcW w:w="1937" w:type="dxa"/>
            <w:shd w:val="clear" w:color="auto" w:fill="F2F2F2"/>
          </w:tcPr>
          <w:p w14:paraId="213AF8F9" w14:textId="77777777" w:rsidR="00604556" w:rsidRPr="00352186" w:rsidRDefault="00604556" w:rsidP="0011088D">
            <w:r w:rsidRPr="00352186">
              <w:t>214 (45.4%)</w:t>
            </w:r>
          </w:p>
        </w:tc>
        <w:tc>
          <w:tcPr>
            <w:tcW w:w="1938" w:type="dxa"/>
            <w:shd w:val="clear" w:color="auto" w:fill="F2F2F2"/>
          </w:tcPr>
          <w:p w14:paraId="6E6E1F3A" w14:textId="77777777" w:rsidR="00604556" w:rsidRPr="00352186" w:rsidRDefault="00604556" w:rsidP="0011088D">
            <w:r w:rsidRPr="00352186">
              <w:t>38 (38.4%)</w:t>
            </w:r>
          </w:p>
        </w:tc>
        <w:tc>
          <w:tcPr>
            <w:tcW w:w="1936" w:type="dxa"/>
            <w:shd w:val="clear" w:color="auto" w:fill="F2F2F2"/>
          </w:tcPr>
          <w:p w14:paraId="11B0EBCF" w14:textId="77777777" w:rsidR="00604556" w:rsidRPr="00352186" w:rsidRDefault="00604556" w:rsidP="0011088D">
            <w:r w:rsidRPr="00352186">
              <w:t>0.241</w:t>
            </w:r>
          </w:p>
        </w:tc>
      </w:tr>
      <w:tr w:rsidR="00352186" w:rsidRPr="00352186" w14:paraId="19957772" w14:textId="77777777" w:rsidTr="0011088D">
        <w:trPr>
          <w:trHeight w:val="300"/>
        </w:trPr>
        <w:tc>
          <w:tcPr>
            <w:tcW w:w="3970" w:type="dxa"/>
            <w:tcBorders>
              <w:right w:val="single" w:sz="4" w:space="0" w:color="7F7F7F"/>
            </w:tcBorders>
            <w:shd w:val="clear" w:color="auto" w:fill="auto"/>
          </w:tcPr>
          <w:p w14:paraId="4F4707EE" w14:textId="77777777" w:rsidR="00604556" w:rsidRPr="00352186" w:rsidRDefault="00604556" w:rsidP="0011088D">
            <w:pPr>
              <w:rPr>
                <w:b/>
                <w:bCs/>
                <w:caps/>
              </w:rPr>
            </w:pPr>
            <w:r w:rsidRPr="00352186">
              <w:rPr>
                <w:b/>
                <w:bCs/>
                <w:caps/>
              </w:rPr>
              <w:t>Ethnicity</w:t>
            </w:r>
          </w:p>
        </w:tc>
        <w:tc>
          <w:tcPr>
            <w:tcW w:w="1937" w:type="dxa"/>
            <w:shd w:val="clear" w:color="auto" w:fill="auto"/>
          </w:tcPr>
          <w:p w14:paraId="73081DD5" w14:textId="77777777" w:rsidR="00604556" w:rsidRPr="00352186" w:rsidRDefault="00604556" w:rsidP="0011088D"/>
        </w:tc>
        <w:tc>
          <w:tcPr>
            <w:tcW w:w="1938" w:type="dxa"/>
            <w:shd w:val="clear" w:color="auto" w:fill="auto"/>
          </w:tcPr>
          <w:p w14:paraId="196D758F" w14:textId="77777777" w:rsidR="00604556" w:rsidRPr="00352186" w:rsidRDefault="00604556" w:rsidP="0011088D"/>
        </w:tc>
        <w:tc>
          <w:tcPr>
            <w:tcW w:w="1936" w:type="dxa"/>
            <w:shd w:val="clear" w:color="auto" w:fill="auto"/>
          </w:tcPr>
          <w:p w14:paraId="1743A81F" w14:textId="77777777" w:rsidR="00604556" w:rsidRPr="00352186" w:rsidRDefault="00604556" w:rsidP="0011088D">
            <w:r w:rsidRPr="00352186">
              <w:t>0.975</w:t>
            </w:r>
          </w:p>
        </w:tc>
      </w:tr>
      <w:tr w:rsidR="00352186" w:rsidRPr="00352186" w14:paraId="2E3080A1" w14:textId="77777777" w:rsidTr="0011088D">
        <w:trPr>
          <w:trHeight w:val="300"/>
        </w:trPr>
        <w:tc>
          <w:tcPr>
            <w:tcW w:w="3970" w:type="dxa"/>
            <w:tcBorders>
              <w:right w:val="single" w:sz="4" w:space="0" w:color="7F7F7F"/>
            </w:tcBorders>
            <w:shd w:val="clear" w:color="auto" w:fill="F2F2F2"/>
          </w:tcPr>
          <w:p w14:paraId="1613FD26" w14:textId="77777777" w:rsidR="00604556" w:rsidRPr="00352186" w:rsidRDefault="00604556" w:rsidP="0011088D">
            <w:pPr>
              <w:rPr>
                <w:b/>
                <w:bCs/>
                <w:caps/>
              </w:rPr>
            </w:pPr>
            <w:r w:rsidRPr="00352186">
              <w:rPr>
                <w:b/>
                <w:bCs/>
                <w:caps/>
              </w:rPr>
              <w:tab/>
              <w:t>African American</w:t>
            </w:r>
          </w:p>
        </w:tc>
        <w:tc>
          <w:tcPr>
            <w:tcW w:w="1937" w:type="dxa"/>
            <w:shd w:val="clear" w:color="auto" w:fill="F2F2F2"/>
          </w:tcPr>
          <w:p w14:paraId="17E35F24" w14:textId="77777777" w:rsidR="00604556" w:rsidRPr="00352186" w:rsidRDefault="00604556" w:rsidP="0011088D">
            <w:r w:rsidRPr="00352186">
              <w:t>117 (24.8%)</w:t>
            </w:r>
          </w:p>
        </w:tc>
        <w:tc>
          <w:tcPr>
            <w:tcW w:w="1938" w:type="dxa"/>
            <w:shd w:val="clear" w:color="auto" w:fill="F2F2F2"/>
          </w:tcPr>
          <w:p w14:paraId="08C5B4BC" w14:textId="77777777" w:rsidR="00604556" w:rsidRPr="00352186" w:rsidRDefault="00604556" w:rsidP="0011088D">
            <w:r w:rsidRPr="00352186">
              <w:t>25 (25.3%)</w:t>
            </w:r>
          </w:p>
        </w:tc>
        <w:tc>
          <w:tcPr>
            <w:tcW w:w="1936" w:type="dxa"/>
            <w:shd w:val="clear" w:color="auto" w:fill="F2F2F2"/>
          </w:tcPr>
          <w:p w14:paraId="23B33CCE" w14:textId="77777777" w:rsidR="00604556" w:rsidRPr="00352186" w:rsidRDefault="00604556" w:rsidP="0011088D"/>
        </w:tc>
      </w:tr>
      <w:tr w:rsidR="00352186" w:rsidRPr="00352186" w14:paraId="16B9B838" w14:textId="77777777" w:rsidTr="0011088D">
        <w:trPr>
          <w:trHeight w:val="300"/>
        </w:trPr>
        <w:tc>
          <w:tcPr>
            <w:tcW w:w="3970" w:type="dxa"/>
            <w:tcBorders>
              <w:right w:val="single" w:sz="4" w:space="0" w:color="7F7F7F"/>
            </w:tcBorders>
            <w:shd w:val="clear" w:color="auto" w:fill="auto"/>
          </w:tcPr>
          <w:p w14:paraId="15C37982" w14:textId="77777777" w:rsidR="00604556" w:rsidRPr="00352186" w:rsidRDefault="00604556" w:rsidP="0011088D">
            <w:pPr>
              <w:rPr>
                <w:b/>
                <w:bCs/>
                <w:caps/>
              </w:rPr>
            </w:pPr>
            <w:r w:rsidRPr="00352186">
              <w:rPr>
                <w:b/>
                <w:bCs/>
                <w:caps/>
              </w:rPr>
              <w:tab/>
              <w:t>Hispanic</w:t>
            </w:r>
          </w:p>
        </w:tc>
        <w:tc>
          <w:tcPr>
            <w:tcW w:w="1937" w:type="dxa"/>
            <w:shd w:val="clear" w:color="auto" w:fill="auto"/>
          </w:tcPr>
          <w:p w14:paraId="07191B9D" w14:textId="77777777" w:rsidR="00604556" w:rsidRPr="00352186" w:rsidRDefault="00604556" w:rsidP="0011088D">
            <w:r w:rsidRPr="00352186">
              <w:t>153 (32.5%)</w:t>
            </w:r>
          </w:p>
        </w:tc>
        <w:tc>
          <w:tcPr>
            <w:tcW w:w="1938" w:type="dxa"/>
            <w:shd w:val="clear" w:color="auto" w:fill="auto"/>
          </w:tcPr>
          <w:p w14:paraId="69451007" w14:textId="77777777" w:rsidR="00604556" w:rsidRPr="00352186" w:rsidRDefault="00604556" w:rsidP="0011088D">
            <w:r w:rsidRPr="00352186">
              <w:t>31 (31.3%)</w:t>
            </w:r>
          </w:p>
        </w:tc>
        <w:tc>
          <w:tcPr>
            <w:tcW w:w="1936" w:type="dxa"/>
            <w:shd w:val="clear" w:color="auto" w:fill="auto"/>
          </w:tcPr>
          <w:p w14:paraId="1984CD03" w14:textId="77777777" w:rsidR="00604556" w:rsidRPr="00352186" w:rsidRDefault="00604556" w:rsidP="0011088D"/>
        </w:tc>
      </w:tr>
      <w:tr w:rsidR="00352186" w:rsidRPr="00352186" w14:paraId="65E9FA3E" w14:textId="77777777" w:rsidTr="0011088D">
        <w:trPr>
          <w:trHeight w:val="300"/>
        </w:trPr>
        <w:tc>
          <w:tcPr>
            <w:tcW w:w="3970" w:type="dxa"/>
            <w:tcBorders>
              <w:right w:val="single" w:sz="4" w:space="0" w:color="7F7F7F"/>
            </w:tcBorders>
            <w:shd w:val="clear" w:color="auto" w:fill="F2F2F2"/>
          </w:tcPr>
          <w:p w14:paraId="6DDD04CC" w14:textId="77777777" w:rsidR="00604556" w:rsidRPr="00352186" w:rsidRDefault="00604556" w:rsidP="0011088D">
            <w:pPr>
              <w:rPr>
                <w:b/>
                <w:bCs/>
                <w:caps/>
              </w:rPr>
            </w:pPr>
            <w:r w:rsidRPr="00352186">
              <w:rPr>
                <w:b/>
                <w:bCs/>
                <w:caps/>
              </w:rPr>
              <w:tab/>
              <w:t>Caucasian</w:t>
            </w:r>
          </w:p>
        </w:tc>
        <w:tc>
          <w:tcPr>
            <w:tcW w:w="1937" w:type="dxa"/>
            <w:shd w:val="clear" w:color="auto" w:fill="F2F2F2"/>
          </w:tcPr>
          <w:p w14:paraId="530DF8C0" w14:textId="77777777" w:rsidR="00604556" w:rsidRPr="00352186" w:rsidRDefault="00604556" w:rsidP="0011088D">
            <w:r w:rsidRPr="00352186">
              <w:t>201 (42.7%)</w:t>
            </w:r>
          </w:p>
        </w:tc>
        <w:tc>
          <w:tcPr>
            <w:tcW w:w="1938" w:type="dxa"/>
            <w:shd w:val="clear" w:color="auto" w:fill="F2F2F2"/>
          </w:tcPr>
          <w:p w14:paraId="5A0CB44A" w14:textId="77777777" w:rsidR="00604556" w:rsidRPr="00352186" w:rsidRDefault="00604556" w:rsidP="0011088D">
            <w:r w:rsidRPr="00352186">
              <w:t>43 (43.4%)</w:t>
            </w:r>
          </w:p>
        </w:tc>
        <w:tc>
          <w:tcPr>
            <w:tcW w:w="1936" w:type="dxa"/>
            <w:shd w:val="clear" w:color="auto" w:fill="F2F2F2"/>
          </w:tcPr>
          <w:p w14:paraId="346D7338" w14:textId="77777777" w:rsidR="00604556" w:rsidRPr="00352186" w:rsidRDefault="00604556" w:rsidP="0011088D"/>
        </w:tc>
      </w:tr>
      <w:tr w:rsidR="00352186" w:rsidRPr="00352186" w14:paraId="3D711D2D" w14:textId="77777777" w:rsidTr="0011088D">
        <w:trPr>
          <w:trHeight w:val="276"/>
        </w:trPr>
        <w:tc>
          <w:tcPr>
            <w:tcW w:w="3970" w:type="dxa"/>
            <w:tcBorders>
              <w:right w:val="single" w:sz="4" w:space="0" w:color="7F7F7F"/>
            </w:tcBorders>
            <w:shd w:val="clear" w:color="auto" w:fill="auto"/>
          </w:tcPr>
          <w:p w14:paraId="5C3200A0" w14:textId="77777777" w:rsidR="00604556" w:rsidRPr="00352186" w:rsidRDefault="00604556" w:rsidP="0011088D">
            <w:pPr>
              <w:rPr>
                <w:b/>
                <w:bCs/>
                <w:caps/>
              </w:rPr>
            </w:pPr>
            <w:r w:rsidRPr="00352186">
              <w:rPr>
                <w:b/>
                <w:bCs/>
                <w:caps/>
              </w:rPr>
              <w:t>Smoking status</w:t>
            </w:r>
          </w:p>
        </w:tc>
        <w:tc>
          <w:tcPr>
            <w:tcW w:w="1937" w:type="dxa"/>
            <w:shd w:val="clear" w:color="auto" w:fill="auto"/>
          </w:tcPr>
          <w:p w14:paraId="054EEDBE" w14:textId="77777777" w:rsidR="00604556" w:rsidRPr="00352186" w:rsidRDefault="00604556" w:rsidP="0011088D"/>
        </w:tc>
        <w:tc>
          <w:tcPr>
            <w:tcW w:w="1938" w:type="dxa"/>
            <w:shd w:val="clear" w:color="auto" w:fill="auto"/>
          </w:tcPr>
          <w:p w14:paraId="40034FEA" w14:textId="77777777" w:rsidR="00604556" w:rsidRPr="00352186" w:rsidRDefault="00604556" w:rsidP="0011088D"/>
        </w:tc>
        <w:tc>
          <w:tcPr>
            <w:tcW w:w="1936" w:type="dxa"/>
            <w:shd w:val="clear" w:color="auto" w:fill="auto"/>
          </w:tcPr>
          <w:p w14:paraId="5A1D9F32" w14:textId="77777777" w:rsidR="00604556" w:rsidRPr="00352186" w:rsidRDefault="00604556" w:rsidP="0011088D">
            <w:r w:rsidRPr="00352186">
              <w:t>0.031</w:t>
            </w:r>
          </w:p>
        </w:tc>
      </w:tr>
      <w:tr w:rsidR="00352186" w:rsidRPr="00352186" w14:paraId="1E2A4538" w14:textId="77777777" w:rsidTr="0011088D">
        <w:trPr>
          <w:trHeight w:val="297"/>
        </w:trPr>
        <w:tc>
          <w:tcPr>
            <w:tcW w:w="3970" w:type="dxa"/>
            <w:tcBorders>
              <w:right w:val="single" w:sz="4" w:space="0" w:color="7F7F7F"/>
            </w:tcBorders>
            <w:shd w:val="clear" w:color="auto" w:fill="F2F2F2"/>
          </w:tcPr>
          <w:p w14:paraId="37792349" w14:textId="77777777" w:rsidR="00604556" w:rsidRPr="00352186" w:rsidRDefault="00604556" w:rsidP="0011088D">
            <w:pPr>
              <w:rPr>
                <w:b/>
                <w:bCs/>
                <w:caps/>
              </w:rPr>
            </w:pPr>
            <w:r w:rsidRPr="00352186">
              <w:rPr>
                <w:b/>
                <w:bCs/>
                <w:caps/>
              </w:rPr>
              <w:tab/>
              <w:t>Never Smoked</w:t>
            </w:r>
          </w:p>
        </w:tc>
        <w:tc>
          <w:tcPr>
            <w:tcW w:w="1937" w:type="dxa"/>
            <w:shd w:val="clear" w:color="auto" w:fill="F2F2F2"/>
          </w:tcPr>
          <w:p w14:paraId="3D4B7C7D" w14:textId="77777777" w:rsidR="00604556" w:rsidRPr="00352186" w:rsidRDefault="00604556" w:rsidP="0011088D">
            <w:r w:rsidRPr="00352186">
              <w:t>227 (48.2%)</w:t>
            </w:r>
          </w:p>
        </w:tc>
        <w:tc>
          <w:tcPr>
            <w:tcW w:w="1938" w:type="dxa"/>
            <w:shd w:val="clear" w:color="auto" w:fill="F2F2F2"/>
          </w:tcPr>
          <w:p w14:paraId="13F3A081" w14:textId="77777777" w:rsidR="00604556" w:rsidRPr="00352186" w:rsidRDefault="00604556" w:rsidP="0011088D">
            <w:r w:rsidRPr="00352186">
              <w:t>39 (39.4%)</w:t>
            </w:r>
          </w:p>
        </w:tc>
        <w:tc>
          <w:tcPr>
            <w:tcW w:w="1936" w:type="dxa"/>
            <w:shd w:val="clear" w:color="auto" w:fill="F2F2F2"/>
          </w:tcPr>
          <w:p w14:paraId="04612738" w14:textId="77777777" w:rsidR="00604556" w:rsidRPr="00352186" w:rsidRDefault="00604556" w:rsidP="0011088D"/>
        </w:tc>
      </w:tr>
      <w:tr w:rsidR="00352186" w:rsidRPr="00352186" w14:paraId="1D12666D" w14:textId="77777777" w:rsidTr="0011088D">
        <w:trPr>
          <w:trHeight w:val="273"/>
        </w:trPr>
        <w:tc>
          <w:tcPr>
            <w:tcW w:w="3970" w:type="dxa"/>
            <w:tcBorders>
              <w:right w:val="single" w:sz="4" w:space="0" w:color="7F7F7F"/>
            </w:tcBorders>
            <w:shd w:val="clear" w:color="auto" w:fill="auto"/>
          </w:tcPr>
          <w:p w14:paraId="56AE3FD2" w14:textId="77777777" w:rsidR="00604556" w:rsidRPr="00352186" w:rsidRDefault="00604556" w:rsidP="0011088D">
            <w:pPr>
              <w:rPr>
                <w:b/>
                <w:bCs/>
                <w:caps/>
              </w:rPr>
            </w:pPr>
            <w:r w:rsidRPr="00352186">
              <w:rPr>
                <w:b/>
                <w:bCs/>
                <w:caps/>
              </w:rPr>
              <w:tab/>
              <w:t>Past Smoker</w:t>
            </w:r>
          </w:p>
        </w:tc>
        <w:tc>
          <w:tcPr>
            <w:tcW w:w="1937" w:type="dxa"/>
            <w:shd w:val="clear" w:color="auto" w:fill="auto"/>
          </w:tcPr>
          <w:p w14:paraId="75D34A41" w14:textId="77777777" w:rsidR="00604556" w:rsidRPr="00352186" w:rsidRDefault="00604556" w:rsidP="0011088D">
            <w:r w:rsidRPr="00352186">
              <w:t xml:space="preserve">182 (38.6%)  </w:t>
            </w:r>
          </w:p>
        </w:tc>
        <w:tc>
          <w:tcPr>
            <w:tcW w:w="1938" w:type="dxa"/>
            <w:shd w:val="clear" w:color="auto" w:fill="auto"/>
          </w:tcPr>
          <w:p w14:paraId="45D4A031" w14:textId="77777777" w:rsidR="00604556" w:rsidRPr="00352186" w:rsidRDefault="00604556" w:rsidP="0011088D">
            <w:r w:rsidRPr="00352186">
              <w:t>37 (37.4%)</w:t>
            </w:r>
          </w:p>
        </w:tc>
        <w:tc>
          <w:tcPr>
            <w:tcW w:w="1936" w:type="dxa"/>
            <w:shd w:val="clear" w:color="auto" w:fill="auto"/>
          </w:tcPr>
          <w:p w14:paraId="091245F4" w14:textId="77777777" w:rsidR="00604556" w:rsidRPr="00352186" w:rsidRDefault="00604556" w:rsidP="0011088D"/>
        </w:tc>
      </w:tr>
      <w:tr w:rsidR="00352186" w:rsidRPr="00352186" w14:paraId="0A81292B" w14:textId="77777777" w:rsidTr="0011088D">
        <w:trPr>
          <w:trHeight w:val="291"/>
        </w:trPr>
        <w:tc>
          <w:tcPr>
            <w:tcW w:w="3970" w:type="dxa"/>
            <w:tcBorders>
              <w:right w:val="single" w:sz="4" w:space="0" w:color="7F7F7F"/>
            </w:tcBorders>
            <w:shd w:val="clear" w:color="auto" w:fill="F2F2F2"/>
          </w:tcPr>
          <w:p w14:paraId="65F033B2" w14:textId="77777777" w:rsidR="00604556" w:rsidRPr="00352186" w:rsidRDefault="00604556" w:rsidP="0011088D">
            <w:pPr>
              <w:rPr>
                <w:b/>
                <w:bCs/>
                <w:caps/>
              </w:rPr>
            </w:pPr>
            <w:r w:rsidRPr="00352186">
              <w:rPr>
                <w:b/>
                <w:bCs/>
                <w:caps/>
              </w:rPr>
              <w:tab/>
              <w:t>Current Smoker</w:t>
            </w:r>
          </w:p>
        </w:tc>
        <w:tc>
          <w:tcPr>
            <w:tcW w:w="1937" w:type="dxa"/>
            <w:shd w:val="clear" w:color="auto" w:fill="F2F2F2"/>
          </w:tcPr>
          <w:p w14:paraId="4AFC142C" w14:textId="77777777" w:rsidR="00604556" w:rsidRPr="00352186" w:rsidRDefault="00604556" w:rsidP="0011088D">
            <w:r w:rsidRPr="00352186">
              <w:t xml:space="preserve">62 (13.2%)  </w:t>
            </w:r>
          </w:p>
        </w:tc>
        <w:tc>
          <w:tcPr>
            <w:tcW w:w="1938" w:type="dxa"/>
            <w:shd w:val="clear" w:color="auto" w:fill="F2F2F2"/>
          </w:tcPr>
          <w:p w14:paraId="439EB406" w14:textId="77777777" w:rsidR="00604556" w:rsidRPr="00352186" w:rsidRDefault="00604556" w:rsidP="0011088D">
            <w:r w:rsidRPr="00352186">
              <w:t>23 (23.2%)</w:t>
            </w:r>
          </w:p>
        </w:tc>
        <w:tc>
          <w:tcPr>
            <w:tcW w:w="1936" w:type="dxa"/>
            <w:shd w:val="clear" w:color="auto" w:fill="F2F2F2"/>
          </w:tcPr>
          <w:p w14:paraId="3A6D346E" w14:textId="77777777" w:rsidR="00604556" w:rsidRPr="00352186" w:rsidRDefault="00604556" w:rsidP="0011088D"/>
        </w:tc>
      </w:tr>
      <w:tr w:rsidR="00352186" w:rsidRPr="00352186" w14:paraId="0B1EBE4E" w14:textId="77777777" w:rsidTr="0011088D">
        <w:trPr>
          <w:trHeight w:val="300"/>
        </w:trPr>
        <w:tc>
          <w:tcPr>
            <w:tcW w:w="3970" w:type="dxa"/>
            <w:tcBorders>
              <w:right w:val="single" w:sz="4" w:space="0" w:color="7F7F7F"/>
            </w:tcBorders>
            <w:shd w:val="clear" w:color="auto" w:fill="auto"/>
          </w:tcPr>
          <w:p w14:paraId="18151BDC" w14:textId="77777777" w:rsidR="00604556" w:rsidRPr="00352186" w:rsidRDefault="00604556" w:rsidP="0011088D">
            <w:pPr>
              <w:rPr>
                <w:b/>
                <w:bCs/>
                <w:caps/>
              </w:rPr>
            </w:pPr>
            <w:r w:rsidRPr="00352186">
              <w:rPr>
                <w:b/>
                <w:bCs/>
                <w:caps/>
              </w:rPr>
              <w:t>Energy Expenditure (kcal/day)</w:t>
            </w:r>
          </w:p>
        </w:tc>
        <w:tc>
          <w:tcPr>
            <w:tcW w:w="1937" w:type="dxa"/>
            <w:shd w:val="clear" w:color="auto" w:fill="auto"/>
          </w:tcPr>
          <w:p w14:paraId="7CDA741A" w14:textId="77777777" w:rsidR="00604556" w:rsidRPr="00352186" w:rsidRDefault="00604556" w:rsidP="0011088D">
            <w:r w:rsidRPr="00352186">
              <w:t>2117 (389)</w:t>
            </w:r>
          </w:p>
        </w:tc>
        <w:tc>
          <w:tcPr>
            <w:tcW w:w="1938" w:type="dxa"/>
            <w:shd w:val="clear" w:color="auto" w:fill="auto"/>
          </w:tcPr>
          <w:p w14:paraId="63A4F797" w14:textId="77777777" w:rsidR="00604556" w:rsidRPr="00352186" w:rsidRDefault="00604556" w:rsidP="0011088D">
            <w:r w:rsidRPr="00352186">
              <w:t>2098 (371)</w:t>
            </w:r>
          </w:p>
        </w:tc>
        <w:tc>
          <w:tcPr>
            <w:tcW w:w="1936" w:type="dxa"/>
            <w:shd w:val="clear" w:color="auto" w:fill="auto"/>
          </w:tcPr>
          <w:p w14:paraId="4ABB364B" w14:textId="77777777" w:rsidR="00604556" w:rsidRPr="00352186" w:rsidRDefault="00604556" w:rsidP="0011088D">
            <w:r w:rsidRPr="00352186">
              <w:t>0.661</w:t>
            </w:r>
          </w:p>
        </w:tc>
      </w:tr>
      <w:tr w:rsidR="00352186" w:rsidRPr="00352186" w14:paraId="29DBE7DE" w14:textId="77777777" w:rsidTr="0011088D">
        <w:trPr>
          <w:trHeight w:val="300"/>
        </w:trPr>
        <w:tc>
          <w:tcPr>
            <w:tcW w:w="3970" w:type="dxa"/>
            <w:tcBorders>
              <w:right w:val="single" w:sz="4" w:space="0" w:color="7F7F7F"/>
            </w:tcBorders>
            <w:shd w:val="clear" w:color="auto" w:fill="F2F2F2"/>
          </w:tcPr>
          <w:p w14:paraId="35776EC2" w14:textId="77777777" w:rsidR="00604556" w:rsidRPr="00352186" w:rsidRDefault="00604556" w:rsidP="0011088D">
            <w:pPr>
              <w:rPr>
                <w:b/>
                <w:bCs/>
                <w:caps/>
              </w:rPr>
            </w:pPr>
            <w:r w:rsidRPr="00352186">
              <w:rPr>
                <w:b/>
                <w:bCs/>
                <w:caps/>
              </w:rPr>
              <w:t>Energy Intake (kcal/day)</w:t>
            </w:r>
          </w:p>
        </w:tc>
        <w:tc>
          <w:tcPr>
            <w:tcW w:w="1937" w:type="dxa"/>
            <w:shd w:val="clear" w:color="auto" w:fill="F2F2F2"/>
          </w:tcPr>
          <w:p w14:paraId="41E0D9B3" w14:textId="77777777" w:rsidR="00604556" w:rsidRPr="00352186" w:rsidRDefault="00604556" w:rsidP="0011088D">
            <w:r w:rsidRPr="00352186">
              <w:t xml:space="preserve">1850 (738)   </w:t>
            </w:r>
          </w:p>
        </w:tc>
        <w:tc>
          <w:tcPr>
            <w:tcW w:w="1938" w:type="dxa"/>
            <w:shd w:val="clear" w:color="auto" w:fill="F2F2F2"/>
          </w:tcPr>
          <w:p w14:paraId="6A0C7DF8" w14:textId="77777777" w:rsidR="00604556" w:rsidRPr="00352186" w:rsidRDefault="00604556" w:rsidP="0011088D">
            <w:r w:rsidRPr="00352186">
              <w:t xml:space="preserve">1822 (777)   </w:t>
            </w:r>
          </w:p>
        </w:tc>
        <w:tc>
          <w:tcPr>
            <w:tcW w:w="1936" w:type="dxa"/>
            <w:shd w:val="clear" w:color="auto" w:fill="F2F2F2"/>
          </w:tcPr>
          <w:p w14:paraId="7C497A0B" w14:textId="77777777" w:rsidR="00604556" w:rsidRPr="00352186" w:rsidRDefault="00604556" w:rsidP="0011088D">
            <w:r w:rsidRPr="00352186">
              <w:t>0.732</w:t>
            </w:r>
          </w:p>
        </w:tc>
      </w:tr>
      <w:tr w:rsidR="00352186" w:rsidRPr="00352186" w14:paraId="2D7C0DFC" w14:textId="77777777" w:rsidTr="0011088D">
        <w:trPr>
          <w:trHeight w:val="300"/>
        </w:trPr>
        <w:tc>
          <w:tcPr>
            <w:tcW w:w="3970" w:type="dxa"/>
            <w:tcBorders>
              <w:right w:val="single" w:sz="4" w:space="0" w:color="7F7F7F"/>
            </w:tcBorders>
            <w:shd w:val="clear" w:color="auto" w:fill="auto"/>
          </w:tcPr>
          <w:p w14:paraId="745AEA77" w14:textId="77777777" w:rsidR="00604556" w:rsidRPr="00352186" w:rsidRDefault="00604556" w:rsidP="0011088D">
            <w:pPr>
              <w:rPr>
                <w:b/>
                <w:bCs/>
                <w:caps/>
              </w:rPr>
            </w:pPr>
            <w:r w:rsidRPr="00352186">
              <w:rPr>
                <w:b/>
                <w:bCs/>
                <w:caps/>
              </w:rPr>
              <w:t>BMI (kg/m</w:t>
            </w:r>
            <w:r w:rsidRPr="00352186">
              <w:rPr>
                <w:b/>
                <w:bCs/>
                <w:caps/>
                <w:vertAlign w:val="superscript"/>
              </w:rPr>
              <w:t xml:space="preserve">2 </w:t>
            </w:r>
            <w:r w:rsidRPr="00352186">
              <w:rPr>
                <w:b/>
                <w:bCs/>
                <w:caps/>
              </w:rPr>
              <w:t>)</w:t>
            </w:r>
          </w:p>
        </w:tc>
        <w:tc>
          <w:tcPr>
            <w:tcW w:w="1937" w:type="dxa"/>
            <w:shd w:val="clear" w:color="auto" w:fill="auto"/>
          </w:tcPr>
          <w:p w14:paraId="5EE1C79F" w14:textId="77777777" w:rsidR="00604556" w:rsidRPr="00352186" w:rsidRDefault="00604556" w:rsidP="0011088D">
            <w:r w:rsidRPr="00352186">
              <w:t xml:space="preserve">27.8 (5.08)           </w:t>
            </w:r>
          </w:p>
        </w:tc>
        <w:tc>
          <w:tcPr>
            <w:tcW w:w="1938" w:type="dxa"/>
            <w:shd w:val="clear" w:color="auto" w:fill="auto"/>
          </w:tcPr>
          <w:p w14:paraId="16B40A49" w14:textId="77777777" w:rsidR="00604556" w:rsidRPr="00352186" w:rsidRDefault="00604556" w:rsidP="0011088D">
            <w:r w:rsidRPr="00352186">
              <w:t>31.4 (6.54)</w:t>
            </w:r>
          </w:p>
        </w:tc>
        <w:tc>
          <w:tcPr>
            <w:tcW w:w="1936" w:type="dxa"/>
            <w:shd w:val="clear" w:color="auto" w:fill="auto"/>
          </w:tcPr>
          <w:p w14:paraId="13FB5F19" w14:textId="77777777" w:rsidR="00604556" w:rsidRPr="00352186" w:rsidRDefault="00604556" w:rsidP="0011088D">
            <w:r w:rsidRPr="00352186">
              <w:t>&lt;0.001</w:t>
            </w:r>
          </w:p>
        </w:tc>
      </w:tr>
      <w:tr w:rsidR="00352186" w:rsidRPr="00352186" w14:paraId="69E441A1" w14:textId="77777777" w:rsidTr="0011088D">
        <w:trPr>
          <w:trHeight w:val="300"/>
        </w:trPr>
        <w:tc>
          <w:tcPr>
            <w:tcW w:w="3970" w:type="dxa"/>
            <w:tcBorders>
              <w:right w:val="single" w:sz="4" w:space="0" w:color="7F7F7F"/>
            </w:tcBorders>
            <w:shd w:val="clear" w:color="auto" w:fill="F2F2F2"/>
          </w:tcPr>
          <w:p w14:paraId="0B315677" w14:textId="77777777" w:rsidR="00604556" w:rsidRPr="00352186" w:rsidRDefault="00604556" w:rsidP="0011088D">
            <w:pPr>
              <w:rPr>
                <w:b/>
                <w:bCs/>
                <w:caps/>
              </w:rPr>
            </w:pPr>
            <w:r w:rsidRPr="00352186">
              <w:rPr>
                <w:b/>
                <w:bCs/>
                <w:caps/>
              </w:rPr>
              <w:t>Waist Circumference (cm)</w:t>
            </w:r>
          </w:p>
        </w:tc>
        <w:tc>
          <w:tcPr>
            <w:tcW w:w="1937" w:type="dxa"/>
            <w:shd w:val="clear" w:color="auto" w:fill="F2F2F2"/>
          </w:tcPr>
          <w:p w14:paraId="7ECEC581" w14:textId="77777777" w:rsidR="00604556" w:rsidRPr="00352186" w:rsidRDefault="00604556" w:rsidP="0011088D">
            <w:r w:rsidRPr="00352186">
              <w:t xml:space="preserve">89.1 (12.35)      </w:t>
            </w:r>
          </w:p>
        </w:tc>
        <w:tc>
          <w:tcPr>
            <w:tcW w:w="1938" w:type="dxa"/>
            <w:shd w:val="clear" w:color="auto" w:fill="F2F2F2"/>
          </w:tcPr>
          <w:p w14:paraId="5D7BE17E" w14:textId="77777777" w:rsidR="00604556" w:rsidRPr="00352186" w:rsidRDefault="00604556" w:rsidP="0011088D">
            <w:r w:rsidRPr="00352186">
              <w:t xml:space="preserve">95.6 (13.91)   </w:t>
            </w:r>
          </w:p>
        </w:tc>
        <w:tc>
          <w:tcPr>
            <w:tcW w:w="1936" w:type="dxa"/>
            <w:shd w:val="clear" w:color="auto" w:fill="F2F2F2"/>
          </w:tcPr>
          <w:p w14:paraId="748693E2" w14:textId="77777777" w:rsidR="00604556" w:rsidRPr="00352186" w:rsidRDefault="00604556" w:rsidP="0011088D">
            <w:r w:rsidRPr="00352186">
              <w:t>&lt;0.001</w:t>
            </w:r>
          </w:p>
        </w:tc>
      </w:tr>
      <w:tr w:rsidR="00352186" w:rsidRPr="00352186" w14:paraId="7FD51A51" w14:textId="77777777" w:rsidTr="0011088D">
        <w:trPr>
          <w:trHeight w:val="405"/>
        </w:trPr>
        <w:tc>
          <w:tcPr>
            <w:tcW w:w="3970" w:type="dxa"/>
            <w:tcBorders>
              <w:right w:val="single" w:sz="4" w:space="0" w:color="7F7F7F"/>
            </w:tcBorders>
            <w:shd w:val="clear" w:color="auto" w:fill="auto"/>
          </w:tcPr>
          <w:p w14:paraId="74B6B97E" w14:textId="77777777" w:rsidR="00604556" w:rsidRPr="00352186" w:rsidRDefault="00604556" w:rsidP="0011088D">
            <w:pPr>
              <w:rPr>
                <w:b/>
                <w:bCs/>
                <w:caps/>
              </w:rPr>
            </w:pPr>
            <w:r w:rsidRPr="00352186">
              <w:rPr>
                <w:b/>
                <w:bCs/>
                <w:caps/>
              </w:rPr>
              <w:t>Mean Günther Score</w:t>
            </w:r>
          </w:p>
        </w:tc>
        <w:tc>
          <w:tcPr>
            <w:tcW w:w="1937" w:type="dxa"/>
            <w:shd w:val="clear" w:color="auto" w:fill="auto"/>
          </w:tcPr>
          <w:p w14:paraId="20F70838" w14:textId="77777777" w:rsidR="00604556" w:rsidRPr="00352186" w:rsidRDefault="00604556" w:rsidP="0011088D">
            <w:r w:rsidRPr="00352186">
              <w:t xml:space="preserve">51.6 (9.48)       </w:t>
            </w:r>
          </w:p>
        </w:tc>
        <w:tc>
          <w:tcPr>
            <w:tcW w:w="1938" w:type="dxa"/>
            <w:shd w:val="clear" w:color="auto" w:fill="auto"/>
          </w:tcPr>
          <w:p w14:paraId="4003001F" w14:textId="77777777" w:rsidR="00604556" w:rsidRPr="00352186" w:rsidRDefault="00604556" w:rsidP="0011088D">
            <w:r w:rsidRPr="00352186">
              <w:t xml:space="preserve">51.8 (8.79)     </w:t>
            </w:r>
          </w:p>
        </w:tc>
        <w:tc>
          <w:tcPr>
            <w:tcW w:w="1936" w:type="dxa"/>
            <w:shd w:val="clear" w:color="auto" w:fill="auto"/>
          </w:tcPr>
          <w:p w14:paraId="4E286C71" w14:textId="77777777" w:rsidR="00604556" w:rsidRPr="00352186" w:rsidRDefault="00604556" w:rsidP="0011088D">
            <w:r w:rsidRPr="00352186">
              <w:t>0.842</w:t>
            </w:r>
          </w:p>
        </w:tc>
      </w:tr>
    </w:tbl>
    <w:p w14:paraId="2D5F8B84" w14:textId="77777777" w:rsidR="00604556" w:rsidRPr="00352186" w:rsidRDefault="00604556" w:rsidP="00604556">
      <w:pPr>
        <w:shd w:val="clear" w:color="auto" w:fill="FFFFFF"/>
        <w:spacing w:line="480" w:lineRule="auto"/>
        <w:jc w:val="both"/>
      </w:pPr>
    </w:p>
    <w:p w14:paraId="4578049E" w14:textId="77777777" w:rsidR="00604556" w:rsidRPr="00352186" w:rsidRDefault="00604556" w:rsidP="00604556"/>
    <w:p w14:paraId="28560E0C" w14:textId="77777777" w:rsidR="00604556" w:rsidRPr="00352186" w:rsidRDefault="00604556" w:rsidP="00604556"/>
    <w:p w14:paraId="0865A460" w14:textId="77777777" w:rsidR="00604556" w:rsidRPr="00352186" w:rsidRDefault="00604556" w:rsidP="00604556"/>
    <w:p w14:paraId="3E5FAB53" w14:textId="77777777" w:rsidR="00604556" w:rsidRPr="00352186" w:rsidRDefault="00604556" w:rsidP="00604556"/>
    <w:p w14:paraId="773C6EAF" w14:textId="77777777" w:rsidR="00604556" w:rsidRPr="00352186" w:rsidRDefault="00604556" w:rsidP="00604556"/>
    <w:p w14:paraId="646F201D" w14:textId="77777777" w:rsidR="00604556" w:rsidRPr="00352186" w:rsidRDefault="00604556" w:rsidP="00604556"/>
    <w:p w14:paraId="162FF226" w14:textId="77777777" w:rsidR="00604556" w:rsidRPr="00352186" w:rsidRDefault="00604556" w:rsidP="00604556"/>
    <w:p w14:paraId="486947B6" w14:textId="77777777" w:rsidR="00604556" w:rsidRPr="00352186" w:rsidRDefault="00604556" w:rsidP="00604556"/>
    <w:p w14:paraId="09F0FBE5" w14:textId="77777777" w:rsidR="00604556" w:rsidRPr="00352186" w:rsidRDefault="00604556" w:rsidP="00604556"/>
    <w:p w14:paraId="7CFC2D72" w14:textId="77777777" w:rsidR="00604556" w:rsidRPr="00352186" w:rsidRDefault="00604556" w:rsidP="00604556"/>
    <w:p w14:paraId="71686386" w14:textId="77777777" w:rsidR="00604556" w:rsidRPr="00352186" w:rsidRDefault="00604556" w:rsidP="00604556"/>
    <w:p w14:paraId="4CBF0849" w14:textId="77777777" w:rsidR="00604556" w:rsidRPr="00352186" w:rsidRDefault="00604556" w:rsidP="00604556"/>
    <w:p w14:paraId="57ADB50E" w14:textId="77777777" w:rsidR="00604556" w:rsidRPr="00352186" w:rsidRDefault="00604556" w:rsidP="00604556"/>
    <w:p w14:paraId="3E07C070" w14:textId="77777777" w:rsidR="00604556" w:rsidRPr="00352186" w:rsidRDefault="00604556" w:rsidP="00604556"/>
    <w:p w14:paraId="4A6E672C" w14:textId="77777777" w:rsidR="00604556" w:rsidRPr="00352186" w:rsidRDefault="00604556" w:rsidP="00604556"/>
    <w:p w14:paraId="0878DEB3" w14:textId="77777777" w:rsidR="00604556" w:rsidRPr="00352186" w:rsidRDefault="00604556" w:rsidP="00604556"/>
    <w:p w14:paraId="20043918" w14:textId="77777777" w:rsidR="00604556" w:rsidRPr="00352186" w:rsidRDefault="00604556" w:rsidP="00604556"/>
    <w:p w14:paraId="5D0F0CCF" w14:textId="77777777" w:rsidR="00604556" w:rsidRPr="00352186" w:rsidRDefault="00604556" w:rsidP="00604556"/>
    <w:p w14:paraId="256B38CB" w14:textId="77777777" w:rsidR="00604556" w:rsidRPr="00352186" w:rsidRDefault="00604556" w:rsidP="00604556"/>
    <w:p w14:paraId="1D6E8430" w14:textId="77777777" w:rsidR="00604556" w:rsidRPr="00352186" w:rsidRDefault="00604556" w:rsidP="00604556"/>
    <w:p w14:paraId="33D1E102" w14:textId="77777777" w:rsidR="00604556" w:rsidRPr="00352186" w:rsidRDefault="00604556" w:rsidP="00604556"/>
    <w:p w14:paraId="08B96FEB" w14:textId="6FCD1E11" w:rsidR="00604556" w:rsidRPr="00352186" w:rsidRDefault="00604556">
      <w:pPr>
        <w:rPr>
          <w:i/>
          <w:iCs/>
        </w:rPr>
      </w:pPr>
      <w:r w:rsidRPr="00352186">
        <w:t>Values presented as Mean (SD) unless specified otherwise.</w:t>
      </w:r>
      <w:r w:rsidRPr="00352186">
        <w:br w:type="page"/>
      </w:r>
    </w:p>
    <w:p w14:paraId="41585C8B" w14:textId="40B69E7C" w:rsidR="00436E8D" w:rsidRPr="00352186" w:rsidRDefault="00436E8D" w:rsidP="00436E8D">
      <w:pPr>
        <w:rPr>
          <w:lang w:val="en-US"/>
        </w:rPr>
      </w:pPr>
      <w:r w:rsidRPr="00352186">
        <w:rPr>
          <w:noProof/>
          <w:lang w:val="en-GB" w:eastAsia="en-GB"/>
        </w:rPr>
        <w:lastRenderedPageBreak/>
        <mc:AlternateContent>
          <mc:Choice Requires="wpg">
            <w:drawing>
              <wp:anchor distT="0" distB="0" distL="114300" distR="114300" simplePos="0" relativeHeight="251659264" behindDoc="0" locked="0" layoutInCell="1" allowOverlap="1" wp14:anchorId="2E0AFA83" wp14:editId="0CD7A056">
                <wp:simplePos x="0" y="0"/>
                <wp:positionH relativeFrom="column">
                  <wp:posOffset>-69</wp:posOffset>
                </wp:positionH>
                <wp:positionV relativeFrom="paragraph">
                  <wp:posOffset>55</wp:posOffset>
                </wp:positionV>
                <wp:extent cx="4455160" cy="4673600"/>
                <wp:effectExtent l="0" t="0" r="2540" b="0"/>
                <wp:wrapTopAndBottom/>
                <wp:docPr id="2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5160" cy="4673600"/>
                          <a:chOff x="0" y="0"/>
                          <a:chExt cx="4455308" cy="4674273"/>
                        </a:xfrm>
                      </wpg:grpSpPr>
                      <wps:wsp>
                        <wps:cNvPr id="25" name="Rectangle 25"/>
                        <wps:cNvSpPr>
                          <a:spLocks/>
                        </wps:cNvSpPr>
                        <wps:spPr>
                          <a:xfrm>
                            <a:off x="2" y="1089989"/>
                            <a:ext cx="2000250" cy="55907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B606A8" w14:textId="77777777" w:rsidR="004E31AA" w:rsidRDefault="004E31AA" w:rsidP="00436E8D">
                              <w:pPr>
                                <w:kinsoku w:val="0"/>
                                <w:overflowPunct w:val="0"/>
                                <w:contextualSpacing/>
                                <w:textAlignment w:val="baseline"/>
                              </w:pPr>
                              <w:r w:rsidRPr="0026439E">
                                <w:rPr>
                                  <w:rFonts w:ascii="Arial" w:hAnsi="Arial"/>
                                  <w:color w:val="000000"/>
                                  <w:kern w:val="24"/>
                                  <w:sz w:val="15"/>
                                  <w:szCs w:val="15"/>
                                </w:rPr>
                                <w:t>IRAS Sample (n=1625)</w:t>
                              </w:r>
                            </w:p>
                            <w:p w14:paraId="412A534B" w14:textId="77777777" w:rsidR="004E31AA" w:rsidRDefault="004E31AA" w:rsidP="00436E8D">
                              <w:pPr>
                                <w:pStyle w:val="ListParagraph"/>
                                <w:numPr>
                                  <w:ilvl w:val="0"/>
                                  <w:numId w:val="1"/>
                                </w:numPr>
                                <w:kinsoku w:val="0"/>
                                <w:overflowPunct w:val="0"/>
                                <w:ind w:left="170" w:hanging="170"/>
                                <w:textAlignment w:val="baseline"/>
                                <w:rPr>
                                  <w:rFonts w:eastAsia="Times New Roman"/>
                                  <w:sz w:val="15"/>
                                </w:rPr>
                              </w:pPr>
                              <w:r w:rsidRPr="0026439E">
                                <w:rPr>
                                  <w:rFonts w:ascii="Arial" w:hAnsi="Arial"/>
                                  <w:color w:val="000000"/>
                                  <w:kern w:val="24"/>
                                  <w:sz w:val="15"/>
                                  <w:szCs w:val="15"/>
                                </w:rPr>
                                <w:t>Normal Glucose Tolerance (n=719)</w:t>
                              </w:r>
                            </w:p>
                            <w:p w14:paraId="0FCA2C41" w14:textId="77777777" w:rsidR="004E31AA" w:rsidRDefault="004E31AA" w:rsidP="00436E8D">
                              <w:pPr>
                                <w:pStyle w:val="ListParagraph"/>
                                <w:numPr>
                                  <w:ilvl w:val="0"/>
                                  <w:numId w:val="1"/>
                                </w:numPr>
                                <w:kinsoku w:val="0"/>
                                <w:overflowPunct w:val="0"/>
                                <w:ind w:left="170" w:hanging="170"/>
                                <w:textAlignment w:val="baseline"/>
                                <w:rPr>
                                  <w:rFonts w:eastAsia="Times New Roman"/>
                                  <w:sz w:val="15"/>
                                </w:rPr>
                              </w:pPr>
                              <w:r w:rsidRPr="0026439E">
                                <w:rPr>
                                  <w:rFonts w:ascii="Arial" w:hAnsi="Arial"/>
                                  <w:color w:val="000000"/>
                                  <w:kern w:val="24"/>
                                  <w:sz w:val="15"/>
                                  <w:szCs w:val="15"/>
                                </w:rPr>
                                <w:t>Impaired Glucose Tolerance (n=369)</w:t>
                              </w:r>
                            </w:p>
                            <w:p w14:paraId="5A108271" w14:textId="77777777" w:rsidR="004E31AA" w:rsidRDefault="004E31AA" w:rsidP="00436E8D">
                              <w:pPr>
                                <w:pStyle w:val="ListParagraph"/>
                                <w:numPr>
                                  <w:ilvl w:val="0"/>
                                  <w:numId w:val="1"/>
                                </w:numPr>
                                <w:kinsoku w:val="0"/>
                                <w:overflowPunct w:val="0"/>
                                <w:ind w:left="170" w:hanging="170"/>
                                <w:textAlignment w:val="baseline"/>
                                <w:rPr>
                                  <w:rFonts w:eastAsia="Times New Roman"/>
                                  <w:sz w:val="15"/>
                                </w:rPr>
                              </w:pPr>
                              <w:r w:rsidRPr="0026439E">
                                <w:rPr>
                                  <w:rFonts w:ascii="Arial" w:hAnsi="Arial"/>
                                  <w:color w:val="000000"/>
                                  <w:kern w:val="24"/>
                                  <w:sz w:val="15"/>
                                  <w:szCs w:val="15"/>
                                </w:rPr>
                                <w:t>Type 2 Diabetes (n=537)</w:t>
                              </w:r>
                            </w:p>
                          </w:txbxContent>
                        </wps:txbx>
                        <wps:bodyPr rtlCol="0" anchor="ctr"/>
                      </wps:wsp>
                      <wps:wsp>
                        <wps:cNvPr id="26" name="Straight Arrow Connector 26"/>
                        <wps:cNvCnPr>
                          <a:cxnSpLocks/>
                        </wps:cNvCnPr>
                        <wps:spPr>
                          <a:xfrm>
                            <a:off x="1000127" y="1649066"/>
                            <a:ext cx="0" cy="405304"/>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wps:wsp>
                        <wps:cNvPr id="27" name="Straight Arrow Connector 27"/>
                        <wps:cNvCnPr>
                          <a:cxnSpLocks/>
                        </wps:cNvCnPr>
                        <wps:spPr>
                          <a:xfrm>
                            <a:off x="1000126" y="1864375"/>
                            <a:ext cx="1135373" cy="0"/>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wps:wsp>
                        <wps:cNvPr id="28" name="Rectangle 28"/>
                        <wps:cNvSpPr>
                          <a:spLocks/>
                        </wps:cNvSpPr>
                        <wps:spPr>
                          <a:xfrm>
                            <a:off x="2135500" y="1667922"/>
                            <a:ext cx="2319806" cy="39290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D111C5" w14:textId="77777777" w:rsidR="004E31AA" w:rsidRDefault="004E31AA" w:rsidP="00436E8D">
                              <w:r w:rsidRPr="0026439E">
                                <w:rPr>
                                  <w:rFonts w:ascii="Arial" w:hAnsi="Arial"/>
                                  <w:color w:val="000000"/>
                                  <w:kern w:val="24"/>
                                  <w:sz w:val="15"/>
                                  <w:szCs w:val="15"/>
                                </w:rPr>
                                <w:t>Exclusion for those with Type 2 Diabetes at baseline (n=537)</w:t>
                              </w:r>
                            </w:p>
                          </w:txbxContent>
                        </wps:txbx>
                        <wps:bodyPr rtlCol="0" anchor="ctr"/>
                      </wps:wsp>
                      <wps:wsp>
                        <wps:cNvPr id="29" name="Rectangle 29"/>
                        <wps:cNvSpPr>
                          <a:spLocks/>
                        </wps:cNvSpPr>
                        <wps:spPr>
                          <a:xfrm>
                            <a:off x="2135499" y="2436959"/>
                            <a:ext cx="2319809" cy="371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1163A3" w14:textId="77777777" w:rsidR="004E31AA" w:rsidRDefault="004E31AA" w:rsidP="00436E8D">
                              <w:r w:rsidRPr="0026439E">
                                <w:rPr>
                                  <w:rFonts w:ascii="Arial" w:hAnsi="Arial"/>
                                  <w:color w:val="000000"/>
                                  <w:kern w:val="24"/>
                                  <w:sz w:val="15"/>
                                  <w:szCs w:val="15"/>
                                </w:rPr>
                                <w:t>Exclusion for those who did not return for 5-year follow-up (n=181)</w:t>
                              </w:r>
                            </w:p>
                          </w:txbxContent>
                        </wps:txbx>
                        <wps:bodyPr rtlCol="0" anchor="ctr"/>
                      </wps:wsp>
                      <wps:wsp>
                        <wps:cNvPr id="30" name="Rectangle 30"/>
                        <wps:cNvSpPr>
                          <a:spLocks/>
                        </wps:cNvSpPr>
                        <wps:spPr>
                          <a:xfrm>
                            <a:off x="2135426" y="3128262"/>
                            <a:ext cx="2319813" cy="111414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1D4B96" w14:textId="77777777" w:rsidR="004E31AA" w:rsidRDefault="004E31AA" w:rsidP="00436E8D">
                              <w:pPr>
                                <w:contextualSpacing/>
                              </w:pPr>
                              <w:r w:rsidRPr="0026439E">
                                <w:rPr>
                                  <w:rFonts w:ascii="Arial" w:hAnsi="Arial"/>
                                  <w:color w:val="000000"/>
                                  <w:kern w:val="24"/>
                                  <w:sz w:val="15"/>
                                  <w:szCs w:val="15"/>
                                </w:rPr>
                                <w:t>Exclusion for those with missing data (n=337)</w:t>
                              </w:r>
                            </w:p>
                            <w:p w14:paraId="19E99C40" w14:textId="77777777" w:rsidR="004E31AA" w:rsidRDefault="004E31AA" w:rsidP="00436E8D">
                              <w:pPr>
                                <w:pStyle w:val="ListParagraph"/>
                                <w:numPr>
                                  <w:ilvl w:val="0"/>
                                  <w:numId w:val="2"/>
                                </w:numPr>
                                <w:ind w:hanging="170"/>
                                <w:rPr>
                                  <w:rFonts w:eastAsia="Times New Roman"/>
                                  <w:sz w:val="15"/>
                                </w:rPr>
                              </w:pPr>
                              <w:r w:rsidRPr="0026439E">
                                <w:rPr>
                                  <w:rFonts w:ascii="Arial" w:hAnsi="Arial"/>
                                  <w:color w:val="000000"/>
                                  <w:kern w:val="24"/>
                                  <w:sz w:val="15"/>
                                  <w:szCs w:val="15"/>
                                </w:rPr>
                                <w:t>Missing food group data (n=20)</w:t>
                              </w:r>
                            </w:p>
                            <w:p w14:paraId="321C062A" w14:textId="77777777" w:rsidR="004E31AA" w:rsidRDefault="004E31AA" w:rsidP="00436E8D">
                              <w:pPr>
                                <w:pStyle w:val="ListParagraph"/>
                                <w:numPr>
                                  <w:ilvl w:val="0"/>
                                  <w:numId w:val="2"/>
                                </w:numPr>
                                <w:ind w:hanging="170"/>
                                <w:rPr>
                                  <w:rFonts w:eastAsia="Times New Roman"/>
                                  <w:sz w:val="15"/>
                                </w:rPr>
                              </w:pPr>
                              <w:r w:rsidRPr="0026439E">
                                <w:rPr>
                                  <w:rFonts w:ascii="Arial" w:hAnsi="Arial"/>
                                  <w:color w:val="000000"/>
                                  <w:kern w:val="24"/>
                                  <w:sz w:val="15"/>
                                  <w:szCs w:val="15"/>
                                </w:rPr>
                                <w:t>Missing metabolite data (n=298)</w:t>
                              </w:r>
                            </w:p>
                            <w:p w14:paraId="78253499" w14:textId="77777777" w:rsidR="004E31AA" w:rsidRDefault="004E31AA" w:rsidP="00436E8D">
                              <w:pPr>
                                <w:pStyle w:val="ListParagraph"/>
                                <w:numPr>
                                  <w:ilvl w:val="1"/>
                                  <w:numId w:val="2"/>
                                </w:numPr>
                                <w:ind w:left="697" w:hanging="170"/>
                                <w:rPr>
                                  <w:rFonts w:eastAsia="Times New Roman"/>
                                  <w:sz w:val="15"/>
                                </w:rPr>
                              </w:pPr>
                              <w:r w:rsidRPr="0026439E">
                                <w:rPr>
                                  <w:rFonts w:ascii="Arial" w:hAnsi="Arial"/>
                                  <w:color w:val="000000"/>
                                  <w:kern w:val="24"/>
                                  <w:sz w:val="15"/>
                                  <w:szCs w:val="15"/>
                                </w:rPr>
                                <w:t>Subjects with all metabolite data missing (n=151)</w:t>
                              </w:r>
                            </w:p>
                            <w:p w14:paraId="465FCC64" w14:textId="77777777" w:rsidR="004E31AA" w:rsidRDefault="004E31AA" w:rsidP="00436E8D">
                              <w:pPr>
                                <w:pStyle w:val="ListParagraph"/>
                                <w:numPr>
                                  <w:ilvl w:val="1"/>
                                  <w:numId w:val="2"/>
                                </w:numPr>
                                <w:ind w:left="697" w:hanging="170"/>
                                <w:rPr>
                                  <w:rFonts w:eastAsia="Times New Roman"/>
                                  <w:sz w:val="15"/>
                                </w:rPr>
                              </w:pPr>
                              <w:r w:rsidRPr="0026439E">
                                <w:rPr>
                                  <w:rFonts w:ascii="Arial" w:hAnsi="Arial"/>
                                  <w:color w:val="000000"/>
                                  <w:kern w:val="24"/>
                                  <w:sz w:val="15"/>
                                  <w:szCs w:val="15"/>
                                </w:rPr>
                                <w:t>Subjects with missing data for excluded metabolites (n=147)</w:t>
                              </w:r>
                            </w:p>
                            <w:p w14:paraId="6430E713" w14:textId="77777777" w:rsidR="004E31AA" w:rsidRDefault="004E31AA" w:rsidP="00436E8D">
                              <w:pPr>
                                <w:pStyle w:val="ListParagraph"/>
                                <w:numPr>
                                  <w:ilvl w:val="0"/>
                                  <w:numId w:val="2"/>
                                </w:numPr>
                                <w:ind w:hanging="170"/>
                                <w:rPr>
                                  <w:rFonts w:eastAsia="Times New Roman"/>
                                  <w:sz w:val="15"/>
                                </w:rPr>
                              </w:pPr>
                              <w:r w:rsidRPr="0026439E">
                                <w:rPr>
                                  <w:rFonts w:ascii="Arial" w:hAnsi="Arial"/>
                                  <w:color w:val="000000"/>
                                  <w:kern w:val="24"/>
                                  <w:sz w:val="15"/>
                                  <w:szCs w:val="15"/>
                                </w:rPr>
                                <w:t>Missing nutrient and/or sodium data (n=15)</w:t>
                              </w:r>
                            </w:p>
                            <w:p w14:paraId="431DC06F" w14:textId="77777777" w:rsidR="004E31AA" w:rsidRDefault="004E31AA" w:rsidP="00436E8D">
                              <w:pPr>
                                <w:pStyle w:val="ListParagraph"/>
                                <w:numPr>
                                  <w:ilvl w:val="0"/>
                                  <w:numId w:val="2"/>
                                </w:numPr>
                                <w:ind w:hanging="170"/>
                                <w:rPr>
                                  <w:rFonts w:eastAsia="Times New Roman"/>
                                  <w:sz w:val="15"/>
                                </w:rPr>
                              </w:pPr>
                              <w:r w:rsidRPr="0026439E">
                                <w:rPr>
                                  <w:rFonts w:ascii="Arial" w:hAnsi="Arial"/>
                                  <w:color w:val="000000"/>
                                  <w:kern w:val="24"/>
                                  <w:sz w:val="15"/>
                                  <w:szCs w:val="15"/>
                                </w:rPr>
                                <w:t>Missing caloric intake data (n=4)</w:t>
                              </w:r>
                            </w:p>
                          </w:txbxContent>
                        </wps:txbx>
                        <wps:bodyPr rtlCol="0" anchor="ctr"/>
                      </wps:wsp>
                      <wps:wsp>
                        <wps:cNvPr id="31" name="Rectangle 31"/>
                        <wps:cNvSpPr>
                          <a:spLocks/>
                        </wps:cNvSpPr>
                        <wps:spPr bwMode="auto">
                          <a:xfrm>
                            <a:off x="250033" y="0"/>
                            <a:ext cx="1500188" cy="297656"/>
                          </a:xfrm>
                          <a:prstGeom prst="rect">
                            <a:avLst/>
                          </a:prstGeom>
                          <a:solidFill>
                            <a:srgbClr val="FFFFFF"/>
                          </a:solidFill>
                          <a:ln w="12700">
                            <a:solidFill>
                              <a:srgbClr val="000000"/>
                            </a:solidFill>
                            <a:miter lim="800000"/>
                            <a:headEnd/>
                            <a:tailEnd/>
                          </a:ln>
                        </wps:spPr>
                        <wps:txbx>
                          <w:txbxContent>
                            <w:p w14:paraId="3DA6306E" w14:textId="77777777" w:rsidR="004E31AA" w:rsidRDefault="004E31AA" w:rsidP="00436E8D">
                              <w:pPr>
                                <w:kinsoku w:val="0"/>
                                <w:overflowPunct w:val="0"/>
                                <w:spacing w:after="120"/>
                                <w:jc w:val="center"/>
                                <w:textAlignment w:val="baseline"/>
                              </w:pPr>
                              <w:r w:rsidRPr="0026439E">
                                <w:rPr>
                                  <w:rFonts w:ascii="Arial" w:hAnsi="Arial"/>
                                  <w:color w:val="000000"/>
                                  <w:kern w:val="24"/>
                                  <w:sz w:val="15"/>
                                  <w:szCs w:val="15"/>
                                </w:rPr>
                                <w:t>Assessed for eligibility (n=3416)</w:t>
                              </w:r>
                            </w:p>
                          </w:txbxContent>
                        </wps:txbx>
                        <wps:bodyPr vert="horz" wrap="square" lIns="68580" tIns="68580" rIns="68580" bIns="68580" numCol="1" anchor="t" anchorCtr="0" compatLnSpc="1">
                          <a:prstTxWarp prst="textNoShape">
                            <a:avLst/>
                          </a:prstTxWarp>
                        </wps:bodyPr>
                      </wps:wsp>
                      <wps:wsp>
                        <wps:cNvPr id="32" name="Rectangle 32"/>
                        <wps:cNvSpPr>
                          <a:spLocks/>
                        </wps:cNvSpPr>
                        <wps:spPr bwMode="auto">
                          <a:xfrm>
                            <a:off x="2135500" y="263678"/>
                            <a:ext cx="2319800" cy="864394"/>
                          </a:xfrm>
                          <a:prstGeom prst="rect">
                            <a:avLst/>
                          </a:prstGeom>
                          <a:solidFill>
                            <a:srgbClr val="FFFFFF"/>
                          </a:solidFill>
                          <a:ln w="12700">
                            <a:solidFill>
                              <a:srgbClr val="000000"/>
                            </a:solidFill>
                            <a:miter lim="800000"/>
                            <a:headEnd/>
                            <a:tailEnd/>
                          </a:ln>
                        </wps:spPr>
                        <wps:txbx>
                          <w:txbxContent>
                            <w:p w14:paraId="399F0CA9" w14:textId="77777777" w:rsidR="004E31AA" w:rsidRDefault="004E31AA" w:rsidP="00436E8D">
                              <w:pPr>
                                <w:kinsoku w:val="0"/>
                                <w:overflowPunct w:val="0"/>
                                <w:contextualSpacing/>
                                <w:textAlignment w:val="baseline"/>
                              </w:pPr>
                              <w:r w:rsidRPr="0026439E">
                                <w:rPr>
                                  <w:rFonts w:ascii="Arial" w:hAnsi="Arial"/>
                                  <w:color w:val="000000"/>
                                  <w:kern w:val="24"/>
                                  <w:sz w:val="15"/>
                                  <w:szCs w:val="15"/>
                                </w:rPr>
                                <w:t>Excluded  (n=1791)</w:t>
                              </w:r>
                            </w:p>
                            <w:p w14:paraId="25B58796" w14:textId="77777777" w:rsidR="004E31AA" w:rsidRDefault="004E31AA" w:rsidP="00436E8D">
                              <w:pPr>
                                <w:pStyle w:val="ListParagraph"/>
                                <w:numPr>
                                  <w:ilvl w:val="0"/>
                                  <w:numId w:val="3"/>
                                </w:numPr>
                                <w:kinsoku w:val="0"/>
                                <w:overflowPunct w:val="0"/>
                                <w:ind w:left="170" w:hanging="170"/>
                                <w:textAlignment w:val="baseline"/>
                                <w:rPr>
                                  <w:rFonts w:eastAsia="Times New Roman"/>
                                  <w:sz w:val="15"/>
                                </w:rPr>
                              </w:pPr>
                              <w:r w:rsidRPr="0026439E">
                                <w:rPr>
                                  <w:rFonts w:ascii="Arial" w:hAnsi="Arial"/>
                                  <w:color w:val="000000"/>
                                  <w:kern w:val="24"/>
                                  <w:sz w:val="15"/>
                                  <w:szCs w:val="15"/>
                                </w:rPr>
                                <w:t>Not meeting inclusion criteria (n=404)</w:t>
                              </w:r>
                            </w:p>
                            <w:p w14:paraId="401F5750" w14:textId="77777777" w:rsidR="004E31AA" w:rsidRDefault="004E31AA" w:rsidP="00436E8D">
                              <w:pPr>
                                <w:pStyle w:val="ListParagraph"/>
                                <w:numPr>
                                  <w:ilvl w:val="0"/>
                                  <w:numId w:val="3"/>
                                </w:numPr>
                                <w:kinsoku w:val="0"/>
                                <w:overflowPunct w:val="0"/>
                                <w:ind w:left="170" w:hanging="170"/>
                                <w:textAlignment w:val="baseline"/>
                                <w:rPr>
                                  <w:rFonts w:eastAsia="Times New Roman"/>
                                  <w:sz w:val="15"/>
                                </w:rPr>
                              </w:pPr>
                              <w:r w:rsidRPr="0026439E">
                                <w:rPr>
                                  <w:rFonts w:ascii="Arial" w:hAnsi="Arial"/>
                                  <w:color w:val="000000"/>
                                  <w:kern w:val="24"/>
                                  <w:sz w:val="15"/>
                                  <w:szCs w:val="15"/>
                                </w:rPr>
                                <w:t>Declined to participate (n=1094)</w:t>
                              </w:r>
                            </w:p>
                            <w:p w14:paraId="0D657F64" w14:textId="77777777" w:rsidR="004E31AA" w:rsidRDefault="004E31AA" w:rsidP="00436E8D">
                              <w:pPr>
                                <w:pStyle w:val="ListParagraph"/>
                                <w:numPr>
                                  <w:ilvl w:val="0"/>
                                  <w:numId w:val="3"/>
                                </w:numPr>
                                <w:kinsoku w:val="0"/>
                                <w:overflowPunct w:val="0"/>
                                <w:ind w:left="170" w:hanging="170"/>
                                <w:textAlignment w:val="baseline"/>
                                <w:rPr>
                                  <w:rFonts w:eastAsia="Times New Roman"/>
                                  <w:sz w:val="15"/>
                                </w:rPr>
                              </w:pPr>
                              <w:r w:rsidRPr="0026439E">
                                <w:rPr>
                                  <w:rFonts w:ascii="Arial" w:hAnsi="Arial"/>
                                  <w:color w:val="000000"/>
                                  <w:kern w:val="24"/>
                                  <w:sz w:val="15"/>
                                  <w:szCs w:val="15"/>
                                </w:rPr>
                                <w:t>Eligible but not enrolled (n=289)</w:t>
                              </w:r>
                            </w:p>
                            <w:p w14:paraId="09D4E551" w14:textId="77777777" w:rsidR="004E31AA" w:rsidRDefault="004E31AA" w:rsidP="00436E8D">
                              <w:pPr>
                                <w:pStyle w:val="ListParagraph"/>
                                <w:numPr>
                                  <w:ilvl w:val="0"/>
                                  <w:numId w:val="3"/>
                                </w:numPr>
                                <w:kinsoku w:val="0"/>
                                <w:overflowPunct w:val="0"/>
                                <w:ind w:left="170" w:hanging="170"/>
                                <w:textAlignment w:val="baseline"/>
                                <w:rPr>
                                  <w:rFonts w:eastAsia="Times New Roman"/>
                                  <w:sz w:val="15"/>
                                </w:rPr>
                              </w:pPr>
                              <w:r w:rsidRPr="0026439E">
                                <w:rPr>
                                  <w:rFonts w:ascii="Arial" w:hAnsi="Arial"/>
                                  <w:color w:val="000000"/>
                                  <w:kern w:val="24"/>
                                  <w:sz w:val="15"/>
                                  <w:szCs w:val="15"/>
                                </w:rPr>
                                <w:t>Enrolled but excluded due to incomplete OGTT results (n=4)</w:t>
                              </w:r>
                            </w:p>
                          </w:txbxContent>
                        </wps:txbx>
                        <wps:bodyPr vert="horz" wrap="square" lIns="68580" tIns="68580" rIns="68580" bIns="68580" numCol="1" anchor="t" anchorCtr="0" compatLnSpc="1">
                          <a:prstTxWarp prst="textNoShape">
                            <a:avLst/>
                          </a:prstTxWarp>
                        </wps:bodyPr>
                      </wps:wsp>
                      <wps:wsp>
                        <wps:cNvPr id="33" name="Rectangle 33"/>
                        <wps:cNvSpPr>
                          <a:spLocks/>
                        </wps:cNvSpPr>
                        <wps:spPr>
                          <a:xfrm>
                            <a:off x="2" y="2054370"/>
                            <a:ext cx="2000250" cy="331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32519C" w14:textId="77777777" w:rsidR="004E31AA" w:rsidRDefault="004E31AA" w:rsidP="00436E8D">
                              <w:pPr>
                                <w:kinsoku w:val="0"/>
                                <w:overflowPunct w:val="0"/>
                                <w:textAlignment w:val="baseline"/>
                              </w:pPr>
                              <w:r w:rsidRPr="0026439E">
                                <w:rPr>
                                  <w:rFonts w:ascii="Arial" w:hAnsi="Arial"/>
                                  <w:color w:val="000000"/>
                                  <w:kern w:val="24"/>
                                  <w:sz w:val="15"/>
                                  <w:szCs w:val="15"/>
                                </w:rPr>
                                <w:t>Sample with Normal Glucose Tolerance and Impaired Glucose Tolerance (n=1088)</w:t>
                              </w:r>
                            </w:p>
                          </w:txbxContent>
                        </wps:txbx>
                        <wps:bodyPr rtlCol="0" anchor="ctr"/>
                      </wps:wsp>
                      <wps:wsp>
                        <wps:cNvPr id="34" name="Rectangle 34"/>
                        <wps:cNvSpPr>
                          <a:spLocks/>
                        </wps:cNvSpPr>
                        <wps:spPr>
                          <a:xfrm>
                            <a:off x="1" y="2801933"/>
                            <a:ext cx="2000250" cy="32633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D51705" w14:textId="77777777" w:rsidR="004E31AA" w:rsidRDefault="004E31AA" w:rsidP="00436E8D">
                              <w:pPr>
                                <w:kinsoku w:val="0"/>
                                <w:overflowPunct w:val="0"/>
                                <w:textAlignment w:val="baseline"/>
                              </w:pPr>
                              <w:r w:rsidRPr="0026439E">
                                <w:rPr>
                                  <w:rFonts w:ascii="Arial" w:hAnsi="Arial"/>
                                  <w:color w:val="000000"/>
                                  <w:kern w:val="24"/>
                                  <w:sz w:val="15"/>
                                  <w:szCs w:val="15"/>
                                </w:rPr>
                                <w:t>Sample with both Baseline and 5-year follow-up measurements (n=907)</w:t>
                              </w:r>
                            </w:p>
                          </w:txbxContent>
                        </wps:txbx>
                        <wps:bodyPr rtlCol="0" anchor="ctr"/>
                      </wps:wsp>
                      <wps:wsp>
                        <wps:cNvPr id="35" name="Straight Arrow Connector 35"/>
                        <wps:cNvCnPr>
                          <a:cxnSpLocks/>
                        </wps:cNvCnPr>
                        <wps:spPr>
                          <a:xfrm>
                            <a:off x="1000127" y="297657"/>
                            <a:ext cx="0" cy="792332"/>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wps:wsp>
                        <wps:cNvPr id="36" name="Straight Arrow Connector 36"/>
                        <wps:cNvCnPr>
                          <a:cxnSpLocks/>
                        </wps:cNvCnPr>
                        <wps:spPr>
                          <a:xfrm>
                            <a:off x="1000126" y="705201"/>
                            <a:ext cx="1135373" cy="0"/>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wps:wsp>
                        <wps:cNvPr id="37" name="Straight Arrow Connector 37"/>
                        <wps:cNvCnPr>
                          <a:cxnSpLocks/>
                        </wps:cNvCnPr>
                        <wps:spPr>
                          <a:xfrm>
                            <a:off x="1000125" y="2397236"/>
                            <a:ext cx="0" cy="405304"/>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wps:wsp>
                        <wps:cNvPr id="38" name="Straight Arrow Connector 38"/>
                        <wps:cNvCnPr>
                          <a:cxnSpLocks/>
                        </wps:cNvCnPr>
                        <wps:spPr>
                          <a:xfrm>
                            <a:off x="1000125" y="2612544"/>
                            <a:ext cx="1135373" cy="0"/>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wps:wsp>
                        <wps:cNvPr id="39" name="Straight Arrow Connector 39"/>
                        <wps:cNvCnPr>
                          <a:cxnSpLocks/>
                          <a:stCxn id="34" idx="2"/>
                          <a:endCxn id="41" idx="0"/>
                        </wps:cNvCnPr>
                        <wps:spPr>
                          <a:xfrm flipH="1">
                            <a:off x="1000125" y="3128264"/>
                            <a:ext cx="1" cy="1020252"/>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wps:wsp>
                        <wps:cNvPr id="40" name="Straight Arrow Connector 40"/>
                        <wps:cNvCnPr>
                          <a:cxnSpLocks/>
                        </wps:cNvCnPr>
                        <wps:spPr>
                          <a:xfrm>
                            <a:off x="1000125" y="3566231"/>
                            <a:ext cx="1135373" cy="0"/>
                          </a:xfrm>
                          <a:prstGeom prst="straightConnector1">
                            <a:avLst/>
                          </a:prstGeom>
                          <a:solidFill>
                            <a:sysClr val="window" lastClr="FFFFFF"/>
                          </a:solidFill>
                          <a:ln w="12700" cap="flat" cmpd="sng" algn="ctr">
                            <a:solidFill>
                              <a:sysClr val="windowText" lastClr="000000"/>
                            </a:solidFill>
                            <a:prstDash val="solid"/>
                            <a:miter lim="800000"/>
                            <a:tailEnd type="triangle"/>
                          </a:ln>
                          <a:effectLst/>
                        </wps:spPr>
                        <wps:bodyPr/>
                      </wps:wsp>
                      <wps:wsp>
                        <wps:cNvPr id="41" name="Rectangle 41"/>
                        <wps:cNvSpPr>
                          <a:spLocks/>
                        </wps:cNvSpPr>
                        <wps:spPr>
                          <a:xfrm>
                            <a:off x="0" y="4148517"/>
                            <a:ext cx="2000250" cy="52575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EE6483" w14:textId="77777777" w:rsidR="004E31AA" w:rsidRPr="0026439E" w:rsidRDefault="004E31AA" w:rsidP="00436E8D">
                              <w:pPr>
                                <w:kinsoku w:val="0"/>
                                <w:overflowPunct w:val="0"/>
                                <w:contextualSpacing/>
                                <w:textAlignment w:val="baseline"/>
                                <w:rPr>
                                  <w:rFonts w:ascii="Arial" w:hAnsi="Arial"/>
                                  <w:b/>
                                  <w:bCs/>
                                  <w:color w:val="000000"/>
                                  <w:kern w:val="24"/>
                                  <w:sz w:val="18"/>
                                  <w:szCs w:val="18"/>
                                </w:rPr>
                              </w:pPr>
                              <w:r w:rsidRPr="0026439E">
                                <w:rPr>
                                  <w:rFonts w:ascii="Arial" w:hAnsi="Arial"/>
                                  <w:b/>
                                  <w:bCs/>
                                  <w:color w:val="000000"/>
                                  <w:kern w:val="24"/>
                                  <w:sz w:val="18"/>
                                  <w:szCs w:val="18"/>
                                </w:rPr>
                                <w:t>IRAS Sample Used: 570</w:t>
                              </w:r>
                            </w:p>
                            <w:p w14:paraId="2692E250" w14:textId="77777777" w:rsidR="004E31AA" w:rsidRDefault="004E31AA" w:rsidP="00436E8D">
                              <w:pPr>
                                <w:kinsoku w:val="0"/>
                                <w:overflowPunct w:val="0"/>
                                <w:contextualSpacing/>
                                <w:textAlignment w:val="baseline"/>
                              </w:pPr>
                              <w:r w:rsidRPr="0026439E">
                                <w:rPr>
                                  <w:rFonts w:ascii="Arial" w:hAnsi="Arial"/>
                                  <w:color w:val="000000"/>
                                  <w:kern w:val="24"/>
                                  <w:sz w:val="18"/>
                                  <w:szCs w:val="18"/>
                                </w:rPr>
                                <w:t>Normal Glucose Tolerance: 380</w:t>
                              </w:r>
                            </w:p>
                            <w:p w14:paraId="6C00E01D" w14:textId="77777777" w:rsidR="004E31AA" w:rsidRDefault="004E31AA" w:rsidP="00436E8D">
                              <w:pPr>
                                <w:kinsoku w:val="0"/>
                                <w:overflowPunct w:val="0"/>
                                <w:contextualSpacing/>
                                <w:textAlignment w:val="baseline"/>
                              </w:pPr>
                              <w:r w:rsidRPr="0026439E">
                                <w:rPr>
                                  <w:rFonts w:ascii="Arial" w:hAnsi="Arial"/>
                                  <w:color w:val="000000"/>
                                  <w:kern w:val="24"/>
                                  <w:sz w:val="18"/>
                                  <w:szCs w:val="18"/>
                                </w:rPr>
                                <w:t>Impaired Glucose Tolerance: 190</w:t>
                              </w:r>
                            </w:p>
                          </w:txbxContent>
                        </wps:txbx>
                        <wps:bodyPr rtlCol="0" anchor="ctr"/>
                      </wps:wsp>
                    </wpg:wg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0AFA83" id="Group 5" o:spid="_x0000_s1026" style="position:absolute;margin-left:0;margin-top:0;width:350.8pt;height:368pt;z-index:251659264;mso-height-relative:margin" coordsize="44553,4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yrVAYAAJ8uAAAOAAAAZHJzL2Uyb0RvYy54bWzsWtlu20YUfS/QfyD43oi7SMJyUDhLC6Rp&#10;0KTo85ikJKIkhx2OLTlf3zMbRW2xHSupXVMPAsnhMnPnzLn3njtnL9d1ZV0XrCtpM7PdF45tFU1G&#10;87JZzOw/P735KbatjpMmJxVtipl9U3T2y/MffzhbtWnh0SWt8oJZeEnTpat2Zi85b9PJpMuWRU26&#10;F7QtGjTOKasJxylbTHJGVnh7XU08x4kmK8ryltGs6DpcfaUa7XP5/vm8yPjv83lXcKua2egbl/9M&#10;/l+K/8n5GUkXjLTLMtPdIF/Ri5qUDT7av+oV4cS6YuXeq+oyY7Sjc/4io/WEzudlVsgxYDSuszOa&#10;t4xetXIsi3S1aHszwbQ7dvrq12bvrz8wq8xnthfYVkNqzJH8rBUK26zaRYpb3rL2Y/uBqQHi8B3N&#10;/u7QPNltF+eLzc3rOavFQxintZZGv+mNXqy5leFiEIShG2FuMrQF0dSPHD0t2RJzt/dctnw9eNJ3&#10;ADD9ZOBNfdHpCUnVh2X3+u6sWkCs21ixe5gVPy5JW8jJ6YSJjBVDY8U/gD3SLKrC8rQp5X3Gjt3Q&#10;iIMW0ctO23rHfJ5twUSuEydJnCjkGiNiKTheqI0YhokzjbcsQdKWdfxtQWtLHMxsht5JwJLrdx1X&#10;RjO3iBnraFXmb8qqkic33UXFrGuCRYS1l9OVbVWk47g4s9/In/7a1mNVY63QX2+KCbUygtU9rwjH&#10;Yd0Cb12zsC1SLUAbGWeyL1tPd3sf/YTRDj6MIeN36MNiIK9It1Q9lm9V5qpLDrapynpmx8Onq0YM&#10;s5B8oc2xmQdxxNeXa7kcuvSS5jeYbMarC6pIhTTZksISYhhqUUigidXzPRAXGcR95IyUiyW3fmaM&#10;rqwL2jSYZcosLxL9Er0BUC8atZCzdbO1kAeNm7GbldQvYRdmw4wqJEZB4kTy3TCeXpRmITuh7wR6&#10;cgyODcA0Bjvd376j7ohITX2clNXrJrf4TQtC5qyUTKLNeStaFUT/AygCF8qFHIfi9MRQBPoFKcZR&#10;4E8lz26g6Lp+6MMlSP9giGLE4v3YkaRPFIuICxQWB45YOkXNgw9xxABWKJyaQF4UTRPPE6jeIM/z&#10;3SR2AE0RmfiJB5r8MhWO7vje7lgGra5hk0fnlZMD8JNB22ngFyT4AMDlBX6UhLvRoIQfbpDwm7qB&#10;YsY+Lh6jQblaHxQNqpzpscLPBzntsh+ubaLAB7JfgJBSwM93vdiLDrGfq/2u67oBADjS34mzEYk/&#10;me4KQnls9Oe7B/DXkzWykLviz7pc/UZzxMDkilOZHpgATmsKyHodH1gDGHXsbDIRFy1urOUBL5lG&#10;4UmdMFtc9knx3XLg/bx6+A7pAE2UupUJH+Qpki4LkiNHkFSmYzQcg+RFfgDpw+gI4kjkrxIxMiUb&#10;IAbSHdQApK+fbWsFGQx5+T9XhBXIs39toJBEcRiDS/jwhA1PLocnzVUtk2LMvkmKkbGrwwuuZDfo&#10;Xi3h75B8Zoie5JSKiPTT+i/CWp0Zcszhe2oUFpLuiBTqXj1IBX19An3nO6XdPtSYPYaVRCise1KE&#10;D6JNL/IjJe3sBps67xZ5UHJL3n2/YHOI0aeD815y08w44vxWtdksN41fLWgKbt3Dee937oFzwX67&#10;3K1CWCdE7r5D3luCpu8L2WkMIb5FCNFLg48uhOjrEZsE3u/d18OAB/8kcqfYcRPgW3pQEzVsAw98&#10;i1BGuVUD3h0V835suidqDwTtu7Hr/0BJl5FILwQ+OuD1JZyjKqbfuxfg8HSCugxSpV023l37dWhM&#10;PkKOLyJx1NNJeiRWfpoapn97aQe3ABPaZZ8CiSqvnzoh6tHbzDjK6SYE2crOnoec7t9e2sEtp4Ui&#10;eFh4aT+Zegrme6wYjFXGYZ3+mUCxr+wc98/DQs8pWFFDMXK9MJAx6AaKIy0+Z1rsyzzHsTis+hzE&#10;Inbb8It1oxRdZD1ljm1RRlNvctMUIGuRTcreWz5fnAx3DVnzqmx/MfqalkrV3g0FZSXc70JZVYxc&#10;x8NmojHYNNufngetBn3J6CiUccu38PB+GEWomI/RZr+n7ngt4Jlg8UD5CPS3Ad9dy0cHREfAHFEl&#10;apJx6O7k2lvaT+iF09NWjEbtx1Sh+vDsHtqP3MyLXdCyxKV3bItt1sNzWQXa7Cs//xcAAP//AwBQ&#10;SwMEFAAGAAgAAAAhABheqWPgAAAACgEAAA8AAABkcnMvZG93bnJldi54bWxMj09Lw0AQxe+C32EZ&#10;wZvdjcUoaTal1D+nIrQVxNs2O01Cs7Mhu03Sb+/oRS+PGR7z5v3y5eRaMWAfGk8akpkCgVR621Cl&#10;4WP/evcEIkRD1rSeUMMFAyyL66vcZNaPtMVhFyvBIRQyo6GOscukDGWNzoSZ75DYO/remchrX0nb&#10;m5HDXSvvlUqlMw3xh9p0uK6xPO3OTsPbaMbVPHkZNqfj+vK1f3j/3CSo9e3N9LxgWS1ARJzi3wX8&#10;MHB/KLjYwZ/JBtFqYJr4q+w9qiQFceBhniqQRS7/IxTfAAAA//8DAFBLAQItABQABgAIAAAAIQC2&#10;gziS/gAAAOEBAAATAAAAAAAAAAAAAAAAAAAAAABbQ29udGVudF9UeXBlc10ueG1sUEsBAi0AFAAG&#10;AAgAAAAhADj9If/WAAAAlAEAAAsAAAAAAAAAAAAAAAAALwEAAF9yZWxzLy5yZWxzUEsBAi0AFAAG&#10;AAgAAAAhAEVAnKtUBgAAny4AAA4AAAAAAAAAAAAAAAAALgIAAGRycy9lMm9Eb2MueG1sUEsBAi0A&#10;FAAGAAgAAAAhABheqWPgAAAACgEAAA8AAAAAAAAAAAAAAAAArggAAGRycy9kb3ducmV2LnhtbFBL&#10;BQYAAAAABAAEAPMAAAC7CQAAAAA=&#10;">
                <v:rect id="Rectangle 25" o:spid="_x0000_s1027" style="position:absolute;top:10899;width:20002;height:5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B+dxwAAAOAAAAAPAAAAZHJzL2Rvd25yZXYueG1sRI9Pi8Iw&#10;FMTvwn6H8Bb2pukK/qEaRVyFgnqwK3t+NM+22ryUJtbutzeC4GVgGOY3zHzZmUq01LjSsoLvQQSC&#10;OLO65FzB6Xfbn4JwHlljZZkU/JOD5eKjN8dY2zsfqU19LgKEXYwKCu/rWEqXFWTQDWxNHLKzbQz6&#10;YJtc6gbvAW4qOYyisTRYclgosKZ1Qdk1vRkFq2M+2v/taHJpXaLPt6TcnA5rpb4+u59ZkNUMhKfO&#10;vxsvRKIVDEfwPBTOgFw8AAAA//8DAFBLAQItABQABgAIAAAAIQDb4fbL7gAAAIUBAAATAAAAAAAA&#10;AAAAAAAAAAAAAABbQ29udGVudF9UeXBlc10ueG1sUEsBAi0AFAAGAAgAAAAhAFr0LFu/AAAAFQEA&#10;AAsAAAAAAAAAAAAAAAAAHwEAAF9yZWxzLy5yZWxzUEsBAi0AFAAGAAgAAAAhAFEYH53HAAAA4AAA&#10;AA8AAAAAAAAAAAAAAAAABwIAAGRycy9kb3ducmV2LnhtbFBLBQYAAAAAAwADALcAAAD7AgAAAAA=&#10;" fillcolor="window" strokecolor="windowText" strokeweight="1pt">
                  <v:path arrowok="t"/>
                  <v:textbox>
                    <w:txbxContent>
                      <w:p w14:paraId="6BB606A8" w14:textId="77777777" w:rsidR="004E31AA" w:rsidRDefault="004E31AA" w:rsidP="00436E8D">
                        <w:pPr>
                          <w:kinsoku w:val="0"/>
                          <w:overflowPunct w:val="0"/>
                          <w:contextualSpacing/>
                          <w:textAlignment w:val="baseline"/>
                        </w:pPr>
                        <w:r w:rsidRPr="0026439E">
                          <w:rPr>
                            <w:rFonts w:ascii="Arial" w:hAnsi="Arial"/>
                            <w:color w:val="000000"/>
                            <w:kern w:val="24"/>
                            <w:sz w:val="15"/>
                            <w:szCs w:val="15"/>
                          </w:rPr>
                          <w:t>IRAS Sample (n=1625)</w:t>
                        </w:r>
                      </w:p>
                      <w:p w14:paraId="412A534B" w14:textId="77777777" w:rsidR="004E31AA" w:rsidRDefault="004E31AA" w:rsidP="00436E8D">
                        <w:pPr>
                          <w:pStyle w:val="ListParagraph"/>
                          <w:numPr>
                            <w:ilvl w:val="0"/>
                            <w:numId w:val="1"/>
                          </w:numPr>
                          <w:kinsoku w:val="0"/>
                          <w:overflowPunct w:val="0"/>
                          <w:ind w:left="170" w:hanging="170"/>
                          <w:textAlignment w:val="baseline"/>
                          <w:rPr>
                            <w:rFonts w:eastAsia="Times New Roman"/>
                            <w:sz w:val="15"/>
                          </w:rPr>
                        </w:pPr>
                        <w:r w:rsidRPr="0026439E">
                          <w:rPr>
                            <w:rFonts w:ascii="Arial" w:hAnsi="Arial"/>
                            <w:color w:val="000000"/>
                            <w:kern w:val="24"/>
                            <w:sz w:val="15"/>
                            <w:szCs w:val="15"/>
                          </w:rPr>
                          <w:t>Normal Glucose Tolerance (n=719)</w:t>
                        </w:r>
                      </w:p>
                      <w:p w14:paraId="0FCA2C41" w14:textId="77777777" w:rsidR="004E31AA" w:rsidRDefault="004E31AA" w:rsidP="00436E8D">
                        <w:pPr>
                          <w:pStyle w:val="ListParagraph"/>
                          <w:numPr>
                            <w:ilvl w:val="0"/>
                            <w:numId w:val="1"/>
                          </w:numPr>
                          <w:kinsoku w:val="0"/>
                          <w:overflowPunct w:val="0"/>
                          <w:ind w:left="170" w:hanging="170"/>
                          <w:textAlignment w:val="baseline"/>
                          <w:rPr>
                            <w:rFonts w:eastAsia="Times New Roman"/>
                            <w:sz w:val="15"/>
                          </w:rPr>
                        </w:pPr>
                        <w:r w:rsidRPr="0026439E">
                          <w:rPr>
                            <w:rFonts w:ascii="Arial" w:hAnsi="Arial"/>
                            <w:color w:val="000000"/>
                            <w:kern w:val="24"/>
                            <w:sz w:val="15"/>
                            <w:szCs w:val="15"/>
                          </w:rPr>
                          <w:t>Impaired Glucose Tolerance (n=369)</w:t>
                        </w:r>
                      </w:p>
                      <w:p w14:paraId="5A108271" w14:textId="77777777" w:rsidR="004E31AA" w:rsidRDefault="004E31AA" w:rsidP="00436E8D">
                        <w:pPr>
                          <w:pStyle w:val="ListParagraph"/>
                          <w:numPr>
                            <w:ilvl w:val="0"/>
                            <w:numId w:val="1"/>
                          </w:numPr>
                          <w:kinsoku w:val="0"/>
                          <w:overflowPunct w:val="0"/>
                          <w:ind w:left="170" w:hanging="170"/>
                          <w:textAlignment w:val="baseline"/>
                          <w:rPr>
                            <w:rFonts w:eastAsia="Times New Roman"/>
                            <w:sz w:val="15"/>
                          </w:rPr>
                        </w:pPr>
                        <w:r w:rsidRPr="0026439E">
                          <w:rPr>
                            <w:rFonts w:ascii="Arial" w:hAnsi="Arial"/>
                            <w:color w:val="000000"/>
                            <w:kern w:val="24"/>
                            <w:sz w:val="15"/>
                            <w:szCs w:val="15"/>
                          </w:rPr>
                          <w:t>Type 2 Diabetes (n=537)</w:t>
                        </w:r>
                      </w:p>
                    </w:txbxContent>
                  </v:textbox>
                </v:rect>
                <v:shapetype id="_x0000_t32" coordsize="21600,21600" o:spt="32" o:oned="t" path="m,l21600,21600e" filled="f">
                  <v:path arrowok="t" fillok="f" o:connecttype="none"/>
                  <o:lock v:ext="edit" shapetype="t"/>
                </v:shapetype>
                <v:shape id="Straight Arrow Connector 26" o:spid="_x0000_s1028" type="#_x0000_t32" style="position:absolute;left:10001;top:16490;width:0;height:4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2gxwAAAOAAAAAPAAAAZHJzL2Rvd25yZXYueG1sRI9fa8JA&#10;EMTfC36HY4W+1YuBSolegqiFPhVrK74uuc0fzO2F3GrSb98rFPoyMAzzG2ZTTK5TdxpC69nAcpGA&#10;Ii69bbk28PX5+vQCKgiyxc4zGfimAEU+e9hgZv3IH3Q/Sa0ihEOGBhqRPtM6lA05DAvfE8es8oND&#10;iXaotR1wjHDX6TRJVtphy3GhwZ52DZXX080ZOPfpRa7nCoPsx/T5+H6YjlVizON82q+jbNeghCb5&#10;b/wh3qyBdAW/h+IZ0PkPAAAA//8DAFBLAQItABQABgAIAAAAIQDb4fbL7gAAAIUBAAATAAAAAAAA&#10;AAAAAAAAAAAAAABbQ29udGVudF9UeXBlc10ueG1sUEsBAi0AFAAGAAgAAAAhAFr0LFu/AAAAFQEA&#10;AAsAAAAAAAAAAAAAAAAAHwEAAF9yZWxzLy5yZWxzUEsBAi0AFAAGAAgAAAAhAJdD/aDHAAAA4AAA&#10;AA8AAAAAAAAAAAAAAAAABwIAAGRycy9kb3ducmV2LnhtbFBLBQYAAAAAAwADALcAAAD7AgAAAAA=&#10;" filled="t" fillcolor="window" strokecolor="windowText" strokeweight="1pt">
                  <v:stroke endarrow="block" joinstyle="miter"/>
                  <o:lock v:ext="edit" shapetype="f"/>
                </v:shape>
                <v:shape id="Straight Arrow Connector 27" o:spid="_x0000_s1029" type="#_x0000_t32" style="position:absolute;left:10001;top:18643;width:113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1g7xwAAAOAAAAAPAAAAZHJzL2Rvd25yZXYueG1sRI9ba8JA&#10;FITfBf/DcoS+6aaBXoiuUtSCT2LTSl8P2ZMLZs+G7KmJ/94tFPoyMAzzDbPajK5VV+pD49nA4yIB&#10;RVx423Bl4Ovzff4KKgiyxdYzGbhRgM16OllhZv3AH3TNpVIRwiFDA7VIl2kdipochoXviGNW+t6h&#10;RNtX2vY4RLhrdZokz9phw3Ghxo62NRWX/McZOHfpt1zOJQbZDenT6bgfT2VizMNs3C2jvC1BCY3y&#10;3/hDHKyB9AV+D8UzoNd3AAAA//8DAFBLAQItABQABgAIAAAAIQDb4fbL7gAAAIUBAAATAAAAAAAA&#10;AAAAAAAAAAAAAABbQ29udGVudF9UeXBlc10ueG1sUEsBAi0AFAAGAAgAAAAhAFr0LFu/AAAAFQEA&#10;AAsAAAAAAAAAAAAAAAAAHwEAAF9yZWxzLy5yZWxzUEsBAi0AFAAGAAgAAAAhAPgPWDvHAAAA4AAA&#10;AA8AAAAAAAAAAAAAAAAABwIAAGRycy9kb3ducmV2LnhtbFBLBQYAAAAAAwADALcAAAD7AgAAAAA=&#10;" filled="t" fillcolor="window" strokecolor="windowText" strokeweight="1pt">
                  <v:stroke endarrow="block" joinstyle="miter"/>
                  <o:lock v:ext="edit" shapetype="f"/>
                </v:shape>
                <v:rect id="Rectangle 28" o:spid="_x0000_s1030" style="position:absolute;left:21355;top:16679;width:23198;height:3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ADyAAAAOAAAAAPAAAAZHJzL2Rvd25yZXYueG1sRI9Na8JA&#10;EIbvBf/DMkJvdVOhVqKriFoIaA9+0POQHZO02dmQXWP6752D4GXgZXifmWe+7F2tOmpD5dnA+ygB&#10;RZx7W3Fh4Hz6epuCChHZYu2ZDPxTgOVi8DLH1PobH6g7xkIJhEOKBsoYm1TrkJfkMIx8Qyy7i28d&#10;RoltoW2LN4G7Wo+TZKIdViwXSmxoXVL+d7w6A6tD8bH/2dHnbxcye7lm1fb8vTbmddhvZjJWM1CR&#10;+vhsPBCZNTCWj0VIZEAv7gAAAP//AwBQSwECLQAUAAYACAAAACEA2+H2y+4AAACFAQAAEwAAAAAA&#10;AAAAAAAAAAAAAAAAW0NvbnRlbnRfVHlwZXNdLnhtbFBLAQItABQABgAIAAAAIQBa9CxbvwAAABUB&#10;AAALAAAAAAAAAAAAAAAAAB8BAABfcmVscy8ucmVsc1BLAQItABQABgAIAAAAIQC/GbADyAAAAOAA&#10;AAAPAAAAAAAAAAAAAAAAAAcCAABkcnMvZG93bnJldi54bWxQSwUGAAAAAAMAAwC3AAAA/AIAAAAA&#10;" fillcolor="window" strokecolor="windowText" strokeweight="1pt">
                  <v:path arrowok="t"/>
                  <v:textbox>
                    <w:txbxContent>
                      <w:p w14:paraId="48D111C5" w14:textId="77777777" w:rsidR="004E31AA" w:rsidRDefault="004E31AA" w:rsidP="00436E8D">
                        <w:r w:rsidRPr="0026439E">
                          <w:rPr>
                            <w:rFonts w:ascii="Arial" w:hAnsi="Arial"/>
                            <w:color w:val="000000"/>
                            <w:kern w:val="24"/>
                            <w:sz w:val="15"/>
                            <w:szCs w:val="15"/>
                          </w:rPr>
                          <w:t>Exclusion for those with Type 2 Diabetes at baseline (n=537)</w:t>
                        </w:r>
                      </w:p>
                    </w:txbxContent>
                  </v:textbox>
                </v:rect>
                <v:rect id="Rectangle 29" o:spid="_x0000_s1031" style="position:absolute;left:21354;top:24369;width:23199;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WYxwAAAOAAAAAPAAAAZHJzL2Rvd25yZXYueG1sRI9Pi8Iw&#10;FMTvC36H8ARvmiq4rtUooi4UdA/+wfOjebbV5qU0sXa//UYQ9jIwDPMbZr5sTSkaql1hWcFwEIEg&#10;Tq0uOFNwPn33v0A4j6yxtEwKfsnBctH5mGOs7ZMP1Bx9JgKEXYwKcu+rWEqX5mTQDWxFHLKrrQ36&#10;YOtM6hqfAW5KOYqiT2mw4LCQY0XrnNL78WEUrA7ZeH/Z0eTWuERfH0mxPf+slep1280syGoGwlPr&#10;/xtvRKIVjKbwOhTOgFz8AQAA//8DAFBLAQItABQABgAIAAAAIQDb4fbL7gAAAIUBAAATAAAAAAAA&#10;AAAAAAAAAAAAAABbQ29udGVudF9UeXBlc10ueG1sUEsBAi0AFAAGAAgAAAAhAFr0LFu/AAAAFQEA&#10;AAsAAAAAAAAAAAAAAAAAHwEAAF9yZWxzLy5yZWxzUEsBAi0AFAAGAAgAAAAhANBVFZjHAAAA4AAA&#10;AA8AAAAAAAAAAAAAAAAABwIAAGRycy9kb3ducmV2LnhtbFBLBQYAAAAAAwADALcAAAD7AgAAAAA=&#10;" fillcolor="window" strokecolor="windowText" strokeweight="1pt">
                  <v:path arrowok="t"/>
                  <v:textbox>
                    <w:txbxContent>
                      <w:p w14:paraId="7B1163A3" w14:textId="77777777" w:rsidR="004E31AA" w:rsidRDefault="004E31AA" w:rsidP="00436E8D">
                        <w:r w:rsidRPr="0026439E">
                          <w:rPr>
                            <w:rFonts w:ascii="Arial" w:hAnsi="Arial"/>
                            <w:color w:val="000000"/>
                            <w:kern w:val="24"/>
                            <w:sz w:val="15"/>
                            <w:szCs w:val="15"/>
                          </w:rPr>
                          <w:t>Exclusion for those who did not return for 5-year follow-up (n=181)</w:t>
                        </w:r>
                      </w:p>
                    </w:txbxContent>
                  </v:textbox>
                </v:rect>
                <v:rect id="Rectangle 30" o:spid="_x0000_s1032" style="position:absolute;left:21354;top:31282;width:23198;height:11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rYyAAAAOAAAAAPAAAAZHJzL2Rvd25yZXYueG1sRI9Na8JA&#10;EIbvBf/DMkJvdaPSVqKriFoItD34gechOybR7GzIrjH9951DoZeBl+F9Xp7Fqne16qgNlWcD41EC&#10;ijj3tuLCwOn48TIDFSKyxdozGfihAKvl4GmBqfUP3lN3iIUSCIcUDZQxNqnWIS/JYRj5hlh+F986&#10;jBLbQtsWHwJ3tZ4kyZt2WLEslNjQpqT8drg7A+t98fp1/qT3axcye7ln1e70vTHmedhv53LWc1CR&#10;+vjf+ENk1sBUFERIZEAvfwEAAP//AwBQSwECLQAUAAYACAAAACEA2+H2y+4AAACFAQAAEwAAAAAA&#10;AAAAAAAAAAAAAAAAW0NvbnRlbnRfVHlwZXNdLnhtbFBLAQItABQABgAIAAAAIQBa9CxbvwAAABUB&#10;AAALAAAAAAAAAAAAAAAAAB8BAABfcmVscy8ucmVsc1BLAQItABQABgAIAAAAIQDEtirYyAAAAOAA&#10;AAAPAAAAAAAAAAAAAAAAAAcCAABkcnMvZG93bnJldi54bWxQSwUGAAAAAAMAAwC3AAAA/AIAAAAA&#10;" fillcolor="window" strokecolor="windowText" strokeweight="1pt">
                  <v:path arrowok="t"/>
                  <v:textbox>
                    <w:txbxContent>
                      <w:p w14:paraId="571D4B96" w14:textId="77777777" w:rsidR="004E31AA" w:rsidRDefault="004E31AA" w:rsidP="00436E8D">
                        <w:pPr>
                          <w:contextualSpacing/>
                        </w:pPr>
                        <w:r w:rsidRPr="0026439E">
                          <w:rPr>
                            <w:rFonts w:ascii="Arial" w:hAnsi="Arial"/>
                            <w:color w:val="000000"/>
                            <w:kern w:val="24"/>
                            <w:sz w:val="15"/>
                            <w:szCs w:val="15"/>
                          </w:rPr>
                          <w:t>Exclusion for those with missing data (n=337)</w:t>
                        </w:r>
                      </w:p>
                      <w:p w14:paraId="19E99C40" w14:textId="77777777" w:rsidR="004E31AA" w:rsidRDefault="004E31AA" w:rsidP="00436E8D">
                        <w:pPr>
                          <w:pStyle w:val="ListParagraph"/>
                          <w:numPr>
                            <w:ilvl w:val="0"/>
                            <w:numId w:val="2"/>
                          </w:numPr>
                          <w:ind w:hanging="170"/>
                          <w:rPr>
                            <w:rFonts w:eastAsia="Times New Roman"/>
                            <w:sz w:val="15"/>
                          </w:rPr>
                        </w:pPr>
                        <w:r w:rsidRPr="0026439E">
                          <w:rPr>
                            <w:rFonts w:ascii="Arial" w:hAnsi="Arial"/>
                            <w:color w:val="000000"/>
                            <w:kern w:val="24"/>
                            <w:sz w:val="15"/>
                            <w:szCs w:val="15"/>
                          </w:rPr>
                          <w:t>Missing food group data (n=20)</w:t>
                        </w:r>
                      </w:p>
                      <w:p w14:paraId="321C062A" w14:textId="77777777" w:rsidR="004E31AA" w:rsidRDefault="004E31AA" w:rsidP="00436E8D">
                        <w:pPr>
                          <w:pStyle w:val="ListParagraph"/>
                          <w:numPr>
                            <w:ilvl w:val="0"/>
                            <w:numId w:val="2"/>
                          </w:numPr>
                          <w:ind w:hanging="170"/>
                          <w:rPr>
                            <w:rFonts w:eastAsia="Times New Roman"/>
                            <w:sz w:val="15"/>
                          </w:rPr>
                        </w:pPr>
                        <w:r w:rsidRPr="0026439E">
                          <w:rPr>
                            <w:rFonts w:ascii="Arial" w:hAnsi="Arial"/>
                            <w:color w:val="000000"/>
                            <w:kern w:val="24"/>
                            <w:sz w:val="15"/>
                            <w:szCs w:val="15"/>
                          </w:rPr>
                          <w:t>Missing metabolite data (n=298)</w:t>
                        </w:r>
                      </w:p>
                      <w:p w14:paraId="78253499" w14:textId="77777777" w:rsidR="004E31AA" w:rsidRDefault="004E31AA" w:rsidP="00436E8D">
                        <w:pPr>
                          <w:pStyle w:val="ListParagraph"/>
                          <w:numPr>
                            <w:ilvl w:val="1"/>
                            <w:numId w:val="2"/>
                          </w:numPr>
                          <w:ind w:left="697" w:hanging="170"/>
                          <w:rPr>
                            <w:rFonts w:eastAsia="Times New Roman"/>
                            <w:sz w:val="15"/>
                          </w:rPr>
                        </w:pPr>
                        <w:r w:rsidRPr="0026439E">
                          <w:rPr>
                            <w:rFonts w:ascii="Arial" w:hAnsi="Arial"/>
                            <w:color w:val="000000"/>
                            <w:kern w:val="24"/>
                            <w:sz w:val="15"/>
                            <w:szCs w:val="15"/>
                          </w:rPr>
                          <w:t>Subjects with all metabolite data missing (n=151)</w:t>
                        </w:r>
                      </w:p>
                      <w:p w14:paraId="465FCC64" w14:textId="77777777" w:rsidR="004E31AA" w:rsidRDefault="004E31AA" w:rsidP="00436E8D">
                        <w:pPr>
                          <w:pStyle w:val="ListParagraph"/>
                          <w:numPr>
                            <w:ilvl w:val="1"/>
                            <w:numId w:val="2"/>
                          </w:numPr>
                          <w:ind w:left="697" w:hanging="170"/>
                          <w:rPr>
                            <w:rFonts w:eastAsia="Times New Roman"/>
                            <w:sz w:val="15"/>
                          </w:rPr>
                        </w:pPr>
                        <w:r w:rsidRPr="0026439E">
                          <w:rPr>
                            <w:rFonts w:ascii="Arial" w:hAnsi="Arial"/>
                            <w:color w:val="000000"/>
                            <w:kern w:val="24"/>
                            <w:sz w:val="15"/>
                            <w:szCs w:val="15"/>
                          </w:rPr>
                          <w:t>Subjects with missing data for excluded metabolites (n=147)</w:t>
                        </w:r>
                      </w:p>
                      <w:p w14:paraId="6430E713" w14:textId="77777777" w:rsidR="004E31AA" w:rsidRDefault="004E31AA" w:rsidP="00436E8D">
                        <w:pPr>
                          <w:pStyle w:val="ListParagraph"/>
                          <w:numPr>
                            <w:ilvl w:val="0"/>
                            <w:numId w:val="2"/>
                          </w:numPr>
                          <w:ind w:hanging="170"/>
                          <w:rPr>
                            <w:rFonts w:eastAsia="Times New Roman"/>
                            <w:sz w:val="15"/>
                          </w:rPr>
                        </w:pPr>
                        <w:r w:rsidRPr="0026439E">
                          <w:rPr>
                            <w:rFonts w:ascii="Arial" w:hAnsi="Arial"/>
                            <w:color w:val="000000"/>
                            <w:kern w:val="24"/>
                            <w:sz w:val="15"/>
                            <w:szCs w:val="15"/>
                          </w:rPr>
                          <w:t>Missing nutrient and/or sodium data (n=15)</w:t>
                        </w:r>
                      </w:p>
                      <w:p w14:paraId="431DC06F" w14:textId="77777777" w:rsidR="004E31AA" w:rsidRDefault="004E31AA" w:rsidP="00436E8D">
                        <w:pPr>
                          <w:pStyle w:val="ListParagraph"/>
                          <w:numPr>
                            <w:ilvl w:val="0"/>
                            <w:numId w:val="2"/>
                          </w:numPr>
                          <w:ind w:hanging="170"/>
                          <w:rPr>
                            <w:rFonts w:eastAsia="Times New Roman"/>
                            <w:sz w:val="15"/>
                          </w:rPr>
                        </w:pPr>
                        <w:r w:rsidRPr="0026439E">
                          <w:rPr>
                            <w:rFonts w:ascii="Arial" w:hAnsi="Arial"/>
                            <w:color w:val="000000"/>
                            <w:kern w:val="24"/>
                            <w:sz w:val="15"/>
                            <w:szCs w:val="15"/>
                          </w:rPr>
                          <w:t>Missing caloric intake data (n=4)</w:t>
                        </w:r>
                      </w:p>
                    </w:txbxContent>
                  </v:textbox>
                </v:rect>
                <v:rect id="Rectangle 31" o:spid="_x0000_s1033" style="position:absolute;left:2500;width:15002;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I5SyQAAAOAAAAAPAAAAZHJzL2Rvd25yZXYueG1sRI9Ba8JA&#10;FITvgv9heYI33U2FUqKbUJSCoVKq7cHjI/tMYrNvY3ar8d93C4VeBoZhvmFW+WBbcaXeN441JHMF&#10;grh0puFKw+fHy+wJhA/IBlvHpOFOHvJsPFphatyN93Q9hEpECPsUNdQhdKmUvqzJop+7jjhmJ9db&#10;DNH2lTQ93iLctvJBqUdpseG4UGNH65rKr8O31bC/h2PSvV7edu+786UotqqwZ6X1dDJsllGelyAC&#10;DeG/8YfYGg2LBH4PxTMgsx8AAAD//wMAUEsBAi0AFAAGAAgAAAAhANvh9svuAAAAhQEAABMAAAAA&#10;AAAAAAAAAAAAAAAAAFtDb250ZW50X1R5cGVzXS54bWxQSwECLQAUAAYACAAAACEAWvQsW78AAAAV&#10;AQAACwAAAAAAAAAAAAAAAAAfAQAAX3JlbHMvLnJlbHNQSwECLQAUAAYACAAAACEA/HiOUskAAADg&#10;AAAADwAAAAAAAAAAAAAAAAAHAgAAZHJzL2Rvd25yZXYueG1sUEsFBgAAAAADAAMAtwAAAP0CAAAA&#10;AA==&#10;" strokeweight="1pt">
                  <v:path arrowok="t"/>
                  <v:textbox inset="5.4pt,5.4pt,5.4pt,5.4pt">
                    <w:txbxContent>
                      <w:p w14:paraId="3DA6306E" w14:textId="77777777" w:rsidR="004E31AA" w:rsidRDefault="004E31AA" w:rsidP="00436E8D">
                        <w:pPr>
                          <w:kinsoku w:val="0"/>
                          <w:overflowPunct w:val="0"/>
                          <w:spacing w:after="120"/>
                          <w:jc w:val="center"/>
                          <w:textAlignment w:val="baseline"/>
                        </w:pPr>
                        <w:r w:rsidRPr="0026439E">
                          <w:rPr>
                            <w:rFonts w:ascii="Arial" w:hAnsi="Arial"/>
                            <w:color w:val="000000"/>
                            <w:kern w:val="24"/>
                            <w:sz w:val="15"/>
                            <w:szCs w:val="15"/>
                          </w:rPr>
                          <w:t>Assessed for eligibility (n=3416)</w:t>
                        </w:r>
                      </w:p>
                    </w:txbxContent>
                  </v:textbox>
                </v:rect>
                <v:rect id="Rectangle 32" o:spid="_x0000_s1034" style="position:absolute;left:21355;top:2636;width:23198;height:8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hAlyQAAAOAAAAAPAAAAZHJzL2Rvd25yZXYueG1sRI9PawIx&#10;FMTvhX6H8Aq91UQLRVbjIorgUim67aHHx+a5f9y8rJtU12/fFIReBoZhfsPM08G24kK9rx1rGI8U&#10;COLCmZpLDV+fm5cpCB+QDbaOScONPKSLx4c5JsZd+UCXPJQiQtgnqKEKoUuk9EVFFv3IdcQxO7re&#10;Yoi2L6Xp8RrhtpUTpd6kxZrjQoUdrSoqTvmP1XC4he9x937+2O13zTnLtiqzjdL6+WlYz6IsZyAC&#10;DeG/cUdsjYbXCfwdimdALn4BAAD//wMAUEsBAi0AFAAGAAgAAAAhANvh9svuAAAAhQEAABMAAAAA&#10;AAAAAAAAAAAAAAAAAFtDb250ZW50X1R5cGVzXS54bWxQSwECLQAUAAYACAAAACEAWvQsW78AAAAV&#10;AQAACwAAAAAAAAAAAAAAAAAfAQAAX3JlbHMvLnJlbHNQSwECLQAUAAYACAAAACEADKoQJckAAADg&#10;AAAADwAAAAAAAAAAAAAAAAAHAgAAZHJzL2Rvd25yZXYueG1sUEsFBgAAAAADAAMAtwAAAP0CAAAA&#10;AA==&#10;" strokeweight="1pt">
                  <v:path arrowok="t"/>
                  <v:textbox inset="5.4pt,5.4pt,5.4pt,5.4pt">
                    <w:txbxContent>
                      <w:p w14:paraId="399F0CA9" w14:textId="77777777" w:rsidR="004E31AA" w:rsidRDefault="004E31AA" w:rsidP="00436E8D">
                        <w:pPr>
                          <w:kinsoku w:val="0"/>
                          <w:overflowPunct w:val="0"/>
                          <w:contextualSpacing/>
                          <w:textAlignment w:val="baseline"/>
                        </w:pPr>
                        <w:r w:rsidRPr="0026439E">
                          <w:rPr>
                            <w:rFonts w:ascii="Arial" w:hAnsi="Arial"/>
                            <w:color w:val="000000"/>
                            <w:kern w:val="24"/>
                            <w:sz w:val="15"/>
                            <w:szCs w:val="15"/>
                          </w:rPr>
                          <w:t>Excluded  (n=1791)</w:t>
                        </w:r>
                      </w:p>
                      <w:p w14:paraId="25B58796" w14:textId="77777777" w:rsidR="004E31AA" w:rsidRDefault="004E31AA" w:rsidP="00436E8D">
                        <w:pPr>
                          <w:pStyle w:val="ListParagraph"/>
                          <w:numPr>
                            <w:ilvl w:val="0"/>
                            <w:numId w:val="3"/>
                          </w:numPr>
                          <w:kinsoku w:val="0"/>
                          <w:overflowPunct w:val="0"/>
                          <w:ind w:left="170" w:hanging="170"/>
                          <w:textAlignment w:val="baseline"/>
                          <w:rPr>
                            <w:rFonts w:eastAsia="Times New Roman"/>
                            <w:sz w:val="15"/>
                          </w:rPr>
                        </w:pPr>
                        <w:r w:rsidRPr="0026439E">
                          <w:rPr>
                            <w:rFonts w:ascii="Arial" w:hAnsi="Arial"/>
                            <w:color w:val="000000"/>
                            <w:kern w:val="24"/>
                            <w:sz w:val="15"/>
                            <w:szCs w:val="15"/>
                          </w:rPr>
                          <w:t>Not meeting inclusion criteria (n=404)</w:t>
                        </w:r>
                      </w:p>
                      <w:p w14:paraId="401F5750" w14:textId="77777777" w:rsidR="004E31AA" w:rsidRDefault="004E31AA" w:rsidP="00436E8D">
                        <w:pPr>
                          <w:pStyle w:val="ListParagraph"/>
                          <w:numPr>
                            <w:ilvl w:val="0"/>
                            <w:numId w:val="3"/>
                          </w:numPr>
                          <w:kinsoku w:val="0"/>
                          <w:overflowPunct w:val="0"/>
                          <w:ind w:left="170" w:hanging="170"/>
                          <w:textAlignment w:val="baseline"/>
                          <w:rPr>
                            <w:rFonts w:eastAsia="Times New Roman"/>
                            <w:sz w:val="15"/>
                          </w:rPr>
                        </w:pPr>
                        <w:r w:rsidRPr="0026439E">
                          <w:rPr>
                            <w:rFonts w:ascii="Arial" w:hAnsi="Arial"/>
                            <w:color w:val="000000"/>
                            <w:kern w:val="24"/>
                            <w:sz w:val="15"/>
                            <w:szCs w:val="15"/>
                          </w:rPr>
                          <w:t>Declined to participate (n=1094)</w:t>
                        </w:r>
                      </w:p>
                      <w:p w14:paraId="0D657F64" w14:textId="77777777" w:rsidR="004E31AA" w:rsidRDefault="004E31AA" w:rsidP="00436E8D">
                        <w:pPr>
                          <w:pStyle w:val="ListParagraph"/>
                          <w:numPr>
                            <w:ilvl w:val="0"/>
                            <w:numId w:val="3"/>
                          </w:numPr>
                          <w:kinsoku w:val="0"/>
                          <w:overflowPunct w:val="0"/>
                          <w:ind w:left="170" w:hanging="170"/>
                          <w:textAlignment w:val="baseline"/>
                          <w:rPr>
                            <w:rFonts w:eastAsia="Times New Roman"/>
                            <w:sz w:val="15"/>
                          </w:rPr>
                        </w:pPr>
                        <w:r w:rsidRPr="0026439E">
                          <w:rPr>
                            <w:rFonts w:ascii="Arial" w:hAnsi="Arial"/>
                            <w:color w:val="000000"/>
                            <w:kern w:val="24"/>
                            <w:sz w:val="15"/>
                            <w:szCs w:val="15"/>
                          </w:rPr>
                          <w:t>Eligible but not enrolled (n=289)</w:t>
                        </w:r>
                      </w:p>
                      <w:p w14:paraId="09D4E551" w14:textId="77777777" w:rsidR="004E31AA" w:rsidRDefault="004E31AA" w:rsidP="00436E8D">
                        <w:pPr>
                          <w:pStyle w:val="ListParagraph"/>
                          <w:numPr>
                            <w:ilvl w:val="0"/>
                            <w:numId w:val="3"/>
                          </w:numPr>
                          <w:kinsoku w:val="0"/>
                          <w:overflowPunct w:val="0"/>
                          <w:ind w:left="170" w:hanging="170"/>
                          <w:textAlignment w:val="baseline"/>
                          <w:rPr>
                            <w:rFonts w:eastAsia="Times New Roman"/>
                            <w:sz w:val="15"/>
                          </w:rPr>
                        </w:pPr>
                        <w:r w:rsidRPr="0026439E">
                          <w:rPr>
                            <w:rFonts w:ascii="Arial" w:hAnsi="Arial"/>
                            <w:color w:val="000000"/>
                            <w:kern w:val="24"/>
                            <w:sz w:val="15"/>
                            <w:szCs w:val="15"/>
                          </w:rPr>
                          <w:t>Enrolled but excluded due to incomplete OGTT results (n=4)</w:t>
                        </w:r>
                      </w:p>
                    </w:txbxContent>
                  </v:textbox>
                </v:rect>
                <v:rect id="Rectangle 33" o:spid="_x0000_s1035" style="position:absolute;top:20543;width:20002;height:3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LSvxwAAAOAAAAAPAAAAZHJzL2Rvd25yZXYueG1sRI9Bi8Iw&#10;FITvgv8hPMGbpruiLtUo4ioUVg+64vnRPNu6zUtpYq3/3iwIXgaGYb5h5svWlKKh2hWWFXwMIxDE&#10;qdUFZwpOv9vBFwjnkTWWlknBgxwsF93OHGNt73yg5ugzESDsYlSQe1/FUro0J4NuaCvikF1sbdAH&#10;W2dS13gPcFPKzyiaSIMFh4UcK1rnlP4db0bB6pCNd+cfml4bl+jLLSk2p/1aqX6v/Z4FWc1AeGr9&#10;u/FCJFrBaAT/h8IZkIsnAAAA//8DAFBLAQItABQABgAIAAAAIQDb4fbL7gAAAIUBAAATAAAAAAAA&#10;AAAAAAAAAAAAAABbQ29udGVudF9UeXBlc10ueG1sUEsBAi0AFAAGAAgAAAAhAFr0LFu/AAAAFQEA&#10;AAsAAAAAAAAAAAAAAAAAHwEAAF9yZWxzLy5yZWxzUEsBAi0AFAAGAAgAAAAhADRktK/HAAAA4AAA&#10;AA8AAAAAAAAAAAAAAAAABwIAAGRycy9kb3ducmV2LnhtbFBLBQYAAAAAAwADALcAAAD7AgAAAAA=&#10;" fillcolor="window" strokecolor="windowText" strokeweight="1pt">
                  <v:path arrowok="t"/>
                  <v:textbox>
                    <w:txbxContent>
                      <w:p w14:paraId="6132519C" w14:textId="77777777" w:rsidR="004E31AA" w:rsidRDefault="004E31AA" w:rsidP="00436E8D">
                        <w:pPr>
                          <w:kinsoku w:val="0"/>
                          <w:overflowPunct w:val="0"/>
                          <w:textAlignment w:val="baseline"/>
                        </w:pPr>
                        <w:r w:rsidRPr="0026439E">
                          <w:rPr>
                            <w:rFonts w:ascii="Arial" w:hAnsi="Arial"/>
                            <w:color w:val="000000"/>
                            <w:kern w:val="24"/>
                            <w:sz w:val="15"/>
                            <w:szCs w:val="15"/>
                          </w:rPr>
                          <w:t>Sample with Normal Glucose Tolerance and Impaired Glucose Tolerance (n=1088)</w:t>
                        </w:r>
                      </w:p>
                    </w:txbxContent>
                  </v:textbox>
                </v:rect>
                <v:rect id="Rectangle 34" o:spid="_x0000_s1036" style="position:absolute;top:28019;width:20002;height:3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SzbyAAAAOAAAAAPAAAAZHJzL2Rvd25yZXYueG1sRI9Ba8JA&#10;FITvBf/D8gre6qa11ZK4itgWAuohNnh+ZJ9JNPs2ZNeY/nu3UOhlYBjmG2axGkwjeupcbVnB8yQC&#10;QVxYXXOpIP/+enoH4TyyxsYyKfghB6vl6GGBsbY3zqg/+FIECLsYFVTet7GUrqjIoJvYljhkJ9sZ&#10;9MF2pdQd3gLcNPIlimbSYM1hocKWNhUVl8PVKFhn5dvuuKX5uXepPl3T+jPfb5QaPw4fSZB1AsLT&#10;4P8bf4hUK5i+wu+hcAbk8g4AAP//AwBQSwECLQAUAAYACAAAACEA2+H2y+4AAACFAQAAEwAAAAAA&#10;AAAAAAAAAAAAAAAAW0NvbnRlbnRfVHlwZXNdLnhtbFBLAQItABQABgAIAAAAIQBa9CxbvwAAABUB&#10;AAALAAAAAAAAAAAAAAAAAB8BAABfcmVscy8ucmVsc1BLAQItABQABgAIAAAAIQC7jSzbyAAAAOAA&#10;AAAPAAAAAAAAAAAAAAAAAAcCAABkcnMvZG93bnJldi54bWxQSwUGAAAAAAMAAwC3AAAA/AIAAAAA&#10;" fillcolor="window" strokecolor="windowText" strokeweight="1pt">
                  <v:path arrowok="t"/>
                  <v:textbox>
                    <w:txbxContent>
                      <w:p w14:paraId="3DD51705" w14:textId="77777777" w:rsidR="004E31AA" w:rsidRDefault="004E31AA" w:rsidP="00436E8D">
                        <w:pPr>
                          <w:kinsoku w:val="0"/>
                          <w:overflowPunct w:val="0"/>
                          <w:textAlignment w:val="baseline"/>
                        </w:pPr>
                        <w:r w:rsidRPr="0026439E">
                          <w:rPr>
                            <w:rFonts w:ascii="Arial" w:hAnsi="Arial"/>
                            <w:color w:val="000000"/>
                            <w:kern w:val="24"/>
                            <w:sz w:val="15"/>
                            <w:szCs w:val="15"/>
                          </w:rPr>
                          <w:t>Sample with both Baseline and 5-year follow-up measurements (n=907)</w:t>
                        </w:r>
                      </w:p>
                    </w:txbxContent>
                  </v:textbox>
                </v:rect>
                <v:shape id="Straight Arrow Connector 35" o:spid="_x0000_s1037" type="#_x0000_t32" style="position:absolute;left:10001;top:2976;width:0;height:79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PUKxwAAAOAAAAAPAAAAZHJzL2Rvd25yZXYueG1sRI9fa8JA&#10;EMTfC/0Oxwq+1YsplhI9pdQWfCo2Vvq65DZ/MLcXclsTv71XEHwZGIb5DbPajK5VZ+pD49nAfJaA&#10;Ii68bbgy8HP4fHoFFQTZYuuZDFwowGb9+LDCzPqBv+mcS6UihEOGBmqRLtM6FDU5DDPfEces9L1D&#10;ibavtO1xiHDX6jRJXrTDhuNCjR2911Sc8j9n4Nilv3I6lhhkO6SL/dfHuC8TY6aTcbuM8rYEJTTK&#10;vXFD7KyB5wX8H4pnQK+vAAAA//8DAFBLAQItABQABgAIAAAAIQDb4fbL7gAAAIUBAAATAAAAAAAA&#10;AAAAAAAAAAAAAABbQ29udGVudF9UeXBlc10ueG1sUEsBAi0AFAAGAAgAAAAhAFr0LFu/AAAAFQEA&#10;AAsAAAAAAAAAAAAAAAAAHwEAAF9yZWxzLy5yZWxzUEsBAi0AFAAGAAgAAAAhAOJI9QrHAAAA4AAA&#10;AA8AAAAAAAAAAAAAAAAABwIAAGRycy9kb3ducmV2LnhtbFBLBQYAAAAAAwADALcAAAD7AgAAAAA=&#10;" filled="t" fillcolor="window" strokecolor="windowText" strokeweight="1pt">
                  <v:stroke endarrow="block" joinstyle="miter"/>
                  <o:lock v:ext="edit" shapetype="f"/>
                </v:shape>
                <v:shape id="Straight Arrow Connector 36" o:spid="_x0000_s1038" type="#_x0000_t32" style="position:absolute;left:10001;top:7052;width:113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mt9xgAAAOAAAAAPAAAAZHJzL2Rvd25yZXYueG1sRI9fa8JA&#10;EMTfBb/DsULf9GJKpURPEW2hT8Vqxdclt/mDub2Q25r02/cEoS8DwzC/YVabwTXqRl2oPRuYzxJQ&#10;xLm3NZcGvk/v01dQQZAtNp7JwC8F2KzHoxVm1vf8RbejlCpCOGRooBJpM61DXpHDMPMtccwK3zmU&#10;aLtS2w77CHeNTpNkoR3WHBcqbGlXUX49/jgD5za9yPVcYJB9n74cPt+GQ5EY8zQZ9sso2yUooUH+&#10;Gw/EhzXwvID7oXgG9PoPAAD//wMAUEsBAi0AFAAGAAgAAAAhANvh9svuAAAAhQEAABMAAAAAAAAA&#10;AAAAAAAAAAAAAFtDb250ZW50X1R5cGVzXS54bWxQSwECLQAUAAYACAAAACEAWvQsW78AAAAVAQAA&#10;CwAAAAAAAAAAAAAAAAAfAQAAX3JlbHMvLnJlbHNQSwECLQAUAAYACAAAACEAEpprfcYAAADgAAAA&#10;DwAAAAAAAAAAAAAAAAAHAgAAZHJzL2Rvd25yZXYueG1sUEsFBgAAAAADAAMAtwAAAPoCAAAAAA==&#10;" filled="t" fillcolor="window" strokecolor="windowText" strokeweight="1pt">
                  <v:stroke endarrow="block" joinstyle="miter"/>
                  <o:lock v:ext="edit" shapetype="f"/>
                </v:shape>
                <v:shape id="Straight Arrow Connector 37" o:spid="_x0000_s1039" type="#_x0000_t32" style="position:absolute;left:10001;top:23972;width:0;height:4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s7mxwAAAOAAAAAPAAAAZHJzL2Rvd25yZXYueG1sRI9LawJB&#10;EITvgfyHoQO56awb1LA6imgCnoKPiNdmp/eBOz3LTsfd/PtMIJBLQVHUV9RyPbhG3akLtWcDk3EC&#10;ijj3tubSwOf5ffQKKgiyxcYzGfimAOvV48MSM+t7PtL9JKWKEA4ZGqhE2kzrkFfkMIx9SxyzwncO&#10;Jdqu1LbDPsJdo9MkmWmHNceFClvaVpTfTl/OwKVNr3K7FBhk16fTw8fbcCgSY56fht0iymYBSmiQ&#10;/8YfYm8NvMzh91A8A3r1AwAA//8DAFBLAQItABQABgAIAAAAIQDb4fbL7gAAAIUBAAATAAAAAAAA&#10;AAAAAAAAAAAAAABbQ29udGVudF9UeXBlc10ueG1sUEsBAi0AFAAGAAgAAAAhAFr0LFu/AAAAFQEA&#10;AAsAAAAAAAAAAAAAAAAAHwEAAF9yZWxzLy5yZWxzUEsBAi0AFAAGAAgAAAAhAH3WzubHAAAA4AAA&#10;AA8AAAAAAAAAAAAAAAAABwIAAGRycy9kb3ducmV2LnhtbFBLBQYAAAAAAwADALcAAAD7AgAAAAA=&#10;" filled="t" fillcolor="window" strokecolor="windowText" strokeweight="1pt">
                  <v:stroke endarrow="block" joinstyle="miter"/>
                  <o:lock v:ext="edit" shapetype="f"/>
                </v:shape>
                <v:shape id="Straight Arrow Connector 38" o:spid="_x0000_s1040" type="#_x0000_t32" style="position:absolute;left:10001;top:26125;width:113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VqUxwAAAOAAAAAPAAAAZHJzL2Rvd25yZXYueG1sRI9NSwNB&#10;DIbvQv/DEMGbnXVFKdtOi7QKnqT2A69hJ/tBdzLLTuyu/94cBC+Bl/A+ybPaTKEzVxpSG9nBwzwD&#10;Q1xG33Lt4HR8u1+ASYLssYtMDn4owWY9u1lh4ePIn3Q9SG0UwqlAB41IX1ibyoYCpnnsiXVXxSGg&#10;aBxq6wccFR46m2fZsw3Ysl5osKdtQ+Xl8B0cnPv8Sy7nCpPsxvxp//E67avMubvbabfU8bIEIzTJ&#10;f+MP8e4dPOrHKqQyYNe/AAAA//8DAFBLAQItABQABgAIAAAAIQDb4fbL7gAAAIUBAAATAAAAAAAA&#10;AAAAAAAAAAAAAABbQ29udGVudF9UeXBlc10ueG1sUEsBAi0AFAAGAAgAAAAhAFr0LFu/AAAAFQEA&#10;AAsAAAAAAAAAAAAAAAAAHwEAAF9yZWxzLy5yZWxzUEsBAi0AFAAGAAgAAAAhAAxJWpTHAAAA4AAA&#10;AA8AAAAAAAAAAAAAAAAABwIAAGRycy9kb3ducmV2LnhtbFBLBQYAAAAAAwADALcAAAD7AgAAAAA=&#10;" filled="t" fillcolor="window" strokecolor="windowText" strokeweight="1pt">
                  <v:stroke endarrow="block" joinstyle="miter"/>
                  <o:lock v:ext="edit" shapetype="f"/>
                </v:shape>
                <v:shape id="Straight Arrow Connector 39" o:spid="_x0000_s1041" type="#_x0000_t32" style="position:absolute;left:10001;top:31282;width:0;height:102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NASyQAAAOAAAAAPAAAAZHJzL2Rvd25yZXYueG1sRI/RasJA&#10;FETfhf7Dcgt9kbpppW2MbkJpEXwQsdEPuGavSTB7N2S3Sfr3rlDwZWAY5gyzykbTiJ46V1tW8DKL&#10;QBAXVtdcKjge1s8xCOeRNTaWScEfOcjSh8kKE20H/qE+96UIEHYJKqi8bxMpXVGRQTezLXHIzrYz&#10;6IPtSqk7HALcNPI1it6lwZrDQoUtfVVUXPJfo+DttB7b43a3X0SHXfxxinM9nedKPT2O38sgn0sQ&#10;nkZ/b/wjNlrBfAG3Q+EMyPQKAAD//wMAUEsBAi0AFAAGAAgAAAAhANvh9svuAAAAhQEAABMAAAAA&#10;AAAAAAAAAAAAAAAAAFtDb250ZW50X1R5cGVzXS54bWxQSwECLQAUAAYACAAAACEAWvQsW78AAAAV&#10;AQAACwAAAAAAAAAAAAAAAAAfAQAAX3JlbHMvLnJlbHNQSwECLQAUAAYACAAAACEA9bjQEskAAADg&#10;AAAADwAAAAAAAAAAAAAAAAAHAgAAZHJzL2Rvd25yZXYueG1sUEsFBgAAAAADAAMAtwAAAP0CAAAA&#10;AA==&#10;" filled="t" fillcolor="window" strokecolor="windowText" strokeweight="1pt">
                  <v:stroke endarrow="block" joinstyle="miter"/>
                  <o:lock v:ext="edit" shapetype="f"/>
                </v:shape>
                <v:shape id="Straight Arrow Connector 40" o:spid="_x0000_s1042" type="#_x0000_t32" style="position:absolute;left:10001;top:35662;width:113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XvxgAAAOAAAAAPAAAAZHJzL2Rvd25yZXYueG1sRI9NS8NA&#10;EIbvQv/DMoI3uzGolLTbIq2CJ6n9wOuQnXzQ7GzIjk38985B8DLwMrzPy7PaTKEzVxpSG9nBwzwD&#10;Q1xG33Lt4HR8u1+ASYLssYtMDn4owWY9u1lh4ePIn3Q9SG0UwqlAB41IX1ibyoYCpnnsifVXxSGg&#10;aBxq6wccFR46m2fZsw3Ysi402NO2ofJy+A4Ozn3+JZdzhUl2Y/60/3id9lXm3N3ttFvqeVmCEZrk&#10;v/GHePcOHlVBhVQG7PoXAAD//wMAUEsBAi0AFAAGAAgAAAAhANvh9svuAAAAhQEAABMAAAAAAAAA&#10;AAAAAAAAAAAAAFtDb250ZW50X1R5cGVzXS54bWxQSwECLQAUAAYACAAAACEAWvQsW78AAAAVAQAA&#10;CwAAAAAAAAAAAAAAAAAfAQAAX3JlbHMvLnJlbHNQSwECLQAUAAYACAAAACEAqjkl78YAAADgAAAA&#10;DwAAAAAAAAAAAAAAAAAHAgAAZHJzL2Rvd25yZXYueG1sUEsFBgAAAAADAAMAtwAAAPoCAAAAAA==&#10;" filled="t" fillcolor="window" strokecolor="windowText" strokeweight="1pt">
                  <v:stroke endarrow="block" joinstyle="miter"/>
                  <o:lock v:ext="edit" shapetype="f"/>
                </v:shape>
                <v:rect id="Rectangle 41" o:spid="_x0000_s1043" style="position:absolute;top:41485;width:20002;height:5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w+xwAAAOAAAAAPAAAAZHJzL2Rvd25yZXYueG1sRI9Li8JA&#10;EITvwv6HoRe86cTFxxIdRXxAYPWgK56bTJvEzfSEzBjjv3cWBC8FRVFfUbNFa0rRUO0KywoG/QgE&#10;cWp1wZmC0++29w3CeWSNpWVS8CAHi/lHZ4axtnc+UHP0mQgQdjEqyL2vYildmpNB17cVccgutjbo&#10;g60zqWu8B7gp5VcUjaXBgsNCjhWtckr/jjejYHnIRrvzD02ujUv05ZYUm9N+pVT3s11PgyynIDy1&#10;/t14IRKtYDiA/0PhDMj5EwAA//8DAFBLAQItABQABgAIAAAAIQDb4fbL7gAAAIUBAAATAAAAAAAA&#10;AAAAAAAAAAAAAABbQ29udGVudF9UeXBlc10ueG1sUEsBAi0AFAAGAAgAAAAhAFr0LFu/AAAAFQEA&#10;AAsAAAAAAAAAAAAAAAAAHwEAAF9yZWxzLy5yZWxzUEsBAi0AFAAGAAgAAAAhAPP8/D7HAAAA4AAA&#10;AA8AAAAAAAAAAAAAAAAABwIAAGRycy9kb3ducmV2LnhtbFBLBQYAAAAAAwADALcAAAD7AgAAAAA=&#10;" fillcolor="window" strokecolor="windowText" strokeweight="1pt">
                  <v:path arrowok="t"/>
                  <v:textbox>
                    <w:txbxContent>
                      <w:p w14:paraId="7AEE6483" w14:textId="77777777" w:rsidR="004E31AA" w:rsidRPr="0026439E" w:rsidRDefault="004E31AA" w:rsidP="00436E8D">
                        <w:pPr>
                          <w:kinsoku w:val="0"/>
                          <w:overflowPunct w:val="0"/>
                          <w:contextualSpacing/>
                          <w:textAlignment w:val="baseline"/>
                          <w:rPr>
                            <w:rFonts w:ascii="Arial" w:hAnsi="Arial"/>
                            <w:b/>
                            <w:bCs/>
                            <w:color w:val="000000"/>
                            <w:kern w:val="24"/>
                            <w:sz w:val="18"/>
                            <w:szCs w:val="18"/>
                          </w:rPr>
                        </w:pPr>
                        <w:r w:rsidRPr="0026439E">
                          <w:rPr>
                            <w:rFonts w:ascii="Arial" w:hAnsi="Arial"/>
                            <w:b/>
                            <w:bCs/>
                            <w:color w:val="000000"/>
                            <w:kern w:val="24"/>
                            <w:sz w:val="18"/>
                            <w:szCs w:val="18"/>
                          </w:rPr>
                          <w:t>IRAS Sample Used: 570</w:t>
                        </w:r>
                      </w:p>
                      <w:p w14:paraId="2692E250" w14:textId="77777777" w:rsidR="004E31AA" w:rsidRDefault="004E31AA" w:rsidP="00436E8D">
                        <w:pPr>
                          <w:kinsoku w:val="0"/>
                          <w:overflowPunct w:val="0"/>
                          <w:contextualSpacing/>
                          <w:textAlignment w:val="baseline"/>
                        </w:pPr>
                        <w:r w:rsidRPr="0026439E">
                          <w:rPr>
                            <w:rFonts w:ascii="Arial" w:hAnsi="Arial"/>
                            <w:color w:val="000000"/>
                            <w:kern w:val="24"/>
                            <w:sz w:val="18"/>
                            <w:szCs w:val="18"/>
                          </w:rPr>
                          <w:t>Normal Glucose Tolerance: 380</w:t>
                        </w:r>
                      </w:p>
                      <w:p w14:paraId="6C00E01D" w14:textId="77777777" w:rsidR="004E31AA" w:rsidRDefault="004E31AA" w:rsidP="00436E8D">
                        <w:pPr>
                          <w:kinsoku w:val="0"/>
                          <w:overflowPunct w:val="0"/>
                          <w:contextualSpacing/>
                          <w:textAlignment w:val="baseline"/>
                        </w:pPr>
                        <w:r w:rsidRPr="0026439E">
                          <w:rPr>
                            <w:rFonts w:ascii="Arial" w:hAnsi="Arial"/>
                            <w:color w:val="000000"/>
                            <w:kern w:val="24"/>
                            <w:sz w:val="18"/>
                            <w:szCs w:val="18"/>
                          </w:rPr>
                          <w:t>Impaired Glucose Tolerance: 190</w:t>
                        </w:r>
                      </w:p>
                    </w:txbxContent>
                  </v:textbox>
                </v:rect>
                <w10:wrap type="topAndBottom"/>
              </v:group>
            </w:pict>
          </mc:Fallback>
        </mc:AlternateContent>
      </w:r>
      <w:r w:rsidR="00352186" w:rsidRPr="00352186">
        <w:rPr>
          <w:i/>
          <w:iCs/>
        </w:rPr>
        <w:t xml:space="preserve">Supplemental </w:t>
      </w:r>
      <w:r w:rsidRPr="00352186">
        <w:rPr>
          <w:i/>
          <w:iCs/>
        </w:rPr>
        <w:t>Figure 1: Consort diagram of included IRAS cohort sample.</w:t>
      </w:r>
    </w:p>
    <w:p w14:paraId="2372A801" w14:textId="3B3A69FC" w:rsidR="00436E8D" w:rsidRPr="00352186" w:rsidRDefault="00436E8D">
      <w:pPr>
        <w:rPr>
          <w:noProof/>
        </w:rPr>
      </w:pPr>
    </w:p>
    <w:p w14:paraId="2C61DC97" w14:textId="77777777" w:rsidR="00436E8D" w:rsidRPr="00352186" w:rsidRDefault="00436E8D">
      <w:pPr>
        <w:rPr>
          <w:noProof/>
        </w:rPr>
      </w:pPr>
      <w:r w:rsidRPr="00352186">
        <w:rPr>
          <w:noProof/>
        </w:rPr>
        <w:br w:type="page"/>
      </w:r>
    </w:p>
    <w:p w14:paraId="2E5C4864" w14:textId="00A3F104" w:rsidR="00905C26" w:rsidRPr="00352186" w:rsidRDefault="00E15B14">
      <w:pPr>
        <w:rPr>
          <w:lang w:val="en-US"/>
        </w:rPr>
      </w:pPr>
      <w:r w:rsidRPr="00352186">
        <w:rPr>
          <w:noProof/>
          <w:lang w:val="en-GB" w:eastAsia="en-GB"/>
        </w:rPr>
        <w:lastRenderedPageBreak/>
        <w:drawing>
          <wp:inline distT="0" distB="0" distL="0" distR="0" wp14:anchorId="2B94CBB9" wp14:editId="1DFA1F2E">
            <wp:extent cx="8197850" cy="5067300"/>
            <wp:effectExtent l="0" t="0" r="6350" b="0"/>
            <wp:docPr id="1" name="Picture 25" descr="/var/folders/7_/6ldjt9_57m14_n1rm9yxm9q80000gn/T/com.microsoft.Word/WebArchiveCopyPasteTempFiles/00000b.png?fixed_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descr="/var/folders/7_/6ldjt9_57m14_n1rm9yxm9q80000gn/T/com.microsoft.Word/WebArchiveCopyPasteTempFiles/00000b.png?fixed_size=1"/>
                    <pic:cNvPicPr>
                      <a:picLocks noChangeAspect="1" noChangeArrowheads="1"/>
                    </pic:cNvPicPr>
                  </pic:nvPicPr>
                  <pic:blipFill>
                    <a:blip r:embed="rId8">
                      <a:grayscl/>
                    </a:blip>
                    <a:stretch>
                      <a:fillRect/>
                    </a:stretch>
                  </pic:blipFill>
                  <pic:spPr bwMode="auto">
                    <a:xfrm>
                      <a:off x="0" y="0"/>
                      <a:ext cx="8197850" cy="5067300"/>
                    </a:xfrm>
                    <a:prstGeom prst="rect">
                      <a:avLst/>
                    </a:prstGeom>
                  </pic:spPr>
                </pic:pic>
              </a:graphicData>
            </a:graphic>
          </wp:inline>
        </w:drawing>
      </w:r>
    </w:p>
    <w:p w14:paraId="2551E9B7" w14:textId="1C3A1DBF" w:rsidR="00905C26" w:rsidRPr="00352186" w:rsidRDefault="00680EB9">
      <w:pPr>
        <w:pStyle w:val="Figure"/>
        <w:rPr>
          <w:rFonts w:ascii="Times New Roman" w:hAnsi="Times New Roman" w:cs="Times New Roman"/>
          <w:color w:val="auto"/>
        </w:rPr>
        <w:sectPr w:rsidR="00905C26" w:rsidRPr="00352186">
          <w:footerReference w:type="default" r:id="rId9"/>
          <w:pgSz w:w="15840" w:h="12240" w:orient="landscape"/>
          <w:pgMar w:top="1440" w:right="1440" w:bottom="1440" w:left="1440" w:header="0" w:footer="0" w:gutter="0"/>
          <w:cols w:space="720"/>
          <w:formProt w:val="0"/>
          <w:docGrid w:linePitch="360"/>
        </w:sectPr>
      </w:pPr>
      <w:bookmarkStart w:id="5" w:name="_Toc8982693"/>
      <w:r w:rsidRPr="00352186">
        <w:rPr>
          <w:rFonts w:ascii="Times New Roman" w:hAnsi="Times New Roman" w:cs="Times New Roman"/>
          <w:color w:val="auto"/>
        </w:rPr>
        <w:t>Supplemental Figure 2</w:t>
      </w:r>
      <w:r w:rsidR="00E15B14" w:rsidRPr="00352186">
        <w:rPr>
          <w:rFonts w:ascii="Times New Roman" w:hAnsi="Times New Roman" w:cs="Times New Roman"/>
          <w:color w:val="auto"/>
        </w:rPr>
        <w:t>: Percentage of missing measurements for each metabolite.</w:t>
      </w:r>
      <w:bookmarkEnd w:id="5"/>
    </w:p>
    <w:p w14:paraId="527FCC99" w14:textId="77777777" w:rsidR="00905C26" w:rsidRPr="00352186" w:rsidRDefault="00E15B14">
      <w:pPr>
        <w:rPr>
          <w:lang w:val="en-US"/>
        </w:rPr>
      </w:pPr>
      <w:r w:rsidRPr="00352186">
        <w:rPr>
          <w:noProof/>
          <w:lang w:val="en-GB" w:eastAsia="en-GB"/>
        </w:rPr>
        <w:lastRenderedPageBreak/>
        <w:drawing>
          <wp:inline distT="0" distB="635" distL="0" distR="1270" wp14:anchorId="04DA8D56" wp14:editId="2E85E0E9">
            <wp:extent cx="6666865" cy="4114165"/>
            <wp:effectExtent l="0" t="0" r="635"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grayscl/>
                    </a:blip>
                    <a:stretch>
                      <a:fillRect/>
                    </a:stretch>
                  </pic:blipFill>
                  <pic:spPr bwMode="auto">
                    <a:xfrm>
                      <a:off x="0" y="0"/>
                      <a:ext cx="6666865" cy="4114165"/>
                    </a:xfrm>
                    <a:prstGeom prst="rect">
                      <a:avLst/>
                    </a:prstGeom>
                  </pic:spPr>
                </pic:pic>
              </a:graphicData>
            </a:graphic>
          </wp:inline>
        </w:drawing>
      </w:r>
    </w:p>
    <w:p w14:paraId="0BD8EF7D" w14:textId="51640161" w:rsidR="00905C26" w:rsidRPr="00352186" w:rsidRDefault="00680EB9">
      <w:pPr>
        <w:pStyle w:val="Figure"/>
        <w:rPr>
          <w:rFonts w:ascii="Times New Roman" w:hAnsi="Times New Roman" w:cs="Times New Roman"/>
          <w:color w:val="auto"/>
        </w:rPr>
      </w:pPr>
      <w:bookmarkStart w:id="6" w:name="_Toc8982694"/>
      <w:r w:rsidRPr="00352186">
        <w:rPr>
          <w:rFonts w:ascii="Times New Roman" w:hAnsi="Times New Roman" w:cs="Times New Roman"/>
          <w:color w:val="auto"/>
        </w:rPr>
        <w:t>Supplemental Figure 3</w:t>
      </w:r>
      <w:r w:rsidR="00E15B14" w:rsidRPr="00352186">
        <w:rPr>
          <w:rFonts w:ascii="Times New Roman" w:hAnsi="Times New Roman" w:cs="Times New Roman"/>
          <w:color w:val="auto"/>
        </w:rPr>
        <w:t>: Root mean squared error of prediction for number of components included in the partial least squares model conditioned on Günther’s DASH adherence scores.</w:t>
      </w:r>
      <w:bookmarkEnd w:id="6"/>
      <w:r w:rsidR="00E15B14" w:rsidRPr="00352186">
        <w:rPr>
          <w:rFonts w:ascii="Times New Roman" w:hAnsi="Times New Roman" w:cs="Times New Roman"/>
          <w:color w:val="auto"/>
        </w:rPr>
        <w:t xml:space="preserve"> CV: Cross-validated, adjCV: Adjusted cross-validated.</w:t>
      </w:r>
    </w:p>
    <w:p w14:paraId="1C684316" w14:textId="77777777" w:rsidR="00905C26" w:rsidRPr="00352186" w:rsidRDefault="00905C26"/>
    <w:p w14:paraId="66E27111" w14:textId="77777777" w:rsidR="00905C26" w:rsidRPr="00352186" w:rsidRDefault="00905C26"/>
    <w:p w14:paraId="18187D5C" w14:textId="77777777" w:rsidR="00905C26" w:rsidRPr="00352186" w:rsidRDefault="00905C26"/>
    <w:p w14:paraId="7E8DE046" w14:textId="77777777" w:rsidR="00905C26" w:rsidRPr="00352186" w:rsidRDefault="00E15B14">
      <w:pPr>
        <w:spacing w:line="480" w:lineRule="auto"/>
        <w:ind w:firstLine="720"/>
      </w:pPr>
      <w:r w:rsidRPr="00352186">
        <w:rPr>
          <w:noProof/>
          <w:lang w:val="en-GB" w:eastAsia="en-GB"/>
        </w:rPr>
        <w:lastRenderedPageBreak/>
        <w:drawing>
          <wp:inline distT="0" distB="635" distL="0" distR="1270" wp14:anchorId="1EAB5D86" wp14:editId="0E56AE82">
            <wp:extent cx="6666865" cy="4114165"/>
            <wp:effectExtent l="0" t="0" r="635" b="635"/>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5"/>
                    <pic:cNvPicPr>
                      <a:picLocks noChangeAspect="1" noChangeArrowheads="1"/>
                    </pic:cNvPicPr>
                  </pic:nvPicPr>
                  <pic:blipFill>
                    <a:blip r:embed="rId11">
                      <a:grayscl/>
                    </a:blip>
                    <a:stretch>
                      <a:fillRect/>
                    </a:stretch>
                  </pic:blipFill>
                  <pic:spPr bwMode="auto">
                    <a:xfrm>
                      <a:off x="0" y="0"/>
                      <a:ext cx="6666865" cy="4114165"/>
                    </a:xfrm>
                    <a:prstGeom prst="rect">
                      <a:avLst/>
                    </a:prstGeom>
                  </pic:spPr>
                </pic:pic>
              </a:graphicData>
            </a:graphic>
          </wp:inline>
        </w:drawing>
      </w:r>
    </w:p>
    <w:p w14:paraId="23E1E3EE" w14:textId="1FD4BEC6" w:rsidR="00905C26" w:rsidRPr="00352186" w:rsidRDefault="00680EB9">
      <w:pPr>
        <w:rPr>
          <w:rFonts w:eastAsiaTheme="minorHAnsi"/>
          <w:i/>
          <w:iCs/>
          <w:szCs w:val="18"/>
        </w:rPr>
      </w:pPr>
      <w:r w:rsidRPr="00352186">
        <w:rPr>
          <w:rFonts w:eastAsiaTheme="minorHAnsi"/>
          <w:i/>
          <w:iCs/>
          <w:szCs w:val="18"/>
        </w:rPr>
        <w:t>Supplemental Figure 4</w:t>
      </w:r>
      <w:r w:rsidR="00E15B14" w:rsidRPr="00352186">
        <w:rPr>
          <w:rFonts w:eastAsiaTheme="minorHAnsi"/>
          <w:i/>
          <w:iCs/>
          <w:szCs w:val="18"/>
        </w:rPr>
        <w:t>: Root mean squared error of prediction for number of components included in the partial least squares model conditioned on Gunther’s DASH adherence scores using imputed metabolite data. CV: Cross-validated, adjCV: Adjusted cross-validated.</w:t>
      </w:r>
    </w:p>
    <w:p w14:paraId="2BF1D6BD" w14:textId="77777777" w:rsidR="00905C26" w:rsidRPr="00352186" w:rsidRDefault="00905C26">
      <w:pPr>
        <w:spacing w:line="480" w:lineRule="auto"/>
        <w:ind w:firstLine="720"/>
        <w:rPr>
          <w:rFonts w:eastAsiaTheme="minorHAnsi"/>
          <w:i/>
          <w:iCs/>
          <w:szCs w:val="18"/>
        </w:rPr>
      </w:pPr>
    </w:p>
    <w:p w14:paraId="77C7C9C1" w14:textId="77777777" w:rsidR="00905C26" w:rsidRPr="00352186" w:rsidRDefault="00905C26">
      <w:pPr>
        <w:spacing w:line="480" w:lineRule="auto"/>
        <w:ind w:firstLine="720"/>
      </w:pPr>
    </w:p>
    <w:p w14:paraId="4693DAB0" w14:textId="77777777" w:rsidR="00905C26" w:rsidRPr="00352186" w:rsidRDefault="00E15B14">
      <w:pPr>
        <w:spacing w:after="160" w:line="259" w:lineRule="auto"/>
      </w:pPr>
      <w:r w:rsidRPr="00352186">
        <w:br w:type="page"/>
      </w:r>
    </w:p>
    <w:p w14:paraId="3139693B" w14:textId="21DEAF5E" w:rsidR="00905C26" w:rsidRPr="00352186" w:rsidRDefault="00680EB9">
      <w:pPr>
        <w:pStyle w:val="Table"/>
        <w:rPr>
          <w:rFonts w:ascii="Times New Roman" w:hAnsi="Times New Roman" w:cs="Times New Roman"/>
          <w:color w:val="auto"/>
        </w:rPr>
      </w:pPr>
      <w:bookmarkStart w:id="7" w:name="_Toc9015673"/>
      <w:r w:rsidRPr="00352186">
        <w:rPr>
          <w:rFonts w:ascii="Times New Roman" w:hAnsi="Times New Roman" w:cs="Times New Roman"/>
          <w:color w:val="auto"/>
        </w:rPr>
        <w:lastRenderedPageBreak/>
        <w:t>Supplemental Table 4</w:t>
      </w:r>
      <w:r w:rsidR="00E15B14" w:rsidRPr="00352186">
        <w:rPr>
          <w:rFonts w:ascii="Times New Roman" w:hAnsi="Times New Roman" w:cs="Times New Roman"/>
          <w:color w:val="auto"/>
        </w:rPr>
        <w:t>: Table of metabolites with strongest loadings (</w:t>
      </w:r>
      <w:r w:rsidR="00E15B14" w:rsidRPr="00352186">
        <w:rPr>
          <w:rFonts w:ascii="Symbol" w:eastAsia="Symbol" w:hAnsi="Symbol" w:cs="Symbol"/>
          <w:color w:val="auto"/>
        </w:rPr>
        <w:t></w:t>
      </w:r>
      <w:r w:rsidR="00E15B14" w:rsidRPr="00352186">
        <w:rPr>
          <w:rFonts w:ascii="Times New Roman" w:hAnsi="Times New Roman" w:cs="Times New Roman"/>
          <w:color w:val="auto"/>
        </w:rPr>
        <w:t>0.2) on Components 1 and 2 of the PLS model conditioned on Günther’s DASH scores using imputed metabolite data.</w:t>
      </w:r>
      <w:bookmarkEnd w:id="7"/>
    </w:p>
    <w:p w14:paraId="0286C75E" w14:textId="77777777" w:rsidR="00905C26" w:rsidRPr="00352186" w:rsidRDefault="00E15B14">
      <w:pPr>
        <w:spacing w:line="480" w:lineRule="auto"/>
        <w:ind w:firstLine="720"/>
      </w:pPr>
      <w:r w:rsidRPr="00352186">
        <w:rPr>
          <w:noProof/>
          <w:lang w:val="en-GB" w:eastAsia="en-GB"/>
        </w:rPr>
        <mc:AlternateContent>
          <mc:Choice Requires="wps">
            <w:drawing>
              <wp:anchor distT="0" distB="0" distL="114300" distR="114300" simplePos="0" relativeHeight="12" behindDoc="0" locked="0" layoutInCell="1" allowOverlap="1" wp14:anchorId="512802F3" wp14:editId="07060517">
                <wp:simplePos x="0" y="0"/>
                <wp:positionH relativeFrom="margin">
                  <wp:posOffset>-68580</wp:posOffset>
                </wp:positionH>
                <wp:positionV relativeFrom="paragraph">
                  <wp:posOffset>17145</wp:posOffset>
                </wp:positionV>
                <wp:extent cx="6604635" cy="5370830"/>
                <wp:effectExtent l="0" t="0" r="0" b="0"/>
                <wp:wrapSquare wrapText="bothSides"/>
                <wp:docPr id="4" name="Frame6"/>
                <wp:cNvGraphicFramePr/>
                <a:graphic xmlns:a="http://schemas.openxmlformats.org/drawingml/2006/main">
                  <a:graphicData uri="http://schemas.microsoft.com/office/word/2010/wordprocessingShape">
                    <wps:wsp>
                      <wps:cNvSpPr txBox="1"/>
                      <wps:spPr>
                        <a:xfrm>
                          <a:off x="0" y="0"/>
                          <a:ext cx="6604635" cy="5370830"/>
                        </a:xfrm>
                        <a:prstGeom prst="rect">
                          <a:avLst/>
                        </a:prstGeom>
                      </wps:spPr>
                      <wps:txbx>
                        <w:txbxContent>
                          <w:tbl>
                            <w:tblPr>
                              <w:tblStyle w:val="PlainTable3"/>
                              <w:tblW w:w="10401" w:type="dxa"/>
                              <w:tblBorders>
                                <w:bottom w:val="single" w:sz="4" w:space="0" w:color="7F7F7F"/>
                                <w:insideH w:val="single" w:sz="4" w:space="0" w:color="7F7F7F"/>
                              </w:tblBorders>
                              <w:tblLook w:val="04A0" w:firstRow="1" w:lastRow="0" w:firstColumn="1" w:lastColumn="0" w:noHBand="0" w:noVBand="1"/>
                            </w:tblPr>
                            <w:tblGrid>
                              <w:gridCol w:w="4394"/>
                              <w:gridCol w:w="2835"/>
                              <w:gridCol w:w="142"/>
                              <w:gridCol w:w="3030"/>
                            </w:tblGrid>
                            <w:tr w:rsidR="004E31AA" w:rsidRPr="002D068E" w14:paraId="48953875" w14:textId="77777777" w:rsidTr="00905C26">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4394" w:type="dxa"/>
                                  <w:tcBorders>
                                    <w:bottom w:val="single" w:sz="4" w:space="0" w:color="7F7F7F"/>
                                  </w:tcBorders>
                                  <w:shd w:val="clear" w:color="auto" w:fill="auto"/>
                                </w:tcPr>
                                <w:p w14:paraId="1EC21A6A" w14:textId="77777777" w:rsidR="004E31AA" w:rsidRPr="002D068E" w:rsidRDefault="004E31AA">
                                  <w:pPr>
                                    <w:rPr>
                                      <w:rFonts w:cstheme="minorHAnsi"/>
                                      <w:sz w:val="22"/>
                                      <w:szCs w:val="15"/>
                                      <w:lang w:val="en-US"/>
                                    </w:rPr>
                                  </w:pPr>
                                </w:p>
                              </w:tc>
                              <w:tc>
                                <w:tcPr>
                                  <w:tcW w:w="2977" w:type="dxa"/>
                                  <w:gridSpan w:val="2"/>
                                  <w:tcBorders>
                                    <w:bottom w:val="single" w:sz="4" w:space="0" w:color="7F7F7F"/>
                                  </w:tcBorders>
                                  <w:shd w:val="clear" w:color="auto" w:fill="auto"/>
                                </w:tcPr>
                                <w:p w14:paraId="177C13D3" w14:textId="77777777" w:rsidR="004E31AA" w:rsidRPr="002D068E" w:rsidRDefault="004E31AA">
                                  <w:pPr>
                                    <w:cnfStyle w:val="100000000000" w:firstRow="1" w:lastRow="0" w:firstColumn="0" w:lastColumn="0" w:oddVBand="0" w:evenVBand="0" w:oddHBand="0" w:evenHBand="0" w:firstRowFirstColumn="0" w:firstRowLastColumn="0" w:lastRowFirstColumn="0" w:lastRowLastColumn="0"/>
                                    <w:rPr>
                                      <w:sz w:val="22"/>
                                      <w:szCs w:val="22"/>
                                    </w:rPr>
                                  </w:pPr>
                                  <w:r w:rsidRPr="002D068E">
                                    <w:rPr>
                                      <w:rFonts w:cstheme="minorHAnsi"/>
                                      <w:caps w:val="0"/>
                                      <w:color w:val="000000"/>
                                      <w:sz w:val="22"/>
                                      <w:szCs w:val="15"/>
                                      <w:lang w:val="en-US"/>
                                    </w:rPr>
                                    <w:t>Component 1</w:t>
                                  </w:r>
                                </w:p>
                              </w:tc>
                              <w:tc>
                                <w:tcPr>
                                  <w:tcW w:w="3030" w:type="dxa"/>
                                  <w:tcBorders>
                                    <w:bottom w:val="single" w:sz="4" w:space="0" w:color="7F7F7F"/>
                                  </w:tcBorders>
                                  <w:shd w:val="clear" w:color="auto" w:fill="auto"/>
                                </w:tcPr>
                                <w:p w14:paraId="0E114BCA" w14:textId="77777777" w:rsidR="004E31AA" w:rsidRPr="002D068E" w:rsidRDefault="004E31AA">
                                  <w:pPr>
                                    <w:cnfStyle w:val="100000000000" w:firstRow="1" w:lastRow="0" w:firstColumn="0" w:lastColumn="0" w:oddVBand="0" w:evenVBand="0" w:oddHBand="0" w:evenHBand="0" w:firstRowFirstColumn="0" w:firstRowLastColumn="0" w:lastRowFirstColumn="0" w:lastRowLastColumn="0"/>
                                    <w:rPr>
                                      <w:sz w:val="22"/>
                                      <w:szCs w:val="22"/>
                                    </w:rPr>
                                  </w:pPr>
                                  <w:r w:rsidRPr="002D068E">
                                    <w:rPr>
                                      <w:rFonts w:cstheme="minorHAnsi"/>
                                      <w:caps w:val="0"/>
                                      <w:color w:val="000000"/>
                                      <w:sz w:val="22"/>
                                      <w:szCs w:val="15"/>
                                      <w:lang w:val="en-US"/>
                                    </w:rPr>
                                    <w:t>Component 2</w:t>
                                  </w:r>
                                </w:p>
                              </w:tc>
                            </w:tr>
                            <w:tr w:rsidR="004E31AA" w:rsidRPr="002D068E" w14:paraId="3B4052EE"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1FA3C390" w14:textId="77777777" w:rsidR="004E31AA" w:rsidRPr="002D068E" w:rsidRDefault="004E31AA">
                                  <w:pPr>
                                    <w:rPr>
                                      <w:sz w:val="22"/>
                                      <w:szCs w:val="22"/>
                                    </w:rPr>
                                  </w:pPr>
                                  <w:r w:rsidRPr="002D068E">
                                    <w:rPr>
                                      <w:rFonts w:cstheme="minorHAnsi"/>
                                      <w:caps w:val="0"/>
                                      <w:sz w:val="22"/>
                                      <w:szCs w:val="15"/>
                                      <w:lang w:val="en-US"/>
                                    </w:rPr>
                                    <w:t>L-carnitine (l-carn)</w:t>
                                  </w:r>
                                  <w:bookmarkStart w:id="8" w:name="_Hlk70906611"/>
                                  <w:bookmarkEnd w:id="8"/>
                                </w:p>
                                <w:p w14:paraId="689223BB" w14:textId="77777777" w:rsidR="004E31AA" w:rsidRPr="002D068E" w:rsidRDefault="004E31AA">
                                  <w:pPr>
                                    <w:rPr>
                                      <w:rFonts w:cstheme="minorHAnsi"/>
                                      <w:sz w:val="22"/>
                                      <w:szCs w:val="15"/>
                                      <w:lang w:val="en-US"/>
                                    </w:rPr>
                                  </w:pPr>
                                </w:p>
                              </w:tc>
                              <w:tc>
                                <w:tcPr>
                                  <w:tcW w:w="2835" w:type="dxa"/>
                                </w:tcPr>
                                <w:p w14:paraId="4971B485"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-0.30</w:t>
                                  </w:r>
                                </w:p>
                              </w:tc>
                              <w:tc>
                                <w:tcPr>
                                  <w:tcW w:w="3172" w:type="dxa"/>
                                  <w:gridSpan w:val="2"/>
                                </w:tcPr>
                                <w:p w14:paraId="2A272843"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 w:val="22"/>
                                      <w:szCs w:val="15"/>
                                      <w:lang w:val="en-US"/>
                                    </w:rPr>
                                  </w:pPr>
                                </w:p>
                              </w:tc>
                            </w:tr>
                            <w:tr w:rsidR="004E31AA" w:rsidRPr="002D068E" w14:paraId="1E779EE7"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2DBA3DF8" w14:textId="77777777" w:rsidR="004E31AA" w:rsidRPr="002D068E" w:rsidRDefault="004E31AA">
                                  <w:pPr>
                                    <w:rPr>
                                      <w:sz w:val="22"/>
                                      <w:szCs w:val="22"/>
                                    </w:rPr>
                                  </w:pPr>
                                  <w:r w:rsidRPr="002D068E">
                                    <w:rPr>
                                      <w:rFonts w:cstheme="minorHAnsi"/>
                                      <w:caps w:val="0"/>
                                      <w:sz w:val="22"/>
                                      <w:szCs w:val="15"/>
                                      <w:lang w:val="en-US"/>
                                    </w:rPr>
                                    <w:t>Stearoylcarnitine AC18:0</w:t>
                                  </w:r>
                                </w:p>
                              </w:tc>
                              <w:tc>
                                <w:tcPr>
                                  <w:tcW w:w="2835" w:type="dxa"/>
                                  <w:shd w:val="clear" w:color="auto" w:fill="auto"/>
                                </w:tcPr>
                                <w:p w14:paraId="5CE80DD6"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-0.29</w:t>
                                  </w:r>
                                </w:p>
                              </w:tc>
                              <w:tc>
                                <w:tcPr>
                                  <w:tcW w:w="3172" w:type="dxa"/>
                                  <w:gridSpan w:val="2"/>
                                  <w:shd w:val="clear" w:color="auto" w:fill="auto"/>
                                </w:tcPr>
                                <w:p w14:paraId="4D67B42A"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0.21</w:t>
                                  </w:r>
                                </w:p>
                              </w:tc>
                            </w:tr>
                            <w:tr w:rsidR="004E31AA" w:rsidRPr="002D068E" w14:paraId="2EF04AED"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6E17D01E" w14:textId="77777777" w:rsidR="004E31AA" w:rsidRPr="002D068E" w:rsidRDefault="004E31AA">
                                  <w:pPr>
                                    <w:rPr>
                                      <w:sz w:val="22"/>
                                      <w:szCs w:val="22"/>
                                    </w:rPr>
                                  </w:pPr>
                                  <w:r w:rsidRPr="002D068E">
                                    <w:rPr>
                                      <w:rFonts w:cstheme="minorHAnsi"/>
                                      <w:caps w:val="0"/>
                                      <w:sz w:val="22"/>
                                      <w:szCs w:val="15"/>
                                      <w:lang w:val="en-US"/>
                                    </w:rPr>
                                    <w:t>Oleoylcarnitine AC18:1 (n-9)</w:t>
                                  </w:r>
                                  <w:bookmarkStart w:id="9" w:name="_Hlk70906721"/>
                                  <w:bookmarkEnd w:id="9"/>
                                </w:p>
                                <w:p w14:paraId="229804B0" w14:textId="77777777" w:rsidR="004E31AA" w:rsidRPr="002D068E" w:rsidRDefault="004E31AA">
                                  <w:pPr>
                                    <w:rPr>
                                      <w:rFonts w:cstheme="minorHAnsi"/>
                                      <w:sz w:val="22"/>
                                      <w:szCs w:val="15"/>
                                      <w:lang w:val="en-US"/>
                                    </w:rPr>
                                  </w:pPr>
                                </w:p>
                              </w:tc>
                              <w:tc>
                                <w:tcPr>
                                  <w:tcW w:w="2835" w:type="dxa"/>
                                </w:tcPr>
                                <w:p w14:paraId="3CF89C18"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-0.29</w:t>
                                  </w:r>
                                </w:p>
                              </w:tc>
                              <w:tc>
                                <w:tcPr>
                                  <w:tcW w:w="3172" w:type="dxa"/>
                                  <w:gridSpan w:val="2"/>
                                </w:tcPr>
                                <w:p w14:paraId="28891B7D"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0.25</w:t>
                                  </w:r>
                                </w:p>
                              </w:tc>
                            </w:tr>
                            <w:tr w:rsidR="004E31AA" w:rsidRPr="002D068E" w14:paraId="28036DE1"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537728A2" w14:textId="77777777" w:rsidR="004E31AA" w:rsidRPr="002D068E" w:rsidRDefault="004E31AA">
                                  <w:pPr>
                                    <w:rPr>
                                      <w:sz w:val="22"/>
                                      <w:szCs w:val="22"/>
                                    </w:rPr>
                                  </w:pPr>
                                  <w:r w:rsidRPr="002D068E">
                                    <w:rPr>
                                      <w:rFonts w:cstheme="minorHAnsi"/>
                                      <w:caps w:val="0"/>
                                      <w:sz w:val="22"/>
                                      <w:szCs w:val="15"/>
                                      <w:lang w:val="en-US"/>
                                    </w:rPr>
                                    <w:t>Valerylcarnitine AC5:0</w:t>
                                  </w:r>
                                </w:p>
                                <w:p w14:paraId="1D5EB415" w14:textId="77777777" w:rsidR="004E31AA" w:rsidRPr="002D068E" w:rsidRDefault="004E31AA">
                                  <w:pPr>
                                    <w:rPr>
                                      <w:rFonts w:cstheme="minorHAnsi"/>
                                      <w:caps w:val="0"/>
                                      <w:sz w:val="22"/>
                                      <w:szCs w:val="15"/>
                                      <w:lang w:val="en-US"/>
                                    </w:rPr>
                                  </w:pPr>
                                </w:p>
                              </w:tc>
                              <w:tc>
                                <w:tcPr>
                                  <w:tcW w:w="2835" w:type="dxa"/>
                                  <w:shd w:val="clear" w:color="auto" w:fill="auto"/>
                                </w:tcPr>
                                <w:p w14:paraId="552F4C50"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-0.28</w:t>
                                  </w:r>
                                </w:p>
                              </w:tc>
                              <w:tc>
                                <w:tcPr>
                                  <w:tcW w:w="3172" w:type="dxa"/>
                                  <w:gridSpan w:val="2"/>
                                  <w:shd w:val="clear" w:color="auto" w:fill="auto"/>
                                </w:tcPr>
                                <w:p w14:paraId="128F8C3B"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rFonts w:cstheme="minorHAnsi"/>
                                      <w:sz w:val="22"/>
                                      <w:szCs w:val="15"/>
                                      <w:lang w:val="en-US"/>
                                    </w:rPr>
                                  </w:pPr>
                                </w:p>
                              </w:tc>
                            </w:tr>
                            <w:tr w:rsidR="004E31AA" w:rsidRPr="002D068E" w14:paraId="5099A503"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269B1E4A" w14:textId="77777777" w:rsidR="004E31AA" w:rsidRPr="002D068E" w:rsidRDefault="004E31AA">
                                  <w:pPr>
                                    <w:rPr>
                                      <w:sz w:val="22"/>
                                      <w:szCs w:val="22"/>
                                    </w:rPr>
                                  </w:pPr>
                                  <w:r w:rsidRPr="002D068E">
                                    <w:rPr>
                                      <w:rFonts w:cstheme="minorHAnsi"/>
                                      <w:caps w:val="0"/>
                                      <w:sz w:val="22"/>
                                      <w:szCs w:val="15"/>
                                      <w:lang w:val="en-US"/>
                                    </w:rPr>
                                    <w:t>Hexanoylcarnitine AC6:0</w:t>
                                  </w:r>
                                  <w:bookmarkStart w:id="10" w:name="_Hlk70906821"/>
                                  <w:bookmarkEnd w:id="10"/>
                                </w:p>
                                <w:p w14:paraId="27E5D6A6" w14:textId="77777777" w:rsidR="004E31AA" w:rsidRPr="002D068E" w:rsidRDefault="004E31AA">
                                  <w:pPr>
                                    <w:rPr>
                                      <w:rFonts w:cstheme="minorHAnsi"/>
                                      <w:sz w:val="22"/>
                                      <w:szCs w:val="15"/>
                                      <w:lang w:val="en-US"/>
                                    </w:rPr>
                                  </w:pPr>
                                </w:p>
                              </w:tc>
                              <w:tc>
                                <w:tcPr>
                                  <w:tcW w:w="2835" w:type="dxa"/>
                                </w:tcPr>
                                <w:p w14:paraId="37686902"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-0.27</w:t>
                                  </w:r>
                                </w:p>
                              </w:tc>
                              <w:tc>
                                <w:tcPr>
                                  <w:tcW w:w="3172" w:type="dxa"/>
                                  <w:gridSpan w:val="2"/>
                                </w:tcPr>
                                <w:p w14:paraId="3B914F3D"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 w:val="22"/>
                                      <w:szCs w:val="15"/>
                                      <w:lang w:val="en-US"/>
                                    </w:rPr>
                                  </w:pPr>
                                </w:p>
                              </w:tc>
                            </w:tr>
                            <w:tr w:rsidR="004E31AA" w:rsidRPr="002D068E" w14:paraId="67B700F9"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315C335D" w14:textId="77777777" w:rsidR="004E31AA" w:rsidRPr="002D068E" w:rsidRDefault="004E31AA">
                                  <w:pPr>
                                    <w:rPr>
                                      <w:sz w:val="22"/>
                                      <w:szCs w:val="22"/>
                                    </w:rPr>
                                  </w:pPr>
                                  <w:r w:rsidRPr="002D068E">
                                    <w:rPr>
                                      <w:rFonts w:cstheme="minorHAnsi"/>
                                      <w:caps w:val="0"/>
                                      <w:sz w:val="22"/>
                                      <w:szCs w:val="15"/>
                                      <w:lang w:val="en-US"/>
                                    </w:rPr>
                                    <w:t>Palmitoylcarnitine AC16:0</w:t>
                                  </w:r>
                                  <w:bookmarkStart w:id="11" w:name="_Hlk70906921"/>
                                  <w:bookmarkEnd w:id="11"/>
                                </w:p>
                                <w:p w14:paraId="392B575E" w14:textId="77777777" w:rsidR="004E31AA" w:rsidRPr="002D068E" w:rsidRDefault="004E31AA">
                                  <w:pPr>
                                    <w:rPr>
                                      <w:rFonts w:cstheme="minorHAnsi"/>
                                      <w:sz w:val="22"/>
                                      <w:szCs w:val="15"/>
                                      <w:lang w:val="en-US"/>
                                    </w:rPr>
                                  </w:pPr>
                                </w:p>
                              </w:tc>
                              <w:tc>
                                <w:tcPr>
                                  <w:tcW w:w="2835" w:type="dxa"/>
                                  <w:shd w:val="clear" w:color="auto" w:fill="auto"/>
                                </w:tcPr>
                                <w:p w14:paraId="4EC39028"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-0.26</w:t>
                                  </w:r>
                                </w:p>
                              </w:tc>
                              <w:tc>
                                <w:tcPr>
                                  <w:tcW w:w="3172" w:type="dxa"/>
                                  <w:gridSpan w:val="2"/>
                                  <w:shd w:val="clear" w:color="auto" w:fill="auto"/>
                                </w:tcPr>
                                <w:p w14:paraId="3F7E34A9"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0.34</w:t>
                                  </w:r>
                                </w:p>
                              </w:tc>
                            </w:tr>
                            <w:tr w:rsidR="004E31AA" w:rsidRPr="002D068E" w14:paraId="669B22B9"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72AD3888" w14:textId="77777777" w:rsidR="004E31AA" w:rsidRPr="002D068E" w:rsidRDefault="004E31AA">
                                  <w:pPr>
                                    <w:rPr>
                                      <w:sz w:val="22"/>
                                      <w:szCs w:val="22"/>
                                    </w:rPr>
                                  </w:pPr>
                                  <w:r w:rsidRPr="002D068E">
                                    <w:rPr>
                                      <w:rFonts w:cstheme="minorHAnsi"/>
                                      <w:caps w:val="0"/>
                                      <w:sz w:val="22"/>
                                      <w:szCs w:val="15"/>
                                      <w:lang w:val="en-US"/>
                                    </w:rPr>
                                    <w:t>Propionylcarnitine AC3:0</w:t>
                                  </w:r>
                                  <w:bookmarkStart w:id="12" w:name="_Hlk70907011"/>
                                  <w:bookmarkEnd w:id="12"/>
                                </w:p>
                                <w:p w14:paraId="7A5E9EB5" w14:textId="77777777" w:rsidR="004E31AA" w:rsidRPr="002D068E" w:rsidRDefault="004E31AA">
                                  <w:pPr>
                                    <w:rPr>
                                      <w:rFonts w:cstheme="minorHAnsi"/>
                                      <w:sz w:val="22"/>
                                      <w:szCs w:val="15"/>
                                      <w:lang w:val="en-US"/>
                                    </w:rPr>
                                  </w:pPr>
                                </w:p>
                              </w:tc>
                              <w:tc>
                                <w:tcPr>
                                  <w:tcW w:w="2835" w:type="dxa"/>
                                </w:tcPr>
                                <w:p w14:paraId="1AFB75C6"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-0.24</w:t>
                                  </w:r>
                                </w:p>
                              </w:tc>
                              <w:tc>
                                <w:tcPr>
                                  <w:tcW w:w="3172" w:type="dxa"/>
                                  <w:gridSpan w:val="2"/>
                                </w:tcPr>
                                <w:p w14:paraId="3BE1F5B0"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 w:val="22"/>
                                      <w:szCs w:val="15"/>
                                      <w:lang w:val="en-US"/>
                                    </w:rPr>
                                  </w:pPr>
                                </w:p>
                              </w:tc>
                            </w:tr>
                            <w:tr w:rsidR="004E31AA" w:rsidRPr="002D068E" w14:paraId="6E674ECA"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688FFF7A" w14:textId="77777777" w:rsidR="004E31AA" w:rsidRPr="002D068E" w:rsidRDefault="004E31AA">
                                  <w:pPr>
                                    <w:rPr>
                                      <w:sz w:val="22"/>
                                      <w:szCs w:val="22"/>
                                    </w:rPr>
                                  </w:pPr>
                                  <w:r w:rsidRPr="002D068E">
                                    <w:rPr>
                                      <w:rFonts w:cstheme="minorHAnsi"/>
                                      <w:caps w:val="0"/>
                                      <w:sz w:val="22"/>
                                      <w:szCs w:val="15"/>
                                      <w:lang w:val="en-US"/>
                                    </w:rPr>
                                    <w:t>Myristoylcarnitine AC14:0</w:t>
                                  </w:r>
                                </w:p>
                              </w:tc>
                              <w:tc>
                                <w:tcPr>
                                  <w:tcW w:w="2835" w:type="dxa"/>
                                  <w:shd w:val="clear" w:color="auto" w:fill="auto"/>
                                </w:tcPr>
                                <w:p w14:paraId="7748D737"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-0.24</w:t>
                                  </w:r>
                                </w:p>
                              </w:tc>
                              <w:tc>
                                <w:tcPr>
                                  <w:tcW w:w="3172" w:type="dxa"/>
                                  <w:gridSpan w:val="2"/>
                                  <w:shd w:val="clear" w:color="auto" w:fill="auto"/>
                                </w:tcPr>
                                <w:p w14:paraId="40754866"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0.34</w:t>
                                  </w:r>
                                </w:p>
                              </w:tc>
                            </w:tr>
                            <w:tr w:rsidR="004E31AA" w:rsidRPr="002D068E" w14:paraId="3600AE8D"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0C467E24" w14:textId="77777777" w:rsidR="004E31AA" w:rsidRPr="002D068E" w:rsidRDefault="004E31AA">
                                  <w:pPr>
                                    <w:rPr>
                                      <w:sz w:val="22"/>
                                      <w:szCs w:val="22"/>
                                    </w:rPr>
                                  </w:pPr>
                                  <w:bookmarkStart w:id="13" w:name="_Hlk70902351"/>
                                  <w:r w:rsidRPr="002D068E">
                                    <w:rPr>
                                      <w:rFonts w:cstheme="minorHAnsi"/>
                                      <w:caps w:val="0"/>
                                      <w:sz w:val="22"/>
                                      <w:szCs w:val="15"/>
                                      <w:lang w:val="en-US"/>
                                    </w:rPr>
                                    <w:t>Eicosapentaenoic acid 20:5 (n-3)</w:t>
                                  </w:r>
                                  <w:bookmarkStart w:id="14" w:name="_Hlk70907121"/>
                                  <w:bookmarkEnd w:id="13"/>
                                  <w:bookmarkEnd w:id="14"/>
                                </w:p>
                                <w:p w14:paraId="0761EE25" w14:textId="77777777" w:rsidR="004E31AA" w:rsidRPr="002D068E" w:rsidRDefault="004E31AA">
                                  <w:pPr>
                                    <w:rPr>
                                      <w:rFonts w:cstheme="minorHAnsi"/>
                                      <w:sz w:val="22"/>
                                      <w:szCs w:val="15"/>
                                      <w:lang w:val="en-US"/>
                                    </w:rPr>
                                  </w:pPr>
                                </w:p>
                              </w:tc>
                              <w:tc>
                                <w:tcPr>
                                  <w:tcW w:w="2835" w:type="dxa"/>
                                </w:tcPr>
                                <w:p w14:paraId="52F9A45B"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0.24</w:t>
                                  </w:r>
                                </w:p>
                              </w:tc>
                              <w:tc>
                                <w:tcPr>
                                  <w:tcW w:w="3172" w:type="dxa"/>
                                  <w:gridSpan w:val="2"/>
                                </w:tcPr>
                                <w:p w14:paraId="4E2329A0"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 w:val="22"/>
                                      <w:szCs w:val="15"/>
                                      <w:lang w:val="en-US"/>
                                    </w:rPr>
                                  </w:pPr>
                                </w:p>
                              </w:tc>
                            </w:tr>
                            <w:tr w:rsidR="004E31AA" w:rsidRPr="002D068E" w14:paraId="2A61C110"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53351F61" w14:textId="77777777" w:rsidR="004E31AA" w:rsidRPr="002D068E" w:rsidRDefault="004E31AA">
                                  <w:pPr>
                                    <w:rPr>
                                      <w:sz w:val="22"/>
                                      <w:szCs w:val="22"/>
                                    </w:rPr>
                                  </w:pPr>
                                  <w:r w:rsidRPr="002D068E">
                                    <w:rPr>
                                      <w:rFonts w:cstheme="minorHAnsi"/>
                                      <w:caps w:val="0"/>
                                      <w:sz w:val="22"/>
                                      <w:szCs w:val="15"/>
                                      <w:lang w:val="en-US"/>
                                    </w:rPr>
                                    <w:t>Acetylcarnitine AC2:0</w:t>
                                  </w:r>
                                </w:p>
                              </w:tc>
                              <w:tc>
                                <w:tcPr>
                                  <w:tcW w:w="2835" w:type="dxa"/>
                                  <w:shd w:val="clear" w:color="auto" w:fill="auto"/>
                                </w:tcPr>
                                <w:p w14:paraId="3801A302"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-0.23</w:t>
                                  </w:r>
                                </w:p>
                              </w:tc>
                              <w:tc>
                                <w:tcPr>
                                  <w:tcW w:w="3172" w:type="dxa"/>
                                  <w:gridSpan w:val="2"/>
                                  <w:shd w:val="clear" w:color="auto" w:fill="auto"/>
                                </w:tcPr>
                                <w:p w14:paraId="31D7443E"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0.24</w:t>
                                  </w:r>
                                </w:p>
                              </w:tc>
                            </w:tr>
                            <w:tr w:rsidR="004E31AA" w:rsidRPr="002D068E" w14:paraId="7CFDD0DE"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033841AE" w14:textId="77777777" w:rsidR="004E31AA" w:rsidRPr="002D068E" w:rsidRDefault="004E31AA">
                                  <w:pPr>
                                    <w:rPr>
                                      <w:sz w:val="22"/>
                                      <w:szCs w:val="22"/>
                                    </w:rPr>
                                  </w:pPr>
                                  <w:bookmarkStart w:id="15" w:name="_Hlk70907231"/>
                                  <w:r w:rsidRPr="002D068E">
                                    <w:rPr>
                                      <w:rFonts w:cstheme="minorHAnsi"/>
                                      <w:caps w:val="0"/>
                                      <w:sz w:val="22"/>
                                      <w:szCs w:val="15"/>
                                      <w:lang w:val="en-US"/>
                                    </w:rPr>
                                    <w:t>Dodecanoylcarnitine AC12:0</w:t>
                                  </w:r>
                                  <w:bookmarkEnd w:id="15"/>
                                </w:p>
                              </w:tc>
                              <w:tc>
                                <w:tcPr>
                                  <w:tcW w:w="2835" w:type="dxa"/>
                                </w:tcPr>
                                <w:p w14:paraId="203C72E6"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-0.23</w:t>
                                  </w:r>
                                </w:p>
                              </w:tc>
                              <w:tc>
                                <w:tcPr>
                                  <w:tcW w:w="3172" w:type="dxa"/>
                                  <w:gridSpan w:val="2"/>
                                </w:tcPr>
                                <w:p w14:paraId="4A10AE5C"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0.31</w:t>
                                  </w:r>
                                </w:p>
                              </w:tc>
                            </w:tr>
                            <w:tr w:rsidR="004E31AA" w:rsidRPr="002D068E" w14:paraId="560B3DDA"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3042BF7F" w14:textId="77777777" w:rsidR="004E31AA" w:rsidRPr="002D068E" w:rsidRDefault="004E31AA">
                                  <w:pPr>
                                    <w:rPr>
                                      <w:sz w:val="22"/>
                                      <w:szCs w:val="22"/>
                                    </w:rPr>
                                  </w:pPr>
                                  <w:r w:rsidRPr="002D068E">
                                    <w:rPr>
                                      <w:rFonts w:cstheme="minorHAnsi"/>
                                      <w:caps w:val="0"/>
                                      <w:sz w:val="22"/>
                                      <w:szCs w:val="15"/>
                                      <w:lang w:val="en-US"/>
                                    </w:rPr>
                                    <w:t xml:space="preserve">Fatty acid 18:4 (n-3) </w:t>
                                  </w:r>
                                </w:p>
                              </w:tc>
                              <w:tc>
                                <w:tcPr>
                                  <w:tcW w:w="2835" w:type="dxa"/>
                                  <w:shd w:val="clear" w:color="auto" w:fill="auto"/>
                                </w:tcPr>
                                <w:p w14:paraId="0BB945E1"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0.23</w:t>
                                  </w:r>
                                </w:p>
                              </w:tc>
                              <w:tc>
                                <w:tcPr>
                                  <w:tcW w:w="3172" w:type="dxa"/>
                                  <w:gridSpan w:val="2"/>
                                  <w:shd w:val="clear" w:color="auto" w:fill="auto"/>
                                </w:tcPr>
                                <w:p w14:paraId="5DBA7AF0"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rFonts w:cstheme="minorHAnsi"/>
                                      <w:sz w:val="22"/>
                                      <w:szCs w:val="15"/>
                                      <w:lang w:val="en-US"/>
                                    </w:rPr>
                                  </w:pPr>
                                </w:p>
                              </w:tc>
                            </w:tr>
                            <w:tr w:rsidR="004E31AA" w:rsidRPr="002D068E" w14:paraId="2BD0E684"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0850A6EB" w14:textId="77777777" w:rsidR="004E31AA" w:rsidRPr="002D068E" w:rsidRDefault="004E31AA">
                                  <w:pPr>
                                    <w:rPr>
                                      <w:sz w:val="22"/>
                                      <w:szCs w:val="22"/>
                                    </w:rPr>
                                  </w:pPr>
                                  <w:r w:rsidRPr="002D068E">
                                    <w:rPr>
                                      <w:rFonts w:cstheme="minorHAnsi"/>
                                      <w:caps w:val="0"/>
                                      <w:sz w:val="22"/>
                                      <w:szCs w:val="15"/>
                                      <w:lang w:val="en-US"/>
                                    </w:rPr>
                                    <w:t>Linoleoylcarnitine AC18:2 (n-6)</w:t>
                                  </w:r>
                                </w:p>
                              </w:tc>
                              <w:tc>
                                <w:tcPr>
                                  <w:tcW w:w="2835" w:type="dxa"/>
                                </w:tcPr>
                                <w:p w14:paraId="19204D3B"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-0.21</w:t>
                                  </w:r>
                                </w:p>
                              </w:tc>
                              <w:tc>
                                <w:tcPr>
                                  <w:tcW w:w="3172" w:type="dxa"/>
                                  <w:gridSpan w:val="2"/>
                                </w:tcPr>
                                <w:p w14:paraId="073F8B55"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0.25</w:t>
                                  </w:r>
                                </w:p>
                              </w:tc>
                            </w:tr>
                            <w:tr w:rsidR="004E31AA" w:rsidRPr="002D068E" w14:paraId="08F20F74"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082816FF" w14:textId="77777777" w:rsidR="004E31AA" w:rsidRPr="002D068E" w:rsidRDefault="004E31AA">
                                  <w:pPr>
                                    <w:rPr>
                                      <w:sz w:val="22"/>
                                      <w:szCs w:val="22"/>
                                    </w:rPr>
                                  </w:pPr>
                                  <w:r w:rsidRPr="002D068E">
                                    <w:rPr>
                                      <w:rFonts w:cstheme="minorHAnsi"/>
                                      <w:caps w:val="0"/>
                                      <w:sz w:val="22"/>
                                      <w:szCs w:val="15"/>
                                      <w:lang w:val="en-US"/>
                                    </w:rPr>
                                    <w:t>Butyrylcarnitine AC4:0</w:t>
                                  </w:r>
                                </w:p>
                              </w:tc>
                              <w:tc>
                                <w:tcPr>
                                  <w:tcW w:w="2835" w:type="dxa"/>
                                  <w:shd w:val="clear" w:color="auto" w:fill="auto"/>
                                </w:tcPr>
                                <w:p w14:paraId="0506DB3B"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-0.21</w:t>
                                  </w:r>
                                </w:p>
                              </w:tc>
                              <w:tc>
                                <w:tcPr>
                                  <w:tcW w:w="3172" w:type="dxa"/>
                                  <w:gridSpan w:val="2"/>
                                  <w:shd w:val="clear" w:color="auto" w:fill="auto"/>
                                </w:tcPr>
                                <w:p w14:paraId="73150873"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rFonts w:cstheme="minorHAnsi"/>
                                      <w:sz w:val="22"/>
                                      <w:szCs w:val="15"/>
                                      <w:lang w:val="en-US"/>
                                    </w:rPr>
                                  </w:pPr>
                                </w:p>
                              </w:tc>
                            </w:tr>
                            <w:tr w:rsidR="004E31AA" w:rsidRPr="002D068E" w14:paraId="4A8378B7"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4947895E" w14:textId="77777777" w:rsidR="004E31AA" w:rsidRPr="002D068E" w:rsidRDefault="004E31AA">
                                  <w:pPr>
                                    <w:rPr>
                                      <w:sz w:val="22"/>
                                      <w:szCs w:val="22"/>
                                    </w:rPr>
                                  </w:pPr>
                                  <w:r w:rsidRPr="002D068E">
                                    <w:rPr>
                                      <w:rFonts w:cstheme="minorHAnsi"/>
                                      <w:caps w:val="0"/>
                                      <w:sz w:val="22"/>
                                      <w:szCs w:val="15"/>
                                      <w:lang w:val="en-US"/>
                                    </w:rPr>
                                    <w:t>Butyrobetaine</w:t>
                                  </w:r>
                                </w:p>
                              </w:tc>
                              <w:tc>
                                <w:tcPr>
                                  <w:tcW w:w="2835" w:type="dxa"/>
                                </w:tcPr>
                                <w:p w14:paraId="586DA5C7"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-0.21</w:t>
                                  </w:r>
                                </w:p>
                              </w:tc>
                              <w:tc>
                                <w:tcPr>
                                  <w:tcW w:w="3172" w:type="dxa"/>
                                  <w:gridSpan w:val="2"/>
                                </w:tcPr>
                                <w:p w14:paraId="017D99D7"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 w:val="22"/>
                                      <w:szCs w:val="15"/>
                                      <w:lang w:val="en-US"/>
                                    </w:rPr>
                                  </w:pPr>
                                </w:p>
                              </w:tc>
                            </w:tr>
                            <w:tr w:rsidR="004E31AA" w:rsidRPr="002D068E" w14:paraId="6C77E8CA"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30BAD362" w14:textId="77777777" w:rsidR="004E31AA" w:rsidRPr="002D068E" w:rsidRDefault="004E31AA">
                                  <w:pPr>
                                    <w:rPr>
                                      <w:sz w:val="22"/>
                                      <w:szCs w:val="22"/>
                                    </w:rPr>
                                  </w:pPr>
                                  <w:r w:rsidRPr="002D068E">
                                    <w:rPr>
                                      <w:rFonts w:cstheme="minorHAnsi"/>
                                      <w:caps w:val="0"/>
                                      <w:sz w:val="22"/>
                                      <w:szCs w:val="15"/>
                                      <w:lang w:val="en-US"/>
                                    </w:rPr>
                                    <w:t>Hexanoylcarnitine AC6:0</w:t>
                                  </w:r>
                                </w:p>
                                <w:p w14:paraId="0A4C1FCF" w14:textId="77777777" w:rsidR="004E31AA" w:rsidRPr="002D068E" w:rsidRDefault="004E31AA">
                                  <w:pPr>
                                    <w:rPr>
                                      <w:rFonts w:cstheme="minorHAnsi"/>
                                      <w:caps w:val="0"/>
                                      <w:sz w:val="22"/>
                                      <w:szCs w:val="15"/>
                                      <w:lang w:val="en-US"/>
                                    </w:rPr>
                                  </w:pPr>
                                </w:p>
                              </w:tc>
                              <w:tc>
                                <w:tcPr>
                                  <w:tcW w:w="2835" w:type="dxa"/>
                                  <w:shd w:val="clear" w:color="auto" w:fill="auto"/>
                                </w:tcPr>
                                <w:p w14:paraId="256D0D6F" w14:textId="77777777" w:rsidR="004E31AA" w:rsidRPr="002D068E" w:rsidRDefault="004E31AA">
                                  <w:pPr>
                                    <w:cnfStyle w:val="000000000000" w:firstRow="0" w:lastRow="0" w:firstColumn="0" w:lastColumn="0" w:oddVBand="0" w:evenVBand="0" w:oddHBand="0" w:evenHBand="0" w:firstRowFirstColumn="0" w:firstRowLastColumn="0" w:lastRowFirstColumn="0" w:lastRowLastColumn="0"/>
                                    <w:rPr>
                                      <w:rFonts w:cstheme="minorHAnsi"/>
                                      <w:sz w:val="22"/>
                                      <w:szCs w:val="15"/>
                                      <w:lang w:val="en-US"/>
                                    </w:rPr>
                                  </w:pPr>
                                </w:p>
                              </w:tc>
                              <w:tc>
                                <w:tcPr>
                                  <w:tcW w:w="3172" w:type="dxa"/>
                                  <w:gridSpan w:val="2"/>
                                  <w:shd w:val="clear" w:color="auto" w:fill="auto"/>
                                </w:tcPr>
                                <w:p w14:paraId="63A92EDE"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0.30</w:t>
                                  </w:r>
                                </w:p>
                              </w:tc>
                            </w:tr>
                            <w:tr w:rsidR="004E31AA" w:rsidRPr="002D068E" w14:paraId="5D517AA3"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4F2A8E09" w14:textId="77777777" w:rsidR="004E31AA" w:rsidRPr="002D068E" w:rsidRDefault="004E31AA">
                                  <w:pPr>
                                    <w:rPr>
                                      <w:sz w:val="22"/>
                                      <w:szCs w:val="22"/>
                                    </w:rPr>
                                  </w:pPr>
                                  <w:r w:rsidRPr="002D068E">
                                    <w:rPr>
                                      <w:rFonts w:cstheme="minorHAnsi"/>
                                      <w:caps w:val="0"/>
                                      <w:sz w:val="22"/>
                                      <w:szCs w:val="15"/>
                                      <w:lang w:val="en-US"/>
                                    </w:rPr>
                                    <w:t>Docosapentaenoic acid (DPA) 22:5 (n-3)</w:t>
                                  </w:r>
                                </w:p>
                              </w:tc>
                              <w:tc>
                                <w:tcPr>
                                  <w:tcW w:w="2835" w:type="dxa"/>
                                </w:tcPr>
                                <w:p w14:paraId="2E97C477" w14:textId="77777777" w:rsidR="004E31AA" w:rsidRPr="002D068E" w:rsidRDefault="004E31AA">
                                  <w:pPr>
                                    <w:cnfStyle w:val="000000100000" w:firstRow="0" w:lastRow="0" w:firstColumn="0" w:lastColumn="0" w:oddVBand="0" w:evenVBand="0" w:oddHBand="1" w:evenHBand="0" w:firstRowFirstColumn="0" w:firstRowLastColumn="0" w:lastRowFirstColumn="0" w:lastRowLastColumn="0"/>
                                    <w:rPr>
                                      <w:rFonts w:cstheme="minorHAnsi"/>
                                      <w:sz w:val="22"/>
                                      <w:szCs w:val="15"/>
                                      <w:lang w:val="en-US"/>
                                    </w:rPr>
                                  </w:pPr>
                                </w:p>
                              </w:tc>
                              <w:tc>
                                <w:tcPr>
                                  <w:tcW w:w="3172" w:type="dxa"/>
                                  <w:gridSpan w:val="2"/>
                                </w:tcPr>
                                <w:p w14:paraId="0F58D0DD"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0.28</w:t>
                                  </w:r>
                                </w:p>
                              </w:tc>
                            </w:tr>
                            <w:tr w:rsidR="004E31AA" w:rsidRPr="002D068E" w14:paraId="0891E268"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19DA9C94" w14:textId="77777777" w:rsidR="004E31AA" w:rsidRPr="002D068E" w:rsidRDefault="004E31AA">
                                  <w:pPr>
                                    <w:rPr>
                                      <w:sz w:val="22"/>
                                      <w:szCs w:val="22"/>
                                    </w:rPr>
                                  </w:pPr>
                                  <w:r w:rsidRPr="002D068E">
                                    <w:rPr>
                                      <w:rFonts w:cstheme="minorHAnsi"/>
                                      <w:caps w:val="0"/>
                                      <w:sz w:val="22"/>
                                      <w:szCs w:val="15"/>
                                      <w:lang w:val="en-US"/>
                                    </w:rPr>
                                    <w:t>Eicosapentaenoic acid (EPA) 20:5 (n-3)</w:t>
                                  </w:r>
                                </w:p>
                              </w:tc>
                              <w:tc>
                                <w:tcPr>
                                  <w:tcW w:w="2835" w:type="dxa"/>
                                  <w:shd w:val="clear" w:color="auto" w:fill="auto"/>
                                </w:tcPr>
                                <w:p w14:paraId="72B599AD" w14:textId="77777777" w:rsidR="004E31AA" w:rsidRPr="002D068E" w:rsidRDefault="004E31AA">
                                  <w:pPr>
                                    <w:cnfStyle w:val="000000000000" w:firstRow="0" w:lastRow="0" w:firstColumn="0" w:lastColumn="0" w:oddVBand="0" w:evenVBand="0" w:oddHBand="0" w:evenHBand="0" w:firstRowFirstColumn="0" w:firstRowLastColumn="0" w:lastRowFirstColumn="0" w:lastRowLastColumn="0"/>
                                    <w:rPr>
                                      <w:rFonts w:cstheme="minorHAnsi"/>
                                      <w:sz w:val="22"/>
                                      <w:szCs w:val="15"/>
                                      <w:lang w:val="en-US"/>
                                    </w:rPr>
                                  </w:pPr>
                                </w:p>
                              </w:tc>
                              <w:tc>
                                <w:tcPr>
                                  <w:tcW w:w="3172" w:type="dxa"/>
                                  <w:gridSpan w:val="2"/>
                                  <w:shd w:val="clear" w:color="auto" w:fill="auto"/>
                                </w:tcPr>
                                <w:p w14:paraId="3BD57FBA"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0.27</w:t>
                                  </w:r>
                                </w:p>
                              </w:tc>
                            </w:tr>
                            <w:tr w:rsidR="004E31AA" w:rsidRPr="002D068E" w14:paraId="7AFACCF0"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5FA76F78" w14:textId="77777777" w:rsidR="004E31AA" w:rsidRPr="002D068E" w:rsidRDefault="004E31AA">
                                  <w:pPr>
                                    <w:rPr>
                                      <w:sz w:val="22"/>
                                      <w:szCs w:val="22"/>
                                    </w:rPr>
                                  </w:pPr>
                                  <w:r w:rsidRPr="002D068E">
                                    <w:rPr>
                                      <w:rFonts w:cstheme="minorHAnsi"/>
                                      <w:caps w:val="0"/>
                                      <w:sz w:val="22"/>
                                      <w:szCs w:val="15"/>
                                      <w:lang w:val="en-US"/>
                                    </w:rPr>
                                    <w:t>Octanoylcarnitine AC8:0</w:t>
                                  </w:r>
                                </w:p>
                              </w:tc>
                              <w:tc>
                                <w:tcPr>
                                  <w:tcW w:w="2835" w:type="dxa"/>
                                </w:tcPr>
                                <w:p w14:paraId="356C3792" w14:textId="77777777" w:rsidR="004E31AA" w:rsidRPr="002D068E" w:rsidRDefault="004E31AA">
                                  <w:pPr>
                                    <w:cnfStyle w:val="000000100000" w:firstRow="0" w:lastRow="0" w:firstColumn="0" w:lastColumn="0" w:oddVBand="0" w:evenVBand="0" w:oddHBand="1" w:evenHBand="0" w:firstRowFirstColumn="0" w:firstRowLastColumn="0" w:lastRowFirstColumn="0" w:lastRowLastColumn="0"/>
                                    <w:rPr>
                                      <w:rFonts w:cstheme="minorHAnsi"/>
                                      <w:sz w:val="22"/>
                                      <w:szCs w:val="15"/>
                                      <w:lang w:val="en-US"/>
                                    </w:rPr>
                                  </w:pPr>
                                </w:p>
                              </w:tc>
                              <w:tc>
                                <w:tcPr>
                                  <w:tcW w:w="3172" w:type="dxa"/>
                                  <w:gridSpan w:val="2"/>
                                </w:tcPr>
                                <w:p w14:paraId="139CA1E0"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0.26</w:t>
                                  </w:r>
                                </w:p>
                              </w:tc>
                            </w:tr>
                            <w:tr w:rsidR="004E31AA" w:rsidRPr="002D068E" w14:paraId="34D4B512"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029506BB" w14:textId="77777777" w:rsidR="004E31AA" w:rsidRPr="002D068E" w:rsidRDefault="004E31AA">
                                  <w:pPr>
                                    <w:rPr>
                                      <w:sz w:val="22"/>
                                      <w:szCs w:val="22"/>
                                    </w:rPr>
                                  </w:pPr>
                                  <w:r w:rsidRPr="002D068E">
                                    <w:rPr>
                                      <w:rFonts w:cstheme="minorHAnsi"/>
                                      <w:caps w:val="0"/>
                                      <w:sz w:val="22"/>
                                      <w:szCs w:val="15"/>
                                      <w:lang w:val="en-US"/>
                                    </w:rPr>
                                    <w:t>Decanoylcarnitine AC10:0</w:t>
                                  </w:r>
                                </w:p>
                              </w:tc>
                              <w:tc>
                                <w:tcPr>
                                  <w:tcW w:w="2835" w:type="dxa"/>
                                  <w:shd w:val="clear" w:color="auto" w:fill="auto"/>
                                </w:tcPr>
                                <w:p w14:paraId="2A2FEB02" w14:textId="77777777" w:rsidR="004E31AA" w:rsidRPr="002D068E" w:rsidRDefault="004E31AA">
                                  <w:pPr>
                                    <w:cnfStyle w:val="000000000000" w:firstRow="0" w:lastRow="0" w:firstColumn="0" w:lastColumn="0" w:oddVBand="0" w:evenVBand="0" w:oddHBand="0" w:evenHBand="0" w:firstRowFirstColumn="0" w:firstRowLastColumn="0" w:lastRowFirstColumn="0" w:lastRowLastColumn="0"/>
                                    <w:rPr>
                                      <w:rFonts w:cstheme="minorHAnsi"/>
                                      <w:sz w:val="22"/>
                                      <w:szCs w:val="15"/>
                                      <w:lang w:val="en-US"/>
                                    </w:rPr>
                                  </w:pPr>
                                </w:p>
                              </w:tc>
                              <w:tc>
                                <w:tcPr>
                                  <w:tcW w:w="3172" w:type="dxa"/>
                                  <w:gridSpan w:val="2"/>
                                  <w:shd w:val="clear" w:color="auto" w:fill="auto"/>
                                </w:tcPr>
                                <w:p w14:paraId="0B57729D"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0.26</w:t>
                                  </w:r>
                                </w:p>
                              </w:tc>
                            </w:tr>
                            <w:tr w:rsidR="004E31AA" w:rsidRPr="002D068E" w14:paraId="22D93F32"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5F334AAE" w14:textId="7F160AD8" w:rsidR="004E31AA" w:rsidRPr="002D068E" w:rsidRDefault="004E31AA">
                                  <w:pPr>
                                    <w:rPr>
                                      <w:sz w:val="22"/>
                                      <w:szCs w:val="22"/>
                                    </w:rPr>
                                  </w:pPr>
                                  <w:r w:rsidRPr="002D068E">
                                    <w:rPr>
                                      <w:rFonts w:cstheme="minorHAnsi"/>
                                      <w:caps w:val="0"/>
                                      <w:sz w:val="22"/>
                                      <w:szCs w:val="15"/>
                                      <w:lang w:val="en-US"/>
                                    </w:rPr>
                                    <w:t>Docosahexaenoic</w:t>
                                  </w:r>
                                  <w:r w:rsidRPr="002D068E">
                                    <w:rPr>
                                      <w:rFonts w:cstheme="minorHAnsi"/>
                                      <w:sz w:val="22"/>
                                      <w:szCs w:val="15"/>
                                      <w:lang w:val="en-US"/>
                                    </w:rPr>
                                    <w:t xml:space="preserve"> </w:t>
                                  </w:r>
                                  <w:r w:rsidRPr="002D068E">
                                    <w:rPr>
                                      <w:rFonts w:cstheme="minorHAnsi"/>
                                      <w:caps w:val="0"/>
                                      <w:sz w:val="22"/>
                                      <w:szCs w:val="15"/>
                                      <w:lang w:val="en-US"/>
                                    </w:rPr>
                                    <w:t>acid (DHA)</w:t>
                                  </w:r>
                                </w:p>
                              </w:tc>
                              <w:tc>
                                <w:tcPr>
                                  <w:tcW w:w="2835" w:type="dxa"/>
                                </w:tcPr>
                                <w:p w14:paraId="4DC4D891" w14:textId="77777777" w:rsidR="004E31AA" w:rsidRPr="002D068E" w:rsidRDefault="004E31AA">
                                  <w:pPr>
                                    <w:cnfStyle w:val="000000100000" w:firstRow="0" w:lastRow="0" w:firstColumn="0" w:lastColumn="0" w:oddVBand="0" w:evenVBand="0" w:oddHBand="1" w:evenHBand="0" w:firstRowFirstColumn="0" w:firstRowLastColumn="0" w:lastRowFirstColumn="0" w:lastRowLastColumn="0"/>
                                    <w:rPr>
                                      <w:rFonts w:cstheme="minorHAnsi"/>
                                      <w:sz w:val="22"/>
                                      <w:szCs w:val="15"/>
                                      <w:lang w:val="en-US"/>
                                    </w:rPr>
                                  </w:pPr>
                                </w:p>
                              </w:tc>
                              <w:tc>
                                <w:tcPr>
                                  <w:tcW w:w="3172" w:type="dxa"/>
                                  <w:gridSpan w:val="2"/>
                                </w:tcPr>
                                <w:p w14:paraId="13B506F9"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0.22</w:t>
                                  </w:r>
                                </w:p>
                              </w:tc>
                            </w:tr>
                          </w:tbl>
                          <w:p w14:paraId="035A389C" w14:textId="77777777" w:rsidR="004E31AA" w:rsidRPr="002D068E" w:rsidRDefault="004E31AA">
                            <w:pPr>
                              <w:rPr>
                                <w:sz w:val="22"/>
                                <w:szCs w:val="22"/>
                              </w:rPr>
                            </w:pPr>
                          </w:p>
                        </w:txbxContent>
                      </wps:txbx>
                      <wps:bodyPr lIns="0" tIns="0" rIns="0" bIns="0" anchor="t">
                        <a:spAutoFit/>
                      </wps:bodyPr>
                    </wps:wsp>
                  </a:graphicData>
                </a:graphic>
              </wp:anchor>
            </w:drawing>
          </mc:Choice>
          <mc:Fallback>
            <w:pict>
              <v:shapetype w14:anchorId="512802F3" id="_x0000_t202" coordsize="21600,21600" o:spt="202" path="m,l,21600r21600,l21600,xe">
                <v:stroke joinstyle="miter"/>
                <v:path gradientshapeok="t" o:connecttype="rect"/>
              </v:shapetype>
              <v:shape id="Frame6" o:spid="_x0000_s1044" type="#_x0000_t202" style="position:absolute;left:0;text-align:left;margin-left:-5.4pt;margin-top:1.35pt;width:520.05pt;height:422.9pt;z-index: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ZBlQEAAB0DAAAOAAAAZHJzL2Uyb0RvYy54bWysUsFO4zAQva/EP1i+0wQKWYiaIhAqQlrt&#10;IgEf4Dp2Yyn2WGPTpH/P2G0KYm+IizOembx5740XN6Pt2VZhMOAafjYrOVNOQmvcpuGvL6vTK85C&#10;FK4VPTjV8J0K/GZ58msx+FqdQwd9q5ARiAv14BvexejrogiyU1aEGXjlqKgBrYh0xU3RohgI3fbF&#10;eVlWxQDYegSpQqDs/b7IlxlfayXjP62DiqxvOHGL+cR8rtNZLBei3qDwnZEHGuIbLKwwjoYeoe5F&#10;FOwNzX9Q1kiEADrOJNgCtDZSZQ2k5qz8oua5E15lLWRO8Eebws/Byr/bJ2SmbfgFZ05YWtEK6VMl&#10;ZwYfamp49tQSxzsYacNTPlAyCR412vQlKYzq5PHu6KsaI5OUrKryoppfciapdjn/XV7Ns/PFx+8e&#10;Q3xQYFkKGo60uOyn2P4JkahQ69RCl0RsTyBFcVyPWcL1RG4N7Y4494+OrEprnwKcgvUUCCc7oAex&#10;Hxf87VuElckjE/Ye6TCSdpCZHN5LWvLne+76eNXLdwAAAP//AwBQSwMEFAAGAAgAAAAhAARAjsne&#10;AAAACgEAAA8AAABkcnMvZG93bnJldi54bWxMjzFPwzAUhHck/oP1kFhQaztAm4Y4FUKwsLWwsLnx&#10;axJhP0exm4T+etwJxtOd7r4rt7OzbMQhdJ4UyKUAhlR701Gj4PPjbZEDC1GT0dYTKvjBANvq+qrU&#10;hfET7XDcx4alEgqFVtDG2Bech7pFp8PS90jJO/rB6Zjk0HAz6CmVO8szIVbc6Y7SQqt7fGmx/t6f&#10;nILV/NrfvW8wm861HenrLGVEqdTtzfz8BCziHP/CcMFP6FAlpoM/kQnMKlhIkdCjgmwN7OKLbHMP&#10;7KAgf8gfgVcl/3+h+gUAAP//AwBQSwECLQAUAAYACAAAACEAtoM4kv4AAADhAQAAEwAAAAAAAAAA&#10;AAAAAAAAAAAAW0NvbnRlbnRfVHlwZXNdLnhtbFBLAQItABQABgAIAAAAIQA4/SH/1gAAAJQBAAAL&#10;AAAAAAAAAAAAAAAAAC8BAABfcmVscy8ucmVsc1BLAQItABQABgAIAAAAIQAKT9ZBlQEAAB0DAAAO&#10;AAAAAAAAAAAAAAAAAC4CAABkcnMvZTJvRG9jLnhtbFBLAQItABQABgAIAAAAIQAEQI7J3gAAAAoB&#10;AAAPAAAAAAAAAAAAAAAAAO8DAABkcnMvZG93bnJldi54bWxQSwUGAAAAAAQABADzAAAA+gQAAAAA&#10;" filled="f" stroked="f">
                <v:textbox style="mso-fit-shape-to-text:t" inset="0,0,0,0">
                  <w:txbxContent>
                    <w:tbl>
                      <w:tblPr>
                        <w:tblStyle w:val="PlainTable3"/>
                        <w:tblW w:w="10401" w:type="dxa"/>
                        <w:tblBorders>
                          <w:bottom w:val="single" w:sz="4" w:space="0" w:color="7F7F7F"/>
                          <w:insideH w:val="single" w:sz="4" w:space="0" w:color="7F7F7F"/>
                        </w:tblBorders>
                        <w:tblLook w:val="04A0" w:firstRow="1" w:lastRow="0" w:firstColumn="1" w:lastColumn="0" w:noHBand="0" w:noVBand="1"/>
                      </w:tblPr>
                      <w:tblGrid>
                        <w:gridCol w:w="4394"/>
                        <w:gridCol w:w="2835"/>
                        <w:gridCol w:w="142"/>
                        <w:gridCol w:w="3030"/>
                      </w:tblGrid>
                      <w:tr w:rsidR="004E31AA" w:rsidRPr="002D068E" w14:paraId="48953875" w14:textId="77777777" w:rsidTr="00905C26">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4394" w:type="dxa"/>
                            <w:tcBorders>
                              <w:bottom w:val="single" w:sz="4" w:space="0" w:color="7F7F7F"/>
                            </w:tcBorders>
                            <w:shd w:val="clear" w:color="auto" w:fill="auto"/>
                          </w:tcPr>
                          <w:p w14:paraId="1EC21A6A" w14:textId="77777777" w:rsidR="004E31AA" w:rsidRPr="002D068E" w:rsidRDefault="004E31AA">
                            <w:pPr>
                              <w:rPr>
                                <w:rFonts w:cstheme="minorHAnsi"/>
                                <w:sz w:val="22"/>
                                <w:szCs w:val="15"/>
                                <w:lang w:val="en-US"/>
                              </w:rPr>
                            </w:pPr>
                          </w:p>
                        </w:tc>
                        <w:tc>
                          <w:tcPr>
                            <w:tcW w:w="2977" w:type="dxa"/>
                            <w:gridSpan w:val="2"/>
                            <w:tcBorders>
                              <w:bottom w:val="single" w:sz="4" w:space="0" w:color="7F7F7F"/>
                            </w:tcBorders>
                            <w:shd w:val="clear" w:color="auto" w:fill="auto"/>
                          </w:tcPr>
                          <w:p w14:paraId="177C13D3" w14:textId="77777777" w:rsidR="004E31AA" w:rsidRPr="002D068E" w:rsidRDefault="004E31AA">
                            <w:pPr>
                              <w:cnfStyle w:val="100000000000" w:firstRow="1" w:lastRow="0" w:firstColumn="0" w:lastColumn="0" w:oddVBand="0" w:evenVBand="0" w:oddHBand="0" w:evenHBand="0" w:firstRowFirstColumn="0" w:firstRowLastColumn="0" w:lastRowFirstColumn="0" w:lastRowLastColumn="0"/>
                              <w:rPr>
                                <w:sz w:val="22"/>
                                <w:szCs w:val="22"/>
                              </w:rPr>
                            </w:pPr>
                            <w:r w:rsidRPr="002D068E">
                              <w:rPr>
                                <w:rFonts w:cstheme="minorHAnsi"/>
                                <w:caps w:val="0"/>
                                <w:color w:val="000000"/>
                                <w:sz w:val="22"/>
                                <w:szCs w:val="15"/>
                                <w:lang w:val="en-US"/>
                              </w:rPr>
                              <w:t>Component 1</w:t>
                            </w:r>
                          </w:p>
                        </w:tc>
                        <w:tc>
                          <w:tcPr>
                            <w:tcW w:w="3030" w:type="dxa"/>
                            <w:tcBorders>
                              <w:bottom w:val="single" w:sz="4" w:space="0" w:color="7F7F7F"/>
                            </w:tcBorders>
                            <w:shd w:val="clear" w:color="auto" w:fill="auto"/>
                          </w:tcPr>
                          <w:p w14:paraId="0E114BCA" w14:textId="77777777" w:rsidR="004E31AA" w:rsidRPr="002D068E" w:rsidRDefault="004E31AA">
                            <w:pPr>
                              <w:cnfStyle w:val="100000000000" w:firstRow="1" w:lastRow="0" w:firstColumn="0" w:lastColumn="0" w:oddVBand="0" w:evenVBand="0" w:oddHBand="0" w:evenHBand="0" w:firstRowFirstColumn="0" w:firstRowLastColumn="0" w:lastRowFirstColumn="0" w:lastRowLastColumn="0"/>
                              <w:rPr>
                                <w:sz w:val="22"/>
                                <w:szCs w:val="22"/>
                              </w:rPr>
                            </w:pPr>
                            <w:r w:rsidRPr="002D068E">
                              <w:rPr>
                                <w:rFonts w:cstheme="minorHAnsi"/>
                                <w:caps w:val="0"/>
                                <w:color w:val="000000"/>
                                <w:sz w:val="22"/>
                                <w:szCs w:val="15"/>
                                <w:lang w:val="en-US"/>
                              </w:rPr>
                              <w:t>Component 2</w:t>
                            </w:r>
                          </w:p>
                        </w:tc>
                      </w:tr>
                      <w:tr w:rsidR="004E31AA" w:rsidRPr="002D068E" w14:paraId="3B4052EE"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1FA3C390" w14:textId="77777777" w:rsidR="004E31AA" w:rsidRPr="002D068E" w:rsidRDefault="004E31AA">
                            <w:pPr>
                              <w:rPr>
                                <w:sz w:val="22"/>
                                <w:szCs w:val="22"/>
                              </w:rPr>
                            </w:pPr>
                            <w:r w:rsidRPr="002D068E">
                              <w:rPr>
                                <w:rFonts w:cstheme="minorHAnsi"/>
                                <w:caps w:val="0"/>
                                <w:sz w:val="22"/>
                                <w:szCs w:val="15"/>
                                <w:lang w:val="en-US"/>
                              </w:rPr>
                              <w:t>L-carnitine (l-carn)</w:t>
                            </w:r>
                            <w:bookmarkStart w:id="16" w:name="_Hlk70906611"/>
                            <w:bookmarkEnd w:id="16"/>
                          </w:p>
                          <w:p w14:paraId="689223BB" w14:textId="77777777" w:rsidR="004E31AA" w:rsidRPr="002D068E" w:rsidRDefault="004E31AA">
                            <w:pPr>
                              <w:rPr>
                                <w:rFonts w:cstheme="minorHAnsi"/>
                                <w:sz w:val="22"/>
                                <w:szCs w:val="15"/>
                                <w:lang w:val="en-US"/>
                              </w:rPr>
                            </w:pPr>
                          </w:p>
                        </w:tc>
                        <w:tc>
                          <w:tcPr>
                            <w:tcW w:w="2835" w:type="dxa"/>
                          </w:tcPr>
                          <w:p w14:paraId="4971B485"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-0.30</w:t>
                            </w:r>
                          </w:p>
                        </w:tc>
                        <w:tc>
                          <w:tcPr>
                            <w:tcW w:w="3172" w:type="dxa"/>
                            <w:gridSpan w:val="2"/>
                          </w:tcPr>
                          <w:p w14:paraId="2A272843"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 w:val="22"/>
                                <w:szCs w:val="15"/>
                                <w:lang w:val="en-US"/>
                              </w:rPr>
                            </w:pPr>
                          </w:p>
                        </w:tc>
                      </w:tr>
                      <w:tr w:rsidR="004E31AA" w:rsidRPr="002D068E" w14:paraId="1E779EE7"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2DBA3DF8" w14:textId="77777777" w:rsidR="004E31AA" w:rsidRPr="002D068E" w:rsidRDefault="004E31AA">
                            <w:pPr>
                              <w:rPr>
                                <w:sz w:val="22"/>
                                <w:szCs w:val="22"/>
                              </w:rPr>
                            </w:pPr>
                            <w:r w:rsidRPr="002D068E">
                              <w:rPr>
                                <w:rFonts w:cstheme="minorHAnsi"/>
                                <w:caps w:val="0"/>
                                <w:sz w:val="22"/>
                                <w:szCs w:val="15"/>
                                <w:lang w:val="en-US"/>
                              </w:rPr>
                              <w:t>Stearoylcarnitine AC18:0</w:t>
                            </w:r>
                          </w:p>
                        </w:tc>
                        <w:tc>
                          <w:tcPr>
                            <w:tcW w:w="2835" w:type="dxa"/>
                            <w:shd w:val="clear" w:color="auto" w:fill="auto"/>
                          </w:tcPr>
                          <w:p w14:paraId="5CE80DD6"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-0.29</w:t>
                            </w:r>
                          </w:p>
                        </w:tc>
                        <w:tc>
                          <w:tcPr>
                            <w:tcW w:w="3172" w:type="dxa"/>
                            <w:gridSpan w:val="2"/>
                            <w:shd w:val="clear" w:color="auto" w:fill="auto"/>
                          </w:tcPr>
                          <w:p w14:paraId="4D67B42A"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0.21</w:t>
                            </w:r>
                          </w:p>
                        </w:tc>
                      </w:tr>
                      <w:tr w:rsidR="004E31AA" w:rsidRPr="002D068E" w14:paraId="2EF04AED"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6E17D01E" w14:textId="77777777" w:rsidR="004E31AA" w:rsidRPr="002D068E" w:rsidRDefault="004E31AA">
                            <w:pPr>
                              <w:rPr>
                                <w:sz w:val="22"/>
                                <w:szCs w:val="22"/>
                              </w:rPr>
                            </w:pPr>
                            <w:r w:rsidRPr="002D068E">
                              <w:rPr>
                                <w:rFonts w:cstheme="minorHAnsi"/>
                                <w:caps w:val="0"/>
                                <w:sz w:val="22"/>
                                <w:szCs w:val="15"/>
                                <w:lang w:val="en-US"/>
                              </w:rPr>
                              <w:t>Oleoylcarnitine AC18:1 (n-9)</w:t>
                            </w:r>
                            <w:bookmarkStart w:id="17" w:name="_Hlk70906721"/>
                            <w:bookmarkEnd w:id="17"/>
                          </w:p>
                          <w:p w14:paraId="229804B0" w14:textId="77777777" w:rsidR="004E31AA" w:rsidRPr="002D068E" w:rsidRDefault="004E31AA">
                            <w:pPr>
                              <w:rPr>
                                <w:rFonts w:cstheme="minorHAnsi"/>
                                <w:sz w:val="22"/>
                                <w:szCs w:val="15"/>
                                <w:lang w:val="en-US"/>
                              </w:rPr>
                            </w:pPr>
                          </w:p>
                        </w:tc>
                        <w:tc>
                          <w:tcPr>
                            <w:tcW w:w="2835" w:type="dxa"/>
                          </w:tcPr>
                          <w:p w14:paraId="3CF89C18"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-0.29</w:t>
                            </w:r>
                          </w:p>
                        </w:tc>
                        <w:tc>
                          <w:tcPr>
                            <w:tcW w:w="3172" w:type="dxa"/>
                            <w:gridSpan w:val="2"/>
                          </w:tcPr>
                          <w:p w14:paraId="28891B7D"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0.25</w:t>
                            </w:r>
                          </w:p>
                        </w:tc>
                      </w:tr>
                      <w:tr w:rsidR="004E31AA" w:rsidRPr="002D068E" w14:paraId="28036DE1"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537728A2" w14:textId="77777777" w:rsidR="004E31AA" w:rsidRPr="002D068E" w:rsidRDefault="004E31AA">
                            <w:pPr>
                              <w:rPr>
                                <w:sz w:val="22"/>
                                <w:szCs w:val="22"/>
                              </w:rPr>
                            </w:pPr>
                            <w:r w:rsidRPr="002D068E">
                              <w:rPr>
                                <w:rFonts w:cstheme="minorHAnsi"/>
                                <w:caps w:val="0"/>
                                <w:sz w:val="22"/>
                                <w:szCs w:val="15"/>
                                <w:lang w:val="en-US"/>
                              </w:rPr>
                              <w:t>Valerylcarnitine AC5:0</w:t>
                            </w:r>
                          </w:p>
                          <w:p w14:paraId="1D5EB415" w14:textId="77777777" w:rsidR="004E31AA" w:rsidRPr="002D068E" w:rsidRDefault="004E31AA">
                            <w:pPr>
                              <w:rPr>
                                <w:rFonts w:cstheme="minorHAnsi"/>
                                <w:caps w:val="0"/>
                                <w:sz w:val="22"/>
                                <w:szCs w:val="15"/>
                                <w:lang w:val="en-US"/>
                              </w:rPr>
                            </w:pPr>
                          </w:p>
                        </w:tc>
                        <w:tc>
                          <w:tcPr>
                            <w:tcW w:w="2835" w:type="dxa"/>
                            <w:shd w:val="clear" w:color="auto" w:fill="auto"/>
                          </w:tcPr>
                          <w:p w14:paraId="552F4C50"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-0.28</w:t>
                            </w:r>
                          </w:p>
                        </w:tc>
                        <w:tc>
                          <w:tcPr>
                            <w:tcW w:w="3172" w:type="dxa"/>
                            <w:gridSpan w:val="2"/>
                            <w:shd w:val="clear" w:color="auto" w:fill="auto"/>
                          </w:tcPr>
                          <w:p w14:paraId="128F8C3B"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rFonts w:cstheme="minorHAnsi"/>
                                <w:sz w:val="22"/>
                                <w:szCs w:val="15"/>
                                <w:lang w:val="en-US"/>
                              </w:rPr>
                            </w:pPr>
                          </w:p>
                        </w:tc>
                      </w:tr>
                      <w:tr w:rsidR="004E31AA" w:rsidRPr="002D068E" w14:paraId="5099A503"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269B1E4A" w14:textId="77777777" w:rsidR="004E31AA" w:rsidRPr="002D068E" w:rsidRDefault="004E31AA">
                            <w:pPr>
                              <w:rPr>
                                <w:sz w:val="22"/>
                                <w:szCs w:val="22"/>
                              </w:rPr>
                            </w:pPr>
                            <w:r w:rsidRPr="002D068E">
                              <w:rPr>
                                <w:rFonts w:cstheme="minorHAnsi"/>
                                <w:caps w:val="0"/>
                                <w:sz w:val="22"/>
                                <w:szCs w:val="15"/>
                                <w:lang w:val="en-US"/>
                              </w:rPr>
                              <w:t>Hexanoylcarnitine AC6:0</w:t>
                            </w:r>
                            <w:bookmarkStart w:id="18" w:name="_Hlk70906821"/>
                            <w:bookmarkEnd w:id="18"/>
                          </w:p>
                          <w:p w14:paraId="27E5D6A6" w14:textId="77777777" w:rsidR="004E31AA" w:rsidRPr="002D068E" w:rsidRDefault="004E31AA">
                            <w:pPr>
                              <w:rPr>
                                <w:rFonts w:cstheme="minorHAnsi"/>
                                <w:sz w:val="22"/>
                                <w:szCs w:val="15"/>
                                <w:lang w:val="en-US"/>
                              </w:rPr>
                            </w:pPr>
                          </w:p>
                        </w:tc>
                        <w:tc>
                          <w:tcPr>
                            <w:tcW w:w="2835" w:type="dxa"/>
                          </w:tcPr>
                          <w:p w14:paraId="37686902"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-0.27</w:t>
                            </w:r>
                          </w:p>
                        </w:tc>
                        <w:tc>
                          <w:tcPr>
                            <w:tcW w:w="3172" w:type="dxa"/>
                            <w:gridSpan w:val="2"/>
                          </w:tcPr>
                          <w:p w14:paraId="3B914F3D"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 w:val="22"/>
                                <w:szCs w:val="15"/>
                                <w:lang w:val="en-US"/>
                              </w:rPr>
                            </w:pPr>
                          </w:p>
                        </w:tc>
                      </w:tr>
                      <w:tr w:rsidR="004E31AA" w:rsidRPr="002D068E" w14:paraId="67B700F9"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315C335D" w14:textId="77777777" w:rsidR="004E31AA" w:rsidRPr="002D068E" w:rsidRDefault="004E31AA">
                            <w:pPr>
                              <w:rPr>
                                <w:sz w:val="22"/>
                                <w:szCs w:val="22"/>
                              </w:rPr>
                            </w:pPr>
                            <w:r w:rsidRPr="002D068E">
                              <w:rPr>
                                <w:rFonts w:cstheme="minorHAnsi"/>
                                <w:caps w:val="0"/>
                                <w:sz w:val="22"/>
                                <w:szCs w:val="15"/>
                                <w:lang w:val="en-US"/>
                              </w:rPr>
                              <w:t>Palmitoylcarnitine AC16:0</w:t>
                            </w:r>
                            <w:bookmarkStart w:id="19" w:name="_Hlk70906921"/>
                            <w:bookmarkEnd w:id="19"/>
                          </w:p>
                          <w:p w14:paraId="392B575E" w14:textId="77777777" w:rsidR="004E31AA" w:rsidRPr="002D068E" w:rsidRDefault="004E31AA">
                            <w:pPr>
                              <w:rPr>
                                <w:rFonts w:cstheme="minorHAnsi"/>
                                <w:sz w:val="22"/>
                                <w:szCs w:val="15"/>
                                <w:lang w:val="en-US"/>
                              </w:rPr>
                            </w:pPr>
                          </w:p>
                        </w:tc>
                        <w:tc>
                          <w:tcPr>
                            <w:tcW w:w="2835" w:type="dxa"/>
                            <w:shd w:val="clear" w:color="auto" w:fill="auto"/>
                          </w:tcPr>
                          <w:p w14:paraId="4EC39028"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-0.26</w:t>
                            </w:r>
                          </w:p>
                        </w:tc>
                        <w:tc>
                          <w:tcPr>
                            <w:tcW w:w="3172" w:type="dxa"/>
                            <w:gridSpan w:val="2"/>
                            <w:shd w:val="clear" w:color="auto" w:fill="auto"/>
                          </w:tcPr>
                          <w:p w14:paraId="3F7E34A9"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0.34</w:t>
                            </w:r>
                          </w:p>
                        </w:tc>
                      </w:tr>
                      <w:tr w:rsidR="004E31AA" w:rsidRPr="002D068E" w14:paraId="669B22B9"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72AD3888" w14:textId="77777777" w:rsidR="004E31AA" w:rsidRPr="002D068E" w:rsidRDefault="004E31AA">
                            <w:pPr>
                              <w:rPr>
                                <w:sz w:val="22"/>
                                <w:szCs w:val="22"/>
                              </w:rPr>
                            </w:pPr>
                            <w:r w:rsidRPr="002D068E">
                              <w:rPr>
                                <w:rFonts w:cstheme="minorHAnsi"/>
                                <w:caps w:val="0"/>
                                <w:sz w:val="22"/>
                                <w:szCs w:val="15"/>
                                <w:lang w:val="en-US"/>
                              </w:rPr>
                              <w:t>Propionylcarnitine AC3:0</w:t>
                            </w:r>
                            <w:bookmarkStart w:id="20" w:name="_Hlk70907011"/>
                            <w:bookmarkEnd w:id="20"/>
                          </w:p>
                          <w:p w14:paraId="7A5E9EB5" w14:textId="77777777" w:rsidR="004E31AA" w:rsidRPr="002D068E" w:rsidRDefault="004E31AA">
                            <w:pPr>
                              <w:rPr>
                                <w:rFonts w:cstheme="minorHAnsi"/>
                                <w:sz w:val="22"/>
                                <w:szCs w:val="15"/>
                                <w:lang w:val="en-US"/>
                              </w:rPr>
                            </w:pPr>
                          </w:p>
                        </w:tc>
                        <w:tc>
                          <w:tcPr>
                            <w:tcW w:w="2835" w:type="dxa"/>
                          </w:tcPr>
                          <w:p w14:paraId="1AFB75C6"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-0.24</w:t>
                            </w:r>
                          </w:p>
                        </w:tc>
                        <w:tc>
                          <w:tcPr>
                            <w:tcW w:w="3172" w:type="dxa"/>
                            <w:gridSpan w:val="2"/>
                          </w:tcPr>
                          <w:p w14:paraId="3BE1F5B0"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 w:val="22"/>
                                <w:szCs w:val="15"/>
                                <w:lang w:val="en-US"/>
                              </w:rPr>
                            </w:pPr>
                          </w:p>
                        </w:tc>
                      </w:tr>
                      <w:tr w:rsidR="004E31AA" w:rsidRPr="002D068E" w14:paraId="6E674ECA"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688FFF7A" w14:textId="77777777" w:rsidR="004E31AA" w:rsidRPr="002D068E" w:rsidRDefault="004E31AA">
                            <w:pPr>
                              <w:rPr>
                                <w:sz w:val="22"/>
                                <w:szCs w:val="22"/>
                              </w:rPr>
                            </w:pPr>
                            <w:r w:rsidRPr="002D068E">
                              <w:rPr>
                                <w:rFonts w:cstheme="minorHAnsi"/>
                                <w:caps w:val="0"/>
                                <w:sz w:val="22"/>
                                <w:szCs w:val="15"/>
                                <w:lang w:val="en-US"/>
                              </w:rPr>
                              <w:t>Myristoylcarnitine AC14:0</w:t>
                            </w:r>
                          </w:p>
                        </w:tc>
                        <w:tc>
                          <w:tcPr>
                            <w:tcW w:w="2835" w:type="dxa"/>
                            <w:shd w:val="clear" w:color="auto" w:fill="auto"/>
                          </w:tcPr>
                          <w:p w14:paraId="7748D737"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-0.24</w:t>
                            </w:r>
                          </w:p>
                        </w:tc>
                        <w:tc>
                          <w:tcPr>
                            <w:tcW w:w="3172" w:type="dxa"/>
                            <w:gridSpan w:val="2"/>
                            <w:shd w:val="clear" w:color="auto" w:fill="auto"/>
                          </w:tcPr>
                          <w:p w14:paraId="40754866"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0.34</w:t>
                            </w:r>
                          </w:p>
                        </w:tc>
                      </w:tr>
                      <w:tr w:rsidR="004E31AA" w:rsidRPr="002D068E" w14:paraId="3600AE8D"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0C467E24" w14:textId="77777777" w:rsidR="004E31AA" w:rsidRPr="002D068E" w:rsidRDefault="004E31AA">
                            <w:pPr>
                              <w:rPr>
                                <w:sz w:val="22"/>
                                <w:szCs w:val="22"/>
                              </w:rPr>
                            </w:pPr>
                            <w:bookmarkStart w:id="21" w:name="_Hlk70902351"/>
                            <w:r w:rsidRPr="002D068E">
                              <w:rPr>
                                <w:rFonts w:cstheme="minorHAnsi"/>
                                <w:caps w:val="0"/>
                                <w:sz w:val="22"/>
                                <w:szCs w:val="15"/>
                                <w:lang w:val="en-US"/>
                              </w:rPr>
                              <w:t>Eicosapentaenoic acid 20:5 (n-3)</w:t>
                            </w:r>
                            <w:bookmarkStart w:id="22" w:name="_Hlk70907121"/>
                            <w:bookmarkEnd w:id="21"/>
                            <w:bookmarkEnd w:id="22"/>
                          </w:p>
                          <w:p w14:paraId="0761EE25" w14:textId="77777777" w:rsidR="004E31AA" w:rsidRPr="002D068E" w:rsidRDefault="004E31AA">
                            <w:pPr>
                              <w:rPr>
                                <w:rFonts w:cstheme="minorHAnsi"/>
                                <w:sz w:val="22"/>
                                <w:szCs w:val="15"/>
                                <w:lang w:val="en-US"/>
                              </w:rPr>
                            </w:pPr>
                          </w:p>
                        </w:tc>
                        <w:tc>
                          <w:tcPr>
                            <w:tcW w:w="2835" w:type="dxa"/>
                          </w:tcPr>
                          <w:p w14:paraId="52F9A45B"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0.24</w:t>
                            </w:r>
                          </w:p>
                        </w:tc>
                        <w:tc>
                          <w:tcPr>
                            <w:tcW w:w="3172" w:type="dxa"/>
                            <w:gridSpan w:val="2"/>
                          </w:tcPr>
                          <w:p w14:paraId="4E2329A0"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 w:val="22"/>
                                <w:szCs w:val="15"/>
                                <w:lang w:val="en-US"/>
                              </w:rPr>
                            </w:pPr>
                          </w:p>
                        </w:tc>
                      </w:tr>
                      <w:tr w:rsidR="004E31AA" w:rsidRPr="002D068E" w14:paraId="2A61C110"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53351F61" w14:textId="77777777" w:rsidR="004E31AA" w:rsidRPr="002D068E" w:rsidRDefault="004E31AA">
                            <w:pPr>
                              <w:rPr>
                                <w:sz w:val="22"/>
                                <w:szCs w:val="22"/>
                              </w:rPr>
                            </w:pPr>
                            <w:r w:rsidRPr="002D068E">
                              <w:rPr>
                                <w:rFonts w:cstheme="minorHAnsi"/>
                                <w:caps w:val="0"/>
                                <w:sz w:val="22"/>
                                <w:szCs w:val="15"/>
                                <w:lang w:val="en-US"/>
                              </w:rPr>
                              <w:t>Acetylcarnitine AC2:0</w:t>
                            </w:r>
                          </w:p>
                        </w:tc>
                        <w:tc>
                          <w:tcPr>
                            <w:tcW w:w="2835" w:type="dxa"/>
                            <w:shd w:val="clear" w:color="auto" w:fill="auto"/>
                          </w:tcPr>
                          <w:p w14:paraId="3801A302"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-0.23</w:t>
                            </w:r>
                          </w:p>
                        </w:tc>
                        <w:tc>
                          <w:tcPr>
                            <w:tcW w:w="3172" w:type="dxa"/>
                            <w:gridSpan w:val="2"/>
                            <w:shd w:val="clear" w:color="auto" w:fill="auto"/>
                          </w:tcPr>
                          <w:p w14:paraId="31D7443E"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0.24</w:t>
                            </w:r>
                          </w:p>
                        </w:tc>
                      </w:tr>
                      <w:tr w:rsidR="004E31AA" w:rsidRPr="002D068E" w14:paraId="7CFDD0DE"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033841AE" w14:textId="77777777" w:rsidR="004E31AA" w:rsidRPr="002D068E" w:rsidRDefault="004E31AA">
                            <w:pPr>
                              <w:rPr>
                                <w:sz w:val="22"/>
                                <w:szCs w:val="22"/>
                              </w:rPr>
                            </w:pPr>
                            <w:bookmarkStart w:id="23" w:name="_Hlk70907231"/>
                            <w:r w:rsidRPr="002D068E">
                              <w:rPr>
                                <w:rFonts w:cstheme="minorHAnsi"/>
                                <w:caps w:val="0"/>
                                <w:sz w:val="22"/>
                                <w:szCs w:val="15"/>
                                <w:lang w:val="en-US"/>
                              </w:rPr>
                              <w:t>Dodecanoylcarnitine AC12:0</w:t>
                            </w:r>
                            <w:bookmarkEnd w:id="23"/>
                          </w:p>
                        </w:tc>
                        <w:tc>
                          <w:tcPr>
                            <w:tcW w:w="2835" w:type="dxa"/>
                          </w:tcPr>
                          <w:p w14:paraId="203C72E6"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-0.23</w:t>
                            </w:r>
                          </w:p>
                        </w:tc>
                        <w:tc>
                          <w:tcPr>
                            <w:tcW w:w="3172" w:type="dxa"/>
                            <w:gridSpan w:val="2"/>
                          </w:tcPr>
                          <w:p w14:paraId="4A10AE5C"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0.31</w:t>
                            </w:r>
                          </w:p>
                        </w:tc>
                      </w:tr>
                      <w:tr w:rsidR="004E31AA" w:rsidRPr="002D068E" w14:paraId="560B3DDA"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3042BF7F" w14:textId="77777777" w:rsidR="004E31AA" w:rsidRPr="002D068E" w:rsidRDefault="004E31AA">
                            <w:pPr>
                              <w:rPr>
                                <w:sz w:val="22"/>
                                <w:szCs w:val="22"/>
                              </w:rPr>
                            </w:pPr>
                            <w:r w:rsidRPr="002D068E">
                              <w:rPr>
                                <w:rFonts w:cstheme="minorHAnsi"/>
                                <w:caps w:val="0"/>
                                <w:sz w:val="22"/>
                                <w:szCs w:val="15"/>
                                <w:lang w:val="en-US"/>
                              </w:rPr>
                              <w:t xml:space="preserve">Fatty acid 18:4 (n-3) </w:t>
                            </w:r>
                          </w:p>
                        </w:tc>
                        <w:tc>
                          <w:tcPr>
                            <w:tcW w:w="2835" w:type="dxa"/>
                            <w:shd w:val="clear" w:color="auto" w:fill="auto"/>
                          </w:tcPr>
                          <w:p w14:paraId="0BB945E1"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0.23</w:t>
                            </w:r>
                          </w:p>
                        </w:tc>
                        <w:tc>
                          <w:tcPr>
                            <w:tcW w:w="3172" w:type="dxa"/>
                            <w:gridSpan w:val="2"/>
                            <w:shd w:val="clear" w:color="auto" w:fill="auto"/>
                          </w:tcPr>
                          <w:p w14:paraId="5DBA7AF0"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rFonts w:cstheme="minorHAnsi"/>
                                <w:sz w:val="22"/>
                                <w:szCs w:val="15"/>
                                <w:lang w:val="en-US"/>
                              </w:rPr>
                            </w:pPr>
                          </w:p>
                        </w:tc>
                      </w:tr>
                      <w:tr w:rsidR="004E31AA" w:rsidRPr="002D068E" w14:paraId="2BD0E684"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0850A6EB" w14:textId="77777777" w:rsidR="004E31AA" w:rsidRPr="002D068E" w:rsidRDefault="004E31AA">
                            <w:pPr>
                              <w:rPr>
                                <w:sz w:val="22"/>
                                <w:szCs w:val="22"/>
                              </w:rPr>
                            </w:pPr>
                            <w:r w:rsidRPr="002D068E">
                              <w:rPr>
                                <w:rFonts w:cstheme="minorHAnsi"/>
                                <w:caps w:val="0"/>
                                <w:sz w:val="22"/>
                                <w:szCs w:val="15"/>
                                <w:lang w:val="en-US"/>
                              </w:rPr>
                              <w:t>Linoleoylcarnitine AC18:2 (n-6)</w:t>
                            </w:r>
                          </w:p>
                        </w:tc>
                        <w:tc>
                          <w:tcPr>
                            <w:tcW w:w="2835" w:type="dxa"/>
                          </w:tcPr>
                          <w:p w14:paraId="19204D3B"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-0.21</w:t>
                            </w:r>
                          </w:p>
                        </w:tc>
                        <w:tc>
                          <w:tcPr>
                            <w:tcW w:w="3172" w:type="dxa"/>
                            <w:gridSpan w:val="2"/>
                          </w:tcPr>
                          <w:p w14:paraId="073F8B55"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0.25</w:t>
                            </w:r>
                          </w:p>
                        </w:tc>
                      </w:tr>
                      <w:tr w:rsidR="004E31AA" w:rsidRPr="002D068E" w14:paraId="08F20F74"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082816FF" w14:textId="77777777" w:rsidR="004E31AA" w:rsidRPr="002D068E" w:rsidRDefault="004E31AA">
                            <w:pPr>
                              <w:rPr>
                                <w:sz w:val="22"/>
                                <w:szCs w:val="22"/>
                              </w:rPr>
                            </w:pPr>
                            <w:r w:rsidRPr="002D068E">
                              <w:rPr>
                                <w:rFonts w:cstheme="minorHAnsi"/>
                                <w:caps w:val="0"/>
                                <w:sz w:val="22"/>
                                <w:szCs w:val="15"/>
                                <w:lang w:val="en-US"/>
                              </w:rPr>
                              <w:t>Butyrylcarnitine AC4:0</w:t>
                            </w:r>
                          </w:p>
                        </w:tc>
                        <w:tc>
                          <w:tcPr>
                            <w:tcW w:w="2835" w:type="dxa"/>
                            <w:shd w:val="clear" w:color="auto" w:fill="auto"/>
                          </w:tcPr>
                          <w:p w14:paraId="0506DB3B"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-0.21</w:t>
                            </w:r>
                          </w:p>
                        </w:tc>
                        <w:tc>
                          <w:tcPr>
                            <w:tcW w:w="3172" w:type="dxa"/>
                            <w:gridSpan w:val="2"/>
                            <w:shd w:val="clear" w:color="auto" w:fill="auto"/>
                          </w:tcPr>
                          <w:p w14:paraId="73150873"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rFonts w:cstheme="minorHAnsi"/>
                                <w:sz w:val="22"/>
                                <w:szCs w:val="15"/>
                                <w:lang w:val="en-US"/>
                              </w:rPr>
                            </w:pPr>
                          </w:p>
                        </w:tc>
                      </w:tr>
                      <w:tr w:rsidR="004E31AA" w:rsidRPr="002D068E" w14:paraId="4A8378B7"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4947895E" w14:textId="77777777" w:rsidR="004E31AA" w:rsidRPr="002D068E" w:rsidRDefault="004E31AA">
                            <w:pPr>
                              <w:rPr>
                                <w:sz w:val="22"/>
                                <w:szCs w:val="22"/>
                              </w:rPr>
                            </w:pPr>
                            <w:r w:rsidRPr="002D068E">
                              <w:rPr>
                                <w:rFonts w:cstheme="minorHAnsi"/>
                                <w:caps w:val="0"/>
                                <w:sz w:val="22"/>
                                <w:szCs w:val="15"/>
                                <w:lang w:val="en-US"/>
                              </w:rPr>
                              <w:t>Butyrobetaine</w:t>
                            </w:r>
                          </w:p>
                        </w:tc>
                        <w:tc>
                          <w:tcPr>
                            <w:tcW w:w="2835" w:type="dxa"/>
                          </w:tcPr>
                          <w:p w14:paraId="586DA5C7"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-0.21</w:t>
                            </w:r>
                          </w:p>
                        </w:tc>
                        <w:tc>
                          <w:tcPr>
                            <w:tcW w:w="3172" w:type="dxa"/>
                            <w:gridSpan w:val="2"/>
                          </w:tcPr>
                          <w:p w14:paraId="017D99D7"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 w:val="22"/>
                                <w:szCs w:val="15"/>
                                <w:lang w:val="en-US"/>
                              </w:rPr>
                            </w:pPr>
                          </w:p>
                        </w:tc>
                      </w:tr>
                      <w:tr w:rsidR="004E31AA" w:rsidRPr="002D068E" w14:paraId="6C77E8CA"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30BAD362" w14:textId="77777777" w:rsidR="004E31AA" w:rsidRPr="002D068E" w:rsidRDefault="004E31AA">
                            <w:pPr>
                              <w:rPr>
                                <w:sz w:val="22"/>
                                <w:szCs w:val="22"/>
                              </w:rPr>
                            </w:pPr>
                            <w:r w:rsidRPr="002D068E">
                              <w:rPr>
                                <w:rFonts w:cstheme="minorHAnsi"/>
                                <w:caps w:val="0"/>
                                <w:sz w:val="22"/>
                                <w:szCs w:val="15"/>
                                <w:lang w:val="en-US"/>
                              </w:rPr>
                              <w:t>Hexanoylcarnitine AC6:0</w:t>
                            </w:r>
                          </w:p>
                          <w:p w14:paraId="0A4C1FCF" w14:textId="77777777" w:rsidR="004E31AA" w:rsidRPr="002D068E" w:rsidRDefault="004E31AA">
                            <w:pPr>
                              <w:rPr>
                                <w:rFonts w:cstheme="minorHAnsi"/>
                                <w:caps w:val="0"/>
                                <w:sz w:val="22"/>
                                <w:szCs w:val="15"/>
                                <w:lang w:val="en-US"/>
                              </w:rPr>
                            </w:pPr>
                          </w:p>
                        </w:tc>
                        <w:tc>
                          <w:tcPr>
                            <w:tcW w:w="2835" w:type="dxa"/>
                            <w:shd w:val="clear" w:color="auto" w:fill="auto"/>
                          </w:tcPr>
                          <w:p w14:paraId="256D0D6F" w14:textId="77777777" w:rsidR="004E31AA" w:rsidRPr="002D068E" w:rsidRDefault="004E31AA">
                            <w:pPr>
                              <w:cnfStyle w:val="000000000000" w:firstRow="0" w:lastRow="0" w:firstColumn="0" w:lastColumn="0" w:oddVBand="0" w:evenVBand="0" w:oddHBand="0" w:evenHBand="0" w:firstRowFirstColumn="0" w:firstRowLastColumn="0" w:lastRowFirstColumn="0" w:lastRowLastColumn="0"/>
                              <w:rPr>
                                <w:rFonts w:cstheme="minorHAnsi"/>
                                <w:sz w:val="22"/>
                                <w:szCs w:val="15"/>
                                <w:lang w:val="en-US"/>
                              </w:rPr>
                            </w:pPr>
                          </w:p>
                        </w:tc>
                        <w:tc>
                          <w:tcPr>
                            <w:tcW w:w="3172" w:type="dxa"/>
                            <w:gridSpan w:val="2"/>
                            <w:shd w:val="clear" w:color="auto" w:fill="auto"/>
                          </w:tcPr>
                          <w:p w14:paraId="63A92EDE"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0.30</w:t>
                            </w:r>
                          </w:p>
                        </w:tc>
                      </w:tr>
                      <w:tr w:rsidR="004E31AA" w:rsidRPr="002D068E" w14:paraId="5D517AA3"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4F2A8E09" w14:textId="77777777" w:rsidR="004E31AA" w:rsidRPr="002D068E" w:rsidRDefault="004E31AA">
                            <w:pPr>
                              <w:rPr>
                                <w:sz w:val="22"/>
                                <w:szCs w:val="22"/>
                              </w:rPr>
                            </w:pPr>
                            <w:r w:rsidRPr="002D068E">
                              <w:rPr>
                                <w:rFonts w:cstheme="minorHAnsi"/>
                                <w:caps w:val="0"/>
                                <w:sz w:val="22"/>
                                <w:szCs w:val="15"/>
                                <w:lang w:val="en-US"/>
                              </w:rPr>
                              <w:t>Docosapentaenoic acid (DPA) 22:5 (n-3)</w:t>
                            </w:r>
                          </w:p>
                        </w:tc>
                        <w:tc>
                          <w:tcPr>
                            <w:tcW w:w="2835" w:type="dxa"/>
                          </w:tcPr>
                          <w:p w14:paraId="2E97C477" w14:textId="77777777" w:rsidR="004E31AA" w:rsidRPr="002D068E" w:rsidRDefault="004E31AA">
                            <w:pPr>
                              <w:cnfStyle w:val="000000100000" w:firstRow="0" w:lastRow="0" w:firstColumn="0" w:lastColumn="0" w:oddVBand="0" w:evenVBand="0" w:oddHBand="1" w:evenHBand="0" w:firstRowFirstColumn="0" w:firstRowLastColumn="0" w:lastRowFirstColumn="0" w:lastRowLastColumn="0"/>
                              <w:rPr>
                                <w:rFonts w:cstheme="minorHAnsi"/>
                                <w:sz w:val="22"/>
                                <w:szCs w:val="15"/>
                                <w:lang w:val="en-US"/>
                              </w:rPr>
                            </w:pPr>
                          </w:p>
                        </w:tc>
                        <w:tc>
                          <w:tcPr>
                            <w:tcW w:w="3172" w:type="dxa"/>
                            <w:gridSpan w:val="2"/>
                          </w:tcPr>
                          <w:p w14:paraId="0F58D0DD"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0.28</w:t>
                            </w:r>
                          </w:p>
                        </w:tc>
                      </w:tr>
                      <w:tr w:rsidR="004E31AA" w:rsidRPr="002D068E" w14:paraId="0891E268"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19DA9C94" w14:textId="77777777" w:rsidR="004E31AA" w:rsidRPr="002D068E" w:rsidRDefault="004E31AA">
                            <w:pPr>
                              <w:rPr>
                                <w:sz w:val="22"/>
                                <w:szCs w:val="22"/>
                              </w:rPr>
                            </w:pPr>
                            <w:r w:rsidRPr="002D068E">
                              <w:rPr>
                                <w:rFonts w:cstheme="minorHAnsi"/>
                                <w:caps w:val="0"/>
                                <w:sz w:val="22"/>
                                <w:szCs w:val="15"/>
                                <w:lang w:val="en-US"/>
                              </w:rPr>
                              <w:t>Eicosapentaenoic acid (EPA) 20:5 (n-3)</w:t>
                            </w:r>
                          </w:p>
                        </w:tc>
                        <w:tc>
                          <w:tcPr>
                            <w:tcW w:w="2835" w:type="dxa"/>
                            <w:shd w:val="clear" w:color="auto" w:fill="auto"/>
                          </w:tcPr>
                          <w:p w14:paraId="72B599AD" w14:textId="77777777" w:rsidR="004E31AA" w:rsidRPr="002D068E" w:rsidRDefault="004E31AA">
                            <w:pPr>
                              <w:cnfStyle w:val="000000000000" w:firstRow="0" w:lastRow="0" w:firstColumn="0" w:lastColumn="0" w:oddVBand="0" w:evenVBand="0" w:oddHBand="0" w:evenHBand="0" w:firstRowFirstColumn="0" w:firstRowLastColumn="0" w:lastRowFirstColumn="0" w:lastRowLastColumn="0"/>
                              <w:rPr>
                                <w:rFonts w:cstheme="minorHAnsi"/>
                                <w:sz w:val="22"/>
                                <w:szCs w:val="15"/>
                                <w:lang w:val="en-US"/>
                              </w:rPr>
                            </w:pPr>
                          </w:p>
                        </w:tc>
                        <w:tc>
                          <w:tcPr>
                            <w:tcW w:w="3172" w:type="dxa"/>
                            <w:gridSpan w:val="2"/>
                            <w:shd w:val="clear" w:color="auto" w:fill="auto"/>
                          </w:tcPr>
                          <w:p w14:paraId="3BD57FBA"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0.27</w:t>
                            </w:r>
                          </w:p>
                        </w:tc>
                      </w:tr>
                      <w:tr w:rsidR="004E31AA" w:rsidRPr="002D068E" w14:paraId="7AFACCF0"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5FA76F78" w14:textId="77777777" w:rsidR="004E31AA" w:rsidRPr="002D068E" w:rsidRDefault="004E31AA">
                            <w:pPr>
                              <w:rPr>
                                <w:sz w:val="22"/>
                                <w:szCs w:val="22"/>
                              </w:rPr>
                            </w:pPr>
                            <w:r w:rsidRPr="002D068E">
                              <w:rPr>
                                <w:rFonts w:cstheme="minorHAnsi"/>
                                <w:caps w:val="0"/>
                                <w:sz w:val="22"/>
                                <w:szCs w:val="15"/>
                                <w:lang w:val="en-US"/>
                              </w:rPr>
                              <w:t>Octanoylcarnitine AC8:0</w:t>
                            </w:r>
                          </w:p>
                        </w:tc>
                        <w:tc>
                          <w:tcPr>
                            <w:tcW w:w="2835" w:type="dxa"/>
                          </w:tcPr>
                          <w:p w14:paraId="356C3792" w14:textId="77777777" w:rsidR="004E31AA" w:rsidRPr="002D068E" w:rsidRDefault="004E31AA">
                            <w:pPr>
                              <w:cnfStyle w:val="000000100000" w:firstRow="0" w:lastRow="0" w:firstColumn="0" w:lastColumn="0" w:oddVBand="0" w:evenVBand="0" w:oddHBand="1" w:evenHBand="0" w:firstRowFirstColumn="0" w:firstRowLastColumn="0" w:lastRowFirstColumn="0" w:lastRowLastColumn="0"/>
                              <w:rPr>
                                <w:rFonts w:cstheme="minorHAnsi"/>
                                <w:sz w:val="22"/>
                                <w:szCs w:val="15"/>
                                <w:lang w:val="en-US"/>
                              </w:rPr>
                            </w:pPr>
                          </w:p>
                        </w:tc>
                        <w:tc>
                          <w:tcPr>
                            <w:tcW w:w="3172" w:type="dxa"/>
                            <w:gridSpan w:val="2"/>
                          </w:tcPr>
                          <w:p w14:paraId="139CA1E0"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0.26</w:t>
                            </w:r>
                          </w:p>
                        </w:tc>
                      </w:tr>
                      <w:tr w:rsidR="004E31AA" w:rsidRPr="002D068E" w14:paraId="34D4B512" w14:textId="77777777" w:rsidTr="00905C26">
                        <w:trPr>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shd w:val="clear" w:color="auto" w:fill="auto"/>
                          </w:tcPr>
                          <w:p w14:paraId="029506BB" w14:textId="77777777" w:rsidR="004E31AA" w:rsidRPr="002D068E" w:rsidRDefault="004E31AA">
                            <w:pPr>
                              <w:rPr>
                                <w:sz w:val="22"/>
                                <w:szCs w:val="22"/>
                              </w:rPr>
                            </w:pPr>
                            <w:r w:rsidRPr="002D068E">
                              <w:rPr>
                                <w:rFonts w:cstheme="minorHAnsi"/>
                                <w:caps w:val="0"/>
                                <w:sz w:val="22"/>
                                <w:szCs w:val="15"/>
                                <w:lang w:val="en-US"/>
                              </w:rPr>
                              <w:t>Decanoylcarnitine AC10:0</w:t>
                            </w:r>
                          </w:p>
                        </w:tc>
                        <w:tc>
                          <w:tcPr>
                            <w:tcW w:w="2835" w:type="dxa"/>
                            <w:shd w:val="clear" w:color="auto" w:fill="auto"/>
                          </w:tcPr>
                          <w:p w14:paraId="2A2FEB02" w14:textId="77777777" w:rsidR="004E31AA" w:rsidRPr="002D068E" w:rsidRDefault="004E31AA">
                            <w:pPr>
                              <w:cnfStyle w:val="000000000000" w:firstRow="0" w:lastRow="0" w:firstColumn="0" w:lastColumn="0" w:oddVBand="0" w:evenVBand="0" w:oddHBand="0" w:evenHBand="0" w:firstRowFirstColumn="0" w:firstRowLastColumn="0" w:lastRowFirstColumn="0" w:lastRowLastColumn="0"/>
                              <w:rPr>
                                <w:rFonts w:cstheme="minorHAnsi"/>
                                <w:sz w:val="22"/>
                                <w:szCs w:val="15"/>
                                <w:lang w:val="en-US"/>
                              </w:rPr>
                            </w:pPr>
                          </w:p>
                        </w:tc>
                        <w:tc>
                          <w:tcPr>
                            <w:tcW w:w="3172" w:type="dxa"/>
                            <w:gridSpan w:val="2"/>
                            <w:shd w:val="clear" w:color="auto" w:fill="auto"/>
                          </w:tcPr>
                          <w:p w14:paraId="0B57729D" w14:textId="77777777" w:rsidR="004E31AA" w:rsidRPr="002D068E" w:rsidRDefault="004E31AA">
                            <w:pPr>
                              <w:jc w:val="center"/>
                              <w:cnfStyle w:val="000000000000" w:firstRow="0" w:lastRow="0" w:firstColumn="0" w:lastColumn="0" w:oddVBand="0" w:evenVBand="0" w:oddHBand="0" w:evenHBand="0" w:firstRowFirstColumn="0" w:firstRowLastColumn="0" w:lastRowFirstColumn="0" w:lastRowLastColumn="0"/>
                              <w:rPr>
                                <w:sz w:val="22"/>
                                <w:szCs w:val="22"/>
                              </w:rPr>
                            </w:pPr>
                            <w:r w:rsidRPr="002D068E">
                              <w:rPr>
                                <w:rFonts w:cstheme="minorHAnsi"/>
                                <w:sz w:val="22"/>
                                <w:szCs w:val="15"/>
                                <w:lang w:val="en-US"/>
                              </w:rPr>
                              <w:t>0.26</w:t>
                            </w:r>
                          </w:p>
                        </w:tc>
                      </w:tr>
                      <w:tr w:rsidR="004E31AA" w:rsidRPr="002D068E" w14:paraId="22D93F32" w14:textId="77777777" w:rsidTr="00905C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4" w:type="dxa"/>
                            <w:tcBorders>
                              <w:right w:val="single" w:sz="4" w:space="0" w:color="7F7F7F"/>
                            </w:tcBorders>
                          </w:tcPr>
                          <w:p w14:paraId="5F334AAE" w14:textId="7F160AD8" w:rsidR="004E31AA" w:rsidRPr="002D068E" w:rsidRDefault="004E31AA">
                            <w:pPr>
                              <w:rPr>
                                <w:sz w:val="22"/>
                                <w:szCs w:val="22"/>
                              </w:rPr>
                            </w:pPr>
                            <w:r w:rsidRPr="002D068E">
                              <w:rPr>
                                <w:rFonts w:cstheme="minorHAnsi"/>
                                <w:caps w:val="0"/>
                                <w:sz w:val="22"/>
                                <w:szCs w:val="15"/>
                                <w:lang w:val="en-US"/>
                              </w:rPr>
                              <w:t>Docosahexaenoic</w:t>
                            </w:r>
                            <w:r w:rsidRPr="002D068E">
                              <w:rPr>
                                <w:rFonts w:cstheme="minorHAnsi"/>
                                <w:sz w:val="22"/>
                                <w:szCs w:val="15"/>
                                <w:lang w:val="en-US"/>
                              </w:rPr>
                              <w:t xml:space="preserve"> </w:t>
                            </w:r>
                            <w:r w:rsidRPr="002D068E">
                              <w:rPr>
                                <w:rFonts w:cstheme="minorHAnsi"/>
                                <w:caps w:val="0"/>
                                <w:sz w:val="22"/>
                                <w:szCs w:val="15"/>
                                <w:lang w:val="en-US"/>
                              </w:rPr>
                              <w:t>acid (DHA)</w:t>
                            </w:r>
                          </w:p>
                        </w:tc>
                        <w:tc>
                          <w:tcPr>
                            <w:tcW w:w="2835" w:type="dxa"/>
                          </w:tcPr>
                          <w:p w14:paraId="4DC4D891" w14:textId="77777777" w:rsidR="004E31AA" w:rsidRPr="002D068E" w:rsidRDefault="004E31AA">
                            <w:pPr>
                              <w:cnfStyle w:val="000000100000" w:firstRow="0" w:lastRow="0" w:firstColumn="0" w:lastColumn="0" w:oddVBand="0" w:evenVBand="0" w:oddHBand="1" w:evenHBand="0" w:firstRowFirstColumn="0" w:firstRowLastColumn="0" w:lastRowFirstColumn="0" w:lastRowLastColumn="0"/>
                              <w:rPr>
                                <w:rFonts w:cstheme="minorHAnsi"/>
                                <w:sz w:val="22"/>
                                <w:szCs w:val="15"/>
                                <w:lang w:val="en-US"/>
                              </w:rPr>
                            </w:pPr>
                          </w:p>
                        </w:tc>
                        <w:tc>
                          <w:tcPr>
                            <w:tcW w:w="3172" w:type="dxa"/>
                            <w:gridSpan w:val="2"/>
                          </w:tcPr>
                          <w:p w14:paraId="13B506F9" w14:textId="77777777" w:rsidR="004E31AA" w:rsidRPr="002D068E" w:rsidRDefault="004E31AA">
                            <w:pPr>
                              <w:jc w:val="center"/>
                              <w:cnfStyle w:val="000000100000" w:firstRow="0" w:lastRow="0" w:firstColumn="0" w:lastColumn="0" w:oddVBand="0" w:evenVBand="0" w:oddHBand="1" w:evenHBand="0" w:firstRowFirstColumn="0" w:firstRowLastColumn="0" w:lastRowFirstColumn="0" w:lastRowLastColumn="0"/>
                              <w:rPr>
                                <w:sz w:val="22"/>
                                <w:szCs w:val="22"/>
                              </w:rPr>
                            </w:pPr>
                            <w:r w:rsidRPr="002D068E">
                              <w:rPr>
                                <w:rFonts w:cstheme="minorHAnsi"/>
                                <w:sz w:val="22"/>
                                <w:szCs w:val="15"/>
                                <w:lang w:val="en-US"/>
                              </w:rPr>
                              <w:t>0.22</w:t>
                            </w:r>
                          </w:p>
                        </w:tc>
                      </w:tr>
                    </w:tbl>
                    <w:p w14:paraId="035A389C" w14:textId="77777777" w:rsidR="004E31AA" w:rsidRPr="002D068E" w:rsidRDefault="004E31AA">
                      <w:pPr>
                        <w:rPr>
                          <w:sz w:val="22"/>
                          <w:szCs w:val="22"/>
                        </w:rPr>
                      </w:pPr>
                    </w:p>
                  </w:txbxContent>
                </v:textbox>
                <w10:wrap type="square" anchorx="margin"/>
              </v:shape>
            </w:pict>
          </mc:Fallback>
        </mc:AlternateContent>
      </w:r>
    </w:p>
    <w:p w14:paraId="079B06D7" w14:textId="77777777" w:rsidR="00905C26" w:rsidRPr="00352186" w:rsidRDefault="00905C26">
      <w:pPr>
        <w:spacing w:line="480" w:lineRule="auto"/>
        <w:ind w:firstLine="720"/>
      </w:pPr>
    </w:p>
    <w:p w14:paraId="768E2987" w14:textId="181B0A3B" w:rsidR="002D068E" w:rsidRPr="00352186" w:rsidRDefault="002D068E" w:rsidP="002D068E">
      <w:r w:rsidRPr="00352186">
        <w:lastRenderedPageBreak/>
        <w:fldChar w:fldCharType="begin"/>
      </w:r>
      <w:r w:rsidRPr="00352186">
        <w:instrText xml:space="preserve"> INCLUDEPICTURE "/var/folders/7_/6ldjt9_57m14_n1rm9yxm9q80000gn/T/com.microsoft.Word/WebArchiveCopyPasteTempFiles/000005.png?fixed_size=1" \* MERGEFORMATINET </w:instrText>
      </w:r>
      <w:r w:rsidRPr="00352186">
        <w:fldChar w:fldCharType="separate"/>
      </w:r>
      <w:r w:rsidRPr="00352186">
        <w:rPr>
          <w:noProof/>
          <w:lang w:val="en-GB" w:eastAsia="en-GB"/>
        </w:rPr>
        <w:drawing>
          <wp:inline distT="0" distB="0" distL="0" distR="0" wp14:anchorId="35A42E3A" wp14:editId="0F4AB1D5">
            <wp:extent cx="4689695" cy="4689695"/>
            <wp:effectExtent l="0" t="0" r="0" b="0"/>
            <wp:docPr id="7" name="Picture 7" descr="/var/folders/7_/6ldjt9_57m14_n1rm9yxm9q80000gn/T/com.microsoft.Word/WebArchiveCopyPasteTempFiles/000005.png?fixed_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7_/6ldjt9_57m14_n1rm9yxm9q80000gn/T/com.microsoft.Word/WebArchiveCopyPasteTempFiles/000005.png?fixed_size=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8264" cy="4698264"/>
                    </a:xfrm>
                    <a:prstGeom prst="rect">
                      <a:avLst/>
                    </a:prstGeom>
                    <a:noFill/>
                    <a:ln>
                      <a:noFill/>
                    </a:ln>
                  </pic:spPr>
                </pic:pic>
              </a:graphicData>
            </a:graphic>
          </wp:inline>
        </w:drawing>
      </w:r>
      <w:r w:rsidRPr="00352186">
        <w:fldChar w:fldCharType="end"/>
      </w:r>
    </w:p>
    <w:p w14:paraId="61622798" w14:textId="0799A77C" w:rsidR="00905C26" w:rsidRPr="00352186" w:rsidRDefault="00905C26">
      <w:pPr>
        <w:spacing w:line="480" w:lineRule="auto"/>
      </w:pPr>
    </w:p>
    <w:p w14:paraId="0D95D99D" w14:textId="728E9AFD" w:rsidR="00905C26" w:rsidRPr="00352186" w:rsidRDefault="00680EB9">
      <w:r w:rsidRPr="00352186">
        <w:rPr>
          <w:rFonts w:eastAsiaTheme="minorHAnsi"/>
          <w:i/>
          <w:iCs/>
          <w:szCs w:val="18"/>
        </w:rPr>
        <w:t>Supplemental Figure 5</w:t>
      </w:r>
      <w:r w:rsidR="00E15B14" w:rsidRPr="00352186">
        <w:rPr>
          <w:rFonts w:eastAsiaTheme="minorHAnsi"/>
          <w:i/>
          <w:iCs/>
          <w:szCs w:val="18"/>
        </w:rPr>
        <w:t>: Circle plot from PLS model showing the clustering of metabolites conditioned on Gunther’s DASH score using imputed metabolite data. The percent explained variance of the complete metabolite dataset by each component is shown in brackets on each axis. The solid circular line represents an explained variance of 100% for a metabolite by a component, while the dashed line represents an explained variance of 50%. Metabolites between these lines represent variables that strongly explain the underlying structure of the data.</w:t>
      </w:r>
    </w:p>
    <w:p w14:paraId="48CA19B3" w14:textId="77777777" w:rsidR="00905C26" w:rsidRPr="00352186" w:rsidRDefault="00905C26">
      <w:pPr>
        <w:spacing w:line="480" w:lineRule="auto"/>
        <w:ind w:firstLine="720"/>
      </w:pPr>
    </w:p>
    <w:p w14:paraId="0C48D4AD" w14:textId="77777777" w:rsidR="00905C26" w:rsidRPr="00352186" w:rsidRDefault="00905C26">
      <w:pPr>
        <w:pStyle w:val="NormalWeb"/>
        <w:spacing w:beforeAutospacing="0" w:afterAutospacing="0"/>
        <w:rPr>
          <w:rFonts w:asciiTheme="minorHAnsi" w:eastAsiaTheme="minorEastAsia" w:hAnsiTheme="minorHAnsi" w:cstheme="minorBidi"/>
          <w:i/>
          <w:iCs/>
          <w:szCs w:val="18"/>
          <w:lang w:eastAsia="en-US"/>
        </w:rPr>
      </w:pPr>
    </w:p>
    <w:p w14:paraId="4A3E110B" w14:textId="51230D46" w:rsidR="00905C26" w:rsidRPr="00352186" w:rsidRDefault="002D068E">
      <w:r w:rsidRPr="00352186">
        <w:fldChar w:fldCharType="begin"/>
      </w:r>
      <w:r w:rsidRPr="00352186">
        <w:instrText xml:space="preserve"> INCLUDEPICTURE "/var/folders/7_/6ldjt9_57m14_n1rm9yxm9q80000gn/T/com.microsoft.Word/WebArchiveCopyPasteTempFiles/000008.png" \* MERGEFORMATINET </w:instrText>
      </w:r>
      <w:r w:rsidRPr="00352186">
        <w:fldChar w:fldCharType="separate"/>
      </w:r>
      <w:r w:rsidRPr="00352186">
        <w:rPr>
          <w:noProof/>
          <w:lang w:val="en-GB" w:eastAsia="en-GB"/>
        </w:rPr>
        <w:drawing>
          <wp:inline distT="0" distB="0" distL="0" distR="0" wp14:anchorId="11512943" wp14:editId="2E7174F7">
            <wp:extent cx="6192570" cy="3827829"/>
            <wp:effectExtent l="0" t="0" r="5080" b="0"/>
            <wp:docPr id="9" name="Picture 9" descr="/var/folders/7_/6ldjt9_57m14_n1rm9yxm9q80000gn/T/com.microsoft.Word/WebArchiveCopyPasteTempFiles/000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7_/6ldjt9_57m14_n1rm9yxm9q80000gn/T/com.microsoft.Word/WebArchiveCopyPasteTempFiles/000008.pn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6242495" cy="3858689"/>
                    </a:xfrm>
                    <a:prstGeom prst="rect">
                      <a:avLst/>
                    </a:prstGeom>
                    <a:noFill/>
                    <a:ln>
                      <a:noFill/>
                    </a:ln>
                  </pic:spPr>
                </pic:pic>
              </a:graphicData>
            </a:graphic>
          </wp:inline>
        </w:drawing>
      </w:r>
      <w:r w:rsidRPr="00352186">
        <w:fldChar w:fldCharType="end"/>
      </w:r>
    </w:p>
    <w:p w14:paraId="4A20BDB2" w14:textId="04A264EF" w:rsidR="00905C26" w:rsidRPr="00352186" w:rsidRDefault="00680EB9">
      <w:pPr>
        <w:rPr>
          <w:rFonts w:eastAsiaTheme="minorHAnsi"/>
          <w:i/>
          <w:iCs/>
          <w:szCs w:val="18"/>
        </w:rPr>
      </w:pPr>
      <w:r w:rsidRPr="00352186">
        <w:rPr>
          <w:rFonts w:eastAsiaTheme="minorHAnsi"/>
          <w:i/>
          <w:iCs/>
          <w:szCs w:val="18"/>
        </w:rPr>
        <w:t>Supplemental Table 6</w:t>
      </w:r>
      <w:r w:rsidR="00E15B14" w:rsidRPr="00352186">
        <w:rPr>
          <w:rFonts w:eastAsiaTheme="minorHAnsi"/>
          <w:i/>
          <w:iCs/>
          <w:szCs w:val="18"/>
        </w:rPr>
        <w:t>: Association of PLS model generated component 1 (A) &amp; 2 (B) with Gunther’s PLS scores using imputed metabolite data. Line represents a fitted linear regression model with its equation and coefficient of determination presented on the top left of the graph area. Shaded area indicates 95% confidence interval. A: y=51.7 + 1.63 x; R</w:t>
      </w:r>
      <w:r w:rsidR="00E15B14" w:rsidRPr="00352186">
        <w:rPr>
          <w:rFonts w:eastAsiaTheme="minorHAnsi"/>
          <w:i/>
          <w:iCs/>
          <w:szCs w:val="18"/>
          <w:vertAlign w:val="superscript"/>
        </w:rPr>
        <w:t>2</w:t>
      </w:r>
      <w:r w:rsidR="00E15B14" w:rsidRPr="00352186">
        <w:rPr>
          <w:rFonts w:eastAsiaTheme="minorHAnsi"/>
          <w:i/>
          <w:iCs/>
          <w:szCs w:val="18"/>
        </w:rPr>
        <w:t>=0.09; Correlation=0.30. B: y=51.7 + 0.754 x; R</w:t>
      </w:r>
      <w:r w:rsidR="00E15B14" w:rsidRPr="00352186">
        <w:rPr>
          <w:rFonts w:eastAsiaTheme="minorHAnsi"/>
          <w:i/>
          <w:iCs/>
          <w:szCs w:val="18"/>
          <w:vertAlign w:val="superscript"/>
        </w:rPr>
        <w:t>2</w:t>
      </w:r>
      <w:r w:rsidR="00E15B14" w:rsidRPr="00352186">
        <w:rPr>
          <w:rFonts w:eastAsiaTheme="minorHAnsi"/>
          <w:i/>
          <w:iCs/>
          <w:szCs w:val="18"/>
        </w:rPr>
        <w:t>=0.032; Correlation 0.17.</w:t>
      </w:r>
    </w:p>
    <w:p w14:paraId="651A2250" w14:textId="77777777" w:rsidR="00905C26" w:rsidRPr="00352186" w:rsidRDefault="00905C26">
      <w:pPr>
        <w:pStyle w:val="Caption"/>
        <w:keepNext/>
        <w:rPr>
          <w:color w:val="auto"/>
          <w:sz w:val="24"/>
        </w:rPr>
      </w:pPr>
    </w:p>
    <w:p w14:paraId="36A3504C" w14:textId="77777777" w:rsidR="00905C26" w:rsidRPr="00352186" w:rsidRDefault="00E15B14">
      <w:pPr>
        <w:spacing w:after="160" w:line="259" w:lineRule="auto"/>
        <w:rPr>
          <w:rFonts w:asciiTheme="minorHAnsi" w:eastAsiaTheme="minorEastAsia" w:hAnsiTheme="minorHAnsi" w:cstheme="minorBidi"/>
          <w:i/>
          <w:iCs/>
          <w:szCs w:val="18"/>
        </w:rPr>
      </w:pPr>
      <w:r w:rsidRPr="00352186">
        <w:br w:type="page"/>
      </w:r>
    </w:p>
    <w:p w14:paraId="324C4967" w14:textId="76FA7798" w:rsidR="00905C26" w:rsidRPr="00352186" w:rsidRDefault="00680EB9">
      <w:pPr>
        <w:rPr>
          <w:rFonts w:eastAsiaTheme="minorHAnsi"/>
          <w:i/>
          <w:iCs/>
          <w:szCs w:val="18"/>
        </w:rPr>
      </w:pPr>
      <w:r w:rsidRPr="00352186">
        <w:rPr>
          <w:rFonts w:eastAsiaTheme="minorHAnsi"/>
          <w:i/>
          <w:iCs/>
          <w:szCs w:val="18"/>
        </w:rPr>
        <w:lastRenderedPageBreak/>
        <w:t>Supplemental Table 5</w:t>
      </w:r>
      <w:r w:rsidR="00E15B14" w:rsidRPr="00352186">
        <w:rPr>
          <w:rFonts w:eastAsiaTheme="minorHAnsi"/>
          <w:i/>
          <w:iCs/>
          <w:szCs w:val="18"/>
        </w:rPr>
        <w:t>: Results from multiple linear regression assessing the association between Gunther’s PLS component scores generated using imputed metabolite data and Insulin Sensitivity (SI).</w:t>
      </w:r>
    </w:p>
    <w:p w14:paraId="33A8CD6F" w14:textId="77777777" w:rsidR="00905C26" w:rsidRPr="00352186" w:rsidRDefault="00905C26">
      <w:pPr>
        <w:rPr>
          <w:rFonts w:eastAsiaTheme="minorEastAsia"/>
          <w:i/>
          <w:iCs/>
          <w:szCs w:val="18"/>
        </w:rPr>
      </w:pPr>
    </w:p>
    <w:p w14:paraId="6DDDED12" w14:textId="48647193" w:rsidR="00905C26" w:rsidRPr="00352186" w:rsidRDefault="00E15B14">
      <w:pPr>
        <w:rPr>
          <w:rFonts w:eastAsiaTheme="minorEastAsia"/>
          <w:i/>
          <w:iCs/>
          <w:szCs w:val="18"/>
        </w:rPr>
      </w:pPr>
      <w:r w:rsidRPr="00352186">
        <w:rPr>
          <w:noProof/>
          <w:lang w:val="en-GB" w:eastAsia="en-GB"/>
        </w:rPr>
        <mc:AlternateContent>
          <mc:Choice Requires="wps">
            <w:drawing>
              <wp:anchor distT="0" distB="0" distL="114300" distR="114300" simplePos="0" relativeHeight="13" behindDoc="0" locked="0" layoutInCell="1" allowOverlap="1" wp14:anchorId="76ACB231" wp14:editId="5A3CE72D">
                <wp:simplePos x="0" y="0"/>
                <wp:positionH relativeFrom="margin">
                  <wp:posOffset>-68580</wp:posOffset>
                </wp:positionH>
                <wp:positionV relativeFrom="paragraph">
                  <wp:posOffset>25400</wp:posOffset>
                </wp:positionV>
                <wp:extent cx="5350510" cy="2230120"/>
                <wp:effectExtent l="0" t="0" r="0" b="0"/>
                <wp:wrapSquare wrapText="bothSides"/>
                <wp:docPr id="12" name="Frame7"/>
                <wp:cNvGraphicFramePr/>
                <a:graphic xmlns:a="http://schemas.openxmlformats.org/drawingml/2006/main">
                  <a:graphicData uri="http://schemas.microsoft.com/office/word/2010/wordprocessingShape">
                    <wps:wsp>
                      <wps:cNvSpPr txBox="1"/>
                      <wps:spPr>
                        <a:xfrm>
                          <a:off x="0" y="0"/>
                          <a:ext cx="5350510" cy="2230120"/>
                        </a:xfrm>
                        <a:prstGeom prst="rect">
                          <a:avLst/>
                        </a:prstGeom>
                      </wps:spPr>
                      <wps:txbx>
                        <w:txbxContent>
                          <w:tbl>
                            <w:tblPr>
                              <w:tblStyle w:val="PlainTable33"/>
                              <w:tblW w:w="8426" w:type="dxa"/>
                              <w:tblBorders>
                                <w:bottom w:val="single" w:sz="4" w:space="0" w:color="7F7F7F"/>
                                <w:insideH w:val="single" w:sz="4" w:space="0" w:color="7F7F7F"/>
                              </w:tblBorders>
                              <w:tblLook w:val="04A0" w:firstRow="1" w:lastRow="0" w:firstColumn="1" w:lastColumn="0" w:noHBand="0" w:noVBand="1"/>
                            </w:tblPr>
                            <w:tblGrid>
                              <w:gridCol w:w="2159"/>
                              <w:gridCol w:w="2160"/>
                              <w:gridCol w:w="2340"/>
                              <w:gridCol w:w="1530"/>
                              <w:gridCol w:w="237"/>
                            </w:tblGrid>
                            <w:tr w:rsidR="004E31AA" w14:paraId="5B36336B" w14:textId="77777777" w:rsidTr="00905C26">
                              <w:trPr>
                                <w:cnfStyle w:val="100000000000" w:firstRow="1" w:lastRow="0" w:firstColumn="0" w:lastColumn="0" w:oddVBand="0" w:evenVBand="0" w:oddHBand="0" w:evenHBand="0" w:firstRowFirstColumn="0" w:firstRowLastColumn="0" w:lastRowFirstColumn="0" w:lastRowLastColumn="0"/>
                                <w:trHeight w:val="425"/>
                              </w:trPr>
                              <w:tc>
                                <w:tcPr>
                                  <w:cnfStyle w:val="001000000100" w:firstRow="0" w:lastRow="0" w:firstColumn="1" w:lastColumn="0" w:oddVBand="0" w:evenVBand="0" w:oddHBand="0" w:evenHBand="0" w:firstRowFirstColumn="1" w:firstRowLastColumn="0" w:lastRowFirstColumn="0" w:lastRowLastColumn="0"/>
                                  <w:tcW w:w="2159" w:type="dxa"/>
                                  <w:shd w:val="clear" w:color="auto" w:fill="auto"/>
                                </w:tcPr>
                                <w:p w14:paraId="60809666" w14:textId="77777777" w:rsidR="004E31AA" w:rsidRDefault="004E31AA"/>
                              </w:tc>
                              <w:tc>
                                <w:tcPr>
                                  <w:tcW w:w="2160" w:type="dxa"/>
                                  <w:shd w:val="clear" w:color="auto" w:fill="auto"/>
                                </w:tcPr>
                                <w:p w14:paraId="4016B5F3" w14:textId="77777777" w:rsidR="004E31AA" w:rsidRDefault="004E31AA">
                                  <w:pPr>
                                    <w:jc w:val="center"/>
                                    <w:cnfStyle w:val="100000000000" w:firstRow="1" w:lastRow="0" w:firstColumn="0" w:lastColumn="0" w:oddVBand="0" w:evenVBand="0" w:oddHBand="0" w:evenHBand="0" w:firstRowFirstColumn="0" w:firstRowLastColumn="0" w:lastRowFirstColumn="0" w:lastRowLastColumn="0"/>
                                  </w:pPr>
                                  <w:r>
                                    <w:rPr>
                                      <w:b w:val="0"/>
                                    </w:rPr>
                                    <w:t>β-Coefficients</w:t>
                                  </w:r>
                                </w:p>
                              </w:tc>
                              <w:tc>
                                <w:tcPr>
                                  <w:tcW w:w="2340" w:type="dxa"/>
                                  <w:shd w:val="clear" w:color="auto" w:fill="auto"/>
                                </w:tcPr>
                                <w:p w14:paraId="424EFE86" w14:textId="77777777" w:rsidR="004E31AA" w:rsidRDefault="004E31AA">
                                  <w:pPr>
                                    <w:jc w:val="center"/>
                                    <w:cnfStyle w:val="100000000000" w:firstRow="1" w:lastRow="0" w:firstColumn="0" w:lastColumn="0" w:oddVBand="0" w:evenVBand="0" w:oddHBand="0" w:evenHBand="0" w:firstRowFirstColumn="0" w:firstRowLastColumn="0" w:lastRowFirstColumn="0" w:lastRowLastColumn="0"/>
                                  </w:pPr>
                                  <w:r>
                                    <w:rPr>
                                      <w:b w:val="0"/>
                                    </w:rPr>
                                    <w:t>95% Confidence Interval</w:t>
                                  </w:r>
                                </w:p>
                              </w:tc>
                              <w:tc>
                                <w:tcPr>
                                  <w:tcW w:w="1530" w:type="dxa"/>
                                  <w:shd w:val="clear" w:color="auto" w:fill="auto"/>
                                </w:tcPr>
                                <w:p w14:paraId="6B872CF3" w14:textId="77777777" w:rsidR="004E31AA" w:rsidRDefault="004E31AA">
                                  <w:pPr>
                                    <w:jc w:val="center"/>
                                    <w:cnfStyle w:val="100000000000" w:firstRow="1" w:lastRow="0" w:firstColumn="0" w:lastColumn="0" w:oddVBand="0" w:evenVBand="0" w:oddHBand="0" w:evenHBand="0" w:firstRowFirstColumn="0" w:firstRowLastColumn="0" w:lastRowFirstColumn="0" w:lastRowLastColumn="0"/>
                                  </w:pPr>
                                  <w:r>
                                    <w:rPr>
                                      <w:b w:val="0"/>
                                    </w:rPr>
                                    <w:t>P-Value</w:t>
                                  </w:r>
                                </w:p>
                              </w:tc>
                              <w:tc>
                                <w:tcPr>
                                  <w:tcW w:w="237" w:type="dxa"/>
                                  <w:shd w:val="clear" w:color="auto" w:fill="auto"/>
                                </w:tcPr>
                                <w:p w14:paraId="3BD4510D" w14:textId="77777777" w:rsidR="004E31AA" w:rsidRDefault="004E31AA">
                                  <w:pPr>
                                    <w:cnfStyle w:val="100000000000" w:firstRow="1" w:lastRow="0" w:firstColumn="0" w:lastColumn="0" w:oddVBand="0" w:evenVBand="0" w:oddHBand="0" w:evenHBand="0" w:firstRowFirstColumn="0" w:firstRowLastColumn="0" w:lastRowFirstColumn="0" w:lastRowLastColumn="0"/>
                                  </w:pPr>
                                </w:p>
                              </w:tc>
                            </w:tr>
                            <w:tr w:rsidR="004E31AA" w14:paraId="3A9AEE6D"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59" w:type="dxa"/>
                                </w:tcPr>
                                <w:p w14:paraId="495F6597" w14:textId="77777777" w:rsidR="004E31AA" w:rsidRDefault="004E31AA">
                                  <w:r>
                                    <w:t>Component 1</w:t>
                                  </w:r>
                                </w:p>
                              </w:tc>
                              <w:tc>
                                <w:tcPr>
                                  <w:tcW w:w="2160" w:type="dxa"/>
                                </w:tcPr>
                                <w:p w14:paraId="6BC923E6" w14:textId="77777777" w:rsidR="004E31AA" w:rsidRDefault="004E31AA">
                                  <w:pP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2340" w:type="dxa"/>
                                </w:tcPr>
                                <w:p w14:paraId="1E732ACA" w14:textId="77777777" w:rsidR="004E31AA" w:rsidRDefault="004E31AA">
                                  <w:pP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1530" w:type="dxa"/>
                                </w:tcPr>
                                <w:p w14:paraId="433D4127" w14:textId="77777777" w:rsidR="004E31AA" w:rsidRDefault="004E31AA">
                                  <w:pP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237" w:type="dxa"/>
                                </w:tcPr>
                                <w:p w14:paraId="1FF950BC" w14:textId="77777777" w:rsidR="004E31AA" w:rsidRDefault="004E31AA">
                                  <w:pPr>
                                    <w:cnfStyle w:val="000000100000" w:firstRow="0" w:lastRow="0" w:firstColumn="0" w:lastColumn="0" w:oddVBand="0" w:evenVBand="0" w:oddHBand="1" w:evenHBand="0" w:firstRowFirstColumn="0" w:firstRowLastColumn="0" w:lastRowFirstColumn="0" w:lastRowLastColumn="0"/>
                                  </w:pPr>
                                </w:p>
                              </w:tc>
                            </w:tr>
                            <w:tr w:rsidR="004E31AA" w14:paraId="7A2DCFCC"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2159" w:type="dxa"/>
                                  <w:shd w:val="clear" w:color="auto" w:fill="auto"/>
                                </w:tcPr>
                                <w:p w14:paraId="64B992ED" w14:textId="77777777" w:rsidR="004E31AA" w:rsidRDefault="004E31AA">
                                  <w:r>
                                    <w:rPr>
                                      <w:b w:val="0"/>
                                    </w:rPr>
                                    <w:t>Model 1</w:t>
                                  </w:r>
                                </w:p>
                              </w:tc>
                              <w:tc>
                                <w:tcPr>
                                  <w:tcW w:w="2160" w:type="dxa"/>
                                  <w:shd w:val="clear" w:color="auto" w:fill="FFFFFF" w:themeFill="background1"/>
                                  <w:vAlign w:val="center"/>
                                </w:tcPr>
                                <w:p w14:paraId="3E468B4E"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0.01</w:t>
                                  </w:r>
                                </w:p>
                              </w:tc>
                              <w:tc>
                                <w:tcPr>
                                  <w:tcW w:w="2340" w:type="dxa"/>
                                  <w:shd w:val="clear" w:color="auto" w:fill="FFFFFF" w:themeFill="background1"/>
                                  <w:vAlign w:val="center"/>
                                </w:tcPr>
                                <w:p w14:paraId="335AF6D2"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-0.01; 0.04</w:t>
                                  </w:r>
                                </w:p>
                              </w:tc>
                              <w:tc>
                                <w:tcPr>
                                  <w:tcW w:w="1530" w:type="dxa"/>
                                  <w:shd w:val="clear" w:color="auto" w:fill="FFFFFF" w:themeFill="background1"/>
                                  <w:vAlign w:val="center"/>
                                </w:tcPr>
                                <w:p w14:paraId="43BB94B4"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0.28</w:t>
                                  </w:r>
                                </w:p>
                              </w:tc>
                              <w:tc>
                                <w:tcPr>
                                  <w:tcW w:w="237" w:type="dxa"/>
                                  <w:shd w:val="clear" w:color="auto" w:fill="FFFFFF" w:themeFill="background1"/>
                                  <w:vAlign w:val="center"/>
                                </w:tcPr>
                                <w:p w14:paraId="0E44A2FF" w14:textId="77777777" w:rsidR="004E31AA" w:rsidRDefault="004E31AA">
                                  <w:pPr>
                                    <w:cnfStyle w:val="000000000000" w:firstRow="0" w:lastRow="0" w:firstColumn="0" w:lastColumn="0" w:oddVBand="0" w:evenVBand="0" w:oddHBand="0" w:evenHBand="0" w:firstRowFirstColumn="0" w:firstRowLastColumn="0" w:lastRowFirstColumn="0" w:lastRowLastColumn="0"/>
                                  </w:pPr>
                                </w:p>
                              </w:tc>
                            </w:tr>
                            <w:tr w:rsidR="004E31AA" w14:paraId="569D65DB"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59" w:type="dxa"/>
                                </w:tcPr>
                                <w:p w14:paraId="4A89CA08" w14:textId="77777777" w:rsidR="004E31AA" w:rsidRDefault="004E31AA">
                                  <w:r>
                                    <w:rPr>
                                      <w:b w:val="0"/>
                                    </w:rPr>
                                    <w:t>Model 2</w:t>
                                  </w:r>
                                </w:p>
                              </w:tc>
                              <w:tc>
                                <w:tcPr>
                                  <w:tcW w:w="2160" w:type="dxa"/>
                                </w:tcPr>
                                <w:p w14:paraId="231877BD"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0.00</w:t>
                                  </w:r>
                                </w:p>
                              </w:tc>
                              <w:tc>
                                <w:tcPr>
                                  <w:tcW w:w="2340" w:type="dxa"/>
                                </w:tcPr>
                                <w:p w14:paraId="7CB65789"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-0.02; 0.03</w:t>
                                  </w:r>
                                </w:p>
                              </w:tc>
                              <w:tc>
                                <w:tcPr>
                                  <w:tcW w:w="1530" w:type="dxa"/>
                                </w:tcPr>
                                <w:p w14:paraId="7A4926B7"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0.69</w:t>
                                  </w:r>
                                </w:p>
                              </w:tc>
                              <w:tc>
                                <w:tcPr>
                                  <w:tcW w:w="237" w:type="dxa"/>
                                </w:tcPr>
                                <w:p w14:paraId="635F35BC" w14:textId="77777777" w:rsidR="004E31AA" w:rsidRDefault="004E31AA">
                                  <w:pPr>
                                    <w:cnfStyle w:val="000000100000" w:firstRow="0" w:lastRow="0" w:firstColumn="0" w:lastColumn="0" w:oddVBand="0" w:evenVBand="0" w:oddHBand="1" w:evenHBand="0" w:firstRowFirstColumn="0" w:firstRowLastColumn="0" w:lastRowFirstColumn="0" w:lastRowLastColumn="0"/>
                                  </w:pPr>
                                </w:p>
                              </w:tc>
                            </w:tr>
                            <w:tr w:rsidR="004E31AA" w14:paraId="66B83A02"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2159" w:type="dxa"/>
                                  <w:shd w:val="clear" w:color="auto" w:fill="auto"/>
                                </w:tcPr>
                                <w:p w14:paraId="6F59665C" w14:textId="77777777" w:rsidR="004E31AA" w:rsidRDefault="004E31AA">
                                  <w:r>
                                    <w:rPr>
                                      <w:b w:val="0"/>
                                    </w:rPr>
                                    <w:t>Model 3</w:t>
                                  </w:r>
                                </w:p>
                              </w:tc>
                              <w:tc>
                                <w:tcPr>
                                  <w:tcW w:w="2160" w:type="dxa"/>
                                  <w:shd w:val="clear" w:color="auto" w:fill="auto"/>
                                </w:tcPr>
                                <w:p w14:paraId="53B8D586"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0.00</w:t>
                                  </w:r>
                                </w:p>
                              </w:tc>
                              <w:tc>
                                <w:tcPr>
                                  <w:tcW w:w="2340" w:type="dxa"/>
                                  <w:shd w:val="clear" w:color="auto" w:fill="auto"/>
                                </w:tcPr>
                                <w:p w14:paraId="74E46A7D"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 xml:space="preserve"> -0.03; 0.02</w:t>
                                  </w:r>
                                </w:p>
                              </w:tc>
                              <w:tc>
                                <w:tcPr>
                                  <w:tcW w:w="1530" w:type="dxa"/>
                                  <w:shd w:val="clear" w:color="auto" w:fill="auto"/>
                                </w:tcPr>
                                <w:p w14:paraId="79D6446E"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0.68</w:t>
                                  </w:r>
                                </w:p>
                              </w:tc>
                              <w:tc>
                                <w:tcPr>
                                  <w:tcW w:w="237" w:type="dxa"/>
                                  <w:shd w:val="clear" w:color="auto" w:fill="auto"/>
                                </w:tcPr>
                                <w:p w14:paraId="2C0C1617" w14:textId="77777777" w:rsidR="004E31AA" w:rsidRDefault="004E31AA">
                                  <w:pPr>
                                    <w:cnfStyle w:val="000000000000" w:firstRow="0" w:lastRow="0" w:firstColumn="0" w:lastColumn="0" w:oddVBand="0" w:evenVBand="0" w:oddHBand="0" w:evenHBand="0" w:firstRowFirstColumn="0" w:firstRowLastColumn="0" w:lastRowFirstColumn="0" w:lastRowLastColumn="0"/>
                                  </w:pPr>
                                </w:p>
                              </w:tc>
                            </w:tr>
                            <w:tr w:rsidR="004E31AA" w14:paraId="7A92C5C3"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59" w:type="dxa"/>
                                </w:tcPr>
                                <w:p w14:paraId="44964DC5" w14:textId="77777777" w:rsidR="004E31AA" w:rsidRDefault="004E31AA">
                                  <w:r>
                                    <w:t>COmponent 2</w:t>
                                  </w:r>
                                </w:p>
                              </w:tc>
                              <w:tc>
                                <w:tcPr>
                                  <w:tcW w:w="2160" w:type="dxa"/>
                                </w:tcPr>
                                <w:p w14:paraId="55325FBF"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2340" w:type="dxa"/>
                                </w:tcPr>
                                <w:p w14:paraId="089012C8"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1530" w:type="dxa"/>
                                </w:tcPr>
                                <w:p w14:paraId="1A2D47D1"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237" w:type="dxa"/>
                                </w:tcPr>
                                <w:p w14:paraId="5628E980" w14:textId="77777777" w:rsidR="004E31AA" w:rsidRDefault="004E31AA">
                                  <w:pPr>
                                    <w:cnfStyle w:val="000000100000" w:firstRow="0" w:lastRow="0" w:firstColumn="0" w:lastColumn="0" w:oddVBand="0" w:evenVBand="0" w:oddHBand="1" w:evenHBand="0" w:firstRowFirstColumn="0" w:firstRowLastColumn="0" w:lastRowFirstColumn="0" w:lastRowLastColumn="0"/>
                                  </w:pPr>
                                </w:p>
                              </w:tc>
                            </w:tr>
                            <w:tr w:rsidR="004E31AA" w14:paraId="72EE6809"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2159" w:type="dxa"/>
                                  <w:shd w:val="clear" w:color="auto" w:fill="auto"/>
                                </w:tcPr>
                                <w:p w14:paraId="6BB9CA1D" w14:textId="77777777" w:rsidR="004E31AA" w:rsidRDefault="004E31AA">
                                  <w:r>
                                    <w:rPr>
                                      <w:b w:val="0"/>
                                    </w:rPr>
                                    <w:t>Model 1</w:t>
                                  </w:r>
                                </w:p>
                              </w:tc>
                              <w:tc>
                                <w:tcPr>
                                  <w:tcW w:w="2160" w:type="dxa"/>
                                  <w:shd w:val="clear" w:color="auto" w:fill="auto"/>
                                </w:tcPr>
                                <w:p w14:paraId="518BB98A"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0.06</w:t>
                                  </w:r>
                                </w:p>
                              </w:tc>
                              <w:tc>
                                <w:tcPr>
                                  <w:tcW w:w="2340" w:type="dxa"/>
                                  <w:shd w:val="clear" w:color="auto" w:fill="auto"/>
                                </w:tcPr>
                                <w:p w14:paraId="7859B879"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0.04; 0.08</w:t>
                                  </w:r>
                                </w:p>
                              </w:tc>
                              <w:tc>
                                <w:tcPr>
                                  <w:tcW w:w="1530" w:type="dxa"/>
                                  <w:shd w:val="clear" w:color="auto" w:fill="auto"/>
                                </w:tcPr>
                                <w:p w14:paraId="2506F5E4"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&lt;0.001</w:t>
                                  </w:r>
                                </w:p>
                              </w:tc>
                              <w:tc>
                                <w:tcPr>
                                  <w:tcW w:w="237" w:type="dxa"/>
                                  <w:shd w:val="clear" w:color="auto" w:fill="auto"/>
                                </w:tcPr>
                                <w:p w14:paraId="1713F017" w14:textId="77777777" w:rsidR="004E31AA" w:rsidRDefault="004E31AA">
                                  <w:pPr>
                                    <w:cnfStyle w:val="000000000000" w:firstRow="0" w:lastRow="0" w:firstColumn="0" w:lastColumn="0" w:oddVBand="0" w:evenVBand="0" w:oddHBand="0" w:evenHBand="0" w:firstRowFirstColumn="0" w:firstRowLastColumn="0" w:lastRowFirstColumn="0" w:lastRowLastColumn="0"/>
                                  </w:pPr>
                                </w:p>
                              </w:tc>
                            </w:tr>
                            <w:tr w:rsidR="004E31AA" w14:paraId="39D2B6F3"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59" w:type="dxa"/>
                                </w:tcPr>
                                <w:p w14:paraId="3F1A1EA0" w14:textId="77777777" w:rsidR="004E31AA" w:rsidRDefault="004E31AA">
                                  <w:r>
                                    <w:rPr>
                                      <w:b w:val="0"/>
                                    </w:rPr>
                                    <w:t>Model 2</w:t>
                                  </w:r>
                                </w:p>
                              </w:tc>
                              <w:tc>
                                <w:tcPr>
                                  <w:tcW w:w="2160" w:type="dxa"/>
                                </w:tcPr>
                                <w:p w14:paraId="6815B59E"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0.04</w:t>
                                  </w:r>
                                </w:p>
                              </w:tc>
                              <w:tc>
                                <w:tcPr>
                                  <w:tcW w:w="2340" w:type="dxa"/>
                                </w:tcPr>
                                <w:p w14:paraId="23E551E8"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0.03; 0.06</w:t>
                                  </w:r>
                                </w:p>
                              </w:tc>
                              <w:tc>
                                <w:tcPr>
                                  <w:tcW w:w="1530" w:type="dxa"/>
                                </w:tcPr>
                                <w:p w14:paraId="2F83ED26"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&lt;0.001</w:t>
                                  </w:r>
                                </w:p>
                              </w:tc>
                              <w:tc>
                                <w:tcPr>
                                  <w:tcW w:w="237" w:type="dxa"/>
                                </w:tcPr>
                                <w:p w14:paraId="732DA9A9" w14:textId="77777777" w:rsidR="004E31AA" w:rsidRDefault="004E31AA">
                                  <w:pPr>
                                    <w:cnfStyle w:val="000000100000" w:firstRow="0" w:lastRow="0" w:firstColumn="0" w:lastColumn="0" w:oddVBand="0" w:evenVBand="0" w:oddHBand="1" w:evenHBand="0" w:firstRowFirstColumn="0" w:firstRowLastColumn="0" w:lastRowFirstColumn="0" w:lastRowLastColumn="0"/>
                                  </w:pPr>
                                </w:p>
                              </w:tc>
                            </w:tr>
                            <w:tr w:rsidR="004E31AA" w14:paraId="0F7E1EB3"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2159" w:type="dxa"/>
                                  <w:shd w:val="clear" w:color="auto" w:fill="auto"/>
                                </w:tcPr>
                                <w:p w14:paraId="63C15A2C" w14:textId="77777777" w:rsidR="004E31AA" w:rsidRDefault="004E31AA">
                                  <w:r>
                                    <w:rPr>
                                      <w:b w:val="0"/>
                                    </w:rPr>
                                    <w:t>Model 3</w:t>
                                  </w:r>
                                </w:p>
                              </w:tc>
                              <w:tc>
                                <w:tcPr>
                                  <w:tcW w:w="2160" w:type="dxa"/>
                                  <w:shd w:val="clear" w:color="auto" w:fill="auto"/>
                                </w:tcPr>
                                <w:p w14:paraId="0BAD3848"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0.03</w:t>
                                  </w:r>
                                </w:p>
                              </w:tc>
                              <w:tc>
                                <w:tcPr>
                                  <w:tcW w:w="2340" w:type="dxa"/>
                                  <w:shd w:val="clear" w:color="auto" w:fill="auto"/>
                                </w:tcPr>
                                <w:p w14:paraId="0F54E406"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0.01; 0.04</w:t>
                                  </w:r>
                                </w:p>
                              </w:tc>
                              <w:tc>
                                <w:tcPr>
                                  <w:tcW w:w="1530" w:type="dxa"/>
                                  <w:shd w:val="clear" w:color="auto" w:fill="auto"/>
                                </w:tcPr>
                                <w:p w14:paraId="46BC60B1"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&lt;0.001</w:t>
                                  </w:r>
                                </w:p>
                              </w:tc>
                              <w:tc>
                                <w:tcPr>
                                  <w:tcW w:w="237" w:type="dxa"/>
                                  <w:shd w:val="clear" w:color="auto" w:fill="auto"/>
                                </w:tcPr>
                                <w:p w14:paraId="43D64E14" w14:textId="77777777" w:rsidR="004E31AA" w:rsidRDefault="004E31AA">
                                  <w:pPr>
                                    <w:cnfStyle w:val="000000000000" w:firstRow="0" w:lastRow="0" w:firstColumn="0" w:lastColumn="0" w:oddVBand="0" w:evenVBand="0" w:oddHBand="0" w:evenHBand="0" w:firstRowFirstColumn="0" w:firstRowLastColumn="0" w:lastRowFirstColumn="0" w:lastRowLastColumn="0"/>
                                  </w:pPr>
                                </w:p>
                              </w:tc>
                            </w:tr>
                          </w:tbl>
                          <w:p w14:paraId="746C6CCD" w14:textId="77777777" w:rsidR="004E31AA" w:rsidRDefault="004E31AA"/>
                        </w:txbxContent>
                      </wps:txbx>
                      <wps:bodyPr lIns="0" tIns="0" rIns="0" bIns="0" anchor="t">
                        <a:spAutoFit/>
                      </wps:bodyPr>
                    </wps:wsp>
                  </a:graphicData>
                </a:graphic>
              </wp:anchor>
            </w:drawing>
          </mc:Choice>
          <mc:Fallback>
            <w:pict>
              <v:shape w14:anchorId="76ACB231" id="Frame7" o:spid="_x0000_s1045" type="#_x0000_t202" style="position:absolute;margin-left:-5.4pt;margin-top:2pt;width:421.3pt;height:175.6pt;z-index:1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28kgEAAB8DAAAOAAAAZHJzL2Uyb0RvYy54bWysUtGu0zAMfUfiH6K8s3a9GqBq3RXoaggJ&#10;AdKFD8jSZI3UxJGdu3Z/j5OtG4I3xEvq2O7xOcfZPs5+FCeD5CB0cr2qpTBBQ+/CsZM/f+zfvJeC&#10;kgq9GiGYTp4Nycfd61fbKbamgQHG3qBgkEDtFDs5pBTbqiI9GK9oBdEELlpArxJf8Vj1qCZG92PV&#10;1PXbagLsI4I2RJx9uhTlruBba3T6Zi2ZJMZOMrdUTiznIZ/VbqvaI6o4OH2lof6BhVcu8NAb1JNK&#10;Sryg+wvKO41AYNNKg6/AWqdN0cBq1vUfap4HFU3RwuZQvNlE/w9Wfz19R+F63l0jRVCed7RH/rzL&#10;1kyRWu54jtyT5o8wc9uSJ05mxbNFn7+sRXCdTT7fjDVzEpqTm4dNvVlzSXOtaR7qdVOsr+6/R6T0&#10;yYAXOegk8uaKoer0hRJT4dalhS+Z2IVAjtJ8mC8aCmpOHaA/M+nxc2Cz8uKXAJfgsAQq6AH4SVzm&#10;UfzwkmDvysw70nUmb6FQub6YvObf76Xr/q53vwAAAP//AwBQSwMEFAAGAAgAAAAhANh3XHXdAAAA&#10;CQEAAA8AAABkcnMvZG93bnJldi54bWxMjzFPwzAUhHck/oP1kFhQ6zilVRviVAjBwkZhYXPj1yTC&#10;fo5iNwn99TwmGE93uvuu3M/eiRGH2AXSoJYZCKQ62I4aDR/vL4stiJgMWeMCoYZvjLCvrq9KU9gw&#10;0RuOh9QILqFYGA1tSn0hZaxb9CYuQ4/E3ikM3iSWQyPtYCYu907mWbaR3nTEC63p8anF+utw9ho2&#10;83N/97rDfLrUbqTPi1IJlda3N/PjA4iEc/oLwy8+o0PFTMdwJhuF07BQGaMnDfd8if3tSrE+alit&#10;1znIqpT/H1Q/AAAA//8DAFBLAQItABQABgAIAAAAIQC2gziS/gAAAOEBAAATAAAAAAAAAAAAAAAA&#10;AAAAAABbQ29udGVudF9UeXBlc10ueG1sUEsBAi0AFAAGAAgAAAAhADj9If/WAAAAlAEAAAsAAAAA&#10;AAAAAAAAAAAALwEAAF9yZWxzLy5yZWxzUEsBAi0AFAAGAAgAAAAhAI9m3bySAQAAHwMAAA4AAAAA&#10;AAAAAAAAAAAALgIAAGRycy9lMm9Eb2MueG1sUEsBAi0AFAAGAAgAAAAhANh3XHXdAAAACQEAAA8A&#10;AAAAAAAAAAAAAAAA7AMAAGRycy9kb3ducmV2LnhtbFBLBQYAAAAABAAEAPMAAAD2BAAAAAA=&#10;" filled="f" stroked="f">
                <v:textbox style="mso-fit-shape-to-text:t" inset="0,0,0,0">
                  <w:txbxContent>
                    <w:tbl>
                      <w:tblPr>
                        <w:tblStyle w:val="PlainTable33"/>
                        <w:tblW w:w="8426" w:type="dxa"/>
                        <w:tblBorders>
                          <w:bottom w:val="single" w:sz="4" w:space="0" w:color="7F7F7F"/>
                          <w:insideH w:val="single" w:sz="4" w:space="0" w:color="7F7F7F"/>
                        </w:tblBorders>
                        <w:tblLook w:val="04A0" w:firstRow="1" w:lastRow="0" w:firstColumn="1" w:lastColumn="0" w:noHBand="0" w:noVBand="1"/>
                      </w:tblPr>
                      <w:tblGrid>
                        <w:gridCol w:w="2159"/>
                        <w:gridCol w:w="2160"/>
                        <w:gridCol w:w="2340"/>
                        <w:gridCol w:w="1530"/>
                        <w:gridCol w:w="237"/>
                      </w:tblGrid>
                      <w:tr w:rsidR="004E31AA" w14:paraId="5B36336B" w14:textId="77777777" w:rsidTr="00905C26">
                        <w:trPr>
                          <w:cnfStyle w:val="100000000000" w:firstRow="1" w:lastRow="0" w:firstColumn="0" w:lastColumn="0" w:oddVBand="0" w:evenVBand="0" w:oddHBand="0" w:evenHBand="0" w:firstRowFirstColumn="0" w:firstRowLastColumn="0" w:lastRowFirstColumn="0" w:lastRowLastColumn="0"/>
                          <w:trHeight w:val="425"/>
                        </w:trPr>
                        <w:tc>
                          <w:tcPr>
                            <w:cnfStyle w:val="001000000100" w:firstRow="0" w:lastRow="0" w:firstColumn="1" w:lastColumn="0" w:oddVBand="0" w:evenVBand="0" w:oddHBand="0" w:evenHBand="0" w:firstRowFirstColumn="1" w:firstRowLastColumn="0" w:lastRowFirstColumn="0" w:lastRowLastColumn="0"/>
                            <w:tcW w:w="2159" w:type="dxa"/>
                            <w:shd w:val="clear" w:color="auto" w:fill="auto"/>
                          </w:tcPr>
                          <w:p w14:paraId="60809666" w14:textId="77777777" w:rsidR="004E31AA" w:rsidRDefault="004E31AA"/>
                        </w:tc>
                        <w:tc>
                          <w:tcPr>
                            <w:tcW w:w="2160" w:type="dxa"/>
                            <w:shd w:val="clear" w:color="auto" w:fill="auto"/>
                          </w:tcPr>
                          <w:p w14:paraId="4016B5F3" w14:textId="77777777" w:rsidR="004E31AA" w:rsidRDefault="004E31AA">
                            <w:pPr>
                              <w:jc w:val="center"/>
                              <w:cnfStyle w:val="100000000000" w:firstRow="1" w:lastRow="0" w:firstColumn="0" w:lastColumn="0" w:oddVBand="0" w:evenVBand="0" w:oddHBand="0" w:evenHBand="0" w:firstRowFirstColumn="0" w:firstRowLastColumn="0" w:lastRowFirstColumn="0" w:lastRowLastColumn="0"/>
                            </w:pPr>
                            <w:r>
                              <w:rPr>
                                <w:b w:val="0"/>
                              </w:rPr>
                              <w:t>β-Coefficients</w:t>
                            </w:r>
                          </w:p>
                        </w:tc>
                        <w:tc>
                          <w:tcPr>
                            <w:tcW w:w="2340" w:type="dxa"/>
                            <w:shd w:val="clear" w:color="auto" w:fill="auto"/>
                          </w:tcPr>
                          <w:p w14:paraId="424EFE86" w14:textId="77777777" w:rsidR="004E31AA" w:rsidRDefault="004E31AA">
                            <w:pPr>
                              <w:jc w:val="center"/>
                              <w:cnfStyle w:val="100000000000" w:firstRow="1" w:lastRow="0" w:firstColumn="0" w:lastColumn="0" w:oddVBand="0" w:evenVBand="0" w:oddHBand="0" w:evenHBand="0" w:firstRowFirstColumn="0" w:firstRowLastColumn="0" w:lastRowFirstColumn="0" w:lastRowLastColumn="0"/>
                            </w:pPr>
                            <w:r>
                              <w:rPr>
                                <w:b w:val="0"/>
                              </w:rPr>
                              <w:t>95% Confidence Interval</w:t>
                            </w:r>
                          </w:p>
                        </w:tc>
                        <w:tc>
                          <w:tcPr>
                            <w:tcW w:w="1530" w:type="dxa"/>
                            <w:shd w:val="clear" w:color="auto" w:fill="auto"/>
                          </w:tcPr>
                          <w:p w14:paraId="6B872CF3" w14:textId="77777777" w:rsidR="004E31AA" w:rsidRDefault="004E31AA">
                            <w:pPr>
                              <w:jc w:val="center"/>
                              <w:cnfStyle w:val="100000000000" w:firstRow="1" w:lastRow="0" w:firstColumn="0" w:lastColumn="0" w:oddVBand="0" w:evenVBand="0" w:oddHBand="0" w:evenHBand="0" w:firstRowFirstColumn="0" w:firstRowLastColumn="0" w:lastRowFirstColumn="0" w:lastRowLastColumn="0"/>
                            </w:pPr>
                            <w:r>
                              <w:rPr>
                                <w:b w:val="0"/>
                              </w:rPr>
                              <w:t>P-Value</w:t>
                            </w:r>
                          </w:p>
                        </w:tc>
                        <w:tc>
                          <w:tcPr>
                            <w:tcW w:w="237" w:type="dxa"/>
                            <w:shd w:val="clear" w:color="auto" w:fill="auto"/>
                          </w:tcPr>
                          <w:p w14:paraId="3BD4510D" w14:textId="77777777" w:rsidR="004E31AA" w:rsidRDefault="004E31AA">
                            <w:pPr>
                              <w:cnfStyle w:val="100000000000" w:firstRow="1" w:lastRow="0" w:firstColumn="0" w:lastColumn="0" w:oddVBand="0" w:evenVBand="0" w:oddHBand="0" w:evenHBand="0" w:firstRowFirstColumn="0" w:firstRowLastColumn="0" w:lastRowFirstColumn="0" w:lastRowLastColumn="0"/>
                            </w:pPr>
                          </w:p>
                        </w:tc>
                      </w:tr>
                      <w:tr w:rsidR="004E31AA" w14:paraId="3A9AEE6D"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59" w:type="dxa"/>
                          </w:tcPr>
                          <w:p w14:paraId="495F6597" w14:textId="77777777" w:rsidR="004E31AA" w:rsidRDefault="004E31AA">
                            <w:r>
                              <w:t>Component 1</w:t>
                            </w:r>
                          </w:p>
                        </w:tc>
                        <w:tc>
                          <w:tcPr>
                            <w:tcW w:w="2160" w:type="dxa"/>
                          </w:tcPr>
                          <w:p w14:paraId="6BC923E6" w14:textId="77777777" w:rsidR="004E31AA" w:rsidRDefault="004E31AA">
                            <w:pP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2340" w:type="dxa"/>
                          </w:tcPr>
                          <w:p w14:paraId="1E732ACA" w14:textId="77777777" w:rsidR="004E31AA" w:rsidRDefault="004E31AA">
                            <w:pP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1530" w:type="dxa"/>
                          </w:tcPr>
                          <w:p w14:paraId="433D4127" w14:textId="77777777" w:rsidR="004E31AA" w:rsidRDefault="004E31AA">
                            <w:pP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237" w:type="dxa"/>
                          </w:tcPr>
                          <w:p w14:paraId="1FF950BC" w14:textId="77777777" w:rsidR="004E31AA" w:rsidRDefault="004E31AA">
                            <w:pPr>
                              <w:cnfStyle w:val="000000100000" w:firstRow="0" w:lastRow="0" w:firstColumn="0" w:lastColumn="0" w:oddVBand="0" w:evenVBand="0" w:oddHBand="1" w:evenHBand="0" w:firstRowFirstColumn="0" w:firstRowLastColumn="0" w:lastRowFirstColumn="0" w:lastRowLastColumn="0"/>
                            </w:pPr>
                          </w:p>
                        </w:tc>
                      </w:tr>
                      <w:tr w:rsidR="004E31AA" w14:paraId="7A2DCFCC"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2159" w:type="dxa"/>
                            <w:shd w:val="clear" w:color="auto" w:fill="auto"/>
                          </w:tcPr>
                          <w:p w14:paraId="64B992ED" w14:textId="77777777" w:rsidR="004E31AA" w:rsidRDefault="004E31AA">
                            <w:r>
                              <w:rPr>
                                <w:b w:val="0"/>
                              </w:rPr>
                              <w:t>Model 1</w:t>
                            </w:r>
                          </w:p>
                        </w:tc>
                        <w:tc>
                          <w:tcPr>
                            <w:tcW w:w="2160" w:type="dxa"/>
                            <w:shd w:val="clear" w:color="auto" w:fill="FFFFFF" w:themeFill="background1"/>
                            <w:vAlign w:val="center"/>
                          </w:tcPr>
                          <w:p w14:paraId="3E468B4E"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0.01</w:t>
                            </w:r>
                          </w:p>
                        </w:tc>
                        <w:tc>
                          <w:tcPr>
                            <w:tcW w:w="2340" w:type="dxa"/>
                            <w:shd w:val="clear" w:color="auto" w:fill="FFFFFF" w:themeFill="background1"/>
                            <w:vAlign w:val="center"/>
                          </w:tcPr>
                          <w:p w14:paraId="335AF6D2"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-0.01; 0.04</w:t>
                            </w:r>
                          </w:p>
                        </w:tc>
                        <w:tc>
                          <w:tcPr>
                            <w:tcW w:w="1530" w:type="dxa"/>
                            <w:shd w:val="clear" w:color="auto" w:fill="FFFFFF" w:themeFill="background1"/>
                            <w:vAlign w:val="center"/>
                          </w:tcPr>
                          <w:p w14:paraId="43BB94B4"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0.28</w:t>
                            </w:r>
                          </w:p>
                        </w:tc>
                        <w:tc>
                          <w:tcPr>
                            <w:tcW w:w="237" w:type="dxa"/>
                            <w:shd w:val="clear" w:color="auto" w:fill="FFFFFF" w:themeFill="background1"/>
                            <w:vAlign w:val="center"/>
                          </w:tcPr>
                          <w:p w14:paraId="0E44A2FF" w14:textId="77777777" w:rsidR="004E31AA" w:rsidRDefault="004E31AA">
                            <w:pPr>
                              <w:cnfStyle w:val="000000000000" w:firstRow="0" w:lastRow="0" w:firstColumn="0" w:lastColumn="0" w:oddVBand="0" w:evenVBand="0" w:oddHBand="0" w:evenHBand="0" w:firstRowFirstColumn="0" w:firstRowLastColumn="0" w:lastRowFirstColumn="0" w:lastRowLastColumn="0"/>
                            </w:pPr>
                          </w:p>
                        </w:tc>
                      </w:tr>
                      <w:tr w:rsidR="004E31AA" w14:paraId="569D65DB"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59" w:type="dxa"/>
                          </w:tcPr>
                          <w:p w14:paraId="4A89CA08" w14:textId="77777777" w:rsidR="004E31AA" w:rsidRDefault="004E31AA">
                            <w:r>
                              <w:rPr>
                                <w:b w:val="0"/>
                              </w:rPr>
                              <w:t>Model 2</w:t>
                            </w:r>
                          </w:p>
                        </w:tc>
                        <w:tc>
                          <w:tcPr>
                            <w:tcW w:w="2160" w:type="dxa"/>
                          </w:tcPr>
                          <w:p w14:paraId="231877BD"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0.00</w:t>
                            </w:r>
                          </w:p>
                        </w:tc>
                        <w:tc>
                          <w:tcPr>
                            <w:tcW w:w="2340" w:type="dxa"/>
                          </w:tcPr>
                          <w:p w14:paraId="7CB65789"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-0.02; 0.03</w:t>
                            </w:r>
                          </w:p>
                        </w:tc>
                        <w:tc>
                          <w:tcPr>
                            <w:tcW w:w="1530" w:type="dxa"/>
                          </w:tcPr>
                          <w:p w14:paraId="7A4926B7"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0.69</w:t>
                            </w:r>
                          </w:p>
                        </w:tc>
                        <w:tc>
                          <w:tcPr>
                            <w:tcW w:w="237" w:type="dxa"/>
                          </w:tcPr>
                          <w:p w14:paraId="635F35BC" w14:textId="77777777" w:rsidR="004E31AA" w:rsidRDefault="004E31AA">
                            <w:pPr>
                              <w:cnfStyle w:val="000000100000" w:firstRow="0" w:lastRow="0" w:firstColumn="0" w:lastColumn="0" w:oddVBand="0" w:evenVBand="0" w:oddHBand="1" w:evenHBand="0" w:firstRowFirstColumn="0" w:firstRowLastColumn="0" w:lastRowFirstColumn="0" w:lastRowLastColumn="0"/>
                            </w:pPr>
                          </w:p>
                        </w:tc>
                      </w:tr>
                      <w:tr w:rsidR="004E31AA" w14:paraId="66B83A02"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2159" w:type="dxa"/>
                            <w:shd w:val="clear" w:color="auto" w:fill="auto"/>
                          </w:tcPr>
                          <w:p w14:paraId="6F59665C" w14:textId="77777777" w:rsidR="004E31AA" w:rsidRDefault="004E31AA">
                            <w:r>
                              <w:rPr>
                                <w:b w:val="0"/>
                              </w:rPr>
                              <w:t>Model 3</w:t>
                            </w:r>
                          </w:p>
                        </w:tc>
                        <w:tc>
                          <w:tcPr>
                            <w:tcW w:w="2160" w:type="dxa"/>
                            <w:shd w:val="clear" w:color="auto" w:fill="auto"/>
                          </w:tcPr>
                          <w:p w14:paraId="53B8D586"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0.00</w:t>
                            </w:r>
                          </w:p>
                        </w:tc>
                        <w:tc>
                          <w:tcPr>
                            <w:tcW w:w="2340" w:type="dxa"/>
                            <w:shd w:val="clear" w:color="auto" w:fill="auto"/>
                          </w:tcPr>
                          <w:p w14:paraId="74E46A7D"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 xml:space="preserve"> -0.03; 0.02</w:t>
                            </w:r>
                          </w:p>
                        </w:tc>
                        <w:tc>
                          <w:tcPr>
                            <w:tcW w:w="1530" w:type="dxa"/>
                            <w:shd w:val="clear" w:color="auto" w:fill="auto"/>
                          </w:tcPr>
                          <w:p w14:paraId="79D6446E"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0.68</w:t>
                            </w:r>
                          </w:p>
                        </w:tc>
                        <w:tc>
                          <w:tcPr>
                            <w:tcW w:w="237" w:type="dxa"/>
                            <w:shd w:val="clear" w:color="auto" w:fill="auto"/>
                          </w:tcPr>
                          <w:p w14:paraId="2C0C1617" w14:textId="77777777" w:rsidR="004E31AA" w:rsidRDefault="004E31AA">
                            <w:pPr>
                              <w:cnfStyle w:val="000000000000" w:firstRow="0" w:lastRow="0" w:firstColumn="0" w:lastColumn="0" w:oddVBand="0" w:evenVBand="0" w:oddHBand="0" w:evenHBand="0" w:firstRowFirstColumn="0" w:firstRowLastColumn="0" w:lastRowFirstColumn="0" w:lastRowLastColumn="0"/>
                            </w:pPr>
                          </w:p>
                        </w:tc>
                      </w:tr>
                      <w:tr w:rsidR="004E31AA" w14:paraId="7A92C5C3"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59" w:type="dxa"/>
                          </w:tcPr>
                          <w:p w14:paraId="44964DC5" w14:textId="77777777" w:rsidR="004E31AA" w:rsidRDefault="004E31AA">
                            <w:r>
                              <w:t>COmponent 2</w:t>
                            </w:r>
                          </w:p>
                        </w:tc>
                        <w:tc>
                          <w:tcPr>
                            <w:tcW w:w="2160" w:type="dxa"/>
                          </w:tcPr>
                          <w:p w14:paraId="55325FBF"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2340" w:type="dxa"/>
                          </w:tcPr>
                          <w:p w14:paraId="089012C8"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1530" w:type="dxa"/>
                          </w:tcPr>
                          <w:p w14:paraId="1A2D47D1"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237" w:type="dxa"/>
                          </w:tcPr>
                          <w:p w14:paraId="5628E980" w14:textId="77777777" w:rsidR="004E31AA" w:rsidRDefault="004E31AA">
                            <w:pPr>
                              <w:cnfStyle w:val="000000100000" w:firstRow="0" w:lastRow="0" w:firstColumn="0" w:lastColumn="0" w:oddVBand="0" w:evenVBand="0" w:oddHBand="1" w:evenHBand="0" w:firstRowFirstColumn="0" w:firstRowLastColumn="0" w:lastRowFirstColumn="0" w:lastRowLastColumn="0"/>
                            </w:pPr>
                          </w:p>
                        </w:tc>
                      </w:tr>
                      <w:tr w:rsidR="004E31AA" w14:paraId="72EE6809"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2159" w:type="dxa"/>
                            <w:shd w:val="clear" w:color="auto" w:fill="auto"/>
                          </w:tcPr>
                          <w:p w14:paraId="6BB9CA1D" w14:textId="77777777" w:rsidR="004E31AA" w:rsidRDefault="004E31AA">
                            <w:r>
                              <w:rPr>
                                <w:b w:val="0"/>
                              </w:rPr>
                              <w:t>Model 1</w:t>
                            </w:r>
                          </w:p>
                        </w:tc>
                        <w:tc>
                          <w:tcPr>
                            <w:tcW w:w="2160" w:type="dxa"/>
                            <w:shd w:val="clear" w:color="auto" w:fill="auto"/>
                          </w:tcPr>
                          <w:p w14:paraId="518BB98A"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0.06</w:t>
                            </w:r>
                          </w:p>
                        </w:tc>
                        <w:tc>
                          <w:tcPr>
                            <w:tcW w:w="2340" w:type="dxa"/>
                            <w:shd w:val="clear" w:color="auto" w:fill="auto"/>
                          </w:tcPr>
                          <w:p w14:paraId="7859B879"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0.04; 0.08</w:t>
                            </w:r>
                          </w:p>
                        </w:tc>
                        <w:tc>
                          <w:tcPr>
                            <w:tcW w:w="1530" w:type="dxa"/>
                            <w:shd w:val="clear" w:color="auto" w:fill="auto"/>
                          </w:tcPr>
                          <w:p w14:paraId="2506F5E4"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&lt;0.001</w:t>
                            </w:r>
                          </w:p>
                        </w:tc>
                        <w:tc>
                          <w:tcPr>
                            <w:tcW w:w="237" w:type="dxa"/>
                            <w:shd w:val="clear" w:color="auto" w:fill="auto"/>
                          </w:tcPr>
                          <w:p w14:paraId="1713F017" w14:textId="77777777" w:rsidR="004E31AA" w:rsidRDefault="004E31AA">
                            <w:pPr>
                              <w:cnfStyle w:val="000000000000" w:firstRow="0" w:lastRow="0" w:firstColumn="0" w:lastColumn="0" w:oddVBand="0" w:evenVBand="0" w:oddHBand="0" w:evenHBand="0" w:firstRowFirstColumn="0" w:firstRowLastColumn="0" w:lastRowFirstColumn="0" w:lastRowLastColumn="0"/>
                            </w:pPr>
                          </w:p>
                        </w:tc>
                      </w:tr>
                      <w:tr w:rsidR="004E31AA" w14:paraId="39D2B6F3"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59" w:type="dxa"/>
                          </w:tcPr>
                          <w:p w14:paraId="3F1A1EA0" w14:textId="77777777" w:rsidR="004E31AA" w:rsidRDefault="004E31AA">
                            <w:r>
                              <w:rPr>
                                <w:b w:val="0"/>
                              </w:rPr>
                              <w:t>Model 2</w:t>
                            </w:r>
                          </w:p>
                        </w:tc>
                        <w:tc>
                          <w:tcPr>
                            <w:tcW w:w="2160" w:type="dxa"/>
                          </w:tcPr>
                          <w:p w14:paraId="6815B59E"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0.04</w:t>
                            </w:r>
                          </w:p>
                        </w:tc>
                        <w:tc>
                          <w:tcPr>
                            <w:tcW w:w="2340" w:type="dxa"/>
                          </w:tcPr>
                          <w:p w14:paraId="23E551E8"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0.03; 0.06</w:t>
                            </w:r>
                          </w:p>
                        </w:tc>
                        <w:tc>
                          <w:tcPr>
                            <w:tcW w:w="1530" w:type="dxa"/>
                          </w:tcPr>
                          <w:p w14:paraId="2F83ED26"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&lt;0.001</w:t>
                            </w:r>
                          </w:p>
                        </w:tc>
                        <w:tc>
                          <w:tcPr>
                            <w:tcW w:w="237" w:type="dxa"/>
                          </w:tcPr>
                          <w:p w14:paraId="732DA9A9" w14:textId="77777777" w:rsidR="004E31AA" w:rsidRDefault="004E31AA">
                            <w:pPr>
                              <w:cnfStyle w:val="000000100000" w:firstRow="0" w:lastRow="0" w:firstColumn="0" w:lastColumn="0" w:oddVBand="0" w:evenVBand="0" w:oddHBand="1" w:evenHBand="0" w:firstRowFirstColumn="0" w:firstRowLastColumn="0" w:lastRowFirstColumn="0" w:lastRowLastColumn="0"/>
                            </w:pPr>
                          </w:p>
                        </w:tc>
                      </w:tr>
                      <w:tr w:rsidR="004E31AA" w14:paraId="0F7E1EB3"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2159" w:type="dxa"/>
                            <w:shd w:val="clear" w:color="auto" w:fill="auto"/>
                          </w:tcPr>
                          <w:p w14:paraId="63C15A2C" w14:textId="77777777" w:rsidR="004E31AA" w:rsidRDefault="004E31AA">
                            <w:r>
                              <w:rPr>
                                <w:b w:val="0"/>
                              </w:rPr>
                              <w:t>Model 3</w:t>
                            </w:r>
                          </w:p>
                        </w:tc>
                        <w:tc>
                          <w:tcPr>
                            <w:tcW w:w="2160" w:type="dxa"/>
                            <w:shd w:val="clear" w:color="auto" w:fill="auto"/>
                          </w:tcPr>
                          <w:p w14:paraId="0BAD3848"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0.03</w:t>
                            </w:r>
                          </w:p>
                        </w:tc>
                        <w:tc>
                          <w:tcPr>
                            <w:tcW w:w="2340" w:type="dxa"/>
                            <w:shd w:val="clear" w:color="auto" w:fill="auto"/>
                          </w:tcPr>
                          <w:p w14:paraId="0F54E406"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0.01; 0.04</w:t>
                            </w:r>
                          </w:p>
                        </w:tc>
                        <w:tc>
                          <w:tcPr>
                            <w:tcW w:w="1530" w:type="dxa"/>
                            <w:shd w:val="clear" w:color="auto" w:fill="auto"/>
                          </w:tcPr>
                          <w:p w14:paraId="46BC60B1"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&lt;0.001</w:t>
                            </w:r>
                          </w:p>
                        </w:tc>
                        <w:tc>
                          <w:tcPr>
                            <w:tcW w:w="237" w:type="dxa"/>
                            <w:shd w:val="clear" w:color="auto" w:fill="auto"/>
                          </w:tcPr>
                          <w:p w14:paraId="43D64E14" w14:textId="77777777" w:rsidR="004E31AA" w:rsidRDefault="004E31AA">
                            <w:pPr>
                              <w:cnfStyle w:val="000000000000" w:firstRow="0" w:lastRow="0" w:firstColumn="0" w:lastColumn="0" w:oddVBand="0" w:evenVBand="0" w:oddHBand="0" w:evenHBand="0" w:firstRowFirstColumn="0" w:firstRowLastColumn="0" w:lastRowFirstColumn="0" w:lastRowLastColumn="0"/>
                            </w:pPr>
                          </w:p>
                        </w:tc>
                      </w:tr>
                    </w:tbl>
                    <w:p w14:paraId="746C6CCD" w14:textId="77777777" w:rsidR="004E31AA" w:rsidRDefault="004E31AA"/>
                  </w:txbxContent>
                </v:textbox>
                <w10:wrap type="square" anchorx="margin"/>
              </v:shape>
            </w:pict>
          </mc:Fallback>
        </mc:AlternateContent>
      </w:r>
    </w:p>
    <w:p w14:paraId="75DCABE5" w14:textId="7BA3F82E" w:rsidR="00905C26" w:rsidRPr="00352186" w:rsidRDefault="00905C26">
      <w:pPr>
        <w:rPr>
          <w:rFonts w:eastAsiaTheme="minorEastAsia"/>
          <w:i/>
          <w:iCs/>
          <w:szCs w:val="18"/>
        </w:rPr>
      </w:pPr>
    </w:p>
    <w:p w14:paraId="2DBB60CF" w14:textId="77777777" w:rsidR="00905C26" w:rsidRPr="00352186" w:rsidRDefault="00905C26">
      <w:pPr>
        <w:rPr>
          <w:rFonts w:eastAsiaTheme="minorEastAsia"/>
          <w:i/>
          <w:iCs/>
          <w:szCs w:val="18"/>
        </w:rPr>
      </w:pPr>
    </w:p>
    <w:p w14:paraId="087DBF57" w14:textId="77777777" w:rsidR="00905C26" w:rsidRPr="00352186" w:rsidRDefault="00905C26">
      <w:pPr>
        <w:rPr>
          <w:rFonts w:eastAsiaTheme="minorEastAsia"/>
          <w:i/>
          <w:iCs/>
          <w:szCs w:val="18"/>
        </w:rPr>
      </w:pPr>
    </w:p>
    <w:p w14:paraId="5B2233C9" w14:textId="77777777" w:rsidR="00905C26" w:rsidRPr="00352186" w:rsidRDefault="00905C26">
      <w:pPr>
        <w:rPr>
          <w:rFonts w:eastAsiaTheme="minorEastAsia"/>
          <w:i/>
          <w:iCs/>
          <w:szCs w:val="18"/>
        </w:rPr>
      </w:pPr>
    </w:p>
    <w:p w14:paraId="4A29954A" w14:textId="77777777" w:rsidR="00905C26" w:rsidRPr="00352186" w:rsidRDefault="00905C26">
      <w:pPr>
        <w:rPr>
          <w:rFonts w:eastAsiaTheme="minorEastAsia"/>
          <w:i/>
          <w:iCs/>
          <w:szCs w:val="18"/>
        </w:rPr>
      </w:pPr>
    </w:p>
    <w:p w14:paraId="3851079B" w14:textId="77777777" w:rsidR="00905C26" w:rsidRPr="00352186" w:rsidRDefault="00905C26">
      <w:pPr>
        <w:rPr>
          <w:rFonts w:eastAsiaTheme="minorEastAsia"/>
          <w:i/>
          <w:iCs/>
          <w:szCs w:val="18"/>
        </w:rPr>
      </w:pPr>
    </w:p>
    <w:p w14:paraId="179DA957" w14:textId="723C8EA4" w:rsidR="00905C26" w:rsidRPr="00352186" w:rsidRDefault="00905C26">
      <w:pPr>
        <w:rPr>
          <w:rFonts w:eastAsiaTheme="minorEastAsia"/>
          <w:i/>
          <w:iCs/>
          <w:szCs w:val="18"/>
        </w:rPr>
      </w:pPr>
    </w:p>
    <w:p w14:paraId="167634E4" w14:textId="77777777" w:rsidR="00905C26" w:rsidRPr="00352186" w:rsidRDefault="00905C26">
      <w:pPr>
        <w:rPr>
          <w:rFonts w:eastAsiaTheme="minorEastAsia"/>
          <w:i/>
          <w:iCs/>
          <w:szCs w:val="18"/>
        </w:rPr>
      </w:pPr>
    </w:p>
    <w:p w14:paraId="4FD7D0D7" w14:textId="77777777" w:rsidR="00905C26" w:rsidRPr="00352186" w:rsidRDefault="00905C26">
      <w:pPr>
        <w:rPr>
          <w:rFonts w:eastAsiaTheme="minorEastAsia"/>
          <w:i/>
          <w:iCs/>
          <w:szCs w:val="18"/>
        </w:rPr>
      </w:pPr>
    </w:p>
    <w:p w14:paraId="2573A2EC" w14:textId="77777777" w:rsidR="00905C26" w:rsidRPr="00352186" w:rsidRDefault="00905C26">
      <w:pPr>
        <w:rPr>
          <w:rFonts w:eastAsiaTheme="minorEastAsia"/>
          <w:i/>
          <w:iCs/>
          <w:szCs w:val="18"/>
        </w:rPr>
      </w:pPr>
    </w:p>
    <w:p w14:paraId="603DF0E7" w14:textId="2D2D92C6" w:rsidR="00905C26" w:rsidRPr="00352186" w:rsidRDefault="00E15B14">
      <w:pPr>
        <w:spacing w:after="160" w:line="259" w:lineRule="auto"/>
        <w:rPr>
          <w:rFonts w:eastAsiaTheme="minorEastAsia"/>
          <w:i/>
          <w:iCs/>
          <w:szCs w:val="18"/>
        </w:rPr>
      </w:pPr>
      <w:r w:rsidRPr="00352186">
        <w:rPr>
          <w:noProof/>
          <w:lang w:val="en-GB" w:eastAsia="en-GB"/>
        </w:rPr>
        <mc:AlternateContent>
          <mc:Choice Requires="wps">
            <w:drawing>
              <wp:anchor distT="0" distB="0" distL="0" distR="0" simplePos="0" relativeHeight="15" behindDoc="0" locked="0" layoutInCell="1" allowOverlap="1" wp14:anchorId="6D7DA068" wp14:editId="585B51E3">
                <wp:simplePos x="0" y="0"/>
                <wp:positionH relativeFrom="column">
                  <wp:posOffset>94382</wp:posOffset>
                </wp:positionH>
                <wp:positionV relativeFrom="paragraph">
                  <wp:posOffset>557907</wp:posOffset>
                </wp:positionV>
                <wp:extent cx="5081270" cy="841375"/>
                <wp:effectExtent l="0" t="0" r="0" b="0"/>
                <wp:wrapNone/>
                <wp:docPr id="14" name="Frame3"/>
                <wp:cNvGraphicFramePr/>
                <a:graphic xmlns:a="http://schemas.openxmlformats.org/drawingml/2006/main">
                  <a:graphicData uri="http://schemas.microsoft.com/office/word/2010/wordprocessingShape">
                    <wps:wsp>
                      <wps:cNvSpPr txBox="1"/>
                      <wps:spPr>
                        <a:xfrm>
                          <a:off x="0" y="0"/>
                          <a:ext cx="5081270" cy="841375"/>
                        </a:xfrm>
                        <a:prstGeom prst="rect">
                          <a:avLst/>
                        </a:prstGeom>
                      </wps:spPr>
                      <wps:txbx>
                        <w:txbxContent>
                          <w:p w14:paraId="7D69A2DE" w14:textId="77777777" w:rsidR="004E31AA" w:rsidRDefault="004E31AA">
                            <w:pPr>
                              <w:pStyle w:val="FrameContents"/>
                            </w:pPr>
                            <w:r>
                              <w:rPr>
                                <w:sz w:val="21"/>
                              </w:rPr>
                              <w:t xml:space="preserve">Model 1:  Incidence of Type 2 Diabetes Mellitus at 5-year follow-up ~ Component Scores. Model 2: Model 1 + Age + Sex + Ethnicity + Glucose tolerance status + Family history of diabetes + Education Level + Smoking status + Caloric intake + Total Energy Expenditure. </w:t>
                            </w:r>
                          </w:p>
                          <w:p w14:paraId="589A22BF" w14:textId="77777777" w:rsidR="004E31AA" w:rsidRDefault="004E31AA">
                            <w:pPr>
                              <w:pStyle w:val="FrameContents"/>
                            </w:pPr>
                            <w:r>
                              <w:rPr>
                                <w:sz w:val="21"/>
                              </w:rPr>
                              <w:t>Model 3: Model 2 + BMI at baseline.</w:t>
                            </w:r>
                          </w:p>
                          <w:p w14:paraId="2C33DC38" w14:textId="77777777" w:rsidR="004E31AA" w:rsidRDefault="004E31AA">
                            <w:pPr>
                              <w:pStyle w:val="FrameContents"/>
                            </w:pPr>
                          </w:p>
                        </w:txbxContent>
                      </wps:txbx>
                      <wps:bodyPr lIns="91440" tIns="45720" rIns="91440" bIns="45720" anchor="t">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7DA068" id="Frame3" o:spid="_x0000_s1046" type="#_x0000_t202" style="position:absolute;margin-left:7.45pt;margin-top:43.95pt;width:400.1pt;height:66.25pt;z-index:1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pknAEAAC4DAAAOAAAAZHJzL2Uyb0RvYy54bWysUttu2zAMfR+wfxD0vthOnSUz4hQbig4D&#10;hq1Auw9QZCkWYIkCpcbO35eS0zTo3oa9SOJFh+eQ3N5OdmBHhcGAa3m1KDlTTkJn3KHlf57uP204&#10;C1G4TgzgVMtPKvDb3ccP29E3agk9DJ1CRiAuNKNveR+jb4oiyF5ZERbglaOgBrQikomHokMxErod&#10;imVZfi5GwM4jSBUCee/mIN9lfK2VjL+1DiqyoeXELeYT87lPZ7HbiuaAwvdGnmmIf2BhhXFU9AJ1&#10;J6Jgz2j+grJGIgTQcSHBFqC1kSprIDVV+U7NYy+8ylqoOcFf2hT+H6z8dXxAZjqaXc2ZE5ZmdI90&#10;3aTWjD40lPHoKSdO32CitFd/IGdSPGm06SYtjOLU5NOlsWqKTJJzVW6q5ZpCkmKburpZrxJM8fbb&#10;Y4jfFViWHi1HGlzupzj+DHFOfU2hf4nXXD+94rSfZgkXcnvoTsR5+OGoV1+quk6zz0a9Wi/JwOvI&#10;/joinOyBNmSu7+DrcwRtModUbEY+c6ChZBXnBUpTv7Zz1tua714AAAD//wMAUEsDBBQABgAIAAAA&#10;IQA/6FZC4AAAAA4BAAAPAAAAZHJzL2Rvd25yZXYueG1sTE9NT8MwDL0j8R8iI3FjSasOuq7phJi4&#10;ghgf0m5Z47XVGqdqsrX8e8wJLraenv0+ys3senHBMXSeNCQLBQKp9rajRsPH+/NdDiJEQ9b0nlDD&#10;NwbYVNdXpSmsn+gNL7vYCBahUBgNbYxDIWWoW3QmLPyAxNzRj85EhmMj7WgmFne9TJW6l850xA6t&#10;GfCpxfq0OzsNny/H/VemXputWw6Tn5Ukt5Ja397M2zWPxzWIiHP8+4DfDpwfKg528GeyQfSMsxVf&#10;asgfeDOfJ8sExEFDmqoMZFXK/zWqHwAAAP//AwBQSwECLQAUAAYACAAAACEAtoM4kv4AAADhAQAA&#10;EwAAAAAAAAAAAAAAAAAAAAAAW0NvbnRlbnRfVHlwZXNdLnhtbFBLAQItABQABgAIAAAAIQA4/SH/&#10;1gAAAJQBAAALAAAAAAAAAAAAAAAAAC8BAABfcmVscy8ucmVsc1BLAQItABQABgAIAAAAIQAYjfpk&#10;nAEAAC4DAAAOAAAAAAAAAAAAAAAAAC4CAABkcnMvZTJvRG9jLnhtbFBLAQItABQABgAIAAAAIQA/&#10;6FZC4AAAAA4BAAAPAAAAAAAAAAAAAAAAAPYDAABkcnMvZG93bnJldi54bWxQSwUGAAAAAAQABADz&#10;AAAAAwUAAAAA&#10;" filled="f" stroked="f">
                <v:textbox>
                  <w:txbxContent>
                    <w:p w14:paraId="7D69A2DE" w14:textId="77777777" w:rsidR="004E31AA" w:rsidRDefault="004E31AA">
                      <w:pPr>
                        <w:pStyle w:val="FrameContents"/>
                      </w:pPr>
                      <w:r>
                        <w:rPr>
                          <w:sz w:val="21"/>
                        </w:rPr>
                        <w:t xml:space="preserve">Model 1:  Incidence of Type 2 Diabetes Mellitus at 5-year follow-up ~ Component Scores. Model 2: Model 1 + Age + Sex + Ethnicity + Glucose tolerance status + Family history of diabetes + Education Level + Smoking status + Caloric intake + Total Energy Expenditure. </w:t>
                      </w:r>
                    </w:p>
                    <w:p w14:paraId="589A22BF" w14:textId="77777777" w:rsidR="004E31AA" w:rsidRDefault="004E31AA">
                      <w:pPr>
                        <w:pStyle w:val="FrameContents"/>
                      </w:pPr>
                      <w:r>
                        <w:rPr>
                          <w:sz w:val="21"/>
                        </w:rPr>
                        <w:t>Model 3: Model 2 + BMI at baseline.</w:t>
                      </w:r>
                    </w:p>
                    <w:p w14:paraId="2C33DC38" w14:textId="77777777" w:rsidR="004E31AA" w:rsidRDefault="004E31AA">
                      <w:pPr>
                        <w:pStyle w:val="FrameContents"/>
                      </w:pPr>
                    </w:p>
                  </w:txbxContent>
                </v:textbox>
              </v:shape>
            </w:pict>
          </mc:Fallback>
        </mc:AlternateContent>
      </w:r>
      <w:r w:rsidRPr="00352186">
        <w:br w:type="page"/>
      </w:r>
    </w:p>
    <w:p w14:paraId="434FBE76" w14:textId="46E082E9" w:rsidR="00905C26" w:rsidRPr="00352186" w:rsidRDefault="00680EB9">
      <w:pPr>
        <w:rPr>
          <w:rFonts w:eastAsiaTheme="minorHAnsi"/>
          <w:i/>
          <w:iCs/>
          <w:szCs w:val="18"/>
        </w:rPr>
      </w:pPr>
      <w:r w:rsidRPr="00352186">
        <w:rPr>
          <w:rFonts w:eastAsiaTheme="minorHAnsi"/>
          <w:i/>
          <w:iCs/>
          <w:szCs w:val="18"/>
        </w:rPr>
        <w:lastRenderedPageBreak/>
        <w:t>Supplemental Table 6</w:t>
      </w:r>
      <w:r w:rsidR="00E15B14" w:rsidRPr="00352186">
        <w:rPr>
          <w:rFonts w:eastAsiaTheme="minorHAnsi"/>
          <w:i/>
          <w:iCs/>
          <w:szCs w:val="18"/>
        </w:rPr>
        <w:t>: Results from multiple linear regression assessing the association between Gunther’s PLS component scores generated using imputed metabolite data and Disposition Index (DI).</w:t>
      </w:r>
    </w:p>
    <w:p w14:paraId="654A87F6" w14:textId="77777777" w:rsidR="00905C26" w:rsidRPr="00352186" w:rsidRDefault="00905C26">
      <w:pPr>
        <w:rPr>
          <w:rFonts w:eastAsiaTheme="minorEastAsia"/>
          <w:i/>
          <w:iCs/>
          <w:szCs w:val="18"/>
        </w:rPr>
      </w:pPr>
    </w:p>
    <w:p w14:paraId="774ED310" w14:textId="3D3BFA07" w:rsidR="00905C26" w:rsidRPr="00352186" w:rsidRDefault="00E15B14">
      <w:pPr>
        <w:rPr>
          <w:rFonts w:eastAsiaTheme="minorEastAsia"/>
          <w:i/>
          <w:iCs/>
          <w:szCs w:val="18"/>
        </w:rPr>
      </w:pPr>
      <w:r w:rsidRPr="00352186">
        <w:rPr>
          <w:noProof/>
          <w:lang w:val="en-GB" w:eastAsia="en-GB"/>
        </w:rPr>
        <mc:AlternateContent>
          <mc:Choice Requires="wps">
            <w:drawing>
              <wp:anchor distT="0" distB="0" distL="114300" distR="114300" simplePos="0" relativeHeight="16" behindDoc="0" locked="0" layoutInCell="1" allowOverlap="1" wp14:anchorId="1A9CD2CC" wp14:editId="683E6CEB">
                <wp:simplePos x="0" y="0"/>
                <wp:positionH relativeFrom="margin">
                  <wp:posOffset>-68580</wp:posOffset>
                </wp:positionH>
                <wp:positionV relativeFrom="paragraph">
                  <wp:posOffset>25400</wp:posOffset>
                </wp:positionV>
                <wp:extent cx="5293360" cy="2230120"/>
                <wp:effectExtent l="0" t="0" r="0" b="0"/>
                <wp:wrapSquare wrapText="bothSides"/>
                <wp:docPr id="16" name="Frame8"/>
                <wp:cNvGraphicFramePr/>
                <a:graphic xmlns:a="http://schemas.openxmlformats.org/drawingml/2006/main">
                  <a:graphicData uri="http://schemas.microsoft.com/office/word/2010/wordprocessingShape">
                    <wps:wsp>
                      <wps:cNvSpPr txBox="1"/>
                      <wps:spPr>
                        <a:xfrm>
                          <a:off x="0" y="0"/>
                          <a:ext cx="5293360" cy="2230120"/>
                        </a:xfrm>
                        <a:prstGeom prst="rect">
                          <a:avLst/>
                        </a:prstGeom>
                      </wps:spPr>
                      <wps:txbx>
                        <w:txbxContent>
                          <w:tbl>
                            <w:tblPr>
                              <w:tblStyle w:val="PlainTable33"/>
                              <w:tblW w:w="8336" w:type="dxa"/>
                              <w:tblBorders>
                                <w:bottom w:val="single" w:sz="4" w:space="0" w:color="7F7F7F"/>
                                <w:insideH w:val="single" w:sz="4" w:space="0" w:color="7F7F7F"/>
                              </w:tblBorders>
                              <w:tblLook w:val="04A0" w:firstRow="1" w:lastRow="0" w:firstColumn="1" w:lastColumn="0" w:noHBand="0" w:noVBand="1"/>
                            </w:tblPr>
                            <w:tblGrid>
                              <w:gridCol w:w="2159"/>
                              <w:gridCol w:w="2160"/>
                              <w:gridCol w:w="2340"/>
                              <w:gridCol w:w="1440"/>
                              <w:gridCol w:w="237"/>
                            </w:tblGrid>
                            <w:tr w:rsidR="004E31AA" w14:paraId="0EB875F0" w14:textId="77777777" w:rsidTr="00905C26">
                              <w:trPr>
                                <w:cnfStyle w:val="100000000000" w:firstRow="1" w:lastRow="0" w:firstColumn="0" w:lastColumn="0" w:oddVBand="0" w:evenVBand="0" w:oddHBand="0" w:evenHBand="0" w:firstRowFirstColumn="0" w:firstRowLastColumn="0" w:lastRowFirstColumn="0" w:lastRowLastColumn="0"/>
                                <w:trHeight w:val="425"/>
                              </w:trPr>
                              <w:tc>
                                <w:tcPr>
                                  <w:cnfStyle w:val="001000000100" w:firstRow="0" w:lastRow="0" w:firstColumn="1" w:lastColumn="0" w:oddVBand="0" w:evenVBand="0" w:oddHBand="0" w:evenHBand="0" w:firstRowFirstColumn="1" w:firstRowLastColumn="0" w:lastRowFirstColumn="0" w:lastRowLastColumn="0"/>
                                  <w:tcW w:w="2159" w:type="dxa"/>
                                  <w:shd w:val="clear" w:color="auto" w:fill="auto"/>
                                </w:tcPr>
                                <w:p w14:paraId="38BEDA4B" w14:textId="77777777" w:rsidR="004E31AA" w:rsidRDefault="004E31AA"/>
                              </w:tc>
                              <w:tc>
                                <w:tcPr>
                                  <w:tcW w:w="2160" w:type="dxa"/>
                                  <w:shd w:val="clear" w:color="auto" w:fill="auto"/>
                                </w:tcPr>
                                <w:p w14:paraId="0CC94412" w14:textId="77777777" w:rsidR="004E31AA" w:rsidRDefault="004E31AA">
                                  <w:pPr>
                                    <w:jc w:val="center"/>
                                    <w:cnfStyle w:val="100000000000" w:firstRow="1" w:lastRow="0" w:firstColumn="0" w:lastColumn="0" w:oddVBand="0" w:evenVBand="0" w:oddHBand="0" w:evenHBand="0" w:firstRowFirstColumn="0" w:firstRowLastColumn="0" w:lastRowFirstColumn="0" w:lastRowLastColumn="0"/>
                                  </w:pPr>
                                  <w:r>
                                    <w:rPr>
                                      <w:b w:val="0"/>
                                    </w:rPr>
                                    <w:t>b-Coefficients</w:t>
                                  </w:r>
                                </w:p>
                              </w:tc>
                              <w:tc>
                                <w:tcPr>
                                  <w:tcW w:w="2340" w:type="dxa"/>
                                  <w:shd w:val="clear" w:color="auto" w:fill="auto"/>
                                </w:tcPr>
                                <w:p w14:paraId="20450B55" w14:textId="77777777" w:rsidR="004E31AA" w:rsidRDefault="004E31AA">
                                  <w:pPr>
                                    <w:jc w:val="center"/>
                                    <w:cnfStyle w:val="100000000000" w:firstRow="1" w:lastRow="0" w:firstColumn="0" w:lastColumn="0" w:oddVBand="0" w:evenVBand="0" w:oddHBand="0" w:evenHBand="0" w:firstRowFirstColumn="0" w:firstRowLastColumn="0" w:lastRowFirstColumn="0" w:lastRowLastColumn="0"/>
                                  </w:pPr>
                                  <w:r>
                                    <w:rPr>
                                      <w:b w:val="0"/>
                                    </w:rPr>
                                    <w:t>95% Confidence Interval</w:t>
                                  </w:r>
                                </w:p>
                              </w:tc>
                              <w:tc>
                                <w:tcPr>
                                  <w:tcW w:w="1440" w:type="dxa"/>
                                  <w:shd w:val="clear" w:color="auto" w:fill="auto"/>
                                </w:tcPr>
                                <w:p w14:paraId="13D0767A" w14:textId="77777777" w:rsidR="004E31AA" w:rsidRDefault="004E31AA">
                                  <w:pPr>
                                    <w:jc w:val="center"/>
                                    <w:cnfStyle w:val="100000000000" w:firstRow="1" w:lastRow="0" w:firstColumn="0" w:lastColumn="0" w:oddVBand="0" w:evenVBand="0" w:oddHBand="0" w:evenHBand="0" w:firstRowFirstColumn="0" w:firstRowLastColumn="0" w:lastRowFirstColumn="0" w:lastRowLastColumn="0"/>
                                  </w:pPr>
                                  <w:r>
                                    <w:rPr>
                                      <w:b w:val="0"/>
                                    </w:rPr>
                                    <w:t>P-Value</w:t>
                                  </w:r>
                                </w:p>
                              </w:tc>
                              <w:tc>
                                <w:tcPr>
                                  <w:tcW w:w="237" w:type="dxa"/>
                                  <w:shd w:val="clear" w:color="auto" w:fill="auto"/>
                                </w:tcPr>
                                <w:p w14:paraId="3F5DDB72" w14:textId="77777777" w:rsidR="004E31AA" w:rsidRDefault="004E31AA">
                                  <w:pPr>
                                    <w:cnfStyle w:val="100000000000" w:firstRow="1" w:lastRow="0" w:firstColumn="0" w:lastColumn="0" w:oddVBand="0" w:evenVBand="0" w:oddHBand="0" w:evenHBand="0" w:firstRowFirstColumn="0" w:firstRowLastColumn="0" w:lastRowFirstColumn="0" w:lastRowLastColumn="0"/>
                                  </w:pPr>
                                </w:p>
                              </w:tc>
                            </w:tr>
                            <w:tr w:rsidR="004E31AA" w14:paraId="0831DB74"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59" w:type="dxa"/>
                                </w:tcPr>
                                <w:p w14:paraId="559143A4" w14:textId="77777777" w:rsidR="004E31AA" w:rsidRDefault="004E31AA">
                                  <w:r>
                                    <w:t>Component 1</w:t>
                                  </w:r>
                                </w:p>
                              </w:tc>
                              <w:tc>
                                <w:tcPr>
                                  <w:tcW w:w="2160" w:type="dxa"/>
                                </w:tcPr>
                                <w:p w14:paraId="40DCC10C" w14:textId="77777777" w:rsidR="004E31AA" w:rsidRDefault="004E31AA">
                                  <w:pP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2340" w:type="dxa"/>
                                </w:tcPr>
                                <w:p w14:paraId="6FE6B45C" w14:textId="77777777" w:rsidR="004E31AA" w:rsidRDefault="004E31AA">
                                  <w:pP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1440" w:type="dxa"/>
                                </w:tcPr>
                                <w:p w14:paraId="00A226CF" w14:textId="77777777" w:rsidR="004E31AA" w:rsidRDefault="004E31AA">
                                  <w:pP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237" w:type="dxa"/>
                                </w:tcPr>
                                <w:p w14:paraId="67B79090" w14:textId="77777777" w:rsidR="004E31AA" w:rsidRDefault="004E31AA">
                                  <w:pPr>
                                    <w:cnfStyle w:val="000000100000" w:firstRow="0" w:lastRow="0" w:firstColumn="0" w:lastColumn="0" w:oddVBand="0" w:evenVBand="0" w:oddHBand="1" w:evenHBand="0" w:firstRowFirstColumn="0" w:firstRowLastColumn="0" w:lastRowFirstColumn="0" w:lastRowLastColumn="0"/>
                                  </w:pPr>
                                </w:p>
                              </w:tc>
                            </w:tr>
                            <w:tr w:rsidR="004E31AA" w14:paraId="068D136A"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2159" w:type="dxa"/>
                                  <w:shd w:val="clear" w:color="auto" w:fill="auto"/>
                                </w:tcPr>
                                <w:p w14:paraId="7BBCA8BC" w14:textId="77777777" w:rsidR="004E31AA" w:rsidRDefault="004E31AA">
                                  <w:r>
                                    <w:rPr>
                                      <w:b w:val="0"/>
                                    </w:rPr>
                                    <w:t>Model 1</w:t>
                                  </w:r>
                                </w:p>
                              </w:tc>
                              <w:tc>
                                <w:tcPr>
                                  <w:tcW w:w="2160" w:type="dxa"/>
                                  <w:shd w:val="clear" w:color="auto" w:fill="FFFFFF" w:themeFill="background1"/>
                                  <w:vAlign w:val="center"/>
                                </w:tcPr>
                                <w:p w14:paraId="0FA22BF6"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-0.06</w:t>
                                  </w:r>
                                </w:p>
                              </w:tc>
                              <w:tc>
                                <w:tcPr>
                                  <w:tcW w:w="2340" w:type="dxa"/>
                                  <w:shd w:val="clear" w:color="auto" w:fill="FFFFFF" w:themeFill="background1"/>
                                  <w:vAlign w:val="center"/>
                                </w:tcPr>
                                <w:p w14:paraId="5B7D32FD"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-0.11; -0.00</w:t>
                                  </w:r>
                                </w:p>
                              </w:tc>
                              <w:tc>
                                <w:tcPr>
                                  <w:tcW w:w="1440" w:type="dxa"/>
                                  <w:shd w:val="clear" w:color="auto" w:fill="FFFFFF" w:themeFill="background1"/>
                                  <w:vAlign w:val="center"/>
                                </w:tcPr>
                                <w:p w14:paraId="6D19FDB5"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0.049</w:t>
                                  </w:r>
                                </w:p>
                              </w:tc>
                              <w:tc>
                                <w:tcPr>
                                  <w:tcW w:w="237" w:type="dxa"/>
                                  <w:shd w:val="clear" w:color="auto" w:fill="FFFFFF" w:themeFill="background1"/>
                                  <w:vAlign w:val="center"/>
                                </w:tcPr>
                                <w:p w14:paraId="1926F4E1" w14:textId="77777777" w:rsidR="004E31AA" w:rsidRDefault="004E31AA">
                                  <w:pPr>
                                    <w:cnfStyle w:val="000000000000" w:firstRow="0" w:lastRow="0" w:firstColumn="0" w:lastColumn="0" w:oddVBand="0" w:evenVBand="0" w:oddHBand="0" w:evenHBand="0" w:firstRowFirstColumn="0" w:firstRowLastColumn="0" w:lastRowFirstColumn="0" w:lastRowLastColumn="0"/>
                                  </w:pPr>
                                </w:p>
                              </w:tc>
                            </w:tr>
                            <w:tr w:rsidR="004E31AA" w14:paraId="175FA47A"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59" w:type="dxa"/>
                                </w:tcPr>
                                <w:p w14:paraId="6D2E7B68" w14:textId="77777777" w:rsidR="004E31AA" w:rsidRDefault="004E31AA">
                                  <w:r>
                                    <w:rPr>
                                      <w:b w:val="0"/>
                                    </w:rPr>
                                    <w:t>Model 2</w:t>
                                  </w:r>
                                </w:p>
                              </w:tc>
                              <w:tc>
                                <w:tcPr>
                                  <w:tcW w:w="2160" w:type="dxa"/>
                                </w:tcPr>
                                <w:p w14:paraId="2B4143F0"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-0.03</w:t>
                                  </w:r>
                                </w:p>
                              </w:tc>
                              <w:tc>
                                <w:tcPr>
                                  <w:tcW w:w="2340" w:type="dxa"/>
                                </w:tcPr>
                                <w:p w14:paraId="01D80B1C"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-0.08; 0.03</w:t>
                                  </w:r>
                                </w:p>
                              </w:tc>
                              <w:tc>
                                <w:tcPr>
                                  <w:tcW w:w="1440" w:type="dxa"/>
                                </w:tcPr>
                                <w:p w14:paraId="582ED822"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0.363</w:t>
                                  </w:r>
                                </w:p>
                              </w:tc>
                              <w:tc>
                                <w:tcPr>
                                  <w:tcW w:w="237" w:type="dxa"/>
                                </w:tcPr>
                                <w:p w14:paraId="18267B94" w14:textId="77777777" w:rsidR="004E31AA" w:rsidRDefault="004E31AA">
                                  <w:pPr>
                                    <w:cnfStyle w:val="000000100000" w:firstRow="0" w:lastRow="0" w:firstColumn="0" w:lastColumn="0" w:oddVBand="0" w:evenVBand="0" w:oddHBand="1" w:evenHBand="0" w:firstRowFirstColumn="0" w:firstRowLastColumn="0" w:lastRowFirstColumn="0" w:lastRowLastColumn="0"/>
                                  </w:pPr>
                                </w:p>
                              </w:tc>
                            </w:tr>
                            <w:tr w:rsidR="004E31AA" w14:paraId="41732801"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2159" w:type="dxa"/>
                                  <w:shd w:val="clear" w:color="auto" w:fill="auto"/>
                                </w:tcPr>
                                <w:p w14:paraId="4B358947" w14:textId="77777777" w:rsidR="004E31AA" w:rsidRDefault="004E31AA">
                                  <w:r>
                                    <w:rPr>
                                      <w:b w:val="0"/>
                                    </w:rPr>
                                    <w:t>Model 3</w:t>
                                  </w:r>
                                </w:p>
                              </w:tc>
                              <w:tc>
                                <w:tcPr>
                                  <w:tcW w:w="2160" w:type="dxa"/>
                                  <w:shd w:val="clear" w:color="auto" w:fill="auto"/>
                                </w:tcPr>
                                <w:p w14:paraId="5FE04208"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-0.04</w:t>
                                  </w:r>
                                </w:p>
                              </w:tc>
                              <w:tc>
                                <w:tcPr>
                                  <w:tcW w:w="2340" w:type="dxa"/>
                                  <w:shd w:val="clear" w:color="auto" w:fill="auto"/>
                                </w:tcPr>
                                <w:p w14:paraId="3952138F"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-0.91; 0.01</w:t>
                                  </w:r>
                                </w:p>
                              </w:tc>
                              <w:tc>
                                <w:tcPr>
                                  <w:tcW w:w="1440" w:type="dxa"/>
                                  <w:shd w:val="clear" w:color="auto" w:fill="auto"/>
                                </w:tcPr>
                                <w:p w14:paraId="1CC528F2"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0.156</w:t>
                                  </w:r>
                                </w:p>
                              </w:tc>
                              <w:tc>
                                <w:tcPr>
                                  <w:tcW w:w="237" w:type="dxa"/>
                                  <w:shd w:val="clear" w:color="auto" w:fill="auto"/>
                                </w:tcPr>
                                <w:p w14:paraId="52C09724" w14:textId="77777777" w:rsidR="004E31AA" w:rsidRDefault="004E31AA">
                                  <w:pPr>
                                    <w:cnfStyle w:val="000000000000" w:firstRow="0" w:lastRow="0" w:firstColumn="0" w:lastColumn="0" w:oddVBand="0" w:evenVBand="0" w:oddHBand="0" w:evenHBand="0" w:firstRowFirstColumn="0" w:firstRowLastColumn="0" w:lastRowFirstColumn="0" w:lastRowLastColumn="0"/>
                                  </w:pPr>
                                </w:p>
                              </w:tc>
                            </w:tr>
                            <w:tr w:rsidR="004E31AA" w14:paraId="36BFED83"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59" w:type="dxa"/>
                                </w:tcPr>
                                <w:p w14:paraId="79D285BA" w14:textId="77777777" w:rsidR="004E31AA" w:rsidRDefault="004E31AA">
                                  <w:r>
                                    <w:t>COmponent 2</w:t>
                                  </w:r>
                                </w:p>
                              </w:tc>
                              <w:tc>
                                <w:tcPr>
                                  <w:tcW w:w="2160" w:type="dxa"/>
                                </w:tcPr>
                                <w:p w14:paraId="1C6128D5"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2340" w:type="dxa"/>
                                </w:tcPr>
                                <w:p w14:paraId="56683B62"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1440" w:type="dxa"/>
                                </w:tcPr>
                                <w:p w14:paraId="77BB0DCB"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237" w:type="dxa"/>
                                </w:tcPr>
                                <w:p w14:paraId="5E0D13DD" w14:textId="77777777" w:rsidR="004E31AA" w:rsidRDefault="004E31AA">
                                  <w:pPr>
                                    <w:cnfStyle w:val="000000100000" w:firstRow="0" w:lastRow="0" w:firstColumn="0" w:lastColumn="0" w:oddVBand="0" w:evenVBand="0" w:oddHBand="1" w:evenHBand="0" w:firstRowFirstColumn="0" w:firstRowLastColumn="0" w:lastRowFirstColumn="0" w:lastRowLastColumn="0"/>
                                  </w:pPr>
                                </w:p>
                              </w:tc>
                            </w:tr>
                            <w:tr w:rsidR="004E31AA" w14:paraId="2856404E"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2159" w:type="dxa"/>
                                  <w:shd w:val="clear" w:color="auto" w:fill="auto"/>
                                </w:tcPr>
                                <w:p w14:paraId="7C078777" w14:textId="77777777" w:rsidR="004E31AA" w:rsidRDefault="004E31AA">
                                  <w:r>
                                    <w:rPr>
                                      <w:b w:val="0"/>
                                    </w:rPr>
                                    <w:t>Model 1</w:t>
                                  </w:r>
                                </w:p>
                              </w:tc>
                              <w:tc>
                                <w:tcPr>
                                  <w:tcW w:w="2160" w:type="dxa"/>
                                  <w:shd w:val="clear" w:color="auto" w:fill="auto"/>
                                </w:tcPr>
                                <w:p w14:paraId="47E4C802"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0.05</w:t>
                                  </w:r>
                                </w:p>
                              </w:tc>
                              <w:tc>
                                <w:tcPr>
                                  <w:tcW w:w="2340" w:type="dxa"/>
                                  <w:shd w:val="clear" w:color="auto" w:fill="auto"/>
                                </w:tcPr>
                                <w:p w14:paraId="2ED9BE3C"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0.01; 0.10</w:t>
                                  </w:r>
                                </w:p>
                              </w:tc>
                              <w:tc>
                                <w:tcPr>
                                  <w:tcW w:w="1440" w:type="dxa"/>
                                  <w:shd w:val="clear" w:color="auto" w:fill="auto"/>
                                </w:tcPr>
                                <w:p w14:paraId="7263BE8A"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0.028</w:t>
                                  </w:r>
                                </w:p>
                              </w:tc>
                              <w:tc>
                                <w:tcPr>
                                  <w:tcW w:w="237" w:type="dxa"/>
                                  <w:shd w:val="clear" w:color="auto" w:fill="auto"/>
                                </w:tcPr>
                                <w:p w14:paraId="77919D8E" w14:textId="77777777" w:rsidR="004E31AA" w:rsidRDefault="004E31AA">
                                  <w:pPr>
                                    <w:cnfStyle w:val="000000000000" w:firstRow="0" w:lastRow="0" w:firstColumn="0" w:lastColumn="0" w:oddVBand="0" w:evenVBand="0" w:oddHBand="0" w:evenHBand="0" w:firstRowFirstColumn="0" w:firstRowLastColumn="0" w:lastRowFirstColumn="0" w:lastRowLastColumn="0"/>
                                  </w:pPr>
                                </w:p>
                              </w:tc>
                            </w:tr>
                            <w:tr w:rsidR="004E31AA" w14:paraId="31682CE6"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59" w:type="dxa"/>
                                </w:tcPr>
                                <w:p w14:paraId="0FEDC396" w14:textId="77777777" w:rsidR="004E31AA" w:rsidRDefault="004E31AA">
                                  <w:r>
                                    <w:rPr>
                                      <w:b w:val="0"/>
                                    </w:rPr>
                                    <w:t>Model 2</w:t>
                                  </w:r>
                                </w:p>
                              </w:tc>
                              <w:tc>
                                <w:tcPr>
                                  <w:tcW w:w="2160" w:type="dxa"/>
                                </w:tcPr>
                                <w:p w14:paraId="2F74FD67"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0.03</w:t>
                                  </w:r>
                                </w:p>
                              </w:tc>
                              <w:tc>
                                <w:tcPr>
                                  <w:tcW w:w="2340" w:type="dxa"/>
                                </w:tcPr>
                                <w:p w14:paraId="362A1CD4"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-0.01; 0.07</w:t>
                                  </w:r>
                                </w:p>
                              </w:tc>
                              <w:tc>
                                <w:tcPr>
                                  <w:tcW w:w="1440" w:type="dxa"/>
                                </w:tcPr>
                                <w:p w14:paraId="08A0C4A4"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0.106</w:t>
                                  </w:r>
                                </w:p>
                              </w:tc>
                              <w:tc>
                                <w:tcPr>
                                  <w:tcW w:w="237" w:type="dxa"/>
                                </w:tcPr>
                                <w:p w14:paraId="1AA46FF8" w14:textId="77777777" w:rsidR="004E31AA" w:rsidRDefault="004E31AA">
                                  <w:pPr>
                                    <w:cnfStyle w:val="000000100000" w:firstRow="0" w:lastRow="0" w:firstColumn="0" w:lastColumn="0" w:oddVBand="0" w:evenVBand="0" w:oddHBand="1" w:evenHBand="0" w:firstRowFirstColumn="0" w:firstRowLastColumn="0" w:lastRowFirstColumn="0" w:lastRowLastColumn="0"/>
                                  </w:pPr>
                                </w:p>
                              </w:tc>
                            </w:tr>
                            <w:tr w:rsidR="004E31AA" w14:paraId="2B5D5EAE"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2159" w:type="dxa"/>
                                  <w:shd w:val="clear" w:color="auto" w:fill="auto"/>
                                </w:tcPr>
                                <w:p w14:paraId="048F490D" w14:textId="77777777" w:rsidR="004E31AA" w:rsidRDefault="004E31AA">
                                  <w:r>
                                    <w:rPr>
                                      <w:b w:val="0"/>
                                    </w:rPr>
                                    <w:t>Model 3</w:t>
                                  </w:r>
                                </w:p>
                              </w:tc>
                              <w:tc>
                                <w:tcPr>
                                  <w:tcW w:w="2160" w:type="dxa"/>
                                  <w:shd w:val="clear" w:color="auto" w:fill="auto"/>
                                </w:tcPr>
                                <w:p w14:paraId="07F234DE"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0.01</w:t>
                                  </w:r>
                                </w:p>
                              </w:tc>
                              <w:tc>
                                <w:tcPr>
                                  <w:tcW w:w="2340" w:type="dxa"/>
                                  <w:shd w:val="clear" w:color="auto" w:fill="auto"/>
                                </w:tcPr>
                                <w:p w14:paraId="71E2E483"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-0.03; 0.05</w:t>
                                  </w:r>
                                </w:p>
                              </w:tc>
                              <w:tc>
                                <w:tcPr>
                                  <w:tcW w:w="1440" w:type="dxa"/>
                                  <w:shd w:val="clear" w:color="auto" w:fill="auto"/>
                                </w:tcPr>
                                <w:p w14:paraId="28657AD0"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0.519</w:t>
                                  </w:r>
                                </w:p>
                              </w:tc>
                              <w:tc>
                                <w:tcPr>
                                  <w:tcW w:w="237" w:type="dxa"/>
                                  <w:shd w:val="clear" w:color="auto" w:fill="auto"/>
                                </w:tcPr>
                                <w:p w14:paraId="582555E7" w14:textId="77777777" w:rsidR="004E31AA" w:rsidRDefault="004E31AA">
                                  <w:pPr>
                                    <w:cnfStyle w:val="000000000000" w:firstRow="0" w:lastRow="0" w:firstColumn="0" w:lastColumn="0" w:oddVBand="0" w:evenVBand="0" w:oddHBand="0" w:evenHBand="0" w:firstRowFirstColumn="0" w:firstRowLastColumn="0" w:lastRowFirstColumn="0" w:lastRowLastColumn="0"/>
                                  </w:pPr>
                                </w:p>
                              </w:tc>
                            </w:tr>
                          </w:tbl>
                          <w:p w14:paraId="3805F1EF" w14:textId="77777777" w:rsidR="004E31AA" w:rsidRDefault="004E31AA"/>
                        </w:txbxContent>
                      </wps:txbx>
                      <wps:bodyPr lIns="0" tIns="0" rIns="0" bIns="0" anchor="t">
                        <a:spAutoFit/>
                      </wps:bodyPr>
                    </wps:wsp>
                  </a:graphicData>
                </a:graphic>
              </wp:anchor>
            </w:drawing>
          </mc:Choice>
          <mc:Fallback>
            <w:pict>
              <v:shape w14:anchorId="1A9CD2CC" id="Frame8" o:spid="_x0000_s1047" type="#_x0000_t202" style="position:absolute;margin-left:-5.4pt;margin-top:2pt;width:416.8pt;height:175.6pt;z-index: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YlAEAAB8DAAAOAAAAZHJzL2Uyb0RvYy54bWysUsFu2zAMvQ/YPwi6L3YcLOiMOEGLIsOA&#10;YS3Q9gMUWYoFWKIgqrHz96PkOB3WW9GLTJH043uP2uxG27OTCmjANXy5KDlTTkJr3LHhL8/7bzec&#10;YRSuFT041fCzQr7bfv2yGXytKuigb1VgBOKwHnzDuxh9XRQoO2UFLsArR0UNwYpI13As2iAGQrd9&#10;UZXluhggtD6AVIiUvZ+KfJvxtVYyPmiNKrK+4cQt5jPk85DOYrsR9TEI3xl5oSE+wMIK42joFepe&#10;RMFeg3kHZY0MgKDjQoItQGsjVdZAapblf2qeOuFV1kLmoL/ahJ8HK/+cHgMzLe1uzZkTlna0D/S5&#10;SdYMHmvqePLUE8c7GKltziMlk+JRB5u+pIVRnUw+X41VY2SSkt+rH6vVmkqSalW1KpdVtr54+90H&#10;jD8VWJaChgfaXDZUnH5jJCrUOrfQJRGbCKQojodx0lDN7A7Qnol0/8uRWWnxcxDm4DAHwskO6ElM&#10;89DfvkbYmzwzgU9Il5m0hUzl8mLSmv+95663d739CwAA//8DAFBLAwQUAAYACAAAACEAvP807N0A&#10;AAAJAQAADwAAAGRycy9kb3ducmV2LnhtbEyPMU/DMBSEdyT+g/WQWFDrxNCqpHEqhGBho7CwufFr&#10;EmE/R7GbhP56HhMdT3e6+67czd6JEYfYBdKQLzMQSHWwHTUaPj9eFxsQMRmyxgVCDT8YYVddX5Wm&#10;sGGidxz3qRFcQrEwGtqU+kLKWLfoTVyGHom9Yxi8SSyHRtrBTFzunVRZtpbedMQLrenxucX6e3/y&#10;GtbzS3/39ohqOtdupK9znifMtb69mZ+2IBLO6T8Mf/iMDhUzHcKJbBROwyLPGD1peOBL7G+UYn3Q&#10;cL9aKZBVKS8fVL8AAAD//wMAUEsBAi0AFAAGAAgAAAAhALaDOJL+AAAA4QEAABMAAAAAAAAAAAAA&#10;AAAAAAAAAFtDb250ZW50X1R5cGVzXS54bWxQSwECLQAUAAYACAAAACEAOP0h/9YAAACUAQAACwAA&#10;AAAAAAAAAAAAAAAvAQAAX3JlbHMvLnJlbHNQSwECLQAUAAYACAAAACEAdvxS2JQBAAAfAwAADgAA&#10;AAAAAAAAAAAAAAAuAgAAZHJzL2Uyb0RvYy54bWxQSwECLQAUAAYACAAAACEAvP807N0AAAAJAQAA&#10;DwAAAAAAAAAAAAAAAADuAwAAZHJzL2Rvd25yZXYueG1sUEsFBgAAAAAEAAQA8wAAAPgEAAAAAA==&#10;" filled="f" stroked="f">
                <v:textbox style="mso-fit-shape-to-text:t" inset="0,0,0,0">
                  <w:txbxContent>
                    <w:tbl>
                      <w:tblPr>
                        <w:tblStyle w:val="PlainTable33"/>
                        <w:tblW w:w="8336" w:type="dxa"/>
                        <w:tblBorders>
                          <w:bottom w:val="single" w:sz="4" w:space="0" w:color="7F7F7F"/>
                          <w:insideH w:val="single" w:sz="4" w:space="0" w:color="7F7F7F"/>
                        </w:tblBorders>
                        <w:tblLook w:val="04A0" w:firstRow="1" w:lastRow="0" w:firstColumn="1" w:lastColumn="0" w:noHBand="0" w:noVBand="1"/>
                      </w:tblPr>
                      <w:tblGrid>
                        <w:gridCol w:w="2159"/>
                        <w:gridCol w:w="2160"/>
                        <w:gridCol w:w="2340"/>
                        <w:gridCol w:w="1440"/>
                        <w:gridCol w:w="237"/>
                      </w:tblGrid>
                      <w:tr w:rsidR="004E31AA" w14:paraId="0EB875F0" w14:textId="77777777" w:rsidTr="00905C26">
                        <w:trPr>
                          <w:cnfStyle w:val="100000000000" w:firstRow="1" w:lastRow="0" w:firstColumn="0" w:lastColumn="0" w:oddVBand="0" w:evenVBand="0" w:oddHBand="0" w:evenHBand="0" w:firstRowFirstColumn="0" w:firstRowLastColumn="0" w:lastRowFirstColumn="0" w:lastRowLastColumn="0"/>
                          <w:trHeight w:val="425"/>
                        </w:trPr>
                        <w:tc>
                          <w:tcPr>
                            <w:cnfStyle w:val="001000000100" w:firstRow="0" w:lastRow="0" w:firstColumn="1" w:lastColumn="0" w:oddVBand="0" w:evenVBand="0" w:oddHBand="0" w:evenHBand="0" w:firstRowFirstColumn="1" w:firstRowLastColumn="0" w:lastRowFirstColumn="0" w:lastRowLastColumn="0"/>
                            <w:tcW w:w="2159" w:type="dxa"/>
                            <w:shd w:val="clear" w:color="auto" w:fill="auto"/>
                          </w:tcPr>
                          <w:p w14:paraId="38BEDA4B" w14:textId="77777777" w:rsidR="004E31AA" w:rsidRDefault="004E31AA"/>
                        </w:tc>
                        <w:tc>
                          <w:tcPr>
                            <w:tcW w:w="2160" w:type="dxa"/>
                            <w:shd w:val="clear" w:color="auto" w:fill="auto"/>
                          </w:tcPr>
                          <w:p w14:paraId="0CC94412" w14:textId="77777777" w:rsidR="004E31AA" w:rsidRDefault="004E31AA">
                            <w:pPr>
                              <w:jc w:val="center"/>
                              <w:cnfStyle w:val="100000000000" w:firstRow="1" w:lastRow="0" w:firstColumn="0" w:lastColumn="0" w:oddVBand="0" w:evenVBand="0" w:oddHBand="0" w:evenHBand="0" w:firstRowFirstColumn="0" w:firstRowLastColumn="0" w:lastRowFirstColumn="0" w:lastRowLastColumn="0"/>
                            </w:pPr>
                            <w:r>
                              <w:rPr>
                                <w:b w:val="0"/>
                              </w:rPr>
                              <w:t>b-Coefficients</w:t>
                            </w:r>
                          </w:p>
                        </w:tc>
                        <w:tc>
                          <w:tcPr>
                            <w:tcW w:w="2340" w:type="dxa"/>
                            <w:shd w:val="clear" w:color="auto" w:fill="auto"/>
                          </w:tcPr>
                          <w:p w14:paraId="20450B55" w14:textId="77777777" w:rsidR="004E31AA" w:rsidRDefault="004E31AA">
                            <w:pPr>
                              <w:jc w:val="center"/>
                              <w:cnfStyle w:val="100000000000" w:firstRow="1" w:lastRow="0" w:firstColumn="0" w:lastColumn="0" w:oddVBand="0" w:evenVBand="0" w:oddHBand="0" w:evenHBand="0" w:firstRowFirstColumn="0" w:firstRowLastColumn="0" w:lastRowFirstColumn="0" w:lastRowLastColumn="0"/>
                            </w:pPr>
                            <w:r>
                              <w:rPr>
                                <w:b w:val="0"/>
                              </w:rPr>
                              <w:t>95% Confidence Interval</w:t>
                            </w:r>
                          </w:p>
                        </w:tc>
                        <w:tc>
                          <w:tcPr>
                            <w:tcW w:w="1440" w:type="dxa"/>
                            <w:shd w:val="clear" w:color="auto" w:fill="auto"/>
                          </w:tcPr>
                          <w:p w14:paraId="13D0767A" w14:textId="77777777" w:rsidR="004E31AA" w:rsidRDefault="004E31AA">
                            <w:pPr>
                              <w:jc w:val="center"/>
                              <w:cnfStyle w:val="100000000000" w:firstRow="1" w:lastRow="0" w:firstColumn="0" w:lastColumn="0" w:oddVBand="0" w:evenVBand="0" w:oddHBand="0" w:evenHBand="0" w:firstRowFirstColumn="0" w:firstRowLastColumn="0" w:lastRowFirstColumn="0" w:lastRowLastColumn="0"/>
                            </w:pPr>
                            <w:r>
                              <w:rPr>
                                <w:b w:val="0"/>
                              </w:rPr>
                              <w:t>P-Value</w:t>
                            </w:r>
                          </w:p>
                        </w:tc>
                        <w:tc>
                          <w:tcPr>
                            <w:tcW w:w="237" w:type="dxa"/>
                            <w:shd w:val="clear" w:color="auto" w:fill="auto"/>
                          </w:tcPr>
                          <w:p w14:paraId="3F5DDB72" w14:textId="77777777" w:rsidR="004E31AA" w:rsidRDefault="004E31AA">
                            <w:pPr>
                              <w:cnfStyle w:val="100000000000" w:firstRow="1" w:lastRow="0" w:firstColumn="0" w:lastColumn="0" w:oddVBand="0" w:evenVBand="0" w:oddHBand="0" w:evenHBand="0" w:firstRowFirstColumn="0" w:firstRowLastColumn="0" w:lastRowFirstColumn="0" w:lastRowLastColumn="0"/>
                            </w:pPr>
                          </w:p>
                        </w:tc>
                      </w:tr>
                      <w:tr w:rsidR="004E31AA" w14:paraId="0831DB74"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59" w:type="dxa"/>
                          </w:tcPr>
                          <w:p w14:paraId="559143A4" w14:textId="77777777" w:rsidR="004E31AA" w:rsidRDefault="004E31AA">
                            <w:r>
                              <w:t>Component 1</w:t>
                            </w:r>
                          </w:p>
                        </w:tc>
                        <w:tc>
                          <w:tcPr>
                            <w:tcW w:w="2160" w:type="dxa"/>
                          </w:tcPr>
                          <w:p w14:paraId="40DCC10C" w14:textId="77777777" w:rsidR="004E31AA" w:rsidRDefault="004E31AA">
                            <w:pP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2340" w:type="dxa"/>
                          </w:tcPr>
                          <w:p w14:paraId="6FE6B45C" w14:textId="77777777" w:rsidR="004E31AA" w:rsidRDefault="004E31AA">
                            <w:pP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1440" w:type="dxa"/>
                          </w:tcPr>
                          <w:p w14:paraId="00A226CF" w14:textId="77777777" w:rsidR="004E31AA" w:rsidRDefault="004E31AA">
                            <w:pP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237" w:type="dxa"/>
                          </w:tcPr>
                          <w:p w14:paraId="67B79090" w14:textId="77777777" w:rsidR="004E31AA" w:rsidRDefault="004E31AA">
                            <w:pPr>
                              <w:cnfStyle w:val="000000100000" w:firstRow="0" w:lastRow="0" w:firstColumn="0" w:lastColumn="0" w:oddVBand="0" w:evenVBand="0" w:oddHBand="1" w:evenHBand="0" w:firstRowFirstColumn="0" w:firstRowLastColumn="0" w:lastRowFirstColumn="0" w:lastRowLastColumn="0"/>
                            </w:pPr>
                          </w:p>
                        </w:tc>
                      </w:tr>
                      <w:tr w:rsidR="004E31AA" w14:paraId="068D136A"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2159" w:type="dxa"/>
                            <w:shd w:val="clear" w:color="auto" w:fill="auto"/>
                          </w:tcPr>
                          <w:p w14:paraId="7BBCA8BC" w14:textId="77777777" w:rsidR="004E31AA" w:rsidRDefault="004E31AA">
                            <w:r>
                              <w:rPr>
                                <w:b w:val="0"/>
                              </w:rPr>
                              <w:t>Model 1</w:t>
                            </w:r>
                          </w:p>
                        </w:tc>
                        <w:tc>
                          <w:tcPr>
                            <w:tcW w:w="2160" w:type="dxa"/>
                            <w:shd w:val="clear" w:color="auto" w:fill="FFFFFF" w:themeFill="background1"/>
                            <w:vAlign w:val="center"/>
                          </w:tcPr>
                          <w:p w14:paraId="0FA22BF6"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-0.06</w:t>
                            </w:r>
                          </w:p>
                        </w:tc>
                        <w:tc>
                          <w:tcPr>
                            <w:tcW w:w="2340" w:type="dxa"/>
                            <w:shd w:val="clear" w:color="auto" w:fill="FFFFFF" w:themeFill="background1"/>
                            <w:vAlign w:val="center"/>
                          </w:tcPr>
                          <w:p w14:paraId="5B7D32FD"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-0.11; -0.00</w:t>
                            </w:r>
                          </w:p>
                        </w:tc>
                        <w:tc>
                          <w:tcPr>
                            <w:tcW w:w="1440" w:type="dxa"/>
                            <w:shd w:val="clear" w:color="auto" w:fill="FFFFFF" w:themeFill="background1"/>
                            <w:vAlign w:val="center"/>
                          </w:tcPr>
                          <w:p w14:paraId="6D19FDB5"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0.049</w:t>
                            </w:r>
                          </w:p>
                        </w:tc>
                        <w:tc>
                          <w:tcPr>
                            <w:tcW w:w="237" w:type="dxa"/>
                            <w:shd w:val="clear" w:color="auto" w:fill="FFFFFF" w:themeFill="background1"/>
                            <w:vAlign w:val="center"/>
                          </w:tcPr>
                          <w:p w14:paraId="1926F4E1" w14:textId="77777777" w:rsidR="004E31AA" w:rsidRDefault="004E31AA">
                            <w:pPr>
                              <w:cnfStyle w:val="000000000000" w:firstRow="0" w:lastRow="0" w:firstColumn="0" w:lastColumn="0" w:oddVBand="0" w:evenVBand="0" w:oddHBand="0" w:evenHBand="0" w:firstRowFirstColumn="0" w:firstRowLastColumn="0" w:lastRowFirstColumn="0" w:lastRowLastColumn="0"/>
                            </w:pPr>
                          </w:p>
                        </w:tc>
                      </w:tr>
                      <w:tr w:rsidR="004E31AA" w14:paraId="175FA47A"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59" w:type="dxa"/>
                          </w:tcPr>
                          <w:p w14:paraId="6D2E7B68" w14:textId="77777777" w:rsidR="004E31AA" w:rsidRDefault="004E31AA">
                            <w:r>
                              <w:rPr>
                                <w:b w:val="0"/>
                              </w:rPr>
                              <w:t>Model 2</w:t>
                            </w:r>
                          </w:p>
                        </w:tc>
                        <w:tc>
                          <w:tcPr>
                            <w:tcW w:w="2160" w:type="dxa"/>
                          </w:tcPr>
                          <w:p w14:paraId="2B4143F0"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-0.03</w:t>
                            </w:r>
                          </w:p>
                        </w:tc>
                        <w:tc>
                          <w:tcPr>
                            <w:tcW w:w="2340" w:type="dxa"/>
                          </w:tcPr>
                          <w:p w14:paraId="01D80B1C"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-0.08; 0.03</w:t>
                            </w:r>
                          </w:p>
                        </w:tc>
                        <w:tc>
                          <w:tcPr>
                            <w:tcW w:w="1440" w:type="dxa"/>
                          </w:tcPr>
                          <w:p w14:paraId="582ED822"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0.363</w:t>
                            </w:r>
                          </w:p>
                        </w:tc>
                        <w:tc>
                          <w:tcPr>
                            <w:tcW w:w="237" w:type="dxa"/>
                          </w:tcPr>
                          <w:p w14:paraId="18267B94" w14:textId="77777777" w:rsidR="004E31AA" w:rsidRDefault="004E31AA">
                            <w:pPr>
                              <w:cnfStyle w:val="000000100000" w:firstRow="0" w:lastRow="0" w:firstColumn="0" w:lastColumn="0" w:oddVBand="0" w:evenVBand="0" w:oddHBand="1" w:evenHBand="0" w:firstRowFirstColumn="0" w:firstRowLastColumn="0" w:lastRowFirstColumn="0" w:lastRowLastColumn="0"/>
                            </w:pPr>
                          </w:p>
                        </w:tc>
                      </w:tr>
                      <w:tr w:rsidR="004E31AA" w14:paraId="41732801"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2159" w:type="dxa"/>
                            <w:shd w:val="clear" w:color="auto" w:fill="auto"/>
                          </w:tcPr>
                          <w:p w14:paraId="4B358947" w14:textId="77777777" w:rsidR="004E31AA" w:rsidRDefault="004E31AA">
                            <w:r>
                              <w:rPr>
                                <w:b w:val="0"/>
                              </w:rPr>
                              <w:t>Model 3</w:t>
                            </w:r>
                          </w:p>
                        </w:tc>
                        <w:tc>
                          <w:tcPr>
                            <w:tcW w:w="2160" w:type="dxa"/>
                            <w:shd w:val="clear" w:color="auto" w:fill="auto"/>
                          </w:tcPr>
                          <w:p w14:paraId="5FE04208"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-0.04</w:t>
                            </w:r>
                          </w:p>
                        </w:tc>
                        <w:tc>
                          <w:tcPr>
                            <w:tcW w:w="2340" w:type="dxa"/>
                            <w:shd w:val="clear" w:color="auto" w:fill="auto"/>
                          </w:tcPr>
                          <w:p w14:paraId="3952138F"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-0.91; 0.01</w:t>
                            </w:r>
                          </w:p>
                        </w:tc>
                        <w:tc>
                          <w:tcPr>
                            <w:tcW w:w="1440" w:type="dxa"/>
                            <w:shd w:val="clear" w:color="auto" w:fill="auto"/>
                          </w:tcPr>
                          <w:p w14:paraId="1CC528F2"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0.156</w:t>
                            </w:r>
                          </w:p>
                        </w:tc>
                        <w:tc>
                          <w:tcPr>
                            <w:tcW w:w="237" w:type="dxa"/>
                            <w:shd w:val="clear" w:color="auto" w:fill="auto"/>
                          </w:tcPr>
                          <w:p w14:paraId="52C09724" w14:textId="77777777" w:rsidR="004E31AA" w:rsidRDefault="004E31AA">
                            <w:pPr>
                              <w:cnfStyle w:val="000000000000" w:firstRow="0" w:lastRow="0" w:firstColumn="0" w:lastColumn="0" w:oddVBand="0" w:evenVBand="0" w:oddHBand="0" w:evenHBand="0" w:firstRowFirstColumn="0" w:firstRowLastColumn="0" w:lastRowFirstColumn="0" w:lastRowLastColumn="0"/>
                            </w:pPr>
                          </w:p>
                        </w:tc>
                      </w:tr>
                      <w:tr w:rsidR="004E31AA" w14:paraId="36BFED83"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59" w:type="dxa"/>
                          </w:tcPr>
                          <w:p w14:paraId="79D285BA" w14:textId="77777777" w:rsidR="004E31AA" w:rsidRDefault="004E31AA">
                            <w:r>
                              <w:t>COmponent 2</w:t>
                            </w:r>
                          </w:p>
                        </w:tc>
                        <w:tc>
                          <w:tcPr>
                            <w:tcW w:w="2160" w:type="dxa"/>
                          </w:tcPr>
                          <w:p w14:paraId="1C6128D5"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2340" w:type="dxa"/>
                          </w:tcPr>
                          <w:p w14:paraId="56683B62"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1440" w:type="dxa"/>
                          </w:tcPr>
                          <w:p w14:paraId="77BB0DCB"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p>
                        </w:tc>
                        <w:tc>
                          <w:tcPr>
                            <w:tcW w:w="237" w:type="dxa"/>
                          </w:tcPr>
                          <w:p w14:paraId="5E0D13DD" w14:textId="77777777" w:rsidR="004E31AA" w:rsidRDefault="004E31AA">
                            <w:pPr>
                              <w:cnfStyle w:val="000000100000" w:firstRow="0" w:lastRow="0" w:firstColumn="0" w:lastColumn="0" w:oddVBand="0" w:evenVBand="0" w:oddHBand="1" w:evenHBand="0" w:firstRowFirstColumn="0" w:firstRowLastColumn="0" w:lastRowFirstColumn="0" w:lastRowLastColumn="0"/>
                            </w:pPr>
                          </w:p>
                        </w:tc>
                      </w:tr>
                      <w:tr w:rsidR="004E31AA" w14:paraId="2856404E"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2159" w:type="dxa"/>
                            <w:shd w:val="clear" w:color="auto" w:fill="auto"/>
                          </w:tcPr>
                          <w:p w14:paraId="7C078777" w14:textId="77777777" w:rsidR="004E31AA" w:rsidRDefault="004E31AA">
                            <w:r>
                              <w:rPr>
                                <w:b w:val="0"/>
                              </w:rPr>
                              <w:t>Model 1</w:t>
                            </w:r>
                          </w:p>
                        </w:tc>
                        <w:tc>
                          <w:tcPr>
                            <w:tcW w:w="2160" w:type="dxa"/>
                            <w:shd w:val="clear" w:color="auto" w:fill="auto"/>
                          </w:tcPr>
                          <w:p w14:paraId="47E4C802"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0.05</w:t>
                            </w:r>
                          </w:p>
                        </w:tc>
                        <w:tc>
                          <w:tcPr>
                            <w:tcW w:w="2340" w:type="dxa"/>
                            <w:shd w:val="clear" w:color="auto" w:fill="auto"/>
                          </w:tcPr>
                          <w:p w14:paraId="2ED9BE3C"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0.01; 0.10</w:t>
                            </w:r>
                          </w:p>
                        </w:tc>
                        <w:tc>
                          <w:tcPr>
                            <w:tcW w:w="1440" w:type="dxa"/>
                            <w:shd w:val="clear" w:color="auto" w:fill="auto"/>
                          </w:tcPr>
                          <w:p w14:paraId="7263BE8A"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0.028</w:t>
                            </w:r>
                          </w:p>
                        </w:tc>
                        <w:tc>
                          <w:tcPr>
                            <w:tcW w:w="237" w:type="dxa"/>
                            <w:shd w:val="clear" w:color="auto" w:fill="auto"/>
                          </w:tcPr>
                          <w:p w14:paraId="77919D8E" w14:textId="77777777" w:rsidR="004E31AA" w:rsidRDefault="004E31AA">
                            <w:pPr>
                              <w:cnfStyle w:val="000000000000" w:firstRow="0" w:lastRow="0" w:firstColumn="0" w:lastColumn="0" w:oddVBand="0" w:evenVBand="0" w:oddHBand="0" w:evenHBand="0" w:firstRowFirstColumn="0" w:firstRowLastColumn="0" w:lastRowFirstColumn="0" w:lastRowLastColumn="0"/>
                            </w:pPr>
                          </w:p>
                        </w:tc>
                      </w:tr>
                      <w:tr w:rsidR="004E31AA" w14:paraId="31682CE6"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59" w:type="dxa"/>
                          </w:tcPr>
                          <w:p w14:paraId="0FEDC396" w14:textId="77777777" w:rsidR="004E31AA" w:rsidRDefault="004E31AA">
                            <w:r>
                              <w:rPr>
                                <w:b w:val="0"/>
                              </w:rPr>
                              <w:t>Model 2</w:t>
                            </w:r>
                          </w:p>
                        </w:tc>
                        <w:tc>
                          <w:tcPr>
                            <w:tcW w:w="2160" w:type="dxa"/>
                          </w:tcPr>
                          <w:p w14:paraId="2F74FD67"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0.03</w:t>
                            </w:r>
                          </w:p>
                        </w:tc>
                        <w:tc>
                          <w:tcPr>
                            <w:tcW w:w="2340" w:type="dxa"/>
                          </w:tcPr>
                          <w:p w14:paraId="362A1CD4"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-0.01; 0.07</w:t>
                            </w:r>
                          </w:p>
                        </w:tc>
                        <w:tc>
                          <w:tcPr>
                            <w:tcW w:w="1440" w:type="dxa"/>
                          </w:tcPr>
                          <w:p w14:paraId="08A0C4A4"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r>
                              <w:rPr>
                                <w:rFonts w:cstheme="minorHAnsi"/>
                                <w:szCs w:val="18"/>
                              </w:rPr>
                              <w:t>0.106</w:t>
                            </w:r>
                          </w:p>
                        </w:tc>
                        <w:tc>
                          <w:tcPr>
                            <w:tcW w:w="237" w:type="dxa"/>
                          </w:tcPr>
                          <w:p w14:paraId="1AA46FF8" w14:textId="77777777" w:rsidR="004E31AA" w:rsidRDefault="004E31AA">
                            <w:pPr>
                              <w:cnfStyle w:val="000000100000" w:firstRow="0" w:lastRow="0" w:firstColumn="0" w:lastColumn="0" w:oddVBand="0" w:evenVBand="0" w:oddHBand="1" w:evenHBand="0" w:firstRowFirstColumn="0" w:firstRowLastColumn="0" w:lastRowFirstColumn="0" w:lastRowLastColumn="0"/>
                            </w:pPr>
                          </w:p>
                        </w:tc>
                      </w:tr>
                      <w:tr w:rsidR="004E31AA" w14:paraId="2B5D5EAE"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2159" w:type="dxa"/>
                            <w:shd w:val="clear" w:color="auto" w:fill="auto"/>
                          </w:tcPr>
                          <w:p w14:paraId="048F490D" w14:textId="77777777" w:rsidR="004E31AA" w:rsidRDefault="004E31AA">
                            <w:r>
                              <w:rPr>
                                <w:b w:val="0"/>
                              </w:rPr>
                              <w:t>Model 3</w:t>
                            </w:r>
                          </w:p>
                        </w:tc>
                        <w:tc>
                          <w:tcPr>
                            <w:tcW w:w="2160" w:type="dxa"/>
                            <w:shd w:val="clear" w:color="auto" w:fill="auto"/>
                          </w:tcPr>
                          <w:p w14:paraId="07F234DE"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0.01</w:t>
                            </w:r>
                          </w:p>
                        </w:tc>
                        <w:tc>
                          <w:tcPr>
                            <w:tcW w:w="2340" w:type="dxa"/>
                            <w:shd w:val="clear" w:color="auto" w:fill="auto"/>
                          </w:tcPr>
                          <w:p w14:paraId="71E2E483"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-0.03; 0.05</w:t>
                            </w:r>
                          </w:p>
                        </w:tc>
                        <w:tc>
                          <w:tcPr>
                            <w:tcW w:w="1440" w:type="dxa"/>
                            <w:shd w:val="clear" w:color="auto" w:fill="auto"/>
                          </w:tcPr>
                          <w:p w14:paraId="28657AD0"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r>
                              <w:rPr>
                                <w:rFonts w:cstheme="minorHAnsi"/>
                                <w:szCs w:val="18"/>
                              </w:rPr>
                              <w:t>0.519</w:t>
                            </w:r>
                          </w:p>
                        </w:tc>
                        <w:tc>
                          <w:tcPr>
                            <w:tcW w:w="237" w:type="dxa"/>
                            <w:shd w:val="clear" w:color="auto" w:fill="auto"/>
                          </w:tcPr>
                          <w:p w14:paraId="582555E7" w14:textId="77777777" w:rsidR="004E31AA" w:rsidRDefault="004E31AA">
                            <w:pPr>
                              <w:cnfStyle w:val="000000000000" w:firstRow="0" w:lastRow="0" w:firstColumn="0" w:lastColumn="0" w:oddVBand="0" w:evenVBand="0" w:oddHBand="0" w:evenHBand="0" w:firstRowFirstColumn="0" w:firstRowLastColumn="0" w:lastRowFirstColumn="0" w:lastRowLastColumn="0"/>
                            </w:pPr>
                          </w:p>
                        </w:tc>
                      </w:tr>
                    </w:tbl>
                    <w:p w14:paraId="3805F1EF" w14:textId="77777777" w:rsidR="004E31AA" w:rsidRDefault="004E31AA"/>
                  </w:txbxContent>
                </v:textbox>
                <w10:wrap type="square" anchorx="margin"/>
              </v:shape>
            </w:pict>
          </mc:Fallback>
        </mc:AlternateContent>
      </w:r>
    </w:p>
    <w:p w14:paraId="2603FFD4" w14:textId="2E7DB648" w:rsidR="00905C26" w:rsidRPr="00352186" w:rsidRDefault="00905C26">
      <w:pPr>
        <w:rPr>
          <w:rFonts w:eastAsiaTheme="minorEastAsia"/>
          <w:i/>
          <w:iCs/>
          <w:szCs w:val="18"/>
        </w:rPr>
      </w:pPr>
    </w:p>
    <w:p w14:paraId="027A3AF7" w14:textId="77777777" w:rsidR="00905C26" w:rsidRPr="00352186" w:rsidRDefault="00905C26">
      <w:pPr>
        <w:rPr>
          <w:rFonts w:eastAsiaTheme="minorEastAsia"/>
          <w:i/>
          <w:iCs/>
          <w:szCs w:val="18"/>
        </w:rPr>
      </w:pPr>
    </w:p>
    <w:p w14:paraId="2634CC21" w14:textId="77777777" w:rsidR="00905C26" w:rsidRPr="00352186" w:rsidRDefault="00905C26">
      <w:pPr>
        <w:rPr>
          <w:rFonts w:eastAsiaTheme="minorEastAsia"/>
          <w:i/>
          <w:iCs/>
          <w:szCs w:val="18"/>
        </w:rPr>
      </w:pPr>
    </w:p>
    <w:p w14:paraId="5287E2E2" w14:textId="77777777" w:rsidR="00905C26" w:rsidRPr="00352186" w:rsidRDefault="00905C26">
      <w:pPr>
        <w:rPr>
          <w:rFonts w:eastAsiaTheme="minorEastAsia"/>
          <w:i/>
          <w:iCs/>
          <w:szCs w:val="18"/>
        </w:rPr>
      </w:pPr>
    </w:p>
    <w:p w14:paraId="4217E13A" w14:textId="6A540F0E" w:rsidR="00905C26" w:rsidRPr="00352186" w:rsidRDefault="00905C26">
      <w:pPr>
        <w:rPr>
          <w:rFonts w:eastAsiaTheme="minorEastAsia"/>
          <w:i/>
          <w:iCs/>
          <w:szCs w:val="18"/>
        </w:rPr>
      </w:pPr>
    </w:p>
    <w:p w14:paraId="292841D8" w14:textId="77777777" w:rsidR="00905C26" w:rsidRPr="00352186" w:rsidRDefault="00905C26">
      <w:pPr>
        <w:rPr>
          <w:rFonts w:eastAsiaTheme="minorEastAsia"/>
          <w:i/>
          <w:iCs/>
          <w:szCs w:val="18"/>
        </w:rPr>
      </w:pPr>
    </w:p>
    <w:p w14:paraId="0872B1CC" w14:textId="2A0042DA" w:rsidR="00905C26" w:rsidRPr="00352186" w:rsidRDefault="00905C26">
      <w:pPr>
        <w:rPr>
          <w:rFonts w:eastAsiaTheme="minorEastAsia"/>
          <w:i/>
          <w:iCs/>
          <w:szCs w:val="18"/>
        </w:rPr>
      </w:pPr>
    </w:p>
    <w:p w14:paraId="331B86AC" w14:textId="77777777" w:rsidR="00905C26" w:rsidRPr="00352186" w:rsidRDefault="00905C26">
      <w:bookmarkStart w:id="24" w:name="_Hlk8234908"/>
      <w:bookmarkEnd w:id="24"/>
    </w:p>
    <w:p w14:paraId="420A4ABA" w14:textId="245EA49C" w:rsidR="00905C26" w:rsidRPr="00352186" w:rsidRDefault="00905C26">
      <w:pPr>
        <w:rPr>
          <w:rFonts w:eastAsiaTheme="minorEastAsia"/>
          <w:i/>
          <w:iCs/>
          <w:szCs w:val="18"/>
        </w:rPr>
      </w:pPr>
    </w:p>
    <w:p w14:paraId="1FE19E09" w14:textId="398D0EA0" w:rsidR="00905C26" w:rsidRPr="00352186" w:rsidRDefault="00905C26"/>
    <w:p w14:paraId="2D78784B" w14:textId="10AFBE03" w:rsidR="00905C26" w:rsidRPr="00352186" w:rsidRDefault="00905C26"/>
    <w:p w14:paraId="01AB917E" w14:textId="6C2D84EF" w:rsidR="00905C26" w:rsidRPr="00352186" w:rsidRDefault="002D068E">
      <w:pPr>
        <w:spacing w:after="160" w:line="259" w:lineRule="auto"/>
      </w:pPr>
      <w:r w:rsidRPr="00352186">
        <w:rPr>
          <w:noProof/>
          <w:lang w:val="en-GB" w:eastAsia="en-GB"/>
        </w:rPr>
        <mc:AlternateContent>
          <mc:Choice Requires="wps">
            <w:drawing>
              <wp:anchor distT="0" distB="0" distL="0" distR="0" simplePos="0" relativeHeight="18" behindDoc="0" locked="0" layoutInCell="1" allowOverlap="1" wp14:anchorId="413B740B" wp14:editId="742D015D">
                <wp:simplePos x="0" y="0"/>
                <wp:positionH relativeFrom="column">
                  <wp:posOffset>-76596</wp:posOffset>
                </wp:positionH>
                <wp:positionV relativeFrom="paragraph">
                  <wp:posOffset>483354</wp:posOffset>
                </wp:positionV>
                <wp:extent cx="5081270" cy="841375"/>
                <wp:effectExtent l="0" t="0" r="0" b="0"/>
                <wp:wrapNone/>
                <wp:docPr id="18" name="Frame4"/>
                <wp:cNvGraphicFramePr/>
                <a:graphic xmlns:a="http://schemas.openxmlformats.org/drawingml/2006/main">
                  <a:graphicData uri="http://schemas.microsoft.com/office/word/2010/wordprocessingShape">
                    <wps:wsp>
                      <wps:cNvSpPr txBox="1"/>
                      <wps:spPr>
                        <a:xfrm>
                          <a:off x="0" y="0"/>
                          <a:ext cx="5081270" cy="841375"/>
                        </a:xfrm>
                        <a:prstGeom prst="rect">
                          <a:avLst/>
                        </a:prstGeom>
                      </wps:spPr>
                      <wps:txbx>
                        <w:txbxContent>
                          <w:p w14:paraId="60CA4768" w14:textId="77777777" w:rsidR="004E31AA" w:rsidRDefault="004E31AA">
                            <w:pPr>
                              <w:pStyle w:val="FrameContents"/>
                            </w:pPr>
                            <w:r>
                              <w:rPr>
                                <w:sz w:val="21"/>
                              </w:rPr>
                              <w:t xml:space="preserve">Model 1:  Incidence of Type 2 Diabetes Mellitus at 5-year follow-up ~ Component Scores. Model 2: Model 1 + Age + Sex + Ethnicity + Glucose tolerance status + Family history of diabetes + Education Level + Smoking status + Caloric intake + Total Energy Expenditure. </w:t>
                            </w:r>
                          </w:p>
                          <w:p w14:paraId="4B22493B" w14:textId="77777777" w:rsidR="004E31AA" w:rsidRDefault="004E31AA">
                            <w:pPr>
                              <w:pStyle w:val="FrameContents"/>
                            </w:pPr>
                            <w:r>
                              <w:rPr>
                                <w:sz w:val="21"/>
                              </w:rPr>
                              <w:t>Model 3: Model 2 + BMI at baseline.</w:t>
                            </w:r>
                          </w:p>
                          <w:p w14:paraId="7D603E36" w14:textId="77777777" w:rsidR="004E31AA" w:rsidRDefault="004E31AA">
                            <w:pPr>
                              <w:pStyle w:val="FrameContents"/>
                            </w:pPr>
                          </w:p>
                        </w:txbxContent>
                      </wps:txbx>
                      <wps:bodyPr lIns="91440" tIns="45720" rIns="91440" bIns="45720" anchor="t">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3B740B" id="Frame4" o:spid="_x0000_s1048" type="#_x0000_t202" style="position:absolute;margin-left:-6.05pt;margin-top:38.05pt;width:400.1pt;height:66.25pt;z-index:1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uxnAEAAC4DAAAOAAAAZHJzL2Uyb0RvYy54bWysUtuO2yAQfa/Uf0C8N7azTpO14qxarbaq&#10;VLWVtvsBBEOMZBg0sLHz9x1wko3at6ovwFw4c87MbB8mO7CjwmDAtbxalJwpJ6Ez7tDyl19PHzac&#10;hShcJwZwquUnFfjD7v277egbtYQehk4hIxAXmtG3vI/RN0URZK+sCAvwylFQA1oRycRD0aEYCd0O&#10;xbIsPxYjYOcRpAqBvI9zkO8yvtZKxh9aBxXZ0HLiFvOJ+dyns9htRXNA4XsjzzTEP7CwwjgqeoV6&#10;FFGwVzR/QVkjEQLouJBgC9DaSJU1kJqq/EPNcy+8ylqoOcFf2xT+H6z8fvyJzHQ0O5qUE5Zm9IR0&#10;1ak1ow8NZTx7yonTZ5go7eIP5EyKJ4023aSFUZyafLo2Vk2RSXKuyk21XFNIUmxTV3frVYIp3n57&#10;DPGLAsvSo+VIg8v9FMdvIc6plxT6l3jN9dMrTvtplnB3IbeH7kSch6+OenVf1XWafTbq1XpJBt5G&#10;9rcR4WQPtCFzfQefXiNokzmkYjPymQMNJas4L1Ca+q2ds97WfPcbAAD//wMAUEsDBBQABgAIAAAA&#10;IQB9y09w4AAAAA8BAAAPAAAAZHJzL2Rvd25yZXYueG1sTE9LT8MwDL4j8R8iI3HbklbQla7uhJi4&#10;ghgwabesydqKxqmabC3/HnOCix/y5+9RbmbXi4sdQ+cJIVkqEJZqbzpqED7enxc5iBA1Gd17sgjf&#10;NsCmur4qdWH8RG/2souNYBIKhUZoYxwKKUPdWqfD0g+W+Hbyo9OR17GRZtQTk7tepkpl0umOWKHV&#10;g31qbf21OzuEz5fTYX+nXputux8mPytJ7kEi3t7M2zWXxzWIaOf49wG/Gdg/VGzs6M9kgugRFkma&#10;MBRhlXFnwCrPeTgipCrPQFal/J+j+gEAAP//AwBQSwECLQAUAAYACAAAACEAtoM4kv4AAADhAQAA&#10;EwAAAAAAAAAAAAAAAAAAAAAAW0NvbnRlbnRfVHlwZXNdLnhtbFBLAQItABQABgAIAAAAIQA4/SH/&#10;1gAAAJQBAAALAAAAAAAAAAAAAAAAAC8BAABfcmVscy8ucmVsc1BLAQItABQABgAIAAAAIQBZxDux&#10;nAEAAC4DAAAOAAAAAAAAAAAAAAAAAC4CAABkcnMvZTJvRG9jLnhtbFBLAQItABQABgAIAAAAIQB9&#10;y09w4AAAAA8BAAAPAAAAAAAAAAAAAAAAAPYDAABkcnMvZG93bnJldi54bWxQSwUGAAAAAAQABADz&#10;AAAAAwUAAAAA&#10;" filled="f" stroked="f">
                <v:textbox>
                  <w:txbxContent>
                    <w:p w14:paraId="60CA4768" w14:textId="77777777" w:rsidR="004E31AA" w:rsidRDefault="004E31AA">
                      <w:pPr>
                        <w:pStyle w:val="FrameContents"/>
                      </w:pPr>
                      <w:r>
                        <w:rPr>
                          <w:sz w:val="21"/>
                        </w:rPr>
                        <w:t xml:space="preserve">Model 1:  Incidence of Type 2 Diabetes Mellitus at 5-year follow-up ~ Component Scores. Model 2: Model 1 + Age + Sex + Ethnicity + Glucose tolerance status + Family history of diabetes + Education Level + Smoking status + Caloric intake + Total Energy Expenditure. </w:t>
                      </w:r>
                    </w:p>
                    <w:p w14:paraId="4B22493B" w14:textId="77777777" w:rsidR="004E31AA" w:rsidRDefault="004E31AA">
                      <w:pPr>
                        <w:pStyle w:val="FrameContents"/>
                      </w:pPr>
                      <w:r>
                        <w:rPr>
                          <w:sz w:val="21"/>
                        </w:rPr>
                        <w:t>Model 3: Model 2 + BMI at baseline.</w:t>
                      </w:r>
                    </w:p>
                    <w:p w14:paraId="7D603E36" w14:textId="77777777" w:rsidR="004E31AA" w:rsidRDefault="004E31AA">
                      <w:pPr>
                        <w:pStyle w:val="FrameContents"/>
                      </w:pPr>
                    </w:p>
                  </w:txbxContent>
                </v:textbox>
              </v:shape>
            </w:pict>
          </mc:Fallback>
        </mc:AlternateContent>
      </w:r>
      <w:r w:rsidR="00E15B14" w:rsidRPr="00352186">
        <w:br w:type="page"/>
      </w:r>
    </w:p>
    <w:p w14:paraId="2DF943C0" w14:textId="4D31AE90" w:rsidR="00905C26" w:rsidRPr="00352186" w:rsidRDefault="00680EB9">
      <w:pPr>
        <w:pStyle w:val="Caption"/>
        <w:keepNext/>
        <w:rPr>
          <w:rFonts w:ascii="Times New Roman" w:eastAsiaTheme="minorHAnsi" w:hAnsi="Times New Roman" w:cs="Times New Roman"/>
          <w:color w:val="auto"/>
          <w:sz w:val="24"/>
        </w:rPr>
      </w:pPr>
      <w:r w:rsidRPr="00352186">
        <w:rPr>
          <w:rFonts w:ascii="Times New Roman" w:eastAsiaTheme="minorHAnsi" w:hAnsi="Times New Roman" w:cs="Times New Roman"/>
          <w:color w:val="auto"/>
          <w:sz w:val="24"/>
        </w:rPr>
        <w:lastRenderedPageBreak/>
        <w:t>Supplemental Table 7</w:t>
      </w:r>
      <w:r w:rsidR="00E15B14" w:rsidRPr="00352186">
        <w:rPr>
          <w:rFonts w:ascii="Times New Roman" w:eastAsiaTheme="minorHAnsi" w:hAnsi="Times New Roman" w:cs="Times New Roman"/>
          <w:color w:val="auto"/>
          <w:sz w:val="24"/>
        </w:rPr>
        <w:t>: Results from multiple logistic regression assessing the association between Gunther’s PLS component scores generated using imputed metabolite data and incident type 2 diabetes at 5-year follow-up within the current IRAS sample.</w:t>
      </w:r>
    </w:p>
    <w:p w14:paraId="4EA8E056" w14:textId="4FE48883" w:rsidR="00905C26" w:rsidRPr="00352186" w:rsidRDefault="00E15B14">
      <w:pPr>
        <w:spacing w:line="480" w:lineRule="auto"/>
        <w:ind w:firstLine="720"/>
        <w:rPr>
          <w:lang w:val="en-US"/>
        </w:rPr>
      </w:pPr>
      <w:r w:rsidRPr="00352186">
        <w:rPr>
          <w:noProof/>
          <w:lang w:val="en-GB" w:eastAsia="en-GB"/>
        </w:rPr>
        <mc:AlternateContent>
          <mc:Choice Requires="wps">
            <w:drawing>
              <wp:anchor distT="0" distB="0" distL="114300" distR="114300" simplePos="0" relativeHeight="19" behindDoc="0" locked="0" layoutInCell="1" allowOverlap="1" wp14:anchorId="1DC484D4" wp14:editId="38093EF4">
                <wp:simplePos x="0" y="0"/>
                <wp:positionH relativeFrom="margin">
                  <wp:posOffset>-68580</wp:posOffset>
                </wp:positionH>
                <wp:positionV relativeFrom="paragraph">
                  <wp:posOffset>25400</wp:posOffset>
                </wp:positionV>
                <wp:extent cx="5350510" cy="2230120"/>
                <wp:effectExtent l="0" t="0" r="0" b="0"/>
                <wp:wrapSquare wrapText="bothSides"/>
                <wp:docPr id="20" name="Frame9"/>
                <wp:cNvGraphicFramePr/>
                <a:graphic xmlns:a="http://schemas.openxmlformats.org/drawingml/2006/main">
                  <a:graphicData uri="http://schemas.microsoft.com/office/word/2010/wordprocessingShape">
                    <wps:wsp>
                      <wps:cNvSpPr txBox="1"/>
                      <wps:spPr>
                        <a:xfrm>
                          <a:off x="0" y="0"/>
                          <a:ext cx="5350510" cy="2230120"/>
                        </a:xfrm>
                        <a:prstGeom prst="rect">
                          <a:avLst/>
                        </a:prstGeom>
                      </wps:spPr>
                      <wps:txbx>
                        <w:txbxContent>
                          <w:tbl>
                            <w:tblPr>
                              <w:tblStyle w:val="PlainTable33"/>
                              <w:tblW w:w="8426" w:type="dxa"/>
                              <w:tblBorders>
                                <w:bottom w:val="single" w:sz="4" w:space="0" w:color="7F7F7F"/>
                                <w:insideH w:val="single" w:sz="4" w:space="0" w:color="7F7F7F"/>
                              </w:tblBorders>
                              <w:tblLook w:val="04A0" w:firstRow="1" w:lastRow="0" w:firstColumn="1" w:lastColumn="0" w:noHBand="0" w:noVBand="1"/>
                            </w:tblPr>
                            <w:tblGrid>
                              <w:gridCol w:w="1985"/>
                              <w:gridCol w:w="2065"/>
                              <w:gridCol w:w="2880"/>
                              <w:gridCol w:w="1260"/>
                              <w:gridCol w:w="236"/>
                            </w:tblGrid>
                            <w:tr w:rsidR="004E31AA" w14:paraId="47B58C3D" w14:textId="77777777" w:rsidTr="00905C26">
                              <w:trPr>
                                <w:cnfStyle w:val="100000000000" w:firstRow="1" w:lastRow="0" w:firstColumn="0" w:lastColumn="0" w:oddVBand="0" w:evenVBand="0" w:oddHBand="0" w:evenHBand="0" w:firstRowFirstColumn="0" w:firstRowLastColumn="0" w:lastRowFirstColumn="0" w:lastRowLastColumn="0"/>
                                <w:trHeight w:val="425"/>
                              </w:trPr>
                              <w:tc>
                                <w:tcPr>
                                  <w:cnfStyle w:val="001000000100" w:firstRow="0" w:lastRow="0" w:firstColumn="1" w:lastColumn="0" w:oddVBand="0" w:evenVBand="0" w:oddHBand="0" w:evenHBand="0" w:firstRowFirstColumn="1" w:firstRowLastColumn="0" w:lastRowFirstColumn="0" w:lastRowLastColumn="0"/>
                                  <w:tcW w:w="1985" w:type="dxa"/>
                                  <w:shd w:val="clear" w:color="auto" w:fill="auto"/>
                                </w:tcPr>
                                <w:p w14:paraId="53D2B03F" w14:textId="77777777" w:rsidR="004E31AA" w:rsidRDefault="004E31AA">
                                  <w:bookmarkStart w:id="25" w:name="__UnoMark__4677_2814866160"/>
                                  <w:bookmarkEnd w:id="25"/>
                                </w:p>
                              </w:tc>
                              <w:tc>
                                <w:tcPr>
                                  <w:tcW w:w="2065" w:type="dxa"/>
                                  <w:shd w:val="clear" w:color="auto" w:fill="auto"/>
                                </w:tcPr>
                                <w:p w14:paraId="54C03089" w14:textId="77777777" w:rsidR="004E31AA" w:rsidRDefault="004E31AA">
                                  <w:pPr>
                                    <w:jc w:val="center"/>
                                    <w:cnfStyle w:val="100000000000" w:firstRow="1" w:lastRow="0" w:firstColumn="0" w:lastColumn="0" w:oddVBand="0" w:evenVBand="0" w:oddHBand="0" w:evenHBand="0" w:firstRowFirstColumn="0" w:firstRowLastColumn="0" w:lastRowFirstColumn="0" w:lastRowLastColumn="0"/>
                                  </w:pPr>
                                  <w:bookmarkStart w:id="26" w:name="__UnoMark__4678_2814866160"/>
                                  <w:bookmarkEnd w:id="26"/>
                                  <w:r>
                                    <w:rPr>
                                      <w:b w:val="0"/>
                                    </w:rPr>
                                    <w:t>Odds Ratio</w:t>
                                  </w:r>
                                  <w:bookmarkStart w:id="27" w:name="__UnoMark__4679_2814866160"/>
                                  <w:bookmarkEnd w:id="27"/>
                                </w:p>
                              </w:tc>
                              <w:tc>
                                <w:tcPr>
                                  <w:tcW w:w="2880" w:type="dxa"/>
                                  <w:shd w:val="clear" w:color="auto" w:fill="auto"/>
                                </w:tcPr>
                                <w:p w14:paraId="6C12D4D4" w14:textId="77777777" w:rsidR="004E31AA" w:rsidRDefault="004E31AA">
                                  <w:pPr>
                                    <w:jc w:val="center"/>
                                    <w:cnfStyle w:val="100000000000" w:firstRow="1" w:lastRow="0" w:firstColumn="0" w:lastColumn="0" w:oddVBand="0" w:evenVBand="0" w:oddHBand="0" w:evenHBand="0" w:firstRowFirstColumn="0" w:firstRowLastColumn="0" w:lastRowFirstColumn="0" w:lastRowLastColumn="0"/>
                                  </w:pPr>
                                  <w:bookmarkStart w:id="28" w:name="__UnoMark__4680_2814866160"/>
                                  <w:bookmarkEnd w:id="28"/>
                                  <w:r>
                                    <w:rPr>
                                      <w:b w:val="0"/>
                                    </w:rPr>
                                    <w:t>95% Confidence Interval</w:t>
                                  </w:r>
                                  <w:bookmarkStart w:id="29" w:name="__UnoMark__4681_2814866160"/>
                                  <w:bookmarkEnd w:id="29"/>
                                </w:p>
                              </w:tc>
                              <w:tc>
                                <w:tcPr>
                                  <w:tcW w:w="1260" w:type="dxa"/>
                                  <w:shd w:val="clear" w:color="auto" w:fill="auto"/>
                                </w:tcPr>
                                <w:p w14:paraId="297BB9C9" w14:textId="77777777" w:rsidR="004E31AA" w:rsidRDefault="004E31AA">
                                  <w:pPr>
                                    <w:jc w:val="center"/>
                                    <w:cnfStyle w:val="100000000000" w:firstRow="1" w:lastRow="0" w:firstColumn="0" w:lastColumn="0" w:oddVBand="0" w:evenVBand="0" w:oddHBand="0" w:evenHBand="0" w:firstRowFirstColumn="0" w:firstRowLastColumn="0" w:lastRowFirstColumn="0" w:lastRowLastColumn="0"/>
                                  </w:pPr>
                                  <w:bookmarkStart w:id="30" w:name="__UnoMark__4682_2814866160"/>
                                  <w:bookmarkEnd w:id="30"/>
                                  <w:r>
                                    <w:rPr>
                                      <w:b w:val="0"/>
                                    </w:rPr>
                                    <w:t>P-Value</w:t>
                                  </w:r>
                                  <w:bookmarkStart w:id="31" w:name="__UnoMark__4683_2814866160"/>
                                  <w:bookmarkEnd w:id="31"/>
                                </w:p>
                              </w:tc>
                              <w:tc>
                                <w:tcPr>
                                  <w:tcW w:w="236" w:type="dxa"/>
                                  <w:shd w:val="clear" w:color="auto" w:fill="auto"/>
                                </w:tcPr>
                                <w:p w14:paraId="0A9315BC" w14:textId="77777777" w:rsidR="004E31AA" w:rsidRDefault="004E31AA">
                                  <w:pPr>
                                    <w:cnfStyle w:val="100000000000" w:firstRow="1" w:lastRow="0" w:firstColumn="0" w:lastColumn="0" w:oddVBand="0" w:evenVBand="0" w:oddHBand="0" w:evenHBand="0" w:firstRowFirstColumn="0" w:firstRowLastColumn="0" w:lastRowFirstColumn="0" w:lastRowLastColumn="0"/>
                                  </w:pPr>
                                  <w:bookmarkStart w:id="32" w:name="__UnoMark__4685_2814866160"/>
                                  <w:bookmarkStart w:id="33" w:name="__UnoMark__4684_2814866160"/>
                                  <w:bookmarkEnd w:id="32"/>
                                  <w:bookmarkEnd w:id="33"/>
                                </w:p>
                              </w:tc>
                            </w:tr>
                            <w:tr w:rsidR="004E31AA" w14:paraId="51BB9CF9"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985" w:type="dxa"/>
                                </w:tcPr>
                                <w:p w14:paraId="1AD1C9D1" w14:textId="77777777" w:rsidR="004E31AA" w:rsidRDefault="004E31AA">
                                  <w:bookmarkStart w:id="34" w:name="__UnoMark__4686_2814866160"/>
                                  <w:bookmarkEnd w:id="34"/>
                                  <w:r>
                                    <w:t>Component 1</w:t>
                                  </w:r>
                                  <w:bookmarkStart w:id="35" w:name="__UnoMark__4687_2814866160"/>
                                  <w:bookmarkEnd w:id="35"/>
                                </w:p>
                              </w:tc>
                              <w:tc>
                                <w:tcPr>
                                  <w:tcW w:w="2065" w:type="dxa"/>
                                </w:tcPr>
                                <w:p w14:paraId="7D381F9A"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bookmarkStart w:id="36" w:name="__UnoMark__4689_2814866160"/>
                                  <w:bookmarkStart w:id="37" w:name="__UnoMark__4688_2814866160"/>
                                  <w:bookmarkEnd w:id="36"/>
                                  <w:bookmarkEnd w:id="37"/>
                                </w:p>
                              </w:tc>
                              <w:tc>
                                <w:tcPr>
                                  <w:tcW w:w="2880" w:type="dxa"/>
                                </w:tcPr>
                                <w:p w14:paraId="6D215E7D"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bookmarkStart w:id="38" w:name="__UnoMark__4691_2814866160"/>
                                  <w:bookmarkStart w:id="39" w:name="__UnoMark__4690_2814866160"/>
                                  <w:bookmarkEnd w:id="38"/>
                                  <w:bookmarkEnd w:id="39"/>
                                </w:p>
                              </w:tc>
                              <w:tc>
                                <w:tcPr>
                                  <w:tcW w:w="1260" w:type="dxa"/>
                                </w:tcPr>
                                <w:p w14:paraId="3432D1E1"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bookmarkStart w:id="40" w:name="__UnoMark__4693_2814866160"/>
                                  <w:bookmarkStart w:id="41" w:name="__UnoMark__4692_2814866160"/>
                                  <w:bookmarkEnd w:id="40"/>
                                  <w:bookmarkEnd w:id="41"/>
                                </w:p>
                              </w:tc>
                              <w:tc>
                                <w:tcPr>
                                  <w:tcW w:w="236" w:type="dxa"/>
                                </w:tcPr>
                                <w:p w14:paraId="1CAA70F1" w14:textId="77777777" w:rsidR="004E31AA" w:rsidRDefault="004E31AA">
                                  <w:pPr>
                                    <w:cnfStyle w:val="000000100000" w:firstRow="0" w:lastRow="0" w:firstColumn="0" w:lastColumn="0" w:oddVBand="0" w:evenVBand="0" w:oddHBand="1" w:evenHBand="0" w:firstRowFirstColumn="0" w:firstRowLastColumn="0" w:lastRowFirstColumn="0" w:lastRowLastColumn="0"/>
                                  </w:pPr>
                                  <w:bookmarkStart w:id="42" w:name="__UnoMark__4695_2814866160"/>
                                  <w:bookmarkStart w:id="43" w:name="__UnoMark__4694_2814866160"/>
                                  <w:bookmarkEnd w:id="42"/>
                                  <w:bookmarkEnd w:id="43"/>
                                </w:p>
                              </w:tc>
                            </w:tr>
                            <w:tr w:rsidR="004E31AA" w14:paraId="71D74B8A"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581EAFA" w14:textId="77777777" w:rsidR="004E31AA" w:rsidRDefault="004E31AA">
                                  <w:bookmarkStart w:id="44" w:name="__UnoMark__4696_2814866160"/>
                                  <w:bookmarkEnd w:id="44"/>
                                  <w:r>
                                    <w:rPr>
                                      <w:b w:val="0"/>
                                    </w:rPr>
                                    <w:t>Model 1</w:t>
                                  </w:r>
                                  <w:bookmarkStart w:id="45" w:name="__UnoMark__4697_2814866160"/>
                                  <w:bookmarkEnd w:id="45"/>
                                </w:p>
                              </w:tc>
                              <w:tc>
                                <w:tcPr>
                                  <w:tcW w:w="2065" w:type="dxa"/>
                                  <w:shd w:val="clear" w:color="auto" w:fill="FFFFFF" w:themeFill="background1"/>
                                  <w:vAlign w:val="center"/>
                                </w:tcPr>
                                <w:p w14:paraId="04204F97"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46" w:name="__UnoMark__4698_2814866160"/>
                                  <w:bookmarkEnd w:id="46"/>
                                  <w:r>
                                    <w:rPr>
                                      <w:rFonts w:cstheme="minorHAnsi"/>
                                      <w:szCs w:val="18"/>
                                    </w:rPr>
                                    <w:t>0.96</w:t>
                                  </w:r>
                                  <w:bookmarkStart w:id="47" w:name="__UnoMark__4699_2814866160"/>
                                  <w:bookmarkEnd w:id="47"/>
                                </w:p>
                              </w:tc>
                              <w:tc>
                                <w:tcPr>
                                  <w:tcW w:w="2880" w:type="dxa"/>
                                  <w:shd w:val="clear" w:color="auto" w:fill="FFFFFF" w:themeFill="background1"/>
                                  <w:vAlign w:val="center"/>
                                </w:tcPr>
                                <w:p w14:paraId="669A145E"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48" w:name="__UnoMark__4700_2814866160"/>
                                  <w:bookmarkEnd w:id="48"/>
                                  <w:r>
                                    <w:rPr>
                                      <w:rFonts w:cstheme="minorHAnsi"/>
                                      <w:szCs w:val="18"/>
                                    </w:rPr>
                                    <w:t>0.86 -1.08</w:t>
                                  </w:r>
                                  <w:bookmarkStart w:id="49" w:name="__UnoMark__4701_2814866160"/>
                                  <w:bookmarkEnd w:id="49"/>
                                </w:p>
                              </w:tc>
                              <w:tc>
                                <w:tcPr>
                                  <w:tcW w:w="1260" w:type="dxa"/>
                                  <w:shd w:val="clear" w:color="auto" w:fill="FFFFFF" w:themeFill="background1"/>
                                  <w:vAlign w:val="center"/>
                                </w:tcPr>
                                <w:p w14:paraId="400C430C"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50" w:name="__UnoMark__4702_2814866160"/>
                                  <w:bookmarkEnd w:id="50"/>
                                  <w:r>
                                    <w:rPr>
                                      <w:rFonts w:cstheme="minorHAnsi"/>
                                      <w:szCs w:val="18"/>
                                    </w:rPr>
                                    <w:t>0.54</w:t>
                                  </w:r>
                                  <w:bookmarkStart w:id="51" w:name="__UnoMark__4703_2814866160"/>
                                  <w:bookmarkEnd w:id="51"/>
                                </w:p>
                              </w:tc>
                              <w:tc>
                                <w:tcPr>
                                  <w:tcW w:w="236" w:type="dxa"/>
                                  <w:shd w:val="clear" w:color="auto" w:fill="FFFFFF" w:themeFill="background1"/>
                                  <w:vAlign w:val="center"/>
                                </w:tcPr>
                                <w:p w14:paraId="31750897" w14:textId="77777777" w:rsidR="004E31AA" w:rsidRDefault="004E31AA">
                                  <w:pPr>
                                    <w:cnfStyle w:val="000000000000" w:firstRow="0" w:lastRow="0" w:firstColumn="0" w:lastColumn="0" w:oddVBand="0" w:evenVBand="0" w:oddHBand="0" w:evenHBand="0" w:firstRowFirstColumn="0" w:firstRowLastColumn="0" w:lastRowFirstColumn="0" w:lastRowLastColumn="0"/>
                                  </w:pPr>
                                  <w:bookmarkStart w:id="52" w:name="__UnoMark__4705_2814866160"/>
                                  <w:bookmarkStart w:id="53" w:name="__UnoMark__4704_2814866160"/>
                                  <w:bookmarkEnd w:id="52"/>
                                  <w:bookmarkEnd w:id="53"/>
                                </w:p>
                              </w:tc>
                            </w:tr>
                            <w:tr w:rsidR="004E31AA" w14:paraId="62678379"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985" w:type="dxa"/>
                                </w:tcPr>
                                <w:p w14:paraId="6B79E04C" w14:textId="77777777" w:rsidR="004E31AA" w:rsidRDefault="004E31AA">
                                  <w:bookmarkStart w:id="54" w:name="__UnoMark__4706_2814866160"/>
                                  <w:bookmarkEnd w:id="54"/>
                                  <w:r>
                                    <w:rPr>
                                      <w:b w:val="0"/>
                                    </w:rPr>
                                    <w:t>Model 2</w:t>
                                  </w:r>
                                  <w:bookmarkStart w:id="55" w:name="__UnoMark__4707_2814866160"/>
                                  <w:bookmarkEnd w:id="55"/>
                                </w:p>
                              </w:tc>
                              <w:tc>
                                <w:tcPr>
                                  <w:tcW w:w="2065" w:type="dxa"/>
                                </w:tcPr>
                                <w:p w14:paraId="3D9EA47E"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bookmarkStart w:id="56" w:name="__UnoMark__4708_2814866160"/>
                                  <w:bookmarkEnd w:id="56"/>
                                  <w:r>
                                    <w:rPr>
                                      <w:rFonts w:cstheme="minorHAnsi"/>
                                      <w:szCs w:val="18"/>
                                    </w:rPr>
                                    <w:t>0.98</w:t>
                                  </w:r>
                                  <w:bookmarkStart w:id="57" w:name="__UnoMark__4709_2814866160"/>
                                  <w:bookmarkEnd w:id="57"/>
                                </w:p>
                              </w:tc>
                              <w:tc>
                                <w:tcPr>
                                  <w:tcW w:w="2880" w:type="dxa"/>
                                </w:tcPr>
                                <w:p w14:paraId="0A194A5F"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bookmarkStart w:id="58" w:name="__UnoMark__4710_2814866160"/>
                                  <w:bookmarkEnd w:id="58"/>
                                  <w:r>
                                    <w:rPr>
                                      <w:rFonts w:cstheme="minorHAnsi"/>
                                      <w:szCs w:val="18"/>
                                    </w:rPr>
                                    <w:t>0.85 - 1.13</w:t>
                                  </w:r>
                                  <w:bookmarkStart w:id="59" w:name="__UnoMark__4711_2814866160"/>
                                  <w:bookmarkEnd w:id="59"/>
                                </w:p>
                              </w:tc>
                              <w:tc>
                                <w:tcPr>
                                  <w:tcW w:w="1260" w:type="dxa"/>
                                </w:tcPr>
                                <w:p w14:paraId="0746D4C3"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bookmarkStart w:id="60" w:name="__UnoMark__4712_2814866160"/>
                                  <w:bookmarkEnd w:id="60"/>
                                  <w:r>
                                    <w:rPr>
                                      <w:rFonts w:cstheme="minorHAnsi"/>
                                      <w:szCs w:val="18"/>
                                    </w:rPr>
                                    <w:t>0.81</w:t>
                                  </w:r>
                                  <w:bookmarkStart w:id="61" w:name="__UnoMark__4713_2814866160"/>
                                  <w:bookmarkEnd w:id="61"/>
                                </w:p>
                              </w:tc>
                              <w:tc>
                                <w:tcPr>
                                  <w:tcW w:w="236" w:type="dxa"/>
                                </w:tcPr>
                                <w:p w14:paraId="435D03CC" w14:textId="77777777" w:rsidR="004E31AA" w:rsidRDefault="004E31AA">
                                  <w:pPr>
                                    <w:cnfStyle w:val="000000100000" w:firstRow="0" w:lastRow="0" w:firstColumn="0" w:lastColumn="0" w:oddVBand="0" w:evenVBand="0" w:oddHBand="1" w:evenHBand="0" w:firstRowFirstColumn="0" w:firstRowLastColumn="0" w:lastRowFirstColumn="0" w:lastRowLastColumn="0"/>
                                  </w:pPr>
                                  <w:bookmarkStart w:id="62" w:name="__UnoMark__4715_2814866160"/>
                                  <w:bookmarkStart w:id="63" w:name="__UnoMark__4714_2814866160"/>
                                  <w:bookmarkEnd w:id="62"/>
                                  <w:bookmarkEnd w:id="63"/>
                                </w:p>
                              </w:tc>
                            </w:tr>
                            <w:tr w:rsidR="004E31AA" w14:paraId="5A6AED19"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82B950B" w14:textId="77777777" w:rsidR="004E31AA" w:rsidRDefault="004E31AA">
                                  <w:bookmarkStart w:id="64" w:name="__UnoMark__4716_2814866160"/>
                                  <w:bookmarkEnd w:id="64"/>
                                  <w:r>
                                    <w:rPr>
                                      <w:b w:val="0"/>
                                    </w:rPr>
                                    <w:t>Model 3</w:t>
                                  </w:r>
                                  <w:bookmarkStart w:id="65" w:name="__UnoMark__4717_2814866160"/>
                                  <w:bookmarkEnd w:id="65"/>
                                </w:p>
                              </w:tc>
                              <w:tc>
                                <w:tcPr>
                                  <w:tcW w:w="2065" w:type="dxa"/>
                                  <w:shd w:val="clear" w:color="auto" w:fill="auto"/>
                                </w:tcPr>
                                <w:p w14:paraId="7B01A9E6"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66" w:name="__UnoMark__4718_2814866160"/>
                                  <w:bookmarkEnd w:id="66"/>
                                  <w:r>
                                    <w:rPr>
                                      <w:rFonts w:cstheme="minorHAnsi"/>
                                      <w:szCs w:val="18"/>
                                    </w:rPr>
                                    <w:t>1.02</w:t>
                                  </w:r>
                                  <w:bookmarkStart w:id="67" w:name="__UnoMark__4719_2814866160"/>
                                  <w:bookmarkEnd w:id="67"/>
                                </w:p>
                              </w:tc>
                              <w:tc>
                                <w:tcPr>
                                  <w:tcW w:w="2880" w:type="dxa"/>
                                  <w:shd w:val="clear" w:color="auto" w:fill="auto"/>
                                </w:tcPr>
                                <w:p w14:paraId="09DFD3C5"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68" w:name="__UnoMark__4720_2814866160"/>
                                  <w:bookmarkEnd w:id="68"/>
                                  <w:r>
                                    <w:rPr>
                                      <w:rFonts w:cstheme="minorHAnsi"/>
                                      <w:szCs w:val="18"/>
                                    </w:rPr>
                                    <w:t>0.88 -1.18</w:t>
                                  </w:r>
                                  <w:bookmarkStart w:id="69" w:name="__UnoMark__4721_2814866160"/>
                                  <w:bookmarkEnd w:id="69"/>
                                </w:p>
                              </w:tc>
                              <w:tc>
                                <w:tcPr>
                                  <w:tcW w:w="1260" w:type="dxa"/>
                                  <w:shd w:val="clear" w:color="auto" w:fill="auto"/>
                                </w:tcPr>
                                <w:p w14:paraId="6ACBDFBD"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70" w:name="__UnoMark__4722_2814866160"/>
                                  <w:bookmarkEnd w:id="70"/>
                                  <w:r>
                                    <w:rPr>
                                      <w:rFonts w:cstheme="minorHAnsi"/>
                                      <w:szCs w:val="18"/>
                                    </w:rPr>
                                    <w:t>0.78</w:t>
                                  </w:r>
                                  <w:bookmarkStart w:id="71" w:name="__UnoMark__4723_2814866160"/>
                                  <w:bookmarkEnd w:id="71"/>
                                </w:p>
                              </w:tc>
                              <w:tc>
                                <w:tcPr>
                                  <w:tcW w:w="236" w:type="dxa"/>
                                  <w:shd w:val="clear" w:color="auto" w:fill="auto"/>
                                </w:tcPr>
                                <w:p w14:paraId="2A535830" w14:textId="77777777" w:rsidR="004E31AA" w:rsidRDefault="004E31AA">
                                  <w:pPr>
                                    <w:cnfStyle w:val="000000000000" w:firstRow="0" w:lastRow="0" w:firstColumn="0" w:lastColumn="0" w:oddVBand="0" w:evenVBand="0" w:oddHBand="0" w:evenHBand="0" w:firstRowFirstColumn="0" w:firstRowLastColumn="0" w:lastRowFirstColumn="0" w:lastRowLastColumn="0"/>
                                  </w:pPr>
                                  <w:bookmarkStart w:id="72" w:name="__UnoMark__4725_2814866160"/>
                                  <w:bookmarkStart w:id="73" w:name="__UnoMark__4724_2814866160"/>
                                  <w:bookmarkEnd w:id="72"/>
                                  <w:bookmarkEnd w:id="73"/>
                                </w:p>
                              </w:tc>
                            </w:tr>
                            <w:tr w:rsidR="004E31AA" w14:paraId="6AD7BC54"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985" w:type="dxa"/>
                                </w:tcPr>
                                <w:p w14:paraId="5316B2BF" w14:textId="77777777" w:rsidR="004E31AA" w:rsidRDefault="004E31AA">
                                  <w:bookmarkStart w:id="74" w:name="__UnoMark__4726_2814866160"/>
                                  <w:bookmarkEnd w:id="74"/>
                                  <w:r>
                                    <w:t>COmponent 2</w:t>
                                  </w:r>
                                  <w:bookmarkStart w:id="75" w:name="__UnoMark__4727_2814866160"/>
                                  <w:bookmarkEnd w:id="75"/>
                                </w:p>
                              </w:tc>
                              <w:tc>
                                <w:tcPr>
                                  <w:tcW w:w="2065" w:type="dxa"/>
                                </w:tcPr>
                                <w:p w14:paraId="28D41AFC"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bookmarkStart w:id="76" w:name="__UnoMark__4729_2814866160"/>
                                  <w:bookmarkStart w:id="77" w:name="__UnoMark__4728_2814866160"/>
                                  <w:bookmarkEnd w:id="76"/>
                                  <w:bookmarkEnd w:id="77"/>
                                </w:p>
                              </w:tc>
                              <w:tc>
                                <w:tcPr>
                                  <w:tcW w:w="2880" w:type="dxa"/>
                                </w:tcPr>
                                <w:p w14:paraId="6C1C07F7"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bookmarkStart w:id="78" w:name="__UnoMark__4731_2814866160"/>
                                  <w:bookmarkStart w:id="79" w:name="__UnoMark__4730_2814866160"/>
                                  <w:bookmarkEnd w:id="78"/>
                                  <w:bookmarkEnd w:id="79"/>
                                </w:p>
                              </w:tc>
                              <w:tc>
                                <w:tcPr>
                                  <w:tcW w:w="1260" w:type="dxa"/>
                                </w:tcPr>
                                <w:p w14:paraId="0A6A8772"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bookmarkStart w:id="80" w:name="__UnoMark__4733_2814866160"/>
                                  <w:bookmarkStart w:id="81" w:name="__UnoMark__4732_2814866160"/>
                                  <w:bookmarkEnd w:id="80"/>
                                  <w:bookmarkEnd w:id="81"/>
                                </w:p>
                              </w:tc>
                              <w:tc>
                                <w:tcPr>
                                  <w:tcW w:w="236" w:type="dxa"/>
                                </w:tcPr>
                                <w:p w14:paraId="33DAC581" w14:textId="77777777" w:rsidR="004E31AA" w:rsidRDefault="004E31AA">
                                  <w:pPr>
                                    <w:cnfStyle w:val="000000100000" w:firstRow="0" w:lastRow="0" w:firstColumn="0" w:lastColumn="0" w:oddVBand="0" w:evenVBand="0" w:oddHBand="1" w:evenHBand="0" w:firstRowFirstColumn="0" w:firstRowLastColumn="0" w:lastRowFirstColumn="0" w:lastRowLastColumn="0"/>
                                  </w:pPr>
                                  <w:bookmarkStart w:id="82" w:name="__UnoMark__4735_2814866160"/>
                                  <w:bookmarkStart w:id="83" w:name="__UnoMark__4734_2814866160"/>
                                  <w:bookmarkEnd w:id="82"/>
                                  <w:bookmarkEnd w:id="83"/>
                                </w:p>
                              </w:tc>
                            </w:tr>
                            <w:tr w:rsidR="004E31AA" w14:paraId="56726172"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160D3E1" w14:textId="77777777" w:rsidR="004E31AA" w:rsidRDefault="004E31AA">
                                  <w:bookmarkStart w:id="84" w:name="__UnoMark__4736_2814866160"/>
                                  <w:bookmarkEnd w:id="84"/>
                                  <w:r>
                                    <w:rPr>
                                      <w:b w:val="0"/>
                                    </w:rPr>
                                    <w:t>Model 1</w:t>
                                  </w:r>
                                  <w:bookmarkStart w:id="85" w:name="__UnoMark__4737_2814866160"/>
                                  <w:bookmarkEnd w:id="85"/>
                                </w:p>
                              </w:tc>
                              <w:tc>
                                <w:tcPr>
                                  <w:tcW w:w="2065" w:type="dxa"/>
                                  <w:shd w:val="clear" w:color="auto" w:fill="auto"/>
                                </w:tcPr>
                                <w:p w14:paraId="2AAD5833"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86" w:name="__UnoMark__4738_2814866160"/>
                                  <w:bookmarkEnd w:id="86"/>
                                  <w:r>
                                    <w:rPr>
                                      <w:rFonts w:cstheme="minorHAnsi"/>
                                      <w:szCs w:val="18"/>
                                    </w:rPr>
                                    <w:t>0.85</w:t>
                                  </w:r>
                                  <w:bookmarkStart w:id="87" w:name="__UnoMark__4739_2814866160"/>
                                  <w:bookmarkEnd w:id="87"/>
                                </w:p>
                              </w:tc>
                              <w:tc>
                                <w:tcPr>
                                  <w:tcW w:w="2880" w:type="dxa"/>
                                  <w:shd w:val="clear" w:color="auto" w:fill="auto"/>
                                </w:tcPr>
                                <w:p w14:paraId="571D60F0"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88" w:name="__UnoMark__4740_2814866160"/>
                                  <w:bookmarkEnd w:id="88"/>
                                  <w:r>
                                    <w:rPr>
                                      <w:rFonts w:cstheme="minorHAnsi"/>
                                      <w:szCs w:val="18"/>
                                    </w:rPr>
                                    <w:t>0.78 - 0.93</w:t>
                                  </w:r>
                                  <w:bookmarkStart w:id="89" w:name="__UnoMark__4741_2814866160"/>
                                  <w:bookmarkEnd w:id="89"/>
                                </w:p>
                              </w:tc>
                              <w:tc>
                                <w:tcPr>
                                  <w:tcW w:w="1260" w:type="dxa"/>
                                  <w:shd w:val="clear" w:color="auto" w:fill="auto"/>
                                </w:tcPr>
                                <w:p w14:paraId="1D1CAACF"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90" w:name="__UnoMark__4742_2814866160"/>
                                  <w:bookmarkEnd w:id="90"/>
                                  <w:r>
                                    <w:rPr>
                                      <w:rFonts w:cstheme="minorHAnsi"/>
                                      <w:szCs w:val="18"/>
                                    </w:rPr>
                                    <w:t>&lt;0.001</w:t>
                                  </w:r>
                                  <w:bookmarkStart w:id="91" w:name="__UnoMark__4743_2814866160"/>
                                  <w:bookmarkEnd w:id="91"/>
                                </w:p>
                              </w:tc>
                              <w:tc>
                                <w:tcPr>
                                  <w:tcW w:w="236" w:type="dxa"/>
                                  <w:shd w:val="clear" w:color="auto" w:fill="auto"/>
                                </w:tcPr>
                                <w:p w14:paraId="6FD195F2" w14:textId="77777777" w:rsidR="004E31AA" w:rsidRDefault="004E31AA">
                                  <w:pPr>
                                    <w:cnfStyle w:val="000000000000" w:firstRow="0" w:lastRow="0" w:firstColumn="0" w:lastColumn="0" w:oddVBand="0" w:evenVBand="0" w:oddHBand="0" w:evenHBand="0" w:firstRowFirstColumn="0" w:firstRowLastColumn="0" w:lastRowFirstColumn="0" w:lastRowLastColumn="0"/>
                                  </w:pPr>
                                  <w:bookmarkStart w:id="92" w:name="__UnoMark__4745_2814866160"/>
                                  <w:bookmarkStart w:id="93" w:name="__UnoMark__4744_2814866160"/>
                                  <w:bookmarkEnd w:id="92"/>
                                  <w:bookmarkEnd w:id="93"/>
                                </w:p>
                              </w:tc>
                            </w:tr>
                            <w:tr w:rsidR="004E31AA" w14:paraId="0829A6E7"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985" w:type="dxa"/>
                                </w:tcPr>
                                <w:p w14:paraId="7D11280E" w14:textId="77777777" w:rsidR="004E31AA" w:rsidRDefault="004E31AA">
                                  <w:bookmarkStart w:id="94" w:name="__UnoMark__4746_2814866160"/>
                                  <w:bookmarkEnd w:id="94"/>
                                  <w:r>
                                    <w:rPr>
                                      <w:b w:val="0"/>
                                    </w:rPr>
                                    <w:t>Model 2</w:t>
                                  </w:r>
                                  <w:bookmarkStart w:id="95" w:name="__UnoMark__4747_2814866160"/>
                                  <w:bookmarkEnd w:id="95"/>
                                </w:p>
                              </w:tc>
                              <w:tc>
                                <w:tcPr>
                                  <w:tcW w:w="2065" w:type="dxa"/>
                                </w:tcPr>
                                <w:p w14:paraId="163A9288"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bookmarkStart w:id="96" w:name="__UnoMark__4748_2814866160"/>
                                  <w:bookmarkEnd w:id="96"/>
                                  <w:r>
                                    <w:rPr>
                                      <w:rFonts w:cstheme="minorHAnsi"/>
                                      <w:szCs w:val="18"/>
                                    </w:rPr>
                                    <w:t>0.87</w:t>
                                  </w:r>
                                  <w:bookmarkStart w:id="97" w:name="__UnoMark__4749_2814866160"/>
                                  <w:bookmarkEnd w:id="97"/>
                                </w:p>
                              </w:tc>
                              <w:tc>
                                <w:tcPr>
                                  <w:tcW w:w="2880" w:type="dxa"/>
                                </w:tcPr>
                                <w:p w14:paraId="60141F2E"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bookmarkStart w:id="98" w:name="__UnoMark__4750_2814866160"/>
                                  <w:bookmarkEnd w:id="98"/>
                                  <w:r>
                                    <w:rPr>
                                      <w:rFonts w:cstheme="minorHAnsi"/>
                                      <w:szCs w:val="18"/>
                                    </w:rPr>
                                    <w:t>0.78 - 0.97</w:t>
                                  </w:r>
                                  <w:bookmarkStart w:id="99" w:name="__UnoMark__4751_2814866160"/>
                                  <w:bookmarkEnd w:id="99"/>
                                </w:p>
                              </w:tc>
                              <w:tc>
                                <w:tcPr>
                                  <w:tcW w:w="1260" w:type="dxa"/>
                                </w:tcPr>
                                <w:p w14:paraId="7EFD1541"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bookmarkStart w:id="100" w:name="__UnoMark__4752_2814866160"/>
                                  <w:bookmarkEnd w:id="100"/>
                                  <w:r>
                                    <w:rPr>
                                      <w:rFonts w:cstheme="minorHAnsi"/>
                                      <w:szCs w:val="18"/>
                                    </w:rPr>
                                    <w:t>0.009</w:t>
                                  </w:r>
                                  <w:bookmarkStart w:id="101" w:name="__UnoMark__4753_2814866160"/>
                                  <w:bookmarkEnd w:id="101"/>
                                </w:p>
                              </w:tc>
                              <w:tc>
                                <w:tcPr>
                                  <w:tcW w:w="236" w:type="dxa"/>
                                </w:tcPr>
                                <w:p w14:paraId="4E254DE2" w14:textId="77777777" w:rsidR="004E31AA" w:rsidRDefault="004E31AA">
                                  <w:pPr>
                                    <w:cnfStyle w:val="000000100000" w:firstRow="0" w:lastRow="0" w:firstColumn="0" w:lastColumn="0" w:oddVBand="0" w:evenVBand="0" w:oddHBand="1" w:evenHBand="0" w:firstRowFirstColumn="0" w:firstRowLastColumn="0" w:lastRowFirstColumn="0" w:lastRowLastColumn="0"/>
                                  </w:pPr>
                                  <w:bookmarkStart w:id="102" w:name="__UnoMark__4755_2814866160"/>
                                  <w:bookmarkStart w:id="103" w:name="__UnoMark__4754_2814866160"/>
                                  <w:bookmarkEnd w:id="102"/>
                                  <w:bookmarkEnd w:id="103"/>
                                </w:p>
                              </w:tc>
                            </w:tr>
                            <w:tr w:rsidR="004E31AA" w14:paraId="64046AF4"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40F4B08D" w14:textId="77777777" w:rsidR="004E31AA" w:rsidRDefault="004E31AA">
                                  <w:bookmarkStart w:id="104" w:name="__UnoMark__4756_2814866160"/>
                                  <w:bookmarkEnd w:id="104"/>
                                  <w:r>
                                    <w:rPr>
                                      <w:b w:val="0"/>
                                    </w:rPr>
                                    <w:t>Model 3</w:t>
                                  </w:r>
                                  <w:bookmarkStart w:id="105" w:name="__UnoMark__4757_2814866160"/>
                                  <w:bookmarkEnd w:id="105"/>
                                </w:p>
                              </w:tc>
                              <w:tc>
                                <w:tcPr>
                                  <w:tcW w:w="2065" w:type="dxa"/>
                                  <w:shd w:val="clear" w:color="auto" w:fill="auto"/>
                                </w:tcPr>
                                <w:p w14:paraId="0625F9C0"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106" w:name="__UnoMark__4758_2814866160"/>
                                  <w:bookmarkEnd w:id="106"/>
                                  <w:r>
                                    <w:rPr>
                                      <w:rFonts w:cstheme="minorHAnsi"/>
                                      <w:szCs w:val="18"/>
                                    </w:rPr>
                                    <w:t>0.88</w:t>
                                  </w:r>
                                  <w:bookmarkStart w:id="107" w:name="__UnoMark__4759_2814866160"/>
                                  <w:bookmarkEnd w:id="107"/>
                                </w:p>
                              </w:tc>
                              <w:tc>
                                <w:tcPr>
                                  <w:tcW w:w="2880" w:type="dxa"/>
                                  <w:shd w:val="clear" w:color="auto" w:fill="auto"/>
                                </w:tcPr>
                                <w:p w14:paraId="79EAFD22"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108" w:name="__UnoMark__4760_2814866160"/>
                                  <w:bookmarkEnd w:id="108"/>
                                  <w:r>
                                    <w:rPr>
                                      <w:rFonts w:cstheme="minorHAnsi"/>
                                      <w:szCs w:val="18"/>
                                    </w:rPr>
                                    <w:t>0.79 - 0.98</w:t>
                                  </w:r>
                                  <w:bookmarkStart w:id="109" w:name="__UnoMark__4761_2814866160"/>
                                  <w:bookmarkEnd w:id="109"/>
                                </w:p>
                              </w:tc>
                              <w:tc>
                                <w:tcPr>
                                  <w:tcW w:w="1260" w:type="dxa"/>
                                  <w:shd w:val="clear" w:color="auto" w:fill="auto"/>
                                </w:tcPr>
                                <w:p w14:paraId="46FDFF02"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110" w:name="__UnoMark__4762_2814866160"/>
                                  <w:bookmarkEnd w:id="110"/>
                                  <w:r>
                                    <w:rPr>
                                      <w:rFonts w:cstheme="minorHAnsi"/>
                                      <w:szCs w:val="18"/>
                                    </w:rPr>
                                    <w:t>0.016</w:t>
                                  </w:r>
                                  <w:bookmarkStart w:id="111" w:name="__UnoMark__4763_2814866160"/>
                                  <w:bookmarkEnd w:id="111"/>
                                </w:p>
                              </w:tc>
                              <w:tc>
                                <w:tcPr>
                                  <w:tcW w:w="236" w:type="dxa"/>
                                  <w:shd w:val="clear" w:color="auto" w:fill="auto"/>
                                </w:tcPr>
                                <w:p w14:paraId="192CBABC" w14:textId="77777777" w:rsidR="004E31AA" w:rsidRDefault="004E31AA">
                                  <w:pPr>
                                    <w:cnfStyle w:val="000000000000" w:firstRow="0" w:lastRow="0" w:firstColumn="0" w:lastColumn="0" w:oddVBand="0" w:evenVBand="0" w:oddHBand="0" w:evenHBand="0" w:firstRowFirstColumn="0" w:firstRowLastColumn="0" w:lastRowFirstColumn="0" w:lastRowLastColumn="0"/>
                                  </w:pPr>
                                  <w:bookmarkStart w:id="112" w:name="__UnoMark__4764_2814866160"/>
                                  <w:bookmarkEnd w:id="112"/>
                                </w:p>
                              </w:tc>
                            </w:tr>
                          </w:tbl>
                          <w:p w14:paraId="1887F65F" w14:textId="77777777" w:rsidR="004E31AA" w:rsidRDefault="004E31AA"/>
                        </w:txbxContent>
                      </wps:txbx>
                      <wps:bodyPr lIns="0" tIns="0" rIns="0" bIns="0" anchor="t">
                        <a:spAutoFit/>
                      </wps:bodyPr>
                    </wps:wsp>
                  </a:graphicData>
                </a:graphic>
              </wp:anchor>
            </w:drawing>
          </mc:Choice>
          <mc:Fallback>
            <w:pict>
              <v:shape w14:anchorId="1DC484D4" id="Frame9" o:spid="_x0000_s1049" type="#_x0000_t202" style="position:absolute;left:0;text-align:left;margin-left:-5.4pt;margin-top:2pt;width:421.3pt;height:175.6pt;z-index:19;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2u3lQEAAB8DAAAOAAAAZHJzL2Uyb0RvYy54bWysUttu2zAMfS+wfxD0vvjSZeiMOMWGIkWB&#10;Yi3Q7gMUWYoFWKIgqrHz96PkOB26t2EvFEVSh4eH2txOdmBHFdCAa3m1KjlTTkJn3KHlv153n284&#10;wyhcJwZwquUnhfx2++lqM/pG1dDD0KnACMRhM/qW9zH6pihQ9soKXIFXjpIaghWRruFQdEGMhG6H&#10;oi7Lr8UIofMBpEKk6N2c5NuMr7WS8UlrVJENLSduMduQ7T7ZYrsRzSEI3xt5piH+gYUVxlHTC9Sd&#10;iIK9BfMXlDUyAIKOKwm2AK2NVHkGmqYqP0zz0guv8iwkDvqLTPj/YOXP43Ngpmt5TfI4YWlHu0DH&#10;tyTN6LGhihdPNXH6AROteIkjBdPEkw42nTQLozyhnC7CqikyScH19bpcV5SSlKvr67KiboRfvD/3&#10;AeO9AsuS0/JAm8uCiuMjxrl0KaF3idhMIHlx2k95hurLwm4P3YlIDw+OxEqLX5ywOPvFEU72QF9i&#10;7of++1uEnck9E/iMdO5JW8iszz8mrfnPe656/9fb3wAAAP//AwBQSwMEFAAGAAgAAAAhANh3XHXd&#10;AAAACQEAAA8AAABkcnMvZG93bnJldi54bWxMjzFPwzAUhHck/oP1kFhQ6zilVRviVAjBwkZhYXPj&#10;1yTCfo5iNwn99TwmGE93uvuu3M/eiRGH2AXSoJYZCKQ62I4aDR/vL4stiJgMWeMCoYZvjLCvrq9K&#10;U9gw0RuOh9QILqFYGA1tSn0hZaxb9CYuQ4/E3ikM3iSWQyPtYCYu907mWbaR3nTEC63p8anF+utw&#10;9ho283N/97rDfLrUbqTPi1IJlda3N/PjA4iEc/oLwy8+o0PFTMdwJhuF07BQGaMnDfd8if3tSrE+&#10;alit1znIqpT/H1Q/AAAA//8DAFBLAQItABQABgAIAAAAIQC2gziS/gAAAOEBAAATAAAAAAAAAAAA&#10;AAAAAAAAAABbQ29udGVudF9UeXBlc10ueG1sUEsBAi0AFAAGAAgAAAAhADj9If/WAAAAlAEAAAsA&#10;AAAAAAAAAAAAAAAALwEAAF9yZWxzLy5yZWxzUEsBAi0AFAAGAAgAAAAhABvja7eVAQAAHwMAAA4A&#10;AAAAAAAAAAAAAAAALgIAAGRycy9lMm9Eb2MueG1sUEsBAi0AFAAGAAgAAAAhANh3XHXdAAAACQEA&#10;AA8AAAAAAAAAAAAAAAAA7wMAAGRycy9kb3ducmV2LnhtbFBLBQYAAAAABAAEAPMAAAD5BAAAAAA=&#10;" filled="f" stroked="f">
                <v:textbox style="mso-fit-shape-to-text:t" inset="0,0,0,0">
                  <w:txbxContent>
                    <w:tbl>
                      <w:tblPr>
                        <w:tblStyle w:val="PlainTable33"/>
                        <w:tblW w:w="8426" w:type="dxa"/>
                        <w:tblBorders>
                          <w:bottom w:val="single" w:sz="4" w:space="0" w:color="7F7F7F"/>
                          <w:insideH w:val="single" w:sz="4" w:space="0" w:color="7F7F7F"/>
                        </w:tblBorders>
                        <w:tblLook w:val="04A0" w:firstRow="1" w:lastRow="0" w:firstColumn="1" w:lastColumn="0" w:noHBand="0" w:noVBand="1"/>
                      </w:tblPr>
                      <w:tblGrid>
                        <w:gridCol w:w="1985"/>
                        <w:gridCol w:w="2065"/>
                        <w:gridCol w:w="2880"/>
                        <w:gridCol w:w="1260"/>
                        <w:gridCol w:w="236"/>
                      </w:tblGrid>
                      <w:tr w:rsidR="004E31AA" w14:paraId="47B58C3D" w14:textId="77777777" w:rsidTr="00905C26">
                        <w:trPr>
                          <w:cnfStyle w:val="100000000000" w:firstRow="1" w:lastRow="0" w:firstColumn="0" w:lastColumn="0" w:oddVBand="0" w:evenVBand="0" w:oddHBand="0" w:evenHBand="0" w:firstRowFirstColumn="0" w:firstRowLastColumn="0" w:lastRowFirstColumn="0" w:lastRowLastColumn="0"/>
                          <w:trHeight w:val="425"/>
                        </w:trPr>
                        <w:tc>
                          <w:tcPr>
                            <w:cnfStyle w:val="001000000100" w:firstRow="0" w:lastRow="0" w:firstColumn="1" w:lastColumn="0" w:oddVBand="0" w:evenVBand="0" w:oddHBand="0" w:evenHBand="0" w:firstRowFirstColumn="1" w:firstRowLastColumn="0" w:lastRowFirstColumn="0" w:lastRowLastColumn="0"/>
                            <w:tcW w:w="1985" w:type="dxa"/>
                            <w:shd w:val="clear" w:color="auto" w:fill="auto"/>
                          </w:tcPr>
                          <w:p w14:paraId="53D2B03F" w14:textId="77777777" w:rsidR="004E31AA" w:rsidRDefault="004E31AA">
                            <w:bookmarkStart w:id="113" w:name="__UnoMark__4677_2814866160"/>
                            <w:bookmarkEnd w:id="113"/>
                          </w:p>
                        </w:tc>
                        <w:tc>
                          <w:tcPr>
                            <w:tcW w:w="2065" w:type="dxa"/>
                            <w:shd w:val="clear" w:color="auto" w:fill="auto"/>
                          </w:tcPr>
                          <w:p w14:paraId="54C03089" w14:textId="77777777" w:rsidR="004E31AA" w:rsidRDefault="004E31AA">
                            <w:pPr>
                              <w:jc w:val="center"/>
                              <w:cnfStyle w:val="100000000000" w:firstRow="1" w:lastRow="0" w:firstColumn="0" w:lastColumn="0" w:oddVBand="0" w:evenVBand="0" w:oddHBand="0" w:evenHBand="0" w:firstRowFirstColumn="0" w:firstRowLastColumn="0" w:lastRowFirstColumn="0" w:lastRowLastColumn="0"/>
                            </w:pPr>
                            <w:bookmarkStart w:id="114" w:name="__UnoMark__4678_2814866160"/>
                            <w:bookmarkEnd w:id="114"/>
                            <w:r>
                              <w:rPr>
                                <w:b w:val="0"/>
                              </w:rPr>
                              <w:t>Odds Ratio</w:t>
                            </w:r>
                            <w:bookmarkStart w:id="115" w:name="__UnoMark__4679_2814866160"/>
                            <w:bookmarkEnd w:id="115"/>
                          </w:p>
                        </w:tc>
                        <w:tc>
                          <w:tcPr>
                            <w:tcW w:w="2880" w:type="dxa"/>
                            <w:shd w:val="clear" w:color="auto" w:fill="auto"/>
                          </w:tcPr>
                          <w:p w14:paraId="6C12D4D4" w14:textId="77777777" w:rsidR="004E31AA" w:rsidRDefault="004E31AA">
                            <w:pPr>
                              <w:jc w:val="center"/>
                              <w:cnfStyle w:val="100000000000" w:firstRow="1" w:lastRow="0" w:firstColumn="0" w:lastColumn="0" w:oddVBand="0" w:evenVBand="0" w:oddHBand="0" w:evenHBand="0" w:firstRowFirstColumn="0" w:firstRowLastColumn="0" w:lastRowFirstColumn="0" w:lastRowLastColumn="0"/>
                            </w:pPr>
                            <w:bookmarkStart w:id="116" w:name="__UnoMark__4680_2814866160"/>
                            <w:bookmarkEnd w:id="116"/>
                            <w:r>
                              <w:rPr>
                                <w:b w:val="0"/>
                              </w:rPr>
                              <w:t>95% Confidence Interval</w:t>
                            </w:r>
                            <w:bookmarkStart w:id="117" w:name="__UnoMark__4681_2814866160"/>
                            <w:bookmarkEnd w:id="117"/>
                          </w:p>
                        </w:tc>
                        <w:tc>
                          <w:tcPr>
                            <w:tcW w:w="1260" w:type="dxa"/>
                            <w:shd w:val="clear" w:color="auto" w:fill="auto"/>
                          </w:tcPr>
                          <w:p w14:paraId="297BB9C9" w14:textId="77777777" w:rsidR="004E31AA" w:rsidRDefault="004E31AA">
                            <w:pPr>
                              <w:jc w:val="center"/>
                              <w:cnfStyle w:val="100000000000" w:firstRow="1" w:lastRow="0" w:firstColumn="0" w:lastColumn="0" w:oddVBand="0" w:evenVBand="0" w:oddHBand="0" w:evenHBand="0" w:firstRowFirstColumn="0" w:firstRowLastColumn="0" w:lastRowFirstColumn="0" w:lastRowLastColumn="0"/>
                            </w:pPr>
                            <w:bookmarkStart w:id="118" w:name="__UnoMark__4682_2814866160"/>
                            <w:bookmarkEnd w:id="118"/>
                            <w:r>
                              <w:rPr>
                                <w:b w:val="0"/>
                              </w:rPr>
                              <w:t>P-Value</w:t>
                            </w:r>
                            <w:bookmarkStart w:id="119" w:name="__UnoMark__4683_2814866160"/>
                            <w:bookmarkEnd w:id="119"/>
                          </w:p>
                        </w:tc>
                        <w:tc>
                          <w:tcPr>
                            <w:tcW w:w="236" w:type="dxa"/>
                            <w:shd w:val="clear" w:color="auto" w:fill="auto"/>
                          </w:tcPr>
                          <w:p w14:paraId="0A9315BC" w14:textId="77777777" w:rsidR="004E31AA" w:rsidRDefault="004E31AA">
                            <w:pPr>
                              <w:cnfStyle w:val="100000000000" w:firstRow="1" w:lastRow="0" w:firstColumn="0" w:lastColumn="0" w:oddVBand="0" w:evenVBand="0" w:oddHBand="0" w:evenHBand="0" w:firstRowFirstColumn="0" w:firstRowLastColumn="0" w:lastRowFirstColumn="0" w:lastRowLastColumn="0"/>
                            </w:pPr>
                            <w:bookmarkStart w:id="120" w:name="__UnoMark__4685_2814866160"/>
                            <w:bookmarkStart w:id="121" w:name="__UnoMark__4684_2814866160"/>
                            <w:bookmarkEnd w:id="120"/>
                            <w:bookmarkEnd w:id="121"/>
                          </w:p>
                        </w:tc>
                      </w:tr>
                      <w:tr w:rsidR="004E31AA" w14:paraId="51BB9CF9"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985" w:type="dxa"/>
                          </w:tcPr>
                          <w:p w14:paraId="1AD1C9D1" w14:textId="77777777" w:rsidR="004E31AA" w:rsidRDefault="004E31AA">
                            <w:bookmarkStart w:id="122" w:name="__UnoMark__4686_2814866160"/>
                            <w:bookmarkEnd w:id="122"/>
                            <w:r>
                              <w:t>Component 1</w:t>
                            </w:r>
                            <w:bookmarkStart w:id="123" w:name="__UnoMark__4687_2814866160"/>
                            <w:bookmarkEnd w:id="123"/>
                          </w:p>
                        </w:tc>
                        <w:tc>
                          <w:tcPr>
                            <w:tcW w:w="2065" w:type="dxa"/>
                          </w:tcPr>
                          <w:p w14:paraId="7D381F9A"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bookmarkStart w:id="124" w:name="__UnoMark__4689_2814866160"/>
                            <w:bookmarkStart w:id="125" w:name="__UnoMark__4688_2814866160"/>
                            <w:bookmarkEnd w:id="124"/>
                            <w:bookmarkEnd w:id="125"/>
                          </w:p>
                        </w:tc>
                        <w:tc>
                          <w:tcPr>
                            <w:tcW w:w="2880" w:type="dxa"/>
                          </w:tcPr>
                          <w:p w14:paraId="6D215E7D"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bookmarkStart w:id="126" w:name="__UnoMark__4691_2814866160"/>
                            <w:bookmarkStart w:id="127" w:name="__UnoMark__4690_2814866160"/>
                            <w:bookmarkEnd w:id="126"/>
                            <w:bookmarkEnd w:id="127"/>
                          </w:p>
                        </w:tc>
                        <w:tc>
                          <w:tcPr>
                            <w:tcW w:w="1260" w:type="dxa"/>
                          </w:tcPr>
                          <w:p w14:paraId="3432D1E1"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bookmarkStart w:id="128" w:name="__UnoMark__4693_2814866160"/>
                            <w:bookmarkStart w:id="129" w:name="__UnoMark__4692_2814866160"/>
                            <w:bookmarkEnd w:id="128"/>
                            <w:bookmarkEnd w:id="129"/>
                          </w:p>
                        </w:tc>
                        <w:tc>
                          <w:tcPr>
                            <w:tcW w:w="236" w:type="dxa"/>
                          </w:tcPr>
                          <w:p w14:paraId="1CAA70F1" w14:textId="77777777" w:rsidR="004E31AA" w:rsidRDefault="004E31AA">
                            <w:pPr>
                              <w:cnfStyle w:val="000000100000" w:firstRow="0" w:lastRow="0" w:firstColumn="0" w:lastColumn="0" w:oddVBand="0" w:evenVBand="0" w:oddHBand="1" w:evenHBand="0" w:firstRowFirstColumn="0" w:firstRowLastColumn="0" w:lastRowFirstColumn="0" w:lastRowLastColumn="0"/>
                            </w:pPr>
                            <w:bookmarkStart w:id="130" w:name="__UnoMark__4695_2814866160"/>
                            <w:bookmarkStart w:id="131" w:name="__UnoMark__4694_2814866160"/>
                            <w:bookmarkEnd w:id="130"/>
                            <w:bookmarkEnd w:id="131"/>
                          </w:p>
                        </w:tc>
                      </w:tr>
                      <w:tr w:rsidR="004E31AA" w14:paraId="71D74B8A"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581EAFA" w14:textId="77777777" w:rsidR="004E31AA" w:rsidRDefault="004E31AA">
                            <w:bookmarkStart w:id="132" w:name="__UnoMark__4696_2814866160"/>
                            <w:bookmarkEnd w:id="132"/>
                            <w:r>
                              <w:rPr>
                                <w:b w:val="0"/>
                              </w:rPr>
                              <w:t>Model 1</w:t>
                            </w:r>
                            <w:bookmarkStart w:id="133" w:name="__UnoMark__4697_2814866160"/>
                            <w:bookmarkEnd w:id="133"/>
                          </w:p>
                        </w:tc>
                        <w:tc>
                          <w:tcPr>
                            <w:tcW w:w="2065" w:type="dxa"/>
                            <w:shd w:val="clear" w:color="auto" w:fill="FFFFFF" w:themeFill="background1"/>
                            <w:vAlign w:val="center"/>
                          </w:tcPr>
                          <w:p w14:paraId="04204F97"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134" w:name="__UnoMark__4698_2814866160"/>
                            <w:bookmarkEnd w:id="134"/>
                            <w:r>
                              <w:rPr>
                                <w:rFonts w:cstheme="minorHAnsi"/>
                                <w:szCs w:val="18"/>
                              </w:rPr>
                              <w:t>0.96</w:t>
                            </w:r>
                            <w:bookmarkStart w:id="135" w:name="__UnoMark__4699_2814866160"/>
                            <w:bookmarkEnd w:id="135"/>
                          </w:p>
                        </w:tc>
                        <w:tc>
                          <w:tcPr>
                            <w:tcW w:w="2880" w:type="dxa"/>
                            <w:shd w:val="clear" w:color="auto" w:fill="FFFFFF" w:themeFill="background1"/>
                            <w:vAlign w:val="center"/>
                          </w:tcPr>
                          <w:p w14:paraId="669A145E"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136" w:name="__UnoMark__4700_2814866160"/>
                            <w:bookmarkEnd w:id="136"/>
                            <w:r>
                              <w:rPr>
                                <w:rFonts w:cstheme="minorHAnsi"/>
                                <w:szCs w:val="18"/>
                              </w:rPr>
                              <w:t>0.86 -1.08</w:t>
                            </w:r>
                            <w:bookmarkStart w:id="137" w:name="__UnoMark__4701_2814866160"/>
                            <w:bookmarkEnd w:id="137"/>
                          </w:p>
                        </w:tc>
                        <w:tc>
                          <w:tcPr>
                            <w:tcW w:w="1260" w:type="dxa"/>
                            <w:shd w:val="clear" w:color="auto" w:fill="FFFFFF" w:themeFill="background1"/>
                            <w:vAlign w:val="center"/>
                          </w:tcPr>
                          <w:p w14:paraId="400C430C"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138" w:name="__UnoMark__4702_2814866160"/>
                            <w:bookmarkEnd w:id="138"/>
                            <w:r>
                              <w:rPr>
                                <w:rFonts w:cstheme="minorHAnsi"/>
                                <w:szCs w:val="18"/>
                              </w:rPr>
                              <w:t>0.54</w:t>
                            </w:r>
                            <w:bookmarkStart w:id="139" w:name="__UnoMark__4703_2814866160"/>
                            <w:bookmarkEnd w:id="139"/>
                          </w:p>
                        </w:tc>
                        <w:tc>
                          <w:tcPr>
                            <w:tcW w:w="236" w:type="dxa"/>
                            <w:shd w:val="clear" w:color="auto" w:fill="FFFFFF" w:themeFill="background1"/>
                            <w:vAlign w:val="center"/>
                          </w:tcPr>
                          <w:p w14:paraId="31750897" w14:textId="77777777" w:rsidR="004E31AA" w:rsidRDefault="004E31AA">
                            <w:pPr>
                              <w:cnfStyle w:val="000000000000" w:firstRow="0" w:lastRow="0" w:firstColumn="0" w:lastColumn="0" w:oddVBand="0" w:evenVBand="0" w:oddHBand="0" w:evenHBand="0" w:firstRowFirstColumn="0" w:firstRowLastColumn="0" w:lastRowFirstColumn="0" w:lastRowLastColumn="0"/>
                            </w:pPr>
                            <w:bookmarkStart w:id="140" w:name="__UnoMark__4705_2814866160"/>
                            <w:bookmarkStart w:id="141" w:name="__UnoMark__4704_2814866160"/>
                            <w:bookmarkEnd w:id="140"/>
                            <w:bookmarkEnd w:id="141"/>
                          </w:p>
                        </w:tc>
                      </w:tr>
                      <w:tr w:rsidR="004E31AA" w14:paraId="62678379"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985" w:type="dxa"/>
                          </w:tcPr>
                          <w:p w14:paraId="6B79E04C" w14:textId="77777777" w:rsidR="004E31AA" w:rsidRDefault="004E31AA">
                            <w:bookmarkStart w:id="142" w:name="__UnoMark__4706_2814866160"/>
                            <w:bookmarkEnd w:id="142"/>
                            <w:r>
                              <w:rPr>
                                <w:b w:val="0"/>
                              </w:rPr>
                              <w:t>Model 2</w:t>
                            </w:r>
                            <w:bookmarkStart w:id="143" w:name="__UnoMark__4707_2814866160"/>
                            <w:bookmarkEnd w:id="143"/>
                          </w:p>
                        </w:tc>
                        <w:tc>
                          <w:tcPr>
                            <w:tcW w:w="2065" w:type="dxa"/>
                          </w:tcPr>
                          <w:p w14:paraId="3D9EA47E"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bookmarkStart w:id="144" w:name="__UnoMark__4708_2814866160"/>
                            <w:bookmarkEnd w:id="144"/>
                            <w:r>
                              <w:rPr>
                                <w:rFonts w:cstheme="minorHAnsi"/>
                                <w:szCs w:val="18"/>
                              </w:rPr>
                              <w:t>0.98</w:t>
                            </w:r>
                            <w:bookmarkStart w:id="145" w:name="__UnoMark__4709_2814866160"/>
                            <w:bookmarkEnd w:id="145"/>
                          </w:p>
                        </w:tc>
                        <w:tc>
                          <w:tcPr>
                            <w:tcW w:w="2880" w:type="dxa"/>
                          </w:tcPr>
                          <w:p w14:paraId="0A194A5F"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bookmarkStart w:id="146" w:name="__UnoMark__4710_2814866160"/>
                            <w:bookmarkEnd w:id="146"/>
                            <w:r>
                              <w:rPr>
                                <w:rFonts w:cstheme="minorHAnsi"/>
                                <w:szCs w:val="18"/>
                              </w:rPr>
                              <w:t>0.85 - 1.13</w:t>
                            </w:r>
                            <w:bookmarkStart w:id="147" w:name="__UnoMark__4711_2814866160"/>
                            <w:bookmarkEnd w:id="147"/>
                          </w:p>
                        </w:tc>
                        <w:tc>
                          <w:tcPr>
                            <w:tcW w:w="1260" w:type="dxa"/>
                          </w:tcPr>
                          <w:p w14:paraId="0746D4C3"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bookmarkStart w:id="148" w:name="__UnoMark__4712_2814866160"/>
                            <w:bookmarkEnd w:id="148"/>
                            <w:r>
                              <w:rPr>
                                <w:rFonts w:cstheme="minorHAnsi"/>
                                <w:szCs w:val="18"/>
                              </w:rPr>
                              <w:t>0.81</w:t>
                            </w:r>
                            <w:bookmarkStart w:id="149" w:name="__UnoMark__4713_2814866160"/>
                            <w:bookmarkEnd w:id="149"/>
                          </w:p>
                        </w:tc>
                        <w:tc>
                          <w:tcPr>
                            <w:tcW w:w="236" w:type="dxa"/>
                          </w:tcPr>
                          <w:p w14:paraId="435D03CC" w14:textId="77777777" w:rsidR="004E31AA" w:rsidRDefault="004E31AA">
                            <w:pPr>
                              <w:cnfStyle w:val="000000100000" w:firstRow="0" w:lastRow="0" w:firstColumn="0" w:lastColumn="0" w:oddVBand="0" w:evenVBand="0" w:oddHBand="1" w:evenHBand="0" w:firstRowFirstColumn="0" w:firstRowLastColumn="0" w:lastRowFirstColumn="0" w:lastRowLastColumn="0"/>
                            </w:pPr>
                            <w:bookmarkStart w:id="150" w:name="__UnoMark__4715_2814866160"/>
                            <w:bookmarkStart w:id="151" w:name="__UnoMark__4714_2814866160"/>
                            <w:bookmarkEnd w:id="150"/>
                            <w:bookmarkEnd w:id="151"/>
                          </w:p>
                        </w:tc>
                      </w:tr>
                      <w:tr w:rsidR="004E31AA" w14:paraId="5A6AED19"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82B950B" w14:textId="77777777" w:rsidR="004E31AA" w:rsidRDefault="004E31AA">
                            <w:bookmarkStart w:id="152" w:name="__UnoMark__4716_2814866160"/>
                            <w:bookmarkEnd w:id="152"/>
                            <w:r>
                              <w:rPr>
                                <w:b w:val="0"/>
                              </w:rPr>
                              <w:t>Model 3</w:t>
                            </w:r>
                            <w:bookmarkStart w:id="153" w:name="__UnoMark__4717_2814866160"/>
                            <w:bookmarkEnd w:id="153"/>
                          </w:p>
                        </w:tc>
                        <w:tc>
                          <w:tcPr>
                            <w:tcW w:w="2065" w:type="dxa"/>
                            <w:shd w:val="clear" w:color="auto" w:fill="auto"/>
                          </w:tcPr>
                          <w:p w14:paraId="7B01A9E6"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154" w:name="__UnoMark__4718_2814866160"/>
                            <w:bookmarkEnd w:id="154"/>
                            <w:r>
                              <w:rPr>
                                <w:rFonts w:cstheme="minorHAnsi"/>
                                <w:szCs w:val="18"/>
                              </w:rPr>
                              <w:t>1.02</w:t>
                            </w:r>
                            <w:bookmarkStart w:id="155" w:name="__UnoMark__4719_2814866160"/>
                            <w:bookmarkEnd w:id="155"/>
                          </w:p>
                        </w:tc>
                        <w:tc>
                          <w:tcPr>
                            <w:tcW w:w="2880" w:type="dxa"/>
                            <w:shd w:val="clear" w:color="auto" w:fill="auto"/>
                          </w:tcPr>
                          <w:p w14:paraId="09DFD3C5"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156" w:name="__UnoMark__4720_2814866160"/>
                            <w:bookmarkEnd w:id="156"/>
                            <w:r>
                              <w:rPr>
                                <w:rFonts w:cstheme="minorHAnsi"/>
                                <w:szCs w:val="18"/>
                              </w:rPr>
                              <w:t>0.88 -1.18</w:t>
                            </w:r>
                            <w:bookmarkStart w:id="157" w:name="__UnoMark__4721_2814866160"/>
                            <w:bookmarkEnd w:id="157"/>
                          </w:p>
                        </w:tc>
                        <w:tc>
                          <w:tcPr>
                            <w:tcW w:w="1260" w:type="dxa"/>
                            <w:shd w:val="clear" w:color="auto" w:fill="auto"/>
                          </w:tcPr>
                          <w:p w14:paraId="6ACBDFBD"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158" w:name="__UnoMark__4722_2814866160"/>
                            <w:bookmarkEnd w:id="158"/>
                            <w:r>
                              <w:rPr>
                                <w:rFonts w:cstheme="minorHAnsi"/>
                                <w:szCs w:val="18"/>
                              </w:rPr>
                              <w:t>0.78</w:t>
                            </w:r>
                            <w:bookmarkStart w:id="159" w:name="__UnoMark__4723_2814866160"/>
                            <w:bookmarkEnd w:id="159"/>
                          </w:p>
                        </w:tc>
                        <w:tc>
                          <w:tcPr>
                            <w:tcW w:w="236" w:type="dxa"/>
                            <w:shd w:val="clear" w:color="auto" w:fill="auto"/>
                          </w:tcPr>
                          <w:p w14:paraId="2A535830" w14:textId="77777777" w:rsidR="004E31AA" w:rsidRDefault="004E31AA">
                            <w:pPr>
                              <w:cnfStyle w:val="000000000000" w:firstRow="0" w:lastRow="0" w:firstColumn="0" w:lastColumn="0" w:oddVBand="0" w:evenVBand="0" w:oddHBand="0" w:evenHBand="0" w:firstRowFirstColumn="0" w:firstRowLastColumn="0" w:lastRowFirstColumn="0" w:lastRowLastColumn="0"/>
                            </w:pPr>
                            <w:bookmarkStart w:id="160" w:name="__UnoMark__4725_2814866160"/>
                            <w:bookmarkStart w:id="161" w:name="__UnoMark__4724_2814866160"/>
                            <w:bookmarkEnd w:id="160"/>
                            <w:bookmarkEnd w:id="161"/>
                          </w:p>
                        </w:tc>
                      </w:tr>
                      <w:tr w:rsidR="004E31AA" w14:paraId="6AD7BC54"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985" w:type="dxa"/>
                          </w:tcPr>
                          <w:p w14:paraId="5316B2BF" w14:textId="77777777" w:rsidR="004E31AA" w:rsidRDefault="004E31AA">
                            <w:bookmarkStart w:id="162" w:name="__UnoMark__4726_2814866160"/>
                            <w:bookmarkEnd w:id="162"/>
                            <w:r>
                              <w:t>COmponent 2</w:t>
                            </w:r>
                            <w:bookmarkStart w:id="163" w:name="__UnoMark__4727_2814866160"/>
                            <w:bookmarkEnd w:id="163"/>
                          </w:p>
                        </w:tc>
                        <w:tc>
                          <w:tcPr>
                            <w:tcW w:w="2065" w:type="dxa"/>
                          </w:tcPr>
                          <w:p w14:paraId="28D41AFC"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bookmarkStart w:id="164" w:name="__UnoMark__4729_2814866160"/>
                            <w:bookmarkStart w:id="165" w:name="__UnoMark__4728_2814866160"/>
                            <w:bookmarkEnd w:id="164"/>
                            <w:bookmarkEnd w:id="165"/>
                          </w:p>
                        </w:tc>
                        <w:tc>
                          <w:tcPr>
                            <w:tcW w:w="2880" w:type="dxa"/>
                          </w:tcPr>
                          <w:p w14:paraId="6C1C07F7"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bookmarkStart w:id="166" w:name="__UnoMark__4731_2814866160"/>
                            <w:bookmarkStart w:id="167" w:name="__UnoMark__4730_2814866160"/>
                            <w:bookmarkEnd w:id="166"/>
                            <w:bookmarkEnd w:id="167"/>
                          </w:p>
                        </w:tc>
                        <w:tc>
                          <w:tcPr>
                            <w:tcW w:w="1260" w:type="dxa"/>
                          </w:tcPr>
                          <w:p w14:paraId="0A6A8772"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rPr>
                                <w:rFonts w:cstheme="minorHAnsi"/>
                                <w:szCs w:val="18"/>
                              </w:rPr>
                            </w:pPr>
                            <w:bookmarkStart w:id="168" w:name="__UnoMark__4733_2814866160"/>
                            <w:bookmarkStart w:id="169" w:name="__UnoMark__4732_2814866160"/>
                            <w:bookmarkEnd w:id="168"/>
                            <w:bookmarkEnd w:id="169"/>
                          </w:p>
                        </w:tc>
                        <w:tc>
                          <w:tcPr>
                            <w:tcW w:w="236" w:type="dxa"/>
                          </w:tcPr>
                          <w:p w14:paraId="33DAC581" w14:textId="77777777" w:rsidR="004E31AA" w:rsidRDefault="004E31AA">
                            <w:pPr>
                              <w:cnfStyle w:val="000000100000" w:firstRow="0" w:lastRow="0" w:firstColumn="0" w:lastColumn="0" w:oddVBand="0" w:evenVBand="0" w:oddHBand="1" w:evenHBand="0" w:firstRowFirstColumn="0" w:firstRowLastColumn="0" w:lastRowFirstColumn="0" w:lastRowLastColumn="0"/>
                            </w:pPr>
                            <w:bookmarkStart w:id="170" w:name="__UnoMark__4735_2814866160"/>
                            <w:bookmarkStart w:id="171" w:name="__UnoMark__4734_2814866160"/>
                            <w:bookmarkEnd w:id="170"/>
                            <w:bookmarkEnd w:id="171"/>
                          </w:p>
                        </w:tc>
                      </w:tr>
                      <w:tr w:rsidR="004E31AA" w14:paraId="56726172"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160D3E1" w14:textId="77777777" w:rsidR="004E31AA" w:rsidRDefault="004E31AA">
                            <w:bookmarkStart w:id="172" w:name="__UnoMark__4736_2814866160"/>
                            <w:bookmarkEnd w:id="172"/>
                            <w:r>
                              <w:rPr>
                                <w:b w:val="0"/>
                              </w:rPr>
                              <w:t>Model 1</w:t>
                            </w:r>
                            <w:bookmarkStart w:id="173" w:name="__UnoMark__4737_2814866160"/>
                            <w:bookmarkEnd w:id="173"/>
                          </w:p>
                        </w:tc>
                        <w:tc>
                          <w:tcPr>
                            <w:tcW w:w="2065" w:type="dxa"/>
                            <w:shd w:val="clear" w:color="auto" w:fill="auto"/>
                          </w:tcPr>
                          <w:p w14:paraId="2AAD5833"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174" w:name="__UnoMark__4738_2814866160"/>
                            <w:bookmarkEnd w:id="174"/>
                            <w:r>
                              <w:rPr>
                                <w:rFonts w:cstheme="minorHAnsi"/>
                                <w:szCs w:val="18"/>
                              </w:rPr>
                              <w:t>0.85</w:t>
                            </w:r>
                            <w:bookmarkStart w:id="175" w:name="__UnoMark__4739_2814866160"/>
                            <w:bookmarkEnd w:id="175"/>
                          </w:p>
                        </w:tc>
                        <w:tc>
                          <w:tcPr>
                            <w:tcW w:w="2880" w:type="dxa"/>
                            <w:shd w:val="clear" w:color="auto" w:fill="auto"/>
                          </w:tcPr>
                          <w:p w14:paraId="571D60F0"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176" w:name="__UnoMark__4740_2814866160"/>
                            <w:bookmarkEnd w:id="176"/>
                            <w:r>
                              <w:rPr>
                                <w:rFonts w:cstheme="minorHAnsi"/>
                                <w:szCs w:val="18"/>
                              </w:rPr>
                              <w:t>0.78 - 0.93</w:t>
                            </w:r>
                            <w:bookmarkStart w:id="177" w:name="__UnoMark__4741_2814866160"/>
                            <w:bookmarkEnd w:id="177"/>
                          </w:p>
                        </w:tc>
                        <w:tc>
                          <w:tcPr>
                            <w:tcW w:w="1260" w:type="dxa"/>
                            <w:shd w:val="clear" w:color="auto" w:fill="auto"/>
                          </w:tcPr>
                          <w:p w14:paraId="1D1CAACF"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178" w:name="__UnoMark__4742_2814866160"/>
                            <w:bookmarkEnd w:id="178"/>
                            <w:r>
                              <w:rPr>
                                <w:rFonts w:cstheme="minorHAnsi"/>
                                <w:szCs w:val="18"/>
                              </w:rPr>
                              <w:t>&lt;0.001</w:t>
                            </w:r>
                            <w:bookmarkStart w:id="179" w:name="__UnoMark__4743_2814866160"/>
                            <w:bookmarkEnd w:id="179"/>
                          </w:p>
                        </w:tc>
                        <w:tc>
                          <w:tcPr>
                            <w:tcW w:w="236" w:type="dxa"/>
                            <w:shd w:val="clear" w:color="auto" w:fill="auto"/>
                          </w:tcPr>
                          <w:p w14:paraId="6FD195F2" w14:textId="77777777" w:rsidR="004E31AA" w:rsidRDefault="004E31AA">
                            <w:pPr>
                              <w:cnfStyle w:val="000000000000" w:firstRow="0" w:lastRow="0" w:firstColumn="0" w:lastColumn="0" w:oddVBand="0" w:evenVBand="0" w:oddHBand="0" w:evenHBand="0" w:firstRowFirstColumn="0" w:firstRowLastColumn="0" w:lastRowFirstColumn="0" w:lastRowLastColumn="0"/>
                            </w:pPr>
                            <w:bookmarkStart w:id="180" w:name="__UnoMark__4745_2814866160"/>
                            <w:bookmarkStart w:id="181" w:name="__UnoMark__4744_2814866160"/>
                            <w:bookmarkEnd w:id="180"/>
                            <w:bookmarkEnd w:id="181"/>
                          </w:p>
                        </w:tc>
                      </w:tr>
                      <w:tr w:rsidR="004E31AA" w14:paraId="0829A6E7" w14:textId="77777777" w:rsidTr="00905C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985" w:type="dxa"/>
                          </w:tcPr>
                          <w:p w14:paraId="7D11280E" w14:textId="77777777" w:rsidR="004E31AA" w:rsidRDefault="004E31AA">
                            <w:bookmarkStart w:id="182" w:name="__UnoMark__4746_2814866160"/>
                            <w:bookmarkEnd w:id="182"/>
                            <w:r>
                              <w:rPr>
                                <w:b w:val="0"/>
                              </w:rPr>
                              <w:t>Model 2</w:t>
                            </w:r>
                            <w:bookmarkStart w:id="183" w:name="__UnoMark__4747_2814866160"/>
                            <w:bookmarkEnd w:id="183"/>
                          </w:p>
                        </w:tc>
                        <w:tc>
                          <w:tcPr>
                            <w:tcW w:w="2065" w:type="dxa"/>
                          </w:tcPr>
                          <w:p w14:paraId="163A9288"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bookmarkStart w:id="184" w:name="__UnoMark__4748_2814866160"/>
                            <w:bookmarkEnd w:id="184"/>
                            <w:r>
                              <w:rPr>
                                <w:rFonts w:cstheme="minorHAnsi"/>
                                <w:szCs w:val="18"/>
                              </w:rPr>
                              <w:t>0.87</w:t>
                            </w:r>
                            <w:bookmarkStart w:id="185" w:name="__UnoMark__4749_2814866160"/>
                            <w:bookmarkEnd w:id="185"/>
                          </w:p>
                        </w:tc>
                        <w:tc>
                          <w:tcPr>
                            <w:tcW w:w="2880" w:type="dxa"/>
                          </w:tcPr>
                          <w:p w14:paraId="60141F2E"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bookmarkStart w:id="186" w:name="__UnoMark__4750_2814866160"/>
                            <w:bookmarkEnd w:id="186"/>
                            <w:r>
                              <w:rPr>
                                <w:rFonts w:cstheme="minorHAnsi"/>
                                <w:szCs w:val="18"/>
                              </w:rPr>
                              <w:t>0.78 - 0.97</w:t>
                            </w:r>
                            <w:bookmarkStart w:id="187" w:name="__UnoMark__4751_2814866160"/>
                            <w:bookmarkEnd w:id="187"/>
                          </w:p>
                        </w:tc>
                        <w:tc>
                          <w:tcPr>
                            <w:tcW w:w="1260" w:type="dxa"/>
                          </w:tcPr>
                          <w:p w14:paraId="7EFD1541" w14:textId="77777777" w:rsidR="004E31AA" w:rsidRDefault="004E31AA">
                            <w:pPr>
                              <w:jc w:val="center"/>
                              <w:cnfStyle w:val="000000100000" w:firstRow="0" w:lastRow="0" w:firstColumn="0" w:lastColumn="0" w:oddVBand="0" w:evenVBand="0" w:oddHBand="1" w:evenHBand="0" w:firstRowFirstColumn="0" w:firstRowLastColumn="0" w:lastRowFirstColumn="0" w:lastRowLastColumn="0"/>
                            </w:pPr>
                            <w:bookmarkStart w:id="188" w:name="__UnoMark__4752_2814866160"/>
                            <w:bookmarkEnd w:id="188"/>
                            <w:r>
                              <w:rPr>
                                <w:rFonts w:cstheme="minorHAnsi"/>
                                <w:szCs w:val="18"/>
                              </w:rPr>
                              <w:t>0.009</w:t>
                            </w:r>
                            <w:bookmarkStart w:id="189" w:name="__UnoMark__4753_2814866160"/>
                            <w:bookmarkEnd w:id="189"/>
                          </w:p>
                        </w:tc>
                        <w:tc>
                          <w:tcPr>
                            <w:tcW w:w="236" w:type="dxa"/>
                          </w:tcPr>
                          <w:p w14:paraId="4E254DE2" w14:textId="77777777" w:rsidR="004E31AA" w:rsidRDefault="004E31AA">
                            <w:pPr>
                              <w:cnfStyle w:val="000000100000" w:firstRow="0" w:lastRow="0" w:firstColumn="0" w:lastColumn="0" w:oddVBand="0" w:evenVBand="0" w:oddHBand="1" w:evenHBand="0" w:firstRowFirstColumn="0" w:firstRowLastColumn="0" w:lastRowFirstColumn="0" w:lastRowLastColumn="0"/>
                            </w:pPr>
                            <w:bookmarkStart w:id="190" w:name="__UnoMark__4755_2814866160"/>
                            <w:bookmarkStart w:id="191" w:name="__UnoMark__4754_2814866160"/>
                            <w:bookmarkEnd w:id="190"/>
                            <w:bookmarkEnd w:id="191"/>
                          </w:p>
                        </w:tc>
                      </w:tr>
                      <w:tr w:rsidR="004E31AA" w14:paraId="64046AF4" w14:textId="77777777" w:rsidTr="00905C26">
                        <w:trPr>
                          <w:trHeight w:val="37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40F4B08D" w14:textId="77777777" w:rsidR="004E31AA" w:rsidRDefault="004E31AA">
                            <w:bookmarkStart w:id="192" w:name="__UnoMark__4756_2814866160"/>
                            <w:bookmarkEnd w:id="192"/>
                            <w:r>
                              <w:rPr>
                                <w:b w:val="0"/>
                              </w:rPr>
                              <w:t>Model 3</w:t>
                            </w:r>
                            <w:bookmarkStart w:id="193" w:name="__UnoMark__4757_2814866160"/>
                            <w:bookmarkEnd w:id="193"/>
                          </w:p>
                        </w:tc>
                        <w:tc>
                          <w:tcPr>
                            <w:tcW w:w="2065" w:type="dxa"/>
                            <w:shd w:val="clear" w:color="auto" w:fill="auto"/>
                          </w:tcPr>
                          <w:p w14:paraId="0625F9C0"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194" w:name="__UnoMark__4758_2814866160"/>
                            <w:bookmarkEnd w:id="194"/>
                            <w:r>
                              <w:rPr>
                                <w:rFonts w:cstheme="minorHAnsi"/>
                                <w:szCs w:val="18"/>
                              </w:rPr>
                              <w:t>0.88</w:t>
                            </w:r>
                            <w:bookmarkStart w:id="195" w:name="__UnoMark__4759_2814866160"/>
                            <w:bookmarkEnd w:id="195"/>
                          </w:p>
                        </w:tc>
                        <w:tc>
                          <w:tcPr>
                            <w:tcW w:w="2880" w:type="dxa"/>
                            <w:shd w:val="clear" w:color="auto" w:fill="auto"/>
                          </w:tcPr>
                          <w:p w14:paraId="79EAFD22"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196" w:name="__UnoMark__4760_2814866160"/>
                            <w:bookmarkEnd w:id="196"/>
                            <w:r>
                              <w:rPr>
                                <w:rFonts w:cstheme="minorHAnsi"/>
                                <w:szCs w:val="18"/>
                              </w:rPr>
                              <w:t>0.79 - 0.98</w:t>
                            </w:r>
                            <w:bookmarkStart w:id="197" w:name="__UnoMark__4761_2814866160"/>
                            <w:bookmarkEnd w:id="197"/>
                          </w:p>
                        </w:tc>
                        <w:tc>
                          <w:tcPr>
                            <w:tcW w:w="1260" w:type="dxa"/>
                            <w:shd w:val="clear" w:color="auto" w:fill="auto"/>
                          </w:tcPr>
                          <w:p w14:paraId="46FDFF02" w14:textId="77777777" w:rsidR="004E31AA" w:rsidRDefault="004E31AA">
                            <w:pPr>
                              <w:jc w:val="center"/>
                              <w:cnfStyle w:val="000000000000" w:firstRow="0" w:lastRow="0" w:firstColumn="0" w:lastColumn="0" w:oddVBand="0" w:evenVBand="0" w:oddHBand="0" w:evenHBand="0" w:firstRowFirstColumn="0" w:firstRowLastColumn="0" w:lastRowFirstColumn="0" w:lastRowLastColumn="0"/>
                            </w:pPr>
                            <w:bookmarkStart w:id="198" w:name="__UnoMark__4762_2814866160"/>
                            <w:bookmarkEnd w:id="198"/>
                            <w:r>
                              <w:rPr>
                                <w:rFonts w:cstheme="minorHAnsi"/>
                                <w:szCs w:val="18"/>
                              </w:rPr>
                              <w:t>0.016</w:t>
                            </w:r>
                            <w:bookmarkStart w:id="199" w:name="__UnoMark__4763_2814866160"/>
                            <w:bookmarkEnd w:id="199"/>
                          </w:p>
                        </w:tc>
                        <w:tc>
                          <w:tcPr>
                            <w:tcW w:w="236" w:type="dxa"/>
                            <w:shd w:val="clear" w:color="auto" w:fill="auto"/>
                          </w:tcPr>
                          <w:p w14:paraId="192CBABC" w14:textId="77777777" w:rsidR="004E31AA" w:rsidRDefault="004E31AA">
                            <w:pPr>
                              <w:cnfStyle w:val="000000000000" w:firstRow="0" w:lastRow="0" w:firstColumn="0" w:lastColumn="0" w:oddVBand="0" w:evenVBand="0" w:oddHBand="0" w:evenHBand="0" w:firstRowFirstColumn="0" w:firstRowLastColumn="0" w:lastRowFirstColumn="0" w:lastRowLastColumn="0"/>
                            </w:pPr>
                            <w:bookmarkStart w:id="200" w:name="__UnoMark__4764_2814866160"/>
                            <w:bookmarkEnd w:id="200"/>
                          </w:p>
                        </w:tc>
                      </w:tr>
                    </w:tbl>
                    <w:p w14:paraId="1887F65F" w14:textId="77777777" w:rsidR="004E31AA" w:rsidRDefault="004E31AA"/>
                  </w:txbxContent>
                </v:textbox>
                <w10:wrap type="square" anchorx="margin"/>
              </v:shape>
            </w:pict>
          </mc:Fallback>
        </mc:AlternateContent>
      </w:r>
    </w:p>
    <w:p w14:paraId="3FB32DF1" w14:textId="77777777" w:rsidR="00905C26" w:rsidRPr="00352186" w:rsidRDefault="00905C26">
      <w:pPr>
        <w:spacing w:line="480" w:lineRule="auto"/>
        <w:ind w:firstLine="720"/>
        <w:rPr>
          <w:lang w:val="en-US"/>
        </w:rPr>
      </w:pPr>
    </w:p>
    <w:p w14:paraId="57F64334" w14:textId="1D0AF380" w:rsidR="00905C26" w:rsidRPr="00352186" w:rsidRDefault="00905C26">
      <w:pPr>
        <w:spacing w:line="480" w:lineRule="auto"/>
        <w:ind w:firstLine="720"/>
        <w:rPr>
          <w:lang w:val="en-US"/>
        </w:rPr>
      </w:pPr>
    </w:p>
    <w:p w14:paraId="1D7CF4C4" w14:textId="77777777" w:rsidR="00905C26" w:rsidRPr="00352186" w:rsidRDefault="00905C26">
      <w:pPr>
        <w:spacing w:line="480" w:lineRule="auto"/>
        <w:ind w:firstLine="720"/>
        <w:rPr>
          <w:lang w:val="en-US"/>
        </w:rPr>
      </w:pPr>
    </w:p>
    <w:p w14:paraId="5DC6B2A2" w14:textId="3B7BE551" w:rsidR="00905C26" w:rsidRPr="00352186" w:rsidRDefault="00905C26">
      <w:pPr>
        <w:spacing w:line="480" w:lineRule="auto"/>
        <w:ind w:firstLine="720"/>
        <w:rPr>
          <w:lang w:val="en-US"/>
        </w:rPr>
      </w:pPr>
    </w:p>
    <w:p w14:paraId="2ABFC9DE" w14:textId="77777777" w:rsidR="00905C26" w:rsidRPr="00352186" w:rsidRDefault="00905C26">
      <w:pPr>
        <w:spacing w:line="480" w:lineRule="auto"/>
        <w:ind w:firstLine="720"/>
        <w:rPr>
          <w:lang w:val="en-US"/>
        </w:rPr>
      </w:pPr>
    </w:p>
    <w:p w14:paraId="1AB01B66" w14:textId="0D36BA67" w:rsidR="00905C26" w:rsidRPr="00352186" w:rsidRDefault="002D068E">
      <w:pPr>
        <w:spacing w:line="480" w:lineRule="auto"/>
        <w:ind w:firstLine="720"/>
        <w:rPr>
          <w:lang w:val="en-US"/>
        </w:rPr>
      </w:pPr>
      <w:r w:rsidRPr="00352186">
        <w:rPr>
          <w:noProof/>
          <w:lang w:val="en-GB" w:eastAsia="en-GB"/>
        </w:rPr>
        <mc:AlternateContent>
          <mc:Choice Requires="wps">
            <w:drawing>
              <wp:anchor distT="0" distB="0" distL="0" distR="0" simplePos="0" relativeHeight="21" behindDoc="0" locked="0" layoutInCell="1" allowOverlap="1" wp14:anchorId="070A561A" wp14:editId="5E8AB1EC">
                <wp:simplePos x="0" y="0"/>
                <wp:positionH relativeFrom="column">
                  <wp:posOffset>13335</wp:posOffset>
                </wp:positionH>
                <wp:positionV relativeFrom="paragraph">
                  <wp:posOffset>291824</wp:posOffset>
                </wp:positionV>
                <wp:extent cx="5081270" cy="841375"/>
                <wp:effectExtent l="0" t="0" r="0" b="0"/>
                <wp:wrapNone/>
                <wp:docPr id="22" name="Frame5"/>
                <wp:cNvGraphicFramePr/>
                <a:graphic xmlns:a="http://schemas.openxmlformats.org/drawingml/2006/main">
                  <a:graphicData uri="http://schemas.microsoft.com/office/word/2010/wordprocessingShape">
                    <wps:wsp>
                      <wps:cNvSpPr txBox="1"/>
                      <wps:spPr>
                        <a:xfrm>
                          <a:off x="0" y="0"/>
                          <a:ext cx="5081270" cy="841375"/>
                        </a:xfrm>
                        <a:prstGeom prst="rect">
                          <a:avLst/>
                        </a:prstGeom>
                      </wps:spPr>
                      <wps:txbx>
                        <w:txbxContent>
                          <w:p w14:paraId="2537A204" w14:textId="77777777" w:rsidR="004E31AA" w:rsidRDefault="004E31AA">
                            <w:pPr>
                              <w:pStyle w:val="FrameContents"/>
                            </w:pPr>
                            <w:r>
                              <w:rPr>
                                <w:sz w:val="21"/>
                              </w:rPr>
                              <w:t xml:space="preserve">Model 1:  Incidence of Type 2 Diabetes Mellitus at 5-year follow-up ~ Component Scores. Model 2: Model 1 + Age + Sex + Ethnicity + Glucose tolerance status + Family history of diabetes + Education Level + Smoking status + Caloric intake + Total Energy Expenditure. </w:t>
                            </w:r>
                          </w:p>
                          <w:p w14:paraId="624F4CC4" w14:textId="77777777" w:rsidR="004E31AA" w:rsidRDefault="004E31AA">
                            <w:pPr>
                              <w:pStyle w:val="FrameContents"/>
                            </w:pPr>
                            <w:r>
                              <w:rPr>
                                <w:sz w:val="21"/>
                              </w:rPr>
                              <w:t>Model 3: Model 2 + BMI at baseline.</w:t>
                            </w:r>
                          </w:p>
                          <w:p w14:paraId="1740E8D3" w14:textId="77777777" w:rsidR="004E31AA" w:rsidRDefault="004E31AA">
                            <w:pPr>
                              <w:pStyle w:val="FrameContents"/>
                            </w:pPr>
                          </w:p>
                        </w:txbxContent>
                      </wps:txbx>
                      <wps:bodyPr lIns="91440" tIns="45720" rIns="91440" bIns="45720" anchor="t">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A561A" id="Frame5" o:spid="_x0000_s1050" type="#_x0000_t202" style="position:absolute;left:0;text-align:left;margin-left:1.05pt;margin-top:23pt;width:400.1pt;height:66.25pt;z-index:2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0enQEAAC4DAAAOAAAAZHJzL2Uyb0RvYy54bWysUstu2zAQvBfoPxC8x3rEjl3BctAiSFEg&#10;SAOk+QCaIi0CIpdYMpb8913SjmM0tyIXUvvQ7Mws17eTHdheYTDgWl7NSs6Uk9AZt2v5y5/7qxVn&#10;IQrXiQGcavlBBX67+fplPfpG1dDD0ClkBOJCM/qW9zH6piiC7JUVYQZeOSpqQCsihbgrOhQjoduh&#10;qMvyphgBO48gVQiUvTsW+Sbja61k/K11UJENLSduMZ+Yz206i81aNDsUvjfyREP8BwsrjKOhZ6g7&#10;EQV7RfMByhqJEEDHmQRbgNZGqqyB1FTlP2qee+FV1kLmBH+2KXwerHzcPyEzXcvrmjMnLO3oHula&#10;JGtGHxrqePbUE6cfMNGK3/KBkknxpNGmm7QwqpPJh7OxaopMUnJRrqp6SSVJtdW8ul5m+OL9b48h&#10;/lRgWfpoOdLisp9i/xAiMaHWtxYKEq/j/PQVp+2UJVRn0lvoDsR5+OXIq2/VfJ52n4P5YllTgJeV&#10;7WVFONkDvZDjfAffXyNokzmkYUfkEwdaSqZ2ekBp65dx7np/5pu/AAAA//8DAFBLAwQUAAYACAAA&#10;ACEAXBXI1OIAAAANAQAADwAAAGRycy9kb3ducmV2LnhtbEyPzW7CMBCE75X6DtZW6q3YpEDTEAeh&#10;ol5bQX+k3ky8JBHxOooNSd+e5dReVlrN7Ox8+Wp0rThjHxpPGqYTBQKp9LahSsPnx+tDCiJEQ9a0&#10;nlDDLwZYFbc3ucmsH2iL512sBIdQyIyGOsYukzKUNToTJr5DYu3ge2cir30lbW8GDnetTJRaSGca&#10;4g+16fClxvK4OzkNX2+Hn++Zeq82bt4NflSS3LPU+v5u3Cx5rJcgIo7x7wKuDNwfCi629yeyQbQa&#10;kikbNcwWjMVyqpJHEHv2PaVzkEUu/1MUFwAAAP//AwBQSwECLQAUAAYACAAAACEAtoM4kv4AAADh&#10;AQAAEwAAAAAAAAAAAAAAAAAAAAAAW0NvbnRlbnRfVHlwZXNdLnhtbFBLAQItABQABgAIAAAAIQA4&#10;/SH/1gAAAJQBAAALAAAAAAAAAAAAAAAAAC8BAABfcmVscy8ucmVsc1BLAQItABQABgAIAAAAIQDO&#10;dr0enQEAAC4DAAAOAAAAAAAAAAAAAAAAAC4CAABkcnMvZTJvRG9jLnhtbFBLAQItABQABgAIAAAA&#10;IQBcFcjU4gAAAA0BAAAPAAAAAAAAAAAAAAAAAPcDAABkcnMvZG93bnJldi54bWxQSwUGAAAAAAQA&#10;BADzAAAABgUAAAAA&#10;" filled="f" stroked="f">
                <v:textbox>
                  <w:txbxContent>
                    <w:p w14:paraId="2537A204" w14:textId="77777777" w:rsidR="004E31AA" w:rsidRDefault="004E31AA">
                      <w:pPr>
                        <w:pStyle w:val="FrameContents"/>
                      </w:pPr>
                      <w:r>
                        <w:rPr>
                          <w:sz w:val="21"/>
                        </w:rPr>
                        <w:t xml:space="preserve">Model 1:  Incidence of Type 2 Diabetes Mellitus at 5-year follow-up ~ Component Scores. Model 2: Model 1 + Age + Sex + Ethnicity + Glucose tolerance status + Family history of diabetes + Education Level + Smoking status + Caloric intake + Total Energy Expenditure. </w:t>
                      </w:r>
                    </w:p>
                    <w:p w14:paraId="624F4CC4" w14:textId="77777777" w:rsidR="004E31AA" w:rsidRDefault="004E31AA">
                      <w:pPr>
                        <w:pStyle w:val="FrameContents"/>
                      </w:pPr>
                      <w:r>
                        <w:rPr>
                          <w:sz w:val="21"/>
                        </w:rPr>
                        <w:t>Model 3: Model 2 + BMI at baseline.</w:t>
                      </w:r>
                    </w:p>
                    <w:p w14:paraId="1740E8D3" w14:textId="77777777" w:rsidR="004E31AA" w:rsidRDefault="004E31AA">
                      <w:pPr>
                        <w:pStyle w:val="FrameContents"/>
                      </w:pPr>
                    </w:p>
                  </w:txbxContent>
                </v:textbox>
              </v:shape>
            </w:pict>
          </mc:Fallback>
        </mc:AlternateContent>
      </w:r>
    </w:p>
    <w:p w14:paraId="7117D20C" w14:textId="06267A83" w:rsidR="00905C26" w:rsidRPr="00352186" w:rsidRDefault="00905C26">
      <w:pPr>
        <w:rPr>
          <w:rFonts w:eastAsiaTheme="minorEastAsia"/>
          <w:i/>
          <w:iCs/>
          <w:szCs w:val="18"/>
        </w:rPr>
      </w:pPr>
    </w:p>
    <w:p w14:paraId="39E206D4" w14:textId="77777777" w:rsidR="00905C26" w:rsidRPr="00352186" w:rsidRDefault="00905C26">
      <w:pPr>
        <w:rPr>
          <w:rFonts w:eastAsiaTheme="minorEastAsia"/>
          <w:i/>
          <w:iCs/>
          <w:szCs w:val="18"/>
        </w:rPr>
      </w:pPr>
    </w:p>
    <w:p w14:paraId="2F2CBF38" w14:textId="77777777" w:rsidR="00905C26" w:rsidRPr="00352186" w:rsidRDefault="00905C26">
      <w:pPr>
        <w:rPr>
          <w:rFonts w:eastAsiaTheme="minorEastAsia"/>
          <w:i/>
          <w:iCs/>
          <w:szCs w:val="18"/>
        </w:rPr>
      </w:pPr>
    </w:p>
    <w:p w14:paraId="62B096C4" w14:textId="7C8CA8AD" w:rsidR="00905C26" w:rsidRPr="00352186" w:rsidRDefault="00905C26"/>
    <w:p w14:paraId="3B2FE11F" w14:textId="36DC27DF" w:rsidR="004E31AA" w:rsidRPr="00352186" w:rsidRDefault="004E31AA"/>
    <w:p w14:paraId="36F26609" w14:textId="0C4140D0" w:rsidR="004E31AA" w:rsidRPr="00352186" w:rsidRDefault="004E31AA"/>
    <w:p w14:paraId="4488C702" w14:textId="77777777" w:rsidR="009D224A" w:rsidRPr="00352186" w:rsidRDefault="009D224A"/>
    <w:p w14:paraId="270D4BA4" w14:textId="77777777" w:rsidR="009D224A" w:rsidRPr="00352186" w:rsidRDefault="009D224A"/>
    <w:p w14:paraId="7267F0EC" w14:textId="77777777" w:rsidR="009D224A" w:rsidRPr="00352186" w:rsidRDefault="009D224A"/>
    <w:p w14:paraId="48CC4866" w14:textId="77777777" w:rsidR="009D224A" w:rsidRPr="00352186" w:rsidRDefault="009D224A"/>
    <w:p w14:paraId="561C410A" w14:textId="77777777" w:rsidR="009D224A" w:rsidRPr="00352186" w:rsidRDefault="009D224A"/>
    <w:p w14:paraId="090D623E" w14:textId="77777777" w:rsidR="009D224A" w:rsidRPr="00352186" w:rsidRDefault="009D224A"/>
    <w:p w14:paraId="51C7DC18" w14:textId="77777777" w:rsidR="009D224A" w:rsidRPr="00352186" w:rsidRDefault="009D224A"/>
    <w:p w14:paraId="46B318E4" w14:textId="77777777" w:rsidR="009D224A" w:rsidRPr="00352186" w:rsidRDefault="009D224A"/>
    <w:p w14:paraId="1922FE0E" w14:textId="77777777" w:rsidR="009D224A" w:rsidRPr="00352186" w:rsidRDefault="009D224A"/>
    <w:p w14:paraId="36F4E289" w14:textId="77777777" w:rsidR="009D224A" w:rsidRPr="00352186" w:rsidRDefault="009D224A"/>
    <w:p w14:paraId="78C16D3D" w14:textId="19465D9A" w:rsidR="009D224A" w:rsidRPr="00352186" w:rsidRDefault="009D224A"/>
    <w:p w14:paraId="4A0AF31A" w14:textId="71C5CA8E" w:rsidR="00474924" w:rsidRPr="00352186" w:rsidRDefault="00474924" w:rsidP="00474924">
      <w:pPr>
        <w:pStyle w:val="Caption"/>
        <w:keepNext/>
        <w:rPr>
          <w:rFonts w:ascii="Times New Roman" w:eastAsiaTheme="minorHAnsi" w:hAnsi="Times New Roman" w:cs="Times New Roman"/>
          <w:color w:val="auto"/>
          <w:sz w:val="24"/>
        </w:rPr>
      </w:pPr>
      <w:r w:rsidRPr="00352186">
        <w:rPr>
          <w:rFonts w:ascii="Times New Roman" w:eastAsiaTheme="minorHAnsi" w:hAnsi="Times New Roman" w:cs="Times New Roman"/>
          <w:color w:val="auto"/>
          <w:sz w:val="24"/>
        </w:rPr>
        <w:lastRenderedPageBreak/>
        <w:t>Supplemental Table 8: Results from multiple logistic regression assessing the association between Gunther’s PLS component scores generated using imputed metabolite data and incident type 2 diabetes at 5-year follow-up within the current IRAS sample.</w:t>
      </w:r>
      <w:r w:rsidR="006F2C27" w:rsidRPr="00352186">
        <w:rPr>
          <w:rFonts w:ascii="Times New Roman" w:eastAsiaTheme="minorHAnsi" w:hAnsi="Times New Roman" w:cs="Times New Roman"/>
          <w:color w:val="auto"/>
          <w:sz w:val="24"/>
        </w:rPr>
        <w:t xml:space="preserve"> Top and bottom 1% of caloric intakes were excluded.</w:t>
      </w:r>
    </w:p>
    <w:tbl>
      <w:tblPr>
        <w:tblW w:w="0" w:type="auto"/>
        <w:tblLook w:val="04A0" w:firstRow="1" w:lastRow="0" w:firstColumn="1" w:lastColumn="0" w:noHBand="0" w:noVBand="1"/>
      </w:tblPr>
      <w:tblGrid>
        <w:gridCol w:w="2394"/>
        <w:gridCol w:w="2394"/>
        <w:gridCol w:w="2833"/>
        <w:gridCol w:w="1955"/>
      </w:tblGrid>
      <w:tr w:rsidR="00352186" w:rsidRPr="00352186" w14:paraId="4308B8DE" w14:textId="77777777" w:rsidTr="00CB631A">
        <w:tc>
          <w:tcPr>
            <w:tcW w:w="2394" w:type="dxa"/>
            <w:tcBorders>
              <w:bottom w:val="single" w:sz="4" w:space="0" w:color="7F7F7F"/>
              <w:right w:val="nil"/>
            </w:tcBorders>
            <w:shd w:val="clear" w:color="auto" w:fill="auto"/>
          </w:tcPr>
          <w:p w14:paraId="743BD2F8" w14:textId="77777777" w:rsidR="00474924" w:rsidRPr="00352186" w:rsidRDefault="00474924" w:rsidP="00474924">
            <w:pPr>
              <w:spacing w:after="160" w:line="259" w:lineRule="auto"/>
              <w:rPr>
                <w:rFonts w:asciiTheme="minorHAnsi" w:eastAsia="Calibri" w:hAnsiTheme="minorHAnsi" w:cstheme="minorBidi"/>
                <w:b/>
                <w:bCs/>
                <w:i/>
                <w:iCs/>
                <w:caps/>
                <w:sz w:val="22"/>
                <w:szCs w:val="18"/>
              </w:rPr>
            </w:pPr>
          </w:p>
        </w:tc>
        <w:tc>
          <w:tcPr>
            <w:tcW w:w="2394" w:type="dxa"/>
            <w:tcBorders>
              <w:bottom w:val="single" w:sz="4" w:space="0" w:color="7F7F7F"/>
            </w:tcBorders>
            <w:shd w:val="clear" w:color="auto" w:fill="auto"/>
          </w:tcPr>
          <w:p w14:paraId="3619640A" w14:textId="77777777" w:rsidR="00474924" w:rsidRPr="00352186" w:rsidRDefault="00474924" w:rsidP="00474924">
            <w:pPr>
              <w:spacing w:after="160" w:line="259" w:lineRule="auto"/>
              <w:jc w:val="center"/>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Odds ratio</w:t>
            </w:r>
          </w:p>
        </w:tc>
        <w:tc>
          <w:tcPr>
            <w:tcW w:w="2833" w:type="dxa"/>
            <w:tcBorders>
              <w:bottom w:val="single" w:sz="4" w:space="0" w:color="7F7F7F"/>
            </w:tcBorders>
            <w:shd w:val="clear" w:color="auto" w:fill="auto"/>
          </w:tcPr>
          <w:p w14:paraId="071F9580" w14:textId="77777777" w:rsidR="00474924" w:rsidRPr="00352186" w:rsidRDefault="00474924" w:rsidP="00474924">
            <w:pPr>
              <w:spacing w:after="160" w:line="259" w:lineRule="auto"/>
              <w:jc w:val="center"/>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95% confidence interval</w:t>
            </w:r>
          </w:p>
        </w:tc>
        <w:tc>
          <w:tcPr>
            <w:tcW w:w="1955" w:type="dxa"/>
            <w:tcBorders>
              <w:bottom w:val="single" w:sz="4" w:space="0" w:color="7F7F7F"/>
            </w:tcBorders>
            <w:shd w:val="clear" w:color="auto" w:fill="auto"/>
          </w:tcPr>
          <w:p w14:paraId="61B6F603" w14:textId="77777777" w:rsidR="00474924" w:rsidRPr="00352186" w:rsidRDefault="00474924" w:rsidP="00474924">
            <w:pPr>
              <w:spacing w:after="160" w:line="259" w:lineRule="auto"/>
              <w:jc w:val="center"/>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p-value</w:t>
            </w:r>
          </w:p>
        </w:tc>
      </w:tr>
      <w:tr w:rsidR="00352186" w:rsidRPr="00352186" w14:paraId="7FF997EF" w14:textId="77777777" w:rsidTr="00CB631A">
        <w:tc>
          <w:tcPr>
            <w:tcW w:w="2394" w:type="dxa"/>
            <w:tcBorders>
              <w:right w:val="single" w:sz="4" w:space="0" w:color="7F7F7F"/>
            </w:tcBorders>
            <w:shd w:val="clear" w:color="auto" w:fill="F2F2F2"/>
          </w:tcPr>
          <w:p w14:paraId="40A8E614" w14:textId="77777777" w:rsidR="00474924" w:rsidRPr="00352186" w:rsidRDefault="00474924" w:rsidP="00474924">
            <w:pPr>
              <w:spacing w:after="160" w:line="259" w:lineRule="auto"/>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Component 1</w:t>
            </w:r>
          </w:p>
        </w:tc>
        <w:tc>
          <w:tcPr>
            <w:tcW w:w="2394" w:type="dxa"/>
            <w:shd w:val="clear" w:color="auto" w:fill="F2F2F2"/>
          </w:tcPr>
          <w:p w14:paraId="2A8F6768" w14:textId="77777777" w:rsidR="00474924" w:rsidRPr="00352186" w:rsidRDefault="00474924" w:rsidP="00474924">
            <w:pPr>
              <w:spacing w:after="160" w:line="259" w:lineRule="auto"/>
              <w:jc w:val="center"/>
              <w:rPr>
                <w:rFonts w:asciiTheme="minorHAnsi" w:eastAsia="Calibri" w:hAnsiTheme="minorHAnsi" w:cstheme="minorBidi"/>
                <w:i/>
                <w:iCs/>
                <w:sz w:val="22"/>
                <w:szCs w:val="18"/>
              </w:rPr>
            </w:pPr>
          </w:p>
        </w:tc>
        <w:tc>
          <w:tcPr>
            <w:tcW w:w="2833" w:type="dxa"/>
            <w:shd w:val="clear" w:color="auto" w:fill="F2F2F2"/>
          </w:tcPr>
          <w:p w14:paraId="5A7EC7F6" w14:textId="77777777" w:rsidR="00474924" w:rsidRPr="00352186" w:rsidRDefault="00474924" w:rsidP="00474924">
            <w:pPr>
              <w:spacing w:after="160" w:line="259" w:lineRule="auto"/>
              <w:jc w:val="center"/>
              <w:rPr>
                <w:rFonts w:asciiTheme="minorHAnsi" w:eastAsia="Calibri" w:hAnsiTheme="minorHAnsi" w:cstheme="minorBidi"/>
                <w:i/>
                <w:iCs/>
                <w:sz w:val="22"/>
                <w:szCs w:val="18"/>
              </w:rPr>
            </w:pPr>
          </w:p>
        </w:tc>
        <w:tc>
          <w:tcPr>
            <w:tcW w:w="1955" w:type="dxa"/>
            <w:shd w:val="clear" w:color="auto" w:fill="F2F2F2"/>
          </w:tcPr>
          <w:p w14:paraId="4CCA17A3" w14:textId="77777777" w:rsidR="00474924" w:rsidRPr="00352186" w:rsidRDefault="00474924" w:rsidP="00474924">
            <w:pPr>
              <w:spacing w:after="160" w:line="259" w:lineRule="auto"/>
              <w:jc w:val="center"/>
              <w:rPr>
                <w:rFonts w:asciiTheme="minorHAnsi" w:eastAsia="Calibri" w:hAnsiTheme="minorHAnsi" w:cstheme="minorBidi"/>
                <w:i/>
                <w:iCs/>
                <w:sz w:val="22"/>
                <w:szCs w:val="18"/>
              </w:rPr>
            </w:pPr>
          </w:p>
        </w:tc>
      </w:tr>
      <w:tr w:rsidR="00352186" w:rsidRPr="00352186" w14:paraId="335C4BCD" w14:textId="77777777" w:rsidTr="00CB631A">
        <w:tc>
          <w:tcPr>
            <w:tcW w:w="2394" w:type="dxa"/>
            <w:tcBorders>
              <w:right w:val="single" w:sz="4" w:space="0" w:color="7F7F7F"/>
            </w:tcBorders>
            <w:shd w:val="clear" w:color="auto" w:fill="auto"/>
          </w:tcPr>
          <w:p w14:paraId="2546B638" w14:textId="77777777" w:rsidR="00474924" w:rsidRPr="00352186" w:rsidRDefault="00474924" w:rsidP="00474924">
            <w:pPr>
              <w:spacing w:after="160" w:line="259" w:lineRule="auto"/>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ab/>
              <w:t>Model 1</w:t>
            </w:r>
          </w:p>
        </w:tc>
        <w:tc>
          <w:tcPr>
            <w:tcW w:w="2394" w:type="dxa"/>
            <w:shd w:val="clear" w:color="auto" w:fill="auto"/>
          </w:tcPr>
          <w:p w14:paraId="24C948B4"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0.97</w:t>
            </w:r>
          </w:p>
        </w:tc>
        <w:tc>
          <w:tcPr>
            <w:tcW w:w="2833" w:type="dxa"/>
            <w:shd w:val="clear" w:color="auto" w:fill="auto"/>
          </w:tcPr>
          <w:p w14:paraId="58F6EA5F"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0.86; 1.10</w:t>
            </w:r>
          </w:p>
        </w:tc>
        <w:tc>
          <w:tcPr>
            <w:tcW w:w="1955" w:type="dxa"/>
            <w:shd w:val="clear" w:color="auto" w:fill="auto"/>
          </w:tcPr>
          <w:p w14:paraId="138A1535"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0.66</w:t>
            </w:r>
          </w:p>
        </w:tc>
      </w:tr>
      <w:tr w:rsidR="00352186" w:rsidRPr="00352186" w14:paraId="51FFD654" w14:textId="77777777" w:rsidTr="00CB631A">
        <w:tc>
          <w:tcPr>
            <w:tcW w:w="2394" w:type="dxa"/>
            <w:tcBorders>
              <w:right w:val="single" w:sz="4" w:space="0" w:color="7F7F7F"/>
            </w:tcBorders>
            <w:shd w:val="clear" w:color="auto" w:fill="F2F2F2"/>
          </w:tcPr>
          <w:p w14:paraId="76D4BE21" w14:textId="77777777" w:rsidR="00474924" w:rsidRPr="00352186" w:rsidRDefault="00474924" w:rsidP="00474924">
            <w:pPr>
              <w:spacing w:after="160" w:line="259" w:lineRule="auto"/>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ab/>
              <w:t>Model 2</w:t>
            </w:r>
          </w:p>
        </w:tc>
        <w:tc>
          <w:tcPr>
            <w:tcW w:w="2394" w:type="dxa"/>
            <w:shd w:val="clear" w:color="auto" w:fill="F2F2F2"/>
          </w:tcPr>
          <w:p w14:paraId="5A8EDCD7"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1.01</w:t>
            </w:r>
          </w:p>
        </w:tc>
        <w:tc>
          <w:tcPr>
            <w:tcW w:w="2833" w:type="dxa"/>
            <w:shd w:val="clear" w:color="auto" w:fill="F2F2F2"/>
          </w:tcPr>
          <w:p w14:paraId="35BB10D4"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0.87; 1.16</w:t>
            </w:r>
          </w:p>
        </w:tc>
        <w:tc>
          <w:tcPr>
            <w:tcW w:w="1955" w:type="dxa"/>
            <w:shd w:val="clear" w:color="auto" w:fill="F2F2F2"/>
          </w:tcPr>
          <w:p w14:paraId="64815DFE"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0.94</w:t>
            </w:r>
          </w:p>
        </w:tc>
      </w:tr>
      <w:tr w:rsidR="00352186" w:rsidRPr="00352186" w14:paraId="1512E8E2" w14:textId="77777777" w:rsidTr="00CB631A">
        <w:tc>
          <w:tcPr>
            <w:tcW w:w="2394" w:type="dxa"/>
            <w:tcBorders>
              <w:right w:val="single" w:sz="4" w:space="0" w:color="7F7F7F"/>
            </w:tcBorders>
            <w:shd w:val="clear" w:color="auto" w:fill="auto"/>
          </w:tcPr>
          <w:p w14:paraId="5ECE346C" w14:textId="77777777" w:rsidR="00474924" w:rsidRPr="00352186" w:rsidRDefault="00474924" w:rsidP="00474924">
            <w:pPr>
              <w:spacing w:after="160" w:line="259" w:lineRule="auto"/>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ab/>
              <w:t>Model 3</w:t>
            </w:r>
          </w:p>
        </w:tc>
        <w:tc>
          <w:tcPr>
            <w:tcW w:w="2394" w:type="dxa"/>
            <w:shd w:val="clear" w:color="auto" w:fill="auto"/>
          </w:tcPr>
          <w:p w14:paraId="27BE0042"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1.02</w:t>
            </w:r>
          </w:p>
        </w:tc>
        <w:tc>
          <w:tcPr>
            <w:tcW w:w="2833" w:type="dxa"/>
            <w:shd w:val="clear" w:color="auto" w:fill="auto"/>
          </w:tcPr>
          <w:p w14:paraId="3F1CA278"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0.88; 1.19</w:t>
            </w:r>
          </w:p>
        </w:tc>
        <w:tc>
          <w:tcPr>
            <w:tcW w:w="1955" w:type="dxa"/>
            <w:shd w:val="clear" w:color="auto" w:fill="auto"/>
          </w:tcPr>
          <w:p w14:paraId="48919BCD"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0.76</w:t>
            </w:r>
          </w:p>
        </w:tc>
      </w:tr>
      <w:tr w:rsidR="00352186" w:rsidRPr="00352186" w14:paraId="4208917D" w14:textId="77777777" w:rsidTr="00CB631A">
        <w:tc>
          <w:tcPr>
            <w:tcW w:w="2394" w:type="dxa"/>
            <w:tcBorders>
              <w:right w:val="single" w:sz="4" w:space="0" w:color="7F7F7F"/>
            </w:tcBorders>
            <w:shd w:val="clear" w:color="auto" w:fill="F2F2F2"/>
          </w:tcPr>
          <w:p w14:paraId="117CDEAD" w14:textId="77777777" w:rsidR="00474924" w:rsidRPr="00352186" w:rsidRDefault="00474924" w:rsidP="00474924">
            <w:pPr>
              <w:spacing w:after="160" w:line="259" w:lineRule="auto"/>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Component 2</w:t>
            </w:r>
          </w:p>
        </w:tc>
        <w:tc>
          <w:tcPr>
            <w:tcW w:w="2394" w:type="dxa"/>
            <w:shd w:val="clear" w:color="auto" w:fill="F2F2F2"/>
          </w:tcPr>
          <w:p w14:paraId="7E774BA4" w14:textId="77777777" w:rsidR="00474924" w:rsidRPr="00352186" w:rsidRDefault="00474924" w:rsidP="00474924">
            <w:pPr>
              <w:spacing w:after="160" w:line="259" w:lineRule="auto"/>
              <w:jc w:val="center"/>
              <w:rPr>
                <w:rFonts w:asciiTheme="minorHAnsi" w:eastAsia="Calibri" w:hAnsiTheme="minorHAnsi" w:cstheme="minorBidi"/>
                <w:sz w:val="22"/>
                <w:szCs w:val="18"/>
              </w:rPr>
            </w:pPr>
          </w:p>
        </w:tc>
        <w:tc>
          <w:tcPr>
            <w:tcW w:w="2833" w:type="dxa"/>
            <w:shd w:val="clear" w:color="auto" w:fill="F2F2F2"/>
          </w:tcPr>
          <w:p w14:paraId="419DC6A4" w14:textId="77777777" w:rsidR="00474924" w:rsidRPr="00352186" w:rsidRDefault="00474924" w:rsidP="00474924">
            <w:pPr>
              <w:spacing w:after="160" w:line="259" w:lineRule="auto"/>
              <w:jc w:val="center"/>
              <w:rPr>
                <w:rFonts w:asciiTheme="minorHAnsi" w:eastAsia="Calibri" w:hAnsiTheme="minorHAnsi" w:cstheme="minorBidi"/>
                <w:sz w:val="22"/>
                <w:szCs w:val="18"/>
              </w:rPr>
            </w:pPr>
          </w:p>
        </w:tc>
        <w:tc>
          <w:tcPr>
            <w:tcW w:w="1955" w:type="dxa"/>
            <w:shd w:val="clear" w:color="auto" w:fill="F2F2F2"/>
          </w:tcPr>
          <w:p w14:paraId="5CDA695A" w14:textId="77777777" w:rsidR="00474924" w:rsidRPr="00352186" w:rsidRDefault="00474924" w:rsidP="00474924">
            <w:pPr>
              <w:spacing w:after="160" w:line="259" w:lineRule="auto"/>
              <w:jc w:val="center"/>
              <w:rPr>
                <w:rFonts w:asciiTheme="minorHAnsi" w:eastAsia="Calibri" w:hAnsiTheme="minorHAnsi" w:cstheme="minorBidi"/>
                <w:sz w:val="22"/>
                <w:szCs w:val="18"/>
              </w:rPr>
            </w:pPr>
          </w:p>
        </w:tc>
      </w:tr>
      <w:tr w:rsidR="00352186" w:rsidRPr="00352186" w14:paraId="57178DE3" w14:textId="77777777" w:rsidTr="00CB631A">
        <w:tc>
          <w:tcPr>
            <w:tcW w:w="2394" w:type="dxa"/>
            <w:tcBorders>
              <w:right w:val="single" w:sz="4" w:space="0" w:color="7F7F7F"/>
            </w:tcBorders>
            <w:shd w:val="clear" w:color="auto" w:fill="auto"/>
          </w:tcPr>
          <w:p w14:paraId="5DC2428C" w14:textId="77777777" w:rsidR="00474924" w:rsidRPr="00352186" w:rsidRDefault="00474924" w:rsidP="00474924">
            <w:pPr>
              <w:spacing w:after="160" w:line="259" w:lineRule="auto"/>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ab/>
              <w:t>Model 1</w:t>
            </w:r>
          </w:p>
        </w:tc>
        <w:tc>
          <w:tcPr>
            <w:tcW w:w="2394" w:type="dxa"/>
            <w:shd w:val="clear" w:color="auto" w:fill="auto"/>
          </w:tcPr>
          <w:p w14:paraId="007FE269"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0.86</w:t>
            </w:r>
          </w:p>
        </w:tc>
        <w:tc>
          <w:tcPr>
            <w:tcW w:w="2833" w:type="dxa"/>
            <w:shd w:val="clear" w:color="auto" w:fill="auto"/>
          </w:tcPr>
          <w:p w14:paraId="451D78B0"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0.78; 0.95</w:t>
            </w:r>
          </w:p>
        </w:tc>
        <w:tc>
          <w:tcPr>
            <w:tcW w:w="1955" w:type="dxa"/>
            <w:shd w:val="clear" w:color="auto" w:fill="auto"/>
          </w:tcPr>
          <w:p w14:paraId="16ABC7AA"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0.002</w:t>
            </w:r>
          </w:p>
        </w:tc>
      </w:tr>
      <w:tr w:rsidR="00352186" w:rsidRPr="00352186" w14:paraId="6A9BDC83" w14:textId="77777777" w:rsidTr="00CB631A">
        <w:tc>
          <w:tcPr>
            <w:tcW w:w="2394" w:type="dxa"/>
            <w:tcBorders>
              <w:right w:val="single" w:sz="4" w:space="0" w:color="7F7F7F"/>
            </w:tcBorders>
            <w:shd w:val="clear" w:color="auto" w:fill="F2F2F2"/>
          </w:tcPr>
          <w:p w14:paraId="3DAB2218" w14:textId="77777777" w:rsidR="00474924" w:rsidRPr="00352186" w:rsidRDefault="00474924" w:rsidP="00474924">
            <w:pPr>
              <w:spacing w:after="160" w:line="259" w:lineRule="auto"/>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ab/>
              <w:t>Model 2</w:t>
            </w:r>
          </w:p>
        </w:tc>
        <w:tc>
          <w:tcPr>
            <w:tcW w:w="2394" w:type="dxa"/>
            <w:shd w:val="clear" w:color="auto" w:fill="F2F2F2"/>
          </w:tcPr>
          <w:p w14:paraId="6947CA62"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0.89</w:t>
            </w:r>
          </w:p>
        </w:tc>
        <w:tc>
          <w:tcPr>
            <w:tcW w:w="2833" w:type="dxa"/>
            <w:shd w:val="clear" w:color="auto" w:fill="F2F2F2"/>
          </w:tcPr>
          <w:p w14:paraId="022BFF60"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0.80; 0.99</w:t>
            </w:r>
          </w:p>
        </w:tc>
        <w:tc>
          <w:tcPr>
            <w:tcW w:w="1955" w:type="dxa"/>
            <w:shd w:val="clear" w:color="auto" w:fill="F2F2F2"/>
          </w:tcPr>
          <w:p w14:paraId="6CF0BD52"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0.027</w:t>
            </w:r>
          </w:p>
        </w:tc>
      </w:tr>
      <w:tr w:rsidR="00474924" w:rsidRPr="00352186" w14:paraId="57DE5080" w14:textId="77777777" w:rsidTr="00CB631A">
        <w:tc>
          <w:tcPr>
            <w:tcW w:w="2394" w:type="dxa"/>
            <w:tcBorders>
              <w:right w:val="single" w:sz="4" w:space="0" w:color="7F7F7F"/>
            </w:tcBorders>
            <w:shd w:val="clear" w:color="auto" w:fill="auto"/>
          </w:tcPr>
          <w:p w14:paraId="786789BE" w14:textId="03EDDD83" w:rsidR="00474924" w:rsidRPr="00352186" w:rsidRDefault="00474924" w:rsidP="00474924">
            <w:pPr>
              <w:spacing w:after="160" w:line="259" w:lineRule="auto"/>
              <w:rPr>
                <w:rFonts w:asciiTheme="minorHAnsi" w:eastAsia="Calibri" w:hAnsiTheme="minorHAnsi" w:cstheme="minorBidi"/>
                <w:b/>
                <w:bCs/>
                <w:caps/>
                <w:sz w:val="22"/>
                <w:szCs w:val="18"/>
              </w:rPr>
            </w:pPr>
            <w:r w:rsidRPr="00352186">
              <w:rPr>
                <w:noProof/>
                <w:lang w:val="en-GB" w:eastAsia="en-GB"/>
              </w:rPr>
              <mc:AlternateContent>
                <mc:Choice Requires="wps">
                  <w:drawing>
                    <wp:anchor distT="0" distB="0" distL="114300" distR="114300" simplePos="0" relativeHeight="251666432" behindDoc="0" locked="0" layoutInCell="1" allowOverlap="1" wp14:anchorId="7F850B8E" wp14:editId="01335FC6">
                      <wp:simplePos x="0" y="0"/>
                      <wp:positionH relativeFrom="column">
                        <wp:posOffset>-45378</wp:posOffset>
                      </wp:positionH>
                      <wp:positionV relativeFrom="paragraph">
                        <wp:posOffset>269924</wp:posOffset>
                      </wp:positionV>
                      <wp:extent cx="5849816" cy="785446"/>
                      <wp:effectExtent l="0" t="0" r="5080" b="2540"/>
                      <wp:wrapNone/>
                      <wp:docPr id="11" name="Text Box 11"/>
                      <wp:cNvGraphicFramePr/>
                      <a:graphic xmlns:a="http://schemas.openxmlformats.org/drawingml/2006/main">
                        <a:graphicData uri="http://schemas.microsoft.com/office/word/2010/wordprocessingShape">
                          <wps:wsp>
                            <wps:cNvSpPr txBox="1"/>
                            <wps:spPr>
                              <a:xfrm>
                                <a:off x="0" y="0"/>
                                <a:ext cx="5849816" cy="785446"/>
                              </a:xfrm>
                              <a:prstGeom prst="rect">
                                <a:avLst/>
                              </a:prstGeom>
                              <a:solidFill>
                                <a:schemeClr val="lt1"/>
                              </a:solidFill>
                              <a:ln w="6350">
                                <a:noFill/>
                              </a:ln>
                            </wps:spPr>
                            <wps:txbx>
                              <w:txbxContent>
                                <w:p w14:paraId="65F65EC9" w14:textId="77777777" w:rsidR="00474924" w:rsidRDefault="00474924" w:rsidP="00474924">
                                  <w:pPr>
                                    <w:rPr>
                                      <w:color w:val="000000"/>
                                    </w:rPr>
                                  </w:pPr>
                                  <w:r w:rsidRPr="00474924">
                                    <w:rPr>
                                      <w:color w:val="000000"/>
                                    </w:rPr>
                                    <w:t xml:space="preserve">Model 1:  Incidence of Type 2 Diabetes Mellitus at 5-year follow-up ~ Component Scores. </w:t>
                                  </w:r>
                                </w:p>
                                <w:p w14:paraId="002CE374" w14:textId="1B8F5D2E" w:rsidR="00474924" w:rsidRPr="00474924" w:rsidRDefault="00474924" w:rsidP="00474924">
                                  <w:r w:rsidRPr="00474924">
                                    <w:rPr>
                                      <w:color w:val="000000"/>
                                    </w:rPr>
                                    <w:t>Model 2: Model 1 + Age + Sex + Ethnicity + Glucose tolerance status</w:t>
                                  </w:r>
                                  <w:r w:rsidRPr="00474924">
                                    <w:rPr>
                                      <w:color w:val="000000"/>
                                      <w:sz w:val="21"/>
                                    </w:rPr>
                                    <w:t xml:space="preserve"> </w:t>
                                  </w:r>
                                  <w:r w:rsidRPr="00474924">
                                    <w:rPr>
                                      <w:color w:val="000000"/>
                                    </w:rPr>
                                    <w:t xml:space="preserve">+ Family history of diabetes + Education Level + Smoking status + Caloric intake + Total Energy Expenditure. </w:t>
                                  </w:r>
                                </w:p>
                                <w:p w14:paraId="551E97DB" w14:textId="77777777" w:rsidR="00474924" w:rsidRPr="00474924" w:rsidRDefault="00474924" w:rsidP="00474924">
                                  <w:pPr>
                                    <w:rPr>
                                      <w:color w:val="000000"/>
                                    </w:rPr>
                                  </w:pPr>
                                  <w:r w:rsidRPr="00474924">
                                    <w:rPr>
                                      <w:color w:val="000000"/>
                                    </w:rPr>
                                    <w:t>Model 3: Model 2 + BMI at baseline.</w:t>
                                  </w:r>
                                </w:p>
                                <w:p w14:paraId="19E8CEB4" w14:textId="097FA014" w:rsidR="00474924" w:rsidRDefault="004749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850B8E" id="Text Box 11" o:spid="_x0000_s1051" type="#_x0000_t202" style="position:absolute;margin-left:-3.55pt;margin-top:21.25pt;width:460.6pt;height:6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iNRAIAAIMEAAAOAAAAZHJzL2Uyb0RvYy54bWysVE1vGjEQvVfqf7B8bxYoEIJYIkqUqlKU&#10;RApVzsbrhZW8Htc27NJf32cvH2naU9WLGc/MPs+8N8Pstq012yvnKzI571/1OFNGUlGZTc6/r+4/&#10;TTjzQZhCaDIq5wfl+e3844dZY6dqQFvShXIMIMZPG5vzbQh2mmVeblUt/BVZZRAsydUi4Oo2WeFE&#10;A/RaZ4Neb5w15ArrSCrv4b3rgnye8MtSyfBUll4FpnOO2kI6XTrX8czmMzHdOGG3lTyWIf6hilpU&#10;Bo+eoe5EEGznqj+g6ko68lSGK0l1RmVZSZV6QDf93rtuXrbCqtQLyPH2TJP/f7Dycf/sWFVAuz5n&#10;RtTQaKXawL5Qy+ACP431U6S9WCSGFn7knvwezth2W7o6/qIhhjiYPpzZjWgSztFkeDPpjzmTiF1P&#10;RsPhOMJkl6+t8+GroppFI+cO6iVSxf7Bhy71lBIf86Sr4r7SOl3ixKildmwvoLUOqUaA/5alDWty&#10;Pv486iVgQ/HzDlkb1BJ77XqKVmjXbcdNqjS61lQcwIOjbpK8lfcVin0QPjwLh9FB61iH8ISj1ITH&#10;6GhxtiX382/+mA9FEeWswSjm3P/YCac4098MtL7pD4dxdtNlOLoe4OLeRtZvI2ZXLwkMQE5Ul8yY&#10;H/TJLB3Vr9iaRXwVIWEk3s55OJnL0C0Itk6qxSIlYVqtCA/mxcoIHRmPUqzaV+HsUa8ApR/pNLRi&#10;+k62Ljd+aWixC1RWSdMLq0f+MelpKo5bGVfp7T1lXf475r8AAAD//wMAUEsDBBQABgAIAAAAIQB9&#10;ONJc4wAAAA4BAAAPAAAAZHJzL2Rvd25yZXYueG1sTE/JTsMwEL0j8Q/WIHFBrZN0gzROhVglbjQs&#10;4ubGQxIRj6PYTcLfM5zgMtLMe/OWbDfZVgzY+8aRgngegUAqnWmoUvBS3M8uQfigyejWESr4Rg+7&#10;/PQk06lxIz3jsA+VYBHyqVZQh9ClUvqyRqv93HVIjH263urAa19J0+uRxW0rkyhaS6sbYodad3hT&#10;Y/m1P1oFHxfV+5OfHl7HxWrR3T0OxebNFEqdn023Wx7XWxABp/D3Ab8dOD/kHOzgjmS8aBXMNjEz&#10;FSyTFQjGr+IlHw5MXK8TkHkm/9fIfwAAAP//AwBQSwECLQAUAAYACAAAACEAtoM4kv4AAADhAQAA&#10;EwAAAAAAAAAAAAAAAAAAAAAAW0NvbnRlbnRfVHlwZXNdLnhtbFBLAQItABQABgAIAAAAIQA4/SH/&#10;1gAAAJQBAAALAAAAAAAAAAAAAAAAAC8BAABfcmVscy8ucmVsc1BLAQItABQABgAIAAAAIQDKTliN&#10;RAIAAIMEAAAOAAAAAAAAAAAAAAAAAC4CAABkcnMvZTJvRG9jLnhtbFBLAQItABQABgAIAAAAIQB9&#10;ONJc4wAAAA4BAAAPAAAAAAAAAAAAAAAAAJ4EAABkcnMvZG93bnJldi54bWxQSwUGAAAAAAQABADz&#10;AAAArgUAAAAA&#10;" fillcolor="white [3201]" stroked="f" strokeweight=".5pt">
                      <v:textbox>
                        <w:txbxContent>
                          <w:p w14:paraId="65F65EC9" w14:textId="77777777" w:rsidR="00474924" w:rsidRDefault="00474924" w:rsidP="00474924">
                            <w:pPr>
                              <w:rPr>
                                <w:color w:val="000000"/>
                              </w:rPr>
                            </w:pPr>
                            <w:r w:rsidRPr="00474924">
                              <w:rPr>
                                <w:color w:val="000000"/>
                              </w:rPr>
                              <w:t xml:space="preserve">Model 1:  Incidence of Type 2 Diabetes Mellitus at 5-year follow-up ~ Component Scores. </w:t>
                            </w:r>
                          </w:p>
                          <w:p w14:paraId="002CE374" w14:textId="1B8F5D2E" w:rsidR="00474924" w:rsidRPr="00474924" w:rsidRDefault="00474924" w:rsidP="00474924">
                            <w:r w:rsidRPr="00474924">
                              <w:rPr>
                                <w:color w:val="000000"/>
                              </w:rPr>
                              <w:t>Model 2: Model 1 + Age + Sex + Ethnicity + Glucose tolerance status</w:t>
                            </w:r>
                            <w:r w:rsidRPr="00474924">
                              <w:rPr>
                                <w:color w:val="000000"/>
                                <w:sz w:val="21"/>
                              </w:rPr>
                              <w:t xml:space="preserve"> </w:t>
                            </w:r>
                            <w:r w:rsidRPr="00474924">
                              <w:rPr>
                                <w:color w:val="000000"/>
                              </w:rPr>
                              <w:t xml:space="preserve">+ Family history of diabetes + Education Level + Smoking status + Caloric intake + Total Energy Expenditure. </w:t>
                            </w:r>
                          </w:p>
                          <w:p w14:paraId="551E97DB" w14:textId="77777777" w:rsidR="00474924" w:rsidRPr="00474924" w:rsidRDefault="00474924" w:rsidP="00474924">
                            <w:pPr>
                              <w:rPr>
                                <w:color w:val="000000"/>
                              </w:rPr>
                            </w:pPr>
                            <w:r w:rsidRPr="00474924">
                              <w:rPr>
                                <w:color w:val="000000"/>
                              </w:rPr>
                              <w:t>Model 3: Model 2 + BMI at baseline.</w:t>
                            </w:r>
                          </w:p>
                          <w:p w14:paraId="19E8CEB4" w14:textId="097FA014" w:rsidR="00474924" w:rsidRDefault="00474924"/>
                        </w:txbxContent>
                      </v:textbox>
                    </v:shape>
                  </w:pict>
                </mc:Fallback>
              </mc:AlternateContent>
            </w:r>
            <w:r w:rsidRPr="00352186">
              <w:rPr>
                <w:rFonts w:asciiTheme="minorHAnsi" w:eastAsia="Calibri" w:hAnsiTheme="minorHAnsi" w:cstheme="minorBidi"/>
                <w:b/>
                <w:bCs/>
                <w:caps/>
                <w:sz w:val="22"/>
                <w:szCs w:val="18"/>
              </w:rPr>
              <w:tab/>
              <w:t>Model 3</w:t>
            </w:r>
          </w:p>
        </w:tc>
        <w:tc>
          <w:tcPr>
            <w:tcW w:w="2394" w:type="dxa"/>
            <w:shd w:val="clear" w:color="auto" w:fill="auto"/>
          </w:tcPr>
          <w:p w14:paraId="371C3D67"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0.89</w:t>
            </w:r>
          </w:p>
        </w:tc>
        <w:tc>
          <w:tcPr>
            <w:tcW w:w="2833" w:type="dxa"/>
            <w:shd w:val="clear" w:color="auto" w:fill="auto"/>
          </w:tcPr>
          <w:p w14:paraId="516C6A2A"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0.80; 0.99</w:t>
            </w:r>
          </w:p>
        </w:tc>
        <w:tc>
          <w:tcPr>
            <w:tcW w:w="1955" w:type="dxa"/>
            <w:shd w:val="clear" w:color="auto" w:fill="auto"/>
          </w:tcPr>
          <w:p w14:paraId="4731AD9E"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0.040</w:t>
            </w:r>
          </w:p>
        </w:tc>
      </w:tr>
    </w:tbl>
    <w:p w14:paraId="211D0BAE" w14:textId="57D0E4FF" w:rsidR="00474924" w:rsidRPr="00352186" w:rsidRDefault="00474924" w:rsidP="00474924">
      <w:pPr>
        <w:spacing w:line="480" w:lineRule="auto"/>
        <w:ind w:firstLine="720"/>
        <w:rPr>
          <w:lang w:val="en-US"/>
        </w:rPr>
      </w:pPr>
    </w:p>
    <w:p w14:paraId="7255E6E1" w14:textId="77777777" w:rsidR="00474924" w:rsidRPr="00352186" w:rsidRDefault="00474924" w:rsidP="00474924">
      <w:pPr>
        <w:spacing w:line="480" w:lineRule="auto"/>
        <w:ind w:firstLine="720"/>
        <w:rPr>
          <w:lang w:val="en-US"/>
        </w:rPr>
      </w:pPr>
    </w:p>
    <w:p w14:paraId="64872951" w14:textId="77777777" w:rsidR="00474924" w:rsidRPr="00352186" w:rsidRDefault="00474924" w:rsidP="00474924">
      <w:pPr>
        <w:spacing w:line="480" w:lineRule="auto"/>
        <w:ind w:firstLine="720"/>
        <w:rPr>
          <w:lang w:val="en-US"/>
        </w:rPr>
      </w:pPr>
    </w:p>
    <w:p w14:paraId="3048F1B4" w14:textId="77777777" w:rsidR="00474924" w:rsidRPr="00352186" w:rsidRDefault="00474924" w:rsidP="00474924">
      <w:pPr>
        <w:spacing w:line="480" w:lineRule="auto"/>
        <w:ind w:firstLine="720"/>
        <w:rPr>
          <w:lang w:val="en-US"/>
        </w:rPr>
      </w:pPr>
    </w:p>
    <w:p w14:paraId="796D41BB" w14:textId="77777777" w:rsidR="00474924" w:rsidRPr="00352186" w:rsidRDefault="00474924" w:rsidP="00474924">
      <w:pPr>
        <w:spacing w:line="480" w:lineRule="auto"/>
        <w:ind w:firstLine="720"/>
        <w:rPr>
          <w:lang w:val="en-US"/>
        </w:rPr>
      </w:pPr>
    </w:p>
    <w:p w14:paraId="6F7F9DBD" w14:textId="77777777" w:rsidR="00474924" w:rsidRPr="00352186" w:rsidRDefault="00474924" w:rsidP="00474924">
      <w:pPr>
        <w:spacing w:line="480" w:lineRule="auto"/>
        <w:ind w:firstLine="720"/>
        <w:rPr>
          <w:lang w:val="en-US"/>
        </w:rPr>
      </w:pPr>
    </w:p>
    <w:p w14:paraId="0DD350C7" w14:textId="341DA300" w:rsidR="00474924" w:rsidRPr="00352186" w:rsidRDefault="00474924" w:rsidP="00474924">
      <w:pPr>
        <w:spacing w:line="480" w:lineRule="auto"/>
        <w:ind w:firstLine="720"/>
        <w:rPr>
          <w:lang w:val="en-US"/>
        </w:rPr>
      </w:pPr>
    </w:p>
    <w:p w14:paraId="7ECE922B" w14:textId="77777777" w:rsidR="00474924" w:rsidRPr="00352186" w:rsidRDefault="00474924" w:rsidP="00474924">
      <w:pPr>
        <w:rPr>
          <w:rFonts w:eastAsiaTheme="minorEastAsia"/>
          <w:i/>
          <w:iCs/>
          <w:szCs w:val="18"/>
        </w:rPr>
      </w:pPr>
    </w:p>
    <w:p w14:paraId="56BDF7C9" w14:textId="0F09506E" w:rsidR="00474924" w:rsidRPr="00352186" w:rsidRDefault="00474924" w:rsidP="00474924">
      <w:pPr>
        <w:pStyle w:val="Caption"/>
        <w:keepNext/>
        <w:rPr>
          <w:rFonts w:ascii="Times New Roman" w:eastAsiaTheme="minorHAnsi" w:hAnsi="Times New Roman" w:cs="Times New Roman"/>
          <w:color w:val="auto"/>
          <w:sz w:val="24"/>
        </w:rPr>
      </w:pPr>
      <w:r w:rsidRPr="00352186">
        <w:rPr>
          <w:rFonts w:ascii="Times New Roman" w:eastAsiaTheme="minorHAnsi" w:hAnsi="Times New Roman" w:cs="Times New Roman"/>
          <w:color w:val="auto"/>
          <w:sz w:val="24"/>
        </w:rPr>
        <w:lastRenderedPageBreak/>
        <w:t>Supplemental Table 9: Results from multiple logistic regression assessing the association between Gunther’s PLS component scores generated using imputed metabolite data and incident type 2 diabetes at 5-year follow-up within the current IRAS sample.</w:t>
      </w:r>
    </w:p>
    <w:tbl>
      <w:tblPr>
        <w:tblW w:w="0" w:type="auto"/>
        <w:tblLook w:val="04A0" w:firstRow="1" w:lastRow="0" w:firstColumn="1" w:lastColumn="0" w:noHBand="0" w:noVBand="1"/>
      </w:tblPr>
      <w:tblGrid>
        <w:gridCol w:w="2394"/>
        <w:gridCol w:w="2394"/>
        <w:gridCol w:w="2833"/>
        <w:gridCol w:w="1955"/>
      </w:tblGrid>
      <w:tr w:rsidR="00352186" w:rsidRPr="00352186" w14:paraId="7664FDC4" w14:textId="77777777" w:rsidTr="00CB631A">
        <w:tc>
          <w:tcPr>
            <w:tcW w:w="2394" w:type="dxa"/>
            <w:tcBorders>
              <w:bottom w:val="single" w:sz="4" w:space="0" w:color="7F7F7F"/>
              <w:right w:val="nil"/>
            </w:tcBorders>
            <w:shd w:val="clear" w:color="auto" w:fill="auto"/>
          </w:tcPr>
          <w:p w14:paraId="018A7321" w14:textId="77777777" w:rsidR="00474924" w:rsidRPr="00352186" w:rsidRDefault="00474924" w:rsidP="00474924">
            <w:pPr>
              <w:spacing w:after="160" w:line="259" w:lineRule="auto"/>
              <w:rPr>
                <w:rFonts w:asciiTheme="minorHAnsi" w:eastAsia="Calibri" w:hAnsiTheme="minorHAnsi" w:cstheme="minorBidi"/>
                <w:b/>
                <w:bCs/>
                <w:i/>
                <w:iCs/>
                <w:caps/>
                <w:sz w:val="22"/>
                <w:szCs w:val="18"/>
              </w:rPr>
            </w:pPr>
          </w:p>
        </w:tc>
        <w:tc>
          <w:tcPr>
            <w:tcW w:w="2394" w:type="dxa"/>
            <w:tcBorders>
              <w:bottom w:val="single" w:sz="4" w:space="0" w:color="7F7F7F"/>
            </w:tcBorders>
            <w:shd w:val="clear" w:color="auto" w:fill="auto"/>
          </w:tcPr>
          <w:p w14:paraId="376F7827" w14:textId="77777777" w:rsidR="00474924" w:rsidRPr="00352186" w:rsidRDefault="00474924" w:rsidP="00474924">
            <w:pPr>
              <w:spacing w:after="160" w:line="259" w:lineRule="auto"/>
              <w:jc w:val="center"/>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Odds ratio</w:t>
            </w:r>
          </w:p>
        </w:tc>
        <w:tc>
          <w:tcPr>
            <w:tcW w:w="2833" w:type="dxa"/>
            <w:tcBorders>
              <w:bottom w:val="single" w:sz="4" w:space="0" w:color="7F7F7F"/>
            </w:tcBorders>
            <w:shd w:val="clear" w:color="auto" w:fill="auto"/>
          </w:tcPr>
          <w:p w14:paraId="4A614EBA" w14:textId="77777777" w:rsidR="00474924" w:rsidRPr="00352186" w:rsidRDefault="00474924" w:rsidP="00474924">
            <w:pPr>
              <w:spacing w:after="160" w:line="259" w:lineRule="auto"/>
              <w:jc w:val="center"/>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95% confidence interval</w:t>
            </w:r>
          </w:p>
        </w:tc>
        <w:tc>
          <w:tcPr>
            <w:tcW w:w="1955" w:type="dxa"/>
            <w:tcBorders>
              <w:bottom w:val="single" w:sz="4" w:space="0" w:color="7F7F7F"/>
            </w:tcBorders>
            <w:shd w:val="clear" w:color="auto" w:fill="auto"/>
          </w:tcPr>
          <w:p w14:paraId="121623B8" w14:textId="77777777" w:rsidR="00474924" w:rsidRPr="00352186" w:rsidRDefault="00474924" w:rsidP="00474924">
            <w:pPr>
              <w:spacing w:after="160" w:line="259" w:lineRule="auto"/>
              <w:jc w:val="center"/>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p-value</w:t>
            </w:r>
          </w:p>
        </w:tc>
      </w:tr>
      <w:tr w:rsidR="00352186" w:rsidRPr="00352186" w14:paraId="5504435B" w14:textId="77777777" w:rsidTr="00CB631A">
        <w:tc>
          <w:tcPr>
            <w:tcW w:w="2394" w:type="dxa"/>
            <w:tcBorders>
              <w:right w:val="single" w:sz="4" w:space="0" w:color="7F7F7F"/>
            </w:tcBorders>
            <w:shd w:val="clear" w:color="auto" w:fill="F2F2F2"/>
          </w:tcPr>
          <w:p w14:paraId="1B6843B0" w14:textId="77777777" w:rsidR="00474924" w:rsidRPr="00352186" w:rsidRDefault="00474924" w:rsidP="00474924">
            <w:pPr>
              <w:spacing w:after="160" w:line="259" w:lineRule="auto"/>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Component 1</w:t>
            </w:r>
          </w:p>
        </w:tc>
        <w:tc>
          <w:tcPr>
            <w:tcW w:w="2394" w:type="dxa"/>
            <w:shd w:val="clear" w:color="auto" w:fill="F2F2F2"/>
          </w:tcPr>
          <w:p w14:paraId="09F9779B" w14:textId="77777777" w:rsidR="00474924" w:rsidRPr="00352186" w:rsidRDefault="00474924" w:rsidP="00474924">
            <w:pPr>
              <w:spacing w:after="160" w:line="259" w:lineRule="auto"/>
              <w:jc w:val="center"/>
              <w:rPr>
                <w:rFonts w:asciiTheme="minorHAnsi" w:eastAsia="Calibri" w:hAnsiTheme="minorHAnsi" w:cstheme="minorBidi"/>
                <w:i/>
                <w:iCs/>
                <w:sz w:val="22"/>
                <w:szCs w:val="18"/>
              </w:rPr>
            </w:pPr>
          </w:p>
        </w:tc>
        <w:tc>
          <w:tcPr>
            <w:tcW w:w="2833" w:type="dxa"/>
            <w:shd w:val="clear" w:color="auto" w:fill="F2F2F2"/>
          </w:tcPr>
          <w:p w14:paraId="426E1F6B" w14:textId="77777777" w:rsidR="00474924" w:rsidRPr="00352186" w:rsidRDefault="00474924" w:rsidP="00474924">
            <w:pPr>
              <w:spacing w:after="160" w:line="259" w:lineRule="auto"/>
              <w:jc w:val="center"/>
              <w:rPr>
                <w:rFonts w:asciiTheme="minorHAnsi" w:eastAsia="Calibri" w:hAnsiTheme="minorHAnsi" w:cstheme="minorBidi"/>
                <w:i/>
                <w:iCs/>
                <w:sz w:val="22"/>
                <w:szCs w:val="18"/>
              </w:rPr>
            </w:pPr>
          </w:p>
        </w:tc>
        <w:tc>
          <w:tcPr>
            <w:tcW w:w="1955" w:type="dxa"/>
            <w:shd w:val="clear" w:color="auto" w:fill="F2F2F2"/>
          </w:tcPr>
          <w:p w14:paraId="15B828DC" w14:textId="77777777" w:rsidR="00474924" w:rsidRPr="00352186" w:rsidRDefault="00474924" w:rsidP="00474924">
            <w:pPr>
              <w:spacing w:after="160" w:line="259" w:lineRule="auto"/>
              <w:jc w:val="center"/>
              <w:rPr>
                <w:rFonts w:asciiTheme="minorHAnsi" w:eastAsia="Calibri" w:hAnsiTheme="minorHAnsi" w:cstheme="minorBidi"/>
                <w:i/>
                <w:iCs/>
                <w:sz w:val="22"/>
                <w:szCs w:val="18"/>
              </w:rPr>
            </w:pPr>
          </w:p>
        </w:tc>
      </w:tr>
      <w:tr w:rsidR="00352186" w:rsidRPr="00352186" w14:paraId="3A681D82" w14:textId="77777777" w:rsidTr="00CB631A">
        <w:tc>
          <w:tcPr>
            <w:tcW w:w="2394" w:type="dxa"/>
            <w:tcBorders>
              <w:right w:val="single" w:sz="4" w:space="0" w:color="7F7F7F"/>
            </w:tcBorders>
            <w:shd w:val="clear" w:color="auto" w:fill="auto"/>
          </w:tcPr>
          <w:p w14:paraId="1F98E62F" w14:textId="77777777" w:rsidR="00474924" w:rsidRPr="00352186" w:rsidRDefault="00474924" w:rsidP="00474924">
            <w:pPr>
              <w:spacing w:after="160" w:line="259" w:lineRule="auto"/>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ab/>
              <w:t>Model 1</w:t>
            </w:r>
          </w:p>
        </w:tc>
        <w:tc>
          <w:tcPr>
            <w:tcW w:w="2394" w:type="dxa"/>
            <w:shd w:val="clear" w:color="auto" w:fill="auto"/>
          </w:tcPr>
          <w:p w14:paraId="47C350AC"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0.97</w:t>
            </w:r>
          </w:p>
        </w:tc>
        <w:tc>
          <w:tcPr>
            <w:tcW w:w="2833" w:type="dxa"/>
            <w:shd w:val="clear" w:color="auto" w:fill="auto"/>
          </w:tcPr>
          <w:p w14:paraId="2AFAA7C8"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0.87; 1.10</w:t>
            </w:r>
          </w:p>
        </w:tc>
        <w:tc>
          <w:tcPr>
            <w:tcW w:w="1955" w:type="dxa"/>
            <w:shd w:val="clear" w:color="auto" w:fill="auto"/>
          </w:tcPr>
          <w:p w14:paraId="6D038091"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0.68</w:t>
            </w:r>
          </w:p>
        </w:tc>
      </w:tr>
      <w:tr w:rsidR="00352186" w:rsidRPr="00352186" w14:paraId="4B101759" w14:textId="77777777" w:rsidTr="00CB631A">
        <w:tc>
          <w:tcPr>
            <w:tcW w:w="2394" w:type="dxa"/>
            <w:tcBorders>
              <w:right w:val="single" w:sz="4" w:space="0" w:color="7F7F7F"/>
            </w:tcBorders>
            <w:shd w:val="clear" w:color="auto" w:fill="F2F2F2"/>
          </w:tcPr>
          <w:p w14:paraId="4740CE2E" w14:textId="77777777" w:rsidR="00474924" w:rsidRPr="00352186" w:rsidRDefault="00474924" w:rsidP="00474924">
            <w:pPr>
              <w:spacing w:after="160" w:line="259" w:lineRule="auto"/>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ab/>
              <w:t>Model 2</w:t>
            </w:r>
          </w:p>
        </w:tc>
        <w:tc>
          <w:tcPr>
            <w:tcW w:w="2394" w:type="dxa"/>
            <w:shd w:val="clear" w:color="auto" w:fill="F2F2F2"/>
          </w:tcPr>
          <w:p w14:paraId="1C329F44"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1.02</w:t>
            </w:r>
          </w:p>
        </w:tc>
        <w:tc>
          <w:tcPr>
            <w:tcW w:w="2833" w:type="dxa"/>
            <w:shd w:val="clear" w:color="auto" w:fill="F2F2F2"/>
          </w:tcPr>
          <w:p w14:paraId="5D14C466"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0.88; 1.18</w:t>
            </w:r>
          </w:p>
        </w:tc>
        <w:tc>
          <w:tcPr>
            <w:tcW w:w="1955" w:type="dxa"/>
            <w:shd w:val="clear" w:color="auto" w:fill="F2F2F2"/>
          </w:tcPr>
          <w:p w14:paraId="00BF6EF3"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0.78</w:t>
            </w:r>
          </w:p>
        </w:tc>
      </w:tr>
      <w:tr w:rsidR="00352186" w:rsidRPr="00352186" w14:paraId="23B67537" w14:textId="77777777" w:rsidTr="00CB631A">
        <w:tc>
          <w:tcPr>
            <w:tcW w:w="2394" w:type="dxa"/>
            <w:tcBorders>
              <w:right w:val="single" w:sz="4" w:space="0" w:color="7F7F7F"/>
            </w:tcBorders>
            <w:shd w:val="clear" w:color="auto" w:fill="auto"/>
          </w:tcPr>
          <w:p w14:paraId="435C9E94" w14:textId="77777777" w:rsidR="00474924" w:rsidRPr="00352186" w:rsidRDefault="00474924" w:rsidP="00474924">
            <w:pPr>
              <w:spacing w:after="160" w:line="259" w:lineRule="auto"/>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ab/>
              <w:t>Model 3</w:t>
            </w:r>
          </w:p>
        </w:tc>
        <w:tc>
          <w:tcPr>
            <w:tcW w:w="2394" w:type="dxa"/>
            <w:shd w:val="clear" w:color="auto" w:fill="auto"/>
          </w:tcPr>
          <w:p w14:paraId="533C72A0"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1.04</w:t>
            </w:r>
          </w:p>
        </w:tc>
        <w:tc>
          <w:tcPr>
            <w:tcW w:w="2833" w:type="dxa"/>
            <w:shd w:val="clear" w:color="auto" w:fill="auto"/>
          </w:tcPr>
          <w:p w14:paraId="51063C51"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0.90; 1.21</w:t>
            </w:r>
          </w:p>
        </w:tc>
        <w:tc>
          <w:tcPr>
            <w:tcW w:w="1955" w:type="dxa"/>
            <w:shd w:val="clear" w:color="auto" w:fill="auto"/>
          </w:tcPr>
          <w:p w14:paraId="7744C13F"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0.61</w:t>
            </w:r>
          </w:p>
        </w:tc>
      </w:tr>
      <w:tr w:rsidR="00352186" w:rsidRPr="00352186" w14:paraId="0A5A76BC" w14:textId="77777777" w:rsidTr="00CB631A">
        <w:tc>
          <w:tcPr>
            <w:tcW w:w="2394" w:type="dxa"/>
            <w:tcBorders>
              <w:right w:val="single" w:sz="4" w:space="0" w:color="7F7F7F"/>
            </w:tcBorders>
            <w:shd w:val="clear" w:color="auto" w:fill="F2F2F2"/>
          </w:tcPr>
          <w:p w14:paraId="29BB850A" w14:textId="77777777" w:rsidR="00474924" w:rsidRPr="00352186" w:rsidRDefault="00474924" w:rsidP="00474924">
            <w:pPr>
              <w:spacing w:after="160" w:line="259" w:lineRule="auto"/>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Component 2</w:t>
            </w:r>
          </w:p>
        </w:tc>
        <w:tc>
          <w:tcPr>
            <w:tcW w:w="2394" w:type="dxa"/>
            <w:shd w:val="clear" w:color="auto" w:fill="F2F2F2"/>
          </w:tcPr>
          <w:p w14:paraId="19EBA41B" w14:textId="77777777" w:rsidR="00474924" w:rsidRPr="00352186" w:rsidRDefault="00474924" w:rsidP="00474924">
            <w:pPr>
              <w:spacing w:after="160" w:line="259" w:lineRule="auto"/>
              <w:jc w:val="center"/>
              <w:rPr>
                <w:rFonts w:asciiTheme="minorHAnsi" w:eastAsia="Calibri" w:hAnsiTheme="minorHAnsi" w:cstheme="minorBidi"/>
                <w:sz w:val="22"/>
                <w:szCs w:val="18"/>
              </w:rPr>
            </w:pPr>
          </w:p>
        </w:tc>
        <w:tc>
          <w:tcPr>
            <w:tcW w:w="2833" w:type="dxa"/>
            <w:shd w:val="clear" w:color="auto" w:fill="F2F2F2"/>
          </w:tcPr>
          <w:p w14:paraId="000360A0" w14:textId="77777777" w:rsidR="00474924" w:rsidRPr="00352186" w:rsidRDefault="00474924" w:rsidP="00474924">
            <w:pPr>
              <w:spacing w:after="160" w:line="259" w:lineRule="auto"/>
              <w:jc w:val="center"/>
              <w:rPr>
                <w:rFonts w:asciiTheme="minorHAnsi" w:eastAsia="Calibri" w:hAnsiTheme="minorHAnsi" w:cstheme="minorBidi"/>
                <w:sz w:val="22"/>
                <w:szCs w:val="18"/>
              </w:rPr>
            </w:pPr>
          </w:p>
        </w:tc>
        <w:tc>
          <w:tcPr>
            <w:tcW w:w="1955" w:type="dxa"/>
            <w:shd w:val="clear" w:color="auto" w:fill="F2F2F2"/>
          </w:tcPr>
          <w:p w14:paraId="1C9E922D" w14:textId="77777777" w:rsidR="00474924" w:rsidRPr="00352186" w:rsidRDefault="00474924" w:rsidP="00474924">
            <w:pPr>
              <w:spacing w:after="160" w:line="259" w:lineRule="auto"/>
              <w:jc w:val="center"/>
              <w:rPr>
                <w:rFonts w:asciiTheme="minorHAnsi" w:eastAsia="Calibri" w:hAnsiTheme="minorHAnsi" w:cstheme="minorBidi"/>
                <w:sz w:val="22"/>
                <w:szCs w:val="18"/>
              </w:rPr>
            </w:pPr>
          </w:p>
        </w:tc>
      </w:tr>
      <w:tr w:rsidR="00352186" w:rsidRPr="00352186" w14:paraId="7717C856" w14:textId="77777777" w:rsidTr="00CB631A">
        <w:tc>
          <w:tcPr>
            <w:tcW w:w="2394" w:type="dxa"/>
            <w:tcBorders>
              <w:right w:val="single" w:sz="4" w:space="0" w:color="7F7F7F"/>
            </w:tcBorders>
            <w:shd w:val="clear" w:color="auto" w:fill="auto"/>
          </w:tcPr>
          <w:p w14:paraId="4B89B5F1" w14:textId="77777777" w:rsidR="00474924" w:rsidRPr="00352186" w:rsidRDefault="00474924" w:rsidP="00474924">
            <w:pPr>
              <w:spacing w:after="160" w:line="259" w:lineRule="auto"/>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ab/>
              <w:t>Model 1</w:t>
            </w:r>
          </w:p>
        </w:tc>
        <w:tc>
          <w:tcPr>
            <w:tcW w:w="2394" w:type="dxa"/>
            <w:shd w:val="clear" w:color="auto" w:fill="auto"/>
          </w:tcPr>
          <w:p w14:paraId="7D15C41D"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0.86</w:t>
            </w:r>
          </w:p>
        </w:tc>
        <w:tc>
          <w:tcPr>
            <w:tcW w:w="2833" w:type="dxa"/>
            <w:shd w:val="clear" w:color="auto" w:fill="auto"/>
          </w:tcPr>
          <w:p w14:paraId="471181B9"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0.79; 0.95</w:t>
            </w:r>
          </w:p>
        </w:tc>
        <w:tc>
          <w:tcPr>
            <w:tcW w:w="1955" w:type="dxa"/>
            <w:shd w:val="clear" w:color="auto" w:fill="auto"/>
          </w:tcPr>
          <w:p w14:paraId="05AA7359"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0.002</w:t>
            </w:r>
          </w:p>
        </w:tc>
      </w:tr>
      <w:tr w:rsidR="00352186" w:rsidRPr="00352186" w14:paraId="259B106B" w14:textId="77777777" w:rsidTr="00CB631A">
        <w:tc>
          <w:tcPr>
            <w:tcW w:w="2394" w:type="dxa"/>
            <w:tcBorders>
              <w:right w:val="single" w:sz="4" w:space="0" w:color="7F7F7F"/>
            </w:tcBorders>
            <w:shd w:val="clear" w:color="auto" w:fill="F2F2F2"/>
          </w:tcPr>
          <w:p w14:paraId="666D957C" w14:textId="77777777" w:rsidR="00474924" w:rsidRPr="00352186" w:rsidRDefault="00474924" w:rsidP="00474924">
            <w:pPr>
              <w:spacing w:after="160" w:line="259" w:lineRule="auto"/>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ab/>
              <w:t>Model 2</w:t>
            </w:r>
          </w:p>
        </w:tc>
        <w:tc>
          <w:tcPr>
            <w:tcW w:w="2394" w:type="dxa"/>
            <w:shd w:val="clear" w:color="auto" w:fill="F2F2F2"/>
          </w:tcPr>
          <w:p w14:paraId="150C94D6"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0.89</w:t>
            </w:r>
          </w:p>
        </w:tc>
        <w:tc>
          <w:tcPr>
            <w:tcW w:w="2833" w:type="dxa"/>
            <w:shd w:val="clear" w:color="auto" w:fill="F2F2F2"/>
          </w:tcPr>
          <w:p w14:paraId="1EB6809B"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0.80; 0.99</w:t>
            </w:r>
          </w:p>
        </w:tc>
        <w:tc>
          <w:tcPr>
            <w:tcW w:w="1955" w:type="dxa"/>
            <w:shd w:val="clear" w:color="auto" w:fill="F2F2F2"/>
          </w:tcPr>
          <w:p w14:paraId="5A7069E3"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0.037</w:t>
            </w:r>
          </w:p>
        </w:tc>
      </w:tr>
      <w:tr w:rsidR="00352186" w:rsidRPr="00352186" w14:paraId="0F3708D9" w14:textId="77777777" w:rsidTr="00CB631A">
        <w:tc>
          <w:tcPr>
            <w:tcW w:w="2394" w:type="dxa"/>
            <w:tcBorders>
              <w:right w:val="single" w:sz="4" w:space="0" w:color="7F7F7F"/>
            </w:tcBorders>
            <w:shd w:val="clear" w:color="auto" w:fill="auto"/>
          </w:tcPr>
          <w:p w14:paraId="48D1A260" w14:textId="77777777" w:rsidR="00474924" w:rsidRPr="00352186" w:rsidRDefault="00474924" w:rsidP="00474924">
            <w:pPr>
              <w:spacing w:after="160" w:line="259" w:lineRule="auto"/>
              <w:rPr>
                <w:rFonts w:asciiTheme="minorHAnsi" w:eastAsia="Calibri" w:hAnsiTheme="minorHAnsi" w:cstheme="minorBidi"/>
                <w:b/>
                <w:bCs/>
                <w:caps/>
                <w:sz w:val="22"/>
                <w:szCs w:val="18"/>
              </w:rPr>
            </w:pPr>
            <w:r w:rsidRPr="00352186">
              <w:rPr>
                <w:rFonts w:asciiTheme="minorHAnsi" w:eastAsia="Calibri" w:hAnsiTheme="minorHAnsi" w:cstheme="minorBidi"/>
                <w:b/>
                <w:bCs/>
                <w:caps/>
                <w:sz w:val="22"/>
                <w:szCs w:val="18"/>
              </w:rPr>
              <w:tab/>
              <w:t>Model 3</w:t>
            </w:r>
          </w:p>
        </w:tc>
        <w:tc>
          <w:tcPr>
            <w:tcW w:w="2394" w:type="dxa"/>
            <w:shd w:val="clear" w:color="auto" w:fill="auto"/>
          </w:tcPr>
          <w:p w14:paraId="2D4F1DFC"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0.90</w:t>
            </w:r>
          </w:p>
        </w:tc>
        <w:tc>
          <w:tcPr>
            <w:tcW w:w="2833" w:type="dxa"/>
            <w:shd w:val="clear" w:color="auto" w:fill="auto"/>
          </w:tcPr>
          <w:p w14:paraId="4F3E0F9B"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0.80; 1.00</w:t>
            </w:r>
          </w:p>
        </w:tc>
        <w:tc>
          <w:tcPr>
            <w:tcW w:w="1955" w:type="dxa"/>
            <w:shd w:val="clear" w:color="auto" w:fill="auto"/>
          </w:tcPr>
          <w:p w14:paraId="1AE99CF4" w14:textId="77777777" w:rsidR="00474924" w:rsidRPr="00352186" w:rsidRDefault="00474924" w:rsidP="00474924">
            <w:pPr>
              <w:spacing w:after="160" w:line="259" w:lineRule="auto"/>
              <w:jc w:val="center"/>
              <w:rPr>
                <w:rFonts w:asciiTheme="minorHAnsi" w:eastAsia="Calibri" w:hAnsiTheme="minorHAnsi" w:cstheme="minorBidi"/>
                <w:sz w:val="22"/>
                <w:szCs w:val="18"/>
              </w:rPr>
            </w:pPr>
            <w:r w:rsidRPr="00352186">
              <w:rPr>
                <w:rFonts w:asciiTheme="minorHAnsi" w:eastAsia="Calibri" w:hAnsiTheme="minorHAnsi" w:cstheme="minorBidi"/>
                <w:sz w:val="22"/>
                <w:szCs w:val="18"/>
              </w:rPr>
              <w:t>0.052</w:t>
            </w:r>
          </w:p>
        </w:tc>
      </w:tr>
    </w:tbl>
    <w:p w14:paraId="1EF0BF1A" w14:textId="2CC00A91" w:rsidR="00474924" w:rsidRPr="00352186" w:rsidRDefault="00474924" w:rsidP="00474924">
      <w:pPr>
        <w:rPr>
          <w:rFonts w:ascii="Calibri" w:eastAsiaTheme="minorHAnsi" w:hAnsi="Calibri" w:cstheme="minorBidi"/>
          <w:sz w:val="22"/>
          <w:szCs w:val="21"/>
        </w:rPr>
      </w:pPr>
      <w:r w:rsidRPr="00352186">
        <w:rPr>
          <w:rFonts w:ascii="Calibri" w:eastAsiaTheme="minorHAnsi" w:hAnsi="Calibri" w:cstheme="minorBidi"/>
          <w:noProof/>
          <w:sz w:val="22"/>
          <w:szCs w:val="21"/>
          <w:lang w:val="en-GB" w:eastAsia="en-GB"/>
        </w:rPr>
        <mc:AlternateContent>
          <mc:Choice Requires="wps">
            <w:drawing>
              <wp:anchor distT="0" distB="0" distL="114300" distR="114300" simplePos="0" relativeHeight="251667456" behindDoc="0" locked="0" layoutInCell="1" allowOverlap="1" wp14:anchorId="5E623072" wp14:editId="04FF0B58">
                <wp:simplePos x="0" y="0"/>
                <wp:positionH relativeFrom="column">
                  <wp:posOffset>-12212</wp:posOffset>
                </wp:positionH>
                <wp:positionV relativeFrom="paragraph">
                  <wp:posOffset>4835</wp:posOffset>
                </wp:positionV>
                <wp:extent cx="5896708" cy="1090246"/>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5896708" cy="1090246"/>
                        </a:xfrm>
                        <a:prstGeom prst="rect">
                          <a:avLst/>
                        </a:prstGeom>
                        <a:solidFill>
                          <a:schemeClr val="lt1"/>
                        </a:solidFill>
                        <a:ln w="6350">
                          <a:noFill/>
                        </a:ln>
                      </wps:spPr>
                      <wps:txbx>
                        <w:txbxContent>
                          <w:p w14:paraId="0C34ECC1" w14:textId="77777777" w:rsidR="00474924" w:rsidRDefault="00474924" w:rsidP="00474924">
                            <w:pPr>
                              <w:rPr>
                                <w:color w:val="000000"/>
                              </w:rPr>
                            </w:pPr>
                            <w:r w:rsidRPr="00474924">
                              <w:rPr>
                                <w:color w:val="000000"/>
                              </w:rPr>
                              <w:t xml:space="preserve">Model 1:  Incidence of Type 2 Diabetes Mellitus at 5-year follow-up ~ Component Scores. </w:t>
                            </w:r>
                          </w:p>
                          <w:p w14:paraId="68E65838" w14:textId="45C75C83" w:rsidR="00474924" w:rsidRPr="00474924" w:rsidRDefault="00474924" w:rsidP="00474924">
                            <w:r w:rsidRPr="00474924">
                              <w:rPr>
                                <w:color w:val="000000"/>
                              </w:rPr>
                              <w:t>Model 2: Model 1 + Age + Sex + Ethnicity + Glucose tolerance status</w:t>
                            </w:r>
                            <w:r w:rsidRPr="00474924">
                              <w:rPr>
                                <w:color w:val="000000"/>
                                <w:sz w:val="21"/>
                              </w:rPr>
                              <w:t xml:space="preserve"> </w:t>
                            </w:r>
                            <w:r w:rsidRPr="00474924">
                              <w:rPr>
                                <w:color w:val="000000"/>
                              </w:rPr>
                              <w:t xml:space="preserve">+ Family history of diabetes + Education Level + Smoking status + Caloric intake + Total Energy Expenditure </w:t>
                            </w:r>
                            <w:r w:rsidRPr="00474924">
                              <w:rPr>
                                <w:color w:val="FF0000"/>
                              </w:rPr>
                              <w:t>+ Blood Pressure Medications + Lipid Medications</w:t>
                            </w:r>
                            <w:r w:rsidRPr="00474924">
                              <w:rPr>
                                <w:color w:val="000000"/>
                              </w:rPr>
                              <w:t xml:space="preserve">. </w:t>
                            </w:r>
                          </w:p>
                          <w:p w14:paraId="67D34F5B" w14:textId="77777777" w:rsidR="00474924" w:rsidRPr="00474924" w:rsidRDefault="00474924" w:rsidP="00474924">
                            <w:pPr>
                              <w:rPr>
                                <w:color w:val="000000"/>
                              </w:rPr>
                            </w:pPr>
                            <w:r w:rsidRPr="00474924">
                              <w:rPr>
                                <w:color w:val="000000"/>
                              </w:rPr>
                              <w:t>Model 3: Model 2 + BMI at baseline.</w:t>
                            </w:r>
                          </w:p>
                          <w:p w14:paraId="4F654D5F" w14:textId="77777777" w:rsidR="00474924" w:rsidRDefault="004749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623072" id="Text Box 15" o:spid="_x0000_s1052" type="#_x0000_t202" style="position:absolute;margin-left:-.95pt;margin-top:.4pt;width:464.3pt;height:8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XLRgIAAIQEAAAOAAAAZHJzL2Uyb0RvYy54bWysVMFuGjEQvVfqP1i+l10okIBYIkqUqlKU&#10;RApVzsbrhZW8Htc27KZf32cvJGnaU9WLGc+8fZ55M8Piqms0OyrnazIFHw5yzpSRVNZmV/Dvm5tP&#10;l5z5IEwpNBlV8Gfl+dXy44dFa+dqRHvSpXIMJMbPW1vwfQh2nmVe7lUj/ICsMghW5BoRcHW7rHSi&#10;BXujs1GeT7OWXGkdSeU9vNd9kC8Tf1UpGe6ryqvAdMGRW0inS+c2ntlyIeY7J+y+lqc0xD9k0Yja&#10;4NEXqmsRBDu4+g+qppaOPFVhIKnJqKpqqVINqGaYv6vmcS+sSrVAHG9fZPL/j1beHR8cq0v0bsKZ&#10;EQ16tFFdYF+oY3BBn9b6OWCPFsDQwQ/s2e/hjGV3lWviLwpiiEPp5xd1I5uEc3I5m17kmAeJ2DCf&#10;5aPxNPJkr59b58NXRQ2LRsEd2pdUFcdbH3roGRJf86Tr8qbWOl3iyKi1duwo0GwdUpIg/w2lDWsL&#10;Pv08yROxofh5z6wNconF9kVFK3Tbrhfn4lzxlspnCOGoHyVv5U2NZG+FDw/CYXZQO/Yh3OOoNOEx&#10;Olmc7cn9/Js/4tFSRDlrMYsF9z8OwinO9DeDZs+G43Ec3nQZTy5GuLi3ke3biDk0a4ICQ2yelcmM&#10;+KDPZuWoecLarOKrCAkj8XbBw9lch35DsHZSrVYJhHG1ItyaRysjdVQ8tmLTPQlnT/0KaPUdnadW&#10;zN+1rcfGLw2tDoGqOvU0Ct2retIfo56m4rSWcZfe3hPq9c9j+QsAAP//AwBQSwMEFAAGAAgAAAAh&#10;ACOczx7kAAAADAEAAA8AAABkcnMvZG93bnJldi54bWxMj0tPwzAQhO9I/Adrkbig1mmqNjSNUyFe&#10;lbjR8BA3N16SiHgdxW4S/j3LCS4rrWZ2dr5sN9lWDNj7xpGCxTwCgVQ601Cl4KV4mF2D8EGT0a0j&#10;VPCNHnb5+VmmU+NGesbhECrBIeRTraAOoUul9GWNVvu565BY+3S91YHXvpKm1yOH21bGUbSWVjfE&#10;H2rd4W2N5dfhZBV8XFXvT356fB2Xq2V3vx+K5M0USl1eTHdbHjdbEAGn8HcBvwzcH3IudnQnMl60&#10;CmaLDTsVMASrm3idgDiyLYlXIPNM/ofIfwAAAP//AwBQSwECLQAUAAYACAAAACEAtoM4kv4AAADh&#10;AQAAEwAAAAAAAAAAAAAAAAAAAAAAW0NvbnRlbnRfVHlwZXNdLnhtbFBLAQItABQABgAIAAAAIQA4&#10;/SH/1gAAAJQBAAALAAAAAAAAAAAAAAAAAC8BAABfcmVscy8ucmVsc1BLAQItABQABgAIAAAAIQAM&#10;DgXLRgIAAIQEAAAOAAAAAAAAAAAAAAAAAC4CAABkcnMvZTJvRG9jLnhtbFBLAQItABQABgAIAAAA&#10;IQAjnM8e5AAAAAwBAAAPAAAAAAAAAAAAAAAAAKAEAABkcnMvZG93bnJldi54bWxQSwUGAAAAAAQA&#10;BADzAAAAsQUAAAAA&#10;" fillcolor="white [3201]" stroked="f" strokeweight=".5pt">
                <v:textbox>
                  <w:txbxContent>
                    <w:p w14:paraId="0C34ECC1" w14:textId="77777777" w:rsidR="00474924" w:rsidRDefault="00474924" w:rsidP="00474924">
                      <w:pPr>
                        <w:rPr>
                          <w:color w:val="000000"/>
                        </w:rPr>
                      </w:pPr>
                      <w:r w:rsidRPr="00474924">
                        <w:rPr>
                          <w:color w:val="000000"/>
                        </w:rPr>
                        <w:t xml:space="preserve">Model 1:  Incidence of Type 2 Diabetes Mellitus at 5-year follow-up ~ Component Scores. </w:t>
                      </w:r>
                    </w:p>
                    <w:p w14:paraId="68E65838" w14:textId="45C75C83" w:rsidR="00474924" w:rsidRPr="00474924" w:rsidRDefault="00474924" w:rsidP="00474924">
                      <w:r w:rsidRPr="00474924">
                        <w:rPr>
                          <w:color w:val="000000"/>
                        </w:rPr>
                        <w:t>Model 2: Model 1 + Age + Sex + Ethnicity + Glucose tolerance status</w:t>
                      </w:r>
                      <w:r w:rsidRPr="00474924">
                        <w:rPr>
                          <w:color w:val="000000"/>
                          <w:sz w:val="21"/>
                        </w:rPr>
                        <w:t xml:space="preserve"> </w:t>
                      </w:r>
                      <w:r w:rsidRPr="00474924">
                        <w:rPr>
                          <w:color w:val="000000"/>
                        </w:rPr>
                        <w:t xml:space="preserve">+ Family history of diabetes + Education Level + Smoking status + Caloric intake + Total Energy Expenditure </w:t>
                      </w:r>
                      <w:r w:rsidRPr="00474924">
                        <w:rPr>
                          <w:color w:val="FF0000"/>
                        </w:rPr>
                        <w:t>+ Blood Pressure Medications + Lipid Medications</w:t>
                      </w:r>
                      <w:r w:rsidRPr="00474924">
                        <w:rPr>
                          <w:color w:val="000000"/>
                        </w:rPr>
                        <w:t xml:space="preserve">. </w:t>
                      </w:r>
                    </w:p>
                    <w:p w14:paraId="67D34F5B" w14:textId="77777777" w:rsidR="00474924" w:rsidRPr="00474924" w:rsidRDefault="00474924" w:rsidP="00474924">
                      <w:pPr>
                        <w:rPr>
                          <w:color w:val="000000"/>
                        </w:rPr>
                      </w:pPr>
                      <w:r w:rsidRPr="00474924">
                        <w:rPr>
                          <w:color w:val="000000"/>
                        </w:rPr>
                        <w:t>Model 3: Model 2 + BMI at baseline.</w:t>
                      </w:r>
                    </w:p>
                    <w:p w14:paraId="4F654D5F" w14:textId="77777777" w:rsidR="00474924" w:rsidRDefault="00474924"/>
                  </w:txbxContent>
                </v:textbox>
              </v:shape>
            </w:pict>
          </mc:Fallback>
        </mc:AlternateContent>
      </w:r>
    </w:p>
    <w:p w14:paraId="50D7B608" w14:textId="2E49DC82" w:rsidR="00474924" w:rsidRPr="00352186" w:rsidRDefault="00474924" w:rsidP="00474924">
      <w:pPr>
        <w:spacing w:line="480" w:lineRule="auto"/>
        <w:ind w:firstLine="720"/>
        <w:rPr>
          <w:lang w:val="en-US"/>
        </w:rPr>
      </w:pPr>
    </w:p>
    <w:p w14:paraId="7E6F2CD7" w14:textId="77777777" w:rsidR="00474924" w:rsidRPr="00352186" w:rsidRDefault="00474924" w:rsidP="00474924">
      <w:pPr>
        <w:spacing w:line="480" w:lineRule="auto"/>
        <w:ind w:firstLine="720"/>
        <w:rPr>
          <w:lang w:val="en-US"/>
        </w:rPr>
      </w:pPr>
    </w:p>
    <w:p w14:paraId="0A182F71" w14:textId="77777777" w:rsidR="00474924" w:rsidRPr="00352186" w:rsidRDefault="00474924" w:rsidP="00474924">
      <w:pPr>
        <w:spacing w:line="480" w:lineRule="auto"/>
        <w:ind w:firstLine="720"/>
        <w:rPr>
          <w:lang w:val="en-US"/>
        </w:rPr>
      </w:pPr>
    </w:p>
    <w:p w14:paraId="5CE0B4ED" w14:textId="77777777" w:rsidR="00474924" w:rsidRPr="00352186" w:rsidRDefault="00474924" w:rsidP="00474924">
      <w:pPr>
        <w:spacing w:line="480" w:lineRule="auto"/>
        <w:ind w:firstLine="720"/>
        <w:rPr>
          <w:lang w:val="en-US"/>
        </w:rPr>
      </w:pPr>
    </w:p>
    <w:p w14:paraId="3389CEC0" w14:textId="77777777" w:rsidR="00474924" w:rsidRPr="00352186" w:rsidRDefault="00474924" w:rsidP="00474924">
      <w:pPr>
        <w:spacing w:line="480" w:lineRule="auto"/>
        <w:ind w:firstLine="720"/>
        <w:rPr>
          <w:lang w:val="en-US"/>
        </w:rPr>
      </w:pPr>
    </w:p>
    <w:p w14:paraId="48CD6FBF" w14:textId="77777777" w:rsidR="00474924" w:rsidRPr="00352186" w:rsidRDefault="00474924" w:rsidP="00474924">
      <w:pPr>
        <w:spacing w:line="480" w:lineRule="auto"/>
        <w:ind w:firstLine="720"/>
        <w:rPr>
          <w:lang w:val="en-US"/>
        </w:rPr>
      </w:pPr>
    </w:p>
    <w:p w14:paraId="0C44BD9E" w14:textId="629D2E8E" w:rsidR="00474924" w:rsidRPr="00352186" w:rsidRDefault="00474924" w:rsidP="00474924">
      <w:pPr>
        <w:spacing w:line="480" w:lineRule="auto"/>
        <w:ind w:firstLine="720"/>
        <w:rPr>
          <w:lang w:val="en-US"/>
        </w:rPr>
      </w:pPr>
    </w:p>
    <w:p w14:paraId="442B17F6" w14:textId="77777777" w:rsidR="00474924" w:rsidRPr="00352186" w:rsidRDefault="00474924" w:rsidP="00474924">
      <w:pPr>
        <w:rPr>
          <w:rFonts w:eastAsiaTheme="minorEastAsia"/>
          <w:i/>
          <w:iCs/>
          <w:szCs w:val="18"/>
        </w:rPr>
      </w:pPr>
    </w:p>
    <w:p w14:paraId="3E60215D" w14:textId="6BA374B6" w:rsidR="004E31AA" w:rsidRPr="00352186" w:rsidRDefault="004E31AA">
      <w:pPr>
        <w:rPr>
          <w:rFonts w:eastAsiaTheme="minorHAnsi"/>
          <w:i/>
          <w:iCs/>
          <w:szCs w:val="18"/>
        </w:rPr>
      </w:pPr>
      <w:r w:rsidRPr="00352186">
        <w:rPr>
          <w:rFonts w:eastAsiaTheme="minorHAnsi"/>
          <w:i/>
          <w:iCs/>
          <w:szCs w:val="18"/>
        </w:rPr>
        <w:lastRenderedPageBreak/>
        <w:t xml:space="preserve">Statistical Methods Appendix: </w:t>
      </w:r>
    </w:p>
    <w:p w14:paraId="4F8DFC47" w14:textId="15140178" w:rsidR="004E31AA" w:rsidRPr="00352186" w:rsidRDefault="004E31AA"/>
    <w:p w14:paraId="08ED1E39" w14:textId="6137B806" w:rsidR="009D224A" w:rsidRPr="00352186" w:rsidRDefault="004E31AA" w:rsidP="009D224A">
      <w:pPr>
        <w:spacing w:line="480" w:lineRule="auto"/>
      </w:pPr>
      <w:r w:rsidRPr="00352186">
        <w:t xml:space="preserve">PLS models were generated using a training dataset of 500 of the 570 included IRAS participants’ metabolite measurements. This training dataset provides both predictor and response variables with which the PLS algorithm can create models </w:t>
      </w:r>
      <w:r w:rsidRPr="00352186">
        <w:fldChar w:fldCharType="begin" w:fldLock="1"/>
      </w:r>
      <w:r w:rsidR="009D224A" w:rsidRPr="00352186">
        <w:instrText>ADDIN CSL_CITATION {"citationItems":[{"id":"ITEM-1","itemData":{"DOI":"10.1016/j.aca.2015.02.012","ISBN":"0003-2670","ISSN":"18734324","PMID":"26002472","abstract":"The predominance of partial least squares-discriminant analysis (PLS-DA) used to analyze metabolomics datasets (indeed, it is the most well-known tool to perform classification and regression in metabolomics), can be said to have led to the point that not all researchers are fully aware of alternative multivariate classification algorithms. This may in part be due to the widespread availability of PLS-DA in most of the well-known statistical software packages, where its implementation is very easy if the default settings are used. In addition, one of the perceived advantages of PLS-DA is that it has the ability to analyze highly collinear and noisy data. Furthermore, the calibration model is known to provide a variety of useful statistics, such as prediction accuracy as well as scores and loadings plots. However, this method may provide misleading results, largely due to a lack of suitable statistical validation, when used by non-experts who are not aware of its potential limitations when used in conjunction with metabolomics. This tutorial review aims to provide an introductory overview to several straightforward statistical methods such as principal component-discriminant function analysis (PC-DFA), support vector machines (SVM) and random forests (RF), which could very easily be used either to augment PLS or as alternative supervised learning methods to PLS-DA. These methods can be said to be particularly appropriate for the analysis of large, highly-complex data sets which are common output(s) in metabolomics studies where the numbers of variables often far exceed the number of samples. In addition, these alternative techniques may be useful tools for generating parsimonious models through feature selection and data reduction, as well as providing more propitious results. We sincerely hope that the general reader is left with little doubt that there are several promising and readily available alternatives to PLS-DA, to analyze large and highly complex data sets.","author":[{"dropping-particle":"","family":"Gromski","given":"Piotr S.","non-dropping-particle":"","parse-names":false,"suffix":""},{"dropping-particle":"","family":"Muhamadali","given":"Howbeer","non-dropping-particle":"","parse-names":false,"suffix":""},{"dropping-particle":"","family":"Ellis","given":"David I.","non-dropping-particle":"","parse-names":false,"suffix":""},{"dropping-particle":"","family":"Xu","given":"Yun","non-dropping-particle":"","parse-names":false,"suffix":""},{"dropping-particle":"","family":"Correa","given":"Elon","non-dropping-particle":"","parse-names":false,"suffix":""},{"dropping-particle":"","family":"Turner","given":"Michael L.","non-dropping-particle":"","parse-names":false,"suffix":""},{"dropping-particle":"","family":"Goodacre","given":"Royston","non-dropping-particle":"","parse-names":false,"suffix":""}],"container-title":"Analytica Chimica Acta","id":"ITEM-1","issued":{"date-parts":[["2015"]]},"page":"10-23","publisher":"Elsevier B.V.","title":"A tutorial review: Metabolomics and partial least squares-discriminant analysis - a marriage of convenience or a shotgun wedding","type":"article-journal","volume":"879"},"uris":["http://www.mendeley.com/documents/?uuid=f6e1e1e5-d3b9-4a44-af9c-3aed32f6ed57"]}],"mendeley":{"formattedCitation":"&lt;sup&gt;[2]&lt;/sup&gt;","plainTextFormattedCitation":"[2]","previouslyFormattedCitation":"&lt;sup&gt;[40]&lt;/sup&gt;"},"properties":{"noteIndex":0},"schema":"https://github.com/citation-style-language/schema/raw/master/csl-citation.json"}</w:instrText>
      </w:r>
      <w:r w:rsidRPr="00352186">
        <w:fldChar w:fldCharType="separate"/>
      </w:r>
      <w:bookmarkStart w:id="201" w:name="__Fieldmark__559_2317778228"/>
      <w:bookmarkStart w:id="202" w:name="__Fieldmark__705_3942428246"/>
      <w:bookmarkStart w:id="203" w:name="__Fieldmark__794_2814866160"/>
      <w:bookmarkEnd w:id="201"/>
      <w:bookmarkEnd w:id="202"/>
      <w:r w:rsidR="009D224A" w:rsidRPr="00352186">
        <w:rPr>
          <w:noProof/>
          <w:vertAlign w:val="superscript"/>
        </w:rPr>
        <w:t>[2]</w:t>
      </w:r>
      <w:r w:rsidRPr="00352186">
        <w:fldChar w:fldCharType="end"/>
      </w:r>
      <w:bookmarkEnd w:id="203"/>
      <w:r w:rsidRPr="00352186">
        <w:t xml:space="preserve">. The first local minimum root mean squared error of prediction was used to identify the optimal number of components to retain in the PLS models. </w:t>
      </w:r>
      <w:r w:rsidRPr="00352186">
        <w:rPr>
          <w:lang w:val="en-US"/>
        </w:rPr>
        <w:t xml:space="preserve">This test indicates the number of components to retain in the PLS model for optimal prediction while avoiding overfitting </w:t>
      </w:r>
      <w:r w:rsidRPr="00352186">
        <w:fldChar w:fldCharType="begin" w:fldLock="1"/>
      </w:r>
      <w:r w:rsidR="009D224A" w:rsidRPr="00352186">
        <w:instrText>ADDIN CSL_CITATION {"citationItems":[{"id":"ITEM-1","itemData":{"author":[{"dropping-particle":"","family":"Mevik","given":"Bjørn-helge","non-dropping-particle":"","parse-names":false,"suffix":""},{"dropping-particle":"","family":"Wehrens","given":"Ron","non-dropping-particle":"","parse-names":false,"suffix":""}],"id":"ITEM-1","issue":"Section 7","issued":{"date-parts":[["2016"]]},"title":"Introduction to pls Package in R","type":"article"},"uris":["http://www.mendeley.com/documents/?uuid=c2e41003-d137-450d-a278-acb093b1ed8d"]}],"mendeley":{"formattedCitation":"&lt;sup&gt;[3]&lt;/sup&gt;","plainTextFormattedCitation":"[3]","previouslyFormattedCitation":"&lt;sup&gt;[41]&lt;/sup&gt;"},"properties":{"noteIndex":0},"schema":"https://github.com/citation-style-language/schema/raw/master/csl-citation.json"}</w:instrText>
      </w:r>
      <w:r w:rsidRPr="00352186">
        <w:fldChar w:fldCharType="separate"/>
      </w:r>
      <w:bookmarkStart w:id="204" w:name="__Fieldmark__687_2317778228"/>
      <w:bookmarkStart w:id="205" w:name="__Fieldmark__873_3942428246"/>
      <w:bookmarkStart w:id="206" w:name="__Fieldmark__946_2814866160"/>
      <w:bookmarkEnd w:id="204"/>
      <w:bookmarkEnd w:id="205"/>
      <w:r w:rsidR="009D224A" w:rsidRPr="00352186">
        <w:rPr>
          <w:noProof/>
          <w:vertAlign w:val="superscript"/>
          <w:lang w:val="en-US"/>
        </w:rPr>
        <w:t>[3]</w:t>
      </w:r>
      <w:r w:rsidRPr="00352186">
        <w:fldChar w:fldCharType="end"/>
      </w:r>
      <w:bookmarkEnd w:id="206"/>
      <w:r w:rsidRPr="00352186">
        <w:rPr>
          <w:lang w:val="en-US"/>
        </w:rPr>
        <w:t xml:space="preserve">. </w:t>
      </w:r>
      <w:r w:rsidRPr="00352186">
        <w:t xml:space="preserve">These PLS models restricted to the number of components previously identified to be retained were then validated using the “Leave One Out” method and were cross validated on a testing dataset of the remaining 70 IRAS participants. This testing dataset uses solely the predictor variables of metabolite measurements to estimate response variables of DASH index scores </w:t>
      </w:r>
      <w:r w:rsidRPr="00352186">
        <w:fldChar w:fldCharType="begin" w:fldLock="1"/>
      </w:r>
      <w:r w:rsidR="009D224A" w:rsidRPr="00352186">
        <w:instrText>ADDIN CSL_CITATION {"citationItems":[{"id":"ITEM-1","itemData":{"DOI":"10.1016/j.aca.2015.02.012","ISBN":"0003-2670","ISSN":"18734324","PMID":"26002472","abstract":"The predominance of partial least squares-discriminant analysis (PLS-DA) used to analyze metabolomics datasets (indeed, it is the most well-known tool to perform classification and regression in metabolomics), can be said to have led to the point that not all researchers are fully aware of alternative multivariate classification algorithms. This may in part be due to the widespread availability of PLS-DA in most of the well-known statistical software packages, where its implementation is very easy if the default settings are used. In addition, one of the perceived advantages of PLS-DA is that it has the ability to analyze highly collinear and noisy data. Furthermore, the calibration model is known to provide a variety of useful statistics, such as prediction accuracy as well as scores and loadings plots. However, this method may provide misleading results, largely due to a lack of suitable statistical validation, when used by non-experts who are not aware of its potential limitations when used in conjunction with metabolomics. This tutorial review aims to provide an introductory overview to several straightforward statistical methods such as principal component-discriminant function analysis (PC-DFA), support vector machines (SVM) and random forests (RF), which could very easily be used either to augment PLS or as alternative supervised learning methods to PLS-DA. These methods can be said to be particularly appropriate for the analysis of large, highly-complex data sets which are common output(s) in metabolomics studies where the numbers of variables often far exceed the number of samples. In addition, these alternative techniques may be useful tools for generating parsimonious models through feature selection and data reduction, as well as providing more propitious results. We sincerely hope that the general reader is left with little doubt that there are several promising and readily available alternatives to PLS-DA, to analyze large and highly complex data sets.","author":[{"dropping-particle":"","family":"Gromski","given":"Piotr S.","non-dropping-particle":"","parse-names":false,"suffix":""},{"dropping-particle":"","family":"Muhamadali","given":"Howbeer","non-dropping-particle":"","parse-names":false,"suffix":""},{"dropping-particle":"","family":"Ellis","given":"David I.","non-dropping-particle":"","parse-names":false,"suffix":""},{"dropping-particle":"","family":"Xu","given":"Yun","non-dropping-particle":"","parse-names":false,"suffix":""},{"dropping-particle":"","family":"Correa","given":"Elon","non-dropping-particle":"","parse-names":false,"suffix":""},{"dropping-particle":"","family":"Turner","given":"Michael L.","non-dropping-particle":"","parse-names":false,"suffix":""},{"dropping-particle":"","family":"Goodacre","given":"Royston","non-dropping-particle":"","parse-names":false,"suffix":""}],"container-title":"Analytica Chimica Acta","id":"ITEM-1","issued":{"date-parts":[["2015"]]},"page":"10-23","publisher":"Elsevier B.V.","title":"A tutorial review: Metabolomics and partial least squares-discriminant analysis - a marriage of convenience or a shotgun wedding","type":"article-journal","volume":"879"},"uris":["http://www.mendeley.com/documents/?uuid=f6e1e1e5-d3b9-4a44-af9c-3aed32f6ed57"]}],"mendeley":{"formattedCitation":"&lt;sup&gt;[2]&lt;/sup&gt;","plainTextFormattedCitation":"[2]","previouslyFormattedCitation":"&lt;sup&gt;[40]&lt;/sup&gt;"},"properties":{"noteIndex":0},"schema":"https://github.com/citation-style-language/schema/raw/master/csl-citation.json"}</w:instrText>
      </w:r>
      <w:r w:rsidRPr="00352186">
        <w:fldChar w:fldCharType="separate"/>
      </w:r>
      <w:bookmarkStart w:id="207" w:name="__Fieldmark__710_3942428246"/>
      <w:bookmarkStart w:id="208" w:name="__Fieldmark__567_2317778228"/>
      <w:bookmarkStart w:id="209" w:name="__Fieldmark__805_2814866160"/>
      <w:bookmarkEnd w:id="207"/>
      <w:bookmarkEnd w:id="208"/>
      <w:r w:rsidR="009D224A" w:rsidRPr="00352186">
        <w:rPr>
          <w:noProof/>
          <w:vertAlign w:val="superscript"/>
        </w:rPr>
        <w:t>[2]</w:t>
      </w:r>
      <w:r w:rsidRPr="00352186">
        <w:fldChar w:fldCharType="end"/>
      </w:r>
      <w:bookmarkEnd w:id="209"/>
      <w:r w:rsidRPr="00352186">
        <w:t>. Based on generated prediction models, an assessment could be made of the performance of the PLS models.</w:t>
      </w:r>
    </w:p>
    <w:p w14:paraId="319BB012" w14:textId="3CBE7FFA" w:rsidR="009D224A" w:rsidRPr="00352186" w:rsidRDefault="009D224A" w:rsidP="009D224A">
      <w:pPr>
        <w:spacing w:line="480" w:lineRule="auto"/>
      </w:pPr>
    </w:p>
    <w:p w14:paraId="734060B3" w14:textId="07CAACCA" w:rsidR="009D224A" w:rsidRPr="00352186" w:rsidRDefault="009D224A" w:rsidP="009D224A">
      <w:pPr>
        <w:spacing w:line="480" w:lineRule="auto"/>
      </w:pPr>
    </w:p>
    <w:p w14:paraId="05537B4E" w14:textId="6EAE2278" w:rsidR="009D224A" w:rsidRPr="00352186" w:rsidRDefault="009D224A" w:rsidP="009D224A">
      <w:pPr>
        <w:spacing w:line="480" w:lineRule="auto"/>
      </w:pPr>
    </w:p>
    <w:p w14:paraId="296D4C35" w14:textId="61115568" w:rsidR="009D224A" w:rsidRPr="00352186" w:rsidRDefault="009D224A" w:rsidP="009D224A">
      <w:pPr>
        <w:spacing w:line="480" w:lineRule="auto"/>
      </w:pPr>
    </w:p>
    <w:p w14:paraId="710673E9" w14:textId="1F999886" w:rsidR="009D224A" w:rsidRPr="00352186" w:rsidRDefault="009D224A" w:rsidP="009D224A">
      <w:pPr>
        <w:spacing w:line="480" w:lineRule="auto"/>
      </w:pPr>
    </w:p>
    <w:p w14:paraId="627D0F4A" w14:textId="72C07614" w:rsidR="009D224A" w:rsidRPr="00352186" w:rsidRDefault="009D224A" w:rsidP="009D224A">
      <w:pPr>
        <w:spacing w:line="480" w:lineRule="auto"/>
      </w:pPr>
    </w:p>
    <w:p w14:paraId="675E57C3" w14:textId="2959AF07" w:rsidR="009D224A" w:rsidRPr="00352186" w:rsidRDefault="009D224A" w:rsidP="009D224A">
      <w:pPr>
        <w:spacing w:line="480" w:lineRule="auto"/>
      </w:pPr>
    </w:p>
    <w:p w14:paraId="709C7B8D" w14:textId="77777777" w:rsidR="009D224A" w:rsidRPr="00352186" w:rsidRDefault="009D224A" w:rsidP="009D224A">
      <w:pPr>
        <w:spacing w:line="480" w:lineRule="auto"/>
      </w:pPr>
    </w:p>
    <w:p w14:paraId="6E8F1929" w14:textId="64D3B320" w:rsidR="009D224A" w:rsidRPr="00352186" w:rsidRDefault="009D224A" w:rsidP="009D224A">
      <w:pPr>
        <w:spacing w:line="480" w:lineRule="auto"/>
        <w:rPr>
          <w:rFonts w:eastAsiaTheme="minorHAnsi"/>
          <w:i/>
          <w:iCs/>
          <w:szCs w:val="18"/>
        </w:rPr>
      </w:pPr>
      <w:r w:rsidRPr="00352186">
        <w:rPr>
          <w:rFonts w:eastAsiaTheme="minorHAnsi"/>
          <w:i/>
          <w:iCs/>
          <w:szCs w:val="18"/>
        </w:rPr>
        <w:lastRenderedPageBreak/>
        <w:t>References</w:t>
      </w:r>
    </w:p>
    <w:p w14:paraId="189E3DF3" w14:textId="2054F818" w:rsidR="009D224A" w:rsidRPr="00352186" w:rsidRDefault="009D224A" w:rsidP="009D224A">
      <w:pPr>
        <w:widowControl w:val="0"/>
        <w:autoSpaceDE w:val="0"/>
        <w:autoSpaceDN w:val="0"/>
        <w:adjustRightInd w:val="0"/>
        <w:spacing w:line="480" w:lineRule="auto"/>
        <w:ind w:left="640" w:hanging="640"/>
        <w:rPr>
          <w:noProof/>
          <w:lang w:val="en-US"/>
        </w:rPr>
      </w:pPr>
      <w:r w:rsidRPr="00352186">
        <w:fldChar w:fldCharType="begin" w:fldLock="1"/>
      </w:r>
      <w:r w:rsidRPr="00352186">
        <w:instrText xml:space="preserve">ADDIN Mendeley Bibliography CSL_BIBLIOGRAPHY </w:instrText>
      </w:r>
      <w:r w:rsidRPr="00352186">
        <w:fldChar w:fldCharType="separate"/>
      </w:r>
      <w:r w:rsidRPr="00352186">
        <w:rPr>
          <w:noProof/>
          <w:lang w:val="en-US"/>
        </w:rPr>
        <w:t>[1]</w:t>
      </w:r>
      <w:r w:rsidRPr="00352186">
        <w:rPr>
          <w:noProof/>
          <w:lang w:val="en-US"/>
        </w:rPr>
        <w:tab/>
        <w:t xml:space="preserve">A. L. B. Günther, A. D. Liese, R. A. Bell, D. Dabelea, J. M. Lawrence, B. L. Rodriguez, D. A. Standiford, E. J. Mayer-Davis, </w:t>
      </w:r>
      <w:r w:rsidRPr="00352186">
        <w:rPr>
          <w:i/>
          <w:iCs/>
          <w:noProof/>
          <w:lang w:val="en-US"/>
        </w:rPr>
        <w:t>Hypertension</w:t>
      </w:r>
      <w:r w:rsidRPr="00352186">
        <w:rPr>
          <w:noProof/>
          <w:lang w:val="en-US"/>
        </w:rPr>
        <w:t xml:space="preserve"> </w:t>
      </w:r>
      <w:r w:rsidRPr="00352186">
        <w:rPr>
          <w:b/>
          <w:bCs/>
          <w:noProof/>
          <w:lang w:val="en-US"/>
        </w:rPr>
        <w:t>2009</w:t>
      </w:r>
      <w:r w:rsidRPr="00352186">
        <w:rPr>
          <w:noProof/>
          <w:lang w:val="en-US"/>
        </w:rPr>
        <w:t xml:space="preserve">, </w:t>
      </w:r>
      <w:r w:rsidRPr="00352186">
        <w:rPr>
          <w:i/>
          <w:iCs/>
          <w:noProof/>
          <w:lang w:val="en-US"/>
        </w:rPr>
        <w:t>53</w:t>
      </w:r>
      <w:r w:rsidRPr="00352186">
        <w:rPr>
          <w:noProof/>
          <w:lang w:val="en-US"/>
        </w:rPr>
        <w:t>, 6–12.</w:t>
      </w:r>
    </w:p>
    <w:p w14:paraId="09BB6361" w14:textId="77777777" w:rsidR="009D224A" w:rsidRPr="00352186" w:rsidRDefault="009D224A" w:rsidP="009D224A">
      <w:pPr>
        <w:widowControl w:val="0"/>
        <w:autoSpaceDE w:val="0"/>
        <w:autoSpaceDN w:val="0"/>
        <w:adjustRightInd w:val="0"/>
        <w:spacing w:line="480" w:lineRule="auto"/>
        <w:ind w:left="640" w:hanging="640"/>
        <w:rPr>
          <w:noProof/>
          <w:lang w:val="en-US"/>
        </w:rPr>
      </w:pPr>
      <w:r w:rsidRPr="00352186">
        <w:rPr>
          <w:noProof/>
          <w:lang w:val="en-US"/>
        </w:rPr>
        <w:t>[2]</w:t>
      </w:r>
      <w:r w:rsidRPr="00352186">
        <w:rPr>
          <w:noProof/>
          <w:lang w:val="en-US"/>
        </w:rPr>
        <w:tab/>
        <w:t xml:space="preserve">P. S. Gromski, H. Muhamadali, D. I. Ellis, Y. Xu, E. Correa, M. L. Turner, R. Goodacre, </w:t>
      </w:r>
      <w:r w:rsidRPr="00352186">
        <w:rPr>
          <w:i/>
          <w:iCs/>
          <w:noProof/>
          <w:lang w:val="en-US"/>
        </w:rPr>
        <w:t>Anal. Chim. Acta</w:t>
      </w:r>
      <w:r w:rsidRPr="00352186">
        <w:rPr>
          <w:noProof/>
          <w:lang w:val="en-US"/>
        </w:rPr>
        <w:t xml:space="preserve"> </w:t>
      </w:r>
      <w:r w:rsidRPr="00352186">
        <w:rPr>
          <w:b/>
          <w:bCs/>
          <w:noProof/>
          <w:lang w:val="en-US"/>
        </w:rPr>
        <w:t>2015</w:t>
      </w:r>
      <w:r w:rsidRPr="00352186">
        <w:rPr>
          <w:noProof/>
          <w:lang w:val="en-US"/>
        </w:rPr>
        <w:t xml:space="preserve">, </w:t>
      </w:r>
      <w:r w:rsidRPr="00352186">
        <w:rPr>
          <w:i/>
          <w:iCs/>
          <w:noProof/>
          <w:lang w:val="en-US"/>
        </w:rPr>
        <w:t>879</w:t>
      </w:r>
      <w:r w:rsidRPr="00352186">
        <w:rPr>
          <w:noProof/>
          <w:lang w:val="en-US"/>
        </w:rPr>
        <w:t>, 10–23.</w:t>
      </w:r>
    </w:p>
    <w:p w14:paraId="74E03A61" w14:textId="77777777" w:rsidR="009D224A" w:rsidRPr="00352186" w:rsidRDefault="009D224A" w:rsidP="009D224A">
      <w:pPr>
        <w:widowControl w:val="0"/>
        <w:autoSpaceDE w:val="0"/>
        <w:autoSpaceDN w:val="0"/>
        <w:adjustRightInd w:val="0"/>
        <w:spacing w:line="480" w:lineRule="auto"/>
        <w:ind w:left="640" w:hanging="640"/>
        <w:rPr>
          <w:noProof/>
        </w:rPr>
      </w:pPr>
      <w:r w:rsidRPr="00352186">
        <w:rPr>
          <w:noProof/>
          <w:lang w:val="en-US"/>
        </w:rPr>
        <w:t>[3]</w:t>
      </w:r>
      <w:r w:rsidRPr="00352186">
        <w:rPr>
          <w:noProof/>
          <w:lang w:val="en-US"/>
        </w:rPr>
        <w:tab/>
        <w:t xml:space="preserve">B. Mevik, R. Wehrens, </w:t>
      </w:r>
      <w:r w:rsidRPr="00352186">
        <w:rPr>
          <w:b/>
          <w:bCs/>
          <w:noProof/>
          <w:lang w:val="en-US"/>
        </w:rPr>
        <w:t>2016</w:t>
      </w:r>
      <w:r w:rsidRPr="00352186">
        <w:rPr>
          <w:noProof/>
          <w:lang w:val="en-US"/>
        </w:rPr>
        <w:t>.</w:t>
      </w:r>
    </w:p>
    <w:p w14:paraId="2B1D72CF" w14:textId="592C99A4" w:rsidR="009D224A" w:rsidRPr="00352186" w:rsidRDefault="009D224A" w:rsidP="009D224A">
      <w:pPr>
        <w:spacing w:line="480" w:lineRule="auto"/>
      </w:pPr>
      <w:r w:rsidRPr="00352186">
        <w:fldChar w:fldCharType="end"/>
      </w:r>
      <w:bookmarkEnd w:id="2"/>
    </w:p>
    <w:sectPr w:rsidR="009D224A" w:rsidRPr="00352186">
      <w:pgSz w:w="15840" w:h="12240" w:orient="landscape"/>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DE98B" w14:textId="77777777" w:rsidR="00511752" w:rsidRDefault="00511752">
      <w:r>
        <w:separator/>
      </w:r>
    </w:p>
  </w:endnote>
  <w:endnote w:type="continuationSeparator" w:id="0">
    <w:p w14:paraId="7F8AF6DE" w14:textId="77777777" w:rsidR="00511752" w:rsidRDefault="0051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1FCB" w14:textId="1C31129D" w:rsidR="004E31AA" w:rsidRDefault="004E31AA">
    <w:pPr>
      <w:pStyle w:val="Footer"/>
      <w:jc w:val="right"/>
    </w:pPr>
    <w:r>
      <w:fldChar w:fldCharType="begin"/>
    </w:r>
    <w:r>
      <w:instrText>PAGE</w:instrText>
    </w:r>
    <w:r>
      <w:fldChar w:fldCharType="separate"/>
    </w:r>
    <w:r w:rsidR="00352186">
      <w:rPr>
        <w:noProof/>
      </w:rPr>
      <w:t>14</w:t>
    </w:r>
    <w:r>
      <w:fldChar w:fldCharType="end"/>
    </w:r>
  </w:p>
  <w:p w14:paraId="421B6D9C" w14:textId="77777777" w:rsidR="004E31AA" w:rsidRDefault="004E3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E6EDD" w14:textId="77777777" w:rsidR="00511752" w:rsidRDefault="00511752">
      <w:r>
        <w:separator/>
      </w:r>
    </w:p>
  </w:footnote>
  <w:footnote w:type="continuationSeparator" w:id="0">
    <w:p w14:paraId="6A59A46C" w14:textId="77777777" w:rsidR="00511752" w:rsidRDefault="00511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2E76"/>
    <w:multiLevelType w:val="hybridMultilevel"/>
    <w:tmpl w:val="3E70B754"/>
    <w:lvl w:ilvl="0" w:tplc="CA1047EC">
      <w:start w:val="1"/>
      <w:numFmt w:val="bullet"/>
      <w:lvlText w:val="•"/>
      <w:lvlJc w:val="left"/>
      <w:pPr>
        <w:tabs>
          <w:tab w:val="num" w:pos="360"/>
        </w:tabs>
        <w:ind w:left="360" w:hanging="360"/>
      </w:pPr>
      <w:rPr>
        <w:rFonts w:ascii="Arial" w:hAnsi="Arial" w:hint="default"/>
      </w:rPr>
    </w:lvl>
    <w:lvl w:ilvl="1" w:tplc="7BEC9798" w:tentative="1">
      <w:start w:val="1"/>
      <w:numFmt w:val="bullet"/>
      <w:lvlText w:val="•"/>
      <w:lvlJc w:val="left"/>
      <w:pPr>
        <w:tabs>
          <w:tab w:val="num" w:pos="1080"/>
        </w:tabs>
        <w:ind w:left="1080" w:hanging="360"/>
      </w:pPr>
      <w:rPr>
        <w:rFonts w:ascii="Arial" w:hAnsi="Arial" w:hint="default"/>
      </w:rPr>
    </w:lvl>
    <w:lvl w:ilvl="2" w:tplc="213EC29A" w:tentative="1">
      <w:start w:val="1"/>
      <w:numFmt w:val="bullet"/>
      <w:lvlText w:val="•"/>
      <w:lvlJc w:val="left"/>
      <w:pPr>
        <w:tabs>
          <w:tab w:val="num" w:pos="1800"/>
        </w:tabs>
        <w:ind w:left="1800" w:hanging="360"/>
      </w:pPr>
      <w:rPr>
        <w:rFonts w:ascii="Arial" w:hAnsi="Arial" w:hint="default"/>
      </w:rPr>
    </w:lvl>
    <w:lvl w:ilvl="3" w:tplc="36CEC3B4" w:tentative="1">
      <w:start w:val="1"/>
      <w:numFmt w:val="bullet"/>
      <w:lvlText w:val="•"/>
      <w:lvlJc w:val="left"/>
      <w:pPr>
        <w:tabs>
          <w:tab w:val="num" w:pos="2520"/>
        </w:tabs>
        <w:ind w:left="2520" w:hanging="360"/>
      </w:pPr>
      <w:rPr>
        <w:rFonts w:ascii="Arial" w:hAnsi="Arial" w:hint="default"/>
      </w:rPr>
    </w:lvl>
    <w:lvl w:ilvl="4" w:tplc="8A1610C4" w:tentative="1">
      <w:start w:val="1"/>
      <w:numFmt w:val="bullet"/>
      <w:lvlText w:val="•"/>
      <w:lvlJc w:val="left"/>
      <w:pPr>
        <w:tabs>
          <w:tab w:val="num" w:pos="3240"/>
        </w:tabs>
        <w:ind w:left="3240" w:hanging="360"/>
      </w:pPr>
      <w:rPr>
        <w:rFonts w:ascii="Arial" w:hAnsi="Arial" w:hint="default"/>
      </w:rPr>
    </w:lvl>
    <w:lvl w:ilvl="5" w:tplc="A8AA04C8" w:tentative="1">
      <w:start w:val="1"/>
      <w:numFmt w:val="bullet"/>
      <w:lvlText w:val="•"/>
      <w:lvlJc w:val="left"/>
      <w:pPr>
        <w:tabs>
          <w:tab w:val="num" w:pos="3960"/>
        </w:tabs>
        <w:ind w:left="3960" w:hanging="360"/>
      </w:pPr>
      <w:rPr>
        <w:rFonts w:ascii="Arial" w:hAnsi="Arial" w:hint="default"/>
      </w:rPr>
    </w:lvl>
    <w:lvl w:ilvl="6" w:tplc="C742A97E" w:tentative="1">
      <w:start w:val="1"/>
      <w:numFmt w:val="bullet"/>
      <w:lvlText w:val="•"/>
      <w:lvlJc w:val="left"/>
      <w:pPr>
        <w:tabs>
          <w:tab w:val="num" w:pos="4680"/>
        </w:tabs>
        <w:ind w:left="4680" w:hanging="360"/>
      </w:pPr>
      <w:rPr>
        <w:rFonts w:ascii="Arial" w:hAnsi="Arial" w:hint="default"/>
      </w:rPr>
    </w:lvl>
    <w:lvl w:ilvl="7" w:tplc="D12882BC" w:tentative="1">
      <w:start w:val="1"/>
      <w:numFmt w:val="bullet"/>
      <w:lvlText w:val="•"/>
      <w:lvlJc w:val="left"/>
      <w:pPr>
        <w:tabs>
          <w:tab w:val="num" w:pos="5400"/>
        </w:tabs>
        <w:ind w:left="5400" w:hanging="360"/>
      </w:pPr>
      <w:rPr>
        <w:rFonts w:ascii="Arial" w:hAnsi="Arial" w:hint="default"/>
      </w:rPr>
    </w:lvl>
    <w:lvl w:ilvl="8" w:tplc="CD92DBC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7784009"/>
    <w:multiLevelType w:val="hybridMultilevel"/>
    <w:tmpl w:val="C8C4B2AE"/>
    <w:lvl w:ilvl="0" w:tplc="3C469BC0">
      <w:start w:val="1"/>
      <w:numFmt w:val="bullet"/>
      <w:lvlText w:val="•"/>
      <w:lvlJc w:val="left"/>
      <w:pPr>
        <w:tabs>
          <w:tab w:val="num" w:pos="170"/>
        </w:tabs>
        <w:ind w:left="170" w:hanging="360"/>
      </w:pPr>
      <w:rPr>
        <w:rFonts w:ascii="Arial" w:hAnsi="Arial" w:hint="default"/>
      </w:rPr>
    </w:lvl>
    <w:lvl w:ilvl="1" w:tplc="AD40216A">
      <w:numFmt w:val="bullet"/>
      <w:lvlText w:val="•"/>
      <w:lvlJc w:val="left"/>
      <w:pPr>
        <w:tabs>
          <w:tab w:val="num" w:pos="890"/>
        </w:tabs>
        <w:ind w:left="890" w:hanging="360"/>
      </w:pPr>
      <w:rPr>
        <w:rFonts w:ascii="Arial" w:hAnsi="Arial" w:hint="default"/>
      </w:rPr>
    </w:lvl>
    <w:lvl w:ilvl="2" w:tplc="66CE7BC6" w:tentative="1">
      <w:start w:val="1"/>
      <w:numFmt w:val="bullet"/>
      <w:lvlText w:val="•"/>
      <w:lvlJc w:val="left"/>
      <w:pPr>
        <w:tabs>
          <w:tab w:val="num" w:pos="1610"/>
        </w:tabs>
        <w:ind w:left="1610" w:hanging="360"/>
      </w:pPr>
      <w:rPr>
        <w:rFonts w:ascii="Arial" w:hAnsi="Arial" w:hint="default"/>
      </w:rPr>
    </w:lvl>
    <w:lvl w:ilvl="3" w:tplc="EEA00368" w:tentative="1">
      <w:start w:val="1"/>
      <w:numFmt w:val="bullet"/>
      <w:lvlText w:val="•"/>
      <w:lvlJc w:val="left"/>
      <w:pPr>
        <w:tabs>
          <w:tab w:val="num" w:pos="2330"/>
        </w:tabs>
        <w:ind w:left="2330" w:hanging="360"/>
      </w:pPr>
      <w:rPr>
        <w:rFonts w:ascii="Arial" w:hAnsi="Arial" w:hint="default"/>
      </w:rPr>
    </w:lvl>
    <w:lvl w:ilvl="4" w:tplc="19F4E968" w:tentative="1">
      <w:start w:val="1"/>
      <w:numFmt w:val="bullet"/>
      <w:lvlText w:val="•"/>
      <w:lvlJc w:val="left"/>
      <w:pPr>
        <w:tabs>
          <w:tab w:val="num" w:pos="3050"/>
        </w:tabs>
        <w:ind w:left="3050" w:hanging="360"/>
      </w:pPr>
      <w:rPr>
        <w:rFonts w:ascii="Arial" w:hAnsi="Arial" w:hint="default"/>
      </w:rPr>
    </w:lvl>
    <w:lvl w:ilvl="5" w:tplc="BEB486E6" w:tentative="1">
      <w:start w:val="1"/>
      <w:numFmt w:val="bullet"/>
      <w:lvlText w:val="•"/>
      <w:lvlJc w:val="left"/>
      <w:pPr>
        <w:tabs>
          <w:tab w:val="num" w:pos="3770"/>
        </w:tabs>
        <w:ind w:left="3770" w:hanging="360"/>
      </w:pPr>
      <w:rPr>
        <w:rFonts w:ascii="Arial" w:hAnsi="Arial" w:hint="default"/>
      </w:rPr>
    </w:lvl>
    <w:lvl w:ilvl="6" w:tplc="C7B045A4" w:tentative="1">
      <w:start w:val="1"/>
      <w:numFmt w:val="bullet"/>
      <w:lvlText w:val="•"/>
      <w:lvlJc w:val="left"/>
      <w:pPr>
        <w:tabs>
          <w:tab w:val="num" w:pos="4490"/>
        </w:tabs>
        <w:ind w:left="4490" w:hanging="360"/>
      </w:pPr>
      <w:rPr>
        <w:rFonts w:ascii="Arial" w:hAnsi="Arial" w:hint="default"/>
      </w:rPr>
    </w:lvl>
    <w:lvl w:ilvl="7" w:tplc="209C4222" w:tentative="1">
      <w:start w:val="1"/>
      <w:numFmt w:val="bullet"/>
      <w:lvlText w:val="•"/>
      <w:lvlJc w:val="left"/>
      <w:pPr>
        <w:tabs>
          <w:tab w:val="num" w:pos="5210"/>
        </w:tabs>
        <w:ind w:left="5210" w:hanging="360"/>
      </w:pPr>
      <w:rPr>
        <w:rFonts w:ascii="Arial" w:hAnsi="Arial" w:hint="default"/>
      </w:rPr>
    </w:lvl>
    <w:lvl w:ilvl="8" w:tplc="632ABE88" w:tentative="1">
      <w:start w:val="1"/>
      <w:numFmt w:val="bullet"/>
      <w:lvlText w:val="•"/>
      <w:lvlJc w:val="left"/>
      <w:pPr>
        <w:tabs>
          <w:tab w:val="num" w:pos="5930"/>
        </w:tabs>
        <w:ind w:left="5930" w:hanging="360"/>
      </w:pPr>
      <w:rPr>
        <w:rFonts w:ascii="Arial" w:hAnsi="Arial" w:hint="default"/>
      </w:rPr>
    </w:lvl>
  </w:abstractNum>
  <w:abstractNum w:abstractNumId="2" w15:restartNumberingAfterBreak="0">
    <w:nsid w:val="79FF711E"/>
    <w:multiLevelType w:val="hybridMultilevel"/>
    <w:tmpl w:val="C03C42E8"/>
    <w:lvl w:ilvl="0" w:tplc="4C2C8890">
      <w:start w:val="1"/>
      <w:numFmt w:val="bullet"/>
      <w:lvlText w:val="•"/>
      <w:lvlJc w:val="left"/>
      <w:pPr>
        <w:tabs>
          <w:tab w:val="num" w:pos="360"/>
        </w:tabs>
        <w:ind w:left="360" w:hanging="360"/>
      </w:pPr>
      <w:rPr>
        <w:rFonts w:ascii="Arial" w:hAnsi="Arial" w:hint="default"/>
      </w:rPr>
    </w:lvl>
    <w:lvl w:ilvl="1" w:tplc="959859B2" w:tentative="1">
      <w:start w:val="1"/>
      <w:numFmt w:val="bullet"/>
      <w:lvlText w:val="•"/>
      <w:lvlJc w:val="left"/>
      <w:pPr>
        <w:tabs>
          <w:tab w:val="num" w:pos="1080"/>
        </w:tabs>
        <w:ind w:left="1080" w:hanging="360"/>
      </w:pPr>
      <w:rPr>
        <w:rFonts w:ascii="Arial" w:hAnsi="Arial" w:hint="default"/>
      </w:rPr>
    </w:lvl>
    <w:lvl w:ilvl="2" w:tplc="7C2AC7A4" w:tentative="1">
      <w:start w:val="1"/>
      <w:numFmt w:val="bullet"/>
      <w:lvlText w:val="•"/>
      <w:lvlJc w:val="left"/>
      <w:pPr>
        <w:tabs>
          <w:tab w:val="num" w:pos="1800"/>
        </w:tabs>
        <w:ind w:left="1800" w:hanging="360"/>
      </w:pPr>
      <w:rPr>
        <w:rFonts w:ascii="Arial" w:hAnsi="Arial" w:hint="default"/>
      </w:rPr>
    </w:lvl>
    <w:lvl w:ilvl="3" w:tplc="682007EA" w:tentative="1">
      <w:start w:val="1"/>
      <w:numFmt w:val="bullet"/>
      <w:lvlText w:val="•"/>
      <w:lvlJc w:val="left"/>
      <w:pPr>
        <w:tabs>
          <w:tab w:val="num" w:pos="2520"/>
        </w:tabs>
        <w:ind w:left="2520" w:hanging="360"/>
      </w:pPr>
      <w:rPr>
        <w:rFonts w:ascii="Arial" w:hAnsi="Arial" w:hint="default"/>
      </w:rPr>
    </w:lvl>
    <w:lvl w:ilvl="4" w:tplc="F7261E2E" w:tentative="1">
      <w:start w:val="1"/>
      <w:numFmt w:val="bullet"/>
      <w:lvlText w:val="•"/>
      <w:lvlJc w:val="left"/>
      <w:pPr>
        <w:tabs>
          <w:tab w:val="num" w:pos="3240"/>
        </w:tabs>
        <w:ind w:left="3240" w:hanging="360"/>
      </w:pPr>
      <w:rPr>
        <w:rFonts w:ascii="Arial" w:hAnsi="Arial" w:hint="default"/>
      </w:rPr>
    </w:lvl>
    <w:lvl w:ilvl="5" w:tplc="159AF7BA" w:tentative="1">
      <w:start w:val="1"/>
      <w:numFmt w:val="bullet"/>
      <w:lvlText w:val="•"/>
      <w:lvlJc w:val="left"/>
      <w:pPr>
        <w:tabs>
          <w:tab w:val="num" w:pos="3960"/>
        </w:tabs>
        <w:ind w:left="3960" w:hanging="360"/>
      </w:pPr>
      <w:rPr>
        <w:rFonts w:ascii="Arial" w:hAnsi="Arial" w:hint="default"/>
      </w:rPr>
    </w:lvl>
    <w:lvl w:ilvl="6" w:tplc="4038FC0C" w:tentative="1">
      <w:start w:val="1"/>
      <w:numFmt w:val="bullet"/>
      <w:lvlText w:val="•"/>
      <w:lvlJc w:val="left"/>
      <w:pPr>
        <w:tabs>
          <w:tab w:val="num" w:pos="4680"/>
        </w:tabs>
        <w:ind w:left="4680" w:hanging="360"/>
      </w:pPr>
      <w:rPr>
        <w:rFonts w:ascii="Arial" w:hAnsi="Arial" w:hint="default"/>
      </w:rPr>
    </w:lvl>
    <w:lvl w:ilvl="7" w:tplc="1C16BB36" w:tentative="1">
      <w:start w:val="1"/>
      <w:numFmt w:val="bullet"/>
      <w:lvlText w:val="•"/>
      <w:lvlJc w:val="left"/>
      <w:pPr>
        <w:tabs>
          <w:tab w:val="num" w:pos="5400"/>
        </w:tabs>
        <w:ind w:left="5400" w:hanging="360"/>
      </w:pPr>
      <w:rPr>
        <w:rFonts w:ascii="Arial" w:hAnsi="Arial" w:hint="default"/>
      </w:rPr>
    </w:lvl>
    <w:lvl w:ilvl="8" w:tplc="A440C7F8"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26"/>
    <w:rsid w:val="000D39EF"/>
    <w:rsid w:val="002D068E"/>
    <w:rsid w:val="00352186"/>
    <w:rsid w:val="004119B1"/>
    <w:rsid w:val="00436E8D"/>
    <w:rsid w:val="0044739F"/>
    <w:rsid w:val="00474924"/>
    <w:rsid w:val="004E31AA"/>
    <w:rsid w:val="00511752"/>
    <w:rsid w:val="005569B8"/>
    <w:rsid w:val="005E5A15"/>
    <w:rsid w:val="00604556"/>
    <w:rsid w:val="00680EB9"/>
    <w:rsid w:val="006F2C27"/>
    <w:rsid w:val="00725B62"/>
    <w:rsid w:val="00810453"/>
    <w:rsid w:val="00905C26"/>
    <w:rsid w:val="009D224A"/>
    <w:rsid w:val="00A56D13"/>
    <w:rsid w:val="00AA567C"/>
    <w:rsid w:val="00B70937"/>
    <w:rsid w:val="00D96D9E"/>
    <w:rsid w:val="00DD335B"/>
    <w:rsid w:val="00E15B14"/>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7C318"/>
  <w15:docId w15:val="{8AE63C69-804B-9C47-9DA9-9A7572AB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C5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80C5B"/>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880C5B"/>
    <w:rPr>
      <w:rFonts w:ascii="Times New Roman" w:eastAsia="Times New Roman" w:hAnsi="Times New Roman" w:cs="Times New Roman"/>
      <w:sz w:val="24"/>
      <w:szCs w:val="24"/>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uiPriority w:val="35"/>
    <w:unhideWhenUsed/>
    <w:qFormat/>
    <w:rsid w:val="008D3434"/>
    <w:pPr>
      <w:spacing w:after="200"/>
    </w:pPr>
    <w:rPr>
      <w:rFonts w:asciiTheme="minorHAnsi" w:eastAsiaTheme="minorEastAsia" w:hAnsiTheme="minorHAnsi" w:cstheme="minorBidi"/>
      <w:i/>
      <w:iCs/>
      <w:color w:val="44546A" w:themeColor="text2"/>
      <w:sz w:val="18"/>
      <w:szCs w:val="18"/>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unhideWhenUsed/>
    <w:rsid w:val="00880C5B"/>
    <w:pPr>
      <w:tabs>
        <w:tab w:val="center" w:pos="4680"/>
        <w:tab w:val="right" w:pos="9360"/>
      </w:tabs>
    </w:pPr>
  </w:style>
  <w:style w:type="paragraph" w:styleId="Footer">
    <w:name w:val="footer"/>
    <w:basedOn w:val="Normal"/>
    <w:link w:val="FooterChar"/>
    <w:uiPriority w:val="99"/>
    <w:unhideWhenUsed/>
    <w:rsid w:val="00880C5B"/>
    <w:pPr>
      <w:tabs>
        <w:tab w:val="center" w:pos="4680"/>
        <w:tab w:val="right" w:pos="9360"/>
      </w:tabs>
    </w:pPr>
  </w:style>
  <w:style w:type="paragraph" w:customStyle="1" w:styleId="Table">
    <w:name w:val="Table"/>
    <w:basedOn w:val="Normal"/>
    <w:qFormat/>
    <w:rsid w:val="00880C5B"/>
    <w:pPr>
      <w:spacing w:after="160" w:line="259" w:lineRule="auto"/>
    </w:pPr>
    <w:rPr>
      <w:rFonts w:asciiTheme="minorHAnsi" w:eastAsiaTheme="minorHAnsi" w:hAnsiTheme="minorHAnsi" w:cstheme="minorBidi"/>
      <w:i/>
      <w:iCs/>
      <w:color w:val="44546A" w:themeColor="text2"/>
      <w:szCs w:val="18"/>
    </w:rPr>
  </w:style>
  <w:style w:type="paragraph" w:customStyle="1" w:styleId="Figure">
    <w:name w:val="Figure"/>
    <w:basedOn w:val="Normal"/>
    <w:qFormat/>
    <w:rsid w:val="00172C9A"/>
    <w:pPr>
      <w:spacing w:after="160" w:line="259" w:lineRule="auto"/>
    </w:pPr>
    <w:rPr>
      <w:rFonts w:asciiTheme="minorHAnsi" w:eastAsiaTheme="minorHAnsi" w:hAnsiTheme="minorHAnsi" w:cstheme="minorBidi"/>
      <w:i/>
      <w:iCs/>
      <w:color w:val="44546A" w:themeColor="text2"/>
      <w:szCs w:val="18"/>
    </w:rPr>
  </w:style>
  <w:style w:type="paragraph" w:styleId="NormalWeb">
    <w:name w:val="Normal (Web)"/>
    <w:basedOn w:val="Normal"/>
    <w:uiPriority w:val="99"/>
    <w:semiHidden/>
    <w:unhideWhenUsed/>
    <w:qFormat/>
    <w:rsid w:val="008D3434"/>
    <w:pPr>
      <w:spacing w:beforeAutospacing="1" w:afterAutospacing="1"/>
    </w:pPr>
    <w:rPr>
      <w:lang w:eastAsia="en-CA"/>
    </w:rPr>
  </w:style>
  <w:style w:type="paragraph" w:customStyle="1" w:styleId="FrameContents">
    <w:name w:val="Frame Contents"/>
    <w:basedOn w:val="Normal"/>
    <w:qFormat/>
  </w:style>
  <w:style w:type="table" w:styleId="PlainTable3">
    <w:name w:val="Plain Table 3"/>
    <w:basedOn w:val="TableNormal"/>
    <w:uiPriority w:val="43"/>
    <w:rsid w:val="00880C5B"/>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33">
    <w:name w:val="Plain Table 33"/>
    <w:basedOn w:val="TableNormal"/>
    <w:uiPriority w:val="43"/>
    <w:rsid w:val="008D343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D068E"/>
    <w:rPr>
      <w:sz w:val="18"/>
      <w:szCs w:val="18"/>
    </w:rPr>
  </w:style>
  <w:style w:type="character" w:customStyle="1" w:styleId="BalloonTextChar">
    <w:name w:val="Balloon Text Char"/>
    <w:basedOn w:val="DefaultParagraphFont"/>
    <w:link w:val="BalloonText"/>
    <w:uiPriority w:val="99"/>
    <w:semiHidden/>
    <w:rsid w:val="002D068E"/>
    <w:rPr>
      <w:rFonts w:ascii="Times New Roman" w:eastAsia="Times New Roman" w:hAnsi="Times New Roman" w:cs="Times New Roman"/>
      <w:sz w:val="18"/>
      <w:szCs w:val="18"/>
    </w:rPr>
  </w:style>
  <w:style w:type="character" w:styleId="LineNumber">
    <w:name w:val="line number"/>
    <w:basedOn w:val="DefaultParagraphFont"/>
    <w:uiPriority w:val="99"/>
    <w:semiHidden/>
    <w:unhideWhenUsed/>
    <w:rsid w:val="005E5A15"/>
  </w:style>
  <w:style w:type="character" w:customStyle="1" w:styleId="ListParagraphChar">
    <w:name w:val="List Paragraph Char"/>
    <w:link w:val="ListParagraph"/>
    <w:uiPriority w:val="34"/>
    <w:qFormat/>
    <w:rsid w:val="00436E8D"/>
    <w:rPr>
      <w:rFonts w:ascii="Times New Roman" w:eastAsia="Calibri" w:hAnsi="Times New Roman" w:cs="Times New Roman"/>
      <w:sz w:val="24"/>
      <w:szCs w:val="24"/>
      <w:lang w:eastAsia="en-CA"/>
    </w:rPr>
  </w:style>
  <w:style w:type="paragraph" w:styleId="ListParagraph">
    <w:name w:val="List Paragraph"/>
    <w:basedOn w:val="Normal"/>
    <w:link w:val="ListParagraphChar"/>
    <w:uiPriority w:val="34"/>
    <w:qFormat/>
    <w:rsid w:val="00436E8D"/>
    <w:pPr>
      <w:ind w:left="720"/>
      <w:contextualSpacing/>
    </w:pPr>
    <w:rPr>
      <w:rFonts w:eastAsia="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401056">
      <w:bodyDiv w:val="1"/>
      <w:marLeft w:val="0"/>
      <w:marRight w:val="0"/>
      <w:marTop w:val="0"/>
      <w:marBottom w:val="0"/>
      <w:divBdr>
        <w:top w:val="none" w:sz="0" w:space="0" w:color="auto"/>
        <w:left w:val="none" w:sz="0" w:space="0" w:color="auto"/>
        <w:bottom w:val="none" w:sz="0" w:space="0" w:color="auto"/>
        <w:right w:val="none" w:sz="0" w:space="0" w:color="auto"/>
      </w:divBdr>
    </w:div>
    <w:div w:id="94025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7D30B-109E-4408-84F5-EB00E20B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4127</Words>
  <Characters>23526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Shahen Yashpal</dc:creator>
  <dc:description/>
  <cp:lastModifiedBy>Alison Sage</cp:lastModifiedBy>
  <cp:revision>2</cp:revision>
  <dcterms:created xsi:type="dcterms:W3CDTF">2021-09-08T10:52:00Z</dcterms:created>
  <dcterms:modified xsi:type="dcterms:W3CDTF">2021-09-08T10:52:00Z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ndeley Document_1">
    <vt:lpwstr>True</vt:lpwstr>
  </property>
  <property fmtid="{D5CDD505-2E9C-101B-9397-08002B2CF9AE}" pid="9" name="Mendeley Unique User Id_1">
    <vt:lpwstr>d1c2cb8a-291f-34f4-a6d5-7d707f23f362</vt:lpwstr>
  </property>
  <property fmtid="{D5CDD505-2E9C-101B-9397-08002B2CF9AE}" pid="10" name="Mendeley Citation Style_1">
    <vt:lpwstr>http://www.zotero.org/styles/molecular-nutrition-and-food-research</vt:lpwstr>
  </property>
  <property fmtid="{D5CDD505-2E9C-101B-9397-08002B2CF9AE}" pid="11" name="Mendeley Recent Style Id 0_1">
    <vt:lpwstr>http://www.zotero.org/styles/american-political-science-association</vt:lpwstr>
  </property>
  <property fmtid="{D5CDD505-2E9C-101B-9397-08002B2CF9AE}" pid="12" name="Mendeley Recent Style Name 0_1">
    <vt:lpwstr>American Political Science Association</vt:lpwstr>
  </property>
  <property fmtid="{D5CDD505-2E9C-101B-9397-08002B2CF9AE}" pid="13" name="Mendeley Recent Style Id 1_1">
    <vt:lpwstr>http://www.zotero.org/styles/apa</vt:lpwstr>
  </property>
  <property fmtid="{D5CDD505-2E9C-101B-9397-08002B2CF9AE}" pid="14" name="Mendeley Recent Style Name 1_1">
    <vt:lpwstr>American Psychological Association 6th edition</vt:lpwstr>
  </property>
  <property fmtid="{D5CDD505-2E9C-101B-9397-08002B2CF9AE}" pid="15" name="Mendeley Recent Style Id 2_1">
    <vt:lpwstr>http://www.zotero.org/styles/american-sociological-association</vt:lpwstr>
  </property>
  <property fmtid="{D5CDD505-2E9C-101B-9397-08002B2CF9AE}" pid="16" name="Mendeley Recent Style Name 2_1">
    <vt:lpwstr>American Sociological Association</vt:lpwstr>
  </property>
  <property fmtid="{D5CDD505-2E9C-101B-9397-08002B2CF9AE}" pid="17" name="Mendeley Recent Style Id 3_1">
    <vt:lpwstr>http://www.zotero.org/styles/chicago-author-date</vt:lpwstr>
  </property>
  <property fmtid="{D5CDD505-2E9C-101B-9397-08002B2CF9AE}" pid="18" name="Mendeley Recent Style Name 3_1">
    <vt:lpwstr>Chicago Manual of Style 17th edition (author-date)</vt:lpwstr>
  </property>
  <property fmtid="{D5CDD505-2E9C-101B-9397-08002B2CF9AE}" pid="19" name="Mendeley Recent Style Id 4_1">
    <vt:lpwstr>http://www.zotero.org/styles/harvard-cite-them-right</vt:lpwstr>
  </property>
  <property fmtid="{D5CDD505-2E9C-101B-9397-08002B2CF9AE}" pid="20" name="Mendeley Recent Style Name 4_1">
    <vt:lpwstr>Cite Them Right 10th edition - Harvard</vt:lpwstr>
  </property>
  <property fmtid="{D5CDD505-2E9C-101B-9397-08002B2CF9AE}" pid="21" name="Mendeley Recent Style Id 5_1">
    <vt:lpwstr>http://www.zotero.org/styles/ieee</vt:lpwstr>
  </property>
  <property fmtid="{D5CDD505-2E9C-101B-9397-08002B2CF9AE}" pid="22" name="Mendeley Recent Style Name 5_1">
    <vt:lpwstr>IEEE</vt:lpwstr>
  </property>
  <property fmtid="{D5CDD505-2E9C-101B-9397-08002B2CF9AE}" pid="23" name="Mendeley Recent Style Id 6_1">
    <vt:lpwstr>http://www.zotero.org/styles/modern-humanities-research-association</vt:lpwstr>
  </property>
  <property fmtid="{D5CDD505-2E9C-101B-9397-08002B2CF9AE}" pid="24" name="Mendeley Recent Style Name 6_1">
    <vt:lpwstr>Modern Humanities Research Association 3rd edition (note with bibliography)</vt:lpwstr>
  </property>
  <property fmtid="{D5CDD505-2E9C-101B-9397-08002B2CF9AE}" pid="25" name="Mendeley Recent Style Id 7_1">
    <vt:lpwstr>http://www.zotero.org/styles/modern-language-association</vt:lpwstr>
  </property>
  <property fmtid="{D5CDD505-2E9C-101B-9397-08002B2CF9AE}" pid="26" name="Mendeley Recent Style Name 7_1">
    <vt:lpwstr>Modern Language Association 8th edition</vt:lpwstr>
  </property>
  <property fmtid="{D5CDD505-2E9C-101B-9397-08002B2CF9AE}" pid="27" name="Mendeley Recent Style Id 8_1">
    <vt:lpwstr>http://www.zotero.org/styles/molecular-nutrition-and-food-research</vt:lpwstr>
  </property>
  <property fmtid="{D5CDD505-2E9C-101B-9397-08002B2CF9AE}" pid="28" name="Mendeley Recent Style Name 8_1">
    <vt:lpwstr>Molecular Nutrition &amp; Food Research</vt:lpwstr>
  </property>
  <property fmtid="{D5CDD505-2E9C-101B-9397-08002B2CF9AE}" pid="29" name="Mendeley Recent Style Id 9_1">
    <vt:lpwstr>http://www.zotero.org/styles/the-american-journal-of-clinical-nutrition</vt:lpwstr>
  </property>
  <property fmtid="{D5CDD505-2E9C-101B-9397-08002B2CF9AE}" pid="30" name="Mendeley Recent Style Name 9_1">
    <vt:lpwstr>The American Journal of Clinical Nutrition</vt:lpwstr>
  </property>
</Properties>
</file>