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0584" w14:textId="7DB64C8E" w:rsidR="00DB10F2" w:rsidRDefault="00042B6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B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Supplementary file 3: </w:t>
      </w:r>
      <w:r w:rsidR="00DB10F2" w:rsidRPr="00042B6E">
        <w:rPr>
          <w:rFonts w:asciiTheme="majorBidi" w:hAnsiTheme="majorBidi" w:cstheme="majorBidi"/>
          <w:b/>
          <w:bCs/>
          <w:sz w:val="24"/>
          <w:szCs w:val="24"/>
          <w:lang w:val="en-US"/>
        </w:rPr>
        <w:t>Risk of bias assessment using the Newcastle - Ottawa Quality Assessment Scale</w:t>
      </w:r>
    </w:p>
    <w:p w14:paraId="55A3D061" w14:textId="77777777" w:rsidR="00042B6E" w:rsidRPr="00042B6E" w:rsidRDefault="00042B6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12060" w:type="dxa"/>
        <w:tblInd w:w="-2165" w:type="dxa"/>
        <w:tblLayout w:type="fixed"/>
        <w:tblLook w:val="04A0" w:firstRow="1" w:lastRow="0" w:firstColumn="1" w:lastColumn="0" w:noHBand="0" w:noVBand="1"/>
      </w:tblPr>
      <w:tblGrid>
        <w:gridCol w:w="4320"/>
        <w:gridCol w:w="1548"/>
        <w:gridCol w:w="1548"/>
        <w:gridCol w:w="1548"/>
        <w:gridCol w:w="1548"/>
        <w:gridCol w:w="1548"/>
      </w:tblGrid>
      <w:tr w:rsidR="00DB10F2" w:rsidRPr="00530EEF" w14:paraId="3A6E4D78" w14:textId="62848592" w:rsidTr="00DB10F2">
        <w:trPr>
          <w:trHeight w:val="847"/>
        </w:trPr>
        <w:tc>
          <w:tcPr>
            <w:tcW w:w="4320" w:type="dxa"/>
            <w:noWrap/>
            <w:hideMark/>
          </w:tcPr>
          <w:p w14:paraId="4AC5AD2A" w14:textId="415ED9B7" w:rsidR="00DB10F2" w:rsidRPr="00530EEF" w:rsidRDefault="00DB10F2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bookmarkStart w:id="0" w:name="_Hlk47610777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Item</w:t>
            </w:r>
          </w:p>
        </w:tc>
        <w:tc>
          <w:tcPr>
            <w:tcW w:w="1548" w:type="dxa"/>
            <w:noWrap/>
          </w:tcPr>
          <w:p w14:paraId="29F3A1B4" w14:textId="77777777" w:rsidR="00DB10F2" w:rsidRDefault="00DB10F2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530E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Genkinger</w:t>
            </w:r>
          </w:p>
          <w:p w14:paraId="1C911387" w14:textId="36BBDBC2" w:rsidR="00E32689" w:rsidRPr="00530EEF" w:rsidRDefault="00E32689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(2014)</w:t>
            </w:r>
          </w:p>
        </w:tc>
        <w:tc>
          <w:tcPr>
            <w:tcW w:w="1548" w:type="dxa"/>
          </w:tcPr>
          <w:p w14:paraId="413367FA" w14:textId="77777777" w:rsidR="00DB10F2" w:rsidRDefault="00DB10F2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530E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Ursin</w:t>
            </w:r>
          </w:p>
          <w:p w14:paraId="1395D03C" w14:textId="5EC310A7" w:rsidR="00E32689" w:rsidRPr="00530EEF" w:rsidRDefault="00E32689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(1990)</w:t>
            </w:r>
          </w:p>
        </w:tc>
        <w:tc>
          <w:tcPr>
            <w:tcW w:w="1548" w:type="dxa"/>
            <w:noWrap/>
          </w:tcPr>
          <w:p w14:paraId="72BB0A25" w14:textId="77777777" w:rsidR="00DB10F2" w:rsidRDefault="00DB10F2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530E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Matsumoto</w:t>
            </w:r>
          </w:p>
          <w:p w14:paraId="58406BA4" w14:textId="6868D231" w:rsidR="00E32689" w:rsidRPr="00DB10F2" w:rsidRDefault="00E32689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(2007)</w:t>
            </w:r>
          </w:p>
        </w:tc>
        <w:tc>
          <w:tcPr>
            <w:tcW w:w="1548" w:type="dxa"/>
          </w:tcPr>
          <w:p w14:paraId="01D4F22B" w14:textId="77777777" w:rsidR="00DB10F2" w:rsidRDefault="00DB10F2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530EE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Khan</w:t>
            </w:r>
          </w:p>
          <w:p w14:paraId="2A08B678" w14:textId="381AB1B5" w:rsidR="00E32689" w:rsidRDefault="00E32689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(2004)</w:t>
            </w:r>
          </w:p>
        </w:tc>
        <w:tc>
          <w:tcPr>
            <w:tcW w:w="1548" w:type="dxa"/>
          </w:tcPr>
          <w:p w14:paraId="34D44E56" w14:textId="77777777" w:rsidR="00DB10F2" w:rsidRDefault="00DB10F2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This Study</w:t>
            </w:r>
          </w:p>
          <w:p w14:paraId="110510FA" w14:textId="4018343D" w:rsidR="00E32689" w:rsidRDefault="00E32689" w:rsidP="00E027B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(2021)</w:t>
            </w:r>
          </w:p>
        </w:tc>
      </w:tr>
      <w:tr w:rsidR="0095384A" w:rsidRPr="00530EEF" w14:paraId="15375B95" w14:textId="0A68FF9F" w:rsidTr="00DB10F2">
        <w:trPr>
          <w:trHeight w:val="847"/>
        </w:trPr>
        <w:tc>
          <w:tcPr>
            <w:tcW w:w="4320" w:type="dxa"/>
            <w:noWrap/>
          </w:tcPr>
          <w:p w14:paraId="73E3CEB8" w14:textId="4992FE75" w:rsidR="0095384A" w:rsidRPr="00DB10F2" w:rsidRDefault="0095384A" w:rsidP="009538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10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Representativeness of the exposed cohort</w:t>
            </w:r>
          </w:p>
          <w:p w14:paraId="349EB4BC" w14:textId="6ED31938" w:rsidR="0095384A" w:rsidRPr="00530EEF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  <w:noWrap/>
          </w:tcPr>
          <w:p w14:paraId="5465B487" w14:textId="15CA9044" w:rsidR="0095384A" w:rsidRPr="0095384A" w:rsidRDefault="0095384A" w:rsidP="009538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       </w:t>
            </w:r>
            <w:r w:rsidRPr="0095384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*</w:t>
            </w:r>
          </w:p>
        </w:tc>
        <w:tc>
          <w:tcPr>
            <w:tcW w:w="1548" w:type="dxa"/>
          </w:tcPr>
          <w:p w14:paraId="06E8F0C2" w14:textId="7EE34010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192AACE4" w14:textId="6F1D9082" w:rsidR="0095384A" w:rsidRPr="00DB10F2" w:rsidRDefault="0095384A" w:rsidP="008373DB">
            <w:pPr>
              <w:pStyle w:val="ListParagraph"/>
              <w:ind w:left="666" w:hanging="9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41718304" w14:textId="3E0D4CD6" w:rsidR="0095384A" w:rsidRPr="00530EEF" w:rsidRDefault="0095384A" w:rsidP="0095384A">
            <w:pPr>
              <w:ind w:left="76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</w:tcPr>
          <w:p w14:paraId="79231E19" w14:textId="496D3285" w:rsidR="0095384A" w:rsidRDefault="0095384A" w:rsidP="0095384A">
            <w:pPr>
              <w:ind w:left="76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6F55A21D" w14:textId="53468CC8" w:rsidTr="00DB10F2">
        <w:trPr>
          <w:trHeight w:val="847"/>
        </w:trPr>
        <w:tc>
          <w:tcPr>
            <w:tcW w:w="4320" w:type="dxa"/>
            <w:noWrap/>
          </w:tcPr>
          <w:p w14:paraId="2C4BBADF" w14:textId="273897B6" w:rsidR="0095384A" w:rsidRPr="00DB10F2" w:rsidRDefault="0095384A" w:rsidP="009538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10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Ascertainment of exposure</w:t>
            </w:r>
          </w:p>
          <w:p w14:paraId="07C111D0" w14:textId="337B6E15" w:rsidR="0095384A" w:rsidRPr="00530EEF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  <w:noWrap/>
          </w:tcPr>
          <w:p w14:paraId="14D51243" w14:textId="7D3806AF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6948B7A6" w14:textId="24B4E426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  <w:noWrap/>
          </w:tcPr>
          <w:p w14:paraId="4D63237F" w14:textId="45E95D80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</w:tcPr>
          <w:p w14:paraId="58DE4832" w14:textId="24C7396B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</w:tcPr>
          <w:p w14:paraId="5493BD7B" w14:textId="22978C21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6CC1A87C" w14:textId="42D8F5F2" w:rsidTr="00DB10F2">
        <w:trPr>
          <w:trHeight w:val="847"/>
        </w:trPr>
        <w:tc>
          <w:tcPr>
            <w:tcW w:w="4320" w:type="dxa"/>
            <w:noWrap/>
          </w:tcPr>
          <w:p w14:paraId="2801058E" w14:textId="010F855B" w:rsidR="0095384A" w:rsidRPr="00DB10F2" w:rsidRDefault="0095384A" w:rsidP="009538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10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Selection of the non-exposed cohort</w:t>
            </w:r>
          </w:p>
          <w:p w14:paraId="433930B7" w14:textId="213AF578" w:rsidR="0095384A" w:rsidRPr="00530EEF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  <w:noWrap/>
          </w:tcPr>
          <w:p w14:paraId="42C8C138" w14:textId="2AE781EA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409A0F09" w14:textId="0E6FC321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3D226D23" w14:textId="709D89A6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120CA292" w14:textId="66B69C24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18600BB9" w14:textId="0690EE38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5BD1812E" w14:textId="37AE84A2" w:rsidTr="00DB10F2">
        <w:trPr>
          <w:trHeight w:val="847"/>
        </w:trPr>
        <w:tc>
          <w:tcPr>
            <w:tcW w:w="4320" w:type="dxa"/>
            <w:noWrap/>
          </w:tcPr>
          <w:p w14:paraId="5C6995E8" w14:textId="4120E65A" w:rsidR="0095384A" w:rsidRPr="00530EEF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DB10F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Demonstration that outcome of interest was not present at start of study</w:t>
            </w:r>
          </w:p>
        </w:tc>
        <w:tc>
          <w:tcPr>
            <w:tcW w:w="1548" w:type="dxa"/>
            <w:noWrap/>
          </w:tcPr>
          <w:p w14:paraId="39A79AB6" w14:textId="4B7BB193" w:rsidR="0095384A" w:rsidRPr="00DB10F2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5EA1D701" w14:textId="6358331C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3CD53EA8" w14:textId="49ADB541" w:rsidR="0095384A" w:rsidRPr="00DB10F2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77138547" w14:textId="280F50A9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3D231F2E" w14:textId="6E963943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1FA7DC70" w14:textId="077009DF" w:rsidTr="00DB10F2">
        <w:trPr>
          <w:trHeight w:val="847"/>
        </w:trPr>
        <w:tc>
          <w:tcPr>
            <w:tcW w:w="4320" w:type="dxa"/>
            <w:noWrap/>
          </w:tcPr>
          <w:p w14:paraId="56E23E84" w14:textId="3DA422BF" w:rsidR="0095384A" w:rsidRPr="00530EEF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Comparability</w:t>
            </w:r>
            <w:r w:rsidR="004B02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 xml:space="preserve"> (Age, sex, and smoking)</w:t>
            </w:r>
          </w:p>
        </w:tc>
        <w:tc>
          <w:tcPr>
            <w:tcW w:w="1548" w:type="dxa"/>
            <w:noWrap/>
          </w:tcPr>
          <w:p w14:paraId="69BB4D15" w14:textId="7C55A817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  <w:r w:rsidR="00070E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20A5BC21" w14:textId="713A658E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2150465B" w14:textId="6856E83A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163F879E" w14:textId="477669D7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  <w:r w:rsidR="00070E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70376189" w14:textId="799F719C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**</w:t>
            </w:r>
          </w:p>
        </w:tc>
      </w:tr>
      <w:tr w:rsidR="0095384A" w:rsidRPr="00530EEF" w14:paraId="7A314505" w14:textId="17A5C772" w:rsidTr="00DB10F2">
        <w:trPr>
          <w:trHeight w:val="847"/>
        </w:trPr>
        <w:tc>
          <w:tcPr>
            <w:tcW w:w="4320" w:type="dxa"/>
            <w:noWrap/>
          </w:tcPr>
          <w:p w14:paraId="4054AA92" w14:textId="2631DE3E" w:rsidR="0095384A" w:rsidRPr="00DB10F2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DB10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Assessment of outcome</w:t>
            </w:r>
          </w:p>
          <w:p w14:paraId="3A687CC6" w14:textId="77777777" w:rsidR="0095384A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  <w:noWrap/>
          </w:tcPr>
          <w:p w14:paraId="558778E4" w14:textId="058F77F4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4935AF2D" w14:textId="6BF97992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2B8E1DDA" w14:textId="5CB9BD24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061BF922" w14:textId="5C99E585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4DE131DC" w14:textId="1706F82F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4E397A99" w14:textId="5342AFC5" w:rsidTr="00DB10F2">
        <w:trPr>
          <w:trHeight w:val="847"/>
        </w:trPr>
        <w:tc>
          <w:tcPr>
            <w:tcW w:w="4320" w:type="dxa"/>
            <w:noWrap/>
          </w:tcPr>
          <w:p w14:paraId="7EBC47BD" w14:textId="6227B84E" w:rsidR="0095384A" w:rsidRPr="00DB10F2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DB10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Was follow-up long enough for outcomes to occur</w:t>
            </w:r>
          </w:p>
          <w:p w14:paraId="373E5456" w14:textId="77777777" w:rsidR="0095384A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</w:p>
        </w:tc>
        <w:tc>
          <w:tcPr>
            <w:tcW w:w="1548" w:type="dxa"/>
            <w:noWrap/>
          </w:tcPr>
          <w:p w14:paraId="6D36444D" w14:textId="016BE6E3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55E72EBD" w14:textId="3DBE3EE3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20F8F0BD" w14:textId="467F7024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0938419B" w14:textId="21FE0194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405DF328" w14:textId="238554B4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353BA0DF" w14:textId="6F461028" w:rsidTr="00DB10F2">
        <w:trPr>
          <w:trHeight w:val="847"/>
        </w:trPr>
        <w:tc>
          <w:tcPr>
            <w:tcW w:w="4320" w:type="dxa"/>
            <w:noWrap/>
          </w:tcPr>
          <w:p w14:paraId="7D1FC482" w14:textId="28D662A0" w:rsidR="0095384A" w:rsidRPr="00DB10F2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 w:rsidRPr="00DB10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Adequacy of follow up of cohorts</w:t>
            </w:r>
          </w:p>
        </w:tc>
        <w:tc>
          <w:tcPr>
            <w:tcW w:w="1548" w:type="dxa"/>
            <w:noWrap/>
          </w:tcPr>
          <w:p w14:paraId="46C2AF81" w14:textId="508D25B1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35D3C081" w14:textId="27E2C9F4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  <w:noWrap/>
          </w:tcPr>
          <w:p w14:paraId="178CEA22" w14:textId="426A6FB4" w:rsidR="0095384A" w:rsidRPr="00530EEF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13FEE8F4" w14:textId="6917EBC9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  <w:tc>
          <w:tcPr>
            <w:tcW w:w="1548" w:type="dxa"/>
          </w:tcPr>
          <w:p w14:paraId="6DE6CB6F" w14:textId="7C547EB0" w:rsidR="0095384A" w:rsidRDefault="0095384A" w:rsidP="0095384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*</w:t>
            </w:r>
          </w:p>
        </w:tc>
      </w:tr>
      <w:tr w:rsidR="0095384A" w:rsidRPr="00530EEF" w14:paraId="4EB9CA20" w14:textId="4A1759BC" w:rsidTr="00DB10F2">
        <w:trPr>
          <w:trHeight w:val="847"/>
        </w:trPr>
        <w:tc>
          <w:tcPr>
            <w:tcW w:w="4320" w:type="dxa"/>
            <w:noWrap/>
          </w:tcPr>
          <w:p w14:paraId="1864AF92" w14:textId="1F9F98A6" w:rsidR="0095384A" w:rsidRPr="00DB10F2" w:rsidRDefault="0095384A" w:rsidP="0095384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Overall</w:t>
            </w:r>
            <w:r w:rsidR="005161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 xml:space="preserve"> (total number of asterisks) </w:t>
            </w:r>
          </w:p>
        </w:tc>
        <w:tc>
          <w:tcPr>
            <w:tcW w:w="1548" w:type="dxa"/>
            <w:noWrap/>
          </w:tcPr>
          <w:p w14:paraId="69B02BB5" w14:textId="39710146" w:rsidR="0095384A" w:rsidRPr="00530EEF" w:rsidRDefault="00070EF6" w:rsidP="0025314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9</w:t>
            </w:r>
          </w:p>
        </w:tc>
        <w:tc>
          <w:tcPr>
            <w:tcW w:w="1548" w:type="dxa"/>
          </w:tcPr>
          <w:p w14:paraId="2689BD62" w14:textId="2965E965" w:rsidR="0095384A" w:rsidRPr="00530EEF" w:rsidRDefault="0095384A" w:rsidP="0025314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7</w:t>
            </w:r>
          </w:p>
        </w:tc>
        <w:tc>
          <w:tcPr>
            <w:tcW w:w="1548" w:type="dxa"/>
            <w:noWrap/>
          </w:tcPr>
          <w:p w14:paraId="0D333165" w14:textId="45B7867B" w:rsidR="0095384A" w:rsidRPr="00530EEF" w:rsidRDefault="0095384A" w:rsidP="0025314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7</w:t>
            </w:r>
          </w:p>
        </w:tc>
        <w:tc>
          <w:tcPr>
            <w:tcW w:w="1548" w:type="dxa"/>
          </w:tcPr>
          <w:p w14:paraId="7FFAAC88" w14:textId="2CAEFEC4" w:rsidR="0095384A" w:rsidRDefault="0095384A" w:rsidP="0025314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7</w:t>
            </w:r>
          </w:p>
        </w:tc>
        <w:tc>
          <w:tcPr>
            <w:tcW w:w="1548" w:type="dxa"/>
          </w:tcPr>
          <w:p w14:paraId="7CDA573C" w14:textId="50707620" w:rsidR="0095384A" w:rsidRDefault="0095384A" w:rsidP="0025314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CH"/>
              </w:rPr>
              <w:t>9</w:t>
            </w:r>
          </w:p>
        </w:tc>
      </w:tr>
      <w:bookmarkEnd w:id="0"/>
    </w:tbl>
    <w:p w14:paraId="557E1381" w14:textId="2A311901" w:rsidR="00DB10F2" w:rsidRDefault="00DB10F2"/>
    <w:p w14:paraId="68AB60DC" w14:textId="20FD8111" w:rsidR="00C83E8C" w:rsidRDefault="00D61C6F" w:rsidP="00D61C6F">
      <w:pPr>
        <w:rPr>
          <w:rFonts w:asciiTheme="majorBidi" w:hAnsiTheme="majorBidi" w:cstheme="majorBidi"/>
          <w:sz w:val="24"/>
          <w:szCs w:val="24"/>
          <w:lang w:val="en-US"/>
        </w:rPr>
      </w:pPr>
      <w:r w:rsidRPr="00412C5A">
        <w:rPr>
          <w:rFonts w:asciiTheme="majorBidi" w:hAnsiTheme="majorBidi" w:cstheme="majorBidi"/>
          <w:sz w:val="24"/>
          <w:szCs w:val="24"/>
          <w:lang w:val="en-US"/>
        </w:rPr>
        <w:t>This study: the JACC study</w:t>
      </w:r>
    </w:p>
    <w:p w14:paraId="5E7F9ABB" w14:textId="05B4F1C7" w:rsidR="00D61C6F" w:rsidRPr="00412C5A" w:rsidRDefault="00C83E8C" w:rsidP="00D61C6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4E7B57">
        <w:rPr>
          <w:rFonts w:asciiTheme="majorBidi" w:hAnsiTheme="majorBidi" w:cstheme="majorBidi"/>
          <w:sz w:val="24"/>
          <w:szCs w:val="24"/>
          <w:lang w:val="en-US"/>
        </w:rPr>
        <w:t xml:space="preserve">he possible </w:t>
      </w:r>
      <w:r w:rsidR="005161F6">
        <w:rPr>
          <w:rFonts w:asciiTheme="majorBidi" w:hAnsiTheme="majorBidi" w:cstheme="majorBidi"/>
          <w:sz w:val="24"/>
          <w:szCs w:val="24"/>
          <w:lang w:val="en-US"/>
        </w:rPr>
        <w:t>overall score</w:t>
      </w:r>
      <w:r w:rsidR="004E7B5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161F6">
        <w:rPr>
          <w:rFonts w:asciiTheme="majorBidi" w:hAnsiTheme="majorBidi" w:cstheme="majorBidi"/>
          <w:sz w:val="24"/>
          <w:szCs w:val="24"/>
          <w:lang w:val="en-US"/>
        </w:rPr>
        <w:t xml:space="preserve"> range between 0 and 9</w:t>
      </w:r>
    </w:p>
    <w:p w14:paraId="3898F1C3" w14:textId="77777777" w:rsidR="00D61C6F" w:rsidRPr="00D61C6F" w:rsidRDefault="00D61C6F">
      <w:pPr>
        <w:rPr>
          <w:lang w:val="en-US"/>
        </w:rPr>
      </w:pPr>
    </w:p>
    <w:sectPr w:rsidR="00D61C6F" w:rsidRPr="00D61C6F" w:rsidSect="007F7204">
      <w:pgSz w:w="12240" w:h="16834" w:code="9"/>
      <w:pgMar w:top="1440" w:right="2232" w:bottom="1440" w:left="22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3D35"/>
    <w:multiLevelType w:val="hybridMultilevel"/>
    <w:tmpl w:val="AA2E16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tjQyNDUxMTUxNbJU0lEKTi0uzszPAykwrwUA7AbNfywAAAA="/>
  </w:docVars>
  <w:rsids>
    <w:rsidRoot w:val="00DB10F2"/>
    <w:rsid w:val="00042B6E"/>
    <w:rsid w:val="00070EF6"/>
    <w:rsid w:val="00170A3E"/>
    <w:rsid w:val="00253149"/>
    <w:rsid w:val="004B02F4"/>
    <w:rsid w:val="004E7B57"/>
    <w:rsid w:val="005161F6"/>
    <w:rsid w:val="007F7204"/>
    <w:rsid w:val="008373DB"/>
    <w:rsid w:val="0095384A"/>
    <w:rsid w:val="00C83E8C"/>
    <w:rsid w:val="00D61C6F"/>
    <w:rsid w:val="00DB10F2"/>
    <w:rsid w:val="00DD5048"/>
    <w:rsid w:val="00E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ADA5"/>
  <w15:chartTrackingRefBased/>
  <w15:docId w15:val="{27E792D6-2D0B-46B1-B548-ED8ADC1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Alshimaa</dc:creator>
  <cp:keywords/>
  <dc:description/>
  <cp:lastModifiedBy>mostafa Alshimaa</cp:lastModifiedBy>
  <cp:revision>11</cp:revision>
  <dcterms:created xsi:type="dcterms:W3CDTF">2021-09-08T01:46:00Z</dcterms:created>
  <dcterms:modified xsi:type="dcterms:W3CDTF">2021-09-21T02:24:00Z</dcterms:modified>
</cp:coreProperties>
</file>