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1F66D" w14:textId="2E26CCBE" w:rsidR="005D3267" w:rsidRPr="00CC6759" w:rsidRDefault="00256237" w:rsidP="001E5282">
      <w:pPr>
        <w:pStyle w:val="NormalWeb"/>
        <w:suppressLineNumbers/>
        <w:spacing w:before="0" w:beforeAutospacing="0" w:after="0" w:afterAutospacing="0" w:line="480" w:lineRule="auto"/>
        <w:jc w:val="center"/>
        <w:rPr>
          <w:rFonts w:asciiTheme="majorBidi" w:hAnsiTheme="majorBidi" w:cstheme="majorBidi"/>
          <w:b/>
          <w:bCs/>
        </w:rPr>
      </w:pPr>
      <w:bookmarkStart w:id="0" w:name="_GoBack"/>
      <w:r w:rsidRPr="00CC6759">
        <w:rPr>
          <w:rFonts w:asciiTheme="majorBidi" w:hAnsiTheme="majorBidi" w:cstheme="majorBidi"/>
          <w:b/>
          <w:bCs/>
        </w:rPr>
        <w:t>Supplemental file for “</w:t>
      </w:r>
      <w:r w:rsidR="005D3267" w:rsidRPr="00CC6759">
        <w:rPr>
          <w:rFonts w:asciiTheme="majorBidi" w:hAnsiTheme="majorBidi" w:cstheme="majorBidi"/>
          <w:b/>
          <w:bCs/>
        </w:rPr>
        <w:t xml:space="preserve">Association between egg consumption and cognitive function among Chinese adults: </w:t>
      </w:r>
      <w:r w:rsidR="001E5282" w:rsidRPr="00CC6759">
        <w:rPr>
          <w:rFonts w:asciiTheme="majorBidi" w:hAnsiTheme="majorBidi" w:cstheme="majorBidi"/>
          <w:b/>
          <w:bCs/>
        </w:rPr>
        <w:t>long-term</w:t>
      </w:r>
      <w:r w:rsidR="005D3267" w:rsidRPr="00CC6759">
        <w:rPr>
          <w:rFonts w:asciiTheme="majorBidi" w:hAnsiTheme="majorBidi" w:cstheme="majorBidi"/>
          <w:b/>
          <w:bCs/>
        </w:rPr>
        <w:t xml:space="preserve"> effect and interaction effect of iron intake</w:t>
      </w:r>
      <w:r w:rsidRPr="00CC6759">
        <w:rPr>
          <w:rFonts w:asciiTheme="majorBidi" w:hAnsiTheme="majorBidi" w:cstheme="majorBidi"/>
          <w:b/>
          <w:bCs/>
        </w:rPr>
        <w:t>”</w:t>
      </w:r>
      <w:r w:rsidR="005D3267" w:rsidRPr="00CC6759">
        <w:rPr>
          <w:rFonts w:asciiTheme="majorBidi" w:hAnsiTheme="majorBidi" w:cstheme="majorBidi"/>
          <w:b/>
          <w:bCs/>
        </w:rPr>
        <w:t xml:space="preserve"> </w:t>
      </w:r>
    </w:p>
    <w:p w14:paraId="3C47A916" w14:textId="3DDF7EBC" w:rsidR="005D3267" w:rsidRPr="00CC6759" w:rsidRDefault="005D3267" w:rsidP="005D3267">
      <w:pPr>
        <w:pStyle w:val="Header"/>
        <w:spacing w:line="480" w:lineRule="auto"/>
        <w:jc w:val="center"/>
        <w:rPr>
          <w:rFonts w:asciiTheme="majorBidi" w:hAnsiTheme="majorBidi" w:cstheme="majorBidi"/>
          <w:sz w:val="24"/>
          <w:szCs w:val="24"/>
        </w:rPr>
      </w:pPr>
      <w:r w:rsidRPr="00CC6759">
        <w:rPr>
          <w:rFonts w:asciiTheme="majorBidi" w:hAnsiTheme="majorBidi" w:cstheme="majorBidi"/>
          <w:sz w:val="24"/>
          <w:szCs w:val="24"/>
        </w:rPr>
        <w:t>Layan Sukik</w:t>
      </w:r>
      <w:r w:rsidR="00256237" w:rsidRPr="00CC6759">
        <w:rPr>
          <w:rFonts w:asciiTheme="majorBidi" w:hAnsiTheme="majorBidi" w:cstheme="majorBidi"/>
          <w:sz w:val="24"/>
          <w:szCs w:val="24"/>
        </w:rPr>
        <w:t>, Jianghong Liu, Zumin Shi</w:t>
      </w:r>
    </w:p>
    <w:p w14:paraId="19099905" w14:textId="02AB8C1F" w:rsidR="004E1F1B" w:rsidRPr="00CC6759" w:rsidRDefault="00EE43E9" w:rsidP="004E1F1B">
      <w:pPr>
        <w:spacing w:line="360" w:lineRule="auto"/>
        <w:rPr>
          <w:rFonts w:asciiTheme="majorBidi" w:hAnsiTheme="majorBidi" w:cstheme="majorBidi"/>
          <w:sz w:val="24"/>
          <w:szCs w:val="24"/>
        </w:rPr>
      </w:pPr>
      <w:r w:rsidRPr="00CC6759">
        <w:rPr>
          <w:rFonts w:asciiTheme="majorBidi" w:hAnsiTheme="majorBidi" w:cstheme="majorBidi"/>
          <w:b/>
          <w:bCs/>
          <w:sz w:val="24"/>
          <w:szCs w:val="24"/>
        </w:rPr>
        <w:t>Supplementary</w:t>
      </w:r>
      <w:r w:rsidR="004E1F1B" w:rsidRPr="00CC6759">
        <w:rPr>
          <w:rFonts w:asciiTheme="majorBidi" w:hAnsiTheme="majorBidi" w:cstheme="majorBidi"/>
          <w:b/>
          <w:bCs/>
          <w:sz w:val="24"/>
          <w:szCs w:val="24"/>
        </w:rPr>
        <w:t xml:space="preserve"> Table 1</w:t>
      </w:r>
      <w:r w:rsidR="004E1F1B" w:rsidRPr="00CC6759">
        <w:rPr>
          <w:rFonts w:asciiTheme="majorBidi" w:hAnsiTheme="majorBidi" w:cstheme="majorBidi"/>
          <w:sz w:val="24"/>
          <w:szCs w:val="24"/>
        </w:rPr>
        <w:t xml:space="preserve"> Regression coefficients (95% CI) for cognitive function between 1997 and 2006 by levels of egg intake between 1991 and 1993 among Chinese adults aged 55 years and above attending China Health and Nutrition Survey (</w:t>
      </w:r>
      <w:r w:rsidR="004E1F1B" w:rsidRPr="00CC6759">
        <w:rPr>
          <w:rFonts w:asciiTheme="majorBidi" w:hAnsiTheme="majorBidi" w:cstheme="majorBidi"/>
          <w:b/>
          <w:bCs/>
          <w:sz w:val="24"/>
          <w:szCs w:val="24"/>
        </w:rPr>
        <w:t>n = 2973</w:t>
      </w:r>
      <w:r w:rsidR="004E1F1B" w:rsidRPr="00CC6759">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2803"/>
        <w:gridCol w:w="1112"/>
        <w:gridCol w:w="636"/>
        <w:gridCol w:w="1496"/>
        <w:gridCol w:w="636"/>
        <w:gridCol w:w="1496"/>
        <w:gridCol w:w="636"/>
        <w:gridCol w:w="1496"/>
        <w:gridCol w:w="1243"/>
      </w:tblGrid>
      <w:tr w:rsidR="00CC6759" w:rsidRPr="00CC6759" w14:paraId="194AFD59" w14:textId="77777777" w:rsidTr="00EB2BB5">
        <w:tc>
          <w:tcPr>
            <w:tcW w:w="0" w:type="auto"/>
            <w:tcBorders>
              <w:top w:val="single" w:sz="4" w:space="0" w:color="auto"/>
              <w:left w:val="nil"/>
              <w:bottom w:val="single" w:sz="4" w:space="0" w:color="auto"/>
              <w:right w:val="nil"/>
            </w:tcBorders>
            <w:vAlign w:val="bottom"/>
          </w:tcPr>
          <w:p w14:paraId="20401568" w14:textId="77777777" w:rsidR="004E1F1B" w:rsidRPr="00CC6759" w:rsidRDefault="004E1F1B" w:rsidP="00EB2BB5">
            <w:pPr>
              <w:jc w:val="center"/>
              <w:rPr>
                <w:rFonts w:asciiTheme="majorBidi" w:hAnsiTheme="majorBidi" w:cstheme="majorBidi"/>
                <w:sz w:val="24"/>
                <w:szCs w:val="24"/>
              </w:rPr>
            </w:pPr>
          </w:p>
        </w:tc>
        <w:tc>
          <w:tcPr>
            <w:tcW w:w="0" w:type="auto"/>
            <w:tcBorders>
              <w:top w:val="single" w:sz="4" w:space="0" w:color="auto"/>
              <w:left w:val="nil"/>
              <w:bottom w:val="single" w:sz="4" w:space="0" w:color="auto"/>
              <w:right w:val="nil"/>
            </w:tcBorders>
            <w:vAlign w:val="bottom"/>
          </w:tcPr>
          <w:p w14:paraId="55820049"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None</w:t>
            </w:r>
          </w:p>
          <w:p w14:paraId="7751D1A0"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(n=1671)</w:t>
            </w:r>
          </w:p>
        </w:tc>
        <w:tc>
          <w:tcPr>
            <w:tcW w:w="0" w:type="auto"/>
            <w:gridSpan w:val="2"/>
            <w:tcBorders>
              <w:top w:val="single" w:sz="4" w:space="0" w:color="auto"/>
              <w:left w:val="nil"/>
              <w:bottom w:val="single" w:sz="4" w:space="0" w:color="auto"/>
              <w:right w:val="nil"/>
            </w:tcBorders>
            <w:vAlign w:val="bottom"/>
          </w:tcPr>
          <w:p w14:paraId="18E3D08D"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1-20 (g/d)</w:t>
            </w:r>
          </w:p>
          <w:p w14:paraId="76C47A93"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(n=617)</w:t>
            </w:r>
          </w:p>
        </w:tc>
        <w:tc>
          <w:tcPr>
            <w:tcW w:w="0" w:type="auto"/>
            <w:gridSpan w:val="2"/>
            <w:tcBorders>
              <w:top w:val="single" w:sz="4" w:space="0" w:color="auto"/>
              <w:left w:val="nil"/>
              <w:bottom w:val="single" w:sz="4" w:space="0" w:color="auto"/>
              <w:right w:val="nil"/>
            </w:tcBorders>
            <w:vAlign w:val="bottom"/>
          </w:tcPr>
          <w:p w14:paraId="6A9F52EF"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21-50 (g/d)</w:t>
            </w:r>
          </w:p>
          <w:p w14:paraId="7D3D8CA3"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(n=465)</w:t>
            </w:r>
          </w:p>
        </w:tc>
        <w:tc>
          <w:tcPr>
            <w:tcW w:w="0" w:type="auto"/>
            <w:gridSpan w:val="2"/>
            <w:tcBorders>
              <w:top w:val="single" w:sz="4" w:space="0" w:color="auto"/>
              <w:left w:val="nil"/>
              <w:bottom w:val="single" w:sz="4" w:space="0" w:color="auto"/>
              <w:right w:val="nil"/>
            </w:tcBorders>
            <w:vAlign w:val="bottom"/>
          </w:tcPr>
          <w:p w14:paraId="3D49460C"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≥51 (g/d)</w:t>
            </w:r>
          </w:p>
          <w:p w14:paraId="3F110583"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(n=220)</w:t>
            </w:r>
          </w:p>
        </w:tc>
        <w:tc>
          <w:tcPr>
            <w:tcW w:w="0" w:type="auto"/>
            <w:tcBorders>
              <w:top w:val="single" w:sz="4" w:space="0" w:color="auto"/>
              <w:left w:val="nil"/>
              <w:bottom w:val="single" w:sz="4" w:space="0" w:color="auto"/>
              <w:right w:val="nil"/>
            </w:tcBorders>
          </w:tcPr>
          <w:p w14:paraId="0B0D538D"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P for trend</w:t>
            </w:r>
          </w:p>
        </w:tc>
      </w:tr>
      <w:tr w:rsidR="00CC6759" w:rsidRPr="00CC6759" w14:paraId="0F3CC3C5" w14:textId="77777777" w:rsidTr="00EB2BB5">
        <w:tc>
          <w:tcPr>
            <w:tcW w:w="0" w:type="auto"/>
            <w:tcBorders>
              <w:top w:val="single" w:sz="4" w:space="0" w:color="auto"/>
              <w:left w:val="nil"/>
              <w:bottom w:val="nil"/>
              <w:right w:val="nil"/>
            </w:tcBorders>
            <w:vAlign w:val="bottom"/>
          </w:tcPr>
          <w:p w14:paraId="6CE610DA"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b/>
                <w:bCs/>
                <w:sz w:val="24"/>
                <w:szCs w:val="24"/>
              </w:rPr>
              <w:t>Global cognitive function</w:t>
            </w:r>
          </w:p>
        </w:tc>
        <w:tc>
          <w:tcPr>
            <w:tcW w:w="0" w:type="auto"/>
            <w:tcBorders>
              <w:top w:val="single" w:sz="4" w:space="0" w:color="auto"/>
              <w:left w:val="nil"/>
              <w:bottom w:val="nil"/>
              <w:right w:val="nil"/>
            </w:tcBorders>
            <w:vAlign w:val="bottom"/>
          </w:tcPr>
          <w:p w14:paraId="51216D03" w14:textId="77777777" w:rsidR="004E1F1B" w:rsidRPr="00CC6759" w:rsidRDefault="004E1F1B" w:rsidP="00EB2BB5">
            <w:pPr>
              <w:jc w:val="center"/>
              <w:rPr>
                <w:rFonts w:asciiTheme="majorBidi" w:hAnsiTheme="majorBidi" w:cstheme="majorBidi"/>
                <w:sz w:val="24"/>
                <w:szCs w:val="24"/>
              </w:rPr>
            </w:pPr>
          </w:p>
        </w:tc>
        <w:tc>
          <w:tcPr>
            <w:tcW w:w="0" w:type="auto"/>
            <w:gridSpan w:val="2"/>
            <w:tcBorders>
              <w:top w:val="single" w:sz="4" w:space="0" w:color="auto"/>
              <w:left w:val="nil"/>
              <w:bottom w:val="nil"/>
              <w:right w:val="nil"/>
            </w:tcBorders>
            <w:vAlign w:val="bottom"/>
          </w:tcPr>
          <w:p w14:paraId="0A5FE2A3" w14:textId="77777777" w:rsidR="004E1F1B" w:rsidRPr="00CC6759" w:rsidRDefault="004E1F1B" w:rsidP="00EB2BB5">
            <w:pPr>
              <w:jc w:val="center"/>
              <w:rPr>
                <w:rFonts w:asciiTheme="majorBidi" w:hAnsiTheme="majorBidi" w:cstheme="majorBidi"/>
                <w:sz w:val="24"/>
                <w:szCs w:val="24"/>
              </w:rPr>
            </w:pPr>
          </w:p>
        </w:tc>
        <w:tc>
          <w:tcPr>
            <w:tcW w:w="0" w:type="auto"/>
            <w:gridSpan w:val="2"/>
            <w:tcBorders>
              <w:top w:val="single" w:sz="4" w:space="0" w:color="auto"/>
              <w:left w:val="nil"/>
              <w:bottom w:val="nil"/>
              <w:right w:val="nil"/>
            </w:tcBorders>
            <w:vAlign w:val="bottom"/>
          </w:tcPr>
          <w:p w14:paraId="1B8632D3" w14:textId="77777777" w:rsidR="004E1F1B" w:rsidRPr="00CC6759" w:rsidRDefault="004E1F1B" w:rsidP="00EB2BB5">
            <w:pPr>
              <w:jc w:val="center"/>
              <w:rPr>
                <w:rFonts w:asciiTheme="majorBidi" w:hAnsiTheme="majorBidi" w:cstheme="majorBidi"/>
                <w:sz w:val="24"/>
                <w:szCs w:val="24"/>
              </w:rPr>
            </w:pPr>
          </w:p>
        </w:tc>
        <w:tc>
          <w:tcPr>
            <w:tcW w:w="0" w:type="auto"/>
            <w:gridSpan w:val="2"/>
            <w:tcBorders>
              <w:top w:val="single" w:sz="4" w:space="0" w:color="auto"/>
              <w:left w:val="nil"/>
              <w:bottom w:val="nil"/>
              <w:right w:val="nil"/>
            </w:tcBorders>
            <w:vAlign w:val="bottom"/>
          </w:tcPr>
          <w:p w14:paraId="0658978E" w14:textId="77777777" w:rsidR="004E1F1B" w:rsidRPr="00CC6759" w:rsidRDefault="004E1F1B" w:rsidP="00EB2BB5">
            <w:pPr>
              <w:jc w:val="center"/>
              <w:rPr>
                <w:rFonts w:asciiTheme="majorBidi" w:hAnsiTheme="majorBidi" w:cstheme="majorBidi"/>
                <w:sz w:val="24"/>
                <w:szCs w:val="24"/>
              </w:rPr>
            </w:pPr>
          </w:p>
        </w:tc>
        <w:tc>
          <w:tcPr>
            <w:tcW w:w="0" w:type="auto"/>
            <w:tcBorders>
              <w:top w:val="single" w:sz="4" w:space="0" w:color="auto"/>
              <w:left w:val="nil"/>
              <w:bottom w:val="nil"/>
              <w:right w:val="nil"/>
            </w:tcBorders>
          </w:tcPr>
          <w:p w14:paraId="0FBAE055" w14:textId="77777777" w:rsidR="004E1F1B" w:rsidRPr="00CC6759" w:rsidRDefault="004E1F1B" w:rsidP="00EB2BB5">
            <w:pPr>
              <w:jc w:val="center"/>
              <w:rPr>
                <w:rFonts w:asciiTheme="majorBidi" w:hAnsiTheme="majorBidi" w:cstheme="majorBidi"/>
                <w:sz w:val="24"/>
                <w:szCs w:val="24"/>
              </w:rPr>
            </w:pPr>
          </w:p>
        </w:tc>
      </w:tr>
      <w:tr w:rsidR="00CC6759" w:rsidRPr="00CC6759" w14:paraId="2EB7D268" w14:textId="77777777" w:rsidTr="00EB2BB5">
        <w:tc>
          <w:tcPr>
            <w:tcW w:w="0" w:type="auto"/>
            <w:tcBorders>
              <w:top w:val="nil"/>
              <w:left w:val="nil"/>
              <w:bottom w:val="nil"/>
              <w:right w:val="nil"/>
            </w:tcBorders>
            <w:vAlign w:val="bottom"/>
          </w:tcPr>
          <w:p w14:paraId="292F1A75"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1</w:t>
            </w:r>
          </w:p>
        </w:tc>
        <w:tc>
          <w:tcPr>
            <w:tcW w:w="0" w:type="auto"/>
            <w:tcBorders>
              <w:top w:val="nil"/>
              <w:left w:val="nil"/>
              <w:bottom w:val="nil"/>
              <w:right w:val="nil"/>
            </w:tcBorders>
            <w:vAlign w:val="bottom"/>
          </w:tcPr>
          <w:p w14:paraId="0F16D5B2"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0.00</w:t>
            </w:r>
          </w:p>
        </w:tc>
        <w:tc>
          <w:tcPr>
            <w:tcW w:w="0" w:type="auto"/>
            <w:tcBorders>
              <w:top w:val="nil"/>
              <w:left w:val="nil"/>
              <w:bottom w:val="nil"/>
              <w:right w:val="nil"/>
            </w:tcBorders>
            <w:vAlign w:val="bottom"/>
          </w:tcPr>
          <w:p w14:paraId="7A10C34F"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1.15</w:t>
            </w:r>
          </w:p>
        </w:tc>
        <w:tc>
          <w:tcPr>
            <w:tcW w:w="0" w:type="auto"/>
            <w:tcBorders>
              <w:top w:val="nil"/>
              <w:left w:val="nil"/>
              <w:bottom w:val="nil"/>
              <w:right w:val="nil"/>
            </w:tcBorders>
            <w:vAlign w:val="bottom"/>
          </w:tcPr>
          <w:p w14:paraId="7021AFFF"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(0.73 - 1.57)</w:t>
            </w:r>
          </w:p>
        </w:tc>
        <w:tc>
          <w:tcPr>
            <w:tcW w:w="0" w:type="auto"/>
            <w:tcBorders>
              <w:top w:val="nil"/>
              <w:left w:val="nil"/>
              <w:bottom w:val="nil"/>
              <w:right w:val="nil"/>
            </w:tcBorders>
            <w:vAlign w:val="bottom"/>
          </w:tcPr>
          <w:p w14:paraId="5769C50B"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2.06</w:t>
            </w:r>
          </w:p>
        </w:tc>
        <w:tc>
          <w:tcPr>
            <w:tcW w:w="0" w:type="auto"/>
            <w:tcBorders>
              <w:top w:val="nil"/>
              <w:left w:val="nil"/>
              <w:bottom w:val="nil"/>
              <w:right w:val="nil"/>
            </w:tcBorders>
            <w:vAlign w:val="bottom"/>
          </w:tcPr>
          <w:p w14:paraId="0FB91722"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(1.59 - 2.53)</w:t>
            </w:r>
          </w:p>
        </w:tc>
        <w:tc>
          <w:tcPr>
            <w:tcW w:w="0" w:type="auto"/>
            <w:tcBorders>
              <w:top w:val="nil"/>
              <w:left w:val="nil"/>
              <w:bottom w:val="nil"/>
              <w:right w:val="nil"/>
            </w:tcBorders>
            <w:vAlign w:val="bottom"/>
          </w:tcPr>
          <w:p w14:paraId="4AB9288D"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2.24</w:t>
            </w:r>
          </w:p>
        </w:tc>
        <w:tc>
          <w:tcPr>
            <w:tcW w:w="0" w:type="auto"/>
            <w:tcBorders>
              <w:top w:val="nil"/>
              <w:left w:val="nil"/>
              <w:bottom w:val="nil"/>
              <w:right w:val="nil"/>
            </w:tcBorders>
            <w:vAlign w:val="bottom"/>
          </w:tcPr>
          <w:p w14:paraId="3C5581B7"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(1.59 - 2.89)</w:t>
            </w:r>
          </w:p>
        </w:tc>
        <w:tc>
          <w:tcPr>
            <w:tcW w:w="0" w:type="auto"/>
            <w:tcBorders>
              <w:top w:val="nil"/>
              <w:left w:val="nil"/>
              <w:bottom w:val="nil"/>
              <w:right w:val="nil"/>
            </w:tcBorders>
            <w:vAlign w:val="center"/>
          </w:tcPr>
          <w:p w14:paraId="375E10D0"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&lt;0.001</w:t>
            </w:r>
          </w:p>
        </w:tc>
      </w:tr>
      <w:tr w:rsidR="00CC6759" w:rsidRPr="00CC6759" w14:paraId="23D1F81C" w14:textId="77777777" w:rsidTr="00EB2BB5">
        <w:tc>
          <w:tcPr>
            <w:tcW w:w="0" w:type="auto"/>
            <w:tcBorders>
              <w:top w:val="nil"/>
              <w:left w:val="nil"/>
              <w:bottom w:val="nil"/>
              <w:right w:val="nil"/>
            </w:tcBorders>
            <w:vAlign w:val="bottom"/>
          </w:tcPr>
          <w:p w14:paraId="5D0FA743"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2</w:t>
            </w:r>
          </w:p>
        </w:tc>
        <w:tc>
          <w:tcPr>
            <w:tcW w:w="0" w:type="auto"/>
            <w:tcBorders>
              <w:top w:val="nil"/>
              <w:left w:val="nil"/>
              <w:bottom w:val="nil"/>
              <w:right w:val="nil"/>
            </w:tcBorders>
            <w:vAlign w:val="bottom"/>
          </w:tcPr>
          <w:p w14:paraId="3C909A1E"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0.00</w:t>
            </w:r>
          </w:p>
        </w:tc>
        <w:tc>
          <w:tcPr>
            <w:tcW w:w="0" w:type="auto"/>
            <w:tcBorders>
              <w:top w:val="nil"/>
              <w:left w:val="nil"/>
              <w:bottom w:val="nil"/>
              <w:right w:val="nil"/>
            </w:tcBorders>
            <w:vAlign w:val="bottom"/>
          </w:tcPr>
          <w:p w14:paraId="12755681"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0.43</w:t>
            </w:r>
          </w:p>
        </w:tc>
        <w:tc>
          <w:tcPr>
            <w:tcW w:w="0" w:type="auto"/>
            <w:tcBorders>
              <w:top w:val="nil"/>
              <w:left w:val="nil"/>
              <w:bottom w:val="nil"/>
              <w:right w:val="nil"/>
            </w:tcBorders>
            <w:vAlign w:val="bottom"/>
          </w:tcPr>
          <w:p w14:paraId="3A845207"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(-0.01 - 0.86)</w:t>
            </w:r>
          </w:p>
        </w:tc>
        <w:tc>
          <w:tcPr>
            <w:tcW w:w="0" w:type="auto"/>
            <w:tcBorders>
              <w:top w:val="nil"/>
              <w:left w:val="nil"/>
              <w:bottom w:val="nil"/>
              <w:right w:val="nil"/>
            </w:tcBorders>
            <w:vAlign w:val="bottom"/>
          </w:tcPr>
          <w:p w14:paraId="014BB51B"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1.01</w:t>
            </w:r>
          </w:p>
        </w:tc>
        <w:tc>
          <w:tcPr>
            <w:tcW w:w="0" w:type="auto"/>
            <w:tcBorders>
              <w:top w:val="nil"/>
              <w:left w:val="nil"/>
              <w:bottom w:val="nil"/>
              <w:right w:val="nil"/>
            </w:tcBorders>
            <w:vAlign w:val="bottom"/>
          </w:tcPr>
          <w:p w14:paraId="506F8920"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(0.52 - 1.51)</w:t>
            </w:r>
          </w:p>
        </w:tc>
        <w:tc>
          <w:tcPr>
            <w:tcW w:w="0" w:type="auto"/>
            <w:tcBorders>
              <w:top w:val="nil"/>
              <w:left w:val="nil"/>
              <w:bottom w:val="nil"/>
              <w:right w:val="nil"/>
            </w:tcBorders>
            <w:vAlign w:val="bottom"/>
          </w:tcPr>
          <w:p w14:paraId="61EC72EE"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1.31</w:t>
            </w:r>
          </w:p>
        </w:tc>
        <w:tc>
          <w:tcPr>
            <w:tcW w:w="0" w:type="auto"/>
            <w:tcBorders>
              <w:top w:val="nil"/>
              <w:left w:val="nil"/>
              <w:bottom w:val="nil"/>
              <w:right w:val="nil"/>
            </w:tcBorders>
            <w:vAlign w:val="bottom"/>
          </w:tcPr>
          <w:p w14:paraId="470205C1"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(0.62 - 2.01)</w:t>
            </w:r>
          </w:p>
        </w:tc>
        <w:tc>
          <w:tcPr>
            <w:tcW w:w="0" w:type="auto"/>
            <w:tcBorders>
              <w:top w:val="nil"/>
              <w:left w:val="nil"/>
              <w:bottom w:val="nil"/>
              <w:right w:val="nil"/>
            </w:tcBorders>
            <w:vAlign w:val="center"/>
          </w:tcPr>
          <w:p w14:paraId="33A3892B"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&lt;0.001</w:t>
            </w:r>
          </w:p>
        </w:tc>
      </w:tr>
      <w:tr w:rsidR="00CC6759" w:rsidRPr="00CC6759" w14:paraId="4F51CDFB" w14:textId="77777777" w:rsidTr="00EB2BB5">
        <w:tc>
          <w:tcPr>
            <w:tcW w:w="0" w:type="auto"/>
            <w:tcBorders>
              <w:top w:val="nil"/>
              <w:left w:val="nil"/>
              <w:bottom w:val="nil"/>
              <w:right w:val="nil"/>
            </w:tcBorders>
            <w:vAlign w:val="bottom"/>
          </w:tcPr>
          <w:p w14:paraId="49281A92"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3</w:t>
            </w:r>
          </w:p>
        </w:tc>
        <w:tc>
          <w:tcPr>
            <w:tcW w:w="0" w:type="auto"/>
            <w:tcBorders>
              <w:top w:val="nil"/>
              <w:left w:val="nil"/>
              <w:bottom w:val="nil"/>
              <w:right w:val="nil"/>
            </w:tcBorders>
            <w:vAlign w:val="bottom"/>
          </w:tcPr>
          <w:p w14:paraId="2290290F"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0.00</w:t>
            </w:r>
          </w:p>
        </w:tc>
        <w:tc>
          <w:tcPr>
            <w:tcW w:w="0" w:type="auto"/>
            <w:tcBorders>
              <w:top w:val="nil"/>
              <w:left w:val="nil"/>
              <w:bottom w:val="nil"/>
              <w:right w:val="nil"/>
            </w:tcBorders>
            <w:vAlign w:val="bottom"/>
          </w:tcPr>
          <w:p w14:paraId="0F83EC02"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0.31</w:t>
            </w:r>
          </w:p>
        </w:tc>
        <w:tc>
          <w:tcPr>
            <w:tcW w:w="0" w:type="auto"/>
            <w:tcBorders>
              <w:top w:val="nil"/>
              <w:left w:val="nil"/>
              <w:bottom w:val="nil"/>
              <w:right w:val="nil"/>
            </w:tcBorders>
            <w:vAlign w:val="bottom"/>
          </w:tcPr>
          <w:p w14:paraId="5301CE1C"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(-0.13 - 0.75)</w:t>
            </w:r>
          </w:p>
        </w:tc>
        <w:tc>
          <w:tcPr>
            <w:tcW w:w="0" w:type="auto"/>
            <w:tcBorders>
              <w:top w:val="nil"/>
              <w:left w:val="nil"/>
              <w:bottom w:val="nil"/>
              <w:right w:val="nil"/>
            </w:tcBorders>
            <w:vAlign w:val="bottom"/>
          </w:tcPr>
          <w:p w14:paraId="074CE9A8"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0.81</w:t>
            </w:r>
          </w:p>
        </w:tc>
        <w:tc>
          <w:tcPr>
            <w:tcW w:w="0" w:type="auto"/>
            <w:tcBorders>
              <w:top w:val="nil"/>
              <w:left w:val="nil"/>
              <w:bottom w:val="nil"/>
              <w:right w:val="nil"/>
            </w:tcBorders>
            <w:vAlign w:val="bottom"/>
          </w:tcPr>
          <w:p w14:paraId="2CAC9192"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(0.31 - 1.31)</w:t>
            </w:r>
          </w:p>
        </w:tc>
        <w:tc>
          <w:tcPr>
            <w:tcW w:w="0" w:type="auto"/>
            <w:tcBorders>
              <w:top w:val="nil"/>
              <w:left w:val="nil"/>
              <w:bottom w:val="nil"/>
              <w:right w:val="nil"/>
            </w:tcBorders>
            <w:vAlign w:val="bottom"/>
          </w:tcPr>
          <w:p w14:paraId="73596913"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1.03</w:t>
            </w:r>
          </w:p>
        </w:tc>
        <w:tc>
          <w:tcPr>
            <w:tcW w:w="0" w:type="auto"/>
            <w:tcBorders>
              <w:top w:val="nil"/>
              <w:left w:val="nil"/>
              <w:bottom w:val="nil"/>
              <w:right w:val="nil"/>
            </w:tcBorders>
            <w:vAlign w:val="bottom"/>
          </w:tcPr>
          <w:p w14:paraId="4820F257"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(0.32 - 1.75)</w:t>
            </w:r>
          </w:p>
        </w:tc>
        <w:tc>
          <w:tcPr>
            <w:tcW w:w="0" w:type="auto"/>
            <w:tcBorders>
              <w:top w:val="nil"/>
              <w:left w:val="nil"/>
              <w:bottom w:val="nil"/>
              <w:right w:val="nil"/>
            </w:tcBorders>
            <w:vAlign w:val="center"/>
          </w:tcPr>
          <w:p w14:paraId="32FDD7F0"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&lt;0.001</w:t>
            </w:r>
          </w:p>
        </w:tc>
      </w:tr>
      <w:tr w:rsidR="00CC6759" w:rsidRPr="00CC6759" w14:paraId="6601533E" w14:textId="77777777" w:rsidTr="00EB2BB5">
        <w:tc>
          <w:tcPr>
            <w:tcW w:w="0" w:type="auto"/>
            <w:tcBorders>
              <w:top w:val="nil"/>
              <w:left w:val="nil"/>
              <w:bottom w:val="nil"/>
              <w:right w:val="nil"/>
            </w:tcBorders>
            <w:vAlign w:val="bottom"/>
          </w:tcPr>
          <w:p w14:paraId="1057EE14"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4</w:t>
            </w:r>
          </w:p>
        </w:tc>
        <w:tc>
          <w:tcPr>
            <w:tcW w:w="0" w:type="auto"/>
            <w:tcBorders>
              <w:top w:val="nil"/>
              <w:left w:val="nil"/>
              <w:bottom w:val="nil"/>
              <w:right w:val="nil"/>
            </w:tcBorders>
            <w:vAlign w:val="bottom"/>
          </w:tcPr>
          <w:p w14:paraId="18552B37"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0.00</w:t>
            </w:r>
          </w:p>
        </w:tc>
        <w:tc>
          <w:tcPr>
            <w:tcW w:w="0" w:type="auto"/>
            <w:tcBorders>
              <w:top w:val="nil"/>
              <w:left w:val="nil"/>
              <w:bottom w:val="nil"/>
              <w:right w:val="nil"/>
            </w:tcBorders>
            <w:vAlign w:val="bottom"/>
          </w:tcPr>
          <w:p w14:paraId="1667AE6E"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0.29</w:t>
            </w:r>
          </w:p>
        </w:tc>
        <w:tc>
          <w:tcPr>
            <w:tcW w:w="0" w:type="auto"/>
            <w:tcBorders>
              <w:top w:val="nil"/>
              <w:left w:val="nil"/>
              <w:bottom w:val="nil"/>
              <w:right w:val="nil"/>
            </w:tcBorders>
            <w:vAlign w:val="bottom"/>
          </w:tcPr>
          <w:p w14:paraId="229B7673"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(-0.16 - 0.74)</w:t>
            </w:r>
          </w:p>
        </w:tc>
        <w:tc>
          <w:tcPr>
            <w:tcW w:w="0" w:type="auto"/>
            <w:tcBorders>
              <w:top w:val="nil"/>
              <w:left w:val="nil"/>
              <w:bottom w:val="nil"/>
              <w:right w:val="nil"/>
            </w:tcBorders>
            <w:vAlign w:val="bottom"/>
          </w:tcPr>
          <w:p w14:paraId="411BCE01"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0.68</w:t>
            </w:r>
          </w:p>
        </w:tc>
        <w:tc>
          <w:tcPr>
            <w:tcW w:w="0" w:type="auto"/>
            <w:tcBorders>
              <w:top w:val="nil"/>
              <w:left w:val="nil"/>
              <w:bottom w:val="nil"/>
              <w:right w:val="nil"/>
            </w:tcBorders>
            <w:vAlign w:val="bottom"/>
          </w:tcPr>
          <w:p w14:paraId="62BAC6FD"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(0.17 - 1.19)</w:t>
            </w:r>
          </w:p>
        </w:tc>
        <w:tc>
          <w:tcPr>
            <w:tcW w:w="0" w:type="auto"/>
            <w:tcBorders>
              <w:top w:val="nil"/>
              <w:left w:val="nil"/>
              <w:bottom w:val="nil"/>
              <w:right w:val="nil"/>
            </w:tcBorders>
            <w:vAlign w:val="bottom"/>
          </w:tcPr>
          <w:p w14:paraId="3270D4D1"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0.97</w:t>
            </w:r>
          </w:p>
        </w:tc>
        <w:tc>
          <w:tcPr>
            <w:tcW w:w="0" w:type="auto"/>
            <w:tcBorders>
              <w:top w:val="nil"/>
              <w:left w:val="nil"/>
              <w:bottom w:val="nil"/>
              <w:right w:val="nil"/>
            </w:tcBorders>
            <w:vAlign w:val="bottom"/>
          </w:tcPr>
          <w:p w14:paraId="2DA127E6"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(0.24 - 1.70)</w:t>
            </w:r>
          </w:p>
        </w:tc>
        <w:tc>
          <w:tcPr>
            <w:tcW w:w="0" w:type="auto"/>
            <w:tcBorders>
              <w:top w:val="nil"/>
              <w:left w:val="nil"/>
              <w:bottom w:val="nil"/>
              <w:right w:val="nil"/>
            </w:tcBorders>
            <w:vAlign w:val="center"/>
          </w:tcPr>
          <w:p w14:paraId="1A847175"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0.001</w:t>
            </w:r>
          </w:p>
        </w:tc>
      </w:tr>
      <w:tr w:rsidR="00CC6759" w:rsidRPr="00CC6759" w14:paraId="163C6677" w14:textId="77777777" w:rsidTr="00EB2BB5">
        <w:tc>
          <w:tcPr>
            <w:tcW w:w="0" w:type="auto"/>
            <w:tcBorders>
              <w:top w:val="nil"/>
              <w:left w:val="nil"/>
              <w:bottom w:val="nil"/>
              <w:right w:val="nil"/>
            </w:tcBorders>
            <w:vAlign w:val="bottom"/>
          </w:tcPr>
          <w:p w14:paraId="5BE36523"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5</w:t>
            </w:r>
          </w:p>
        </w:tc>
        <w:tc>
          <w:tcPr>
            <w:tcW w:w="0" w:type="auto"/>
            <w:tcBorders>
              <w:top w:val="nil"/>
              <w:left w:val="nil"/>
              <w:bottom w:val="nil"/>
              <w:right w:val="nil"/>
            </w:tcBorders>
            <w:vAlign w:val="bottom"/>
          </w:tcPr>
          <w:p w14:paraId="3DABD3F8"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0.00</w:t>
            </w:r>
          </w:p>
        </w:tc>
        <w:tc>
          <w:tcPr>
            <w:tcW w:w="0" w:type="auto"/>
            <w:tcBorders>
              <w:top w:val="nil"/>
              <w:left w:val="nil"/>
              <w:bottom w:val="nil"/>
              <w:right w:val="nil"/>
            </w:tcBorders>
            <w:vAlign w:val="bottom"/>
          </w:tcPr>
          <w:p w14:paraId="03EFAC49"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0.26</w:t>
            </w:r>
          </w:p>
        </w:tc>
        <w:tc>
          <w:tcPr>
            <w:tcW w:w="0" w:type="auto"/>
            <w:tcBorders>
              <w:top w:val="nil"/>
              <w:left w:val="nil"/>
              <w:bottom w:val="nil"/>
              <w:right w:val="nil"/>
            </w:tcBorders>
            <w:vAlign w:val="bottom"/>
          </w:tcPr>
          <w:p w14:paraId="1CB1222C"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(-0.22 - 0.74)</w:t>
            </w:r>
          </w:p>
        </w:tc>
        <w:tc>
          <w:tcPr>
            <w:tcW w:w="0" w:type="auto"/>
            <w:tcBorders>
              <w:top w:val="nil"/>
              <w:left w:val="nil"/>
              <w:bottom w:val="nil"/>
              <w:right w:val="nil"/>
            </w:tcBorders>
            <w:vAlign w:val="bottom"/>
          </w:tcPr>
          <w:p w14:paraId="5278A78F"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0.46</w:t>
            </w:r>
          </w:p>
        </w:tc>
        <w:tc>
          <w:tcPr>
            <w:tcW w:w="0" w:type="auto"/>
            <w:tcBorders>
              <w:top w:val="nil"/>
              <w:left w:val="nil"/>
              <w:bottom w:val="nil"/>
              <w:right w:val="nil"/>
            </w:tcBorders>
            <w:vAlign w:val="bottom"/>
          </w:tcPr>
          <w:p w14:paraId="79C0EDEA"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(-0.09 - 1.01)</w:t>
            </w:r>
          </w:p>
        </w:tc>
        <w:tc>
          <w:tcPr>
            <w:tcW w:w="0" w:type="auto"/>
            <w:tcBorders>
              <w:top w:val="nil"/>
              <w:left w:val="nil"/>
              <w:bottom w:val="nil"/>
              <w:right w:val="nil"/>
            </w:tcBorders>
            <w:vAlign w:val="bottom"/>
          </w:tcPr>
          <w:p w14:paraId="79742975"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0.73</w:t>
            </w:r>
          </w:p>
        </w:tc>
        <w:tc>
          <w:tcPr>
            <w:tcW w:w="0" w:type="auto"/>
            <w:tcBorders>
              <w:top w:val="nil"/>
              <w:left w:val="nil"/>
              <w:bottom w:val="nil"/>
              <w:right w:val="nil"/>
            </w:tcBorders>
            <w:vAlign w:val="bottom"/>
          </w:tcPr>
          <w:p w14:paraId="78676CA7"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(-0.07 - 1.53)</w:t>
            </w:r>
          </w:p>
        </w:tc>
        <w:tc>
          <w:tcPr>
            <w:tcW w:w="0" w:type="auto"/>
            <w:tcBorders>
              <w:top w:val="nil"/>
              <w:left w:val="nil"/>
              <w:bottom w:val="nil"/>
              <w:right w:val="nil"/>
            </w:tcBorders>
            <w:vAlign w:val="center"/>
          </w:tcPr>
          <w:p w14:paraId="32C04C50"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0.027</w:t>
            </w:r>
          </w:p>
        </w:tc>
      </w:tr>
      <w:tr w:rsidR="004E1F1B" w:rsidRPr="00CC6759" w14:paraId="27E8CD59" w14:textId="77777777" w:rsidTr="00EB2BB5">
        <w:tc>
          <w:tcPr>
            <w:tcW w:w="0" w:type="auto"/>
            <w:tcBorders>
              <w:top w:val="nil"/>
              <w:left w:val="nil"/>
              <w:bottom w:val="single" w:sz="0" w:space="0" w:color="000000"/>
              <w:right w:val="nil"/>
            </w:tcBorders>
            <w:vAlign w:val="bottom"/>
          </w:tcPr>
          <w:p w14:paraId="2633AF0F"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6</w:t>
            </w:r>
          </w:p>
        </w:tc>
        <w:tc>
          <w:tcPr>
            <w:tcW w:w="0" w:type="auto"/>
            <w:tcBorders>
              <w:top w:val="nil"/>
              <w:left w:val="nil"/>
              <w:bottom w:val="single" w:sz="0" w:space="0" w:color="000000"/>
              <w:right w:val="nil"/>
            </w:tcBorders>
            <w:vAlign w:val="bottom"/>
          </w:tcPr>
          <w:p w14:paraId="27CFA566"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0.00</w:t>
            </w:r>
          </w:p>
        </w:tc>
        <w:tc>
          <w:tcPr>
            <w:tcW w:w="0" w:type="auto"/>
            <w:tcBorders>
              <w:top w:val="nil"/>
              <w:left w:val="nil"/>
              <w:bottom w:val="single" w:sz="0" w:space="0" w:color="000000"/>
              <w:right w:val="nil"/>
            </w:tcBorders>
            <w:vAlign w:val="bottom"/>
          </w:tcPr>
          <w:p w14:paraId="6408F073"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0.25</w:t>
            </w:r>
          </w:p>
        </w:tc>
        <w:tc>
          <w:tcPr>
            <w:tcW w:w="0" w:type="auto"/>
            <w:tcBorders>
              <w:top w:val="nil"/>
              <w:left w:val="nil"/>
              <w:bottom w:val="single" w:sz="0" w:space="0" w:color="000000"/>
              <w:right w:val="nil"/>
            </w:tcBorders>
            <w:vAlign w:val="bottom"/>
          </w:tcPr>
          <w:p w14:paraId="45FD6709"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(-0.23 - 0.73)</w:t>
            </w:r>
          </w:p>
        </w:tc>
        <w:tc>
          <w:tcPr>
            <w:tcW w:w="0" w:type="auto"/>
            <w:tcBorders>
              <w:top w:val="nil"/>
              <w:left w:val="nil"/>
              <w:bottom w:val="single" w:sz="0" w:space="0" w:color="000000"/>
              <w:right w:val="nil"/>
            </w:tcBorders>
            <w:vAlign w:val="bottom"/>
          </w:tcPr>
          <w:p w14:paraId="25669665"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0.45</w:t>
            </w:r>
          </w:p>
        </w:tc>
        <w:tc>
          <w:tcPr>
            <w:tcW w:w="0" w:type="auto"/>
            <w:tcBorders>
              <w:top w:val="nil"/>
              <w:left w:val="nil"/>
              <w:bottom w:val="single" w:sz="0" w:space="0" w:color="000000"/>
              <w:right w:val="nil"/>
            </w:tcBorders>
            <w:vAlign w:val="bottom"/>
          </w:tcPr>
          <w:p w14:paraId="6BA45729"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(-0.10 - 1.00)</w:t>
            </w:r>
          </w:p>
        </w:tc>
        <w:tc>
          <w:tcPr>
            <w:tcW w:w="0" w:type="auto"/>
            <w:tcBorders>
              <w:top w:val="nil"/>
              <w:left w:val="nil"/>
              <w:bottom w:val="single" w:sz="0" w:space="0" w:color="000000"/>
              <w:right w:val="nil"/>
            </w:tcBorders>
            <w:vAlign w:val="bottom"/>
          </w:tcPr>
          <w:p w14:paraId="1AB0C21F"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0.72</w:t>
            </w:r>
          </w:p>
        </w:tc>
        <w:tc>
          <w:tcPr>
            <w:tcW w:w="0" w:type="auto"/>
            <w:tcBorders>
              <w:top w:val="nil"/>
              <w:left w:val="nil"/>
              <w:bottom w:val="single" w:sz="0" w:space="0" w:color="000000"/>
              <w:right w:val="nil"/>
            </w:tcBorders>
            <w:vAlign w:val="bottom"/>
          </w:tcPr>
          <w:p w14:paraId="0A13ED6A"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(-0.08 - 1.52)</w:t>
            </w:r>
          </w:p>
        </w:tc>
        <w:tc>
          <w:tcPr>
            <w:tcW w:w="0" w:type="auto"/>
            <w:tcBorders>
              <w:top w:val="nil"/>
              <w:left w:val="nil"/>
              <w:bottom w:val="single" w:sz="0" w:space="0" w:color="000000"/>
              <w:right w:val="nil"/>
            </w:tcBorders>
            <w:vAlign w:val="center"/>
          </w:tcPr>
          <w:p w14:paraId="3987C04B"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0.03</w:t>
            </w:r>
          </w:p>
        </w:tc>
      </w:tr>
    </w:tbl>
    <w:p w14:paraId="291A897A" w14:textId="77777777" w:rsidR="004E1F1B" w:rsidRPr="00CC6759" w:rsidRDefault="004E1F1B" w:rsidP="004E1F1B">
      <w:pPr>
        <w:rPr>
          <w:rFonts w:asciiTheme="majorBidi" w:hAnsiTheme="majorBidi" w:cstheme="majorBidi"/>
          <w:sz w:val="24"/>
          <w:szCs w:val="24"/>
        </w:rPr>
      </w:pPr>
    </w:p>
    <w:p w14:paraId="7A18E55C"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1 adjusted for age, gender and energy intake. </w:t>
      </w:r>
    </w:p>
    <w:p w14:paraId="2823E4AC"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2 further adjusted for intake of fat, smoking, alcohol drinking, income, urbanicity, education, and physical activity. </w:t>
      </w:r>
    </w:p>
    <w:p w14:paraId="040863D8"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3 further adjusted for overall dietary patterns. </w:t>
      </w:r>
    </w:p>
    <w:p w14:paraId="50EB0246"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4 further adjusted for BMI and hypertension. </w:t>
      </w:r>
    </w:p>
    <w:p w14:paraId="62C32918"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5 further excluded those who only participated in one wave of the cognitive function tests. </w:t>
      </w:r>
    </w:p>
    <w:p w14:paraId="740C6C9C"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6 adjusted for the same variables as model 5 but excluded intake of fat. This model also adjusted for total protein intake (without eggs). </w:t>
      </w:r>
    </w:p>
    <w:p w14:paraId="3A251A81" w14:textId="7A82E001"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All the adjusted variables are treated as time-varying covariates (except gender and egg intake).</w:t>
      </w:r>
      <w:r w:rsidRPr="00CC6759">
        <w:rPr>
          <w:rFonts w:asciiTheme="majorBidi" w:hAnsiTheme="majorBidi" w:cstheme="majorBidi"/>
          <w:sz w:val="24"/>
          <w:szCs w:val="24"/>
        </w:rPr>
        <w:br w:type="page"/>
      </w:r>
    </w:p>
    <w:p w14:paraId="3C76923E" w14:textId="4319D144" w:rsidR="004E1F1B" w:rsidRPr="00CC6759" w:rsidRDefault="00EE43E9" w:rsidP="004E1F1B">
      <w:pPr>
        <w:rPr>
          <w:rFonts w:asciiTheme="majorBidi" w:hAnsiTheme="majorBidi" w:cstheme="majorBidi"/>
          <w:sz w:val="24"/>
          <w:szCs w:val="24"/>
        </w:rPr>
      </w:pPr>
      <w:r w:rsidRPr="00CC6759">
        <w:rPr>
          <w:rFonts w:asciiTheme="majorBidi" w:hAnsiTheme="majorBidi" w:cstheme="majorBidi"/>
          <w:b/>
          <w:bCs/>
          <w:sz w:val="24"/>
          <w:szCs w:val="24"/>
        </w:rPr>
        <w:lastRenderedPageBreak/>
        <w:t xml:space="preserve">Supplementary </w:t>
      </w:r>
      <w:r w:rsidR="004E1F1B" w:rsidRPr="00CC6759">
        <w:rPr>
          <w:rFonts w:asciiTheme="majorBidi" w:hAnsiTheme="majorBidi" w:cstheme="majorBidi"/>
          <w:b/>
          <w:bCs/>
          <w:sz w:val="24"/>
          <w:szCs w:val="24"/>
        </w:rPr>
        <w:t>Table 2</w:t>
      </w:r>
      <w:r w:rsidR="004E1F1B" w:rsidRPr="00CC6759">
        <w:rPr>
          <w:rFonts w:asciiTheme="majorBidi" w:hAnsiTheme="majorBidi" w:cstheme="majorBidi"/>
          <w:sz w:val="24"/>
          <w:szCs w:val="24"/>
        </w:rPr>
        <w:t xml:space="preserve"> Odds ratios (95% CI) for self-reported poor memory and self-reported memory decline between 1997 and 2006 by levels of egg intake between 1991 and 1993 among Chinese adults aged ≥55 years old by characteristics, China Health and Nutrition Survey (</w:t>
      </w:r>
      <w:r w:rsidR="004E1F1B" w:rsidRPr="00CC6759">
        <w:rPr>
          <w:rFonts w:asciiTheme="majorBidi" w:hAnsiTheme="majorBidi" w:cstheme="majorBidi"/>
          <w:b/>
          <w:bCs/>
          <w:sz w:val="24"/>
          <w:szCs w:val="24"/>
        </w:rPr>
        <w:t>n = 2973</w:t>
      </w:r>
      <w:r w:rsidR="004E1F1B" w:rsidRPr="00CC6759">
        <w:rPr>
          <w:rFonts w:asciiTheme="majorBidi" w:hAnsiTheme="majorBidi" w:cstheme="majorBidi"/>
          <w:sz w:val="24"/>
          <w:szCs w:val="24"/>
        </w:rPr>
        <w:t>)</w:t>
      </w:r>
    </w:p>
    <w:tbl>
      <w:tblPr>
        <w:tblStyle w:val="TableGrid"/>
        <w:tblW w:w="0" w:type="auto"/>
        <w:tblBorders>
          <w:top w:val="single" w:sz="4" w:space="0" w:color="auto"/>
          <w:left w:val="none" w:sz="0" w:space="0" w:color="auto"/>
          <w:bottom w:val="single" w:sz="2" w:space="0" w:color="000000"/>
          <w:right w:val="none" w:sz="0" w:space="0" w:color="auto"/>
          <w:insideH w:val="none" w:sz="0" w:space="0" w:color="auto"/>
          <w:insideV w:val="none" w:sz="0" w:space="0" w:color="auto"/>
        </w:tblBorders>
        <w:tblLook w:val="04A0" w:firstRow="1" w:lastRow="0" w:firstColumn="1" w:lastColumn="0" w:noHBand="0" w:noVBand="1"/>
      </w:tblPr>
      <w:tblGrid>
        <w:gridCol w:w="3269"/>
        <w:gridCol w:w="1112"/>
        <w:gridCol w:w="696"/>
        <w:gridCol w:w="1416"/>
        <w:gridCol w:w="696"/>
        <w:gridCol w:w="1416"/>
        <w:gridCol w:w="696"/>
        <w:gridCol w:w="1416"/>
        <w:gridCol w:w="1243"/>
      </w:tblGrid>
      <w:tr w:rsidR="00CC6759" w:rsidRPr="00CC6759" w14:paraId="1612136F" w14:textId="77777777" w:rsidTr="00360658">
        <w:tc>
          <w:tcPr>
            <w:tcW w:w="0" w:type="auto"/>
            <w:tcBorders>
              <w:top w:val="single" w:sz="4" w:space="0" w:color="auto"/>
              <w:bottom w:val="single" w:sz="4" w:space="0" w:color="auto"/>
            </w:tcBorders>
            <w:vAlign w:val="bottom"/>
          </w:tcPr>
          <w:p w14:paraId="2BD52406" w14:textId="77777777" w:rsidR="004E1F1B" w:rsidRPr="00CC6759" w:rsidRDefault="004E1F1B" w:rsidP="00EB2BB5">
            <w:pPr>
              <w:jc w:val="center"/>
              <w:rPr>
                <w:rFonts w:asciiTheme="majorBidi" w:hAnsiTheme="majorBidi" w:cstheme="majorBidi"/>
                <w:sz w:val="24"/>
                <w:szCs w:val="24"/>
              </w:rPr>
            </w:pPr>
          </w:p>
        </w:tc>
        <w:tc>
          <w:tcPr>
            <w:tcW w:w="0" w:type="auto"/>
            <w:tcBorders>
              <w:top w:val="single" w:sz="4" w:space="0" w:color="auto"/>
              <w:bottom w:val="single" w:sz="4" w:space="0" w:color="auto"/>
            </w:tcBorders>
            <w:vAlign w:val="bottom"/>
          </w:tcPr>
          <w:p w14:paraId="2AD3C94E"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None</w:t>
            </w:r>
          </w:p>
          <w:p w14:paraId="19DE87FC"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(n=1671)</w:t>
            </w:r>
          </w:p>
        </w:tc>
        <w:tc>
          <w:tcPr>
            <w:tcW w:w="0" w:type="auto"/>
            <w:gridSpan w:val="2"/>
            <w:tcBorders>
              <w:top w:val="single" w:sz="4" w:space="0" w:color="auto"/>
              <w:bottom w:val="single" w:sz="4" w:space="0" w:color="auto"/>
            </w:tcBorders>
            <w:vAlign w:val="bottom"/>
          </w:tcPr>
          <w:p w14:paraId="09138F70"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1-20 (g/d)</w:t>
            </w:r>
          </w:p>
          <w:p w14:paraId="4E727AB4"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(n=617)</w:t>
            </w:r>
          </w:p>
        </w:tc>
        <w:tc>
          <w:tcPr>
            <w:tcW w:w="0" w:type="auto"/>
            <w:gridSpan w:val="2"/>
            <w:tcBorders>
              <w:top w:val="single" w:sz="4" w:space="0" w:color="auto"/>
              <w:bottom w:val="single" w:sz="4" w:space="0" w:color="auto"/>
            </w:tcBorders>
            <w:vAlign w:val="bottom"/>
          </w:tcPr>
          <w:p w14:paraId="18DA1C04"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21-50 (g/d)</w:t>
            </w:r>
          </w:p>
          <w:p w14:paraId="02718A04"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(n=465)</w:t>
            </w:r>
          </w:p>
        </w:tc>
        <w:tc>
          <w:tcPr>
            <w:tcW w:w="0" w:type="auto"/>
            <w:gridSpan w:val="2"/>
            <w:tcBorders>
              <w:top w:val="single" w:sz="4" w:space="0" w:color="auto"/>
              <w:bottom w:val="single" w:sz="4" w:space="0" w:color="auto"/>
            </w:tcBorders>
            <w:vAlign w:val="bottom"/>
          </w:tcPr>
          <w:p w14:paraId="58C876A5"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≥51 (g/d)</w:t>
            </w:r>
          </w:p>
          <w:p w14:paraId="1D7C84D1"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(n=220)</w:t>
            </w:r>
          </w:p>
        </w:tc>
        <w:tc>
          <w:tcPr>
            <w:tcW w:w="0" w:type="auto"/>
            <w:tcBorders>
              <w:top w:val="single" w:sz="4" w:space="0" w:color="auto"/>
              <w:bottom w:val="single" w:sz="4" w:space="0" w:color="auto"/>
            </w:tcBorders>
          </w:tcPr>
          <w:p w14:paraId="4D000D7B" w14:textId="77777777" w:rsidR="004E1F1B" w:rsidRPr="00CC6759" w:rsidRDefault="004E1F1B" w:rsidP="00EB2BB5">
            <w:pPr>
              <w:jc w:val="center"/>
              <w:rPr>
                <w:rFonts w:asciiTheme="majorBidi" w:hAnsiTheme="majorBidi" w:cstheme="majorBidi"/>
                <w:sz w:val="24"/>
                <w:szCs w:val="24"/>
              </w:rPr>
            </w:pPr>
            <w:r w:rsidRPr="00CC6759">
              <w:rPr>
                <w:rFonts w:asciiTheme="majorBidi" w:hAnsiTheme="majorBidi" w:cstheme="majorBidi"/>
                <w:sz w:val="24"/>
                <w:szCs w:val="24"/>
              </w:rPr>
              <w:t>P for trend</w:t>
            </w:r>
          </w:p>
        </w:tc>
      </w:tr>
      <w:tr w:rsidR="00CC6759" w:rsidRPr="00CC6759" w14:paraId="4B0B24F8" w14:textId="77777777" w:rsidTr="00360658">
        <w:tc>
          <w:tcPr>
            <w:tcW w:w="0" w:type="auto"/>
            <w:tcBorders>
              <w:top w:val="single" w:sz="4" w:space="0" w:color="auto"/>
            </w:tcBorders>
            <w:vAlign w:val="bottom"/>
          </w:tcPr>
          <w:p w14:paraId="4E804471"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b/>
                <w:bCs/>
                <w:sz w:val="24"/>
                <w:szCs w:val="24"/>
              </w:rPr>
              <w:t>Self-reported poor memory</w:t>
            </w:r>
          </w:p>
        </w:tc>
        <w:tc>
          <w:tcPr>
            <w:tcW w:w="0" w:type="auto"/>
            <w:tcBorders>
              <w:top w:val="single" w:sz="4" w:space="0" w:color="auto"/>
            </w:tcBorders>
            <w:vAlign w:val="bottom"/>
          </w:tcPr>
          <w:p w14:paraId="29CE88F4" w14:textId="77777777" w:rsidR="004E1F1B" w:rsidRPr="00CC6759" w:rsidRDefault="004E1F1B" w:rsidP="00EB2BB5">
            <w:pPr>
              <w:jc w:val="right"/>
              <w:rPr>
                <w:rFonts w:asciiTheme="majorBidi" w:hAnsiTheme="majorBidi" w:cstheme="majorBidi"/>
                <w:sz w:val="24"/>
                <w:szCs w:val="24"/>
              </w:rPr>
            </w:pPr>
          </w:p>
        </w:tc>
        <w:tc>
          <w:tcPr>
            <w:tcW w:w="0" w:type="auto"/>
            <w:tcBorders>
              <w:top w:val="single" w:sz="4" w:space="0" w:color="auto"/>
            </w:tcBorders>
            <w:vAlign w:val="bottom"/>
          </w:tcPr>
          <w:p w14:paraId="7368D3AD" w14:textId="77777777" w:rsidR="004E1F1B" w:rsidRPr="00CC6759" w:rsidRDefault="004E1F1B" w:rsidP="00EB2BB5">
            <w:pPr>
              <w:jc w:val="right"/>
              <w:rPr>
                <w:rFonts w:asciiTheme="majorBidi" w:hAnsiTheme="majorBidi" w:cstheme="majorBidi"/>
                <w:sz w:val="24"/>
                <w:szCs w:val="24"/>
              </w:rPr>
            </w:pPr>
          </w:p>
        </w:tc>
        <w:tc>
          <w:tcPr>
            <w:tcW w:w="0" w:type="auto"/>
            <w:tcBorders>
              <w:top w:val="single" w:sz="4" w:space="0" w:color="auto"/>
            </w:tcBorders>
            <w:vAlign w:val="bottom"/>
          </w:tcPr>
          <w:p w14:paraId="178D884A" w14:textId="77777777" w:rsidR="004E1F1B" w:rsidRPr="00CC6759" w:rsidRDefault="004E1F1B" w:rsidP="00EB2BB5">
            <w:pPr>
              <w:jc w:val="right"/>
              <w:rPr>
                <w:rFonts w:asciiTheme="majorBidi" w:hAnsiTheme="majorBidi" w:cstheme="majorBidi"/>
                <w:sz w:val="24"/>
                <w:szCs w:val="24"/>
              </w:rPr>
            </w:pPr>
          </w:p>
        </w:tc>
        <w:tc>
          <w:tcPr>
            <w:tcW w:w="0" w:type="auto"/>
            <w:tcBorders>
              <w:top w:val="single" w:sz="4" w:space="0" w:color="auto"/>
            </w:tcBorders>
            <w:vAlign w:val="bottom"/>
          </w:tcPr>
          <w:p w14:paraId="2BB23CDA" w14:textId="77777777" w:rsidR="004E1F1B" w:rsidRPr="00CC6759" w:rsidRDefault="004E1F1B" w:rsidP="00EB2BB5">
            <w:pPr>
              <w:jc w:val="right"/>
              <w:rPr>
                <w:rFonts w:asciiTheme="majorBidi" w:hAnsiTheme="majorBidi" w:cstheme="majorBidi"/>
                <w:sz w:val="24"/>
                <w:szCs w:val="24"/>
              </w:rPr>
            </w:pPr>
          </w:p>
        </w:tc>
        <w:tc>
          <w:tcPr>
            <w:tcW w:w="0" w:type="auto"/>
            <w:tcBorders>
              <w:top w:val="single" w:sz="4" w:space="0" w:color="auto"/>
            </w:tcBorders>
            <w:vAlign w:val="bottom"/>
          </w:tcPr>
          <w:p w14:paraId="6FD532FC" w14:textId="77777777" w:rsidR="004E1F1B" w:rsidRPr="00CC6759" w:rsidRDefault="004E1F1B" w:rsidP="00EB2BB5">
            <w:pPr>
              <w:jc w:val="right"/>
              <w:rPr>
                <w:rFonts w:asciiTheme="majorBidi" w:hAnsiTheme="majorBidi" w:cstheme="majorBidi"/>
                <w:sz w:val="24"/>
                <w:szCs w:val="24"/>
              </w:rPr>
            </w:pPr>
          </w:p>
        </w:tc>
        <w:tc>
          <w:tcPr>
            <w:tcW w:w="0" w:type="auto"/>
            <w:tcBorders>
              <w:top w:val="single" w:sz="4" w:space="0" w:color="auto"/>
            </w:tcBorders>
            <w:vAlign w:val="bottom"/>
          </w:tcPr>
          <w:p w14:paraId="6111EBCD" w14:textId="77777777" w:rsidR="004E1F1B" w:rsidRPr="00CC6759" w:rsidRDefault="004E1F1B" w:rsidP="00EB2BB5">
            <w:pPr>
              <w:jc w:val="right"/>
              <w:rPr>
                <w:rFonts w:asciiTheme="majorBidi" w:hAnsiTheme="majorBidi" w:cstheme="majorBidi"/>
                <w:sz w:val="24"/>
                <w:szCs w:val="24"/>
              </w:rPr>
            </w:pPr>
          </w:p>
        </w:tc>
        <w:tc>
          <w:tcPr>
            <w:tcW w:w="0" w:type="auto"/>
            <w:tcBorders>
              <w:top w:val="single" w:sz="4" w:space="0" w:color="auto"/>
            </w:tcBorders>
            <w:vAlign w:val="bottom"/>
          </w:tcPr>
          <w:p w14:paraId="078FF3DD" w14:textId="77777777" w:rsidR="004E1F1B" w:rsidRPr="00CC6759" w:rsidRDefault="004E1F1B" w:rsidP="00EB2BB5">
            <w:pPr>
              <w:jc w:val="right"/>
              <w:rPr>
                <w:rFonts w:asciiTheme="majorBidi" w:hAnsiTheme="majorBidi" w:cstheme="majorBidi"/>
                <w:sz w:val="24"/>
                <w:szCs w:val="24"/>
              </w:rPr>
            </w:pPr>
          </w:p>
        </w:tc>
        <w:tc>
          <w:tcPr>
            <w:tcW w:w="0" w:type="auto"/>
            <w:tcBorders>
              <w:top w:val="single" w:sz="4" w:space="0" w:color="auto"/>
            </w:tcBorders>
            <w:vAlign w:val="bottom"/>
          </w:tcPr>
          <w:p w14:paraId="388B1757" w14:textId="77777777" w:rsidR="004E1F1B" w:rsidRPr="00CC6759" w:rsidRDefault="004E1F1B" w:rsidP="00EB2BB5">
            <w:pPr>
              <w:jc w:val="right"/>
              <w:rPr>
                <w:rFonts w:asciiTheme="majorBidi" w:hAnsiTheme="majorBidi" w:cstheme="majorBidi"/>
                <w:sz w:val="24"/>
                <w:szCs w:val="24"/>
              </w:rPr>
            </w:pPr>
          </w:p>
        </w:tc>
      </w:tr>
      <w:tr w:rsidR="00CC6759" w:rsidRPr="00CC6759" w14:paraId="5203E781" w14:textId="77777777" w:rsidTr="00360658">
        <w:tc>
          <w:tcPr>
            <w:tcW w:w="0" w:type="auto"/>
            <w:vAlign w:val="bottom"/>
          </w:tcPr>
          <w:p w14:paraId="05961910"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1</w:t>
            </w:r>
          </w:p>
        </w:tc>
        <w:tc>
          <w:tcPr>
            <w:tcW w:w="0" w:type="auto"/>
            <w:vAlign w:val="bottom"/>
          </w:tcPr>
          <w:p w14:paraId="6A4C1B8E"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04C9FEE4"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0.74</w:t>
            </w:r>
          </w:p>
        </w:tc>
        <w:tc>
          <w:tcPr>
            <w:tcW w:w="0" w:type="auto"/>
            <w:vAlign w:val="bottom"/>
          </w:tcPr>
          <w:p w14:paraId="54441E4F"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(0.62 - 0.88)</w:t>
            </w:r>
          </w:p>
        </w:tc>
        <w:tc>
          <w:tcPr>
            <w:tcW w:w="0" w:type="auto"/>
            <w:vAlign w:val="bottom"/>
          </w:tcPr>
          <w:p w14:paraId="544BA05A"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0.62</w:t>
            </w:r>
          </w:p>
        </w:tc>
        <w:tc>
          <w:tcPr>
            <w:tcW w:w="0" w:type="auto"/>
            <w:vAlign w:val="bottom"/>
          </w:tcPr>
          <w:p w14:paraId="74538CDC"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(0.51 - 0.76)</w:t>
            </w:r>
          </w:p>
        </w:tc>
        <w:tc>
          <w:tcPr>
            <w:tcW w:w="0" w:type="auto"/>
            <w:vAlign w:val="bottom"/>
          </w:tcPr>
          <w:p w14:paraId="444FD0E7"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0.47</w:t>
            </w:r>
          </w:p>
        </w:tc>
        <w:tc>
          <w:tcPr>
            <w:tcW w:w="0" w:type="auto"/>
            <w:vAlign w:val="bottom"/>
          </w:tcPr>
          <w:p w14:paraId="450E06DC"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(0.35 - 0.62)</w:t>
            </w:r>
          </w:p>
        </w:tc>
        <w:tc>
          <w:tcPr>
            <w:tcW w:w="0" w:type="auto"/>
            <w:vAlign w:val="bottom"/>
          </w:tcPr>
          <w:p w14:paraId="4629F0B3"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0.000</w:t>
            </w:r>
          </w:p>
        </w:tc>
      </w:tr>
      <w:tr w:rsidR="00CC6759" w:rsidRPr="00CC6759" w14:paraId="0A40676E" w14:textId="77777777" w:rsidTr="00360658">
        <w:tc>
          <w:tcPr>
            <w:tcW w:w="0" w:type="auto"/>
            <w:vAlign w:val="bottom"/>
          </w:tcPr>
          <w:p w14:paraId="7AD52FF4"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2</w:t>
            </w:r>
          </w:p>
        </w:tc>
        <w:tc>
          <w:tcPr>
            <w:tcW w:w="0" w:type="auto"/>
            <w:vAlign w:val="bottom"/>
          </w:tcPr>
          <w:p w14:paraId="5F9D99A7"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3C1C78CE"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0.87</w:t>
            </w:r>
          </w:p>
        </w:tc>
        <w:tc>
          <w:tcPr>
            <w:tcW w:w="0" w:type="auto"/>
            <w:vAlign w:val="bottom"/>
          </w:tcPr>
          <w:p w14:paraId="2B534836"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(0.71 - 1.05)</w:t>
            </w:r>
          </w:p>
        </w:tc>
        <w:tc>
          <w:tcPr>
            <w:tcW w:w="0" w:type="auto"/>
            <w:vAlign w:val="bottom"/>
          </w:tcPr>
          <w:p w14:paraId="3505FD22"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0.81</w:t>
            </w:r>
          </w:p>
        </w:tc>
        <w:tc>
          <w:tcPr>
            <w:tcW w:w="0" w:type="auto"/>
            <w:vAlign w:val="bottom"/>
          </w:tcPr>
          <w:p w14:paraId="41CCE010"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(0.65 - 1.02)</w:t>
            </w:r>
          </w:p>
        </w:tc>
        <w:tc>
          <w:tcPr>
            <w:tcW w:w="0" w:type="auto"/>
            <w:vAlign w:val="bottom"/>
          </w:tcPr>
          <w:p w14:paraId="6BBC9010"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0.61</w:t>
            </w:r>
          </w:p>
        </w:tc>
        <w:tc>
          <w:tcPr>
            <w:tcW w:w="0" w:type="auto"/>
            <w:vAlign w:val="bottom"/>
          </w:tcPr>
          <w:p w14:paraId="3BEFB63D"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(0.44 - 0.84)</w:t>
            </w:r>
          </w:p>
        </w:tc>
        <w:tc>
          <w:tcPr>
            <w:tcW w:w="0" w:type="auto"/>
            <w:vAlign w:val="bottom"/>
          </w:tcPr>
          <w:p w14:paraId="762F28E2"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0.001</w:t>
            </w:r>
          </w:p>
        </w:tc>
      </w:tr>
      <w:tr w:rsidR="00CC6759" w:rsidRPr="00CC6759" w14:paraId="46331ADF" w14:textId="77777777" w:rsidTr="00360658">
        <w:tc>
          <w:tcPr>
            <w:tcW w:w="0" w:type="auto"/>
            <w:vAlign w:val="bottom"/>
          </w:tcPr>
          <w:p w14:paraId="63CCAE37"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3</w:t>
            </w:r>
          </w:p>
        </w:tc>
        <w:tc>
          <w:tcPr>
            <w:tcW w:w="0" w:type="auto"/>
            <w:vAlign w:val="bottom"/>
          </w:tcPr>
          <w:p w14:paraId="3E446A38"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61ABB1F2"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0.87</w:t>
            </w:r>
          </w:p>
        </w:tc>
        <w:tc>
          <w:tcPr>
            <w:tcW w:w="0" w:type="auto"/>
            <w:vAlign w:val="bottom"/>
          </w:tcPr>
          <w:p w14:paraId="12D67552"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(0.71 - 1.05)</w:t>
            </w:r>
          </w:p>
        </w:tc>
        <w:tc>
          <w:tcPr>
            <w:tcW w:w="0" w:type="auto"/>
            <w:vAlign w:val="bottom"/>
          </w:tcPr>
          <w:p w14:paraId="485F8D8D"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0.82</w:t>
            </w:r>
          </w:p>
        </w:tc>
        <w:tc>
          <w:tcPr>
            <w:tcW w:w="0" w:type="auto"/>
            <w:vAlign w:val="bottom"/>
          </w:tcPr>
          <w:p w14:paraId="14C62DFF"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(0.65 - 1.03)</w:t>
            </w:r>
          </w:p>
        </w:tc>
        <w:tc>
          <w:tcPr>
            <w:tcW w:w="0" w:type="auto"/>
            <w:vAlign w:val="bottom"/>
          </w:tcPr>
          <w:p w14:paraId="11DF45F6"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0.64</w:t>
            </w:r>
          </w:p>
        </w:tc>
        <w:tc>
          <w:tcPr>
            <w:tcW w:w="0" w:type="auto"/>
            <w:vAlign w:val="bottom"/>
          </w:tcPr>
          <w:p w14:paraId="3D8BBC4B"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(0.46 - 0.90)</w:t>
            </w:r>
          </w:p>
        </w:tc>
        <w:tc>
          <w:tcPr>
            <w:tcW w:w="0" w:type="auto"/>
            <w:vAlign w:val="bottom"/>
          </w:tcPr>
          <w:p w14:paraId="34C35F7D"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0.005</w:t>
            </w:r>
          </w:p>
        </w:tc>
      </w:tr>
      <w:tr w:rsidR="00CC6759" w:rsidRPr="00CC6759" w14:paraId="681324BC" w14:textId="77777777" w:rsidTr="00360658">
        <w:tc>
          <w:tcPr>
            <w:tcW w:w="0" w:type="auto"/>
            <w:vAlign w:val="bottom"/>
          </w:tcPr>
          <w:p w14:paraId="319ABC66"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4</w:t>
            </w:r>
          </w:p>
        </w:tc>
        <w:tc>
          <w:tcPr>
            <w:tcW w:w="0" w:type="auto"/>
            <w:vAlign w:val="bottom"/>
          </w:tcPr>
          <w:p w14:paraId="183A514D"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104DABF3"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0.84</w:t>
            </w:r>
          </w:p>
        </w:tc>
        <w:tc>
          <w:tcPr>
            <w:tcW w:w="0" w:type="auto"/>
            <w:vAlign w:val="bottom"/>
          </w:tcPr>
          <w:p w14:paraId="0ECA4CDE"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(0.68 - 1.03)</w:t>
            </w:r>
          </w:p>
        </w:tc>
        <w:tc>
          <w:tcPr>
            <w:tcW w:w="0" w:type="auto"/>
            <w:vAlign w:val="bottom"/>
          </w:tcPr>
          <w:p w14:paraId="01F38DFC"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0.80</w:t>
            </w:r>
          </w:p>
        </w:tc>
        <w:tc>
          <w:tcPr>
            <w:tcW w:w="0" w:type="auto"/>
            <w:vAlign w:val="bottom"/>
          </w:tcPr>
          <w:p w14:paraId="779AABE6"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(0.63 - 1.01)</w:t>
            </w:r>
          </w:p>
        </w:tc>
        <w:tc>
          <w:tcPr>
            <w:tcW w:w="0" w:type="auto"/>
            <w:vAlign w:val="bottom"/>
          </w:tcPr>
          <w:p w14:paraId="03C18EF9"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0.63</w:t>
            </w:r>
          </w:p>
        </w:tc>
        <w:tc>
          <w:tcPr>
            <w:tcW w:w="0" w:type="auto"/>
            <w:vAlign w:val="bottom"/>
          </w:tcPr>
          <w:p w14:paraId="3396869A"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(0.44 - 0.90)</w:t>
            </w:r>
          </w:p>
        </w:tc>
        <w:tc>
          <w:tcPr>
            <w:tcW w:w="0" w:type="auto"/>
            <w:vAlign w:val="bottom"/>
          </w:tcPr>
          <w:p w14:paraId="30B698DD"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0.003</w:t>
            </w:r>
          </w:p>
        </w:tc>
      </w:tr>
      <w:tr w:rsidR="00CC6759" w:rsidRPr="00CC6759" w14:paraId="7CF81DA2" w14:textId="77777777" w:rsidTr="00360658">
        <w:tc>
          <w:tcPr>
            <w:tcW w:w="0" w:type="auto"/>
            <w:vAlign w:val="bottom"/>
          </w:tcPr>
          <w:p w14:paraId="417520F4"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5</w:t>
            </w:r>
          </w:p>
        </w:tc>
        <w:tc>
          <w:tcPr>
            <w:tcW w:w="0" w:type="auto"/>
            <w:vAlign w:val="bottom"/>
          </w:tcPr>
          <w:p w14:paraId="457E169E"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11368D68"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0.92</w:t>
            </w:r>
          </w:p>
        </w:tc>
        <w:tc>
          <w:tcPr>
            <w:tcW w:w="0" w:type="auto"/>
            <w:vAlign w:val="bottom"/>
          </w:tcPr>
          <w:p w14:paraId="74DB98BC"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(0.74 - 1.14)</w:t>
            </w:r>
          </w:p>
        </w:tc>
        <w:tc>
          <w:tcPr>
            <w:tcW w:w="0" w:type="auto"/>
            <w:vAlign w:val="bottom"/>
          </w:tcPr>
          <w:p w14:paraId="277F48DA"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0.85</w:t>
            </w:r>
          </w:p>
        </w:tc>
        <w:tc>
          <w:tcPr>
            <w:tcW w:w="0" w:type="auto"/>
            <w:vAlign w:val="bottom"/>
          </w:tcPr>
          <w:p w14:paraId="591AA40B"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(0.66 - 1.10)</w:t>
            </w:r>
          </w:p>
        </w:tc>
        <w:tc>
          <w:tcPr>
            <w:tcW w:w="0" w:type="auto"/>
            <w:vAlign w:val="bottom"/>
          </w:tcPr>
          <w:p w14:paraId="6E141375"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0.71</w:t>
            </w:r>
          </w:p>
        </w:tc>
        <w:tc>
          <w:tcPr>
            <w:tcW w:w="0" w:type="auto"/>
            <w:vAlign w:val="bottom"/>
          </w:tcPr>
          <w:p w14:paraId="133B6B10"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(0.49 - 1.04)</w:t>
            </w:r>
          </w:p>
        </w:tc>
        <w:tc>
          <w:tcPr>
            <w:tcW w:w="0" w:type="auto"/>
            <w:vAlign w:val="bottom"/>
          </w:tcPr>
          <w:p w14:paraId="69870C84"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0.053</w:t>
            </w:r>
          </w:p>
        </w:tc>
      </w:tr>
      <w:tr w:rsidR="00CC6759" w:rsidRPr="00CC6759" w14:paraId="77DB8E04" w14:textId="77777777" w:rsidTr="00360658">
        <w:tc>
          <w:tcPr>
            <w:tcW w:w="0" w:type="auto"/>
            <w:vAlign w:val="bottom"/>
          </w:tcPr>
          <w:p w14:paraId="5595CF74"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6</w:t>
            </w:r>
          </w:p>
        </w:tc>
        <w:tc>
          <w:tcPr>
            <w:tcW w:w="0" w:type="auto"/>
            <w:vAlign w:val="bottom"/>
          </w:tcPr>
          <w:p w14:paraId="6F447BDD"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3150CE9D"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0.92</w:t>
            </w:r>
          </w:p>
        </w:tc>
        <w:tc>
          <w:tcPr>
            <w:tcW w:w="0" w:type="auto"/>
            <w:vAlign w:val="bottom"/>
          </w:tcPr>
          <w:p w14:paraId="0413244C"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(0.74 - 1.14)</w:t>
            </w:r>
          </w:p>
        </w:tc>
        <w:tc>
          <w:tcPr>
            <w:tcW w:w="0" w:type="auto"/>
            <w:vAlign w:val="bottom"/>
          </w:tcPr>
          <w:p w14:paraId="6D64211E"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0.85</w:t>
            </w:r>
          </w:p>
        </w:tc>
        <w:tc>
          <w:tcPr>
            <w:tcW w:w="0" w:type="auto"/>
            <w:vAlign w:val="bottom"/>
          </w:tcPr>
          <w:p w14:paraId="35576DDE"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(0.66 - 1.10)</w:t>
            </w:r>
          </w:p>
        </w:tc>
        <w:tc>
          <w:tcPr>
            <w:tcW w:w="0" w:type="auto"/>
            <w:vAlign w:val="bottom"/>
          </w:tcPr>
          <w:p w14:paraId="761E9BC3"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0.70</w:t>
            </w:r>
          </w:p>
        </w:tc>
        <w:tc>
          <w:tcPr>
            <w:tcW w:w="0" w:type="auto"/>
            <w:vAlign w:val="bottom"/>
          </w:tcPr>
          <w:p w14:paraId="0F4A77F0"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(0.48 - 1.02)</w:t>
            </w:r>
          </w:p>
        </w:tc>
        <w:tc>
          <w:tcPr>
            <w:tcW w:w="0" w:type="auto"/>
            <w:vAlign w:val="bottom"/>
          </w:tcPr>
          <w:p w14:paraId="36E7DB79"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0.048</w:t>
            </w:r>
          </w:p>
        </w:tc>
      </w:tr>
      <w:tr w:rsidR="00CC6759" w:rsidRPr="00CC6759" w14:paraId="558BB592" w14:textId="77777777" w:rsidTr="00360658">
        <w:tc>
          <w:tcPr>
            <w:tcW w:w="0" w:type="auto"/>
            <w:vAlign w:val="bottom"/>
          </w:tcPr>
          <w:p w14:paraId="3CE42039"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b/>
                <w:bCs/>
                <w:sz w:val="24"/>
                <w:szCs w:val="24"/>
              </w:rPr>
              <w:t>Self-reported memory decline</w:t>
            </w:r>
          </w:p>
        </w:tc>
        <w:tc>
          <w:tcPr>
            <w:tcW w:w="0" w:type="auto"/>
            <w:vAlign w:val="bottom"/>
          </w:tcPr>
          <w:p w14:paraId="16B4EC6C" w14:textId="77777777" w:rsidR="004E1F1B" w:rsidRPr="00CC6759" w:rsidRDefault="004E1F1B" w:rsidP="00EB2BB5">
            <w:pPr>
              <w:jc w:val="right"/>
              <w:rPr>
                <w:rFonts w:asciiTheme="majorBidi" w:hAnsiTheme="majorBidi" w:cstheme="majorBidi"/>
                <w:sz w:val="24"/>
                <w:szCs w:val="24"/>
              </w:rPr>
            </w:pPr>
          </w:p>
        </w:tc>
        <w:tc>
          <w:tcPr>
            <w:tcW w:w="0" w:type="auto"/>
            <w:vAlign w:val="bottom"/>
          </w:tcPr>
          <w:p w14:paraId="35DEAA2D" w14:textId="77777777" w:rsidR="004E1F1B" w:rsidRPr="00CC6759" w:rsidRDefault="004E1F1B" w:rsidP="00EB2BB5">
            <w:pPr>
              <w:jc w:val="right"/>
              <w:rPr>
                <w:rFonts w:asciiTheme="majorBidi" w:hAnsiTheme="majorBidi" w:cstheme="majorBidi"/>
                <w:sz w:val="24"/>
                <w:szCs w:val="24"/>
              </w:rPr>
            </w:pPr>
          </w:p>
        </w:tc>
        <w:tc>
          <w:tcPr>
            <w:tcW w:w="0" w:type="auto"/>
            <w:vAlign w:val="bottom"/>
          </w:tcPr>
          <w:p w14:paraId="3A334A01" w14:textId="77777777" w:rsidR="004E1F1B" w:rsidRPr="00CC6759" w:rsidRDefault="004E1F1B" w:rsidP="00EB2BB5">
            <w:pPr>
              <w:jc w:val="right"/>
              <w:rPr>
                <w:rFonts w:asciiTheme="majorBidi" w:hAnsiTheme="majorBidi" w:cstheme="majorBidi"/>
                <w:sz w:val="24"/>
                <w:szCs w:val="24"/>
              </w:rPr>
            </w:pPr>
          </w:p>
        </w:tc>
        <w:tc>
          <w:tcPr>
            <w:tcW w:w="0" w:type="auto"/>
            <w:vAlign w:val="bottom"/>
          </w:tcPr>
          <w:p w14:paraId="5CAAD10B" w14:textId="77777777" w:rsidR="004E1F1B" w:rsidRPr="00CC6759" w:rsidRDefault="004E1F1B" w:rsidP="00EB2BB5">
            <w:pPr>
              <w:jc w:val="right"/>
              <w:rPr>
                <w:rFonts w:asciiTheme="majorBidi" w:hAnsiTheme="majorBidi" w:cstheme="majorBidi"/>
                <w:sz w:val="24"/>
                <w:szCs w:val="24"/>
              </w:rPr>
            </w:pPr>
          </w:p>
        </w:tc>
        <w:tc>
          <w:tcPr>
            <w:tcW w:w="0" w:type="auto"/>
            <w:vAlign w:val="bottom"/>
          </w:tcPr>
          <w:p w14:paraId="2022742E" w14:textId="77777777" w:rsidR="004E1F1B" w:rsidRPr="00CC6759" w:rsidRDefault="004E1F1B" w:rsidP="00EB2BB5">
            <w:pPr>
              <w:jc w:val="right"/>
              <w:rPr>
                <w:rFonts w:asciiTheme="majorBidi" w:hAnsiTheme="majorBidi" w:cstheme="majorBidi"/>
                <w:sz w:val="24"/>
                <w:szCs w:val="24"/>
              </w:rPr>
            </w:pPr>
          </w:p>
        </w:tc>
        <w:tc>
          <w:tcPr>
            <w:tcW w:w="0" w:type="auto"/>
            <w:vAlign w:val="bottom"/>
          </w:tcPr>
          <w:p w14:paraId="64CFD2BD" w14:textId="77777777" w:rsidR="004E1F1B" w:rsidRPr="00CC6759" w:rsidRDefault="004E1F1B" w:rsidP="00EB2BB5">
            <w:pPr>
              <w:jc w:val="right"/>
              <w:rPr>
                <w:rFonts w:asciiTheme="majorBidi" w:hAnsiTheme="majorBidi" w:cstheme="majorBidi"/>
                <w:sz w:val="24"/>
                <w:szCs w:val="24"/>
              </w:rPr>
            </w:pPr>
          </w:p>
        </w:tc>
        <w:tc>
          <w:tcPr>
            <w:tcW w:w="0" w:type="auto"/>
            <w:vAlign w:val="bottom"/>
          </w:tcPr>
          <w:p w14:paraId="13D4882F" w14:textId="77777777" w:rsidR="004E1F1B" w:rsidRPr="00CC6759" w:rsidRDefault="004E1F1B" w:rsidP="00EB2BB5">
            <w:pPr>
              <w:jc w:val="right"/>
              <w:rPr>
                <w:rFonts w:asciiTheme="majorBidi" w:hAnsiTheme="majorBidi" w:cstheme="majorBidi"/>
                <w:sz w:val="24"/>
                <w:szCs w:val="24"/>
              </w:rPr>
            </w:pPr>
          </w:p>
        </w:tc>
        <w:tc>
          <w:tcPr>
            <w:tcW w:w="0" w:type="auto"/>
            <w:vAlign w:val="bottom"/>
          </w:tcPr>
          <w:p w14:paraId="5B793FA6" w14:textId="77777777" w:rsidR="004E1F1B" w:rsidRPr="00CC6759" w:rsidRDefault="004E1F1B" w:rsidP="00EB2BB5">
            <w:pPr>
              <w:jc w:val="right"/>
              <w:rPr>
                <w:rFonts w:asciiTheme="majorBidi" w:hAnsiTheme="majorBidi" w:cstheme="majorBidi"/>
                <w:sz w:val="24"/>
                <w:szCs w:val="24"/>
              </w:rPr>
            </w:pPr>
          </w:p>
        </w:tc>
      </w:tr>
      <w:tr w:rsidR="00CC6759" w:rsidRPr="00CC6759" w14:paraId="6EDCF35E" w14:textId="77777777" w:rsidTr="00360658">
        <w:tc>
          <w:tcPr>
            <w:tcW w:w="0" w:type="auto"/>
            <w:vAlign w:val="bottom"/>
          </w:tcPr>
          <w:p w14:paraId="6BC17BF3"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1</w:t>
            </w:r>
          </w:p>
        </w:tc>
        <w:tc>
          <w:tcPr>
            <w:tcW w:w="0" w:type="auto"/>
            <w:vAlign w:val="bottom"/>
          </w:tcPr>
          <w:p w14:paraId="78BD1847"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09595781"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0.84</w:t>
            </w:r>
          </w:p>
        </w:tc>
        <w:tc>
          <w:tcPr>
            <w:tcW w:w="0" w:type="auto"/>
            <w:vAlign w:val="bottom"/>
          </w:tcPr>
          <w:p w14:paraId="437E9F25"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(0.73 - 0.98)</w:t>
            </w:r>
          </w:p>
        </w:tc>
        <w:tc>
          <w:tcPr>
            <w:tcW w:w="0" w:type="auto"/>
            <w:vAlign w:val="bottom"/>
          </w:tcPr>
          <w:p w14:paraId="6BAC1984"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0.76</w:t>
            </w:r>
          </w:p>
        </w:tc>
        <w:tc>
          <w:tcPr>
            <w:tcW w:w="0" w:type="auto"/>
            <w:vAlign w:val="bottom"/>
          </w:tcPr>
          <w:p w14:paraId="445BDD4E"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(0.65 - 0.90)</w:t>
            </w:r>
          </w:p>
        </w:tc>
        <w:tc>
          <w:tcPr>
            <w:tcW w:w="0" w:type="auto"/>
            <w:vAlign w:val="bottom"/>
          </w:tcPr>
          <w:p w14:paraId="1345D906"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0.62</w:t>
            </w:r>
          </w:p>
        </w:tc>
        <w:tc>
          <w:tcPr>
            <w:tcW w:w="0" w:type="auto"/>
            <w:vAlign w:val="bottom"/>
          </w:tcPr>
          <w:p w14:paraId="79A36CEE"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(0.49 - 0.78)</w:t>
            </w:r>
          </w:p>
        </w:tc>
        <w:tc>
          <w:tcPr>
            <w:tcW w:w="0" w:type="auto"/>
            <w:vAlign w:val="bottom"/>
          </w:tcPr>
          <w:p w14:paraId="0D96D7AE"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0.000</w:t>
            </w:r>
          </w:p>
        </w:tc>
      </w:tr>
      <w:tr w:rsidR="00CC6759" w:rsidRPr="00CC6759" w14:paraId="1A322540" w14:textId="77777777" w:rsidTr="00360658">
        <w:tc>
          <w:tcPr>
            <w:tcW w:w="0" w:type="auto"/>
            <w:vAlign w:val="bottom"/>
          </w:tcPr>
          <w:p w14:paraId="2D715017"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2</w:t>
            </w:r>
          </w:p>
        </w:tc>
        <w:tc>
          <w:tcPr>
            <w:tcW w:w="0" w:type="auto"/>
            <w:vAlign w:val="bottom"/>
          </w:tcPr>
          <w:p w14:paraId="6F1A4E68"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5F3ED3A1"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0.94</w:t>
            </w:r>
          </w:p>
        </w:tc>
        <w:tc>
          <w:tcPr>
            <w:tcW w:w="0" w:type="auto"/>
            <w:vAlign w:val="bottom"/>
          </w:tcPr>
          <w:p w14:paraId="0849BE67"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(0.80 - 1.11)</w:t>
            </w:r>
          </w:p>
        </w:tc>
        <w:tc>
          <w:tcPr>
            <w:tcW w:w="0" w:type="auto"/>
            <w:vAlign w:val="bottom"/>
          </w:tcPr>
          <w:p w14:paraId="101A3303"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0.92</w:t>
            </w:r>
          </w:p>
        </w:tc>
        <w:tc>
          <w:tcPr>
            <w:tcW w:w="0" w:type="auto"/>
            <w:vAlign w:val="bottom"/>
          </w:tcPr>
          <w:p w14:paraId="5823B967"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(0.76 - 1.11)</w:t>
            </w:r>
          </w:p>
        </w:tc>
        <w:tc>
          <w:tcPr>
            <w:tcW w:w="0" w:type="auto"/>
            <w:vAlign w:val="bottom"/>
          </w:tcPr>
          <w:p w14:paraId="6D8C90E9"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0.72</w:t>
            </w:r>
          </w:p>
        </w:tc>
        <w:tc>
          <w:tcPr>
            <w:tcW w:w="0" w:type="auto"/>
            <w:vAlign w:val="bottom"/>
          </w:tcPr>
          <w:p w14:paraId="44A03B72"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(0.55 - 0.94)</w:t>
            </w:r>
          </w:p>
        </w:tc>
        <w:tc>
          <w:tcPr>
            <w:tcW w:w="0" w:type="auto"/>
            <w:vAlign w:val="bottom"/>
          </w:tcPr>
          <w:p w14:paraId="5215678B"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0.029</w:t>
            </w:r>
          </w:p>
        </w:tc>
      </w:tr>
      <w:tr w:rsidR="00CC6759" w:rsidRPr="00CC6759" w14:paraId="52FEE8A3" w14:textId="77777777" w:rsidTr="00360658">
        <w:tc>
          <w:tcPr>
            <w:tcW w:w="0" w:type="auto"/>
            <w:vAlign w:val="bottom"/>
          </w:tcPr>
          <w:p w14:paraId="10CBD55B"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3</w:t>
            </w:r>
          </w:p>
        </w:tc>
        <w:tc>
          <w:tcPr>
            <w:tcW w:w="0" w:type="auto"/>
            <w:vAlign w:val="bottom"/>
          </w:tcPr>
          <w:p w14:paraId="76C4B402"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733ABA84"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0.94</w:t>
            </w:r>
          </w:p>
        </w:tc>
        <w:tc>
          <w:tcPr>
            <w:tcW w:w="0" w:type="auto"/>
            <w:vAlign w:val="bottom"/>
          </w:tcPr>
          <w:p w14:paraId="2F125BA8"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(0.80 - 1.11)</w:t>
            </w:r>
          </w:p>
        </w:tc>
        <w:tc>
          <w:tcPr>
            <w:tcW w:w="0" w:type="auto"/>
            <w:vAlign w:val="bottom"/>
          </w:tcPr>
          <w:p w14:paraId="6E52FFB0"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0.94</w:t>
            </w:r>
          </w:p>
        </w:tc>
        <w:tc>
          <w:tcPr>
            <w:tcW w:w="0" w:type="auto"/>
            <w:vAlign w:val="bottom"/>
          </w:tcPr>
          <w:p w14:paraId="012803F8"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(0.78 - 1.13)</w:t>
            </w:r>
          </w:p>
        </w:tc>
        <w:tc>
          <w:tcPr>
            <w:tcW w:w="0" w:type="auto"/>
            <w:vAlign w:val="bottom"/>
          </w:tcPr>
          <w:p w14:paraId="772CEC79"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0.79</w:t>
            </w:r>
          </w:p>
        </w:tc>
        <w:tc>
          <w:tcPr>
            <w:tcW w:w="0" w:type="auto"/>
            <w:vAlign w:val="bottom"/>
          </w:tcPr>
          <w:p w14:paraId="1178E4AF"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(0.60 - 1.04)</w:t>
            </w:r>
          </w:p>
        </w:tc>
        <w:tc>
          <w:tcPr>
            <w:tcW w:w="0" w:type="auto"/>
            <w:vAlign w:val="bottom"/>
          </w:tcPr>
          <w:p w14:paraId="65E9BCDA"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0.118</w:t>
            </w:r>
          </w:p>
        </w:tc>
      </w:tr>
      <w:tr w:rsidR="00CC6759" w:rsidRPr="00CC6759" w14:paraId="0B2DD79F" w14:textId="77777777" w:rsidTr="00360658">
        <w:tc>
          <w:tcPr>
            <w:tcW w:w="0" w:type="auto"/>
            <w:vAlign w:val="bottom"/>
          </w:tcPr>
          <w:p w14:paraId="182F8F35"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4</w:t>
            </w:r>
          </w:p>
        </w:tc>
        <w:tc>
          <w:tcPr>
            <w:tcW w:w="0" w:type="auto"/>
            <w:vAlign w:val="bottom"/>
          </w:tcPr>
          <w:p w14:paraId="73959D7F"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4DC808A6"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0.95</w:t>
            </w:r>
          </w:p>
        </w:tc>
        <w:tc>
          <w:tcPr>
            <w:tcW w:w="0" w:type="auto"/>
            <w:vAlign w:val="bottom"/>
          </w:tcPr>
          <w:p w14:paraId="0E00975B"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(0.80 - 1.13)</w:t>
            </w:r>
          </w:p>
        </w:tc>
        <w:tc>
          <w:tcPr>
            <w:tcW w:w="0" w:type="auto"/>
            <w:vAlign w:val="bottom"/>
          </w:tcPr>
          <w:p w14:paraId="47BB49BC"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0.94</w:t>
            </w:r>
          </w:p>
        </w:tc>
        <w:tc>
          <w:tcPr>
            <w:tcW w:w="0" w:type="auto"/>
            <w:vAlign w:val="bottom"/>
          </w:tcPr>
          <w:p w14:paraId="77089CAB"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(0.77 - 1.14)</w:t>
            </w:r>
          </w:p>
        </w:tc>
        <w:tc>
          <w:tcPr>
            <w:tcW w:w="0" w:type="auto"/>
            <w:vAlign w:val="bottom"/>
          </w:tcPr>
          <w:p w14:paraId="206F3120"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0.80</w:t>
            </w:r>
          </w:p>
        </w:tc>
        <w:tc>
          <w:tcPr>
            <w:tcW w:w="0" w:type="auto"/>
            <w:vAlign w:val="bottom"/>
          </w:tcPr>
          <w:p w14:paraId="64BC6CC4"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(0.60 - 1.05)</w:t>
            </w:r>
          </w:p>
        </w:tc>
        <w:tc>
          <w:tcPr>
            <w:tcW w:w="0" w:type="auto"/>
            <w:vAlign w:val="bottom"/>
          </w:tcPr>
          <w:p w14:paraId="2BA59ABC"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0.147</w:t>
            </w:r>
          </w:p>
        </w:tc>
      </w:tr>
      <w:tr w:rsidR="00CC6759" w:rsidRPr="00CC6759" w14:paraId="3FE6D29B" w14:textId="77777777" w:rsidTr="00360658">
        <w:tc>
          <w:tcPr>
            <w:tcW w:w="0" w:type="auto"/>
            <w:vAlign w:val="bottom"/>
          </w:tcPr>
          <w:p w14:paraId="78B5A083"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5</w:t>
            </w:r>
          </w:p>
        </w:tc>
        <w:tc>
          <w:tcPr>
            <w:tcW w:w="0" w:type="auto"/>
            <w:vAlign w:val="bottom"/>
          </w:tcPr>
          <w:p w14:paraId="6ADBB2CE"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0967745D"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0.96</w:t>
            </w:r>
          </w:p>
        </w:tc>
        <w:tc>
          <w:tcPr>
            <w:tcW w:w="0" w:type="auto"/>
            <w:vAlign w:val="bottom"/>
          </w:tcPr>
          <w:p w14:paraId="60E7BA12"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(0.80 - 1.15)</w:t>
            </w:r>
          </w:p>
        </w:tc>
        <w:tc>
          <w:tcPr>
            <w:tcW w:w="0" w:type="auto"/>
            <w:vAlign w:val="bottom"/>
          </w:tcPr>
          <w:p w14:paraId="34DA3DC6"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0.95</w:t>
            </w:r>
          </w:p>
        </w:tc>
        <w:tc>
          <w:tcPr>
            <w:tcW w:w="0" w:type="auto"/>
            <w:vAlign w:val="bottom"/>
          </w:tcPr>
          <w:p w14:paraId="3380AAB9"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(0.77 - 1.17)</w:t>
            </w:r>
          </w:p>
        </w:tc>
        <w:tc>
          <w:tcPr>
            <w:tcW w:w="0" w:type="auto"/>
            <w:vAlign w:val="bottom"/>
          </w:tcPr>
          <w:p w14:paraId="6A225438"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0.85</w:t>
            </w:r>
          </w:p>
        </w:tc>
        <w:tc>
          <w:tcPr>
            <w:tcW w:w="0" w:type="auto"/>
            <w:vAlign w:val="bottom"/>
          </w:tcPr>
          <w:p w14:paraId="4205E074"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(0.63 - 1.15)</w:t>
            </w:r>
          </w:p>
        </w:tc>
        <w:tc>
          <w:tcPr>
            <w:tcW w:w="0" w:type="auto"/>
            <w:vAlign w:val="bottom"/>
          </w:tcPr>
          <w:p w14:paraId="7680A27F"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0.322</w:t>
            </w:r>
          </w:p>
        </w:tc>
      </w:tr>
      <w:tr w:rsidR="004E1F1B" w:rsidRPr="00CC6759" w14:paraId="4B937EC8" w14:textId="77777777" w:rsidTr="00360658">
        <w:tc>
          <w:tcPr>
            <w:tcW w:w="0" w:type="auto"/>
            <w:vAlign w:val="bottom"/>
          </w:tcPr>
          <w:p w14:paraId="152A5083" w14:textId="77777777" w:rsidR="004E1F1B" w:rsidRPr="00CC6759" w:rsidRDefault="004E1F1B" w:rsidP="00EB2BB5">
            <w:pPr>
              <w:rPr>
                <w:rFonts w:asciiTheme="majorBidi" w:hAnsiTheme="majorBidi" w:cstheme="majorBidi"/>
                <w:sz w:val="24"/>
                <w:szCs w:val="24"/>
              </w:rPr>
            </w:pPr>
            <w:r w:rsidRPr="00CC6759">
              <w:rPr>
                <w:rFonts w:asciiTheme="majorBidi" w:hAnsiTheme="majorBidi" w:cstheme="majorBidi"/>
                <w:sz w:val="24"/>
                <w:szCs w:val="24"/>
              </w:rPr>
              <w:t>Model 6</w:t>
            </w:r>
          </w:p>
        </w:tc>
        <w:tc>
          <w:tcPr>
            <w:tcW w:w="0" w:type="auto"/>
            <w:vAlign w:val="bottom"/>
          </w:tcPr>
          <w:p w14:paraId="135F8104"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1.00</w:t>
            </w:r>
          </w:p>
        </w:tc>
        <w:tc>
          <w:tcPr>
            <w:tcW w:w="0" w:type="auto"/>
            <w:vAlign w:val="bottom"/>
          </w:tcPr>
          <w:p w14:paraId="51E53E9C"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0.96</w:t>
            </w:r>
          </w:p>
        </w:tc>
        <w:tc>
          <w:tcPr>
            <w:tcW w:w="0" w:type="auto"/>
            <w:vAlign w:val="bottom"/>
          </w:tcPr>
          <w:p w14:paraId="629FBD70"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(0.80 - 1.15)</w:t>
            </w:r>
          </w:p>
        </w:tc>
        <w:tc>
          <w:tcPr>
            <w:tcW w:w="0" w:type="auto"/>
            <w:vAlign w:val="bottom"/>
          </w:tcPr>
          <w:p w14:paraId="25335891"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0.96</w:t>
            </w:r>
          </w:p>
        </w:tc>
        <w:tc>
          <w:tcPr>
            <w:tcW w:w="0" w:type="auto"/>
            <w:vAlign w:val="bottom"/>
          </w:tcPr>
          <w:p w14:paraId="3DD97536"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(0.78 - 1.18)</w:t>
            </w:r>
          </w:p>
        </w:tc>
        <w:tc>
          <w:tcPr>
            <w:tcW w:w="0" w:type="auto"/>
            <w:vAlign w:val="bottom"/>
          </w:tcPr>
          <w:p w14:paraId="5A727DD8"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 xml:space="preserve"> 0.85</w:t>
            </w:r>
          </w:p>
        </w:tc>
        <w:tc>
          <w:tcPr>
            <w:tcW w:w="0" w:type="auto"/>
            <w:vAlign w:val="bottom"/>
          </w:tcPr>
          <w:p w14:paraId="7552B084"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(0.63 - 1.15)</w:t>
            </w:r>
          </w:p>
        </w:tc>
        <w:tc>
          <w:tcPr>
            <w:tcW w:w="0" w:type="auto"/>
            <w:vAlign w:val="bottom"/>
          </w:tcPr>
          <w:p w14:paraId="004AAB1F" w14:textId="77777777" w:rsidR="004E1F1B" w:rsidRPr="00CC6759" w:rsidRDefault="004E1F1B" w:rsidP="00EB2BB5">
            <w:pPr>
              <w:jc w:val="right"/>
              <w:rPr>
                <w:rFonts w:asciiTheme="majorBidi" w:hAnsiTheme="majorBidi" w:cstheme="majorBidi"/>
                <w:sz w:val="24"/>
                <w:szCs w:val="24"/>
              </w:rPr>
            </w:pPr>
            <w:r w:rsidRPr="00CC6759">
              <w:rPr>
                <w:rFonts w:asciiTheme="majorBidi" w:hAnsiTheme="majorBidi" w:cstheme="majorBidi"/>
                <w:sz w:val="24"/>
                <w:szCs w:val="24"/>
              </w:rPr>
              <w:t>0.361</w:t>
            </w:r>
          </w:p>
        </w:tc>
      </w:tr>
    </w:tbl>
    <w:p w14:paraId="7473932D" w14:textId="77777777" w:rsidR="004E1F1B" w:rsidRPr="00CC6759" w:rsidRDefault="004E1F1B" w:rsidP="004E1F1B">
      <w:pPr>
        <w:rPr>
          <w:rFonts w:asciiTheme="majorBidi" w:hAnsiTheme="majorBidi" w:cstheme="majorBidi"/>
          <w:sz w:val="24"/>
          <w:szCs w:val="24"/>
        </w:rPr>
      </w:pPr>
    </w:p>
    <w:p w14:paraId="10E20961"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1 adjusted for age, gender and energy intake. </w:t>
      </w:r>
    </w:p>
    <w:p w14:paraId="4A8E9498"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2 further adjusted for intake of fat, smoking, alcohol drinking, income, urbanicity, education, and physical activity. </w:t>
      </w:r>
    </w:p>
    <w:p w14:paraId="5AE77A90"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3 further adjusted for overall dietary patterns. </w:t>
      </w:r>
    </w:p>
    <w:p w14:paraId="7D55BD00"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4 further adjusted for BMI and hypertension. </w:t>
      </w:r>
    </w:p>
    <w:p w14:paraId="5D40AF45"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5 further excluded those who only participated in one wave of the cognitive function tests. </w:t>
      </w:r>
    </w:p>
    <w:p w14:paraId="1590D717" w14:textId="77777777" w:rsidR="004E1F1B" w:rsidRPr="00CC6759" w:rsidRDefault="004E1F1B" w:rsidP="004E1F1B">
      <w:pPr>
        <w:rPr>
          <w:rFonts w:asciiTheme="majorBidi" w:hAnsiTheme="majorBidi" w:cstheme="majorBidi"/>
          <w:sz w:val="24"/>
          <w:szCs w:val="24"/>
        </w:rPr>
      </w:pPr>
      <w:r w:rsidRPr="00CC6759">
        <w:rPr>
          <w:rFonts w:asciiTheme="majorBidi" w:hAnsiTheme="majorBidi" w:cstheme="majorBidi"/>
          <w:sz w:val="24"/>
          <w:szCs w:val="24"/>
        </w:rPr>
        <w:t xml:space="preserve">Model 6 adjusted for the same variables as model 5 but excluded intake of fat. This model also adjusted for total protein intake (without eggs). </w:t>
      </w:r>
    </w:p>
    <w:p w14:paraId="1DA28A0B" w14:textId="0998155D" w:rsidR="004E1F1B" w:rsidRPr="00CC6759" w:rsidRDefault="004E1F1B" w:rsidP="004E1F1B">
      <w:r w:rsidRPr="00CC6759">
        <w:rPr>
          <w:rFonts w:asciiTheme="majorBidi" w:hAnsiTheme="majorBidi" w:cstheme="majorBidi"/>
          <w:sz w:val="24"/>
          <w:szCs w:val="24"/>
        </w:rPr>
        <w:t>All the adjusted variables are treated as time-varying covariates (except gender and egg intake).</w:t>
      </w:r>
    </w:p>
    <w:p w14:paraId="6401182E" w14:textId="77777777" w:rsidR="004E1F1B" w:rsidRPr="00CC6759" w:rsidRDefault="004E1F1B" w:rsidP="002E47FC">
      <w:pPr>
        <w:rPr>
          <w:rFonts w:asciiTheme="majorBidi" w:hAnsiTheme="majorBidi" w:cstheme="majorBidi"/>
          <w:b/>
          <w:bCs/>
          <w:sz w:val="24"/>
          <w:szCs w:val="24"/>
        </w:rPr>
        <w:sectPr w:rsidR="004E1F1B" w:rsidRPr="00CC6759" w:rsidSect="004E1F1B">
          <w:pgSz w:w="15840" w:h="12240" w:orient="landscape"/>
          <w:pgMar w:top="1440" w:right="1440" w:bottom="1440" w:left="1440" w:header="720" w:footer="720" w:gutter="0"/>
          <w:cols w:space="720"/>
          <w:docGrid w:linePitch="360"/>
        </w:sectPr>
      </w:pPr>
    </w:p>
    <w:p w14:paraId="3F90D891" w14:textId="1DDAEDB7" w:rsidR="00F444A7" w:rsidRPr="00CC6759" w:rsidRDefault="00217C56" w:rsidP="002E47FC">
      <w:pPr>
        <w:rPr>
          <w:b/>
          <w:bCs/>
        </w:rPr>
      </w:pPr>
      <w:r w:rsidRPr="00CC6759">
        <w:rPr>
          <w:rFonts w:asciiTheme="majorBidi" w:hAnsiTheme="majorBidi" w:cstheme="majorBidi"/>
          <w:b/>
          <w:bCs/>
          <w:sz w:val="24"/>
          <w:szCs w:val="24"/>
        </w:rPr>
        <w:lastRenderedPageBreak/>
        <w:t>Supplement</w:t>
      </w:r>
      <w:r w:rsidR="00BF489B" w:rsidRPr="00CC6759">
        <w:rPr>
          <w:rFonts w:asciiTheme="majorBidi" w:hAnsiTheme="majorBidi" w:cstheme="majorBidi"/>
          <w:b/>
          <w:bCs/>
          <w:sz w:val="24"/>
          <w:szCs w:val="24"/>
        </w:rPr>
        <w:t>ary</w:t>
      </w:r>
      <w:r w:rsidRPr="00CC6759">
        <w:rPr>
          <w:rFonts w:asciiTheme="majorBidi" w:hAnsiTheme="majorBidi" w:cstheme="majorBidi"/>
          <w:b/>
          <w:bCs/>
          <w:sz w:val="24"/>
          <w:szCs w:val="24"/>
        </w:rPr>
        <w:t xml:space="preserve"> figure </w:t>
      </w:r>
      <w:r w:rsidR="002E47FC" w:rsidRPr="00CC6759">
        <w:rPr>
          <w:rFonts w:asciiTheme="majorBidi" w:hAnsiTheme="majorBidi" w:cstheme="majorBidi"/>
          <w:b/>
          <w:bCs/>
          <w:sz w:val="24"/>
          <w:szCs w:val="24"/>
        </w:rPr>
        <w:t>1</w:t>
      </w:r>
      <w:r w:rsidR="00321B56" w:rsidRPr="00CC6759">
        <w:rPr>
          <w:rFonts w:asciiTheme="majorBidi" w:hAnsiTheme="majorBidi" w:cstheme="majorBidi"/>
          <w:sz w:val="24"/>
          <w:szCs w:val="24"/>
        </w:rPr>
        <w:t xml:space="preserve"> Interaction between egg consumption and iron intake in relation to counting back</w:t>
      </w:r>
      <w:r w:rsidR="00896BDE" w:rsidRPr="00CC6759">
        <w:rPr>
          <w:rFonts w:asciiTheme="majorBidi" w:hAnsiTheme="majorBidi" w:cstheme="majorBidi"/>
          <w:sz w:val="24"/>
          <w:szCs w:val="24"/>
        </w:rPr>
        <w:t>,</w:t>
      </w:r>
      <w:r w:rsidR="00321B56" w:rsidRPr="00CC6759">
        <w:rPr>
          <w:rFonts w:asciiTheme="majorBidi" w:hAnsiTheme="majorBidi" w:cstheme="majorBidi"/>
          <w:sz w:val="24"/>
          <w:szCs w:val="24"/>
        </w:rPr>
        <w:t xml:space="preserve"> subtraction</w:t>
      </w:r>
      <w:r w:rsidR="00896BDE" w:rsidRPr="00CC6759">
        <w:rPr>
          <w:rFonts w:asciiTheme="majorBidi" w:hAnsiTheme="majorBidi" w:cstheme="majorBidi"/>
          <w:sz w:val="24"/>
          <w:szCs w:val="24"/>
        </w:rPr>
        <w:t xml:space="preserve"> and memory</w:t>
      </w:r>
      <w:r w:rsidR="00321B56" w:rsidRPr="00CC6759">
        <w:rPr>
          <w:rFonts w:asciiTheme="majorBidi" w:hAnsiTheme="majorBidi" w:cstheme="majorBidi"/>
          <w:sz w:val="24"/>
          <w:szCs w:val="24"/>
        </w:rPr>
        <w:t xml:space="preserve">. </w:t>
      </w:r>
    </w:p>
    <w:p w14:paraId="32D0F9C9" w14:textId="77777777" w:rsidR="00D60B0B" w:rsidRPr="00CC6759" w:rsidRDefault="00F444A7">
      <w:r w:rsidRPr="00CC6759">
        <w:rPr>
          <w:noProof/>
          <w:lang w:val="en-GB" w:eastAsia="en-GB"/>
        </w:rPr>
        <w:drawing>
          <wp:inline distT="0" distB="0" distL="0" distR="0" wp14:anchorId="29BA4840" wp14:editId="6A7280F6">
            <wp:extent cx="5996353" cy="4360984"/>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5221" cy="4374706"/>
                    </a:xfrm>
                    <a:prstGeom prst="rect">
                      <a:avLst/>
                    </a:prstGeom>
                    <a:noFill/>
                    <a:ln>
                      <a:noFill/>
                    </a:ln>
                  </pic:spPr>
                </pic:pic>
              </a:graphicData>
            </a:graphic>
          </wp:inline>
        </w:drawing>
      </w:r>
    </w:p>
    <w:p w14:paraId="160B55F6" w14:textId="77777777" w:rsidR="00D60B0B" w:rsidRPr="00CC6759" w:rsidRDefault="00D60B0B" w:rsidP="00D60B0B">
      <w:pPr>
        <w:rPr>
          <w:rFonts w:asciiTheme="majorBidi" w:hAnsiTheme="majorBidi" w:cstheme="majorBidi"/>
        </w:rPr>
      </w:pPr>
      <w:r w:rsidRPr="00CC6759">
        <w:rPr>
          <w:rFonts w:asciiTheme="majorBidi" w:hAnsiTheme="majorBidi" w:cstheme="majorBidi"/>
        </w:rPr>
        <w:t>The mixed linear regression model adjusted for age, gender, intake of energy and fat, smoking, BMI, alcohol drinking, income, residence, education, and physical activity, overall dietary patterns and hypertension. All participants participated at least two waves of survey. Values represent regression coefficients and 95% CI. An ordinal value (1, 2, 3, 4) was assigned to reflect the quartiles of egg intake level and treated as a continuous variable while testing for interactions.</w:t>
      </w:r>
    </w:p>
    <w:bookmarkEnd w:id="0"/>
    <w:p w14:paraId="42D15414" w14:textId="1560EAE4" w:rsidR="005109E8" w:rsidRPr="00CC6759" w:rsidRDefault="005109E8" w:rsidP="004C65B1"/>
    <w:sectPr w:rsidR="005109E8" w:rsidRPr="00CC67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5CC80" w14:textId="77777777" w:rsidR="00E312CC" w:rsidRDefault="00E312CC" w:rsidP="00BF489B">
      <w:pPr>
        <w:spacing w:after="0" w:line="240" w:lineRule="auto"/>
      </w:pPr>
      <w:r>
        <w:separator/>
      </w:r>
    </w:p>
  </w:endnote>
  <w:endnote w:type="continuationSeparator" w:id="0">
    <w:p w14:paraId="72D3D866" w14:textId="77777777" w:rsidR="00E312CC" w:rsidRDefault="00E312CC" w:rsidP="00BF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94A6" w14:textId="77777777" w:rsidR="00E312CC" w:rsidRDefault="00E312CC" w:rsidP="00BF489B">
      <w:pPr>
        <w:spacing w:after="0" w:line="240" w:lineRule="auto"/>
      </w:pPr>
      <w:r>
        <w:separator/>
      </w:r>
    </w:p>
  </w:footnote>
  <w:footnote w:type="continuationSeparator" w:id="0">
    <w:p w14:paraId="151B8058" w14:textId="77777777" w:rsidR="00E312CC" w:rsidRDefault="00E312CC" w:rsidP="00BF48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56"/>
    <w:rsid w:val="001551BD"/>
    <w:rsid w:val="001E03B8"/>
    <w:rsid w:val="001E5282"/>
    <w:rsid w:val="00217C56"/>
    <w:rsid w:val="00256237"/>
    <w:rsid w:val="002A5EDE"/>
    <w:rsid w:val="002E47FC"/>
    <w:rsid w:val="00321B56"/>
    <w:rsid w:val="00360658"/>
    <w:rsid w:val="003A5A8E"/>
    <w:rsid w:val="00451EC5"/>
    <w:rsid w:val="004C65B1"/>
    <w:rsid w:val="004E1F1B"/>
    <w:rsid w:val="005109E8"/>
    <w:rsid w:val="005D3267"/>
    <w:rsid w:val="007B4872"/>
    <w:rsid w:val="00896BDE"/>
    <w:rsid w:val="009677EF"/>
    <w:rsid w:val="00A95DA3"/>
    <w:rsid w:val="00B50DE0"/>
    <w:rsid w:val="00B62FEE"/>
    <w:rsid w:val="00BF489B"/>
    <w:rsid w:val="00CC6759"/>
    <w:rsid w:val="00CD3D0F"/>
    <w:rsid w:val="00D60B0B"/>
    <w:rsid w:val="00E312CC"/>
    <w:rsid w:val="00E83C22"/>
    <w:rsid w:val="00EE43E9"/>
    <w:rsid w:val="00F32905"/>
    <w:rsid w:val="00F444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17B9"/>
  <w15:chartTrackingRefBased/>
  <w15:docId w15:val="{8905A4E2-AF28-4D5C-846B-E54AD9DC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89B"/>
  </w:style>
  <w:style w:type="paragraph" w:styleId="Footer">
    <w:name w:val="footer"/>
    <w:basedOn w:val="Normal"/>
    <w:link w:val="FooterChar"/>
    <w:uiPriority w:val="99"/>
    <w:unhideWhenUsed/>
    <w:rsid w:val="00BF4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89B"/>
  </w:style>
  <w:style w:type="paragraph" w:styleId="NormalWeb">
    <w:name w:val="Normal (Web)"/>
    <w:basedOn w:val="Normal"/>
    <w:uiPriority w:val="99"/>
    <w:unhideWhenUsed/>
    <w:rsid w:val="00BF489B"/>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4E1F1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Zumin Shi</dc:creator>
  <cp:keywords/>
  <dc:description/>
  <cp:lastModifiedBy>Alison Sage</cp:lastModifiedBy>
  <cp:revision>2</cp:revision>
  <dcterms:created xsi:type="dcterms:W3CDTF">2021-10-27T14:46:00Z</dcterms:created>
  <dcterms:modified xsi:type="dcterms:W3CDTF">2021-10-27T14:46:00Z</dcterms:modified>
</cp:coreProperties>
</file>