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FFFB" w14:textId="77777777" w:rsidR="00457A58" w:rsidRDefault="00457A58" w:rsidP="00457A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Supplemental Figure 1</w:t>
      </w:r>
    </w:p>
    <w:p w14:paraId="7A89F95A" w14:textId="77777777" w:rsidR="00457A58" w:rsidRDefault="00F65BD6" w:rsidP="00457A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AU" w:eastAsia="en-AU"/>
        </w:rPr>
        <w:drawing>
          <wp:inline distT="0" distB="0" distL="0" distR="0" wp14:anchorId="348E6C1C" wp14:editId="1225DF5A">
            <wp:extent cx="5705307" cy="5604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pplemental Fig 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5" t="9840" r="13082" b="8567"/>
                    <a:stretch/>
                  </pic:blipFill>
                  <pic:spPr bwMode="auto">
                    <a:xfrm>
                      <a:off x="0" y="0"/>
                      <a:ext cx="5748355" cy="5646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FE23E" w14:textId="77777777" w:rsidR="00457A58" w:rsidRDefault="00457A58">
      <w:pPr>
        <w:rPr>
          <w:rFonts w:ascii="Times New Roman" w:hAnsi="Times New Roman" w:cs="Times New Roman"/>
          <w:b/>
          <w:sz w:val="24"/>
        </w:rPr>
      </w:pPr>
    </w:p>
    <w:p w14:paraId="3A071168" w14:textId="77777777" w:rsidR="00457A58" w:rsidRDefault="00457A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C33950E" w14:textId="77777777" w:rsidR="00457A58" w:rsidRDefault="00457A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Supplemental Figure 2</w:t>
      </w:r>
    </w:p>
    <w:p w14:paraId="28D521C2" w14:textId="4F815F05" w:rsidR="00457A58" w:rsidRDefault="00B23F6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AU" w:eastAsia="en-AU"/>
        </w:rPr>
        <w:drawing>
          <wp:inline distT="0" distB="0" distL="0" distR="0" wp14:anchorId="31271A69" wp14:editId="75DAA4CC">
            <wp:extent cx="5731510" cy="40392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l Fig 2 AA all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A58">
        <w:rPr>
          <w:rFonts w:ascii="Times New Roman" w:hAnsi="Times New Roman" w:cs="Times New Roman"/>
          <w:b/>
          <w:sz w:val="24"/>
        </w:rPr>
        <w:br w:type="page"/>
      </w:r>
    </w:p>
    <w:p w14:paraId="137CDE3B" w14:textId="77777777" w:rsidR="00457A58" w:rsidRDefault="00457A58" w:rsidP="00457A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Supplemental Figure 3</w:t>
      </w:r>
    </w:p>
    <w:p w14:paraId="38662D3D" w14:textId="2070FD52" w:rsidR="00457A58" w:rsidRDefault="00200F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AU" w:eastAsia="en-AU"/>
        </w:rPr>
        <w:drawing>
          <wp:inline distT="0" distB="0" distL="0" distR="0" wp14:anchorId="29B2E717" wp14:editId="08E44D2A">
            <wp:extent cx="5731510" cy="41744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 Fig 3 AA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252A7" w14:textId="13512796" w:rsidR="00457A58" w:rsidRPr="00457A58" w:rsidRDefault="00457A58">
      <w:pPr>
        <w:rPr>
          <w:rFonts w:ascii="Times New Roman" w:hAnsi="Times New Roman" w:cs="Times New Roman"/>
          <w:b/>
          <w:sz w:val="24"/>
          <w:lang w:val="nl-NL"/>
        </w:rPr>
      </w:pPr>
    </w:p>
    <w:p w14:paraId="7F89B42B" w14:textId="77777777" w:rsidR="005F760A" w:rsidRDefault="005F760A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3DE87FF9" w14:textId="6D91F42C" w:rsidR="00405B5C" w:rsidRDefault="00405B5C" w:rsidP="00405B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Supplemental Figure 4</w:t>
      </w:r>
    </w:p>
    <w:p w14:paraId="0F68B115" w14:textId="7E5EC0C6" w:rsidR="00405B5C" w:rsidRDefault="00405B5C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AU" w:eastAsia="en-AU"/>
        </w:rPr>
        <w:drawing>
          <wp:inline distT="0" distB="0" distL="0" distR="0" wp14:anchorId="1416676A" wp14:editId="5D4E7E75">
            <wp:extent cx="3565511" cy="270151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 enrichments Sup Fig 4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511" cy="270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60D1DE37" w14:textId="4AC1FF37" w:rsidR="005F760A" w:rsidRPr="00A80E43" w:rsidRDefault="005F760A" w:rsidP="005F760A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80E43">
        <w:rPr>
          <w:rFonts w:ascii="Times New Roman" w:hAnsi="Times New Roman"/>
          <w:b/>
          <w:sz w:val="24"/>
          <w:szCs w:val="24"/>
          <w:lang w:val="en-US"/>
        </w:rPr>
        <w:lastRenderedPageBreak/>
        <w:t>FIGURE LEGENDS</w:t>
      </w:r>
    </w:p>
    <w:p w14:paraId="2BB06A2B" w14:textId="3024CB89" w:rsidR="005F760A" w:rsidRPr="00A80E43" w:rsidRDefault="005F760A" w:rsidP="005F760A">
      <w:pPr>
        <w:spacing w:after="0" w:line="48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Supplemental </w:t>
      </w:r>
      <w:r w:rsidRPr="00A80E43">
        <w:rPr>
          <w:rFonts w:ascii="Times New Roman" w:hAnsi="Times New Roman"/>
          <w:b/>
          <w:bCs/>
          <w:sz w:val="24"/>
          <w:lang w:val="en-US"/>
        </w:rPr>
        <w:t>Figure 1.</w:t>
      </w:r>
      <w:r w:rsidRPr="00A80E43">
        <w:rPr>
          <w:rFonts w:ascii="Times New Roman" w:hAnsi="Times New Roman"/>
          <w:sz w:val="24"/>
          <w:lang w:val="en-US"/>
        </w:rPr>
        <w:t xml:space="preserve"> </w:t>
      </w:r>
      <w:r w:rsidRPr="005F760A">
        <w:rPr>
          <w:rFonts w:ascii="Times New Roman" w:hAnsi="Times New Roman"/>
          <w:sz w:val="24"/>
          <w:lang w:val="en-US"/>
        </w:rPr>
        <w:t>Flow diagram of participants’ enrollment procedure according to the</w:t>
      </w:r>
      <w:r w:rsidR="00200F94">
        <w:rPr>
          <w:rFonts w:ascii="Times New Roman" w:hAnsi="Times New Roman"/>
          <w:sz w:val="24"/>
          <w:lang w:val="en-US"/>
        </w:rPr>
        <w:t xml:space="preserve"> </w:t>
      </w:r>
      <w:r w:rsidRPr="005F760A">
        <w:rPr>
          <w:rFonts w:ascii="Times New Roman" w:hAnsi="Times New Roman"/>
          <w:sz w:val="24"/>
          <w:lang w:val="en-US"/>
        </w:rPr>
        <w:t>CONSORT (Consolidated Standards of Reporting Trials). P</w:t>
      </w:r>
      <w:r>
        <w:rPr>
          <w:rFonts w:ascii="Times New Roman" w:hAnsi="Times New Roman"/>
          <w:sz w:val="24"/>
          <w:lang w:val="en-US"/>
        </w:rPr>
        <w:t xml:space="preserve">lant: 40 g protein in the form of a </w:t>
      </w:r>
      <w:r w:rsidR="00B23F63">
        <w:rPr>
          <w:rFonts w:ascii="Times New Roman" w:hAnsi="Times New Roman"/>
          <w:sz w:val="24"/>
          <w:lang w:val="en-US"/>
        </w:rPr>
        <w:t xml:space="preserve">baked </w:t>
      </w:r>
      <w:r w:rsidRPr="005F760A">
        <w:rPr>
          <w:rFonts w:ascii="Times New Roman" w:hAnsi="Times New Roman"/>
          <w:sz w:val="24"/>
          <w:lang w:val="en-US"/>
        </w:rPr>
        <w:t xml:space="preserve">lysine-enriched wheat </w:t>
      </w:r>
      <w:r w:rsidR="00B23F63">
        <w:rPr>
          <w:rFonts w:ascii="Times New Roman" w:hAnsi="Times New Roman"/>
          <w:sz w:val="24"/>
          <w:lang w:val="en-US"/>
        </w:rPr>
        <w:t xml:space="preserve">and chickpea </w:t>
      </w:r>
      <w:r w:rsidRPr="005F760A">
        <w:rPr>
          <w:rFonts w:ascii="Times New Roman" w:hAnsi="Times New Roman"/>
          <w:sz w:val="24"/>
          <w:lang w:val="en-US"/>
        </w:rPr>
        <w:t>protein product</w:t>
      </w:r>
      <w:r>
        <w:rPr>
          <w:rFonts w:ascii="Times New Roman" w:hAnsi="Times New Roman"/>
          <w:sz w:val="24"/>
          <w:lang w:val="en-US"/>
        </w:rPr>
        <w:t>, Chicken:</w:t>
      </w:r>
      <w:r w:rsidRPr="005F760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40 g protein in the form of </w:t>
      </w:r>
      <w:r w:rsidR="00B23F63">
        <w:rPr>
          <w:rFonts w:ascii="Times New Roman" w:hAnsi="Times New Roman"/>
          <w:sz w:val="24"/>
          <w:lang w:val="en-US"/>
        </w:rPr>
        <w:t xml:space="preserve">baked </w:t>
      </w:r>
      <w:r w:rsidRPr="00A80E43">
        <w:rPr>
          <w:rFonts w:ascii="Times New Roman" w:hAnsi="Times New Roman"/>
          <w:sz w:val="24"/>
          <w:szCs w:val="24"/>
          <w:lang w:val="en-US"/>
        </w:rPr>
        <w:t>chicken breast filet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9E5C179" w14:textId="77777777" w:rsidR="005F760A" w:rsidRPr="00A80E43" w:rsidRDefault="005F760A" w:rsidP="005F760A">
      <w:pPr>
        <w:spacing w:after="0" w:line="48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E3C0E3B" w14:textId="365F174D" w:rsidR="005F760A" w:rsidRDefault="005F760A" w:rsidP="005F760A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Supplemental </w:t>
      </w:r>
      <w:r w:rsidRPr="00A80E43">
        <w:rPr>
          <w:rFonts w:ascii="Times New Roman" w:hAnsi="Times New Roman"/>
          <w:b/>
          <w:bCs/>
          <w:sz w:val="24"/>
          <w:szCs w:val="24"/>
          <w:lang w:val="en-US"/>
        </w:rPr>
        <w:t xml:space="preserve">Figure 2. </w:t>
      </w:r>
      <w:r w:rsidRPr="00A80E43">
        <w:rPr>
          <w:rFonts w:ascii="Times New Roman" w:hAnsi="Times New Roman"/>
          <w:sz w:val="24"/>
          <w:szCs w:val="24"/>
          <w:lang w:val="en-US"/>
        </w:rPr>
        <w:t>Mean (±S</w:t>
      </w:r>
      <w:r w:rsidR="00A613D4">
        <w:rPr>
          <w:rFonts w:ascii="Times New Roman" w:hAnsi="Times New Roman"/>
          <w:sz w:val="24"/>
          <w:szCs w:val="24"/>
          <w:lang w:val="en-US"/>
        </w:rPr>
        <w:t>D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) plasma </w:t>
      </w:r>
      <w:r>
        <w:rPr>
          <w:rFonts w:ascii="Times New Roman" w:hAnsi="Times New Roman"/>
          <w:sz w:val="24"/>
          <w:szCs w:val="24"/>
          <w:lang w:val="en-US"/>
        </w:rPr>
        <w:t>alanine</w:t>
      </w:r>
      <w:r w:rsidRPr="005F760A">
        <w:rPr>
          <w:rFonts w:ascii="Times New Roman" w:hAnsi="Times New Roman"/>
          <w:sz w:val="24"/>
          <w:szCs w:val="24"/>
          <w:lang w:val="en-US"/>
        </w:rPr>
        <w:t>, arginine, asparagine, aspartic acid, beta-alanine, cystine, glutamic acid, glycine</w:t>
      </w:r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5F760A">
        <w:rPr>
          <w:rFonts w:ascii="Times New Roman" w:hAnsi="Times New Roman"/>
          <w:sz w:val="24"/>
          <w:szCs w:val="24"/>
          <w:lang w:val="en-US"/>
        </w:rPr>
        <w:t xml:space="preserve"> histidine, 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concentrations </w:t>
      </w:r>
      <w:r w:rsidRPr="00A80E43">
        <w:rPr>
          <w:rFonts w:ascii="Times New Roman" w:hAnsi="Times New Roman"/>
          <w:sz w:val="24"/>
          <w:lang w:val="en-US"/>
        </w:rPr>
        <w:t xml:space="preserve">in 24 healthy, young </w:t>
      </w:r>
      <w:r>
        <w:rPr>
          <w:rFonts w:ascii="Times New Roman" w:hAnsi="Times New Roman"/>
          <w:sz w:val="24"/>
          <w:lang w:val="en-US"/>
        </w:rPr>
        <w:t>males</w:t>
      </w:r>
      <w:r w:rsidRPr="00A80E43">
        <w:rPr>
          <w:rFonts w:ascii="Times New Roman" w:hAnsi="Times New Roman"/>
          <w:sz w:val="24"/>
          <w:lang w:val="en-US"/>
        </w:rPr>
        <w:t xml:space="preserve"> following the ingestion of 40 g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 protein of either a lysine-enriched wheat </w:t>
      </w:r>
      <w:r w:rsidR="00B23F63">
        <w:rPr>
          <w:rFonts w:ascii="Times New Roman" w:hAnsi="Times New Roman"/>
          <w:sz w:val="24"/>
          <w:lang w:val="en-US"/>
        </w:rPr>
        <w:t xml:space="preserve">and chickpea 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protein product (Plant; </w:t>
      </w:r>
      <w:r w:rsidRPr="00A80E43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=12) or chicken breast filet (Chicken; </w:t>
      </w:r>
      <w:r w:rsidRPr="00A80E43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=12). </w:t>
      </w:r>
      <w:r w:rsidRPr="00A80E43">
        <w:rPr>
          <w:rFonts w:ascii="Times New Roman" w:hAnsi="Times New Roman"/>
          <w:sz w:val="24"/>
          <w:lang w:val="en-US"/>
        </w:rPr>
        <w:t xml:space="preserve">Data were </w:t>
      </w:r>
      <w:r w:rsidRPr="008A7FFB">
        <w:rPr>
          <w:rFonts w:ascii="Times New Roman" w:hAnsi="Times New Roman"/>
          <w:sz w:val="24"/>
        </w:rPr>
        <w:t>analy</w:t>
      </w:r>
      <w:r w:rsidR="005D02A8" w:rsidRPr="008A7FFB">
        <w:rPr>
          <w:rFonts w:ascii="Times New Roman" w:hAnsi="Times New Roman"/>
          <w:sz w:val="24"/>
        </w:rPr>
        <w:t>s</w:t>
      </w:r>
      <w:r w:rsidRPr="008A7FFB">
        <w:rPr>
          <w:rFonts w:ascii="Times New Roman" w:hAnsi="Times New Roman"/>
          <w:sz w:val="24"/>
        </w:rPr>
        <w:t>ed</w:t>
      </w:r>
      <w:r w:rsidRPr="00A80E43">
        <w:rPr>
          <w:rFonts w:ascii="Times New Roman" w:hAnsi="Times New Roman"/>
          <w:sz w:val="24"/>
          <w:lang w:val="en-US"/>
        </w:rPr>
        <w:t xml:space="preserve"> by repeated measures (time x </w:t>
      </w:r>
      <w:r w:rsidRPr="00A80E43">
        <w:rPr>
          <w:rFonts w:ascii="Times New Roman" w:hAnsi="Times New Roman"/>
          <w:sz w:val="24"/>
          <w:szCs w:val="24"/>
          <w:lang w:val="en-US"/>
        </w:rPr>
        <w:t>treatment</w:t>
      </w:r>
      <w:r w:rsidRPr="00A80E43">
        <w:rPr>
          <w:rFonts w:ascii="Times New Roman" w:hAnsi="Times New Roman"/>
          <w:sz w:val="24"/>
          <w:lang w:val="en-US"/>
        </w:rPr>
        <w:t xml:space="preserve">) ANOVA. </w:t>
      </w:r>
      <w:r w:rsidRPr="00A80E43">
        <w:rPr>
          <w:rFonts w:ascii="Times New Roman" w:hAnsi="Times New Roman"/>
          <w:sz w:val="24"/>
          <w:szCs w:val="24"/>
          <w:lang w:val="en-US"/>
        </w:rPr>
        <w:t>Bonferroni post-hoc test was used to locate differences over time.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*Indicates a significant difference between treatments, </w:t>
      </w:r>
      <w:r w:rsidRPr="00A80E43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80E43">
        <w:rPr>
          <w:rFonts w:ascii="Times New Roman" w:hAnsi="Times New Roman"/>
          <w:sz w:val="24"/>
          <w:szCs w:val="24"/>
          <w:lang w:val="en-US"/>
        </w:rPr>
        <w:t>&lt;0.05.</w:t>
      </w:r>
    </w:p>
    <w:p w14:paraId="10FACE05" w14:textId="77777777" w:rsidR="005F760A" w:rsidRPr="00A80E43" w:rsidRDefault="005F760A" w:rsidP="005F760A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07654A" w14:textId="14161837" w:rsidR="00405B5C" w:rsidRDefault="005F760A" w:rsidP="005F760A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Supplemental </w:t>
      </w:r>
      <w:r w:rsidRPr="00A80E43">
        <w:rPr>
          <w:rFonts w:ascii="Times New Roman" w:hAnsi="Times New Roman"/>
          <w:b/>
          <w:bCs/>
          <w:sz w:val="24"/>
          <w:szCs w:val="24"/>
          <w:lang w:val="en-US"/>
        </w:rPr>
        <w:t>Figure 3</w:t>
      </w:r>
      <w:r w:rsidRPr="00A80E4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A80E4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A80E43">
        <w:rPr>
          <w:rFonts w:ascii="Times New Roman" w:hAnsi="Times New Roman"/>
          <w:sz w:val="24"/>
          <w:szCs w:val="24"/>
          <w:lang w:val="en-US"/>
        </w:rPr>
        <w:t>Mean (±S</w:t>
      </w:r>
      <w:r w:rsidR="00A613D4">
        <w:rPr>
          <w:rFonts w:ascii="Times New Roman" w:hAnsi="Times New Roman"/>
          <w:sz w:val="24"/>
          <w:szCs w:val="24"/>
          <w:lang w:val="en-US"/>
        </w:rPr>
        <w:t>D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) plasma </w:t>
      </w:r>
      <w:r w:rsidRPr="005F760A">
        <w:rPr>
          <w:rFonts w:ascii="Times New Roman" w:hAnsi="Times New Roman"/>
          <w:sz w:val="24"/>
          <w:szCs w:val="24"/>
          <w:lang w:val="en-US"/>
        </w:rPr>
        <w:t>isoleucine, ornithine, phenylalanine, proline, serine, threonine, tryptophan, tyrosine, and valine</w:t>
      </w:r>
      <w:r w:rsidRPr="00A80E4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concentrations </w:t>
      </w:r>
      <w:r w:rsidRPr="00A80E43">
        <w:rPr>
          <w:rFonts w:ascii="Times New Roman" w:hAnsi="Times New Roman"/>
          <w:sz w:val="24"/>
          <w:lang w:val="en-US"/>
        </w:rPr>
        <w:t xml:space="preserve">in 24 healthy, young </w:t>
      </w:r>
      <w:r>
        <w:rPr>
          <w:rFonts w:ascii="Times New Roman" w:hAnsi="Times New Roman"/>
          <w:sz w:val="24"/>
          <w:lang w:val="en-US"/>
        </w:rPr>
        <w:t>males</w:t>
      </w:r>
      <w:r w:rsidRPr="00A80E43">
        <w:rPr>
          <w:rFonts w:ascii="Times New Roman" w:hAnsi="Times New Roman"/>
          <w:sz w:val="24"/>
          <w:lang w:val="en-US"/>
        </w:rPr>
        <w:t xml:space="preserve"> following the ingestion of 40 g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 protein of either a lysine-enriched wheat </w:t>
      </w:r>
      <w:r w:rsidR="00B23F63">
        <w:rPr>
          <w:rFonts w:ascii="Times New Roman" w:hAnsi="Times New Roman"/>
          <w:sz w:val="24"/>
          <w:lang w:val="en-US"/>
        </w:rPr>
        <w:t xml:space="preserve">and chickpea 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protein product (Plant; </w:t>
      </w:r>
      <w:r w:rsidRPr="00A80E43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=12) or chicken breast filet (Chicken; </w:t>
      </w:r>
      <w:r w:rsidRPr="00A80E43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80E43">
        <w:rPr>
          <w:rFonts w:ascii="Times New Roman" w:hAnsi="Times New Roman"/>
          <w:sz w:val="24"/>
          <w:szCs w:val="24"/>
          <w:lang w:val="en-US"/>
        </w:rPr>
        <w:t>=12).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A80E43">
        <w:rPr>
          <w:rFonts w:ascii="Times New Roman" w:hAnsi="Times New Roman"/>
          <w:sz w:val="24"/>
          <w:lang w:val="en-US"/>
        </w:rPr>
        <w:t xml:space="preserve">Data were </w:t>
      </w:r>
      <w:r w:rsidRPr="008A7FFB">
        <w:rPr>
          <w:rFonts w:ascii="Times New Roman" w:hAnsi="Times New Roman"/>
          <w:sz w:val="24"/>
        </w:rPr>
        <w:t>analy</w:t>
      </w:r>
      <w:r w:rsidR="005D02A8" w:rsidRPr="008A7FFB">
        <w:rPr>
          <w:rFonts w:ascii="Times New Roman" w:hAnsi="Times New Roman"/>
          <w:sz w:val="24"/>
        </w:rPr>
        <w:t>s</w:t>
      </w:r>
      <w:r w:rsidRPr="008A7FFB">
        <w:rPr>
          <w:rFonts w:ascii="Times New Roman" w:hAnsi="Times New Roman"/>
          <w:sz w:val="24"/>
        </w:rPr>
        <w:t>ed</w:t>
      </w:r>
      <w:r w:rsidRPr="00A80E43">
        <w:rPr>
          <w:rFonts w:ascii="Times New Roman" w:hAnsi="Times New Roman"/>
          <w:sz w:val="24"/>
          <w:lang w:val="en-US"/>
        </w:rPr>
        <w:t xml:space="preserve"> by repeated measures (time x </w:t>
      </w:r>
      <w:r w:rsidRPr="00A80E43">
        <w:rPr>
          <w:rFonts w:ascii="Times New Roman" w:hAnsi="Times New Roman"/>
          <w:sz w:val="24"/>
          <w:szCs w:val="24"/>
          <w:lang w:val="en-US"/>
        </w:rPr>
        <w:t>treatment</w:t>
      </w:r>
      <w:r w:rsidRPr="00A80E43">
        <w:rPr>
          <w:rFonts w:ascii="Times New Roman" w:hAnsi="Times New Roman"/>
          <w:sz w:val="24"/>
          <w:lang w:val="en-US"/>
        </w:rPr>
        <w:t xml:space="preserve">) ANOVA. 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Bonferroni post-hoc test was used to locate differences over time. *Indicates a significant difference between treatments, </w:t>
      </w:r>
      <w:r w:rsidRPr="00A80E43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80E43">
        <w:rPr>
          <w:rFonts w:ascii="Times New Roman" w:hAnsi="Times New Roman"/>
          <w:sz w:val="24"/>
          <w:szCs w:val="24"/>
          <w:lang w:val="en-US"/>
        </w:rPr>
        <w:t>&lt;0.05.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C7FE6D4" w14:textId="77777777" w:rsidR="00405B5C" w:rsidRPr="00A80E43" w:rsidRDefault="00405B5C" w:rsidP="00405B5C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1C72B21" w14:textId="2AC90F82" w:rsidR="00405B5C" w:rsidRPr="00A80E43" w:rsidRDefault="00405B5C" w:rsidP="00405B5C">
      <w:pPr>
        <w:spacing w:after="0" w:line="48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Supplemental </w:t>
      </w:r>
      <w:r w:rsidRPr="00A80E43">
        <w:rPr>
          <w:rFonts w:ascii="Times New Roman" w:hAnsi="Times New Roman"/>
          <w:b/>
          <w:bCs/>
          <w:sz w:val="24"/>
          <w:szCs w:val="24"/>
          <w:lang w:val="en-US"/>
        </w:rPr>
        <w:t xml:space="preserve">Figure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Pr="00A80E4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A80E4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A80E43">
        <w:rPr>
          <w:rFonts w:ascii="Times New Roman" w:hAnsi="Times New Roman"/>
          <w:sz w:val="24"/>
          <w:szCs w:val="24"/>
          <w:lang w:val="en-US"/>
        </w:rPr>
        <w:t>Mean (±S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) plasma </w:t>
      </w:r>
      <w:r w:rsidR="00B23F63" w:rsidRPr="00B23F63">
        <w:rPr>
          <w:rFonts w:ascii="Times New Roman" w:hAnsi="Times New Roman"/>
          <w:sz w:val="24"/>
          <w:szCs w:val="24"/>
          <w:lang w:val="en-US"/>
        </w:rPr>
        <w:t>L-[ring-</w:t>
      </w:r>
      <w:r w:rsidR="00B23F63" w:rsidRPr="00B23F63">
        <w:rPr>
          <w:rFonts w:ascii="Times New Roman" w:hAnsi="Times New Roman"/>
          <w:sz w:val="24"/>
          <w:szCs w:val="24"/>
          <w:vertAlign w:val="superscript"/>
          <w:lang w:val="en-US"/>
        </w:rPr>
        <w:t>13</w:t>
      </w:r>
      <w:r w:rsidR="00B23F63" w:rsidRPr="00B23F63">
        <w:rPr>
          <w:rFonts w:ascii="Times New Roman" w:hAnsi="Times New Roman"/>
          <w:sz w:val="24"/>
          <w:szCs w:val="24"/>
          <w:lang w:val="en-US"/>
        </w:rPr>
        <w:t>C</w:t>
      </w:r>
      <w:r w:rsidR="00B23F63" w:rsidRPr="00B23F63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="00B23F63" w:rsidRPr="00B23F63">
        <w:rPr>
          <w:rFonts w:ascii="Times New Roman" w:hAnsi="Times New Roman"/>
          <w:sz w:val="24"/>
          <w:szCs w:val="24"/>
          <w:lang w:val="en-US"/>
        </w:rPr>
        <w:t xml:space="preserve">]-phenylalanine </w:t>
      </w:r>
      <w:r w:rsidR="00B23F63">
        <w:rPr>
          <w:rFonts w:ascii="Times New Roman" w:hAnsi="Times New Roman"/>
          <w:sz w:val="24"/>
          <w:szCs w:val="24"/>
          <w:lang w:val="en-US"/>
        </w:rPr>
        <w:t xml:space="preserve">enrichments </w:t>
      </w:r>
      <w:r w:rsidRPr="00A80E43">
        <w:rPr>
          <w:rFonts w:ascii="Times New Roman" w:hAnsi="Times New Roman"/>
          <w:sz w:val="24"/>
          <w:lang w:val="en-US"/>
        </w:rPr>
        <w:t xml:space="preserve">in 24 healthy, young </w:t>
      </w:r>
      <w:r>
        <w:rPr>
          <w:rFonts w:ascii="Times New Roman" w:hAnsi="Times New Roman"/>
          <w:sz w:val="24"/>
          <w:lang w:val="en-US"/>
        </w:rPr>
        <w:t>males</w:t>
      </w:r>
      <w:r w:rsidRPr="00A80E43">
        <w:rPr>
          <w:rFonts w:ascii="Times New Roman" w:hAnsi="Times New Roman"/>
          <w:sz w:val="24"/>
          <w:lang w:val="en-US"/>
        </w:rPr>
        <w:t xml:space="preserve"> following the ingestion of 40 g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 protein of either a lysine-enriched wheat </w:t>
      </w:r>
      <w:r w:rsidR="00B23F63">
        <w:rPr>
          <w:rFonts w:ascii="Times New Roman" w:hAnsi="Times New Roman"/>
          <w:sz w:val="24"/>
          <w:lang w:val="en-US"/>
        </w:rPr>
        <w:t xml:space="preserve">and chickpea 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protein product (Plant; </w:t>
      </w:r>
      <w:r w:rsidRPr="00A80E43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=12) or chicken breast filet (Chicken; </w:t>
      </w:r>
      <w:r w:rsidRPr="00A80E43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80E43">
        <w:rPr>
          <w:rFonts w:ascii="Times New Roman" w:hAnsi="Times New Roman"/>
          <w:sz w:val="24"/>
          <w:szCs w:val="24"/>
          <w:lang w:val="en-US"/>
        </w:rPr>
        <w:t>=12).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A80E43">
        <w:rPr>
          <w:rFonts w:ascii="Times New Roman" w:hAnsi="Times New Roman"/>
          <w:sz w:val="24"/>
          <w:lang w:val="en-US"/>
        </w:rPr>
        <w:t xml:space="preserve">Data were </w:t>
      </w:r>
      <w:proofErr w:type="spellStart"/>
      <w:r w:rsidRPr="00A80E43">
        <w:rPr>
          <w:rFonts w:ascii="Times New Roman" w:hAnsi="Times New Roman"/>
          <w:sz w:val="24"/>
          <w:lang w:val="en-US"/>
        </w:rPr>
        <w:t>analy</w:t>
      </w:r>
      <w:r w:rsidR="005D02A8">
        <w:rPr>
          <w:rFonts w:ascii="Times New Roman" w:hAnsi="Times New Roman"/>
          <w:sz w:val="24"/>
          <w:lang w:val="en-US"/>
        </w:rPr>
        <w:t>s</w:t>
      </w:r>
      <w:r w:rsidRPr="00A80E43">
        <w:rPr>
          <w:rFonts w:ascii="Times New Roman" w:hAnsi="Times New Roman"/>
          <w:sz w:val="24"/>
          <w:lang w:val="en-US"/>
        </w:rPr>
        <w:t>ed</w:t>
      </w:r>
      <w:proofErr w:type="spellEnd"/>
      <w:r w:rsidRPr="00A80E43">
        <w:rPr>
          <w:rFonts w:ascii="Times New Roman" w:hAnsi="Times New Roman"/>
          <w:sz w:val="24"/>
          <w:lang w:val="en-US"/>
        </w:rPr>
        <w:t xml:space="preserve"> by repeated measures (time x </w:t>
      </w:r>
      <w:r w:rsidRPr="00A80E43">
        <w:rPr>
          <w:rFonts w:ascii="Times New Roman" w:hAnsi="Times New Roman"/>
          <w:sz w:val="24"/>
          <w:szCs w:val="24"/>
          <w:lang w:val="en-US"/>
        </w:rPr>
        <w:t>treatment</w:t>
      </w:r>
      <w:r w:rsidRPr="00A80E43">
        <w:rPr>
          <w:rFonts w:ascii="Times New Roman" w:hAnsi="Times New Roman"/>
          <w:sz w:val="24"/>
          <w:lang w:val="en-US"/>
        </w:rPr>
        <w:t xml:space="preserve">) ANOVA. </w:t>
      </w:r>
      <w:r w:rsidRPr="00A80E43">
        <w:rPr>
          <w:rFonts w:ascii="Times New Roman" w:hAnsi="Times New Roman"/>
          <w:sz w:val="24"/>
          <w:szCs w:val="24"/>
          <w:lang w:val="en-US"/>
        </w:rPr>
        <w:t xml:space="preserve">Bonferroni post-hoc test was </w:t>
      </w:r>
      <w:r w:rsidRPr="00A80E43">
        <w:rPr>
          <w:rFonts w:ascii="Times New Roman" w:hAnsi="Times New Roman"/>
          <w:sz w:val="24"/>
          <w:szCs w:val="24"/>
          <w:lang w:val="en-US"/>
        </w:rPr>
        <w:lastRenderedPageBreak/>
        <w:t>used to</w:t>
      </w:r>
      <w:r w:rsidR="00B23F63">
        <w:rPr>
          <w:rFonts w:ascii="Times New Roman" w:hAnsi="Times New Roman"/>
          <w:sz w:val="24"/>
          <w:szCs w:val="24"/>
          <w:lang w:val="en-US"/>
        </w:rPr>
        <w:t xml:space="preserve"> locate differences over time. Basal period: </w:t>
      </w:r>
      <w:r w:rsidR="00B23F63" w:rsidRPr="006D6340">
        <w:rPr>
          <w:rFonts w:ascii="Times New Roman" w:hAnsi="Times New Roman"/>
          <w:sz w:val="24"/>
          <w:szCs w:val="24"/>
          <w:lang w:val="en-US"/>
        </w:rPr>
        <w:t xml:space="preserve">time x treatment interaction, </w:t>
      </w:r>
      <w:r w:rsidR="00B23F63" w:rsidRPr="006D6340">
        <w:rPr>
          <w:rFonts w:ascii="Times New Roman" w:hAnsi="Times New Roman"/>
          <w:i/>
          <w:sz w:val="24"/>
          <w:szCs w:val="24"/>
          <w:lang w:val="en-US"/>
        </w:rPr>
        <w:t>P</w:t>
      </w:r>
      <w:r w:rsidR="00B23F63">
        <w:rPr>
          <w:rFonts w:ascii="Times New Roman" w:hAnsi="Times New Roman"/>
          <w:sz w:val="24"/>
          <w:szCs w:val="24"/>
          <w:lang w:val="en-US"/>
        </w:rPr>
        <w:t>=</w:t>
      </w:r>
      <w:r w:rsidR="00B23F63" w:rsidRPr="006D6340">
        <w:rPr>
          <w:rFonts w:ascii="Times New Roman" w:hAnsi="Times New Roman"/>
          <w:sz w:val="24"/>
          <w:szCs w:val="24"/>
          <w:lang w:val="en-US"/>
        </w:rPr>
        <w:t>0.</w:t>
      </w:r>
      <w:r w:rsidR="00B23F63">
        <w:rPr>
          <w:rFonts w:ascii="Times New Roman" w:hAnsi="Times New Roman"/>
          <w:sz w:val="24"/>
          <w:szCs w:val="24"/>
          <w:lang w:val="en-US"/>
        </w:rPr>
        <w:t xml:space="preserve">309, main time effect, </w:t>
      </w:r>
      <w:r w:rsidR="00B23F63">
        <w:rPr>
          <w:rFonts w:ascii="Times New Roman" w:hAnsi="Times New Roman"/>
          <w:i/>
          <w:sz w:val="24"/>
          <w:szCs w:val="24"/>
          <w:lang w:val="en-US"/>
        </w:rPr>
        <w:t>P</w:t>
      </w:r>
      <w:r w:rsidR="00B23F63">
        <w:rPr>
          <w:rFonts w:ascii="Times New Roman" w:hAnsi="Times New Roman"/>
          <w:sz w:val="24"/>
          <w:szCs w:val="24"/>
          <w:lang w:val="en-US"/>
        </w:rPr>
        <w:t xml:space="preserve">=0.01, main group effect, </w:t>
      </w:r>
      <w:r w:rsidR="00B23F63">
        <w:rPr>
          <w:rFonts w:ascii="Times New Roman" w:hAnsi="Times New Roman"/>
          <w:i/>
          <w:sz w:val="24"/>
          <w:szCs w:val="24"/>
          <w:lang w:val="en-US"/>
        </w:rPr>
        <w:t>P</w:t>
      </w:r>
      <w:r w:rsidR="00B23F63">
        <w:rPr>
          <w:rFonts w:ascii="Times New Roman" w:hAnsi="Times New Roman"/>
          <w:sz w:val="24"/>
          <w:szCs w:val="24"/>
          <w:lang w:val="en-US"/>
        </w:rPr>
        <w:t xml:space="preserve">=0.700, Postprandial period: </w:t>
      </w:r>
      <w:r w:rsidR="00B23F63" w:rsidRPr="006D6340">
        <w:rPr>
          <w:rFonts w:ascii="Times New Roman" w:hAnsi="Times New Roman"/>
          <w:sz w:val="24"/>
          <w:szCs w:val="24"/>
          <w:lang w:val="en-US"/>
        </w:rPr>
        <w:t xml:space="preserve">time x treatment interaction, </w:t>
      </w:r>
      <w:r w:rsidR="00B23F63" w:rsidRPr="006D6340">
        <w:rPr>
          <w:rFonts w:ascii="Times New Roman" w:hAnsi="Times New Roman"/>
          <w:i/>
          <w:sz w:val="24"/>
          <w:szCs w:val="24"/>
          <w:lang w:val="en-US"/>
        </w:rPr>
        <w:t>P</w:t>
      </w:r>
      <w:r w:rsidR="00B23F63">
        <w:rPr>
          <w:rFonts w:ascii="Times New Roman" w:hAnsi="Times New Roman"/>
          <w:sz w:val="24"/>
          <w:szCs w:val="24"/>
          <w:lang w:val="en-US"/>
        </w:rPr>
        <w:t>=</w:t>
      </w:r>
      <w:r w:rsidR="00B23F63" w:rsidRPr="006D6340">
        <w:rPr>
          <w:rFonts w:ascii="Times New Roman" w:hAnsi="Times New Roman"/>
          <w:sz w:val="24"/>
          <w:szCs w:val="24"/>
          <w:lang w:val="en-US"/>
        </w:rPr>
        <w:t>0.</w:t>
      </w:r>
      <w:r w:rsidR="00226025">
        <w:rPr>
          <w:rFonts w:ascii="Times New Roman" w:hAnsi="Times New Roman"/>
          <w:sz w:val="24"/>
          <w:szCs w:val="24"/>
          <w:lang w:val="en-US"/>
        </w:rPr>
        <w:t>323</w:t>
      </w:r>
      <w:bookmarkStart w:id="0" w:name="_GoBack"/>
      <w:bookmarkEnd w:id="0"/>
      <w:r w:rsidR="00B23F63">
        <w:rPr>
          <w:rFonts w:ascii="Times New Roman" w:hAnsi="Times New Roman"/>
          <w:sz w:val="24"/>
          <w:szCs w:val="24"/>
          <w:lang w:val="en-US"/>
        </w:rPr>
        <w:t xml:space="preserve">, main time effect, </w:t>
      </w:r>
      <w:r w:rsidR="00B23F63">
        <w:rPr>
          <w:rFonts w:ascii="Times New Roman" w:hAnsi="Times New Roman"/>
          <w:i/>
          <w:sz w:val="24"/>
          <w:szCs w:val="24"/>
          <w:lang w:val="en-US"/>
        </w:rPr>
        <w:t>P</w:t>
      </w:r>
      <w:r w:rsidR="00B23F63">
        <w:rPr>
          <w:rFonts w:ascii="Times New Roman" w:hAnsi="Times New Roman"/>
          <w:sz w:val="24"/>
          <w:szCs w:val="24"/>
          <w:lang w:val="en-US"/>
        </w:rPr>
        <w:t xml:space="preserve">&lt;0.001, main group effect, </w:t>
      </w:r>
      <w:r w:rsidR="00B23F63">
        <w:rPr>
          <w:rFonts w:ascii="Times New Roman" w:hAnsi="Times New Roman"/>
          <w:i/>
          <w:sz w:val="24"/>
          <w:szCs w:val="24"/>
          <w:lang w:val="en-US"/>
        </w:rPr>
        <w:t>P</w:t>
      </w:r>
      <w:r w:rsidR="00B23F63">
        <w:rPr>
          <w:rFonts w:ascii="Times New Roman" w:hAnsi="Times New Roman"/>
          <w:sz w:val="24"/>
          <w:szCs w:val="24"/>
          <w:lang w:val="en-US"/>
        </w:rPr>
        <w:t>=0.449. No significant differences were observed</w:t>
      </w:r>
      <w:r w:rsidR="00B23F63" w:rsidRPr="00A80E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80E43">
        <w:rPr>
          <w:rFonts w:ascii="Times New Roman" w:hAnsi="Times New Roman"/>
          <w:sz w:val="24"/>
          <w:szCs w:val="24"/>
          <w:lang w:val="en-US"/>
        </w:rPr>
        <w:t>between treatment</w:t>
      </w:r>
      <w:r w:rsidR="00B23F63">
        <w:rPr>
          <w:rFonts w:ascii="Times New Roman" w:hAnsi="Times New Roman"/>
          <w:sz w:val="24"/>
          <w:szCs w:val="24"/>
          <w:lang w:val="en-US"/>
        </w:rPr>
        <w:t xml:space="preserve"> group</w:t>
      </w:r>
      <w:r w:rsidRPr="00A80E43">
        <w:rPr>
          <w:rFonts w:ascii="Times New Roman" w:hAnsi="Times New Roman"/>
          <w:sz w:val="24"/>
          <w:szCs w:val="24"/>
          <w:lang w:val="en-US"/>
        </w:rPr>
        <w:t>s</w:t>
      </w:r>
      <w:r w:rsidR="00B23F6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6C5C769" w14:textId="77777777" w:rsidR="00405B5C" w:rsidRPr="00A80E43" w:rsidRDefault="00405B5C" w:rsidP="005F760A">
      <w:pPr>
        <w:spacing w:after="0" w:line="480" w:lineRule="auto"/>
        <w:contextualSpacing/>
        <w:jc w:val="both"/>
        <w:rPr>
          <w:rFonts w:ascii="Times New Roman" w:hAnsi="Times New Roman"/>
          <w:sz w:val="24"/>
          <w:lang w:val="en-US"/>
        </w:rPr>
      </w:pPr>
    </w:p>
    <w:p w14:paraId="1FD7CADE" w14:textId="77777777" w:rsidR="00457A58" w:rsidRPr="005F760A" w:rsidRDefault="00457A58">
      <w:pPr>
        <w:rPr>
          <w:rFonts w:ascii="Times New Roman" w:hAnsi="Times New Roman" w:cs="Times New Roman"/>
          <w:b/>
          <w:sz w:val="24"/>
          <w:lang w:val="en-US"/>
        </w:rPr>
      </w:pPr>
    </w:p>
    <w:sectPr w:rsidR="00457A58" w:rsidRPr="005F76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0E107" w14:textId="77777777" w:rsidR="003145A1" w:rsidRDefault="003145A1" w:rsidP="00457A58">
      <w:pPr>
        <w:spacing w:after="0" w:line="240" w:lineRule="auto"/>
      </w:pPr>
      <w:r>
        <w:separator/>
      </w:r>
    </w:p>
  </w:endnote>
  <w:endnote w:type="continuationSeparator" w:id="0">
    <w:p w14:paraId="0DD874CD" w14:textId="77777777" w:rsidR="003145A1" w:rsidRDefault="003145A1" w:rsidP="0045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E9BEA" w14:textId="77777777" w:rsidR="003145A1" w:rsidRDefault="003145A1" w:rsidP="00457A58">
      <w:pPr>
        <w:spacing w:after="0" w:line="240" w:lineRule="auto"/>
      </w:pPr>
      <w:r>
        <w:separator/>
      </w:r>
    </w:p>
  </w:footnote>
  <w:footnote w:type="continuationSeparator" w:id="0">
    <w:p w14:paraId="05C5C4E0" w14:textId="77777777" w:rsidR="003145A1" w:rsidRDefault="003145A1" w:rsidP="0045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BAA87" w14:textId="172527CE" w:rsidR="00457A58" w:rsidRDefault="00457A58" w:rsidP="00457A58">
    <w:pPr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Online </w:t>
    </w:r>
    <w:r w:rsidR="00A613D4">
      <w:rPr>
        <w:rFonts w:ascii="Times New Roman" w:hAnsi="Times New Roman" w:cs="Times New Roman"/>
        <w:b/>
        <w:sz w:val="24"/>
      </w:rPr>
      <w:t>Supporting</w:t>
    </w:r>
    <w:r w:rsidRPr="00457A58">
      <w:rPr>
        <w:rFonts w:ascii="Times New Roman" w:hAnsi="Times New Roman" w:cs="Times New Roman"/>
        <w:b/>
        <w:sz w:val="24"/>
      </w:rPr>
      <w:t xml:space="preserve"> </w:t>
    </w:r>
    <w:r>
      <w:rPr>
        <w:rFonts w:ascii="Times New Roman" w:hAnsi="Times New Roman" w:cs="Times New Roman"/>
        <w:b/>
        <w:sz w:val="24"/>
      </w:rPr>
      <w:t>Material</w:t>
    </w:r>
  </w:p>
  <w:p w14:paraId="26B9F59B" w14:textId="77777777" w:rsidR="00457A58" w:rsidRDefault="00457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58"/>
    <w:rsid w:val="00012534"/>
    <w:rsid w:val="0003163F"/>
    <w:rsid w:val="001623A0"/>
    <w:rsid w:val="001E2D6C"/>
    <w:rsid w:val="00200F94"/>
    <w:rsid w:val="00226025"/>
    <w:rsid w:val="003145A1"/>
    <w:rsid w:val="00405B5C"/>
    <w:rsid w:val="00457A58"/>
    <w:rsid w:val="005D02A8"/>
    <w:rsid w:val="005F760A"/>
    <w:rsid w:val="006A308B"/>
    <w:rsid w:val="006D4FE0"/>
    <w:rsid w:val="008A7FFB"/>
    <w:rsid w:val="00900A4F"/>
    <w:rsid w:val="00A613D4"/>
    <w:rsid w:val="00B23F63"/>
    <w:rsid w:val="00DD6539"/>
    <w:rsid w:val="00EE4D8D"/>
    <w:rsid w:val="00F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2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58"/>
  </w:style>
  <w:style w:type="paragraph" w:styleId="Footer">
    <w:name w:val="footer"/>
    <w:basedOn w:val="Normal"/>
    <w:link w:val="FooterChar"/>
    <w:uiPriority w:val="99"/>
    <w:unhideWhenUsed/>
    <w:rsid w:val="00457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58"/>
  </w:style>
  <w:style w:type="paragraph" w:styleId="Footer">
    <w:name w:val="footer"/>
    <w:basedOn w:val="Normal"/>
    <w:link w:val="FooterChar"/>
    <w:uiPriority w:val="99"/>
    <w:unhideWhenUsed/>
    <w:rsid w:val="00457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Kouw</dc:creator>
  <cp:lastModifiedBy>Imre Kouw </cp:lastModifiedBy>
  <cp:revision>4</cp:revision>
  <dcterms:created xsi:type="dcterms:W3CDTF">2021-02-08T02:20:00Z</dcterms:created>
  <dcterms:modified xsi:type="dcterms:W3CDTF">2021-04-16T05:46:00Z</dcterms:modified>
</cp:coreProperties>
</file>