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8" w:type="pct"/>
        <w:tblBorders>
          <w:top w:val="single" w:sz="4" w:space="0" w:color="auto"/>
          <w:bottom w:val="single" w:sz="4" w:space="0" w:color="auto"/>
        </w:tblBorders>
        <w:tblLook w:val="04A0" w:firstRow="1" w:lastRow="0" w:firstColumn="1" w:lastColumn="0" w:noHBand="0" w:noVBand="1"/>
      </w:tblPr>
      <w:tblGrid>
        <w:gridCol w:w="2761"/>
        <w:gridCol w:w="1001"/>
        <w:gridCol w:w="1001"/>
        <w:gridCol w:w="1001"/>
        <w:gridCol w:w="731"/>
        <w:gridCol w:w="1001"/>
        <w:gridCol w:w="1001"/>
        <w:gridCol w:w="1001"/>
        <w:gridCol w:w="731"/>
        <w:gridCol w:w="1001"/>
        <w:gridCol w:w="1001"/>
        <w:gridCol w:w="1001"/>
        <w:gridCol w:w="944"/>
      </w:tblGrid>
      <w:tr w:rsidR="00A12864" w:rsidRPr="00A12864" w14:paraId="7A8409ED" w14:textId="77777777" w:rsidTr="00A12864">
        <w:trPr>
          <w:trHeight w:val="420"/>
        </w:trPr>
        <w:tc>
          <w:tcPr>
            <w:tcW w:w="5000" w:type="pct"/>
            <w:gridSpan w:val="13"/>
            <w:tcBorders>
              <w:top w:val="nil"/>
              <w:bottom w:val="single" w:sz="8" w:space="0" w:color="auto"/>
            </w:tcBorders>
            <w:shd w:val="clear" w:color="auto" w:fill="auto"/>
            <w:vAlign w:val="center"/>
            <w:hideMark/>
          </w:tcPr>
          <w:p w14:paraId="2D5394E6" w14:textId="519A25BB" w:rsidR="00A12864" w:rsidRPr="00106601" w:rsidRDefault="00C908A7" w:rsidP="00A12864">
            <w:pPr>
              <w:widowControl/>
              <w:jc w:val="left"/>
              <w:rPr>
                <w:rFonts w:ascii="Times New Roman" w:eastAsia="宋体" w:hAnsi="Times New Roman" w:cs="Times New Roman"/>
                <w:b/>
                <w:bCs/>
                <w:color w:val="000000"/>
                <w:kern w:val="0"/>
                <w:sz w:val="15"/>
                <w:szCs w:val="15"/>
              </w:rPr>
            </w:pPr>
            <w:r w:rsidRPr="00106601">
              <w:rPr>
                <w:rFonts w:ascii="Times New Roman" w:eastAsia="宋体" w:hAnsi="Times New Roman" w:cs="Times New Roman"/>
                <w:b/>
                <w:bCs/>
                <w:color w:val="000000"/>
                <w:kern w:val="0"/>
                <w:sz w:val="15"/>
                <w:szCs w:val="15"/>
              </w:rPr>
              <w:t>S</w:t>
            </w:r>
            <w:r w:rsidRPr="00106601">
              <w:rPr>
                <w:rFonts w:ascii="Times New Roman" w:eastAsia="宋体" w:hAnsi="Times New Roman" w:cs="Times New Roman" w:hint="eastAsia"/>
                <w:b/>
                <w:bCs/>
                <w:color w:val="000000"/>
                <w:kern w:val="0"/>
                <w:sz w:val="15"/>
                <w:szCs w:val="15"/>
              </w:rPr>
              <w:t>uppl</w:t>
            </w:r>
            <w:r w:rsidRPr="00106601">
              <w:rPr>
                <w:rFonts w:ascii="Times New Roman" w:eastAsia="宋体" w:hAnsi="Times New Roman" w:cs="Times New Roman"/>
                <w:b/>
                <w:bCs/>
                <w:color w:val="000000"/>
                <w:kern w:val="0"/>
                <w:sz w:val="15"/>
                <w:szCs w:val="15"/>
              </w:rPr>
              <w:t>e</w:t>
            </w:r>
            <w:r w:rsidRPr="00106601">
              <w:rPr>
                <w:rFonts w:ascii="Times New Roman" w:eastAsia="宋体" w:hAnsi="Times New Roman" w:cs="Times New Roman" w:hint="eastAsia"/>
                <w:b/>
                <w:bCs/>
                <w:color w:val="000000"/>
                <w:kern w:val="0"/>
                <w:sz w:val="15"/>
                <w:szCs w:val="15"/>
              </w:rPr>
              <w:t>ment</w:t>
            </w:r>
            <w:r w:rsidRPr="00106601">
              <w:rPr>
                <w:rFonts w:ascii="Times New Roman" w:eastAsia="宋体" w:hAnsi="Times New Roman" w:cs="Times New Roman"/>
                <w:b/>
                <w:bCs/>
                <w:color w:val="000000"/>
                <w:kern w:val="0"/>
                <w:sz w:val="15"/>
                <w:szCs w:val="15"/>
              </w:rPr>
              <w:t xml:space="preserve">ary </w:t>
            </w:r>
            <w:r w:rsidR="00A12864" w:rsidRPr="00106601">
              <w:rPr>
                <w:rFonts w:ascii="Times New Roman" w:eastAsia="宋体" w:hAnsi="Times New Roman" w:cs="Times New Roman"/>
                <w:b/>
                <w:bCs/>
                <w:color w:val="000000"/>
                <w:kern w:val="0"/>
                <w:sz w:val="15"/>
                <w:szCs w:val="15"/>
              </w:rPr>
              <w:t xml:space="preserve">Table </w:t>
            </w:r>
            <w:r w:rsidRPr="00106601">
              <w:rPr>
                <w:rFonts w:ascii="Times New Roman" w:eastAsia="宋体" w:hAnsi="Times New Roman" w:cs="Times New Roman"/>
                <w:b/>
                <w:bCs/>
                <w:color w:val="000000"/>
                <w:kern w:val="0"/>
                <w:sz w:val="15"/>
                <w:szCs w:val="15"/>
              </w:rPr>
              <w:t>1</w:t>
            </w:r>
            <w:r w:rsidR="00A12864" w:rsidRPr="00106601">
              <w:rPr>
                <w:rFonts w:ascii="Times New Roman" w:eastAsia="宋体" w:hAnsi="Times New Roman" w:cs="Times New Roman"/>
                <w:b/>
                <w:bCs/>
                <w:color w:val="000000"/>
                <w:kern w:val="0"/>
                <w:sz w:val="15"/>
                <w:szCs w:val="15"/>
              </w:rPr>
              <w:t xml:space="preserve"> </w:t>
            </w:r>
            <w:r w:rsidR="00A12864" w:rsidRPr="00106601">
              <w:rPr>
                <w:rFonts w:ascii="Times New Roman" w:eastAsia="宋体" w:hAnsi="Times New Roman" w:cs="Times New Roman"/>
                <w:color w:val="000000"/>
                <w:kern w:val="0"/>
                <w:sz w:val="15"/>
                <w:szCs w:val="15"/>
              </w:rPr>
              <w:t>Food intake and energy percent according to the</w:t>
            </w:r>
            <w:r w:rsidR="00495CA1">
              <w:rPr>
                <w:rFonts w:ascii="Times New Roman" w:eastAsia="宋体" w:hAnsi="Times New Roman" w:cs="Times New Roman"/>
                <w:color w:val="000000"/>
                <w:kern w:val="0"/>
                <w:sz w:val="15"/>
                <w:szCs w:val="15"/>
              </w:rPr>
              <w:t xml:space="preserve"> </w:t>
            </w:r>
            <w:r w:rsidR="00495CA1">
              <w:rPr>
                <w:rFonts w:ascii="Times New Roman" w:eastAsia="宋体" w:hAnsi="Times New Roman" w:cs="Times New Roman"/>
                <w:kern w:val="0"/>
                <w:sz w:val="16"/>
                <w:szCs w:val="16"/>
              </w:rPr>
              <w:t>low</w:t>
            </w:r>
            <w:r w:rsidR="000D616F">
              <w:rPr>
                <w:rFonts w:ascii="Times New Roman" w:eastAsia="宋体" w:hAnsi="Times New Roman" w:cs="Times New Roman"/>
                <w:kern w:val="0"/>
                <w:sz w:val="16"/>
                <w:szCs w:val="16"/>
              </w:rPr>
              <w:t xml:space="preserve"> </w:t>
            </w:r>
            <w:r w:rsidR="00495CA1">
              <w:rPr>
                <w:rFonts w:ascii="Times New Roman" w:eastAsia="宋体" w:hAnsi="Times New Roman" w:cs="Times New Roman"/>
                <w:kern w:val="0"/>
                <w:sz w:val="16"/>
                <w:szCs w:val="16"/>
              </w:rPr>
              <w:t>carbohydrate diet (LCD)</w:t>
            </w:r>
            <w:r w:rsidR="00A12864" w:rsidRPr="00106601">
              <w:rPr>
                <w:rFonts w:ascii="Times New Roman" w:eastAsia="宋体" w:hAnsi="Times New Roman" w:cs="Times New Roman"/>
                <w:color w:val="000000"/>
                <w:kern w:val="0"/>
                <w:sz w:val="15"/>
                <w:szCs w:val="15"/>
              </w:rPr>
              <w:t xml:space="preserve"> score</w:t>
            </w:r>
            <w:r w:rsidR="00495CA1">
              <w:rPr>
                <w:rFonts w:ascii="Times New Roman" w:eastAsia="宋体" w:hAnsi="Times New Roman" w:cs="Times New Roman" w:hint="eastAsia"/>
                <w:color w:val="000000"/>
                <w:kern w:val="0"/>
                <w:sz w:val="15"/>
                <w:szCs w:val="15"/>
              </w:rPr>
              <w:t>s.</w:t>
            </w:r>
          </w:p>
        </w:tc>
      </w:tr>
      <w:tr w:rsidR="00A12864" w:rsidRPr="00A12864" w14:paraId="372E4307" w14:textId="77777777" w:rsidTr="00A12864">
        <w:trPr>
          <w:trHeight w:val="295"/>
        </w:trPr>
        <w:tc>
          <w:tcPr>
            <w:tcW w:w="974" w:type="pct"/>
            <w:tcBorders>
              <w:top w:val="single" w:sz="8" w:space="0" w:color="auto"/>
              <w:bottom w:val="single" w:sz="4" w:space="0" w:color="auto"/>
            </w:tcBorders>
            <w:shd w:val="clear" w:color="auto" w:fill="auto"/>
            <w:noWrap/>
            <w:vAlign w:val="center"/>
            <w:hideMark/>
          </w:tcPr>
          <w:p w14:paraId="367DC927" w14:textId="77777777" w:rsidR="00A12864" w:rsidRPr="00106601" w:rsidRDefault="00A12864" w:rsidP="00A12864">
            <w:pPr>
              <w:widowControl/>
              <w:jc w:val="left"/>
              <w:rPr>
                <w:rFonts w:ascii="Times New Roman" w:eastAsia="宋体" w:hAnsi="Times New Roman" w:cs="Times New Roman"/>
                <w:b/>
                <w:bCs/>
                <w:color w:val="000000"/>
                <w:kern w:val="0"/>
                <w:sz w:val="15"/>
                <w:szCs w:val="15"/>
              </w:rPr>
            </w:pPr>
          </w:p>
        </w:tc>
        <w:tc>
          <w:tcPr>
            <w:tcW w:w="1317" w:type="pct"/>
            <w:gridSpan w:val="4"/>
            <w:tcBorders>
              <w:top w:val="single" w:sz="8" w:space="0" w:color="auto"/>
              <w:bottom w:val="single" w:sz="4" w:space="0" w:color="auto"/>
            </w:tcBorders>
            <w:shd w:val="clear" w:color="auto" w:fill="auto"/>
            <w:vAlign w:val="center"/>
            <w:hideMark/>
          </w:tcPr>
          <w:p w14:paraId="129AA0F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Total LCD score</w:t>
            </w:r>
          </w:p>
        </w:tc>
        <w:tc>
          <w:tcPr>
            <w:tcW w:w="1316" w:type="pct"/>
            <w:gridSpan w:val="4"/>
            <w:tcBorders>
              <w:top w:val="single" w:sz="8" w:space="0" w:color="auto"/>
              <w:bottom w:val="single" w:sz="4" w:space="0" w:color="auto"/>
            </w:tcBorders>
            <w:shd w:val="clear" w:color="auto" w:fill="auto"/>
            <w:noWrap/>
            <w:vAlign w:val="center"/>
            <w:hideMark/>
          </w:tcPr>
          <w:p w14:paraId="511E7F6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Animal-based LCD score</w:t>
            </w:r>
          </w:p>
        </w:tc>
        <w:tc>
          <w:tcPr>
            <w:tcW w:w="1393" w:type="pct"/>
            <w:gridSpan w:val="4"/>
            <w:tcBorders>
              <w:top w:val="single" w:sz="8" w:space="0" w:color="auto"/>
              <w:bottom w:val="single" w:sz="4" w:space="0" w:color="auto"/>
            </w:tcBorders>
            <w:shd w:val="clear" w:color="auto" w:fill="auto"/>
            <w:vAlign w:val="center"/>
            <w:hideMark/>
          </w:tcPr>
          <w:p w14:paraId="1A0B1B9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Plant-based LCD score</w:t>
            </w:r>
          </w:p>
        </w:tc>
      </w:tr>
      <w:tr w:rsidR="00A12864" w:rsidRPr="00A12864" w14:paraId="0BA2FA0C" w14:textId="77777777" w:rsidTr="00A12864">
        <w:trPr>
          <w:trHeight w:val="295"/>
        </w:trPr>
        <w:tc>
          <w:tcPr>
            <w:tcW w:w="974" w:type="pct"/>
            <w:tcBorders>
              <w:top w:val="single" w:sz="4" w:space="0" w:color="auto"/>
              <w:bottom w:val="single" w:sz="8" w:space="0" w:color="auto"/>
            </w:tcBorders>
            <w:shd w:val="clear" w:color="auto" w:fill="auto"/>
            <w:noWrap/>
            <w:vAlign w:val="center"/>
            <w:hideMark/>
          </w:tcPr>
          <w:p w14:paraId="04CE2ED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p>
        </w:tc>
        <w:tc>
          <w:tcPr>
            <w:tcW w:w="353" w:type="pct"/>
            <w:tcBorders>
              <w:top w:val="single" w:sz="4" w:space="0" w:color="auto"/>
              <w:bottom w:val="single" w:sz="8" w:space="0" w:color="auto"/>
            </w:tcBorders>
            <w:shd w:val="clear" w:color="auto" w:fill="auto"/>
            <w:noWrap/>
            <w:vAlign w:val="center"/>
            <w:hideMark/>
          </w:tcPr>
          <w:p w14:paraId="74E8035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Q1</w:t>
            </w:r>
          </w:p>
        </w:tc>
        <w:tc>
          <w:tcPr>
            <w:tcW w:w="353" w:type="pct"/>
            <w:tcBorders>
              <w:top w:val="single" w:sz="4" w:space="0" w:color="auto"/>
              <w:bottom w:val="single" w:sz="8" w:space="0" w:color="auto"/>
            </w:tcBorders>
            <w:shd w:val="clear" w:color="auto" w:fill="auto"/>
            <w:noWrap/>
            <w:vAlign w:val="center"/>
            <w:hideMark/>
          </w:tcPr>
          <w:p w14:paraId="03D5DA0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Q3</w:t>
            </w:r>
          </w:p>
        </w:tc>
        <w:tc>
          <w:tcPr>
            <w:tcW w:w="353" w:type="pct"/>
            <w:tcBorders>
              <w:top w:val="single" w:sz="4" w:space="0" w:color="auto"/>
              <w:bottom w:val="single" w:sz="8" w:space="0" w:color="auto"/>
            </w:tcBorders>
            <w:shd w:val="clear" w:color="auto" w:fill="auto"/>
            <w:noWrap/>
            <w:vAlign w:val="center"/>
            <w:hideMark/>
          </w:tcPr>
          <w:p w14:paraId="3E1A374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Q5</w:t>
            </w:r>
          </w:p>
        </w:tc>
        <w:tc>
          <w:tcPr>
            <w:tcW w:w="258" w:type="pct"/>
            <w:tcBorders>
              <w:top w:val="single" w:sz="4" w:space="0" w:color="auto"/>
              <w:bottom w:val="single" w:sz="8" w:space="0" w:color="auto"/>
            </w:tcBorders>
            <w:shd w:val="clear" w:color="auto" w:fill="auto"/>
            <w:noWrap/>
            <w:vAlign w:val="center"/>
            <w:hideMark/>
          </w:tcPr>
          <w:p w14:paraId="0EC683FF" w14:textId="77777777" w:rsidR="00A12864" w:rsidRPr="00106601" w:rsidRDefault="00A12864" w:rsidP="00A12864">
            <w:pPr>
              <w:widowControl/>
              <w:jc w:val="center"/>
              <w:rPr>
                <w:rFonts w:ascii="Times New Roman" w:eastAsia="宋体" w:hAnsi="Times New Roman" w:cs="Times New Roman"/>
                <w:i/>
                <w:iCs/>
                <w:color w:val="000000"/>
                <w:kern w:val="0"/>
                <w:sz w:val="15"/>
                <w:szCs w:val="15"/>
              </w:rPr>
            </w:pPr>
            <w:r w:rsidRPr="00106601">
              <w:rPr>
                <w:rFonts w:ascii="Times New Roman" w:eastAsia="宋体" w:hAnsi="Times New Roman" w:cs="Times New Roman"/>
                <w:i/>
                <w:iCs/>
                <w:color w:val="000000"/>
                <w:kern w:val="0"/>
                <w:sz w:val="15"/>
                <w:szCs w:val="15"/>
              </w:rPr>
              <w:t>P</w:t>
            </w:r>
            <w:r w:rsidRPr="00106601">
              <w:rPr>
                <w:rFonts w:ascii="Times New Roman" w:eastAsia="宋体" w:hAnsi="Times New Roman" w:cs="Times New Roman"/>
                <w:color w:val="000000"/>
                <w:kern w:val="0"/>
                <w:sz w:val="15"/>
                <w:szCs w:val="15"/>
              </w:rPr>
              <w:t xml:space="preserve"> Value</w:t>
            </w:r>
          </w:p>
        </w:tc>
        <w:tc>
          <w:tcPr>
            <w:tcW w:w="353" w:type="pct"/>
            <w:tcBorders>
              <w:top w:val="single" w:sz="4" w:space="0" w:color="auto"/>
              <w:bottom w:val="single" w:sz="8" w:space="0" w:color="auto"/>
            </w:tcBorders>
            <w:shd w:val="clear" w:color="auto" w:fill="auto"/>
            <w:noWrap/>
            <w:vAlign w:val="center"/>
            <w:hideMark/>
          </w:tcPr>
          <w:p w14:paraId="70C276C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Q1</w:t>
            </w:r>
          </w:p>
        </w:tc>
        <w:tc>
          <w:tcPr>
            <w:tcW w:w="353" w:type="pct"/>
            <w:tcBorders>
              <w:top w:val="single" w:sz="4" w:space="0" w:color="auto"/>
              <w:bottom w:val="single" w:sz="8" w:space="0" w:color="auto"/>
            </w:tcBorders>
            <w:shd w:val="clear" w:color="auto" w:fill="auto"/>
            <w:noWrap/>
            <w:vAlign w:val="center"/>
            <w:hideMark/>
          </w:tcPr>
          <w:p w14:paraId="6F53590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Q3</w:t>
            </w:r>
          </w:p>
        </w:tc>
        <w:tc>
          <w:tcPr>
            <w:tcW w:w="353" w:type="pct"/>
            <w:tcBorders>
              <w:top w:val="single" w:sz="4" w:space="0" w:color="auto"/>
              <w:bottom w:val="single" w:sz="8" w:space="0" w:color="auto"/>
            </w:tcBorders>
            <w:shd w:val="clear" w:color="auto" w:fill="auto"/>
            <w:noWrap/>
            <w:vAlign w:val="center"/>
            <w:hideMark/>
          </w:tcPr>
          <w:p w14:paraId="6B8C40B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Q5</w:t>
            </w:r>
          </w:p>
        </w:tc>
        <w:tc>
          <w:tcPr>
            <w:tcW w:w="258" w:type="pct"/>
            <w:tcBorders>
              <w:top w:val="single" w:sz="4" w:space="0" w:color="auto"/>
              <w:bottom w:val="single" w:sz="8" w:space="0" w:color="auto"/>
            </w:tcBorders>
            <w:shd w:val="clear" w:color="auto" w:fill="auto"/>
            <w:noWrap/>
            <w:vAlign w:val="center"/>
            <w:hideMark/>
          </w:tcPr>
          <w:p w14:paraId="7E9C2D42" w14:textId="77777777" w:rsidR="00A12864" w:rsidRPr="00106601" w:rsidRDefault="00A12864" w:rsidP="00A12864">
            <w:pPr>
              <w:widowControl/>
              <w:jc w:val="center"/>
              <w:rPr>
                <w:rFonts w:ascii="Times New Roman" w:eastAsia="宋体" w:hAnsi="Times New Roman" w:cs="Times New Roman"/>
                <w:i/>
                <w:iCs/>
                <w:color w:val="000000"/>
                <w:kern w:val="0"/>
                <w:sz w:val="15"/>
                <w:szCs w:val="15"/>
              </w:rPr>
            </w:pPr>
            <w:r w:rsidRPr="00106601">
              <w:rPr>
                <w:rFonts w:ascii="Times New Roman" w:eastAsia="宋体" w:hAnsi="Times New Roman" w:cs="Times New Roman"/>
                <w:i/>
                <w:iCs/>
                <w:color w:val="000000"/>
                <w:kern w:val="0"/>
                <w:sz w:val="15"/>
                <w:szCs w:val="15"/>
              </w:rPr>
              <w:t>P</w:t>
            </w:r>
            <w:r w:rsidRPr="00106601">
              <w:rPr>
                <w:rFonts w:ascii="Times New Roman" w:eastAsia="宋体" w:hAnsi="Times New Roman" w:cs="Times New Roman"/>
                <w:color w:val="000000"/>
                <w:kern w:val="0"/>
                <w:sz w:val="15"/>
                <w:szCs w:val="15"/>
              </w:rPr>
              <w:t xml:space="preserve"> Value</w:t>
            </w:r>
          </w:p>
        </w:tc>
        <w:tc>
          <w:tcPr>
            <w:tcW w:w="353" w:type="pct"/>
            <w:tcBorders>
              <w:top w:val="single" w:sz="4" w:space="0" w:color="auto"/>
              <w:bottom w:val="single" w:sz="8" w:space="0" w:color="auto"/>
            </w:tcBorders>
            <w:shd w:val="clear" w:color="auto" w:fill="auto"/>
            <w:noWrap/>
            <w:vAlign w:val="center"/>
            <w:hideMark/>
          </w:tcPr>
          <w:p w14:paraId="4881296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Q1</w:t>
            </w:r>
          </w:p>
        </w:tc>
        <w:tc>
          <w:tcPr>
            <w:tcW w:w="353" w:type="pct"/>
            <w:tcBorders>
              <w:top w:val="single" w:sz="4" w:space="0" w:color="auto"/>
              <w:bottom w:val="single" w:sz="8" w:space="0" w:color="auto"/>
            </w:tcBorders>
            <w:shd w:val="clear" w:color="auto" w:fill="auto"/>
            <w:noWrap/>
            <w:vAlign w:val="center"/>
            <w:hideMark/>
          </w:tcPr>
          <w:p w14:paraId="1E1E019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Q3</w:t>
            </w:r>
          </w:p>
        </w:tc>
        <w:tc>
          <w:tcPr>
            <w:tcW w:w="353" w:type="pct"/>
            <w:tcBorders>
              <w:top w:val="single" w:sz="4" w:space="0" w:color="auto"/>
              <w:bottom w:val="single" w:sz="8" w:space="0" w:color="auto"/>
            </w:tcBorders>
            <w:shd w:val="clear" w:color="auto" w:fill="auto"/>
            <w:noWrap/>
            <w:vAlign w:val="center"/>
            <w:hideMark/>
          </w:tcPr>
          <w:p w14:paraId="003038B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Q5</w:t>
            </w:r>
          </w:p>
        </w:tc>
        <w:tc>
          <w:tcPr>
            <w:tcW w:w="334" w:type="pct"/>
            <w:tcBorders>
              <w:top w:val="single" w:sz="4" w:space="0" w:color="auto"/>
              <w:bottom w:val="single" w:sz="8" w:space="0" w:color="auto"/>
            </w:tcBorders>
            <w:shd w:val="clear" w:color="auto" w:fill="auto"/>
            <w:noWrap/>
            <w:vAlign w:val="center"/>
            <w:hideMark/>
          </w:tcPr>
          <w:p w14:paraId="54FD11DC" w14:textId="77777777" w:rsidR="00A12864" w:rsidRPr="00106601" w:rsidRDefault="00A12864" w:rsidP="00A12864">
            <w:pPr>
              <w:widowControl/>
              <w:jc w:val="center"/>
              <w:rPr>
                <w:rFonts w:ascii="Times New Roman" w:eastAsia="宋体" w:hAnsi="Times New Roman" w:cs="Times New Roman"/>
                <w:i/>
                <w:iCs/>
                <w:color w:val="000000"/>
                <w:kern w:val="0"/>
                <w:sz w:val="15"/>
                <w:szCs w:val="15"/>
              </w:rPr>
            </w:pPr>
            <w:r w:rsidRPr="00106601">
              <w:rPr>
                <w:rFonts w:ascii="Times New Roman" w:eastAsia="宋体" w:hAnsi="Times New Roman" w:cs="Times New Roman"/>
                <w:i/>
                <w:iCs/>
                <w:color w:val="000000"/>
                <w:kern w:val="0"/>
                <w:sz w:val="15"/>
                <w:szCs w:val="15"/>
              </w:rPr>
              <w:t>P</w:t>
            </w:r>
            <w:r w:rsidRPr="00106601">
              <w:rPr>
                <w:rFonts w:ascii="Times New Roman" w:eastAsia="宋体" w:hAnsi="Times New Roman" w:cs="Times New Roman"/>
                <w:color w:val="000000"/>
                <w:kern w:val="0"/>
                <w:sz w:val="15"/>
                <w:szCs w:val="15"/>
              </w:rPr>
              <w:t xml:space="preserve"> Value</w:t>
            </w:r>
          </w:p>
        </w:tc>
      </w:tr>
      <w:tr w:rsidR="00A12864" w:rsidRPr="00A12864" w14:paraId="386EB1BD" w14:textId="77777777" w:rsidTr="00A12864">
        <w:trPr>
          <w:trHeight w:val="280"/>
        </w:trPr>
        <w:tc>
          <w:tcPr>
            <w:tcW w:w="974" w:type="pct"/>
            <w:tcBorders>
              <w:top w:val="single" w:sz="8" w:space="0" w:color="auto"/>
            </w:tcBorders>
            <w:shd w:val="clear" w:color="auto" w:fill="auto"/>
            <w:noWrap/>
            <w:vAlign w:val="center"/>
            <w:hideMark/>
          </w:tcPr>
          <w:p w14:paraId="065F470D"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Refined grains (g/d)</w:t>
            </w:r>
          </w:p>
        </w:tc>
        <w:tc>
          <w:tcPr>
            <w:tcW w:w="353" w:type="pct"/>
            <w:tcBorders>
              <w:top w:val="single" w:sz="8" w:space="0" w:color="auto"/>
            </w:tcBorders>
            <w:shd w:val="clear" w:color="auto" w:fill="auto"/>
            <w:noWrap/>
            <w:vAlign w:val="center"/>
            <w:hideMark/>
          </w:tcPr>
          <w:p w14:paraId="1035630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326.35±4.79</w:t>
            </w:r>
          </w:p>
        </w:tc>
        <w:tc>
          <w:tcPr>
            <w:tcW w:w="353" w:type="pct"/>
            <w:tcBorders>
              <w:top w:val="single" w:sz="8" w:space="0" w:color="auto"/>
            </w:tcBorders>
            <w:shd w:val="clear" w:color="auto" w:fill="auto"/>
            <w:noWrap/>
            <w:vAlign w:val="center"/>
            <w:hideMark/>
          </w:tcPr>
          <w:p w14:paraId="6B253BA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277.31±4.26</w:t>
            </w:r>
          </w:p>
        </w:tc>
        <w:tc>
          <w:tcPr>
            <w:tcW w:w="353" w:type="pct"/>
            <w:tcBorders>
              <w:top w:val="single" w:sz="8" w:space="0" w:color="auto"/>
            </w:tcBorders>
            <w:shd w:val="clear" w:color="auto" w:fill="auto"/>
            <w:noWrap/>
            <w:vAlign w:val="center"/>
            <w:hideMark/>
          </w:tcPr>
          <w:p w14:paraId="0E6DE79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172.85±3.15</w:t>
            </w:r>
          </w:p>
        </w:tc>
        <w:tc>
          <w:tcPr>
            <w:tcW w:w="258" w:type="pct"/>
            <w:tcBorders>
              <w:top w:val="single" w:sz="8" w:space="0" w:color="auto"/>
            </w:tcBorders>
            <w:shd w:val="clear" w:color="auto" w:fill="auto"/>
            <w:noWrap/>
            <w:vAlign w:val="center"/>
            <w:hideMark/>
          </w:tcPr>
          <w:p w14:paraId="295A134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tcBorders>
              <w:top w:val="single" w:sz="8" w:space="0" w:color="auto"/>
            </w:tcBorders>
            <w:shd w:val="clear" w:color="auto" w:fill="auto"/>
            <w:noWrap/>
            <w:vAlign w:val="center"/>
            <w:hideMark/>
          </w:tcPr>
          <w:p w14:paraId="7FA23D9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339.97±5.03</w:t>
            </w:r>
          </w:p>
        </w:tc>
        <w:tc>
          <w:tcPr>
            <w:tcW w:w="353" w:type="pct"/>
            <w:tcBorders>
              <w:top w:val="single" w:sz="8" w:space="0" w:color="auto"/>
            </w:tcBorders>
            <w:shd w:val="clear" w:color="auto" w:fill="auto"/>
            <w:noWrap/>
            <w:vAlign w:val="center"/>
            <w:hideMark/>
          </w:tcPr>
          <w:p w14:paraId="0E21CFE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277.08±4.18</w:t>
            </w:r>
          </w:p>
        </w:tc>
        <w:tc>
          <w:tcPr>
            <w:tcW w:w="353" w:type="pct"/>
            <w:tcBorders>
              <w:top w:val="single" w:sz="8" w:space="0" w:color="auto"/>
            </w:tcBorders>
            <w:shd w:val="clear" w:color="auto" w:fill="auto"/>
            <w:noWrap/>
            <w:vAlign w:val="center"/>
            <w:hideMark/>
          </w:tcPr>
          <w:p w14:paraId="4231A91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172.68±3.21</w:t>
            </w:r>
          </w:p>
        </w:tc>
        <w:tc>
          <w:tcPr>
            <w:tcW w:w="258" w:type="pct"/>
            <w:tcBorders>
              <w:top w:val="single" w:sz="8" w:space="0" w:color="auto"/>
            </w:tcBorders>
            <w:shd w:val="clear" w:color="auto" w:fill="auto"/>
            <w:noWrap/>
            <w:vAlign w:val="center"/>
            <w:hideMark/>
          </w:tcPr>
          <w:p w14:paraId="063168F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tcBorders>
              <w:top w:val="single" w:sz="8" w:space="0" w:color="auto"/>
            </w:tcBorders>
            <w:shd w:val="clear" w:color="auto" w:fill="auto"/>
            <w:noWrap/>
            <w:vAlign w:val="center"/>
            <w:hideMark/>
          </w:tcPr>
          <w:p w14:paraId="3095BF9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288.26±4.75</w:t>
            </w:r>
          </w:p>
        </w:tc>
        <w:tc>
          <w:tcPr>
            <w:tcW w:w="353" w:type="pct"/>
            <w:tcBorders>
              <w:top w:val="single" w:sz="8" w:space="0" w:color="auto"/>
            </w:tcBorders>
            <w:shd w:val="clear" w:color="auto" w:fill="auto"/>
            <w:noWrap/>
            <w:vAlign w:val="center"/>
            <w:hideMark/>
          </w:tcPr>
          <w:p w14:paraId="7BE43CE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282.31±4.6</w:t>
            </w:r>
          </w:p>
        </w:tc>
        <w:tc>
          <w:tcPr>
            <w:tcW w:w="353" w:type="pct"/>
            <w:tcBorders>
              <w:top w:val="single" w:sz="8" w:space="0" w:color="auto"/>
            </w:tcBorders>
            <w:shd w:val="clear" w:color="auto" w:fill="auto"/>
            <w:noWrap/>
            <w:vAlign w:val="center"/>
            <w:hideMark/>
          </w:tcPr>
          <w:p w14:paraId="7E0242F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245.69±4.32</w:t>
            </w:r>
          </w:p>
        </w:tc>
        <w:tc>
          <w:tcPr>
            <w:tcW w:w="334" w:type="pct"/>
            <w:tcBorders>
              <w:top w:val="single" w:sz="8" w:space="0" w:color="auto"/>
            </w:tcBorders>
            <w:shd w:val="clear" w:color="auto" w:fill="auto"/>
            <w:noWrap/>
            <w:vAlign w:val="center"/>
            <w:hideMark/>
          </w:tcPr>
          <w:p w14:paraId="37CFC2B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0.001 </w:t>
            </w:r>
          </w:p>
        </w:tc>
      </w:tr>
      <w:tr w:rsidR="00A12864" w:rsidRPr="00A12864" w14:paraId="498C27F6" w14:textId="77777777" w:rsidTr="00A12864">
        <w:trPr>
          <w:trHeight w:val="280"/>
        </w:trPr>
        <w:tc>
          <w:tcPr>
            <w:tcW w:w="974" w:type="pct"/>
            <w:shd w:val="clear" w:color="auto" w:fill="auto"/>
            <w:noWrap/>
            <w:vAlign w:val="center"/>
            <w:hideMark/>
          </w:tcPr>
          <w:p w14:paraId="09A57AC7"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2C63D2F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76.22±0.40</w:t>
            </w:r>
          </w:p>
        </w:tc>
        <w:tc>
          <w:tcPr>
            <w:tcW w:w="353" w:type="pct"/>
            <w:shd w:val="clear" w:color="auto" w:fill="auto"/>
            <w:noWrap/>
            <w:vAlign w:val="center"/>
            <w:hideMark/>
          </w:tcPr>
          <w:p w14:paraId="0CA17A8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56.82±0.51</w:t>
            </w:r>
          </w:p>
        </w:tc>
        <w:tc>
          <w:tcPr>
            <w:tcW w:w="353" w:type="pct"/>
            <w:shd w:val="clear" w:color="auto" w:fill="auto"/>
            <w:noWrap/>
            <w:vAlign w:val="center"/>
            <w:hideMark/>
          </w:tcPr>
          <w:p w14:paraId="29E5EE8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37.67±0.47</w:t>
            </w:r>
          </w:p>
        </w:tc>
        <w:tc>
          <w:tcPr>
            <w:tcW w:w="258" w:type="pct"/>
            <w:shd w:val="clear" w:color="auto" w:fill="auto"/>
            <w:noWrap/>
            <w:vAlign w:val="center"/>
            <w:hideMark/>
          </w:tcPr>
          <w:p w14:paraId="74FD4D7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3491E1E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75.49±0.44</w:t>
            </w:r>
          </w:p>
        </w:tc>
        <w:tc>
          <w:tcPr>
            <w:tcW w:w="353" w:type="pct"/>
            <w:shd w:val="clear" w:color="auto" w:fill="auto"/>
            <w:noWrap/>
            <w:vAlign w:val="center"/>
            <w:hideMark/>
          </w:tcPr>
          <w:p w14:paraId="5B94A87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55.92±0.53</w:t>
            </w:r>
          </w:p>
        </w:tc>
        <w:tc>
          <w:tcPr>
            <w:tcW w:w="353" w:type="pct"/>
            <w:shd w:val="clear" w:color="auto" w:fill="auto"/>
            <w:noWrap/>
            <w:vAlign w:val="center"/>
            <w:hideMark/>
          </w:tcPr>
          <w:p w14:paraId="710F007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39.28±0.48</w:t>
            </w:r>
          </w:p>
        </w:tc>
        <w:tc>
          <w:tcPr>
            <w:tcW w:w="258" w:type="pct"/>
            <w:shd w:val="clear" w:color="auto" w:fill="auto"/>
            <w:noWrap/>
            <w:vAlign w:val="center"/>
            <w:hideMark/>
          </w:tcPr>
          <w:p w14:paraId="6791DA6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61738C8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69.48±0.54</w:t>
            </w:r>
          </w:p>
        </w:tc>
        <w:tc>
          <w:tcPr>
            <w:tcW w:w="353" w:type="pct"/>
            <w:shd w:val="clear" w:color="auto" w:fill="auto"/>
            <w:noWrap/>
            <w:vAlign w:val="center"/>
            <w:hideMark/>
          </w:tcPr>
          <w:p w14:paraId="28E340A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59.05±0.60</w:t>
            </w:r>
          </w:p>
        </w:tc>
        <w:tc>
          <w:tcPr>
            <w:tcW w:w="353" w:type="pct"/>
            <w:shd w:val="clear" w:color="auto" w:fill="auto"/>
            <w:noWrap/>
            <w:vAlign w:val="center"/>
            <w:hideMark/>
          </w:tcPr>
          <w:p w14:paraId="3135360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46.34±0.55</w:t>
            </w:r>
          </w:p>
        </w:tc>
        <w:tc>
          <w:tcPr>
            <w:tcW w:w="334" w:type="pct"/>
            <w:shd w:val="clear" w:color="auto" w:fill="auto"/>
            <w:noWrap/>
            <w:vAlign w:val="center"/>
            <w:hideMark/>
          </w:tcPr>
          <w:p w14:paraId="61670DE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0C8412B9" w14:textId="77777777" w:rsidTr="00A12864">
        <w:trPr>
          <w:trHeight w:val="280"/>
        </w:trPr>
        <w:tc>
          <w:tcPr>
            <w:tcW w:w="974" w:type="pct"/>
            <w:shd w:val="clear" w:color="auto" w:fill="auto"/>
            <w:noWrap/>
            <w:vAlign w:val="center"/>
            <w:hideMark/>
          </w:tcPr>
          <w:p w14:paraId="20E5DD30"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Whole grains</w:t>
            </w:r>
          </w:p>
        </w:tc>
        <w:tc>
          <w:tcPr>
            <w:tcW w:w="353" w:type="pct"/>
            <w:shd w:val="clear" w:color="auto" w:fill="auto"/>
            <w:noWrap/>
            <w:vAlign w:val="center"/>
            <w:hideMark/>
          </w:tcPr>
          <w:p w14:paraId="2D63459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25.39±1.40</w:t>
            </w:r>
          </w:p>
        </w:tc>
        <w:tc>
          <w:tcPr>
            <w:tcW w:w="353" w:type="pct"/>
            <w:shd w:val="clear" w:color="auto" w:fill="auto"/>
            <w:noWrap/>
            <w:vAlign w:val="center"/>
            <w:hideMark/>
          </w:tcPr>
          <w:p w14:paraId="547192D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29.00±1.47</w:t>
            </w:r>
          </w:p>
        </w:tc>
        <w:tc>
          <w:tcPr>
            <w:tcW w:w="353" w:type="pct"/>
            <w:shd w:val="clear" w:color="auto" w:fill="auto"/>
            <w:noWrap/>
            <w:vAlign w:val="center"/>
            <w:hideMark/>
          </w:tcPr>
          <w:p w14:paraId="241A110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22.63±1.00</w:t>
            </w:r>
          </w:p>
        </w:tc>
        <w:tc>
          <w:tcPr>
            <w:tcW w:w="258" w:type="pct"/>
            <w:shd w:val="clear" w:color="auto" w:fill="auto"/>
            <w:noWrap/>
            <w:vAlign w:val="center"/>
            <w:hideMark/>
          </w:tcPr>
          <w:p w14:paraId="170CF13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0.110 </w:t>
            </w:r>
          </w:p>
        </w:tc>
        <w:tc>
          <w:tcPr>
            <w:tcW w:w="353" w:type="pct"/>
            <w:shd w:val="clear" w:color="auto" w:fill="auto"/>
            <w:noWrap/>
            <w:vAlign w:val="center"/>
            <w:hideMark/>
          </w:tcPr>
          <w:p w14:paraId="668FC95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27.09±1.42</w:t>
            </w:r>
          </w:p>
        </w:tc>
        <w:tc>
          <w:tcPr>
            <w:tcW w:w="353" w:type="pct"/>
            <w:shd w:val="clear" w:color="auto" w:fill="auto"/>
            <w:noWrap/>
            <w:vAlign w:val="center"/>
            <w:hideMark/>
          </w:tcPr>
          <w:p w14:paraId="352BE51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30.36±1.55</w:t>
            </w:r>
          </w:p>
        </w:tc>
        <w:tc>
          <w:tcPr>
            <w:tcW w:w="353" w:type="pct"/>
            <w:shd w:val="clear" w:color="auto" w:fill="auto"/>
            <w:noWrap/>
            <w:vAlign w:val="center"/>
            <w:hideMark/>
          </w:tcPr>
          <w:p w14:paraId="6FFFD4E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23.18±1.11</w:t>
            </w:r>
          </w:p>
        </w:tc>
        <w:tc>
          <w:tcPr>
            <w:tcW w:w="258" w:type="pct"/>
            <w:shd w:val="clear" w:color="auto" w:fill="auto"/>
            <w:noWrap/>
            <w:vAlign w:val="center"/>
            <w:hideMark/>
          </w:tcPr>
          <w:p w14:paraId="44979B4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0.059 </w:t>
            </w:r>
          </w:p>
        </w:tc>
        <w:tc>
          <w:tcPr>
            <w:tcW w:w="353" w:type="pct"/>
            <w:shd w:val="clear" w:color="auto" w:fill="auto"/>
            <w:noWrap/>
            <w:vAlign w:val="center"/>
            <w:hideMark/>
          </w:tcPr>
          <w:p w14:paraId="072DBCB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23.70±1.33</w:t>
            </w:r>
          </w:p>
        </w:tc>
        <w:tc>
          <w:tcPr>
            <w:tcW w:w="353" w:type="pct"/>
            <w:shd w:val="clear" w:color="auto" w:fill="auto"/>
            <w:noWrap/>
            <w:vAlign w:val="center"/>
            <w:hideMark/>
          </w:tcPr>
          <w:p w14:paraId="00AD162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30.03±1.53</w:t>
            </w:r>
          </w:p>
        </w:tc>
        <w:tc>
          <w:tcPr>
            <w:tcW w:w="353" w:type="pct"/>
            <w:shd w:val="clear" w:color="auto" w:fill="auto"/>
            <w:noWrap/>
            <w:vAlign w:val="center"/>
            <w:hideMark/>
          </w:tcPr>
          <w:p w14:paraId="0B381BC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27.31±1.34</w:t>
            </w:r>
          </w:p>
        </w:tc>
        <w:tc>
          <w:tcPr>
            <w:tcW w:w="334" w:type="pct"/>
            <w:shd w:val="clear" w:color="auto" w:fill="auto"/>
            <w:noWrap/>
            <w:vAlign w:val="center"/>
            <w:hideMark/>
          </w:tcPr>
          <w:p w14:paraId="028D946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0.739 </w:t>
            </w:r>
          </w:p>
        </w:tc>
      </w:tr>
      <w:tr w:rsidR="00A12864" w:rsidRPr="00A12864" w14:paraId="4FA6C00F" w14:textId="77777777" w:rsidTr="00A12864">
        <w:trPr>
          <w:trHeight w:val="280"/>
        </w:trPr>
        <w:tc>
          <w:tcPr>
            <w:tcW w:w="974" w:type="pct"/>
            <w:shd w:val="clear" w:color="auto" w:fill="auto"/>
            <w:noWrap/>
            <w:vAlign w:val="center"/>
            <w:hideMark/>
          </w:tcPr>
          <w:p w14:paraId="41CEFB5E"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3C8E282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6.04±0.27</w:t>
            </w:r>
          </w:p>
        </w:tc>
        <w:tc>
          <w:tcPr>
            <w:tcW w:w="353" w:type="pct"/>
            <w:shd w:val="clear" w:color="auto" w:fill="auto"/>
            <w:noWrap/>
            <w:vAlign w:val="center"/>
            <w:hideMark/>
          </w:tcPr>
          <w:p w14:paraId="34A765C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5.72±0.24</w:t>
            </w:r>
          </w:p>
        </w:tc>
        <w:tc>
          <w:tcPr>
            <w:tcW w:w="353" w:type="pct"/>
            <w:shd w:val="clear" w:color="auto" w:fill="auto"/>
            <w:noWrap/>
            <w:vAlign w:val="center"/>
            <w:hideMark/>
          </w:tcPr>
          <w:p w14:paraId="14F7E4E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4.51±0.19</w:t>
            </w:r>
          </w:p>
        </w:tc>
        <w:tc>
          <w:tcPr>
            <w:tcW w:w="258" w:type="pct"/>
            <w:shd w:val="clear" w:color="auto" w:fill="auto"/>
            <w:noWrap/>
            <w:vAlign w:val="center"/>
            <w:hideMark/>
          </w:tcPr>
          <w:p w14:paraId="0514229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707FE40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6.19±0.27</w:t>
            </w:r>
          </w:p>
        </w:tc>
        <w:tc>
          <w:tcPr>
            <w:tcW w:w="353" w:type="pct"/>
            <w:shd w:val="clear" w:color="auto" w:fill="auto"/>
            <w:noWrap/>
            <w:vAlign w:val="center"/>
            <w:hideMark/>
          </w:tcPr>
          <w:p w14:paraId="755CC7D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5.73±0.25</w:t>
            </w:r>
          </w:p>
        </w:tc>
        <w:tc>
          <w:tcPr>
            <w:tcW w:w="353" w:type="pct"/>
            <w:shd w:val="clear" w:color="auto" w:fill="auto"/>
            <w:noWrap/>
            <w:vAlign w:val="center"/>
            <w:hideMark/>
          </w:tcPr>
          <w:p w14:paraId="036AC24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4.83±0.21</w:t>
            </w:r>
          </w:p>
        </w:tc>
        <w:tc>
          <w:tcPr>
            <w:tcW w:w="258" w:type="pct"/>
            <w:shd w:val="clear" w:color="auto" w:fill="auto"/>
            <w:noWrap/>
            <w:vAlign w:val="center"/>
            <w:hideMark/>
          </w:tcPr>
          <w:p w14:paraId="31AC8C9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0.0001 </w:t>
            </w:r>
          </w:p>
        </w:tc>
        <w:tc>
          <w:tcPr>
            <w:tcW w:w="353" w:type="pct"/>
            <w:shd w:val="clear" w:color="auto" w:fill="auto"/>
            <w:noWrap/>
            <w:vAlign w:val="center"/>
            <w:hideMark/>
          </w:tcPr>
          <w:p w14:paraId="439A526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5.38±0.24</w:t>
            </w:r>
          </w:p>
        </w:tc>
        <w:tc>
          <w:tcPr>
            <w:tcW w:w="353" w:type="pct"/>
            <w:shd w:val="clear" w:color="auto" w:fill="auto"/>
            <w:noWrap/>
            <w:vAlign w:val="center"/>
            <w:hideMark/>
          </w:tcPr>
          <w:p w14:paraId="1258E3B6" w14:textId="2189C29F"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6.2</w:t>
            </w:r>
            <w:r w:rsidR="00B60E22" w:rsidRPr="00106601">
              <w:rPr>
                <w:rFonts w:ascii="Times New Roman" w:eastAsia="宋体" w:hAnsi="Times New Roman" w:cs="Times New Roman"/>
                <w:color w:val="000000"/>
                <w:kern w:val="0"/>
                <w:sz w:val="15"/>
                <w:szCs w:val="15"/>
              </w:rPr>
              <w:t>0</w:t>
            </w:r>
            <w:r w:rsidRPr="00106601">
              <w:rPr>
                <w:rFonts w:ascii="Times New Roman" w:eastAsia="宋体" w:hAnsi="Times New Roman" w:cs="Times New Roman"/>
                <w:color w:val="000000"/>
                <w:kern w:val="0"/>
                <w:sz w:val="15"/>
                <w:szCs w:val="15"/>
              </w:rPr>
              <w:t>±0.26</w:t>
            </w:r>
          </w:p>
        </w:tc>
        <w:tc>
          <w:tcPr>
            <w:tcW w:w="353" w:type="pct"/>
            <w:shd w:val="clear" w:color="auto" w:fill="auto"/>
            <w:noWrap/>
            <w:vAlign w:val="center"/>
            <w:hideMark/>
          </w:tcPr>
          <w:p w14:paraId="772474D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4.91±0.21</w:t>
            </w:r>
          </w:p>
        </w:tc>
        <w:tc>
          <w:tcPr>
            <w:tcW w:w="334" w:type="pct"/>
            <w:shd w:val="clear" w:color="auto" w:fill="auto"/>
            <w:noWrap/>
            <w:vAlign w:val="center"/>
            <w:hideMark/>
          </w:tcPr>
          <w:p w14:paraId="4CA4218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7898ACAD" w14:textId="77777777" w:rsidTr="00A12864">
        <w:trPr>
          <w:trHeight w:val="280"/>
        </w:trPr>
        <w:tc>
          <w:tcPr>
            <w:tcW w:w="974" w:type="pct"/>
            <w:shd w:val="clear" w:color="auto" w:fill="auto"/>
            <w:noWrap/>
            <w:vAlign w:val="center"/>
            <w:hideMark/>
          </w:tcPr>
          <w:p w14:paraId="4B22E9FF"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Tubers, Starches, and Products (g/d)</w:t>
            </w:r>
          </w:p>
        </w:tc>
        <w:tc>
          <w:tcPr>
            <w:tcW w:w="353" w:type="pct"/>
            <w:shd w:val="clear" w:color="auto" w:fill="auto"/>
            <w:noWrap/>
            <w:vAlign w:val="center"/>
            <w:hideMark/>
          </w:tcPr>
          <w:p w14:paraId="1577C0B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18.01±0.86</w:t>
            </w:r>
          </w:p>
        </w:tc>
        <w:tc>
          <w:tcPr>
            <w:tcW w:w="353" w:type="pct"/>
            <w:shd w:val="clear" w:color="auto" w:fill="auto"/>
            <w:noWrap/>
            <w:vAlign w:val="center"/>
            <w:hideMark/>
          </w:tcPr>
          <w:p w14:paraId="2E29079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30.81±1.17</w:t>
            </w:r>
          </w:p>
        </w:tc>
        <w:tc>
          <w:tcPr>
            <w:tcW w:w="353" w:type="pct"/>
            <w:shd w:val="clear" w:color="auto" w:fill="auto"/>
            <w:noWrap/>
            <w:vAlign w:val="center"/>
            <w:hideMark/>
          </w:tcPr>
          <w:p w14:paraId="7715274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33.89±1.11</w:t>
            </w:r>
          </w:p>
        </w:tc>
        <w:tc>
          <w:tcPr>
            <w:tcW w:w="258" w:type="pct"/>
            <w:shd w:val="clear" w:color="auto" w:fill="auto"/>
            <w:noWrap/>
            <w:vAlign w:val="center"/>
            <w:hideMark/>
          </w:tcPr>
          <w:p w14:paraId="0190156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F91BEC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23.83±1.09</w:t>
            </w:r>
          </w:p>
        </w:tc>
        <w:tc>
          <w:tcPr>
            <w:tcW w:w="353" w:type="pct"/>
            <w:shd w:val="clear" w:color="auto" w:fill="auto"/>
            <w:noWrap/>
            <w:vAlign w:val="center"/>
            <w:hideMark/>
          </w:tcPr>
          <w:p w14:paraId="655182A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35.01±1.37</w:t>
            </w:r>
          </w:p>
        </w:tc>
        <w:tc>
          <w:tcPr>
            <w:tcW w:w="353" w:type="pct"/>
            <w:shd w:val="clear" w:color="auto" w:fill="auto"/>
            <w:noWrap/>
            <w:vAlign w:val="center"/>
            <w:hideMark/>
          </w:tcPr>
          <w:p w14:paraId="030E579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31.69±1.15</w:t>
            </w:r>
          </w:p>
        </w:tc>
        <w:tc>
          <w:tcPr>
            <w:tcW w:w="258" w:type="pct"/>
            <w:shd w:val="clear" w:color="auto" w:fill="auto"/>
            <w:noWrap/>
            <w:vAlign w:val="center"/>
            <w:hideMark/>
          </w:tcPr>
          <w:p w14:paraId="5843E57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3FC718B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19.10±0.96</w:t>
            </w:r>
          </w:p>
        </w:tc>
        <w:tc>
          <w:tcPr>
            <w:tcW w:w="353" w:type="pct"/>
            <w:shd w:val="clear" w:color="auto" w:fill="auto"/>
            <w:noWrap/>
            <w:vAlign w:val="center"/>
            <w:hideMark/>
          </w:tcPr>
          <w:p w14:paraId="540C1971" w14:textId="3CFC2368"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30.81±1.3</w:t>
            </w:r>
            <w:r w:rsidR="00B60E22" w:rsidRPr="00106601">
              <w:rPr>
                <w:rFonts w:ascii="Times New Roman" w:eastAsia="宋体" w:hAnsi="Times New Roman" w:cs="Times New Roman"/>
                <w:color w:val="000000"/>
                <w:kern w:val="0"/>
                <w:sz w:val="15"/>
                <w:szCs w:val="15"/>
              </w:rPr>
              <w:t>0</w:t>
            </w:r>
          </w:p>
        </w:tc>
        <w:tc>
          <w:tcPr>
            <w:tcW w:w="353" w:type="pct"/>
            <w:shd w:val="clear" w:color="auto" w:fill="auto"/>
            <w:noWrap/>
            <w:vAlign w:val="center"/>
            <w:hideMark/>
          </w:tcPr>
          <w:p w14:paraId="6F38F2A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38.23±1.27</w:t>
            </w:r>
          </w:p>
        </w:tc>
        <w:tc>
          <w:tcPr>
            <w:tcW w:w="334" w:type="pct"/>
            <w:shd w:val="clear" w:color="auto" w:fill="auto"/>
            <w:noWrap/>
            <w:vAlign w:val="center"/>
            <w:hideMark/>
          </w:tcPr>
          <w:p w14:paraId="76C181A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23ADAEA5" w14:textId="77777777" w:rsidTr="00A12864">
        <w:trPr>
          <w:trHeight w:val="280"/>
        </w:trPr>
        <w:tc>
          <w:tcPr>
            <w:tcW w:w="974" w:type="pct"/>
            <w:shd w:val="clear" w:color="auto" w:fill="auto"/>
            <w:noWrap/>
            <w:vAlign w:val="center"/>
            <w:hideMark/>
          </w:tcPr>
          <w:p w14:paraId="1425592B"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77DA84E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1.15±0.05</w:t>
            </w:r>
          </w:p>
        </w:tc>
        <w:tc>
          <w:tcPr>
            <w:tcW w:w="353" w:type="pct"/>
            <w:shd w:val="clear" w:color="auto" w:fill="auto"/>
            <w:noWrap/>
            <w:vAlign w:val="center"/>
            <w:hideMark/>
          </w:tcPr>
          <w:p w14:paraId="1528D02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1.75±0.06</w:t>
            </w:r>
          </w:p>
        </w:tc>
        <w:tc>
          <w:tcPr>
            <w:tcW w:w="353" w:type="pct"/>
            <w:shd w:val="clear" w:color="auto" w:fill="auto"/>
            <w:noWrap/>
            <w:vAlign w:val="center"/>
            <w:hideMark/>
          </w:tcPr>
          <w:p w14:paraId="59C56FE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2.00±0.06</w:t>
            </w:r>
          </w:p>
        </w:tc>
        <w:tc>
          <w:tcPr>
            <w:tcW w:w="258" w:type="pct"/>
            <w:shd w:val="clear" w:color="auto" w:fill="auto"/>
            <w:noWrap/>
            <w:vAlign w:val="center"/>
            <w:hideMark/>
          </w:tcPr>
          <w:p w14:paraId="0663030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1F78050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1.40±0.06</w:t>
            </w:r>
          </w:p>
        </w:tc>
        <w:tc>
          <w:tcPr>
            <w:tcW w:w="353" w:type="pct"/>
            <w:shd w:val="clear" w:color="auto" w:fill="auto"/>
            <w:noWrap/>
            <w:vAlign w:val="center"/>
            <w:hideMark/>
          </w:tcPr>
          <w:p w14:paraId="5A659D1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1.89±0.07</w:t>
            </w:r>
          </w:p>
        </w:tc>
        <w:tc>
          <w:tcPr>
            <w:tcW w:w="353" w:type="pct"/>
            <w:shd w:val="clear" w:color="auto" w:fill="auto"/>
            <w:noWrap/>
            <w:vAlign w:val="center"/>
            <w:hideMark/>
          </w:tcPr>
          <w:p w14:paraId="074809A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1.93±0.07</w:t>
            </w:r>
          </w:p>
        </w:tc>
        <w:tc>
          <w:tcPr>
            <w:tcW w:w="258" w:type="pct"/>
            <w:shd w:val="clear" w:color="auto" w:fill="auto"/>
            <w:noWrap/>
            <w:vAlign w:val="center"/>
            <w:hideMark/>
          </w:tcPr>
          <w:p w14:paraId="71A7B33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4992695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1.25±0.06</w:t>
            </w:r>
          </w:p>
        </w:tc>
        <w:tc>
          <w:tcPr>
            <w:tcW w:w="353" w:type="pct"/>
            <w:shd w:val="clear" w:color="auto" w:fill="auto"/>
            <w:noWrap/>
            <w:vAlign w:val="center"/>
            <w:hideMark/>
          </w:tcPr>
          <w:p w14:paraId="10E0294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1.75±0.07</w:t>
            </w:r>
          </w:p>
        </w:tc>
        <w:tc>
          <w:tcPr>
            <w:tcW w:w="353" w:type="pct"/>
            <w:shd w:val="clear" w:color="auto" w:fill="auto"/>
            <w:noWrap/>
            <w:vAlign w:val="center"/>
            <w:hideMark/>
          </w:tcPr>
          <w:p w14:paraId="029BD67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2.01±0.06</w:t>
            </w:r>
          </w:p>
        </w:tc>
        <w:tc>
          <w:tcPr>
            <w:tcW w:w="334" w:type="pct"/>
            <w:shd w:val="clear" w:color="auto" w:fill="auto"/>
            <w:noWrap/>
            <w:vAlign w:val="center"/>
            <w:hideMark/>
          </w:tcPr>
          <w:p w14:paraId="2F7E847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28FF1897" w14:textId="77777777" w:rsidTr="00A12864">
        <w:trPr>
          <w:trHeight w:val="280"/>
        </w:trPr>
        <w:tc>
          <w:tcPr>
            <w:tcW w:w="974" w:type="pct"/>
            <w:shd w:val="clear" w:color="auto" w:fill="auto"/>
            <w:noWrap/>
            <w:vAlign w:val="center"/>
            <w:hideMark/>
          </w:tcPr>
          <w:p w14:paraId="5911A464"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Legumes</w:t>
            </w:r>
          </w:p>
        </w:tc>
        <w:tc>
          <w:tcPr>
            <w:tcW w:w="353" w:type="pct"/>
            <w:shd w:val="clear" w:color="auto" w:fill="auto"/>
            <w:noWrap/>
            <w:vAlign w:val="center"/>
            <w:hideMark/>
          </w:tcPr>
          <w:p w14:paraId="14DC6FD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23.42±1.53</w:t>
            </w:r>
          </w:p>
        </w:tc>
        <w:tc>
          <w:tcPr>
            <w:tcW w:w="353" w:type="pct"/>
            <w:shd w:val="clear" w:color="auto" w:fill="auto"/>
            <w:noWrap/>
            <w:vAlign w:val="center"/>
            <w:hideMark/>
          </w:tcPr>
          <w:p w14:paraId="67BC3B7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48.96±2.69</w:t>
            </w:r>
          </w:p>
        </w:tc>
        <w:tc>
          <w:tcPr>
            <w:tcW w:w="353" w:type="pct"/>
            <w:shd w:val="clear" w:color="auto" w:fill="auto"/>
            <w:noWrap/>
            <w:vAlign w:val="center"/>
            <w:hideMark/>
          </w:tcPr>
          <w:p w14:paraId="3B421754"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70.54±2.82</w:t>
            </w:r>
          </w:p>
        </w:tc>
        <w:tc>
          <w:tcPr>
            <w:tcW w:w="258" w:type="pct"/>
            <w:shd w:val="clear" w:color="auto" w:fill="auto"/>
            <w:noWrap/>
            <w:vAlign w:val="center"/>
            <w:hideMark/>
          </w:tcPr>
          <w:p w14:paraId="7185B5D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319E38D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27.48±1.64</w:t>
            </w:r>
          </w:p>
        </w:tc>
        <w:tc>
          <w:tcPr>
            <w:tcW w:w="353" w:type="pct"/>
            <w:shd w:val="clear" w:color="auto" w:fill="auto"/>
            <w:noWrap/>
            <w:vAlign w:val="center"/>
            <w:hideMark/>
          </w:tcPr>
          <w:p w14:paraId="1DF7AFC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53.58±2.97</w:t>
            </w:r>
          </w:p>
        </w:tc>
        <w:tc>
          <w:tcPr>
            <w:tcW w:w="353" w:type="pct"/>
            <w:shd w:val="clear" w:color="auto" w:fill="auto"/>
            <w:noWrap/>
            <w:vAlign w:val="center"/>
            <w:hideMark/>
          </w:tcPr>
          <w:p w14:paraId="421F420E"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63.09±2.68</w:t>
            </w:r>
          </w:p>
        </w:tc>
        <w:tc>
          <w:tcPr>
            <w:tcW w:w="258" w:type="pct"/>
            <w:shd w:val="clear" w:color="auto" w:fill="auto"/>
            <w:noWrap/>
            <w:vAlign w:val="center"/>
            <w:hideMark/>
          </w:tcPr>
          <w:p w14:paraId="4435E7FB"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63115A4E"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28.66±1.67</w:t>
            </w:r>
          </w:p>
        </w:tc>
        <w:tc>
          <w:tcPr>
            <w:tcW w:w="353" w:type="pct"/>
            <w:shd w:val="clear" w:color="auto" w:fill="auto"/>
            <w:noWrap/>
            <w:vAlign w:val="center"/>
            <w:hideMark/>
          </w:tcPr>
          <w:p w14:paraId="2BC23F2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39.6±2.15</w:t>
            </w:r>
          </w:p>
        </w:tc>
        <w:tc>
          <w:tcPr>
            <w:tcW w:w="353" w:type="pct"/>
            <w:shd w:val="clear" w:color="auto" w:fill="auto"/>
            <w:noWrap/>
            <w:vAlign w:val="center"/>
            <w:hideMark/>
          </w:tcPr>
          <w:p w14:paraId="55FE56D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80.79±3.50</w:t>
            </w:r>
          </w:p>
        </w:tc>
        <w:tc>
          <w:tcPr>
            <w:tcW w:w="334" w:type="pct"/>
            <w:shd w:val="clear" w:color="auto" w:fill="auto"/>
            <w:noWrap/>
            <w:vAlign w:val="center"/>
            <w:hideMark/>
          </w:tcPr>
          <w:p w14:paraId="195690D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A12864" w14:paraId="3FED4A60" w14:textId="77777777" w:rsidTr="00A12864">
        <w:trPr>
          <w:trHeight w:val="280"/>
        </w:trPr>
        <w:tc>
          <w:tcPr>
            <w:tcW w:w="974" w:type="pct"/>
            <w:shd w:val="clear" w:color="auto" w:fill="auto"/>
            <w:noWrap/>
            <w:vAlign w:val="center"/>
            <w:hideMark/>
          </w:tcPr>
          <w:p w14:paraId="5D5F3132"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Energy (%)</w:t>
            </w:r>
          </w:p>
        </w:tc>
        <w:tc>
          <w:tcPr>
            <w:tcW w:w="353" w:type="pct"/>
            <w:shd w:val="clear" w:color="auto" w:fill="auto"/>
            <w:noWrap/>
            <w:vAlign w:val="center"/>
            <w:hideMark/>
          </w:tcPr>
          <w:p w14:paraId="27EF2AE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2.01±0.08</w:t>
            </w:r>
          </w:p>
        </w:tc>
        <w:tc>
          <w:tcPr>
            <w:tcW w:w="353" w:type="pct"/>
            <w:shd w:val="clear" w:color="auto" w:fill="auto"/>
            <w:noWrap/>
            <w:vAlign w:val="center"/>
            <w:hideMark/>
          </w:tcPr>
          <w:p w14:paraId="1D4E7ED2"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4.10±0.14</w:t>
            </w:r>
          </w:p>
        </w:tc>
        <w:tc>
          <w:tcPr>
            <w:tcW w:w="353" w:type="pct"/>
            <w:shd w:val="clear" w:color="auto" w:fill="auto"/>
            <w:noWrap/>
            <w:vAlign w:val="center"/>
            <w:hideMark/>
          </w:tcPr>
          <w:p w14:paraId="6764050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6.71±0.18</w:t>
            </w:r>
          </w:p>
        </w:tc>
        <w:tc>
          <w:tcPr>
            <w:tcW w:w="258" w:type="pct"/>
            <w:shd w:val="clear" w:color="auto" w:fill="auto"/>
            <w:noWrap/>
            <w:vAlign w:val="center"/>
            <w:hideMark/>
          </w:tcPr>
          <w:p w14:paraId="03217CA4"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36B761A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2.46±0.10</w:t>
            </w:r>
          </w:p>
        </w:tc>
        <w:tc>
          <w:tcPr>
            <w:tcW w:w="353" w:type="pct"/>
            <w:shd w:val="clear" w:color="auto" w:fill="auto"/>
            <w:noWrap/>
            <w:vAlign w:val="center"/>
            <w:hideMark/>
          </w:tcPr>
          <w:p w14:paraId="342A988B"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4.37±0.15</w:t>
            </w:r>
          </w:p>
        </w:tc>
        <w:tc>
          <w:tcPr>
            <w:tcW w:w="353" w:type="pct"/>
            <w:shd w:val="clear" w:color="auto" w:fill="auto"/>
            <w:noWrap/>
            <w:vAlign w:val="center"/>
            <w:hideMark/>
          </w:tcPr>
          <w:p w14:paraId="612AD88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5.48±0.15</w:t>
            </w:r>
          </w:p>
        </w:tc>
        <w:tc>
          <w:tcPr>
            <w:tcW w:w="258" w:type="pct"/>
            <w:shd w:val="clear" w:color="auto" w:fill="auto"/>
            <w:noWrap/>
            <w:vAlign w:val="center"/>
            <w:hideMark/>
          </w:tcPr>
          <w:p w14:paraId="43C25AB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121EC88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2.08±0.08</w:t>
            </w:r>
          </w:p>
        </w:tc>
        <w:tc>
          <w:tcPr>
            <w:tcW w:w="353" w:type="pct"/>
            <w:shd w:val="clear" w:color="auto" w:fill="auto"/>
            <w:noWrap/>
            <w:vAlign w:val="center"/>
            <w:hideMark/>
          </w:tcPr>
          <w:p w14:paraId="41FF45F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3.55±0.13</w:t>
            </w:r>
          </w:p>
        </w:tc>
        <w:tc>
          <w:tcPr>
            <w:tcW w:w="353" w:type="pct"/>
            <w:shd w:val="clear" w:color="auto" w:fill="auto"/>
            <w:noWrap/>
            <w:vAlign w:val="center"/>
            <w:hideMark/>
          </w:tcPr>
          <w:p w14:paraId="792C2903"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8.15±0.20</w:t>
            </w:r>
          </w:p>
        </w:tc>
        <w:tc>
          <w:tcPr>
            <w:tcW w:w="334" w:type="pct"/>
            <w:shd w:val="clear" w:color="auto" w:fill="auto"/>
            <w:noWrap/>
            <w:vAlign w:val="center"/>
            <w:hideMark/>
          </w:tcPr>
          <w:p w14:paraId="2E2E43D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A12864" w14:paraId="6B26624F" w14:textId="77777777" w:rsidTr="00A12864">
        <w:trPr>
          <w:trHeight w:val="280"/>
        </w:trPr>
        <w:tc>
          <w:tcPr>
            <w:tcW w:w="974" w:type="pct"/>
            <w:shd w:val="clear" w:color="auto" w:fill="auto"/>
            <w:noWrap/>
            <w:vAlign w:val="center"/>
            <w:hideMark/>
          </w:tcPr>
          <w:p w14:paraId="0D4B125B"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Vegetables and Vegetable Products (g/d)</w:t>
            </w:r>
          </w:p>
        </w:tc>
        <w:tc>
          <w:tcPr>
            <w:tcW w:w="353" w:type="pct"/>
            <w:shd w:val="clear" w:color="auto" w:fill="auto"/>
            <w:noWrap/>
            <w:vAlign w:val="center"/>
            <w:hideMark/>
          </w:tcPr>
          <w:p w14:paraId="140BD97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116.43±3.82</w:t>
            </w:r>
          </w:p>
        </w:tc>
        <w:tc>
          <w:tcPr>
            <w:tcW w:w="353" w:type="pct"/>
            <w:shd w:val="clear" w:color="auto" w:fill="auto"/>
            <w:noWrap/>
            <w:vAlign w:val="center"/>
            <w:hideMark/>
          </w:tcPr>
          <w:p w14:paraId="25A3859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231.58±5.93</w:t>
            </w:r>
          </w:p>
        </w:tc>
        <w:tc>
          <w:tcPr>
            <w:tcW w:w="353" w:type="pct"/>
            <w:shd w:val="clear" w:color="auto" w:fill="auto"/>
            <w:noWrap/>
            <w:vAlign w:val="center"/>
            <w:hideMark/>
          </w:tcPr>
          <w:p w14:paraId="0D491BB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263.28±6.16</w:t>
            </w:r>
          </w:p>
        </w:tc>
        <w:tc>
          <w:tcPr>
            <w:tcW w:w="258" w:type="pct"/>
            <w:shd w:val="clear" w:color="auto" w:fill="auto"/>
            <w:noWrap/>
            <w:vAlign w:val="center"/>
            <w:hideMark/>
          </w:tcPr>
          <w:p w14:paraId="48B9333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3EEA8D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135.65±4.34</w:t>
            </w:r>
          </w:p>
        </w:tc>
        <w:tc>
          <w:tcPr>
            <w:tcW w:w="353" w:type="pct"/>
            <w:shd w:val="clear" w:color="auto" w:fill="auto"/>
            <w:noWrap/>
            <w:vAlign w:val="center"/>
            <w:hideMark/>
          </w:tcPr>
          <w:p w14:paraId="75D0DEA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233.08±6.28</w:t>
            </w:r>
          </w:p>
        </w:tc>
        <w:tc>
          <w:tcPr>
            <w:tcW w:w="353" w:type="pct"/>
            <w:shd w:val="clear" w:color="auto" w:fill="auto"/>
            <w:noWrap/>
            <w:vAlign w:val="center"/>
            <w:hideMark/>
          </w:tcPr>
          <w:p w14:paraId="68F9B71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252.92±5.82</w:t>
            </w:r>
          </w:p>
        </w:tc>
        <w:tc>
          <w:tcPr>
            <w:tcW w:w="258" w:type="pct"/>
            <w:shd w:val="clear" w:color="auto" w:fill="auto"/>
            <w:noWrap/>
            <w:vAlign w:val="center"/>
            <w:hideMark/>
          </w:tcPr>
          <w:p w14:paraId="4EF260F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437E117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132.2±4.13</w:t>
            </w:r>
          </w:p>
        </w:tc>
        <w:tc>
          <w:tcPr>
            <w:tcW w:w="353" w:type="pct"/>
            <w:shd w:val="clear" w:color="auto" w:fill="auto"/>
            <w:noWrap/>
            <w:vAlign w:val="center"/>
            <w:hideMark/>
          </w:tcPr>
          <w:p w14:paraId="5670A4C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215.12±5.84</w:t>
            </w:r>
          </w:p>
        </w:tc>
        <w:tc>
          <w:tcPr>
            <w:tcW w:w="353" w:type="pct"/>
            <w:shd w:val="clear" w:color="auto" w:fill="auto"/>
            <w:noWrap/>
            <w:vAlign w:val="center"/>
            <w:hideMark/>
          </w:tcPr>
          <w:p w14:paraId="3A6E0FA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261.2±6.50</w:t>
            </w:r>
          </w:p>
        </w:tc>
        <w:tc>
          <w:tcPr>
            <w:tcW w:w="334" w:type="pct"/>
            <w:shd w:val="clear" w:color="auto" w:fill="auto"/>
            <w:noWrap/>
            <w:vAlign w:val="center"/>
            <w:hideMark/>
          </w:tcPr>
          <w:p w14:paraId="2B5B5DB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28C22522" w14:textId="77777777" w:rsidTr="00A12864">
        <w:trPr>
          <w:trHeight w:val="280"/>
        </w:trPr>
        <w:tc>
          <w:tcPr>
            <w:tcW w:w="974" w:type="pct"/>
            <w:shd w:val="clear" w:color="auto" w:fill="auto"/>
            <w:noWrap/>
            <w:vAlign w:val="center"/>
            <w:hideMark/>
          </w:tcPr>
          <w:p w14:paraId="3A965913"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34E408C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2.64±0.10</w:t>
            </w:r>
          </w:p>
        </w:tc>
        <w:tc>
          <w:tcPr>
            <w:tcW w:w="353" w:type="pct"/>
            <w:shd w:val="clear" w:color="auto" w:fill="auto"/>
            <w:noWrap/>
            <w:vAlign w:val="center"/>
            <w:hideMark/>
          </w:tcPr>
          <w:p w14:paraId="2B3213E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6.46±0.20</w:t>
            </w:r>
          </w:p>
        </w:tc>
        <w:tc>
          <w:tcPr>
            <w:tcW w:w="353" w:type="pct"/>
            <w:shd w:val="clear" w:color="auto" w:fill="auto"/>
            <w:noWrap/>
            <w:vAlign w:val="center"/>
            <w:hideMark/>
          </w:tcPr>
          <w:p w14:paraId="3B31B18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6.65±0.18</w:t>
            </w:r>
          </w:p>
        </w:tc>
        <w:tc>
          <w:tcPr>
            <w:tcW w:w="258" w:type="pct"/>
            <w:shd w:val="clear" w:color="auto" w:fill="auto"/>
            <w:noWrap/>
            <w:vAlign w:val="center"/>
            <w:hideMark/>
          </w:tcPr>
          <w:p w14:paraId="7C74352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1127D9F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3.72±0.14</w:t>
            </w:r>
          </w:p>
        </w:tc>
        <w:tc>
          <w:tcPr>
            <w:tcW w:w="353" w:type="pct"/>
            <w:shd w:val="clear" w:color="auto" w:fill="auto"/>
            <w:noWrap/>
            <w:vAlign w:val="center"/>
            <w:hideMark/>
          </w:tcPr>
          <w:p w14:paraId="40E250A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6.00±0.19</w:t>
            </w:r>
          </w:p>
        </w:tc>
        <w:tc>
          <w:tcPr>
            <w:tcW w:w="353" w:type="pct"/>
            <w:shd w:val="clear" w:color="auto" w:fill="auto"/>
            <w:noWrap/>
            <w:vAlign w:val="center"/>
            <w:hideMark/>
          </w:tcPr>
          <w:p w14:paraId="453D8BD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6.29±0.17</w:t>
            </w:r>
          </w:p>
        </w:tc>
        <w:tc>
          <w:tcPr>
            <w:tcW w:w="258" w:type="pct"/>
            <w:shd w:val="clear" w:color="auto" w:fill="auto"/>
            <w:noWrap/>
            <w:vAlign w:val="center"/>
            <w:hideMark/>
          </w:tcPr>
          <w:p w14:paraId="652A50C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36AD44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2.78±0.08</w:t>
            </w:r>
          </w:p>
        </w:tc>
        <w:tc>
          <w:tcPr>
            <w:tcW w:w="353" w:type="pct"/>
            <w:shd w:val="clear" w:color="auto" w:fill="auto"/>
            <w:noWrap/>
            <w:vAlign w:val="center"/>
            <w:hideMark/>
          </w:tcPr>
          <w:p w14:paraId="545EF27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5.84±0.19</w:t>
            </w:r>
          </w:p>
        </w:tc>
        <w:tc>
          <w:tcPr>
            <w:tcW w:w="353" w:type="pct"/>
            <w:shd w:val="clear" w:color="auto" w:fill="auto"/>
            <w:noWrap/>
            <w:vAlign w:val="center"/>
            <w:hideMark/>
          </w:tcPr>
          <w:p w14:paraId="5988F2C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6.43±0.18</w:t>
            </w:r>
          </w:p>
        </w:tc>
        <w:tc>
          <w:tcPr>
            <w:tcW w:w="334" w:type="pct"/>
            <w:shd w:val="clear" w:color="auto" w:fill="auto"/>
            <w:noWrap/>
            <w:vAlign w:val="center"/>
            <w:hideMark/>
          </w:tcPr>
          <w:p w14:paraId="75D5DE6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7D4B50F9" w14:textId="77777777" w:rsidTr="00A12864">
        <w:trPr>
          <w:trHeight w:val="280"/>
        </w:trPr>
        <w:tc>
          <w:tcPr>
            <w:tcW w:w="974" w:type="pct"/>
            <w:shd w:val="clear" w:color="auto" w:fill="auto"/>
            <w:noWrap/>
            <w:vAlign w:val="center"/>
            <w:hideMark/>
          </w:tcPr>
          <w:p w14:paraId="3B174BD0"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Fruits and Fruit Products (g/d)</w:t>
            </w:r>
          </w:p>
        </w:tc>
        <w:tc>
          <w:tcPr>
            <w:tcW w:w="353" w:type="pct"/>
            <w:shd w:val="clear" w:color="auto" w:fill="auto"/>
            <w:noWrap/>
            <w:vAlign w:val="center"/>
            <w:hideMark/>
          </w:tcPr>
          <w:p w14:paraId="07C448D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57.21±2.64</w:t>
            </w:r>
          </w:p>
        </w:tc>
        <w:tc>
          <w:tcPr>
            <w:tcW w:w="353" w:type="pct"/>
            <w:shd w:val="clear" w:color="auto" w:fill="auto"/>
            <w:noWrap/>
            <w:vAlign w:val="center"/>
            <w:hideMark/>
          </w:tcPr>
          <w:p w14:paraId="102A8D7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98.50±3.40</w:t>
            </w:r>
          </w:p>
        </w:tc>
        <w:tc>
          <w:tcPr>
            <w:tcW w:w="353" w:type="pct"/>
            <w:shd w:val="clear" w:color="auto" w:fill="auto"/>
            <w:noWrap/>
            <w:vAlign w:val="center"/>
            <w:hideMark/>
          </w:tcPr>
          <w:p w14:paraId="4B81B44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102.48±3.19</w:t>
            </w:r>
          </w:p>
        </w:tc>
        <w:tc>
          <w:tcPr>
            <w:tcW w:w="258" w:type="pct"/>
            <w:shd w:val="clear" w:color="auto" w:fill="auto"/>
            <w:noWrap/>
            <w:vAlign w:val="center"/>
            <w:hideMark/>
          </w:tcPr>
          <w:p w14:paraId="49EE859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E873A8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60.95±2.57</w:t>
            </w:r>
          </w:p>
        </w:tc>
        <w:tc>
          <w:tcPr>
            <w:tcW w:w="353" w:type="pct"/>
            <w:shd w:val="clear" w:color="auto" w:fill="auto"/>
            <w:noWrap/>
            <w:vAlign w:val="center"/>
            <w:hideMark/>
          </w:tcPr>
          <w:p w14:paraId="04DE57D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106.45±4.76</w:t>
            </w:r>
          </w:p>
        </w:tc>
        <w:tc>
          <w:tcPr>
            <w:tcW w:w="353" w:type="pct"/>
            <w:shd w:val="clear" w:color="auto" w:fill="auto"/>
            <w:noWrap/>
            <w:vAlign w:val="center"/>
            <w:hideMark/>
          </w:tcPr>
          <w:p w14:paraId="60DCAF6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95.49±3.07</w:t>
            </w:r>
          </w:p>
        </w:tc>
        <w:tc>
          <w:tcPr>
            <w:tcW w:w="258" w:type="pct"/>
            <w:shd w:val="clear" w:color="auto" w:fill="auto"/>
            <w:noWrap/>
            <w:vAlign w:val="center"/>
            <w:hideMark/>
          </w:tcPr>
          <w:p w14:paraId="0D426D5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4868A74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65.68±2.64</w:t>
            </w:r>
          </w:p>
        </w:tc>
        <w:tc>
          <w:tcPr>
            <w:tcW w:w="353" w:type="pct"/>
            <w:shd w:val="clear" w:color="auto" w:fill="auto"/>
            <w:noWrap/>
            <w:vAlign w:val="center"/>
            <w:hideMark/>
          </w:tcPr>
          <w:p w14:paraId="71E6030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87.76±3.31</w:t>
            </w:r>
          </w:p>
        </w:tc>
        <w:tc>
          <w:tcPr>
            <w:tcW w:w="353" w:type="pct"/>
            <w:shd w:val="clear" w:color="auto" w:fill="auto"/>
            <w:noWrap/>
            <w:vAlign w:val="center"/>
            <w:hideMark/>
          </w:tcPr>
          <w:p w14:paraId="200EA17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103.41±3.88</w:t>
            </w:r>
          </w:p>
        </w:tc>
        <w:tc>
          <w:tcPr>
            <w:tcW w:w="334" w:type="pct"/>
            <w:shd w:val="clear" w:color="auto" w:fill="auto"/>
            <w:noWrap/>
            <w:vAlign w:val="center"/>
            <w:hideMark/>
          </w:tcPr>
          <w:p w14:paraId="6C5468F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5018F5AE" w14:textId="77777777" w:rsidTr="00A12864">
        <w:trPr>
          <w:trHeight w:val="280"/>
        </w:trPr>
        <w:tc>
          <w:tcPr>
            <w:tcW w:w="974" w:type="pct"/>
            <w:shd w:val="clear" w:color="auto" w:fill="auto"/>
            <w:noWrap/>
            <w:vAlign w:val="center"/>
            <w:hideMark/>
          </w:tcPr>
          <w:p w14:paraId="4D6E55DF"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1CE117C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2.40±0.10</w:t>
            </w:r>
          </w:p>
        </w:tc>
        <w:tc>
          <w:tcPr>
            <w:tcW w:w="353" w:type="pct"/>
            <w:shd w:val="clear" w:color="auto" w:fill="auto"/>
            <w:noWrap/>
            <w:vAlign w:val="center"/>
            <w:hideMark/>
          </w:tcPr>
          <w:p w14:paraId="0259862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4.46±0.16</w:t>
            </w:r>
          </w:p>
        </w:tc>
        <w:tc>
          <w:tcPr>
            <w:tcW w:w="353" w:type="pct"/>
            <w:shd w:val="clear" w:color="auto" w:fill="auto"/>
            <w:noWrap/>
            <w:vAlign w:val="center"/>
            <w:hideMark/>
          </w:tcPr>
          <w:p w14:paraId="3F7D739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6.29±0.20</w:t>
            </w:r>
          </w:p>
        </w:tc>
        <w:tc>
          <w:tcPr>
            <w:tcW w:w="258" w:type="pct"/>
            <w:shd w:val="clear" w:color="auto" w:fill="auto"/>
            <w:noWrap/>
            <w:vAlign w:val="center"/>
            <w:hideMark/>
          </w:tcPr>
          <w:p w14:paraId="4AC862B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480D94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2.73±0.12</w:t>
            </w:r>
          </w:p>
        </w:tc>
        <w:tc>
          <w:tcPr>
            <w:tcW w:w="353" w:type="pct"/>
            <w:shd w:val="clear" w:color="auto" w:fill="auto"/>
            <w:noWrap/>
            <w:vAlign w:val="center"/>
            <w:hideMark/>
          </w:tcPr>
          <w:p w14:paraId="5E1D6DB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4.75±0.20</w:t>
            </w:r>
          </w:p>
        </w:tc>
        <w:tc>
          <w:tcPr>
            <w:tcW w:w="353" w:type="pct"/>
            <w:shd w:val="clear" w:color="auto" w:fill="auto"/>
            <w:noWrap/>
            <w:vAlign w:val="center"/>
            <w:hideMark/>
          </w:tcPr>
          <w:p w14:paraId="2A06B9E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5.53±0.18</w:t>
            </w:r>
          </w:p>
        </w:tc>
        <w:tc>
          <w:tcPr>
            <w:tcW w:w="258" w:type="pct"/>
            <w:shd w:val="clear" w:color="auto" w:fill="auto"/>
            <w:noWrap/>
            <w:vAlign w:val="center"/>
            <w:hideMark/>
          </w:tcPr>
          <w:p w14:paraId="5F17BEF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D0706D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2.86±0.12</w:t>
            </w:r>
          </w:p>
        </w:tc>
        <w:tc>
          <w:tcPr>
            <w:tcW w:w="353" w:type="pct"/>
            <w:shd w:val="clear" w:color="auto" w:fill="auto"/>
            <w:noWrap/>
            <w:vAlign w:val="center"/>
            <w:hideMark/>
          </w:tcPr>
          <w:p w14:paraId="019D530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3.86±0.15</w:t>
            </w:r>
          </w:p>
        </w:tc>
        <w:tc>
          <w:tcPr>
            <w:tcW w:w="353" w:type="pct"/>
            <w:shd w:val="clear" w:color="auto" w:fill="auto"/>
            <w:noWrap/>
            <w:vAlign w:val="center"/>
            <w:hideMark/>
          </w:tcPr>
          <w:p w14:paraId="0B86D18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5.82±0.21</w:t>
            </w:r>
          </w:p>
        </w:tc>
        <w:tc>
          <w:tcPr>
            <w:tcW w:w="334" w:type="pct"/>
            <w:shd w:val="clear" w:color="auto" w:fill="auto"/>
            <w:noWrap/>
            <w:vAlign w:val="center"/>
            <w:hideMark/>
          </w:tcPr>
          <w:p w14:paraId="4E20819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032D92C1" w14:textId="77777777" w:rsidTr="00A12864">
        <w:trPr>
          <w:trHeight w:val="280"/>
        </w:trPr>
        <w:tc>
          <w:tcPr>
            <w:tcW w:w="974" w:type="pct"/>
            <w:shd w:val="clear" w:color="auto" w:fill="auto"/>
            <w:noWrap/>
            <w:vAlign w:val="center"/>
            <w:hideMark/>
          </w:tcPr>
          <w:p w14:paraId="6895F89D"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Milk and Milk Products</w:t>
            </w:r>
          </w:p>
        </w:tc>
        <w:tc>
          <w:tcPr>
            <w:tcW w:w="353" w:type="pct"/>
            <w:shd w:val="clear" w:color="auto" w:fill="auto"/>
            <w:noWrap/>
            <w:vAlign w:val="center"/>
            <w:hideMark/>
          </w:tcPr>
          <w:p w14:paraId="5C6F882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12.76±1.44</w:t>
            </w:r>
          </w:p>
        </w:tc>
        <w:tc>
          <w:tcPr>
            <w:tcW w:w="353" w:type="pct"/>
            <w:shd w:val="clear" w:color="auto" w:fill="auto"/>
            <w:noWrap/>
            <w:vAlign w:val="center"/>
            <w:hideMark/>
          </w:tcPr>
          <w:p w14:paraId="3DC760A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62.08±3.48</w:t>
            </w:r>
          </w:p>
        </w:tc>
        <w:tc>
          <w:tcPr>
            <w:tcW w:w="353" w:type="pct"/>
            <w:shd w:val="clear" w:color="auto" w:fill="auto"/>
            <w:noWrap/>
            <w:vAlign w:val="center"/>
            <w:hideMark/>
          </w:tcPr>
          <w:p w14:paraId="24D43672"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123.66±5.89</w:t>
            </w:r>
          </w:p>
        </w:tc>
        <w:tc>
          <w:tcPr>
            <w:tcW w:w="258" w:type="pct"/>
            <w:shd w:val="clear" w:color="auto" w:fill="auto"/>
            <w:noWrap/>
            <w:vAlign w:val="center"/>
            <w:hideMark/>
          </w:tcPr>
          <w:p w14:paraId="7C39815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4523BCD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7.43±0.97</w:t>
            </w:r>
          </w:p>
        </w:tc>
        <w:tc>
          <w:tcPr>
            <w:tcW w:w="353" w:type="pct"/>
            <w:shd w:val="clear" w:color="auto" w:fill="auto"/>
            <w:noWrap/>
            <w:vAlign w:val="center"/>
            <w:hideMark/>
          </w:tcPr>
          <w:p w14:paraId="0710AD5F"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64.03±3.55</w:t>
            </w:r>
          </w:p>
        </w:tc>
        <w:tc>
          <w:tcPr>
            <w:tcW w:w="353" w:type="pct"/>
            <w:shd w:val="clear" w:color="auto" w:fill="auto"/>
            <w:noWrap/>
            <w:vAlign w:val="center"/>
            <w:hideMark/>
          </w:tcPr>
          <w:p w14:paraId="25D7D581"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129.96±5.84</w:t>
            </w:r>
          </w:p>
        </w:tc>
        <w:tc>
          <w:tcPr>
            <w:tcW w:w="258" w:type="pct"/>
            <w:shd w:val="clear" w:color="auto" w:fill="auto"/>
            <w:noWrap/>
            <w:vAlign w:val="center"/>
            <w:hideMark/>
          </w:tcPr>
          <w:p w14:paraId="64266DF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31563843"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42.67±3.26</w:t>
            </w:r>
          </w:p>
        </w:tc>
        <w:tc>
          <w:tcPr>
            <w:tcW w:w="353" w:type="pct"/>
            <w:shd w:val="clear" w:color="auto" w:fill="auto"/>
            <w:noWrap/>
            <w:vAlign w:val="center"/>
            <w:hideMark/>
          </w:tcPr>
          <w:p w14:paraId="53B9226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52.6±3.42</w:t>
            </w:r>
          </w:p>
        </w:tc>
        <w:tc>
          <w:tcPr>
            <w:tcW w:w="353" w:type="pct"/>
            <w:shd w:val="clear" w:color="auto" w:fill="auto"/>
            <w:noWrap/>
            <w:vAlign w:val="center"/>
            <w:hideMark/>
          </w:tcPr>
          <w:p w14:paraId="0069AEE0"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69.11±4.05</w:t>
            </w:r>
          </w:p>
        </w:tc>
        <w:tc>
          <w:tcPr>
            <w:tcW w:w="334" w:type="pct"/>
            <w:shd w:val="clear" w:color="auto" w:fill="auto"/>
            <w:noWrap/>
            <w:vAlign w:val="center"/>
            <w:hideMark/>
          </w:tcPr>
          <w:p w14:paraId="7166789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A12864" w14:paraId="3C9CA0F0" w14:textId="77777777" w:rsidTr="00A12864">
        <w:trPr>
          <w:trHeight w:val="280"/>
        </w:trPr>
        <w:tc>
          <w:tcPr>
            <w:tcW w:w="974" w:type="pct"/>
            <w:shd w:val="clear" w:color="auto" w:fill="auto"/>
            <w:noWrap/>
            <w:vAlign w:val="center"/>
            <w:hideMark/>
          </w:tcPr>
          <w:p w14:paraId="066399B5"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Energy (%)</w:t>
            </w:r>
          </w:p>
        </w:tc>
        <w:tc>
          <w:tcPr>
            <w:tcW w:w="353" w:type="pct"/>
            <w:shd w:val="clear" w:color="auto" w:fill="auto"/>
            <w:noWrap/>
            <w:vAlign w:val="center"/>
            <w:hideMark/>
          </w:tcPr>
          <w:p w14:paraId="360C72F3"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0.53±0.06</w:t>
            </w:r>
          </w:p>
        </w:tc>
        <w:tc>
          <w:tcPr>
            <w:tcW w:w="353" w:type="pct"/>
            <w:shd w:val="clear" w:color="auto" w:fill="auto"/>
            <w:noWrap/>
            <w:vAlign w:val="center"/>
            <w:hideMark/>
          </w:tcPr>
          <w:p w14:paraId="16A2959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2.61±0.14</w:t>
            </w:r>
          </w:p>
        </w:tc>
        <w:tc>
          <w:tcPr>
            <w:tcW w:w="353" w:type="pct"/>
            <w:shd w:val="clear" w:color="auto" w:fill="auto"/>
            <w:noWrap/>
            <w:vAlign w:val="center"/>
            <w:hideMark/>
          </w:tcPr>
          <w:p w14:paraId="765234D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5.56±0.27</w:t>
            </w:r>
          </w:p>
        </w:tc>
        <w:tc>
          <w:tcPr>
            <w:tcW w:w="258" w:type="pct"/>
            <w:shd w:val="clear" w:color="auto" w:fill="auto"/>
            <w:noWrap/>
            <w:vAlign w:val="center"/>
            <w:hideMark/>
          </w:tcPr>
          <w:p w14:paraId="4AC244FE"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19DDAE4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0.28±0.03</w:t>
            </w:r>
          </w:p>
        </w:tc>
        <w:tc>
          <w:tcPr>
            <w:tcW w:w="353" w:type="pct"/>
            <w:shd w:val="clear" w:color="auto" w:fill="auto"/>
            <w:noWrap/>
            <w:vAlign w:val="center"/>
            <w:hideMark/>
          </w:tcPr>
          <w:p w14:paraId="6874744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2.38±0.12</w:t>
            </w:r>
          </w:p>
        </w:tc>
        <w:tc>
          <w:tcPr>
            <w:tcW w:w="353" w:type="pct"/>
            <w:shd w:val="clear" w:color="auto" w:fill="auto"/>
            <w:noWrap/>
            <w:vAlign w:val="center"/>
            <w:hideMark/>
          </w:tcPr>
          <w:p w14:paraId="569D730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6.24±0.28</w:t>
            </w:r>
          </w:p>
        </w:tc>
        <w:tc>
          <w:tcPr>
            <w:tcW w:w="258" w:type="pct"/>
            <w:shd w:val="clear" w:color="auto" w:fill="auto"/>
            <w:noWrap/>
            <w:vAlign w:val="center"/>
            <w:hideMark/>
          </w:tcPr>
          <w:p w14:paraId="7152A5F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0AB5C71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2.00±0.16</w:t>
            </w:r>
          </w:p>
        </w:tc>
        <w:tc>
          <w:tcPr>
            <w:tcW w:w="353" w:type="pct"/>
            <w:shd w:val="clear" w:color="auto" w:fill="auto"/>
            <w:noWrap/>
            <w:vAlign w:val="center"/>
            <w:hideMark/>
          </w:tcPr>
          <w:p w14:paraId="7AA315B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2.28±0.16</w:t>
            </w:r>
          </w:p>
        </w:tc>
        <w:tc>
          <w:tcPr>
            <w:tcW w:w="353" w:type="pct"/>
            <w:shd w:val="clear" w:color="auto" w:fill="auto"/>
            <w:noWrap/>
            <w:vAlign w:val="center"/>
            <w:hideMark/>
          </w:tcPr>
          <w:p w14:paraId="5D850A4F"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2.62±0.15</w:t>
            </w:r>
          </w:p>
        </w:tc>
        <w:tc>
          <w:tcPr>
            <w:tcW w:w="334" w:type="pct"/>
            <w:shd w:val="clear" w:color="auto" w:fill="auto"/>
            <w:noWrap/>
            <w:vAlign w:val="center"/>
            <w:hideMark/>
          </w:tcPr>
          <w:p w14:paraId="53E96A3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 xml:space="preserve">0.093 </w:t>
            </w:r>
          </w:p>
        </w:tc>
      </w:tr>
      <w:tr w:rsidR="00A12864" w:rsidRPr="007453D8" w14:paraId="2C514772" w14:textId="77777777" w:rsidTr="00A12864">
        <w:trPr>
          <w:trHeight w:val="280"/>
        </w:trPr>
        <w:tc>
          <w:tcPr>
            <w:tcW w:w="974" w:type="pct"/>
            <w:shd w:val="clear" w:color="auto" w:fill="auto"/>
            <w:noWrap/>
            <w:vAlign w:val="center"/>
            <w:hideMark/>
          </w:tcPr>
          <w:p w14:paraId="5FD6F2AC"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Meat and Meat Products (g/d)</w:t>
            </w:r>
          </w:p>
        </w:tc>
        <w:tc>
          <w:tcPr>
            <w:tcW w:w="353" w:type="pct"/>
            <w:shd w:val="clear" w:color="auto" w:fill="auto"/>
            <w:noWrap/>
            <w:vAlign w:val="center"/>
            <w:hideMark/>
          </w:tcPr>
          <w:p w14:paraId="5428A85E"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23.62±0.98</w:t>
            </w:r>
          </w:p>
        </w:tc>
        <w:tc>
          <w:tcPr>
            <w:tcW w:w="353" w:type="pct"/>
            <w:shd w:val="clear" w:color="auto" w:fill="auto"/>
            <w:noWrap/>
            <w:vAlign w:val="center"/>
            <w:hideMark/>
          </w:tcPr>
          <w:p w14:paraId="36D00FF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36.49±1.25</w:t>
            </w:r>
          </w:p>
        </w:tc>
        <w:tc>
          <w:tcPr>
            <w:tcW w:w="353" w:type="pct"/>
            <w:shd w:val="clear" w:color="auto" w:fill="auto"/>
            <w:noWrap/>
            <w:vAlign w:val="center"/>
            <w:hideMark/>
          </w:tcPr>
          <w:p w14:paraId="67014D32"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69.45±2.19</w:t>
            </w:r>
          </w:p>
        </w:tc>
        <w:tc>
          <w:tcPr>
            <w:tcW w:w="258" w:type="pct"/>
            <w:shd w:val="clear" w:color="auto" w:fill="auto"/>
            <w:noWrap/>
            <w:vAlign w:val="center"/>
            <w:hideMark/>
          </w:tcPr>
          <w:p w14:paraId="37FB688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42E5FC6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17.84±0.56</w:t>
            </w:r>
          </w:p>
        </w:tc>
        <w:tc>
          <w:tcPr>
            <w:tcW w:w="353" w:type="pct"/>
            <w:shd w:val="clear" w:color="auto" w:fill="auto"/>
            <w:noWrap/>
            <w:vAlign w:val="center"/>
            <w:hideMark/>
          </w:tcPr>
          <w:p w14:paraId="0C11C55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39.63±1.22</w:t>
            </w:r>
          </w:p>
        </w:tc>
        <w:tc>
          <w:tcPr>
            <w:tcW w:w="353" w:type="pct"/>
            <w:shd w:val="clear" w:color="auto" w:fill="auto"/>
            <w:noWrap/>
            <w:vAlign w:val="center"/>
            <w:hideMark/>
          </w:tcPr>
          <w:p w14:paraId="20CBF84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74.35±2.2</w:t>
            </w:r>
          </w:p>
        </w:tc>
        <w:tc>
          <w:tcPr>
            <w:tcW w:w="258" w:type="pct"/>
            <w:shd w:val="clear" w:color="auto" w:fill="auto"/>
            <w:noWrap/>
            <w:vAlign w:val="center"/>
            <w:hideMark/>
          </w:tcPr>
          <w:p w14:paraId="4C010161"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5D9EBF8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37.82±1.64</w:t>
            </w:r>
          </w:p>
        </w:tc>
        <w:tc>
          <w:tcPr>
            <w:tcW w:w="353" w:type="pct"/>
            <w:shd w:val="clear" w:color="auto" w:fill="auto"/>
            <w:noWrap/>
            <w:vAlign w:val="center"/>
            <w:hideMark/>
          </w:tcPr>
          <w:p w14:paraId="2E2771D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35.69±1.3</w:t>
            </w:r>
          </w:p>
        </w:tc>
        <w:tc>
          <w:tcPr>
            <w:tcW w:w="353" w:type="pct"/>
            <w:shd w:val="clear" w:color="auto" w:fill="auto"/>
            <w:noWrap/>
            <w:vAlign w:val="center"/>
            <w:hideMark/>
          </w:tcPr>
          <w:p w14:paraId="3A473B5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48.85±1.42</w:t>
            </w:r>
          </w:p>
        </w:tc>
        <w:tc>
          <w:tcPr>
            <w:tcW w:w="334" w:type="pct"/>
            <w:shd w:val="clear" w:color="auto" w:fill="auto"/>
            <w:noWrap/>
            <w:vAlign w:val="center"/>
            <w:hideMark/>
          </w:tcPr>
          <w:p w14:paraId="59BC6A92"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7453D8" w14:paraId="0BD48293" w14:textId="77777777" w:rsidTr="00A12864">
        <w:trPr>
          <w:trHeight w:val="280"/>
        </w:trPr>
        <w:tc>
          <w:tcPr>
            <w:tcW w:w="974" w:type="pct"/>
            <w:shd w:val="clear" w:color="auto" w:fill="auto"/>
            <w:noWrap/>
            <w:vAlign w:val="center"/>
            <w:hideMark/>
          </w:tcPr>
          <w:p w14:paraId="452EA32D"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Energy (%)</w:t>
            </w:r>
          </w:p>
        </w:tc>
        <w:tc>
          <w:tcPr>
            <w:tcW w:w="353" w:type="pct"/>
            <w:shd w:val="clear" w:color="auto" w:fill="auto"/>
            <w:noWrap/>
            <w:vAlign w:val="center"/>
            <w:hideMark/>
          </w:tcPr>
          <w:p w14:paraId="2936C91F"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2.72±0.08</w:t>
            </w:r>
          </w:p>
        </w:tc>
        <w:tc>
          <w:tcPr>
            <w:tcW w:w="353" w:type="pct"/>
            <w:shd w:val="clear" w:color="auto" w:fill="auto"/>
            <w:noWrap/>
            <w:vAlign w:val="center"/>
            <w:hideMark/>
          </w:tcPr>
          <w:p w14:paraId="35CE609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5±0.14</w:t>
            </w:r>
          </w:p>
        </w:tc>
        <w:tc>
          <w:tcPr>
            <w:tcW w:w="353" w:type="pct"/>
            <w:shd w:val="clear" w:color="auto" w:fill="auto"/>
            <w:noWrap/>
            <w:vAlign w:val="center"/>
            <w:hideMark/>
          </w:tcPr>
          <w:p w14:paraId="495C286B"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10.11±0.27</w:t>
            </w:r>
          </w:p>
        </w:tc>
        <w:tc>
          <w:tcPr>
            <w:tcW w:w="258" w:type="pct"/>
            <w:shd w:val="clear" w:color="auto" w:fill="auto"/>
            <w:noWrap/>
            <w:vAlign w:val="center"/>
            <w:hideMark/>
          </w:tcPr>
          <w:p w14:paraId="6F87671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388B9FFF"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2.09±0.05</w:t>
            </w:r>
          </w:p>
        </w:tc>
        <w:tc>
          <w:tcPr>
            <w:tcW w:w="353" w:type="pct"/>
            <w:shd w:val="clear" w:color="auto" w:fill="auto"/>
            <w:noWrap/>
            <w:vAlign w:val="center"/>
            <w:hideMark/>
          </w:tcPr>
          <w:p w14:paraId="5F85D92B"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5.22±0.14</w:t>
            </w:r>
          </w:p>
        </w:tc>
        <w:tc>
          <w:tcPr>
            <w:tcW w:w="353" w:type="pct"/>
            <w:shd w:val="clear" w:color="auto" w:fill="auto"/>
            <w:noWrap/>
            <w:vAlign w:val="center"/>
            <w:hideMark/>
          </w:tcPr>
          <w:p w14:paraId="2CE9372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11.28±0.31</w:t>
            </w:r>
          </w:p>
        </w:tc>
        <w:tc>
          <w:tcPr>
            <w:tcW w:w="258" w:type="pct"/>
            <w:shd w:val="clear" w:color="auto" w:fill="auto"/>
            <w:noWrap/>
            <w:vAlign w:val="center"/>
            <w:hideMark/>
          </w:tcPr>
          <w:p w14:paraId="09F6195B"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41377C65"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4.48±0.14</w:t>
            </w:r>
          </w:p>
        </w:tc>
        <w:tc>
          <w:tcPr>
            <w:tcW w:w="353" w:type="pct"/>
            <w:shd w:val="clear" w:color="auto" w:fill="auto"/>
            <w:noWrap/>
            <w:vAlign w:val="center"/>
            <w:hideMark/>
          </w:tcPr>
          <w:p w14:paraId="08ABFB5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5.13±0.21</w:t>
            </w:r>
          </w:p>
        </w:tc>
        <w:tc>
          <w:tcPr>
            <w:tcW w:w="353" w:type="pct"/>
            <w:shd w:val="clear" w:color="auto" w:fill="auto"/>
            <w:noWrap/>
            <w:vAlign w:val="center"/>
            <w:hideMark/>
          </w:tcPr>
          <w:p w14:paraId="48D631D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6.76±0.20</w:t>
            </w:r>
          </w:p>
        </w:tc>
        <w:tc>
          <w:tcPr>
            <w:tcW w:w="334" w:type="pct"/>
            <w:shd w:val="clear" w:color="auto" w:fill="auto"/>
            <w:noWrap/>
            <w:vAlign w:val="center"/>
            <w:hideMark/>
          </w:tcPr>
          <w:p w14:paraId="5C42DAE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A12864" w14:paraId="618B7642" w14:textId="77777777" w:rsidTr="00A12864">
        <w:trPr>
          <w:trHeight w:val="280"/>
        </w:trPr>
        <w:tc>
          <w:tcPr>
            <w:tcW w:w="974" w:type="pct"/>
            <w:shd w:val="clear" w:color="auto" w:fill="auto"/>
            <w:noWrap/>
            <w:vAlign w:val="center"/>
            <w:hideMark/>
          </w:tcPr>
          <w:p w14:paraId="72A1ECC8"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Poultry and Poultry Products(g/d)</w:t>
            </w:r>
          </w:p>
        </w:tc>
        <w:tc>
          <w:tcPr>
            <w:tcW w:w="353" w:type="pct"/>
            <w:shd w:val="clear" w:color="auto" w:fill="auto"/>
            <w:noWrap/>
            <w:vAlign w:val="center"/>
            <w:hideMark/>
          </w:tcPr>
          <w:p w14:paraId="4905BB6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4.72±0.23</w:t>
            </w:r>
          </w:p>
        </w:tc>
        <w:tc>
          <w:tcPr>
            <w:tcW w:w="353" w:type="pct"/>
            <w:shd w:val="clear" w:color="auto" w:fill="auto"/>
            <w:noWrap/>
            <w:vAlign w:val="center"/>
            <w:hideMark/>
          </w:tcPr>
          <w:p w14:paraId="7BF2427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9.12±0.5</w:t>
            </w:r>
          </w:p>
        </w:tc>
        <w:tc>
          <w:tcPr>
            <w:tcW w:w="353" w:type="pct"/>
            <w:shd w:val="clear" w:color="auto" w:fill="auto"/>
            <w:noWrap/>
            <w:vAlign w:val="center"/>
            <w:hideMark/>
          </w:tcPr>
          <w:p w14:paraId="17EDB5D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19.83±0.97</w:t>
            </w:r>
          </w:p>
        </w:tc>
        <w:tc>
          <w:tcPr>
            <w:tcW w:w="258" w:type="pct"/>
            <w:shd w:val="clear" w:color="auto" w:fill="auto"/>
            <w:noWrap/>
            <w:vAlign w:val="center"/>
            <w:hideMark/>
          </w:tcPr>
          <w:p w14:paraId="1565B97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7A890B8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3.94±0.18</w:t>
            </w:r>
          </w:p>
        </w:tc>
        <w:tc>
          <w:tcPr>
            <w:tcW w:w="353" w:type="pct"/>
            <w:shd w:val="clear" w:color="auto" w:fill="auto"/>
            <w:noWrap/>
            <w:vAlign w:val="center"/>
            <w:hideMark/>
          </w:tcPr>
          <w:p w14:paraId="768D340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9.04±0.44</w:t>
            </w:r>
          </w:p>
        </w:tc>
        <w:tc>
          <w:tcPr>
            <w:tcW w:w="353" w:type="pct"/>
            <w:shd w:val="clear" w:color="auto" w:fill="auto"/>
            <w:noWrap/>
            <w:vAlign w:val="center"/>
            <w:hideMark/>
          </w:tcPr>
          <w:p w14:paraId="2212E57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21.22±1.02</w:t>
            </w:r>
          </w:p>
        </w:tc>
        <w:tc>
          <w:tcPr>
            <w:tcW w:w="258" w:type="pct"/>
            <w:shd w:val="clear" w:color="auto" w:fill="auto"/>
            <w:noWrap/>
            <w:vAlign w:val="center"/>
            <w:hideMark/>
          </w:tcPr>
          <w:p w14:paraId="49F9BAC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C7E649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8.98±0.49</w:t>
            </w:r>
          </w:p>
        </w:tc>
        <w:tc>
          <w:tcPr>
            <w:tcW w:w="353" w:type="pct"/>
            <w:shd w:val="clear" w:color="auto" w:fill="auto"/>
            <w:noWrap/>
            <w:vAlign w:val="center"/>
            <w:hideMark/>
          </w:tcPr>
          <w:p w14:paraId="67E6C77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8.01±0.52</w:t>
            </w:r>
          </w:p>
        </w:tc>
        <w:tc>
          <w:tcPr>
            <w:tcW w:w="353" w:type="pct"/>
            <w:shd w:val="clear" w:color="auto" w:fill="auto"/>
            <w:noWrap/>
            <w:vAlign w:val="center"/>
            <w:hideMark/>
          </w:tcPr>
          <w:p w14:paraId="1B7EA6F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13.75±0.59</w:t>
            </w:r>
          </w:p>
        </w:tc>
        <w:tc>
          <w:tcPr>
            <w:tcW w:w="334" w:type="pct"/>
            <w:shd w:val="clear" w:color="auto" w:fill="auto"/>
            <w:noWrap/>
            <w:vAlign w:val="center"/>
            <w:hideMark/>
          </w:tcPr>
          <w:p w14:paraId="64D885A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5574565C" w14:textId="77777777" w:rsidTr="00A12864">
        <w:trPr>
          <w:trHeight w:val="280"/>
        </w:trPr>
        <w:tc>
          <w:tcPr>
            <w:tcW w:w="974" w:type="pct"/>
            <w:shd w:val="clear" w:color="auto" w:fill="auto"/>
            <w:noWrap/>
            <w:vAlign w:val="center"/>
            <w:hideMark/>
          </w:tcPr>
          <w:p w14:paraId="3E44BD16"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6E16B92D" w14:textId="41F650E2"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0.8</w:t>
            </w:r>
            <w:r w:rsidR="00B60E22" w:rsidRPr="00106601">
              <w:rPr>
                <w:rFonts w:ascii="Times New Roman" w:eastAsia="宋体" w:hAnsi="Times New Roman" w:cs="Times New Roman"/>
                <w:color w:val="000000"/>
                <w:kern w:val="0"/>
                <w:sz w:val="15"/>
                <w:szCs w:val="15"/>
              </w:rPr>
              <w:t>0</w:t>
            </w:r>
            <w:r w:rsidRPr="00106601">
              <w:rPr>
                <w:rFonts w:ascii="Times New Roman" w:eastAsia="宋体" w:hAnsi="Times New Roman" w:cs="Times New Roman"/>
                <w:color w:val="000000"/>
                <w:kern w:val="0"/>
                <w:sz w:val="15"/>
                <w:szCs w:val="15"/>
              </w:rPr>
              <w:t>±0.04</w:t>
            </w:r>
          </w:p>
        </w:tc>
        <w:tc>
          <w:tcPr>
            <w:tcW w:w="353" w:type="pct"/>
            <w:shd w:val="clear" w:color="auto" w:fill="auto"/>
            <w:noWrap/>
            <w:vAlign w:val="center"/>
            <w:hideMark/>
          </w:tcPr>
          <w:p w14:paraId="78CAD86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1.24±0.06</w:t>
            </w:r>
          </w:p>
        </w:tc>
        <w:tc>
          <w:tcPr>
            <w:tcW w:w="353" w:type="pct"/>
            <w:shd w:val="clear" w:color="auto" w:fill="auto"/>
            <w:noWrap/>
            <w:vAlign w:val="center"/>
            <w:hideMark/>
          </w:tcPr>
          <w:p w14:paraId="18DDA8CA" w14:textId="33183000"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2.8</w:t>
            </w:r>
            <w:r w:rsidR="00B60E22" w:rsidRPr="00106601">
              <w:rPr>
                <w:rFonts w:ascii="Times New Roman" w:eastAsia="宋体" w:hAnsi="Times New Roman" w:cs="Times New Roman"/>
                <w:color w:val="000000"/>
                <w:kern w:val="0"/>
                <w:sz w:val="15"/>
                <w:szCs w:val="15"/>
              </w:rPr>
              <w:t>0</w:t>
            </w:r>
            <w:r w:rsidRPr="00106601">
              <w:rPr>
                <w:rFonts w:ascii="Times New Roman" w:eastAsia="宋体" w:hAnsi="Times New Roman" w:cs="Times New Roman"/>
                <w:color w:val="000000"/>
                <w:kern w:val="0"/>
                <w:sz w:val="15"/>
                <w:szCs w:val="15"/>
              </w:rPr>
              <w:t>±0.12</w:t>
            </w:r>
          </w:p>
        </w:tc>
        <w:tc>
          <w:tcPr>
            <w:tcW w:w="258" w:type="pct"/>
            <w:shd w:val="clear" w:color="auto" w:fill="auto"/>
            <w:noWrap/>
            <w:vAlign w:val="center"/>
            <w:hideMark/>
          </w:tcPr>
          <w:p w14:paraId="0AA1031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E0105B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0.69±0.03</w:t>
            </w:r>
          </w:p>
        </w:tc>
        <w:tc>
          <w:tcPr>
            <w:tcW w:w="353" w:type="pct"/>
            <w:shd w:val="clear" w:color="auto" w:fill="auto"/>
            <w:noWrap/>
            <w:vAlign w:val="center"/>
            <w:hideMark/>
          </w:tcPr>
          <w:p w14:paraId="68450E5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1.15±0.05</w:t>
            </w:r>
          </w:p>
        </w:tc>
        <w:tc>
          <w:tcPr>
            <w:tcW w:w="353" w:type="pct"/>
            <w:shd w:val="clear" w:color="auto" w:fill="auto"/>
            <w:noWrap/>
            <w:vAlign w:val="center"/>
            <w:hideMark/>
          </w:tcPr>
          <w:p w14:paraId="3C4385F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3.01±0.13</w:t>
            </w:r>
          </w:p>
        </w:tc>
        <w:tc>
          <w:tcPr>
            <w:tcW w:w="258" w:type="pct"/>
            <w:shd w:val="clear" w:color="auto" w:fill="auto"/>
            <w:noWrap/>
            <w:vAlign w:val="center"/>
            <w:hideMark/>
          </w:tcPr>
          <w:p w14:paraId="0577C36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E8F27D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1.42±0.07</w:t>
            </w:r>
          </w:p>
        </w:tc>
        <w:tc>
          <w:tcPr>
            <w:tcW w:w="353" w:type="pct"/>
            <w:shd w:val="clear" w:color="auto" w:fill="auto"/>
            <w:noWrap/>
            <w:vAlign w:val="center"/>
            <w:hideMark/>
          </w:tcPr>
          <w:p w14:paraId="34F9625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1.12±0.07</w:t>
            </w:r>
          </w:p>
        </w:tc>
        <w:tc>
          <w:tcPr>
            <w:tcW w:w="353" w:type="pct"/>
            <w:shd w:val="clear" w:color="auto" w:fill="auto"/>
            <w:noWrap/>
            <w:vAlign w:val="center"/>
            <w:hideMark/>
          </w:tcPr>
          <w:p w14:paraId="5E3F672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1.80±0.07</w:t>
            </w:r>
          </w:p>
        </w:tc>
        <w:tc>
          <w:tcPr>
            <w:tcW w:w="334" w:type="pct"/>
            <w:shd w:val="clear" w:color="auto" w:fill="auto"/>
            <w:noWrap/>
            <w:vAlign w:val="center"/>
            <w:hideMark/>
          </w:tcPr>
          <w:p w14:paraId="4164DCB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0.003 </w:t>
            </w:r>
          </w:p>
        </w:tc>
      </w:tr>
      <w:tr w:rsidR="00A12864" w:rsidRPr="00A12864" w14:paraId="30CE05B5" w14:textId="77777777" w:rsidTr="00A12864">
        <w:trPr>
          <w:trHeight w:val="280"/>
        </w:trPr>
        <w:tc>
          <w:tcPr>
            <w:tcW w:w="974" w:type="pct"/>
            <w:shd w:val="clear" w:color="auto" w:fill="auto"/>
            <w:noWrap/>
            <w:vAlign w:val="center"/>
            <w:hideMark/>
          </w:tcPr>
          <w:p w14:paraId="6B21E741"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Fish and sea Products(g/d)</w:t>
            </w:r>
          </w:p>
        </w:tc>
        <w:tc>
          <w:tcPr>
            <w:tcW w:w="353" w:type="pct"/>
            <w:shd w:val="clear" w:color="auto" w:fill="auto"/>
            <w:noWrap/>
            <w:vAlign w:val="center"/>
            <w:hideMark/>
          </w:tcPr>
          <w:p w14:paraId="0EB18EA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4.02±0.25</w:t>
            </w:r>
          </w:p>
        </w:tc>
        <w:tc>
          <w:tcPr>
            <w:tcW w:w="353" w:type="pct"/>
            <w:shd w:val="clear" w:color="auto" w:fill="auto"/>
            <w:noWrap/>
            <w:vAlign w:val="center"/>
            <w:hideMark/>
          </w:tcPr>
          <w:p w14:paraId="4CBAF8E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10.71±0.53</w:t>
            </w:r>
          </w:p>
        </w:tc>
        <w:tc>
          <w:tcPr>
            <w:tcW w:w="353" w:type="pct"/>
            <w:shd w:val="clear" w:color="auto" w:fill="auto"/>
            <w:noWrap/>
            <w:vAlign w:val="center"/>
            <w:hideMark/>
          </w:tcPr>
          <w:p w14:paraId="3BEAC9D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18.47±0.77</w:t>
            </w:r>
          </w:p>
        </w:tc>
        <w:tc>
          <w:tcPr>
            <w:tcW w:w="258" w:type="pct"/>
            <w:shd w:val="clear" w:color="auto" w:fill="auto"/>
            <w:noWrap/>
            <w:vAlign w:val="center"/>
            <w:hideMark/>
          </w:tcPr>
          <w:p w14:paraId="394F4CB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323E3CF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3.71±0.21</w:t>
            </w:r>
          </w:p>
        </w:tc>
        <w:tc>
          <w:tcPr>
            <w:tcW w:w="353" w:type="pct"/>
            <w:shd w:val="clear" w:color="auto" w:fill="auto"/>
            <w:noWrap/>
            <w:vAlign w:val="center"/>
            <w:hideMark/>
          </w:tcPr>
          <w:p w14:paraId="18B532E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10.4±0.56</w:t>
            </w:r>
          </w:p>
        </w:tc>
        <w:tc>
          <w:tcPr>
            <w:tcW w:w="353" w:type="pct"/>
            <w:shd w:val="clear" w:color="auto" w:fill="auto"/>
            <w:noWrap/>
            <w:vAlign w:val="center"/>
            <w:hideMark/>
          </w:tcPr>
          <w:p w14:paraId="7A6DE48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17.75±0.77</w:t>
            </w:r>
          </w:p>
        </w:tc>
        <w:tc>
          <w:tcPr>
            <w:tcW w:w="258" w:type="pct"/>
            <w:shd w:val="clear" w:color="auto" w:fill="auto"/>
            <w:noWrap/>
            <w:vAlign w:val="center"/>
            <w:hideMark/>
          </w:tcPr>
          <w:p w14:paraId="64E647B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71595A5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7.51±0.51</w:t>
            </w:r>
          </w:p>
        </w:tc>
        <w:tc>
          <w:tcPr>
            <w:tcW w:w="353" w:type="pct"/>
            <w:shd w:val="clear" w:color="auto" w:fill="auto"/>
            <w:noWrap/>
            <w:vAlign w:val="center"/>
            <w:hideMark/>
          </w:tcPr>
          <w:p w14:paraId="0BEBC44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8.72±0.52</w:t>
            </w:r>
          </w:p>
        </w:tc>
        <w:tc>
          <w:tcPr>
            <w:tcW w:w="353" w:type="pct"/>
            <w:shd w:val="clear" w:color="auto" w:fill="auto"/>
            <w:noWrap/>
            <w:vAlign w:val="center"/>
            <w:hideMark/>
          </w:tcPr>
          <w:p w14:paraId="6ED5974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15.78±0.66</w:t>
            </w:r>
          </w:p>
        </w:tc>
        <w:tc>
          <w:tcPr>
            <w:tcW w:w="334" w:type="pct"/>
            <w:shd w:val="clear" w:color="auto" w:fill="auto"/>
            <w:noWrap/>
            <w:vAlign w:val="center"/>
            <w:hideMark/>
          </w:tcPr>
          <w:p w14:paraId="1318930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10D656EB" w14:textId="77777777" w:rsidTr="00A12864">
        <w:trPr>
          <w:trHeight w:val="280"/>
        </w:trPr>
        <w:tc>
          <w:tcPr>
            <w:tcW w:w="974" w:type="pct"/>
            <w:shd w:val="clear" w:color="auto" w:fill="auto"/>
            <w:noWrap/>
            <w:vAlign w:val="center"/>
            <w:hideMark/>
          </w:tcPr>
          <w:p w14:paraId="6ABDBC21"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0BE733D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0.36±0.02</w:t>
            </w:r>
          </w:p>
        </w:tc>
        <w:tc>
          <w:tcPr>
            <w:tcW w:w="353" w:type="pct"/>
            <w:shd w:val="clear" w:color="auto" w:fill="auto"/>
            <w:noWrap/>
            <w:vAlign w:val="center"/>
            <w:hideMark/>
          </w:tcPr>
          <w:p w14:paraId="3FBD015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0.85±0.04</w:t>
            </w:r>
          </w:p>
        </w:tc>
        <w:tc>
          <w:tcPr>
            <w:tcW w:w="353" w:type="pct"/>
            <w:shd w:val="clear" w:color="auto" w:fill="auto"/>
            <w:noWrap/>
            <w:vAlign w:val="center"/>
            <w:hideMark/>
          </w:tcPr>
          <w:p w14:paraId="50E8796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1.52±0.06</w:t>
            </w:r>
          </w:p>
        </w:tc>
        <w:tc>
          <w:tcPr>
            <w:tcW w:w="258" w:type="pct"/>
            <w:shd w:val="clear" w:color="auto" w:fill="auto"/>
            <w:noWrap/>
            <w:vAlign w:val="center"/>
            <w:hideMark/>
          </w:tcPr>
          <w:p w14:paraId="01877E9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460FB2C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0.33±0.02</w:t>
            </w:r>
          </w:p>
        </w:tc>
        <w:tc>
          <w:tcPr>
            <w:tcW w:w="353" w:type="pct"/>
            <w:shd w:val="clear" w:color="auto" w:fill="auto"/>
            <w:noWrap/>
            <w:vAlign w:val="center"/>
            <w:hideMark/>
          </w:tcPr>
          <w:p w14:paraId="634A734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0.80±0.05</w:t>
            </w:r>
          </w:p>
        </w:tc>
        <w:tc>
          <w:tcPr>
            <w:tcW w:w="353" w:type="pct"/>
            <w:shd w:val="clear" w:color="auto" w:fill="auto"/>
            <w:noWrap/>
            <w:vAlign w:val="center"/>
            <w:hideMark/>
          </w:tcPr>
          <w:p w14:paraId="3A35612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1.49±0.06</w:t>
            </w:r>
          </w:p>
        </w:tc>
        <w:tc>
          <w:tcPr>
            <w:tcW w:w="258" w:type="pct"/>
            <w:shd w:val="clear" w:color="auto" w:fill="auto"/>
            <w:noWrap/>
            <w:vAlign w:val="center"/>
            <w:hideMark/>
          </w:tcPr>
          <w:p w14:paraId="2CDDFB4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AFCA26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0.67±0.04</w:t>
            </w:r>
          </w:p>
        </w:tc>
        <w:tc>
          <w:tcPr>
            <w:tcW w:w="353" w:type="pct"/>
            <w:shd w:val="clear" w:color="auto" w:fill="auto"/>
            <w:noWrap/>
            <w:vAlign w:val="center"/>
            <w:hideMark/>
          </w:tcPr>
          <w:p w14:paraId="28EF800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0.72±0.04</w:t>
            </w:r>
          </w:p>
        </w:tc>
        <w:tc>
          <w:tcPr>
            <w:tcW w:w="353" w:type="pct"/>
            <w:shd w:val="clear" w:color="auto" w:fill="auto"/>
            <w:noWrap/>
            <w:vAlign w:val="center"/>
            <w:hideMark/>
          </w:tcPr>
          <w:p w14:paraId="070F0C8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1.15±0.05</w:t>
            </w:r>
          </w:p>
        </w:tc>
        <w:tc>
          <w:tcPr>
            <w:tcW w:w="334" w:type="pct"/>
            <w:shd w:val="clear" w:color="auto" w:fill="auto"/>
            <w:noWrap/>
            <w:vAlign w:val="center"/>
            <w:hideMark/>
          </w:tcPr>
          <w:p w14:paraId="67610A5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4B63FB8F" w14:textId="77777777" w:rsidTr="00A12864">
        <w:trPr>
          <w:trHeight w:val="280"/>
        </w:trPr>
        <w:tc>
          <w:tcPr>
            <w:tcW w:w="974" w:type="pct"/>
            <w:shd w:val="clear" w:color="auto" w:fill="auto"/>
            <w:noWrap/>
            <w:vAlign w:val="center"/>
            <w:hideMark/>
          </w:tcPr>
          <w:p w14:paraId="09D12867"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Eggs and Egg Products (g/d)</w:t>
            </w:r>
          </w:p>
        </w:tc>
        <w:tc>
          <w:tcPr>
            <w:tcW w:w="353" w:type="pct"/>
            <w:shd w:val="clear" w:color="auto" w:fill="auto"/>
            <w:noWrap/>
            <w:vAlign w:val="center"/>
            <w:hideMark/>
          </w:tcPr>
          <w:p w14:paraId="38079F4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28.32±0.77</w:t>
            </w:r>
          </w:p>
        </w:tc>
        <w:tc>
          <w:tcPr>
            <w:tcW w:w="353" w:type="pct"/>
            <w:shd w:val="clear" w:color="auto" w:fill="auto"/>
            <w:noWrap/>
            <w:vAlign w:val="center"/>
            <w:hideMark/>
          </w:tcPr>
          <w:p w14:paraId="177658E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55.65±0.97</w:t>
            </w:r>
          </w:p>
        </w:tc>
        <w:tc>
          <w:tcPr>
            <w:tcW w:w="353" w:type="pct"/>
            <w:shd w:val="clear" w:color="auto" w:fill="auto"/>
            <w:noWrap/>
            <w:vAlign w:val="center"/>
            <w:hideMark/>
          </w:tcPr>
          <w:p w14:paraId="323DAE9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64.89±1.28</w:t>
            </w:r>
          </w:p>
        </w:tc>
        <w:tc>
          <w:tcPr>
            <w:tcW w:w="258" w:type="pct"/>
            <w:shd w:val="clear" w:color="auto" w:fill="auto"/>
            <w:noWrap/>
            <w:vAlign w:val="center"/>
            <w:hideMark/>
          </w:tcPr>
          <w:p w14:paraId="0360EAA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3816907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24.4±0.68</w:t>
            </w:r>
          </w:p>
        </w:tc>
        <w:tc>
          <w:tcPr>
            <w:tcW w:w="353" w:type="pct"/>
            <w:shd w:val="clear" w:color="auto" w:fill="auto"/>
            <w:noWrap/>
            <w:vAlign w:val="center"/>
            <w:hideMark/>
          </w:tcPr>
          <w:p w14:paraId="54B0D48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56.30±0.94</w:t>
            </w:r>
          </w:p>
        </w:tc>
        <w:tc>
          <w:tcPr>
            <w:tcW w:w="353" w:type="pct"/>
            <w:shd w:val="clear" w:color="auto" w:fill="auto"/>
            <w:noWrap/>
            <w:vAlign w:val="center"/>
            <w:hideMark/>
          </w:tcPr>
          <w:p w14:paraId="1ED570A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70.12±1.38</w:t>
            </w:r>
          </w:p>
        </w:tc>
        <w:tc>
          <w:tcPr>
            <w:tcW w:w="258" w:type="pct"/>
            <w:shd w:val="clear" w:color="auto" w:fill="auto"/>
            <w:noWrap/>
            <w:vAlign w:val="center"/>
            <w:hideMark/>
          </w:tcPr>
          <w:p w14:paraId="7D502A1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76C53C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37.96±1.05</w:t>
            </w:r>
          </w:p>
        </w:tc>
        <w:tc>
          <w:tcPr>
            <w:tcW w:w="353" w:type="pct"/>
            <w:shd w:val="clear" w:color="auto" w:fill="auto"/>
            <w:noWrap/>
            <w:vAlign w:val="center"/>
            <w:hideMark/>
          </w:tcPr>
          <w:p w14:paraId="61D6F0C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56.15±1.12</w:t>
            </w:r>
          </w:p>
        </w:tc>
        <w:tc>
          <w:tcPr>
            <w:tcW w:w="353" w:type="pct"/>
            <w:shd w:val="clear" w:color="auto" w:fill="auto"/>
            <w:noWrap/>
            <w:vAlign w:val="center"/>
            <w:hideMark/>
          </w:tcPr>
          <w:p w14:paraId="0DE0DDD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53.61±0.93</w:t>
            </w:r>
          </w:p>
        </w:tc>
        <w:tc>
          <w:tcPr>
            <w:tcW w:w="334" w:type="pct"/>
            <w:shd w:val="clear" w:color="auto" w:fill="auto"/>
            <w:noWrap/>
            <w:vAlign w:val="center"/>
            <w:hideMark/>
          </w:tcPr>
          <w:p w14:paraId="06AA394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A12864" w14:paraId="4CDD7B86" w14:textId="77777777" w:rsidTr="00A12864">
        <w:trPr>
          <w:trHeight w:val="280"/>
        </w:trPr>
        <w:tc>
          <w:tcPr>
            <w:tcW w:w="974" w:type="pct"/>
            <w:shd w:val="clear" w:color="auto" w:fill="auto"/>
            <w:noWrap/>
            <w:vAlign w:val="center"/>
            <w:hideMark/>
          </w:tcPr>
          <w:p w14:paraId="55B68194"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5595E26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3.73±0.10</w:t>
            </w:r>
          </w:p>
        </w:tc>
        <w:tc>
          <w:tcPr>
            <w:tcW w:w="353" w:type="pct"/>
            <w:shd w:val="clear" w:color="auto" w:fill="auto"/>
            <w:noWrap/>
            <w:vAlign w:val="center"/>
            <w:hideMark/>
          </w:tcPr>
          <w:p w14:paraId="721C83B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7.33±0.14</w:t>
            </w:r>
          </w:p>
        </w:tc>
        <w:tc>
          <w:tcPr>
            <w:tcW w:w="353" w:type="pct"/>
            <w:shd w:val="clear" w:color="auto" w:fill="auto"/>
            <w:noWrap/>
            <w:vAlign w:val="center"/>
            <w:hideMark/>
          </w:tcPr>
          <w:p w14:paraId="4AF67AB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9.05±0.21</w:t>
            </w:r>
          </w:p>
        </w:tc>
        <w:tc>
          <w:tcPr>
            <w:tcW w:w="258" w:type="pct"/>
            <w:shd w:val="clear" w:color="auto" w:fill="auto"/>
            <w:noWrap/>
            <w:vAlign w:val="center"/>
            <w:hideMark/>
          </w:tcPr>
          <w:p w14:paraId="6CCFB4B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7755E88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3.02±0.08</w:t>
            </w:r>
          </w:p>
        </w:tc>
        <w:tc>
          <w:tcPr>
            <w:tcW w:w="353" w:type="pct"/>
            <w:shd w:val="clear" w:color="auto" w:fill="auto"/>
            <w:noWrap/>
            <w:vAlign w:val="center"/>
            <w:hideMark/>
          </w:tcPr>
          <w:p w14:paraId="35C6D85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7.07±0.13</w:t>
            </w:r>
          </w:p>
        </w:tc>
        <w:tc>
          <w:tcPr>
            <w:tcW w:w="353" w:type="pct"/>
            <w:shd w:val="clear" w:color="auto" w:fill="auto"/>
            <w:noWrap/>
            <w:vAlign w:val="center"/>
            <w:hideMark/>
          </w:tcPr>
          <w:p w14:paraId="286746B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10.11±0.22</w:t>
            </w:r>
          </w:p>
        </w:tc>
        <w:tc>
          <w:tcPr>
            <w:tcW w:w="258" w:type="pct"/>
            <w:shd w:val="clear" w:color="auto" w:fill="auto"/>
            <w:noWrap/>
            <w:vAlign w:val="center"/>
            <w:hideMark/>
          </w:tcPr>
          <w:p w14:paraId="1D10E00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B6E541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5.11±0.15</w:t>
            </w:r>
          </w:p>
        </w:tc>
        <w:tc>
          <w:tcPr>
            <w:tcW w:w="353" w:type="pct"/>
            <w:shd w:val="clear" w:color="auto" w:fill="auto"/>
            <w:noWrap/>
            <w:vAlign w:val="center"/>
            <w:hideMark/>
          </w:tcPr>
          <w:p w14:paraId="429BD18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7.70±0.17</w:t>
            </w:r>
          </w:p>
        </w:tc>
        <w:tc>
          <w:tcPr>
            <w:tcW w:w="353" w:type="pct"/>
            <w:shd w:val="clear" w:color="auto" w:fill="auto"/>
            <w:noWrap/>
            <w:vAlign w:val="center"/>
            <w:hideMark/>
          </w:tcPr>
          <w:p w14:paraId="6EC1776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6.27±0.11</w:t>
            </w:r>
          </w:p>
        </w:tc>
        <w:tc>
          <w:tcPr>
            <w:tcW w:w="334" w:type="pct"/>
            <w:shd w:val="clear" w:color="auto" w:fill="auto"/>
            <w:noWrap/>
            <w:vAlign w:val="center"/>
            <w:hideMark/>
          </w:tcPr>
          <w:p w14:paraId="0F0EFBC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0.878 </w:t>
            </w:r>
          </w:p>
        </w:tc>
      </w:tr>
      <w:tr w:rsidR="00A12864" w:rsidRPr="00A12864" w14:paraId="0E880B90" w14:textId="77777777" w:rsidTr="00A12864">
        <w:trPr>
          <w:trHeight w:val="280"/>
        </w:trPr>
        <w:tc>
          <w:tcPr>
            <w:tcW w:w="974" w:type="pct"/>
            <w:shd w:val="clear" w:color="auto" w:fill="auto"/>
            <w:noWrap/>
            <w:vAlign w:val="center"/>
            <w:hideMark/>
          </w:tcPr>
          <w:p w14:paraId="67D89E0B"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Nuts and Seeds (g/d)</w:t>
            </w:r>
          </w:p>
        </w:tc>
        <w:tc>
          <w:tcPr>
            <w:tcW w:w="353" w:type="pct"/>
            <w:shd w:val="clear" w:color="auto" w:fill="auto"/>
            <w:noWrap/>
            <w:vAlign w:val="center"/>
            <w:hideMark/>
          </w:tcPr>
          <w:p w14:paraId="7C33E81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0.79±0.10</w:t>
            </w:r>
          </w:p>
        </w:tc>
        <w:tc>
          <w:tcPr>
            <w:tcW w:w="353" w:type="pct"/>
            <w:shd w:val="clear" w:color="auto" w:fill="auto"/>
            <w:noWrap/>
            <w:vAlign w:val="center"/>
            <w:hideMark/>
          </w:tcPr>
          <w:p w14:paraId="6E5B508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3.15±0.21</w:t>
            </w:r>
          </w:p>
        </w:tc>
        <w:tc>
          <w:tcPr>
            <w:tcW w:w="353" w:type="pct"/>
            <w:shd w:val="clear" w:color="auto" w:fill="auto"/>
            <w:noWrap/>
            <w:vAlign w:val="center"/>
            <w:hideMark/>
          </w:tcPr>
          <w:p w14:paraId="402D689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10.53±0.60</w:t>
            </w:r>
          </w:p>
        </w:tc>
        <w:tc>
          <w:tcPr>
            <w:tcW w:w="258" w:type="pct"/>
            <w:shd w:val="clear" w:color="auto" w:fill="auto"/>
            <w:noWrap/>
            <w:vAlign w:val="center"/>
            <w:hideMark/>
          </w:tcPr>
          <w:p w14:paraId="29134EF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64C8295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1.15±0.15</w:t>
            </w:r>
          </w:p>
        </w:tc>
        <w:tc>
          <w:tcPr>
            <w:tcW w:w="353" w:type="pct"/>
            <w:shd w:val="clear" w:color="auto" w:fill="auto"/>
            <w:noWrap/>
            <w:vAlign w:val="center"/>
            <w:hideMark/>
          </w:tcPr>
          <w:p w14:paraId="6DE7253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5.41±0.35</w:t>
            </w:r>
          </w:p>
        </w:tc>
        <w:tc>
          <w:tcPr>
            <w:tcW w:w="353" w:type="pct"/>
            <w:shd w:val="clear" w:color="auto" w:fill="auto"/>
            <w:noWrap/>
            <w:vAlign w:val="center"/>
            <w:hideMark/>
          </w:tcPr>
          <w:p w14:paraId="578B2EF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5.44±0.45</w:t>
            </w:r>
          </w:p>
        </w:tc>
        <w:tc>
          <w:tcPr>
            <w:tcW w:w="258" w:type="pct"/>
            <w:shd w:val="clear" w:color="auto" w:fill="auto"/>
            <w:noWrap/>
            <w:vAlign w:val="center"/>
            <w:hideMark/>
          </w:tcPr>
          <w:p w14:paraId="11962D0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494A10D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0.82±0.10</w:t>
            </w:r>
          </w:p>
        </w:tc>
        <w:tc>
          <w:tcPr>
            <w:tcW w:w="353" w:type="pct"/>
            <w:shd w:val="clear" w:color="auto" w:fill="auto"/>
            <w:noWrap/>
            <w:vAlign w:val="center"/>
            <w:hideMark/>
          </w:tcPr>
          <w:p w14:paraId="39755496"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2.07±0.18</w:t>
            </w:r>
          </w:p>
        </w:tc>
        <w:tc>
          <w:tcPr>
            <w:tcW w:w="353" w:type="pct"/>
            <w:shd w:val="clear" w:color="auto" w:fill="auto"/>
            <w:noWrap/>
            <w:vAlign w:val="center"/>
            <w:hideMark/>
          </w:tcPr>
          <w:p w14:paraId="653ACCB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15.59±0.66</w:t>
            </w:r>
          </w:p>
        </w:tc>
        <w:tc>
          <w:tcPr>
            <w:tcW w:w="334" w:type="pct"/>
            <w:shd w:val="clear" w:color="auto" w:fill="auto"/>
            <w:noWrap/>
            <w:vAlign w:val="center"/>
            <w:hideMark/>
          </w:tcPr>
          <w:p w14:paraId="1BCC7A9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r>
      <w:tr w:rsidR="00A12864" w:rsidRPr="00523A18" w14:paraId="78A55616" w14:textId="77777777" w:rsidTr="00A12864">
        <w:trPr>
          <w:trHeight w:val="280"/>
        </w:trPr>
        <w:tc>
          <w:tcPr>
            <w:tcW w:w="974" w:type="pct"/>
            <w:shd w:val="clear" w:color="auto" w:fill="auto"/>
            <w:noWrap/>
            <w:vAlign w:val="center"/>
            <w:hideMark/>
          </w:tcPr>
          <w:p w14:paraId="14304DD6" w14:textId="77777777" w:rsidR="00A12864" w:rsidRPr="00106601" w:rsidRDefault="00A12864" w:rsidP="00A12864">
            <w:pPr>
              <w:widowControl/>
              <w:jc w:val="left"/>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lastRenderedPageBreak/>
              <w:t>Energy (%)</w:t>
            </w:r>
          </w:p>
        </w:tc>
        <w:tc>
          <w:tcPr>
            <w:tcW w:w="353" w:type="pct"/>
            <w:shd w:val="clear" w:color="auto" w:fill="auto"/>
            <w:noWrap/>
            <w:vAlign w:val="center"/>
            <w:hideMark/>
          </w:tcPr>
          <w:p w14:paraId="1C26B8E7"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0.34±0.03</w:t>
            </w:r>
          </w:p>
        </w:tc>
        <w:tc>
          <w:tcPr>
            <w:tcW w:w="353" w:type="pct"/>
            <w:shd w:val="clear" w:color="auto" w:fill="auto"/>
            <w:noWrap/>
            <w:vAlign w:val="center"/>
            <w:hideMark/>
          </w:tcPr>
          <w:p w14:paraId="14902533"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1.24±0.07</w:t>
            </w:r>
          </w:p>
        </w:tc>
        <w:tc>
          <w:tcPr>
            <w:tcW w:w="353" w:type="pct"/>
            <w:shd w:val="clear" w:color="auto" w:fill="auto"/>
            <w:noWrap/>
            <w:vAlign w:val="center"/>
            <w:hideMark/>
          </w:tcPr>
          <w:p w14:paraId="78EFE09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4.17±0.23</w:t>
            </w:r>
          </w:p>
        </w:tc>
        <w:tc>
          <w:tcPr>
            <w:tcW w:w="258" w:type="pct"/>
            <w:shd w:val="clear" w:color="auto" w:fill="auto"/>
            <w:noWrap/>
            <w:vAlign w:val="center"/>
            <w:hideMark/>
          </w:tcPr>
          <w:p w14:paraId="2588744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7EE2674A"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0.45±0.05</w:t>
            </w:r>
          </w:p>
        </w:tc>
        <w:tc>
          <w:tcPr>
            <w:tcW w:w="353" w:type="pct"/>
            <w:shd w:val="clear" w:color="auto" w:fill="auto"/>
            <w:noWrap/>
            <w:vAlign w:val="center"/>
            <w:hideMark/>
          </w:tcPr>
          <w:p w14:paraId="4EA1805C"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1.98±0.12</w:t>
            </w:r>
          </w:p>
        </w:tc>
        <w:tc>
          <w:tcPr>
            <w:tcW w:w="353" w:type="pct"/>
            <w:shd w:val="clear" w:color="auto" w:fill="auto"/>
            <w:noWrap/>
            <w:vAlign w:val="center"/>
            <w:hideMark/>
          </w:tcPr>
          <w:p w14:paraId="24C63AA4"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2.15±0.17</w:t>
            </w:r>
          </w:p>
        </w:tc>
        <w:tc>
          <w:tcPr>
            <w:tcW w:w="258" w:type="pct"/>
            <w:shd w:val="clear" w:color="auto" w:fill="auto"/>
            <w:noWrap/>
            <w:vAlign w:val="center"/>
            <w:hideMark/>
          </w:tcPr>
          <w:p w14:paraId="63C46AA9"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c>
          <w:tcPr>
            <w:tcW w:w="353" w:type="pct"/>
            <w:shd w:val="clear" w:color="auto" w:fill="auto"/>
            <w:noWrap/>
            <w:vAlign w:val="center"/>
            <w:hideMark/>
          </w:tcPr>
          <w:p w14:paraId="013CC15F"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0.31±0.03</w:t>
            </w:r>
          </w:p>
        </w:tc>
        <w:tc>
          <w:tcPr>
            <w:tcW w:w="353" w:type="pct"/>
            <w:shd w:val="clear" w:color="auto" w:fill="auto"/>
            <w:noWrap/>
            <w:vAlign w:val="center"/>
            <w:hideMark/>
          </w:tcPr>
          <w:p w14:paraId="12D3032D"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0.78±0.06</w:t>
            </w:r>
          </w:p>
        </w:tc>
        <w:tc>
          <w:tcPr>
            <w:tcW w:w="353" w:type="pct"/>
            <w:shd w:val="clear" w:color="auto" w:fill="auto"/>
            <w:noWrap/>
            <w:vAlign w:val="center"/>
            <w:hideMark/>
          </w:tcPr>
          <w:p w14:paraId="442D8886"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5.91±0.23</w:t>
            </w:r>
          </w:p>
        </w:tc>
        <w:tc>
          <w:tcPr>
            <w:tcW w:w="334" w:type="pct"/>
            <w:shd w:val="clear" w:color="auto" w:fill="auto"/>
            <w:noWrap/>
            <w:vAlign w:val="center"/>
            <w:hideMark/>
          </w:tcPr>
          <w:p w14:paraId="21DB6458" w14:textId="77777777" w:rsidR="00A12864" w:rsidRPr="00106601" w:rsidRDefault="00A12864" w:rsidP="00A12864">
            <w:pPr>
              <w:widowControl/>
              <w:jc w:val="center"/>
              <w:rPr>
                <w:rFonts w:ascii="Times New Roman" w:eastAsia="宋体" w:hAnsi="Times New Roman" w:cs="Times New Roman"/>
                <w:kern w:val="0"/>
                <w:sz w:val="15"/>
                <w:szCs w:val="15"/>
              </w:rPr>
            </w:pPr>
            <w:r w:rsidRPr="00106601">
              <w:rPr>
                <w:rFonts w:ascii="Times New Roman" w:eastAsia="宋体" w:hAnsi="Times New Roman" w:cs="Times New Roman"/>
                <w:kern w:val="0"/>
                <w:sz w:val="15"/>
                <w:szCs w:val="15"/>
              </w:rPr>
              <w:t>&lt;0.0001</w:t>
            </w:r>
          </w:p>
        </w:tc>
      </w:tr>
      <w:tr w:rsidR="00A12864" w:rsidRPr="00A12864" w14:paraId="24D34240" w14:textId="77777777" w:rsidTr="00A12864">
        <w:trPr>
          <w:trHeight w:val="280"/>
        </w:trPr>
        <w:tc>
          <w:tcPr>
            <w:tcW w:w="974" w:type="pct"/>
            <w:shd w:val="clear" w:color="auto" w:fill="auto"/>
            <w:noWrap/>
            <w:vAlign w:val="center"/>
            <w:hideMark/>
          </w:tcPr>
          <w:p w14:paraId="79E48D30"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Fast Food (g/d)</w:t>
            </w:r>
          </w:p>
        </w:tc>
        <w:tc>
          <w:tcPr>
            <w:tcW w:w="353" w:type="pct"/>
            <w:shd w:val="clear" w:color="auto" w:fill="auto"/>
            <w:noWrap/>
            <w:vAlign w:val="center"/>
            <w:hideMark/>
          </w:tcPr>
          <w:p w14:paraId="50096CB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2.23±0.20</w:t>
            </w:r>
          </w:p>
        </w:tc>
        <w:tc>
          <w:tcPr>
            <w:tcW w:w="353" w:type="pct"/>
            <w:shd w:val="clear" w:color="auto" w:fill="auto"/>
            <w:noWrap/>
            <w:vAlign w:val="center"/>
            <w:hideMark/>
          </w:tcPr>
          <w:p w14:paraId="149D63B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6.83±0.60</w:t>
            </w:r>
          </w:p>
        </w:tc>
        <w:tc>
          <w:tcPr>
            <w:tcW w:w="353" w:type="pct"/>
            <w:shd w:val="clear" w:color="auto" w:fill="auto"/>
            <w:noWrap/>
            <w:vAlign w:val="center"/>
            <w:hideMark/>
          </w:tcPr>
          <w:p w14:paraId="7506D07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8.08±0.65</w:t>
            </w:r>
          </w:p>
        </w:tc>
        <w:tc>
          <w:tcPr>
            <w:tcW w:w="258" w:type="pct"/>
            <w:shd w:val="clear" w:color="auto" w:fill="auto"/>
            <w:noWrap/>
            <w:vAlign w:val="center"/>
            <w:hideMark/>
          </w:tcPr>
          <w:p w14:paraId="2177A06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0550393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3.00±0.29</w:t>
            </w:r>
          </w:p>
        </w:tc>
        <w:tc>
          <w:tcPr>
            <w:tcW w:w="353" w:type="pct"/>
            <w:shd w:val="clear" w:color="auto" w:fill="auto"/>
            <w:noWrap/>
            <w:vAlign w:val="center"/>
            <w:hideMark/>
          </w:tcPr>
          <w:p w14:paraId="71AF277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8.26±0.69</w:t>
            </w:r>
          </w:p>
        </w:tc>
        <w:tc>
          <w:tcPr>
            <w:tcW w:w="353" w:type="pct"/>
            <w:shd w:val="clear" w:color="auto" w:fill="auto"/>
            <w:noWrap/>
            <w:vAlign w:val="center"/>
            <w:hideMark/>
          </w:tcPr>
          <w:p w14:paraId="6789636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6.76±0.56</w:t>
            </w:r>
          </w:p>
        </w:tc>
        <w:tc>
          <w:tcPr>
            <w:tcW w:w="258" w:type="pct"/>
            <w:shd w:val="clear" w:color="auto" w:fill="auto"/>
            <w:noWrap/>
            <w:vAlign w:val="center"/>
            <w:hideMark/>
          </w:tcPr>
          <w:p w14:paraId="1CB6832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0D1BC1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5.16±0.53</w:t>
            </w:r>
          </w:p>
        </w:tc>
        <w:tc>
          <w:tcPr>
            <w:tcW w:w="353" w:type="pct"/>
            <w:shd w:val="clear" w:color="auto" w:fill="auto"/>
            <w:noWrap/>
            <w:vAlign w:val="center"/>
            <w:hideMark/>
          </w:tcPr>
          <w:p w14:paraId="2928B6A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6.35±0.55</w:t>
            </w:r>
          </w:p>
        </w:tc>
        <w:tc>
          <w:tcPr>
            <w:tcW w:w="353" w:type="pct"/>
            <w:shd w:val="clear" w:color="auto" w:fill="auto"/>
            <w:noWrap/>
            <w:vAlign w:val="center"/>
            <w:hideMark/>
          </w:tcPr>
          <w:p w14:paraId="19F44D1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5.46±0.43</w:t>
            </w:r>
          </w:p>
        </w:tc>
        <w:tc>
          <w:tcPr>
            <w:tcW w:w="334" w:type="pct"/>
            <w:shd w:val="clear" w:color="auto" w:fill="auto"/>
            <w:noWrap/>
            <w:vAlign w:val="center"/>
            <w:hideMark/>
          </w:tcPr>
          <w:p w14:paraId="4C3EEB3C"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0.855 </w:t>
            </w:r>
          </w:p>
        </w:tc>
      </w:tr>
      <w:tr w:rsidR="00A12864" w:rsidRPr="00A12864" w14:paraId="23CB64E9" w14:textId="77777777" w:rsidTr="00A12864">
        <w:trPr>
          <w:trHeight w:val="280"/>
        </w:trPr>
        <w:tc>
          <w:tcPr>
            <w:tcW w:w="974" w:type="pct"/>
            <w:shd w:val="clear" w:color="auto" w:fill="auto"/>
            <w:noWrap/>
            <w:vAlign w:val="center"/>
            <w:hideMark/>
          </w:tcPr>
          <w:p w14:paraId="57A168D7"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shd w:val="clear" w:color="auto" w:fill="auto"/>
            <w:noWrap/>
            <w:vAlign w:val="center"/>
            <w:hideMark/>
          </w:tcPr>
          <w:p w14:paraId="663FE6E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0.81±0.07</w:t>
            </w:r>
          </w:p>
        </w:tc>
        <w:tc>
          <w:tcPr>
            <w:tcW w:w="353" w:type="pct"/>
            <w:shd w:val="clear" w:color="auto" w:fill="auto"/>
            <w:noWrap/>
            <w:vAlign w:val="center"/>
            <w:hideMark/>
          </w:tcPr>
          <w:p w14:paraId="3C8A343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1.96±0.15</w:t>
            </w:r>
          </w:p>
        </w:tc>
        <w:tc>
          <w:tcPr>
            <w:tcW w:w="353" w:type="pct"/>
            <w:shd w:val="clear" w:color="auto" w:fill="auto"/>
            <w:noWrap/>
            <w:vAlign w:val="center"/>
            <w:hideMark/>
          </w:tcPr>
          <w:p w14:paraId="1D01E4F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2.40±0.17</w:t>
            </w:r>
          </w:p>
        </w:tc>
        <w:tc>
          <w:tcPr>
            <w:tcW w:w="258" w:type="pct"/>
            <w:shd w:val="clear" w:color="auto" w:fill="auto"/>
            <w:noWrap/>
            <w:vAlign w:val="center"/>
            <w:hideMark/>
          </w:tcPr>
          <w:p w14:paraId="6CB9C06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D17261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1.03±0.09</w:t>
            </w:r>
          </w:p>
        </w:tc>
        <w:tc>
          <w:tcPr>
            <w:tcW w:w="353" w:type="pct"/>
            <w:shd w:val="clear" w:color="auto" w:fill="auto"/>
            <w:noWrap/>
            <w:vAlign w:val="center"/>
            <w:hideMark/>
          </w:tcPr>
          <w:p w14:paraId="6C1DA8D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2.28±0.16</w:t>
            </w:r>
          </w:p>
        </w:tc>
        <w:tc>
          <w:tcPr>
            <w:tcW w:w="353" w:type="pct"/>
            <w:shd w:val="clear" w:color="auto" w:fill="auto"/>
            <w:noWrap/>
            <w:vAlign w:val="center"/>
            <w:hideMark/>
          </w:tcPr>
          <w:p w14:paraId="48E3CB99"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2.01±0.15</w:t>
            </w:r>
          </w:p>
        </w:tc>
        <w:tc>
          <w:tcPr>
            <w:tcW w:w="258" w:type="pct"/>
            <w:shd w:val="clear" w:color="auto" w:fill="auto"/>
            <w:noWrap/>
            <w:vAlign w:val="center"/>
            <w:hideMark/>
          </w:tcPr>
          <w:p w14:paraId="6606981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2606106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1.65±0.15</w:t>
            </w:r>
          </w:p>
        </w:tc>
        <w:tc>
          <w:tcPr>
            <w:tcW w:w="353" w:type="pct"/>
            <w:shd w:val="clear" w:color="auto" w:fill="auto"/>
            <w:noWrap/>
            <w:vAlign w:val="center"/>
            <w:hideMark/>
          </w:tcPr>
          <w:p w14:paraId="51AF71DE"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1.81±0.13</w:t>
            </w:r>
          </w:p>
        </w:tc>
        <w:tc>
          <w:tcPr>
            <w:tcW w:w="353" w:type="pct"/>
            <w:shd w:val="clear" w:color="auto" w:fill="auto"/>
            <w:noWrap/>
            <w:vAlign w:val="center"/>
            <w:hideMark/>
          </w:tcPr>
          <w:p w14:paraId="52B02B9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1.57±0.12</w:t>
            </w:r>
          </w:p>
        </w:tc>
        <w:tc>
          <w:tcPr>
            <w:tcW w:w="334" w:type="pct"/>
            <w:shd w:val="clear" w:color="auto" w:fill="auto"/>
            <w:noWrap/>
            <w:vAlign w:val="center"/>
            <w:hideMark/>
          </w:tcPr>
          <w:p w14:paraId="4B840BF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0.254 </w:t>
            </w:r>
          </w:p>
        </w:tc>
      </w:tr>
      <w:tr w:rsidR="00A12864" w:rsidRPr="00A12864" w14:paraId="2BAB8D53" w14:textId="77777777" w:rsidTr="00A12864">
        <w:trPr>
          <w:trHeight w:val="280"/>
        </w:trPr>
        <w:tc>
          <w:tcPr>
            <w:tcW w:w="974" w:type="pct"/>
            <w:shd w:val="clear" w:color="auto" w:fill="auto"/>
            <w:noWrap/>
            <w:vAlign w:val="center"/>
            <w:hideMark/>
          </w:tcPr>
          <w:p w14:paraId="4CEB0D3E"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Beverages (mL/d)</w:t>
            </w:r>
          </w:p>
        </w:tc>
        <w:tc>
          <w:tcPr>
            <w:tcW w:w="353" w:type="pct"/>
            <w:shd w:val="clear" w:color="auto" w:fill="auto"/>
            <w:noWrap/>
            <w:vAlign w:val="center"/>
            <w:hideMark/>
          </w:tcPr>
          <w:p w14:paraId="7067F21D"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9.57±1.90</w:t>
            </w:r>
          </w:p>
        </w:tc>
        <w:tc>
          <w:tcPr>
            <w:tcW w:w="353" w:type="pct"/>
            <w:shd w:val="clear" w:color="auto" w:fill="auto"/>
            <w:noWrap/>
            <w:vAlign w:val="center"/>
            <w:hideMark/>
          </w:tcPr>
          <w:p w14:paraId="5EC046A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22.26±2.85</w:t>
            </w:r>
          </w:p>
        </w:tc>
        <w:tc>
          <w:tcPr>
            <w:tcW w:w="353" w:type="pct"/>
            <w:shd w:val="clear" w:color="auto" w:fill="auto"/>
            <w:noWrap/>
            <w:vAlign w:val="center"/>
            <w:hideMark/>
          </w:tcPr>
          <w:p w14:paraId="116297AF"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56.65±8.00</w:t>
            </w:r>
          </w:p>
        </w:tc>
        <w:tc>
          <w:tcPr>
            <w:tcW w:w="258" w:type="pct"/>
            <w:shd w:val="clear" w:color="auto" w:fill="auto"/>
            <w:noWrap/>
            <w:vAlign w:val="center"/>
            <w:hideMark/>
          </w:tcPr>
          <w:p w14:paraId="0E61DE7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B9FE5B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11.06±3.00</w:t>
            </w:r>
          </w:p>
        </w:tc>
        <w:tc>
          <w:tcPr>
            <w:tcW w:w="353" w:type="pct"/>
            <w:shd w:val="clear" w:color="auto" w:fill="auto"/>
            <w:noWrap/>
            <w:vAlign w:val="center"/>
            <w:hideMark/>
          </w:tcPr>
          <w:p w14:paraId="203CE56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33.07±5.76</w:t>
            </w:r>
          </w:p>
        </w:tc>
        <w:tc>
          <w:tcPr>
            <w:tcW w:w="353" w:type="pct"/>
            <w:shd w:val="clear" w:color="auto" w:fill="auto"/>
            <w:noWrap/>
            <w:vAlign w:val="center"/>
            <w:hideMark/>
          </w:tcPr>
          <w:p w14:paraId="5B38F87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52.00±9.28</w:t>
            </w:r>
          </w:p>
        </w:tc>
        <w:tc>
          <w:tcPr>
            <w:tcW w:w="258" w:type="pct"/>
            <w:shd w:val="clear" w:color="auto" w:fill="auto"/>
            <w:noWrap/>
            <w:vAlign w:val="center"/>
            <w:hideMark/>
          </w:tcPr>
          <w:p w14:paraId="33A167A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&lt;0.0001</w:t>
            </w:r>
          </w:p>
        </w:tc>
        <w:tc>
          <w:tcPr>
            <w:tcW w:w="353" w:type="pct"/>
            <w:shd w:val="clear" w:color="auto" w:fill="auto"/>
            <w:noWrap/>
            <w:vAlign w:val="center"/>
            <w:hideMark/>
          </w:tcPr>
          <w:p w14:paraId="5211DA11"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17.81±3.05</w:t>
            </w:r>
          </w:p>
        </w:tc>
        <w:tc>
          <w:tcPr>
            <w:tcW w:w="353" w:type="pct"/>
            <w:shd w:val="clear" w:color="auto" w:fill="auto"/>
            <w:noWrap/>
            <w:vAlign w:val="center"/>
            <w:hideMark/>
          </w:tcPr>
          <w:p w14:paraId="11E78FB3"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22.05±4.31</w:t>
            </w:r>
          </w:p>
        </w:tc>
        <w:tc>
          <w:tcPr>
            <w:tcW w:w="353" w:type="pct"/>
            <w:shd w:val="clear" w:color="auto" w:fill="auto"/>
            <w:noWrap/>
            <w:vAlign w:val="center"/>
            <w:hideMark/>
          </w:tcPr>
          <w:p w14:paraId="7B80917A"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40.19±5.77</w:t>
            </w:r>
          </w:p>
        </w:tc>
        <w:tc>
          <w:tcPr>
            <w:tcW w:w="334" w:type="pct"/>
            <w:shd w:val="clear" w:color="auto" w:fill="auto"/>
            <w:noWrap/>
            <w:vAlign w:val="center"/>
            <w:hideMark/>
          </w:tcPr>
          <w:p w14:paraId="0E59F227"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0.0001 </w:t>
            </w:r>
          </w:p>
        </w:tc>
      </w:tr>
      <w:tr w:rsidR="00A12864" w:rsidRPr="00A12864" w14:paraId="59A04D32" w14:textId="77777777" w:rsidTr="00A12864">
        <w:trPr>
          <w:trHeight w:val="295"/>
        </w:trPr>
        <w:tc>
          <w:tcPr>
            <w:tcW w:w="974" w:type="pct"/>
            <w:tcBorders>
              <w:bottom w:val="single" w:sz="8" w:space="0" w:color="auto"/>
            </w:tcBorders>
            <w:shd w:val="clear" w:color="auto" w:fill="auto"/>
            <w:noWrap/>
            <w:vAlign w:val="center"/>
            <w:hideMark/>
          </w:tcPr>
          <w:p w14:paraId="6F5963BE" w14:textId="77777777"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Energy (%)</w:t>
            </w:r>
          </w:p>
        </w:tc>
        <w:tc>
          <w:tcPr>
            <w:tcW w:w="353" w:type="pct"/>
            <w:tcBorders>
              <w:bottom w:val="single" w:sz="8" w:space="0" w:color="auto"/>
            </w:tcBorders>
            <w:shd w:val="clear" w:color="auto" w:fill="auto"/>
            <w:noWrap/>
            <w:vAlign w:val="center"/>
            <w:hideMark/>
          </w:tcPr>
          <w:p w14:paraId="535471E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0.24±0.06</w:t>
            </w:r>
          </w:p>
        </w:tc>
        <w:tc>
          <w:tcPr>
            <w:tcW w:w="353" w:type="pct"/>
            <w:tcBorders>
              <w:bottom w:val="single" w:sz="8" w:space="0" w:color="auto"/>
            </w:tcBorders>
            <w:shd w:val="clear" w:color="auto" w:fill="auto"/>
            <w:noWrap/>
            <w:vAlign w:val="center"/>
            <w:hideMark/>
          </w:tcPr>
          <w:p w14:paraId="69A16FF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0.47±0.09</w:t>
            </w:r>
          </w:p>
        </w:tc>
        <w:tc>
          <w:tcPr>
            <w:tcW w:w="353" w:type="pct"/>
            <w:tcBorders>
              <w:bottom w:val="single" w:sz="8" w:space="0" w:color="auto"/>
            </w:tcBorders>
            <w:shd w:val="clear" w:color="auto" w:fill="auto"/>
            <w:noWrap/>
            <w:vAlign w:val="center"/>
            <w:hideMark/>
          </w:tcPr>
          <w:p w14:paraId="715175E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0.57±0.10</w:t>
            </w:r>
          </w:p>
        </w:tc>
        <w:tc>
          <w:tcPr>
            <w:tcW w:w="258" w:type="pct"/>
            <w:tcBorders>
              <w:bottom w:val="single" w:sz="8" w:space="0" w:color="auto"/>
            </w:tcBorders>
            <w:shd w:val="clear" w:color="auto" w:fill="auto"/>
            <w:noWrap/>
            <w:vAlign w:val="center"/>
            <w:hideMark/>
          </w:tcPr>
          <w:p w14:paraId="5D240B1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0.001 </w:t>
            </w:r>
          </w:p>
        </w:tc>
        <w:tc>
          <w:tcPr>
            <w:tcW w:w="353" w:type="pct"/>
            <w:tcBorders>
              <w:bottom w:val="single" w:sz="8" w:space="0" w:color="auto"/>
            </w:tcBorders>
            <w:shd w:val="clear" w:color="auto" w:fill="auto"/>
            <w:noWrap/>
            <w:vAlign w:val="center"/>
            <w:hideMark/>
          </w:tcPr>
          <w:p w14:paraId="4ACA167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0.13±0.03</w:t>
            </w:r>
          </w:p>
        </w:tc>
        <w:tc>
          <w:tcPr>
            <w:tcW w:w="353" w:type="pct"/>
            <w:tcBorders>
              <w:bottom w:val="single" w:sz="8" w:space="0" w:color="auto"/>
            </w:tcBorders>
            <w:shd w:val="clear" w:color="auto" w:fill="auto"/>
            <w:noWrap/>
            <w:vAlign w:val="center"/>
            <w:hideMark/>
          </w:tcPr>
          <w:p w14:paraId="45CBE9E2"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0.45±0.09</w:t>
            </w:r>
          </w:p>
        </w:tc>
        <w:tc>
          <w:tcPr>
            <w:tcW w:w="353" w:type="pct"/>
            <w:tcBorders>
              <w:bottom w:val="single" w:sz="8" w:space="0" w:color="auto"/>
            </w:tcBorders>
            <w:shd w:val="clear" w:color="auto" w:fill="auto"/>
            <w:noWrap/>
            <w:vAlign w:val="center"/>
            <w:hideMark/>
          </w:tcPr>
          <w:p w14:paraId="3AD84E1B"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0.37±0.07</w:t>
            </w:r>
          </w:p>
        </w:tc>
        <w:tc>
          <w:tcPr>
            <w:tcW w:w="258" w:type="pct"/>
            <w:tcBorders>
              <w:bottom w:val="single" w:sz="8" w:space="0" w:color="auto"/>
            </w:tcBorders>
            <w:shd w:val="clear" w:color="auto" w:fill="auto"/>
            <w:noWrap/>
            <w:vAlign w:val="center"/>
            <w:hideMark/>
          </w:tcPr>
          <w:p w14:paraId="173934D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0.001 </w:t>
            </w:r>
          </w:p>
        </w:tc>
        <w:tc>
          <w:tcPr>
            <w:tcW w:w="353" w:type="pct"/>
            <w:tcBorders>
              <w:bottom w:val="single" w:sz="8" w:space="0" w:color="auto"/>
            </w:tcBorders>
            <w:shd w:val="clear" w:color="auto" w:fill="auto"/>
            <w:noWrap/>
            <w:vAlign w:val="center"/>
            <w:hideMark/>
          </w:tcPr>
          <w:p w14:paraId="08AC8CC0"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0.52±0.11</w:t>
            </w:r>
          </w:p>
        </w:tc>
        <w:tc>
          <w:tcPr>
            <w:tcW w:w="353" w:type="pct"/>
            <w:tcBorders>
              <w:bottom w:val="single" w:sz="8" w:space="0" w:color="auto"/>
            </w:tcBorders>
            <w:shd w:val="clear" w:color="auto" w:fill="auto"/>
            <w:noWrap/>
            <w:vAlign w:val="center"/>
            <w:hideMark/>
          </w:tcPr>
          <w:p w14:paraId="5EA04C28"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0.20±0.03</w:t>
            </w:r>
          </w:p>
        </w:tc>
        <w:tc>
          <w:tcPr>
            <w:tcW w:w="353" w:type="pct"/>
            <w:tcBorders>
              <w:bottom w:val="single" w:sz="8" w:space="0" w:color="auto"/>
            </w:tcBorders>
            <w:shd w:val="clear" w:color="auto" w:fill="auto"/>
            <w:noWrap/>
            <w:vAlign w:val="center"/>
            <w:hideMark/>
          </w:tcPr>
          <w:p w14:paraId="46969364"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0.28±0.04</w:t>
            </w:r>
          </w:p>
        </w:tc>
        <w:tc>
          <w:tcPr>
            <w:tcW w:w="334" w:type="pct"/>
            <w:tcBorders>
              <w:bottom w:val="single" w:sz="8" w:space="0" w:color="auto"/>
            </w:tcBorders>
            <w:shd w:val="clear" w:color="auto" w:fill="auto"/>
            <w:noWrap/>
            <w:vAlign w:val="center"/>
            <w:hideMark/>
          </w:tcPr>
          <w:p w14:paraId="19A13CA5" w14:textId="77777777" w:rsidR="00A12864" w:rsidRPr="00106601" w:rsidRDefault="00A12864" w:rsidP="00A12864">
            <w:pPr>
              <w:widowControl/>
              <w:jc w:val="center"/>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0.008 </w:t>
            </w:r>
          </w:p>
        </w:tc>
      </w:tr>
      <w:tr w:rsidR="00A12864" w:rsidRPr="00A12864" w14:paraId="2577D406" w14:textId="77777777" w:rsidTr="00A12864">
        <w:trPr>
          <w:trHeight w:val="280"/>
        </w:trPr>
        <w:tc>
          <w:tcPr>
            <w:tcW w:w="5000" w:type="pct"/>
            <w:gridSpan w:val="13"/>
            <w:tcBorders>
              <w:top w:val="single" w:sz="8" w:space="0" w:color="auto"/>
              <w:bottom w:val="nil"/>
            </w:tcBorders>
            <w:shd w:val="clear" w:color="auto" w:fill="auto"/>
            <w:noWrap/>
            <w:vAlign w:val="center"/>
            <w:hideMark/>
          </w:tcPr>
          <w:p w14:paraId="75BE6D66" w14:textId="134E6205" w:rsidR="00A12864" w:rsidRPr="00106601" w:rsidRDefault="00A12864" w:rsidP="00A12864">
            <w:pPr>
              <w:widowControl/>
              <w:jc w:val="left"/>
              <w:rPr>
                <w:rFonts w:ascii="Times New Roman" w:eastAsia="宋体" w:hAnsi="Times New Roman" w:cs="Times New Roman"/>
                <w:color w:val="000000"/>
                <w:kern w:val="0"/>
                <w:sz w:val="15"/>
                <w:szCs w:val="15"/>
              </w:rPr>
            </w:pPr>
            <w:r w:rsidRPr="00106601">
              <w:rPr>
                <w:rFonts w:ascii="Times New Roman" w:eastAsia="宋体" w:hAnsi="Times New Roman" w:cs="Times New Roman"/>
                <w:color w:val="000000"/>
                <w:kern w:val="0"/>
                <w:sz w:val="15"/>
                <w:szCs w:val="15"/>
              </w:rPr>
              <w:t xml:space="preserve">Values are presented as the mean ± standard error. </w:t>
            </w:r>
            <w:r w:rsidRPr="00106601">
              <w:rPr>
                <w:rFonts w:ascii="Times New Roman" w:eastAsia="宋体" w:hAnsi="Times New Roman" w:cs="Times New Roman"/>
                <w:i/>
                <w:iCs/>
                <w:color w:val="000000"/>
                <w:kern w:val="0"/>
                <w:sz w:val="15"/>
                <w:szCs w:val="15"/>
              </w:rPr>
              <w:t xml:space="preserve">P </w:t>
            </w:r>
            <w:r w:rsidRPr="00106601">
              <w:rPr>
                <w:rFonts w:ascii="Times New Roman" w:eastAsia="宋体" w:hAnsi="Times New Roman" w:cs="Times New Roman"/>
                <w:color w:val="000000"/>
                <w:kern w:val="0"/>
                <w:sz w:val="15"/>
                <w:szCs w:val="15"/>
              </w:rPr>
              <w:t>values were calculated by the “contrast” option for linear regression analysis.</w:t>
            </w:r>
          </w:p>
        </w:tc>
      </w:tr>
    </w:tbl>
    <w:p w14:paraId="2DE51427" w14:textId="1EA00318" w:rsidR="00D97B9E" w:rsidRPr="00A12864" w:rsidRDefault="00D97B9E"/>
    <w:p w14:paraId="7BA3667D" w14:textId="075232A4" w:rsidR="00556585" w:rsidRDefault="00556585"/>
    <w:p w14:paraId="776D7B2B" w14:textId="3E1B064D" w:rsidR="00D16D4F" w:rsidRDefault="00D16D4F"/>
    <w:p w14:paraId="2DCD7E2F" w14:textId="77777777" w:rsidR="00D16D4F" w:rsidRDefault="00D16D4F"/>
    <w:tbl>
      <w:tblPr>
        <w:tblW w:w="0" w:type="auto"/>
        <w:tblInd w:w="-142" w:type="dxa"/>
        <w:tblLook w:val="04A0" w:firstRow="1" w:lastRow="0" w:firstColumn="1" w:lastColumn="0" w:noHBand="0" w:noVBand="1"/>
      </w:tblPr>
      <w:tblGrid>
        <w:gridCol w:w="1878"/>
        <w:gridCol w:w="502"/>
        <w:gridCol w:w="1257"/>
        <w:gridCol w:w="1257"/>
        <w:gridCol w:w="1257"/>
        <w:gridCol w:w="1257"/>
        <w:gridCol w:w="583"/>
        <w:gridCol w:w="502"/>
        <w:gridCol w:w="1257"/>
        <w:gridCol w:w="1257"/>
        <w:gridCol w:w="1257"/>
        <w:gridCol w:w="1257"/>
        <w:gridCol w:w="576"/>
      </w:tblGrid>
      <w:tr w:rsidR="00D16D4F" w:rsidRPr="007255AC" w14:paraId="36D27E78" w14:textId="77777777" w:rsidTr="002B45DB">
        <w:trPr>
          <w:trHeight w:val="280"/>
        </w:trPr>
        <w:tc>
          <w:tcPr>
            <w:tcW w:w="13520" w:type="dxa"/>
            <w:gridSpan w:val="12"/>
            <w:tcBorders>
              <w:top w:val="nil"/>
              <w:left w:val="nil"/>
              <w:bottom w:val="single" w:sz="8" w:space="0" w:color="auto"/>
              <w:right w:val="nil"/>
            </w:tcBorders>
            <w:shd w:val="clear" w:color="auto" w:fill="auto"/>
            <w:vAlign w:val="center"/>
            <w:hideMark/>
          </w:tcPr>
          <w:p w14:paraId="5C597E0C" w14:textId="6D850E79" w:rsidR="00D16D4F" w:rsidRPr="0061452B" w:rsidRDefault="00D16D4F" w:rsidP="0061452B">
            <w:pPr>
              <w:widowControl/>
              <w:spacing w:line="360" w:lineRule="auto"/>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b/>
                <w:bCs/>
                <w:color w:val="000000"/>
                <w:kern w:val="0"/>
                <w:sz w:val="16"/>
                <w:szCs w:val="16"/>
              </w:rPr>
              <w:t xml:space="preserve">Supplementary Table 2 </w:t>
            </w:r>
            <w:bookmarkStart w:id="0" w:name="_Hlk94174608"/>
            <w:r w:rsidRPr="007255AC">
              <w:rPr>
                <w:rFonts w:ascii="Times New Roman" w:eastAsia="宋体" w:hAnsi="Times New Roman" w:cs="Times New Roman"/>
                <w:color w:val="000000"/>
                <w:kern w:val="0"/>
                <w:sz w:val="16"/>
                <w:szCs w:val="16"/>
              </w:rPr>
              <w:t>Risk of cardiovascular disease indicators according to the quintiles of the total low</w:t>
            </w:r>
            <w:r w:rsidR="00495CA1">
              <w:rPr>
                <w:rFonts w:ascii="Times New Roman" w:eastAsia="宋体" w:hAnsi="Times New Roman" w:cs="Times New Roman"/>
                <w:color w:val="000000"/>
                <w:kern w:val="0"/>
                <w:sz w:val="16"/>
                <w:szCs w:val="16"/>
              </w:rPr>
              <w:t xml:space="preserve"> </w:t>
            </w:r>
            <w:r w:rsidRPr="007255AC">
              <w:rPr>
                <w:rFonts w:ascii="Times New Roman" w:eastAsia="宋体" w:hAnsi="Times New Roman" w:cs="Times New Roman"/>
                <w:color w:val="000000"/>
                <w:kern w:val="0"/>
                <w:sz w:val="16"/>
                <w:szCs w:val="16"/>
              </w:rPr>
              <w:t>carbohydrate diet (LCD) score</w:t>
            </w:r>
            <w:bookmarkEnd w:id="0"/>
            <w:r w:rsidR="0061452B">
              <w:rPr>
                <w:rFonts w:ascii="Times New Roman" w:eastAsia="宋体" w:hAnsi="Times New Roman" w:cs="Times New Roman"/>
                <w:color w:val="000000"/>
                <w:kern w:val="0"/>
                <w:sz w:val="16"/>
                <w:szCs w:val="16"/>
              </w:rPr>
              <w:t xml:space="preserve"> </w:t>
            </w:r>
            <w:r w:rsidR="0061452B" w:rsidRPr="0061452B">
              <w:rPr>
                <w:rFonts w:ascii="Times New Roman" w:eastAsia="宋体" w:hAnsi="Times New Roman" w:cs="Times New Roman"/>
                <w:color w:val="000000"/>
                <w:kern w:val="0"/>
                <w:sz w:val="16"/>
                <w:szCs w:val="16"/>
              </w:rPr>
              <w:t>after stratification for gender</w:t>
            </w:r>
            <w:r w:rsidR="0061452B">
              <w:rPr>
                <w:rFonts w:ascii="Times New Roman" w:eastAsia="宋体" w:hAnsi="Times New Roman" w:cs="Times New Roman" w:hint="eastAsia"/>
                <w:color w:val="000000"/>
                <w:kern w:val="0"/>
                <w:sz w:val="16"/>
                <w:szCs w:val="16"/>
              </w:rPr>
              <w:t>.</w:t>
            </w:r>
          </w:p>
        </w:tc>
        <w:tc>
          <w:tcPr>
            <w:tcW w:w="0" w:type="auto"/>
            <w:tcBorders>
              <w:top w:val="nil"/>
              <w:left w:val="nil"/>
              <w:bottom w:val="single" w:sz="8" w:space="0" w:color="auto"/>
              <w:right w:val="nil"/>
            </w:tcBorders>
            <w:shd w:val="clear" w:color="auto" w:fill="auto"/>
            <w:noWrap/>
            <w:vAlign w:val="center"/>
            <w:hideMark/>
          </w:tcPr>
          <w:p w14:paraId="70458A2B" w14:textId="77777777" w:rsidR="00D16D4F" w:rsidRPr="007255AC" w:rsidRDefault="00D16D4F" w:rsidP="00C32648">
            <w:pPr>
              <w:widowControl/>
              <w:jc w:val="left"/>
              <w:rPr>
                <w:rFonts w:ascii="Times New Roman" w:eastAsia="宋体" w:hAnsi="Times New Roman" w:cs="Times New Roman"/>
                <w:b/>
                <w:bCs/>
                <w:color w:val="000000"/>
                <w:kern w:val="0"/>
                <w:sz w:val="16"/>
                <w:szCs w:val="16"/>
              </w:rPr>
            </w:pPr>
          </w:p>
        </w:tc>
      </w:tr>
      <w:tr w:rsidR="00D16D4F" w:rsidRPr="007255AC" w14:paraId="6D21BF46" w14:textId="77777777" w:rsidTr="00BE25DE">
        <w:trPr>
          <w:trHeight w:val="280"/>
        </w:trPr>
        <w:tc>
          <w:tcPr>
            <w:tcW w:w="1857" w:type="dxa"/>
            <w:tcBorders>
              <w:top w:val="single" w:sz="8" w:space="0" w:color="auto"/>
              <w:left w:val="nil"/>
              <w:bottom w:val="single" w:sz="4" w:space="0" w:color="auto"/>
              <w:right w:val="nil"/>
            </w:tcBorders>
            <w:shd w:val="clear" w:color="auto" w:fill="auto"/>
            <w:vAlign w:val="center"/>
            <w:hideMark/>
          </w:tcPr>
          <w:p w14:paraId="444A9C55" w14:textId="77777777" w:rsidR="00D16D4F" w:rsidRPr="007255AC" w:rsidRDefault="00D16D4F" w:rsidP="00C32648">
            <w:pPr>
              <w:widowControl/>
              <w:jc w:val="left"/>
              <w:rPr>
                <w:rFonts w:ascii="Times New Roman" w:eastAsia="Times New Roman" w:hAnsi="Times New Roman" w:cs="Times New Roman"/>
                <w:kern w:val="0"/>
                <w:sz w:val="20"/>
                <w:szCs w:val="20"/>
              </w:rPr>
            </w:pPr>
          </w:p>
        </w:tc>
        <w:tc>
          <w:tcPr>
            <w:tcW w:w="0" w:type="auto"/>
            <w:gridSpan w:val="6"/>
            <w:tcBorders>
              <w:top w:val="single" w:sz="8" w:space="0" w:color="auto"/>
              <w:left w:val="nil"/>
              <w:bottom w:val="single" w:sz="4" w:space="0" w:color="auto"/>
              <w:right w:val="nil"/>
            </w:tcBorders>
            <w:shd w:val="clear" w:color="auto" w:fill="auto"/>
            <w:vAlign w:val="center"/>
            <w:hideMark/>
          </w:tcPr>
          <w:p w14:paraId="7D5C4171"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hint="eastAsia"/>
                <w:color w:val="000000"/>
                <w:kern w:val="0"/>
                <w:sz w:val="16"/>
                <w:szCs w:val="16"/>
              </w:rPr>
              <w:t>M</w:t>
            </w:r>
            <w:r w:rsidRPr="007255AC">
              <w:rPr>
                <w:rFonts w:ascii="Times New Roman" w:eastAsia="宋体" w:hAnsi="Times New Roman" w:cs="Times New Roman"/>
                <w:color w:val="000000"/>
                <w:kern w:val="0"/>
                <w:sz w:val="16"/>
                <w:szCs w:val="16"/>
              </w:rPr>
              <w:t>ale</w:t>
            </w:r>
          </w:p>
        </w:tc>
        <w:tc>
          <w:tcPr>
            <w:tcW w:w="0" w:type="auto"/>
            <w:gridSpan w:val="6"/>
            <w:tcBorders>
              <w:top w:val="single" w:sz="8" w:space="0" w:color="auto"/>
              <w:left w:val="nil"/>
              <w:bottom w:val="single" w:sz="4" w:space="0" w:color="auto"/>
              <w:right w:val="nil"/>
            </w:tcBorders>
            <w:shd w:val="clear" w:color="auto" w:fill="auto"/>
            <w:vAlign w:val="center"/>
            <w:hideMark/>
          </w:tcPr>
          <w:p w14:paraId="574780B7"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Female</w:t>
            </w:r>
          </w:p>
        </w:tc>
      </w:tr>
      <w:tr w:rsidR="00D16D4F" w:rsidRPr="007255AC" w14:paraId="387DD4C6" w14:textId="77777777" w:rsidTr="00BE25DE">
        <w:trPr>
          <w:trHeight w:val="280"/>
        </w:trPr>
        <w:tc>
          <w:tcPr>
            <w:tcW w:w="1857" w:type="dxa"/>
            <w:tcBorders>
              <w:top w:val="single" w:sz="4" w:space="0" w:color="auto"/>
              <w:left w:val="nil"/>
              <w:bottom w:val="single" w:sz="8" w:space="0" w:color="auto"/>
              <w:right w:val="nil"/>
            </w:tcBorders>
            <w:shd w:val="clear" w:color="auto" w:fill="auto"/>
            <w:noWrap/>
            <w:vAlign w:val="center"/>
            <w:hideMark/>
          </w:tcPr>
          <w:p w14:paraId="42B3D59E" w14:textId="77777777" w:rsidR="00D16D4F" w:rsidRPr="007255AC" w:rsidRDefault="00D16D4F" w:rsidP="00C32648">
            <w:pPr>
              <w:widowControl/>
              <w:jc w:val="center"/>
              <w:rPr>
                <w:rFonts w:ascii="Times New Roman" w:eastAsia="宋体" w:hAnsi="Times New Roman" w:cs="Times New Roman"/>
                <w:color w:val="000000"/>
                <w:kern w:val="0"/>
                <w:sz w:val="16"/>
                <w:szCs w:val="16"/>
              </w:rPr>
            </w:pPr>
          </w:p>
        </w:tc>
        <w:tc>
          <w:tcPr>
            <w:tcW w:w="0" w:type="auto"/>
            <w:tcBorders>
              <w:top w:val="single" w:sz="4" w:space="0" w:color="auto"/>
              <w:left w:val="nil"/>
              <w:bottom w:val="single" w:sz="8" w:space="0" w:color="auto"/>
              <w:right w:val="nil"/>
            </w:tcBorders>
            <w:shd w:val="clear" w:color="auto" w:fill="auto"/>
            <w:noWrap/>
            <w:vAlign w:val="center"/>
            <w:hideMark/>
          </w:tcPr>
          <w:p w14:paraId="0816EB8A"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Q1</w:t>
            </w:r>
          </w:p>
        </w:tc>
        <w:tc>
          <w:tcPr>
            <w:tcW w:w="0" w:type="auto"/>
            <w:tcBorders>
              <w:top w:val="single" w:sz="4" w:space="0" w:color="auto"/>
              <w:left w:val="nil"/>
              <w:bottom w:val="single" w:sz="8" w:space="0" w:color="auto"/>
              <w:right w:val="nil"/>
            </w:tcBorders>
            <w:shd w:val="clear" w:color="auto" w:fill="auto"/>
            <w:noWrap/>
            <w:vAlign w:val="center"/>
            <w:hideMark/>
          </w:tcPr>
          <w:p w14:paraId="7256B824"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Q2</w:t>
            </w:r>
          </w:p>
        </w:tc>
        <w:tc>
          <w:tcPr>
            <w:tcW w:w="0" w:type="auto"/>
            <w:tcBorders>
              <w:top w:val="single" w:sz="4" w:space="0" w:color="auto"/>
              <w:left w:val="nil"/>
              <w:bottom w:val="single" w:sz="8" w:space="0" w:color="auto"/>
              <w:right w:val="nil"/>
            </w:tcBorders>
            <w:shd w:val="clear" w:color="auto" w:fill="auto"/>
            <w:noWrap/>
            <w:vAlign w:val="center"/>
            <w:hideMark/>
          </w:tcPr>
          <w:p w14:paraId="03E320F6"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Q3</w:t>
            </w:r>
          </w:p>
        </w:tc>
        <w:tc>
          <w:tcPr>
            <w:tcW w:w="0" w:type="auto"/>
            <w:tcBorders>
              <w:top w:val="single" w:sz="4" w:space="0" w:color="auto"/>
              <w:left w:val="nil"/>
              <w:bottom w:val="single" w:sz="8" w:space="0" w:color="auto"/>
              <w:right w:val="nil"/>
            </w:tcBorders>
            <w:shd w:val="clear" w:color="auto" w:fill="auto"/>
            <w:noWrap/>
            <w:vAlign w:val="center"/>
            <w:hideMark/>
          </w:tcPr>
          <w:p w14:paraId="3B7435CA"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Q4</w:t>
            </w:r>
          </w:p>
        </w:tc>
        <w:tc>
          <w:tcPr>
            <w:tcW w:w="0" w:type="auto"/>
            <w:tcBorders>
              <w:top w:val="single" w:sz="4" w:space="0" w:color="auto"/>
              <w:left w:val="nil"/>
              <w:bottom w:val="single" w:sz="8" w:space="0" w:color="auto"/>
              <w:right w:val="nil"/>
            </w:tcBorders>
            <w:shd w:val="clear" w:color="auto" w:fill="auto"/>
            <w:noWrap/>
            <w:vAlign w:val="center"/>
            <w:hideMark/>
          </w:tcPr>
          <w:p w14:paraId="7440579A"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Q5</w:t>
            </w:r>
          </w:p>
        </w:tc>
        <w:tc>
          <w:tcPr>
            <w:tcW w:w="0" w:type="auto"/>
            <w:tcBorders>
              <w:top w:val="single" w:sz="4" w:space="0" w:color="auto"/>
              <w:left w:val="nil"/>
              <w:bottom w:val="single" w:sz="8" w:space="0" w:color="auto"/>
              <w:right w:val="nil"/>
            </w:tcBorders>
            <w:shd w:val="clear" w:color="auto" w:fill="auto"/>
            <w:noWrap/>
            <w:vAlign w:val="center"/>
            <w:hideMark/>
          </w:tcPr>
          <w:p w14:paraId="636DAB40" w14:textId="21A64F5A" w:rsidR="00D16D4F" w:rsidRPr="007255AC" w:rsidRDefault="00D16D4F" w:rsidP="00C32648">
            <w:pPr>
              <w:widowControl/>
              <w:jc w:val="left"/>
              <w:rPr>
                <w:rFonts w:ascii="Times New Roman" w:eastAsia="宋体" w:hAnsi="Times New Roman" w:cs="Times New Roman"/>
                <w:i/>
                <w:iCs/>
                <w:color w:val="000000"/>
                <w:kern w:val="0"/>
                <w:sz w:val="16"/>
                <w:szCs w:val="16"/>
              </w:rPr>
            </w:pPr>
            <w:r w:rsidRPr="007255AC">
              <w:rPr>
                <w:rFonts w:ascii="Times New Roman" w:eastAsia="宋体" w:hAnsi="Times New Roman" w:cs="Times New Roman"/>
                <w:i/>
                <w:iCs/>
                <w:color w:val="000000"/>
                <w:kern w:val="0"/>
                <w:sz w:val="16"/>
                <w:szCs w:val="16"/>
              </w:rPr>
              <w:t>P</w:t>
            </w:r>
            <w:r w:rsidR="000D616F">
              <w:rPr>
                <w:rFonts w:ascii="Times New Roman" w:eastAsia="宋体" w:hAnsi="Times New Roman" w:cs="Times New Roman"/>
                <w:i/>
                <w:iCs/>
                <w:color w:val="000000"/>
                <w:kern w:val="0"/>
                <w:sz w:val="16"/>
                <w:szCs w:val="16"/>
              </w:rPr>
              <w:t xml:space="preserve"> </w:t>
            </w:r>
            <w:r w:rsidRPr="007255AC">
              <w:rPr>
                <w:rFonts w:ascii="Times New Roman" w:eastAsia="宋体" w:hAnsi="Times New Roman" w:cs="Times New Roman"/>
                <w:color w:val="000000"/>
                <w:kern w:val="0"/>
                <w:sz w:val="16"/>
                <w:szCs w:val="16"/>
                <w:vertAlign w:val="subscript"/>
              </w:rPr>
              <w:t>trend</w:t>
            </w:r>
          </w:p>
        </w:tc>
        <w:tc>
          <w:tcPr>
            <w:tcW w:w="0" w:type="auto"/>
            <w:tcBorders>
              <w:top w:val="single" w:sz="4" w:space="0" w:color="auto"/>
              <w:left w:val="nil"/>
              <w:bottom w:val="single" w:sz="8" w:space="0" w:color="auto"/>
              <w:right w:val="nil"/>
            </w:tcBorders>
            <w:shd w:val="clear" w:color="auto" w:fill="auto"/>
            <w:noWrap/>
            <w:vAlign w:val="center"/>
            <w:hideMark/>
          </w:tcPr>
          <w:p w14:paraId="014F9D48"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Q1</w:t>
            </w:r>
          </w:p>
        </w:tc>
        <w:tc>
          <w:tcPr>
            <w:tcW w:w="0" w:type="auto"/>
            <w:tcBorders>
              <w:top w:val="single" w:sz="4" w:space="0" w:color="auto"/>
              <w:left w:val="nil"/>
              <w:bottom w:val="single" w:sz="8" w:space="0" w:color="auto"/>
              <w:right w:val="nil"/>
            </w:tcBorders>
            <w:shd w:val="clear" w:color="auto" w:fill="auto"/>
            <w:noWrap/>
            <w:vAlign w:val="center"/>
            <w:hideMark/>
          </w:tcPr>
          <w:p w14:paraId="66517D44"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Q2</w:t>
            </w:r>
          </w:p>
        </w:tc>
        <w:tc>
          <w:tcPr>
            <w:tcW w:w="0" w:type="auto"/>
            <w:tcBorders>
              <w:top w:val="single" w:sz="4" w:space="0" w:color="auto"/>
              <w:left w:val="nil"/>
              <w:bottom w:val="single" w:sz="8" w:space="0" w:color="auto"/>
              <w:right w:val="nil"/>
            </w:tcBorders>
            <w:shd w:val="clear" w:color="auto" w:fill="auto"/>
            <w:noWrap/>
            <w:vAlign w:val="center"/>
            <w:hideMark/>
          </w:tcPr>
          <w:p w14:paraId="5F3F76B0"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Q3</w:t>
            </w:r>
          </w:p>
        </w:tc>
        <w:tc>
          <w:tcPr>
            <w:tcW w:w="0" w:type="auto"/>
            <w:tcBorders>
              <w:top w:val="single" w:sz="4" w:space="0" w:color="auto"/>
              <w:left w:val="nil"/>
              <w:bottom w:val="single" w:sz="8" w:space="0" w:color="auto"/>
              <w:right w:val="nil"/>
            </w:tcBorders>
            <w:shd w:val="clear" w:color="auto" w:fill="auto"/>
            <w:noWrap/>
            <w:vAlign w:val="center"/>
            <w:hideMark/>
          </w:tcPr>
          <w:p w14:paraId="20B93334"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Q4</w:t>
            </w:r>
          </w:p>
        </w:tc>
        <w:tc>
          <w:tcPr>
            <w:tcW w:w="0" w:type="auto"/>
            <w:tcBorders>
              <w:top w:val="single" w:sz="4" w:space="0" w:color="auto"/>
              <w:left w:val="nil"/>
              <w:bottom w:val="single" w:sz="8" w:space="0" w:color="auto"/>
              <w:right w:val="nil"/>
            </w:tcBorders>
            <w:shd w:val="clear" w:color="auto" w:fill="auto"/>
            <w:noWrap/>
            <w:vAlign w:val="center"/>
            <w:hideMark/>
          </w:tcPr>
          <w:p w14:paraId="7BEE0FA1"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Q5</w:t>
            </w:r>
          </w:p>
        </w:tc>
        <w:tc>
          <w:tcPr>
            <w:tcW w:w="0" w:type="auto"/>
            <w:tcBorders>
              <w:top w:val="single" w:sz="4" w:space="0" w:color="auto"/>
              <w:left w:val="nil"/>
              <w:bottom w:val="single" w:sz="8" w:space="0" w:color="auto"/>
              <w:right w:val="nil"/>
            </w:tcBorders>
            <w:shd w:val="clear" w:color="auto" w:fill="auto"/>
            <w:noWrap/>
            <w:vAlign w:val="center"/>
            <w:hideMark/>
          </w:tcPr>
          <w:p w14:paraId="76DA871A" w14:textId="043EF010" w:rsidR="00D16D4F" w:rsidRPr="007255AC" w:rsidRDefault="00D16D4F" w:rsidP="00C32648">
            <w:pPr>
              <w:widowControl/>
              <w:jc w:val="left"/>
              <w:rPr>
                <w:rFonts w:ascii="Times New Roman" w:eastAsia="宋体" w:hAnsi="Times New Roman" w:cs="Times New Roman"/>
                <w:i/>
                <w:iCs/>
                <w:color w:val="000000"/>
                <w:kern w:val="0"/>
                <w:sz w:val="16"/>
                <w:szCs w:val="16"/>
              </w:rPr>
            </w:pPr>
            <w:r w:rsidRPr="007255AC">
              <w:rPr>
                <w:rFonts w:ascii="Times New Roman" w:eastAsia="宋体" w:hAnsi="Times New Roman" w:cs="Times New Roman"/>
                <w:i/>
                <w:iCs/>
                <w:color w:val="000000"/>
                <w:kern w:val="0"/>
                <w:sz w:val="16"/>
                <w:szCs w:val="16"/>
              </w:rPr>
              <w:t>P</w:t>
            </w:r>
            <w:r w:rsidR="000D616F">
              <w:rPr>
                <w:rFonts w:ascii="Times New Roman" w:eastAsia="宋体" w:hAnsi="Times New Roman" w:cs="Times New Roman"/>
                <w:i/>
                <w:iCs/>
                <w:color w:val="000000"/>
                <w:kern w:val="0"/>
                <w:sz w:val="16"/>
                <w:szCs w:val="16"/>
              </w:rPr>
              <w:t xml:space="preserve"> </w:t>
            </w:r>
            <w:r w:rsidRPr="007255AC">
              <w:rPr>
                <w:rFonts w:ascii="Times New Roman" w:eastAsia="宋体" w:hAnsi="Times New Roman" w:cs="Times New Roman"/>
                <w:color w:val="000000"/>
                <w:kern w:val="0"/>
                <w:sz w:val="16"/>
                <w:szCs w:val="16"/>
                <w:vertAlign w:val="subscript"/>
              </w:rPr>
              <w:t>trend</w:t>
            </w:r>
          </w:p>
        </w:tc>
      </w:tr>
      <w:tr w:rsidR="00D16D4F" w:rsidRPr="007255AC" w14:paraId="402371E8" w14:textId="77777777" w:rsidTr="00BE25DE">
        <w:trPr>
          <w:trHeight w:val="280"/>
        </w:trPr>
        <w:tc>
          <w:tcPr>
            <w:tcW w:w="1857" w:type="dxa"/>
            <w:tcBorders>
              <w:top w:val="single" w:sz="8" w:space="0" w:color="auto"/>
              <w:left w:val="nil"/>
              <w:bottom w:val="nil"/>
              <w:right w:val="nil"/>
            </w:tcBorders>
            <w:shd w:val="clear" w:color="auto" w:fill="auto"/>
            <w:noWrap/>
            <w:vAlign w:val="center"/>
            <w:hideMark/>
          </w:tcPr>
          <w:p w14:paraId="4E589229" w14:textId="77777777" w:rsidR="00D16D4F" w:rsidRPr="007255AC" w:rsidRDefault="00D16D4F" w:rsidP="00C32648">
            <w:pPr>
              <w:widowControl/>
              <w:jc w:val="left"/>
              <w:rPr>
                <w:rFonts w:ascii="Times New Roman" w:eastAsia="宋体" w:hAnsi="Times New Roman" w:cs="Times New Roman"/>
                <w:i/>
                <w:iCs/>
                <w:color w:val="000000"/>
                <w:kern w:val="0"/>
                <w:sz w:val="16"/>
                <w:szCs w:val="16"/>
              </w:rPr>
            </w:pPr>
          </w:p>
        </w:tc>
        <w:tc>
          <w:tcPr>
            <w:tcW w:w="0" w:type="auto"/>
            <w:tcBorders>
              <w:top w:val="single" w:sz="8" w:space="0" w:color="auto"/>
              <w:left w:val="nil"/>
              <w:bottom w:val="nil"/>
              <w:right w:val="nil"/>
            </w:tcBorders>
            <w:shd w:val="clear" w:color="auto" w:fill="auto"/>
            <w:noWrap/>
            <w:vAlign w:val="center"/>
            <w:hideMark/>
          </w:tcPr>
          <w:p w14:paraId="36EC0DC1" w14:textId="77777777" w:rsidR="00D16D4F" w:rsidRPr="007255AC" w:rsidRDefault="00D16D4F" w:rsidP="00C32648">
            <w:pPr>
              <w:widowControl/>
              <w:jc w:val="left"/>
              <w:rPr>
                <w:rFonts w:ascii="Times New Roman" w:eastAsia="Times New Roman" w:hAnsi="Times New Roman" w:cs="Times New Roman"/>
                <w:kern w:val="0"/>
                <w:sz w:val="20"/>
                <w:szCs w:val="20"/>
              </w:rPr>
            </w:pPr>
          </w:p>
        </w:tc>
        <w:tc>
          <w:tcPr>
            <w:tcW w:w="0" w:type="auto"/>
            <w:gridSpan w:val="5"/>
            <w:tcBorders>
              <w:top w:val="single" w:sz="8" w:space="0" w:color="auto"/>
              <w:left w:val="nil"/>
              <w:bottom w:val="nil"/>
              <w:right w:val="nil"/>
            </w:tcBorders>
            <w:shd w:val="clear" w:color="auto" w:fill="auto"/>
            <w:noWrap/>
            <w:vAlign w:val="center"/>
            <w:hideMark/>
          </w:tcPr>
          <w:p w14:paraId="18D87D4E"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OR (95% CI)</w:t>
            </w:r>
          </w:p>
        </w:tc>
        <w:tc>
          <w:tcPr>
            <w:tcW w:w="0" w:type="auto"/>
            <w:tcBorders>
              <w:top w:val="single" w:sz="8" w:space="0" w:color="auto"/>
              <w:left w:val="nil"/>
              <w:bottom w:val="nil"/>
              <w:right w:val="nil"/>
            </w:tcBorders>
            <w:shd w:val="clear" w:color="auto" w:fill="auto"/>
            <w:noWrap/>
            <w:vAlign w:val="center"/>
            <w:hideMark/>
          </w:tcPr>
          <w:p w14:paraId="444BEB28" w14:textId="77777777" w:rsidR="00D16D4F" w:rsidRPr="007255AC" w:rsidRDefault="00D16D4F" w:rsidP="00C32648">
            <w:pPr>
              <w:widowControl/>
              <w:jc w:val="center"/>
              <w:rPr>
                <w:rFonts w:ascii="Times New Roman" w:eastAsia="宋体" w:hAnsi="Times New Roman" w:cs="Times New Roman"/>
                <w:color w:val="000000"/>
                <w:kern w:val="0"/>
                <w:sz w:val="16"/>
                <w:szCs w:val="16"/>
              </w:rPr>
            </w:pPr>
          </w:p>
        </w:tc>
        <w:tc>
          <w:tcPr>
            <w:tcW w:w="0" w:type="auto"/>
            <w:gridSpan w:val="5"/>
            <w:tcBorders>
              <w:top w:val="single" w:sz="8" w:space="0" w:color="auto"/>
              <w:left w:val="nil"/>
              <w:bottom w:val="nil"/>
              <w:right w:val="nil"/>
            </w:tcBorders>
            <w:shd w:val="clear" w:color="auto" w:fill="auto"/>
            <w:noWrap/>
            <w:vAlign w:val="center"/>
            <w:hideMark/>
          </w:tcPr>
          <w:p w14:paraId="2F8944DC" w14:textId="77777777" w:rsidR="00D16D4F" w:rsidRPr="007255AC" w:rsidRDefault="00D16D4F" w:rsidP="00C32648">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OR (95% CI)</w:t>
            </w:r>
          </w:p>
        </w:tc>
      </w:tr>
      <w:tr w:rsidR="00BE25DE" w:rsidRPr="007255AC" w14:paraId="2EF3C431" w14:textId="77777777" w:rsidTr="00BE25DE">
        <w:trPr>
          <w:trHeight w:val="280"/>
        </w:trPr>
        <w:tc>
          <w:tcPr>
            <w:tcW w:w="1857" w:type="dxa"/>
            <w:tcBorders>
              <w:top w:val="nil"/>
              <w:left w:val="nil"/>
              <w:bottom w:val="nil"/>
              <w:right w:val="nil"/>
            </w:tcBorders>
            <w:shd w:val="clear" w:color="auto" w:fill="auto"/>
            <w:noWrap/>
            <w:vAlign w:val="center"/>
            <w:hideMark/>
          </w:tcPr>
          <w:p w14:paraId="2AD59DC9"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Low HDL-C</w:t>
            </w:r>
          </w:p>
        </w:tc>
        <w:tc>
          <w:tcPr>
            <w:tcW w:w="0" w:type="auto"/>
            <w:tcBorders>
              <w:top w:val="nil"/>
              <w:left w:val="nil"/>
              <w:bottom w:val="nil"/>
              <w:right w:val="nil"/>
            </w:tcBorders>
            <w:shd w:val="clear" w:color="auto" w:fill="auto"/>
            <w:noWrap/>
            <w:vAlign w:val="center"/>
            <w:hideMark/>
          </w:tcPr>
          <w:p w14:paraId="6012ECF4"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51192AAD" w14:textId="47F95937"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0.72 (0.52,0.99)</w:t>
            </w:r>
          </w:p>
        </w:tc>
        <w:tc>
          <w:tcPr>
            <w:tcW w:w="0" w:type="auto"/>
            <w:tcBorders>
              <w:top w:val="nil"/>
              <w:left w:val="nil"/>
              <w:bottom w:val="nil"/>
              <w:right w:val="nil"/>
            </w:tcBorders>
            <w:shd w:val="clear" w:color="auto" w:fill="auto"/>
            <w:noWrap/>
            <w:hideMark/>
          </w:tcPr>
          <w:p w14:paraId="4D87071D" w14:textId="14D2596B"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0.70 (0.50,0.97)</w:t>
            </w:r>
          </w:p>
        </w:tc>
        <w:tc>
          <w:tcPr>
            <w:tcW w:w="0" w:type="auto"/>
            <w:tcBorders>
              <w:top w:val="nil"/>
              <w:left w:val="nil"/>
              <w:bottom w:val="nil"/>
              <w:right w:val="nil"/>
            </w:tcBorders>
            <w:shd w:val="clear" w:color="auto" w:fill="auto"/>
            <w:noWrap/>
            <w:hideMark/>
          </w:tcPr>
          <w:p w14:paraId="5028BC53" w14:textId="4793CF5F"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0.54 (0.38,0.77)</w:t>
            </w:r>
          </w:p>
        </w:tc>
        <w:tc>
          <w:tcPr>
            <w:tcW w:w="0" w:type="auto"/>
            <w:tcBorders>
              <w:top w:val="nil"/>
              <w:left w:val="nil"/>
              <w:bottom w:val="nil"/>
              <w:right w:val="nil"/>
            </w:tcBorders>
            <w:shd w:val="clear" w:color="auto" w:fill="auto"/>
            <w:noWrap/>
            <w:hideMark/>
          </w:tcPr>
          <w:p w14:paraId="45CD9F5B" w14:textId="3B864558" w:rsidR="00BE25DE" w:rsidRPr="002B45DB" w:rsidRDefault="00BE25DE" w:rsidP="00BE25DE">
            <w:pPr>
              <w:widowControl/>
              <w:jc w:val="center"/>
              <w:rPr>
                <w:rFonts w:ascii="Times New Roman" w:eastAsia="宋体" w:hAnsi="Times New Roman" w:cs="Times New Roman"/>
                <w:color w:val="000000"/>
                <w:kern w:val="0"/>
                <w:sz w:val="16"/>
                <w:szCs w:val="16"/>
              </w:rPr>
            </w:pPr>
            <w:bookmarkStart w:id="1" w:name="_Hlk95737808"/>
            <w:r w:rsidRPr="002B45DB">
              <w:rPr>
                <w:rFonts w:ascii="Times New Roman" w:hAnsi="Times New Roman" w:cs="Times New Roman"/>
                <w:sz w:val="16"/>
                <w:szCs w:val="16"/>
              </w:rPr>
              <w:t>0.57 (0.39,0.82)</w:t>
            </w:r>
            <w:bookmarkEnd w:id="1"/>
          </w:p>
        </w:tc>
        <w:tc>
          <w:tcPr>
            <w:tcW w:w="0" w:type="auto"/>
            <w:tcBorders>
              <w:top w:val="nil"/>
              <w:left w:val="nil"/>
              <w:bottom w:val="nil"/>
              <w:right w:val="nil"/>
            </w:tcBorders>
            <w:shd w:val="clear" w:color="auto" w:fill="auto"/>
            <w:noWrap/>
            <w:hideMark/>
          </w:tcPr>
          <w:p w14:paraId="7C6752C7" w14:textId="28DE6E2D"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0.001 </w:t>
            </w:r>
          </w:p>
        </w:tc>
        <w:tc>
          <w:tcPr>
            <w:tcW w:w="0" w:type="auto"/>
            <w:tcBorders>
              <w:top w:val="nil"/>
              <w:left w:val="nil"/>
              <w:bottom w:val="nil"/>
              <w:right w:val="nil"/>
            </w:tcBorders>
            <w:shd w:val="clear" w:color="auto" w:fill="auto"/>
            <w:noWrap/>
            <w:vAlign w:val="center"/>
            <w:hideMark/>
          </w:tcPr>
          <w:p w14:paraId="22DF8BA3"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74FCC30E" w14:textId="3CDE859A"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1.06</w:t>
            </w:r>
            <w:r>
              <w:rPr>
                <w:rFonts w:ascii="Times New Roman" w:hAnsi="Times New Roman" w:cs="Times New Roman"/>
                <w:sz w:val="16"/>
                <w:szCs w:val="16"/>
              </w:rPr>
              <w:t xml:space="preserve"> (</w:t>
            </w:r>
            <w:r w:rsidRPr="00BE25DE">
              <w:rPr>
                <w:rFonts w:ascii="Times New Roman" w:hAnsi="Times New Roman" w:cs="Times New Roman"/>
                <w:sz w:val="16"/>
                <w:szCs w:val="16"/>
              </w:rPr>
              <w:t>0.77,1.46)</w:t>
            </w:r>
          </w:p>
        </w:tc>
        <w:tc>
          <w:tcPr>
            <w:tcW w:w="0" w:type="auto"/>
            <w:tcBorders>
              <w:top w:val="nil"/>
              <w:left w:val="nil"/>
              <w:bottom w:val="nil"/>
              <w:right w:val="nil"/>
            </w:tcBorders>
            <w:shd w:val="clear" w:color="auto" w:fill="auto"/>
            <w:noWrap/>
            <w:hideMark/>
          </w:tcPr>
          <w:p w14:paraId="1FD3DDEF" w14:textId="16AD0077"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0.93</w:t>
            </w:r>
            <w:r>
              <w:rPr>
                <w:rFonts w:ascii="Times New Roman" w:hAnsi="Times New Roman" w:cs="Times New Roman"/>
                <w:sz w:val="16"/>
                <w:szCs w:val="16"/>
              </w:rPr>
              <w:t xml:space="preserve"> (</w:t>
            </w:r>
            <w:r w:rsidRPr="00BE25DE">
              <w:rPr>
                <w:rFonts w:ascii="Times New Roman" w:hAnsi="Times New Roman" w:cs="Times New Roman"/>
                <w:sz w:val="16"/>
                <w:szCs w:val="16"/>
              </w:rPr>
              <w:t>0.67,1.28)</w:t>
            </w:r>
          </w:p>
        </w:tc>
        <w:tc>
          <w:tcPr>
            <w:tcW w:w="0" w:type="auto"/>
            <w:tcBorders>
              <w:top w:val="nil"/>
              <w:left w:val="nil"/>
              <w:bottom w:val="nil"/>
              <w:right w:val="nil"/>
            </w:tcBorders>
            <w:shd w:val="clear" w:color="auto" w:fill="auto"/>
            <w:noWrap/>
            <w:hideMark/>
          </w:tcPr>
          <w:p w14:paraId="1DF5D864" w14:textId="08354C09"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0.86</w:t>
            </w:r>
            <w:r>
              <w:rPr>
                <w:rFonts w:ascii="Times New Roman" w:hAnsi="Times New Roman" w:cs="Times New Roman"/>
                <w:sz w:val="16"/>
                <w:szCs w:val="16"/>
              </w:rPr>
              <w:t xml:space="preserve"> (</w:t>
            </w:r>
            <w:r w:rsidRPr="00BE25DE">
              <w:rPr>
                <w:rFonts w:ascii="Times New Roman" w:hAnsi="Times New Roman" w:cs="Times New Roman"/>
                <w:sz w:val="16"/>
                <w:szCs w:val="16"/>
              </w:rPr>
              <w:t>0.62,1.18)</w:t>
            </w:r>
          </w:p>
        </w:tc>
        <w:tc>
          <w:tcPr>
            <w:tcW w:w="0" w:type="auto"/>
            <w:tcBorders>
              <w:top w:val="nil"/>
              <w:left w:val="nil"/>
              <w:bottom w:val="nil"/>
              <w:right w:val="nil"/>
            </w:tcBorders>
            <w:shd w:val="clear" w:color="auto" w:fill="auto"/>
            <w:noWrap/>
            <w:hideMark/>
          </w:tcPr>
          <w:p w14:paraId="7B7B4180" w14:textId="05A1464F"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0.75</w:t>
            </w:r>
            <w:r>
              <w:rPr>
                <w:rFonts w:ascii="Times New Roman" w:hAnsi="Times New Roman" w:cs="Times New Roman"/>
                <w:sz w:val="16"/>
                <w:szCs w:val="16"/>
              </w:rPr>
              <w:t xml:space="preserve"> (</w:t>
            </w:r>
            <w:r w:rsidRPr="00BE25DE">
              <w:rPr>
                <w:rFonts w:ascii="Times New Roman" w:hAnsi="Times New Roman" w:cs="Times New Roman"/>
                <w:sz w:val="16"/>
                <w:szCs w:val="16"/>
              </w:rPr>
              <w:t>0.53,1.05)</w:t>
            </w:r>
          </w:p>
        </w:tc>
        <w:tc>
          <w:tcPr>
            <w:tcW w:w="0" w:type="auto"/>
            <w:tcBorders>
              <w:top w:val="nil"/>
              <w:left w:val="nil"/>
              <w:bottom w:val="nil"/>
              <w:right w:val="nil"/>
            </w:tcBorders>
            <w:shd w:val="clear" w:color="auto" w:fill="auto"/>
            <w:noWrap/>
            <w:hideMark/>
          </w:tcPr>
          <w:p w14:paraId="428CCF26" w14:textId="01E3BFDA"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0.044 </w:t>
            </w:r>
          </w:p>
        </w:tc>
      </w:tr>
      <w:tr w:rsidR="00BE25DE" w:rsidRPr="007255AC" w14:paraId="16E0BE04" w14:textId="77777777" w:rsidTr="00BE25DE">
        <w:trPr>
          <w:trHeight w:val="260"/>
        </w:trPr>
        <w:tc>
          <w:tcPr>
            <w:tcW w:w="1857" w:type="dxa"/>
            <w:tcBorders>
              <w:top w:val="nil"/>
              <w:left w:val="nil"/>
              <w:bottom w:val="nil"/>
              <w:right w:val="nil"/>
            </w:tcBorders>
            <w:shd w:val="clear" w:color="auto" w:fill="auto"/>
            <w:noWrap/>
            <w:vAlign w:val="center"/>
            <w:hideMark/>
          </w:tcPr>
          <w:p w14:paraId="58BA480B"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High LDL-C</w:t>
            </w:r>
          </w:p>
        </w:tc>
        <w:tc>
          <w:tcPr>
            <w:tcW w:w="0" w:type="auto"/>
            <w:tcBorders>
              <w:top w:val="nil"/>
              <w:left w:val="nil"/>
              <w:bottom w:val="nil"/>
              <w:right w:val="nil"/>
            </w:tcBorders>
            <w:shd w:val="clear" w:color="auto" w:fill="auto"/>
            <w:noWrap/>
            <w:vAlign w:val="center"/>
            <w:hideMark/>
          </w:tcPr>
          <w:p w14:paraId="7D6AA955"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7FEF0BD3" w14:textId="361EA155"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1.63 (0.87,3.12)</w:t>
            </w:r>
          </w:p>
        </w:tc>
        <w:tc>
          <w:tcPr>
            <w:tcW w:w="0" w:type="auto"/>
            <w:tcBorders>
              <w:top w:val="nil"/>
              <w:left w:val="nil"/>
              <w:bottom w:val="nil"/>
              <w:right w:val="nil"/>
            </w:tcBorders>
            <w:shd w:val="clear" w:color="auto" w:fill="auto"/>
            <w:noWrap/>
            <w:hideMark/>
          </w:tcPr>
          <w:p w14:paraId="10A597DD" w14:textId="762BF358"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0.79 (0.37,1.65)</w:t>
            </w:r>
          </w:p>
        </w:tc>
        <w:tc>
          <w:tcPr>
            <w:tcW w:w="0" w:type="auto"/>
            <w:tcBorders>
              <w:top w:val="nil"/>
              <w:left w:val="nil"/>
              <w:bottom w:val="nil"/>
              <w:right w:val="nil"/>
            </w:tcBorders>
            <w:shd w:val="clear" w:color="auto" w:fill="auto"/>
            <w:noWrap/>
            <w:hideMark/>
          </w:tcPr>
          <w:p w14:paraId="3BBFB6A7" w14:textId="5F0CDFD1"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1.21 (0.62,2.41)</w:t>
            </w:r>
          </w:p>
        </w:tc>
        <w:tc>
          <w:tcPr>
            <w:tcW w:w="0" w:type="auto"/>
            <w:tcBorders>
              <w:top w:val="nil"/>
              <w:left w:val="nil"/>
              <w:bottom w:val="nil"/>
              <w:right w:val="nil"/>
            </w:tcBorders>
            <w:shd w:val="clear" w:color="auto" w:fill="auto"/>
            <w:noWrap/>
            <w:hideMark/>
          </w:tcPr>
          <w:p w14:paraId="44CEF571" w14:textId="0BD7410F"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0.41 (0.15,1.02)</w:t>
            </w:r>
          </w:p>
        </w:tc>
        <w:tc>
          <w:tcPr>
            <w:tcW w:w="0" w:type="auto"/>
            <w:tcBorders>
              <w:top w:val="nil"/>
              <w:left w:val="nil"/>
              <w:bottom w:val="nil"/>
              <w:right w:val="nil"/>
            </w:tcBorders>
            <w:shd w:val="clear" w:color="auto" w:fill="auto"/>
            <w:noWrap/>
            <w:hideMark/>
          </w:tcPr>
          <w:p w14:paraId="52AAC28C" w14:textId="5E6C5E8D"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0.043 </w:t>
            </w:r>
          </w:p>
        </w:tc>
        <w:tc>
          <w:tcPr>
            <w:tcW w:w="0" w:type="auto"/>
            <w:tcBorders>
              <w:top w:val="nil"/>
              <w:left w:val="nil"/>
              <w:bottom w:val="nil"/>
              <w:right w:val="nil"/>
            </w:tcBorders>
            <w:shd w:val="clear" w:color="auto" w:fill="auto"/>
            <w:noWrap/>
            <w:vAlign w:val="center"/>
            <w:hideMark/>
          </w:tcPr>
          <w:p w14:paraId="7BF64E2C"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3321DB9B" w14:textId="50290C9A"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1.75</w:t>
            </w:r>
            <w:r>
              <w:rPr>
                <w:rFonts w:ascii="Times New Roman" w:hAnsi="Times New Roman" w:cs="Times New Roman"/>
                <w:sz w:val="16"/>
                <w:szCs w:val="16"/>
              </w:rPr>
              <w:t xml:space="preserve"> (</w:t>
            </w:r>
            <w:r w:rsidRPr="00BE25DE">
              <w:rPr>
                <w:rFonts w:ascii="Times New Roman" w:hAnsi="Times New Roman" w:cs="Times New Roman"/>
                <w:sz w:val="16"/>
                <w:szCs w:val="16"/>
              </w:rPr>
              <w:t>1.04,3.01)</w:t>
            </w:r>
          </w:p>
        </w:tc>
        <w:tc>
          <w:tcPr>
            <w:tcW w:w="0" w:type="auto"/>
            <w:tcBorders>
              <w:top w:val="nil"/>
              <w:left w:val="nil"/>
              <w:bottom w:val="nil"/>
              <w:right w:val="nil"/>
            </w:tcBorders>
            <w:shd w:val="clear" w:color="auto" w:fill="auto"/>
            <w:noWrap/>
            <w:hideMark/>
          </w:tcPr>
          <w:p w14:paraId="34F29942" w14:textId="73DA8548"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1.69</w:t>
            </w:r>
            <w:r>
              <w:rPr>
                <w:rFonts w:ascii="Times New Roman" w:hAnsi="Times New Roman" w:cs="Times New Roman"/>
                <w:sz w:val="16"/>
                <w:szCs w:val="16"/>
              </w:rPr>
              <w:t xml:space="preserve"> (</w:t>
            </w:r>
            <w:r w:rsidRPr="00BE25DE">
              <w:rPr>
                <w:rFonts w:ascii="Times New Roman" w:hAnsi="Times New Roman" w:cs="Times New Roman"/>
                <w:sz w:val="16"/>
                <w:szCs w:val="16"/>
              </w:rPr>
              <w:t>1.01,2.9</w:t>
            </w:r>
            <w:r>
              <w:rPr>
                <w:rFonts w:ascii="Times New Roman" w:hAnsi="Times New Roman" w:cs="Times New Roman"/>
                <w:sz w:val="16"/>
                <w:szCs w:val="16"/>
              </w:rPr>
              <w:t>0</w:t>
            </w:r>
            <w:r w:rsidRPr="00BE25DE">
              <w:rPr>
                <w:rFonts w:ascii="Times New Roman" w:hAnsi="Times New Roman" w:cs="Times New Roman"/>
                <w:sz w:val="16"/>
                <w:szCs w:val="16"/>
              </w:rPr>
              <w:t>)</w:t>
            </w:r>
          </w:p>
        </w:tc>
        <w:tc>
          <w:tcPr>
            <w:tcW w:w="0" w:type="auto"/>
            <w:tcBorders>
              <w:top w:val="nil"/>
              <w:left w:val="nil"/>
              <w:bottom w:val="nil"/>
              <w:right w:val="nil"/>
            </w:tcBorders>
            <w:shd w:val="clear" w:color="auto" w:fill="auto"/>
            <w:noWrap/>
            <w:hideMark/>
          </w:tcPr>
          <w:p w14:paraId="59EE4B8C" w14:textId="38722AE8"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1.45</w:t>
            </w:r>
            <w:r>
              <w:rPr>
                <w:rFonts w:ascii="Times New Roman" w:hAnsi="Times New Roman" w:cs="Times New Roman"/>
                <w:sz w:val="16"/>
                <w:szCs w:val="16"/>
              </w:rPr>
              <w:t xml:space="preserve"> (</w:t>
            </w:r>
            <w:r w:rsidRPr="00BE25DE">
              <w:rPr>
                <w:rFonts w:ascii="Times New Roman" w:hAnsi="Times New Roman" w:cs="Times New Roman"/>
                <w:sz w:val="16"/>
                <w:szCs w:val="16"/>
              </w:rPr>
              <w:t>0.86,2.49)</w:t>
            </w:r>
          </w:p>
        </w:tc>
        <w:tc>
          <w:tcPr>
            <w:tcW w:w="0" w:type="auto"/>
            <w:tcBorders>
              <w:top w:val="nil"/>
              <w:left w:val="nil"/>
              <w:bottom w:val="nil"/>
              <w:right w:val="nil"/>
            </w:tcBorders>
            <w:shd w:val="clear" w:color="auto" w:fill="auto"/>
            <w:noWrap/>
            <w:hideMark/>
          </w:tcPr>
          <w:p w14:paraId="25D51A25" w14:textId="7BD609AF" w:rsidR="00BE25DE" w:rsidRPr="00BE25DE" w:rsidRDefault="00BE25DE" w:rsidP="00BE25DE">
            <w:pPr>
              <w:widowControl/>
              <w:jc w:val="center"/>
              <w:rPr>
                <w:rFonts w:ascii="Times New Roman" w:eastAsia="宋体" w:hAnsi="Times New Roman" w:cs="Times New Roman"/>
                <w:color w:val="000000"/>
                <w:kern w:val="0"/>
                <w:sz w:val="16"/>
                <w:szCs w:val="16"/>
              </w:rPr>
            </w:pPr>
            <w:bookmarkStart w:id="2" w:name="_Hlk95738145"/>
            <w:r w:rsidRPr="00BE25DE">
              <w:rPr>
                <w:rFonts w:ascii="Times New Roman" w:hAnsi="Times New Roman" w:cs="Times New Roman"/>
                <w:sz w:val="16"/>
                <w:szCs w:val="16"/>
              </w:rPr>
              <w:t>2.13</w:t>
            </w:r>
            <w:r>
              <w:rPr>
                <w:rFonts w:ascii="Times New Roman" w:hAnsi="Times New Roman" w:cs="Times New Roman"/>
                <w:sz w:val="16"/>
                <w:szCs w:val="16"/>
              </w:rPr>
              <w:t xml:space="preserve"> (</w:t>
            </w:r>
            <w:r w:rsidRPr="00BE25DE">
              <w:rPr>
                <w:rFonts w:ascii="Times New Roman" w:hAnsi="Times New Roman" w:cs="Times New Roman"/>
                <w:sz w:val="16"/>
                <w:szCs w:val="16"/>
              </w:rPr>
              <w:t>1.27,3.65)</w:t>
            </w:r>
            <w:bookmarkEnd w:id="2"/>
          </w:p>
        </w:tc>
        <w:tc>
          <w:tcPr>
            <w:tcW w:w="0" w:type="auto"/>
            <w:tcBorders>
              <w:top w:val="nil"/>
              <w:left w:val="nil"/>
              <w:bottom w:val="nil"/>
              <w:right w:val="nil"/>
            </w:tcBorders>
            <w:shd w:val="clear" w:color="auto" w:fill="auto"/>
            <w:noWrap/>
            <w:hideMark/>
          </w:tcPr>
          <w:p w14:paraId="7B58C093" w14:textId="186793B6"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0.026 </w:t>
            </w:r>
          </w:p>
        </w:tc>
      </w:tr>
      <w:tr w:rsidR="00BE25DE" w:rsidRPr="007255AC" w14:paraId="2AB24712" w14:textId="77777777" w:rsidTr="00BE25DE">
        <w:trPr>
          <w:trHeight w:val="280"/>
        </w:trPr>
        <w:tc>
          <w:tcPr>
            <w:tcW w:w="1857" w:type="dxa"/>
            <w:tcBorders>
              <w:top w:val="nil"/>
              <w:left w:val="nil"/>
              <w:bottom w:val="nil"/>
              <w:right w:val="nil"/>
            </w:tcBorders>
            <w:shd w:val="clear" w:color="auto" w:fill="auto"/>
            <w:noWrap/>
            <w:vAlign w:val="center"/>
            <w:hideMark/>
          </w:tcPr>
          <w:p w14:paraId="46E6679C"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Hypercholesterolemia</w:t>
            </w:r>
          </w:p>
        </w:tc>
        <w:tc>
          <w:tcPr>
            <w:tcW w:w="0" w:type="auto"/>
            <w:tcBorders>
              <w:top w:val="nil"/>
              <w:left w:val="nil"/>
              <w:bottom w:val="nil"/>
              <w:right w:val="nil"/>
            </w:tcBorders>
            <w:shd w:val="clear" w:color="auto" w:fill="auto"/>
            <w:noWrap/>
            <w:vAlign w:val="center"/>
            <w:hideMark/>
          </w:tcPr>
          <w:p w14:paraId="1021A271"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75618990" w14:textId="4B07F33F"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1.86 (0.85,4.23)</w:t>
            </w:r>
          </w:p>
        </w:tc>
        <w:tc>
          <w:tcPr>
            <w:tcW w:w="0" w:type="auto"/>
            <w:tcBorders>
              <w:top w:val="nil"/>
              <w:left w:val="nil"/>
              <w:bottom w:val="nil"/>
              <w:right w:val="nil"/>
            </w:tcBorders>
            <w:shd w:val="clear" w:color="auto" w:fill="auto"/>
            <w:noWrap/>
            <w:hideMark/>
          </w:tcPr>
          <w:p w14:paraId="39E74236" w14:textId="5815C4E5"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0.74 (0.28,1.92)</w:t>
            </w:r>
          </w:p>
        </w:tc>
        <w:tc>
          <w:tcPr>
            <w:tcW w:w="0" w:type="auto"/>
            <w:tcBorders>
              <w:top w:val="nil"/>
              <w:left w:val="nil"/>
              <w:bottom w:val="nil"/>
              <w:right w:val="nil"/>
            </w:tcBorders>
            <w:shd w:val="clear" w:color="auto" w:fill="auto"/>
            <w:noWrap/>
            <w:hideMark/>
          </w:tcPr>
          <w:p w14:paraId="77E3F6D8" w14:textId="71FBCBF9"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0.86 (0.34,2.14)</w:t>
            </w:r>
          </w:p>
        </w:tc>
        <w:tc>
          <w:tcPr>
            <w:tcW w:w="0" w:type="auto"/>
            <w:tcBorders>
              <w:top w:val="nil"/>
              <w:left w:val="nil"/>
              <w:bottom w:val="nil"/>
              <w:right w:val="nil"/>
            </w:tcBorders>
            <w:shd w:val="clear" w:color="auto" w:fill="auto"/>
            <w:noWrap/>
            <w:hideMark/>
          </w:tcPr>
          <w:p w14:paraId="7F81A584" w14:textId="4ACDAFF0"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0.72 (0.26,1.91)</w:t>
            </w:r>
          </w:p>
        </w:tc>
        <w:tc>
          <w:tcPr>
            <w:tcW w:w="0" w:type="auto"/>
            <w:tcBorders>
              <w:top w:val="nil"/>
              <w:left w:val="nil"/>
              <w:bottom w:val="nil"/>
              <w:right w:val="nil"/>
            </w:tcBorders>
            <w:shd w:val="clear" w:color="auto" w:fill="auto"/>
            <w:noWrap/>
            <w:hideMark/>
          </w:tcPr>
          <w:p w14:paraId="2BB7AC45" w14:textId="6122567B"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0.197 </w:t>
            </w:r>
          </w:p>
        </w:tc>
        <w:tc>
          <w:tcPr>
            <w:tcW w:w="0" w:type="auto"/>
            <w:tcBorders>
              <w:top w:val="nil"/>
              <w:left w:val="nil"/>
              <w:bottom w:val="nil"/>
              <w:right w:val="nil"/>
            </w:tcBorders>
            <w:shd w:val="clear" w:color="auto" w:fill="auto"/>
            <w:noWrap/>
            <w:vAlign w:val="center"/>
            <w:hideMark/>
          </w:tcPr>
          <w:p w14:paraId="40589B86"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22532FF5" w14:textId="3F1166CE"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1.05</w:t>
            </w:r>
            <w:r>
              <w:rPr>
                <w:rFonts w:ascii="Times New Roman" w:hAnsi="Times New Roman" w:cs="Times New Roman"/>
                <w:sz w:val="16"/>
                <w:szCs w:val="16"/>
              </w:rPr>
              <w:t xml:space="preserve"> (</w:t>
            </w:r>
            <w:r w:rsidRPr="00BE25DE">
              <w:rPr>
                <w:rFonts w:ascii="Times New Roman" w:hAnsi="Times New Roman" w:cs="Times New Roman"/>
                <w:sz w:val="16"/>
                <w:szCs w:val="16"/>
              </w:rPr>
              <w:t>0.62,1.77)</w:t>
            </w:r>
          </w:p>
        </w:tc>
        <w:tc>
          <w:tcPr>
            <w:tcW w:w="0" w:type="auto"/>
            <w:tcBorders>
              <w:top w:val="nil"/>
              <w:left w:val="nil"/>
              <w:bottom w:val="nil"/>
              <w:right w:val="nil"/>
            </w:tcBorders>
            <w:shd w:val="clear" w:color="auto" w:fill="auto"/>
            <w:noWrap/>
            <w:hideMark/>
          </w:tcPr>
          <w:p w14:paraId="6C63A065" w14:textId="6DFC5044"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1.19</w:t>
            </w:r>
            <w:r>
              <w:rPr>
                <w:rFonts w:ascii="Times New Roman" w:hAnsi="Times New Roman" w:cs="Times New Roman"/>
                <w:sz w:val="16"/>
                <w:szCs w:val="16"/>
              </w:rPr>
              <w:t xml:space="preserve"> (</w:t>
            </w:r>
            <w:r w:rsidRPr="00BE25DE">
              <w:rPr>
                <w:rFonts w:ascii="Times New Roman" w:hAnsi="Times New Roman" w:cs="Times New Roman"/>
                <w:sz w:val="16"/>
                <w:szCs w:val="16"/>
              </w:rPr>
              <w:t>0.72,1.97)</w:t>
            </w:r>
          </w:p>
        </w:tc>
        <w:tc>
          <w:tcPr>
            <w:tcW w:w="0" w:type="auto"/>
            <w:tcBorders>
              <w:top w:val="nil"/>
              <w:left w:val="nil"/>
              <w:bottom w:val="nil"/>
              <w:right w:val="nil"/>
            </w:tcBorders>
            <w:shd w:val="clear" w:color="auto" w:fill="auto"/>
            <w:noWrap/>
            <w:hideMark/>
          </w:tcPr>
          <w:p w14:paraId="450D2D17" w14:textId="367F2F1A"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1.08</w:t>
            </w:r>
            <w:r>
              <w:rPr>
                <w:rFonts w:ascii="Times New Roman" w:hAnsi="Times New Roman" w:cs="Times New Roman"/>
                <w:sz w:val="16"/>
                <w:szCs w:val="16"/>
              </w:rPr>
              <w:t xml:space="preserve"> (</w:t>
            </w:r>
            <w:r w:rsidRPr="00BE25DE">
              <w:rPr>
                <w:rFonts w:ascii="Times New Roman" w:hAnsi="Times New Roman" w:cs="Times New Roman"/>
                <w:sz w:val="16"/>
                <w:szCs w:val="16"/>
              </w:rPr>
              <w:t>0.66,1.8)</w:t>
            </w:r>
          </w:p>
        </w:tc>
        <w:tc>
          <w:tcPr>
            <w:tcW w:w="0" w:type="auto"/>
            <w:tcBorders>
              <w:top w:val="nil"/>
              <w:left w:val="nil"/>
              <w:bottom w:val="nil"/>
              <w:right w:val="nil"/>
            </w:tcBorders>
            <w:shd w:val="clear" w:color="auto" w:fill="auto"/>
            <w:noWrap/>
            <w:hideMark/>
          </w:tcPr>
          <w:p w14:paraId="2587A280" w14:textId="29085AE1"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1.28</w:t>
            </w:r>
            <w:r>
              <w:rPr>
                <w:rFonts w:ascii="Times New Roman" w:hAnsi="Times New Roman" w:cs="Times New Roman"/>
                <w:sz w:val="16"/>
                <w:szCs w:val="16"/>
              </w:rPr>
              <w:t xml:space="preserve"> (</w:t>
            </w:r>
            <w:r w:rsidRPr="00BE25DE">
              <w:rPr>
                <w:rFonts w:ascii="Times New Roman" w:hAnsi="Times New Roman" w:cs="Times New Roman"/>
                <w:sz w:val="16"/>
                <w:szCs w:val="16"/>
              </w:rPr>
              <w:t>0.77,2.13)</w:t>
            </w:r>
          </w:p>
        </w:tc>
        <w:tc>
          <w:tcPr>
            <w:tcW w:w="0" w:type="auto"/>
            <w:tcBorders>
              <w:top w:val="nil"/>
              <w:left w:val="nil"/>
              <w:bottom w:val="nil"/>
              <w:right w:val="nil"/>
            </w:tcBorders>
            <w:shd w:val="clear" w:color="auto" w:fill="auto"/>
            <w:noWrap/>
            <w:hideMark/>
          </w:tcPr>
          <w:p w14:paraId="5F71C57D" w14:textId="198B5E36"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0.370 </w:t>
            </w:r>
          </w:p>
        </w:tc>
      </w:tr>
      <w:tr w:rsidR="00BE25DE" w:rsidRPr="007255AC" w14:paraId="1C4F6F16" w14:textId="77777777" w:rsidTr="00BE25DE">
        <w:trPr>
          <w:trHeight w:val="280"/>
        </w:trPr>
        <w:tc>
          <w:tcPr>
            <w:tcW w:w="1857" w:type="dxa"/>
            <w:tcBorders>
              <w:top w:val="nil"/>
              <w:left w:val="nil"/>
              <w:bottom w:val="nil"/>
              <w:right w:val="nil"/>
            </w:tcBorders>
            <w:shd w:val="clear" w:color="auto" w:fill="auto"/>
            <w:noWrap/>
            <w:vAlign w:val="center"/>
            <w:hideMark/>
          </w:tcPr>
          <w:p w14:paraId="145D3E48"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Hypertriglyceridemia</w:t>
            </w:r>
          </w:p>
        </w:tc>
        <w:tc>
          <w:tcPr>
            <w:tcW w:w="0" w:type="auto"/>
            <w:tcBorders>
              <w:top w:val="nil"/>
              <w:left w:val="nil"/>
              <w:bottom w:val="nil"/>
              <w:right w:val="nil"/>
            </w:tcBorders>
            <w:shd w:val="clear" w:color="auto" w:fill="auto"/>
            <w:noWrap/>
            <w:vAlign w:val="center"/>
            <w:hideMark/>
          </w:tcPr>
          <w:p w14:paraId="582B013C"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04DB33AA" w14:textId="64B2510B"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1.11 (0.75,1.66)</w:t>
            </w:r>
          </w:p>
        </w:tc>
        <w:tc>
          <w:tcPr>
            <w:tcW w:w="0" w:type="auto"/>
            <w:tcBorders>
              <w:top w:val="nil"/>
              <w:left w:val="nil"/>
              <w:bottom w:val="nil"/>
              <w:right w:val="nil"/>
            </w:tcBorders>
            <w:shd w:val="clear" w:color="auto" w:fill="auto"/>
            <w:noWrap/>
            <w:hideMark/>
          </w:tcPr>
          <w:p w14:paraId="6859C491" w14:textId="3EEAF372"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1.03 (0.68,1.55)</w:t>
            </w:r>
          </w:p>
        </w:tc>
        <w:tc>
          <w:tcPr>
            <w:tcW w:w="0" w:type="auto"/>
            <w:tcBorders>
              <w:top w:val="nil"/>
              <w:left w:val="nil"/>
              <w:bottom w:val="nil"/>
              <w:right w:val="nil"/>
            </w:tcBorders>
            <w:shd w:val="clear" w:color="auto" w:fill="auto"/>
            <w:noWrap/>
            <w:hideMark/>
          </w:tcPr>
          <w:p w14:paraId="56D6D746" w14:textId="0C3C90B9"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0.89 (0.58,1.36)</w:t>
            </w:r>
          </w:p>
        </w:tc>
        <w:tc>
          <w:tcPr>
            <w:tcW w:w="0" w:type="auto"/>
            <w:tcBorders>
              <w:top w:val="nil"/>
              <w:left w:val="nil"/>
              <w:bottom w:val="nil"/>
              <w:right w:val="nil"/>
            </w:tcBorders>
            <w:shd w:val="clear" w:color="auto" w:fill="auto"/>
            <w:noWrap/>
            <w:hideMark/>
          </w:tcPr>
          <w:p w14:paraId="0B0D8827" w14:textId="3D283B50"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1.16 (0.74,1.79)</w:t>
            </w:r>
          </w:p>
        </w:tc>
        <w:tc>
          <w:tcPr>
            <w:tcW w:w="0" w:type="auto"/>
            <w:tcBorders>
              <w:top w:val="nil"/>
              <w:left w:val="nil"/>
              <w:bottom w:val="nil"/>
              <w:right w:val="nil"/>
            </w:tcBorders>
            <w:shd w:val="clear" w:color="auto" w:fill="auto"/>
            <w:noWrap/>
            <w:hideMark/>
          </w:tcPr>
          <w:p w14:paraId="212CECFA" w14:textId="26473C66" w:rsidR="00BE25DE" w:rsidRPr="002B45DB" w:rsidRDefault="0075211E" w:rsidP="00BE25DE">
            <w:pPr>
              <w:widowControl/>
              <w:jc w:val="center"/>
              <w:rPr>
                <w:rFonts w:ascii="Times New Roman" w:eastAsia="宋体" w:hAnsi="Times New Roman" w:cs="Times New Roman"/>
                <w:color w:val="000000"/>
                <w:kern w:val="0"/>
                <w:sz w:val="16"/>
                <w:szCs w:val="16"/>
              </w:rPr>
            </w:pPr>
            <w:r>
              <w:rPr>
                <w:rFonts w:ascii="Times New Roman" w:hAnsi="Times New Roman" w:cs="Times New Roman"/>
                <w:sz w:val="16"/>
                <w:szCs w:val="16"/>
              </w:rPr>
              <w:t>0.896</w:t>
            </w:r>
            <w:r w:rsidR="00BE25DE" w:rsidRPr="002B45DB">
              <w:rPr>
                <w:rFonts w:ascii="Times New Roman" w:hAnsi="Times New Roman" w:cs="Times New Roman"/>
                <w:sz w:val="16"/>
                <w:szCs w:val="16"/>
              </w:rPr>
              <w:t xml:space="preserve"> </w:t>
            </w:r>
          </w:p>
        </w:tc>
        <w:tc>
          <w:tcPr>
            <w:tcW w:w="0" w:type="auto"/>
            <w:tcBorders>
              <w:top w:val="nil"/>
              <w:left w:val="nil"/>
              <w:bottom w:val="nil"/>
              <w:right w:val="nil"/>
            </w:tcBorders>
            <w:shd w:val="clear" w:color="auto" w:fill="auto"/>
            <w:noWrap/>
            <w:vAlign w:val="center"/>
            <w:hideMark/>
          </w:tcPr>
          <w:p w14:paraId="538BFE1F"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3CA0DA28" w14:textId="6B3E45D3"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0.81</w:t>
            </w:r>
            <w:r>
              <w:rPr>
                <w:rFonts w:ascii="Times New Roman" w:hAnsi="Times New Roman" w:cs="Times New Roman"/>
                <w:sz w:val="16"/>
                <w:szCs w:val="16"/>
              </w:rPr>
              <w:t xml:space="preserve"> (</w:t>
            </w:r>
            <w:r w:rsidRPr="00BE25DE">
              <w:rPr>
                <w:rFonts w:ascii="Times New Roman" w:hAnsi="Times New Roman" w:cs="Times New Roman"/>
                <w:sz w:val="16"/>
                <w:szCs w:val="16"/>
              </w:rPr>
              <w:t>0.58,1.13)</w:t>
            </w:r>
          </w:p>
        </w:tc>
        <w:tc>
          <w:tcPr>
            <w:tcW w:w="0" w:type="auto"/>
            <w:tcBorders>
              <w:top w:val="nil"/>
              <w:left w:val="nil"/>
              <w:bottom w:val="nil"/>
              <w:right w:val="nil"/>
            </w:tcBorders>
            <w:shd w:val="clear" w:color="auto" w:fill="auto"/>
            <w:noWrap/>
            <w:hideMark/>
          </w:tcPr>
          <w:p w14:paraId="01DE03C8" w14:textId="405BE583"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0.74</w:t>
            </w:r>
            <w:r>
              <w:rPr>
                <w:rFonts w:ascii="Times New Roman" w:hAnsi="Times New Roman" w:cs="Times New Roman"/>
                <w:sz w:val="16"/>
                <w:szCs w:val="16"/>
              </w:rPr>
              <w:t xml:space="preserve"> (</w:t>
            </w:r>
            <w:r w:rsidRPr="00BE25DE">
              <w:rPr>
                <w:rFonts w:ascii="Times New Roman" w:hAnsi="Times New Roman" w:cs="Times New Roman"/>
                <w:sz w:val="16"/>
                <w:szCs w:val="16"/>
              </w:rPr>
              <w:t>0.53,1.03)</w:t>
            </w:r>
          </w:p>
        </w:tc>
        <w:tc>
          <w:tcPr>
            <w:tcW w:w="0" w:type="auto"/>
            <w:tcBorders>
              <w:top w:val="nil"/>
              <w:left w:val="nil"/>
              <w:bottom w:val="nil"/>
              <w:right w:val="nil"/>
            </w:tcBorders>
            <w:shd w:val="clear" w:color="auto" w:fill="auto"/>
            <w:noWrap/>
            <w:hideMark/>
          </w:tcPr>
          <w:p w14:paraId="3D43BB91" w14:textId="02EDEEF0"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0.89</w:t>
            </w:r>
            <w:r>
              <w:rPr>
                <w:rFonts w:ascii="Times New Roman" w:hAnsi="Times New Roman" w:cs="Times New Roman"/>
                <w:sz w:val="16"/>
                <w:szCs w:val="16"/>
              </w:rPr>
              <w:t xml:space="preserve"> (</w:t>
            </w:r>
            <w:r w:rsidRPr="00BE25DE">
              <w:rPr>
                <w:rFonts w:ascii="Times New Roman" w:hAnsi="Times New Roman" w:cs="Times New Roman"/>
                <w:sz w:val="16"/>
                <w:szCs w:val="16"/>
              </w:rPr>
              <w:t>0.65,1.23)</w:t>
            </w:r>
          </w:p>
        </w:tc>
        <w:tc>
          <w:tcPr>
            <w:tcW w:w="0" w:type="auto"/>
            <w:tcBorders>
              <w:top w:val="nil"/>
              <w:left w:val="nil"/>
              <w:bottom w:val="nil"/>
              <w:right w:val="nil"/>
            </w:tcBorders>
            <w:shd w:val="clear" w:color="auto" w:fill="auto"/>
            <w:noWrap/>
            <w:hideMark/>
          </w:tcPr>
          <w:p w14:paraId="6A7F6E16" w14:textId="51666BD8"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0.85</w:t>
            </w:r>
            <w:r>
              <w:rPr>
                <w:rFonts w:ascii="Times New Roman" w:hAnsi="Times New Roman" w:cs="Times New Roman"/>
                <w:sz w:val="16"/>
                <w:szCs w:val="16"/>
              </w:rPr>
              <w:t xml:space="preserve"> (</w:t>
            </w:r>
            <w:r w:rsidRPr="00BE25DE">
              <w:rPr>
                <w:rFonts w:ascii="Times New Roman" w:hAnsi="Times New Roman" w:cs="Times New Roman"/>
                <w:sz w:val="16"/>
                <w:szCs w:val="16"/>
              </w:rPr>
              <w:t>0.61,1.2</w:t>
            </w:r>
            <w:r>
              <w:rPr>
                <w:rFonts w:ascii="Times New Roman" w:hAnsi="Times New Roman" w:cs="Times New Roman"/>
                <w:sz w:val="16"/>
                <w:szCs w:val="16"/>
              </w:rPr>
              <w:t>0</w:t>
            </w:r>
            <w:r w:rsidRPr="00BE25DE">
              <w:rPr>
                <w:rFonts w:ascii="Times New Roman" w:hAnsi="Times New Roman" w:cs="Times New Roman"/>
                <w:sz w:val="16"/>
                <w:szCs w:val="16"/>
              </w:rPr>
              <w:t>)</w:t>
            </w:r>
          </w:p>
        </w:tc>
        <w:tc>
          <w:tcPr>
            <w:tcW w:w="0" w:type="auto"/>
            <w:tcBorders>
              <w:top w:val="nil"/>
              <w:left w:val="nil"/>
              <w:bottom w:val="nil"/>
              <w:right w:val="nil"/>
            </w:tcBorders>
            <w:shd w:val="clear" w:color="auto" w:fill="auto"/>
            <w:noWrap/>
            <w:hideMark/>
          </w:tcPr>
          <w:p w14:paraId="35AF2C9E" w14:textId="20CB8979"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w:t>
            </w:r>
            <w:r w:rsidR="00842A56">
              <w:rPr>
                <w:rFonts w:ascii="Times New Roman" w:hAnsi="Times New Roman" w:cs="Times New Roman"/>
                <w:sz w:val="16"/>
                <w:szCs w:val="16"/>
              </w:rPr>
              <w:t>562</w:t>
            </w:r>
            <w:r w:rsidRPr="00BE25DE">
              <w:rPr>
                <w:rFonts w:ascii="Times New Roman" w:hAnsi="Times New Roman" w:cs="Times New Roman"/>
                <w:sz w:val="16"/>
                <w:szCs w:val="16"/>
              </w:rPr>
              <w:t xml:space="preserve"> </w:t>
            </w:r>
          </w:p>
        </w:tc>
      </w:tr>
      <w:tr w:rsidR="00BE25DE" w:rsidRPr="007255AC" w14:paraId="2B2488B5" w14:textId="77777777" w:rsidTr="00BE25DE">
        <w:trPr>
          <w:trHeight w:val="280"/>
        </w:trPr>
        <w:tc>
          <w:tcPr>
            <w:tcW w:w="1857" w:type="dxa"/>
            <w:tcBorders>
              <w:top w:val="nil"/>
              <w:left w:val="nil"/>
              <w:bottom w:val="nil"/>
              <w:right w:val="nil"/>
            </w:tcBorders>
            <w:shd w:val="clear" w:color="auto" w:fill="auto"/>
            <w:noWrap/>
            <w:vAlign w:val="center"/>
            <w:hideMark/>
          </w:tcPr>
          <w:p w14:paraId="2E654F9F"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IFG</w:t>
            </w:r>
          </w:p>
        </w:tc>
        <w:tc>
          <w:tcPr>
            <w:tcW w:w="0" w:type="auto"/>
            <w:tcBorders>
              <w:top w:val="nil"/>
              <w:left w:val="nil"/>
              <w:bottom w:val="nil"/>
              <w:right w:val="nil"/>
            </w:tcBorders>
            <w:shd w:val="clear" w:color="auto" w:fill="auto"/>
            <w:noWrap/>
            <w:vAlign w:val="center"/>
            <w:hideMark/>
          </w:tcPr>
          <w:p w14:paraId="7FAC5C2D"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12592D40" w14:textId="4CBD9ACF"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0.73 (0.54,0.99)</w:t>
            </w:r>
          </w:p>
        </w:tc>
        <w:tc>
          <w:tcPr>
            <w:tcW w:w="0" w:type="auto"/>
            <w:tcBorders>
              <w:top w:val="nil"/>
              <w:left w:val="nil"/>
              <w:bottom w:val="nil"/>
              <w:right w:val="nil"/>
            </w:tcBorders>
            <w:shd w:val="clear" w:color="auto" w:fill="auto"/>
            <w:noWrap/>
            <w:hideMark/>
          </w:tcPr>
          <w:p w14:paraId="0229B051" w14:textId="1D1B9027"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0.72 (0.53,0.99)</w:t>
            </w:r>
          </w:p>
        </w:tc>
        <w:tc>
          <w:tcPr>
            <w:tcW w:w="0" w:type="auto"/>
            <w:tcBorders>
              <w:top w:val="nil"/>
              <w:left w:val="nil"/>
              <w:bottom w:val="nil"/>
              <w:right w:val="nil"/>
            </w:tcBorders>
            <w:shd w:val="clear" w:color="auto" w:fill="auto"/>
            <w:noWrap/>
            <w:hideMark/>
          </w:tcPr>
          <w:p w14:paraId="145DD285" w14:textId="5A23E4D0"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0.75 (0.55,1.03)</w:t>
            </w:r>
          </w:p>
        </w:tc>
        <w:tc>
          <w:tcPr>
            <w:tcW w:w="0" w:type="auto"/>
            <w:tcBorders>
              <w:top w:val="nil"/>
              <w:left w:val="nil"/>
              <w:bottom w:val="nil"/>
              <w:right w:val="nil"/>
            </w:tcBorders>
            <w:shd w:val="clear" w:color="auto" w:fill="auto"/>
            <w:noWrap/>
            <w:hideMark/>
          </w:tcPr>
          <w:p w14:paraId="6E61E98B" w14:textId="6614C22C" w:rsidR="00BE25DE" w:rsidRPr="002B45DB" w:rsidRDefault="00BE25DE" w:rsidP="00BE25DE">
            <w:pPr>
              <w:widowControl/>
              <w:jc w:val="center"/>
              <w:rPr>
                <w:rFonts w:ascii="Times New Roman" w:eastAsia="宋体" w:hAnsi="Times New Roman" w:cs="Times New Roman"/>
                <w:color w:val="000000"/>
                <w:kern w:val="0"/>
                <w:sz w:val="16"/>
                <w:szCs w:val="16"/>
              </w:rPr>
            </w:pPr>
            <w:bookmarkStart w:id="3" w:name="_Hlk95743331"/>
            <w:r w:rsidRPr="002B45DB">
              <w:rPr>
                <w:rFonts w:ascii="Times New Roman" w:hAnsi="Times New Roman" w:cs="Times New Roman"/>
                <w:sz w:val="16"/>
                <w:szCs w:val="16"/>
              </w:rPr>
              <w:t>0.79 (0.56,1.11)</w:t>
            </w:r>
            <w:bookmarkEnd w:id="3"/>
          </w:p>
        </w:tc>
        <w:tc>
          <w:tcPr>
            <w:tcW w:w="0" w:type="auto"/>
            <w:tcBorders>
              <w:top w:val="nil"/>
              <w:left w:val="nil"/>
              <w:bottom w:val="nil"/>
              <w:right w:val="nil"/>
            </w:tcBorders>
            <w:shd w:val="clear" w:color="auto" w:fill="auto"/>
            <w:noWrap/>
            <w:hideMark/>
          </w:tcPr>
          <w:p w14:paraId="3D49774D" w14:textId="0E1831D7"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0.257 </w:t>
            </w:r>
          </w:p>
        </w:tc>
        <w:tc>
          <w:tcPr>
            <w:tcW w:w="0" w:type="auto"/>
            <w:tcBorders>
              <w:top w:val="nil"/>
              <w:left w:val="nil"/>
              <w:bottom w:val="nil"/>
              <w:right w:val="nil"/>
            </w:tcBorders>
            <w:shd w:val="clear" w:color="auto" w:fill="auto"/>
            <w:noWrap/>
            <w:vAlign w:val="center"/>
            <w:hideMark/>
          </w:tcPr>
          <w:p w14:paraId="46729DEA"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nil"/>
              <w:right w:val="nil"/>
            </w:tcBorders>
            <w:shd w:val="clear" w:color="auto" w:fill="auto"/>
            <w:noWrap/>
            <w:hideMark/>
          </w:tcPr>
          <w:p w14:paraId="3620E4CA" w14:textId="7EF21FF8"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0.72</w:t>
            </w:r>
            <w:r>
              <w:rPr>
                <w:rFonts w:ascii="Times New Roman" w:hAnsi="Times New Roman" w:cs="Times New Roman"/>
                <w:sz w:val="16"/>
                <w:szCs w:val="16"/>
              </w:rPr>
              <w:t xml:space="preserve"> (</w:t>
            </w:r>
            <w:r w:rsidRPr="00BE25DE">
              <w:rPr>
                <w:rFonts w:ascii="Times New Roman" w:hAnsi="Times New Roman" w:cs="Times New Roman"/>
                <w:sz w:val="16"/>
                <w:szCs w:val="16"/>
              </w:rPr>
              <w:t>0.54,0.96)</w:t>
            </w:r>
          </w:p>
        </w:tc>
        <w:tc>
          <w:tcPr>
            <w:tcW w:w="0" w:type="auto"/>
            <w:tcBorders>
              <w:top w:val="nil"/>
              <w:left w:val="nil"/>
              <w:bottom w:val="nil"/>
              <w:right w:val="nil"/>
            </w:tcBorders>
            <w:shd w:val="clear" w:color="auto" w:fill="auto"/>
            <w:noWrap/>
            <w:hideMark/>
          </w:tcPr>
          <w:p w14:paraId="26F5D780" w14:textId="7DB5C0E7"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0.61</w:t>
            </w:r>
            <w:r>
              <w:rPr>
                <w:rFonts w:ascii="Times New Roman" w:hAnsi="Times New Roman" w:cs="Times New Roman"/>
                <w:sz w:val="16"/>
                <w:szCs w:val="16"/>
              </w:rPr>
              <w:t xml:space="preserve"> (</w:t>
            </w:r>
            <w:r w:rsidRPr="00BE25DE">
              <w:rPr>
                <w:rFonts w:ascii="Times New Roman" w:hAnsi="Times New Roman" w:cs="Times New Roman"/>
                <w:sz w:val="16"/>
                <w:szCs w:val="16"/>
              </w:rPr>
              <w:t>0.46,0.82)</w:t>
            </w:r>
          </w:p>
        </w:tc>
        <w:tc>
          <w:tcPr>
            <w:tcW w:w="0" w:type="auto"/>
            <w:tcBorders>
              <w:top w:val="nil"/>
              <w:left w:val="nil"/>
              <w:bottom w:val="nil"/>
              <w:right w:val="nil"/>
            </w:tcBorders>
            <w:shd w:val="clear" w:color="auto" w:fill="auto"/>
            <w:noWrap/>
            <w:hideMark/>
          </w:tcPr>
          <w:p w14:paraId="4059133B" w14:textId="24DFBABE"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w:t>
            </w:r>
            <w:r w:rsidR="00586D52">
              <w:rPr>
                <w:rFonts w:ascii="Times New Roman" w:hAnsi="Times New Roman" w:cs="Times New Roman"/>
                <w:sz w:val="16"/>
                <w:szCs w:val="16"/>
              </w:rPr>
              <w:t>0</w:t>
            </w:r>
            <w:r>
              <w:rPr>
                <w:rFonts w:ascii="Times New Roman" w:hAnsi="Times New Roman" w:cs="Times New Roman"/>
                <w:sz w:val="16"/>
                <w:szCs w:val="16"/>
              </w:rPr>
              <w:t xml:space="preserve"> (</w:t>
            </w:r>
            <w:r w:rsidRPr="00BE25DE">
              <w:rPr>
                <w:rFonts w:ascii="Times New Roman" w:hAnsi="Times New Roman" w:cs="Times New Roman"/>
                <w:sz w:val="16"/>
                <w:szCs w:val="16"/>
              </w:rPr>
              <w:t>0.53,0.93)</w:t>
            </w:r>
          </w:p>
        </w:tc>
        <w:tc>
          <w:tcPr>
            <w:tcW w:w="0" w:type="auto"/>
            <w:tcBorders>
              <w:top w:val="nil"/>
              <w:left w:val="nil"/>
              <w:bottom w:val="nil"/>
              <w:right w:val="nil"/>
            </w:tcBorders>
            <w:shd w:val="clear" w:color="auto" w:fill="auto"/>
            <w:noWrap/>
            <w:hideMark/>
          </w:tcPr>
          <w:p w14:paraId="34438E15" w14:textId="6144277E" w:rsidR="00BE25DE" w:rsidRPr="00BE25DE" w:rsidRDefault="00BE25DE" w:rsidP="00BE25DE">
            <w:pPr>
              <w:widowControl/>
              <w:jc w:val="center"/>
              <w:rPr>
                <w:rFonts w:ascii="Times New Roman" w:eastAsia="宋体" w:hAnsi="Times New Roman" w:cs="Times New Roman"/>
                <w:color w:val="000000"/>
                <w:kern w:val="0"/>
                <w:sz w:val="16"/>
                <w:szCs w:val="16"/>
              </w:rPr>
            </w:pPr>
            <w:bookmarkStart w:id="4" w:name="_Hlk95743248"/>
            <w:r w:rsidRPr="00BE25DE">
              <w:rPr>
                <w:rFonts w:ascii="Times New Roman" w:hAnsi="Times New Roman" w:cs="Times New Roman"/>
                <w:sz w:val="16"/>
                <w:szCs w:val="16"/>
              </w:rPr>
              <w:t>0.55</w:t>
            </w:r>
            <w:r>
              <w:rPr>
                <w:rFonts w:ascii="Times New Roman" w:hAnsi="Times New Roman" w:cs="Times New Roman"/>
                <w:sz w:val="16"/>
                <w:szCs w:val="16"/>
              </w:rPr>
              <w:t xml:space="preserve"> (</w:t>
            </w:r>
            <w:r w:rsidRPr="00BE25DE">
              <w:rPr>
                <w:rFonts w:ascii="Times New Roman" w:hAnsi="Times New Roman" w:cs="Times New Roman"/>
                <w:sz w:val="16"/>
                <w:szCs w:val="16"/>
              </w:rPr>
              <w:t>0.4</w:t>
            </w:r>
            <w:r>
              <w:rPr>
                <w:rFonts w:ascii="Times New Roman" w:hAnsi="Times New Roman" w:cs="Times New Roman"/>
                <w:sz w:val="16"/>
                <w:szCs w:val="16"/>
              </w:rPr>
              <w:t>0</w:t>
            </w:r>
            <w:r w:rsidRPr="00BE25DE">
              <w:rPr>
                <w:rFonts w:ascii="Times New Roman" w:hAnsi="Times New Roman" w:cs="Times New Roman"/>
                <w:sz w:val="16"/>
                <w:szCs w:val="16"/>
              </w:rPr>
              <w:t>,0.74)</w:t>
            </w:r>
            <w:bookmarkEnd w:id="4"/>
          </w:p>
        </w:tc>
        <w:tc>
          <w:tcPr>
            <w:tcW w:w="0" w:type="auto"/>
            <w:tcBorders>
              <w:top w:val="nil"/>
              <w:left w:val="nil"/>
              <w:bottom w:val="nil"/>
              <w:right w:val="nil"/>
            </w:tcBorders>
            <w:shd w:val="clear" w:color="auto" w:fill="auto"/>
            <w:noWrap/>
            <w:hideMark/>
          </w:tcPr>
          <w:p w14:paraId="1EAE98B1" w14:textId="4AB59E3D"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0.001 </w:t>
            </w:r>
          </w:p>
        </w:tc>
      </w:tr>
      <w:tr w:rsidR="00BE25DE" w:rsidRPr="007255AC" w14:paraId="7AA5EB4E" w14:textId="77777777" w:rsidTr="00BE25DE">
        <w:trPr>
          <w:trHeight w:val="280"/>
        </w:trPr>
        <w:tc>
          <w:tcPr>
            <w:tcW w:w="1857" w:type="dxa"/>
            <w:tcBorders>
              <w:top w:val="nil"/>
              <w:left w:val="nil"/>
              <w:right w:val="nil"/>
            </w:tcBorders>
            <w:shd w:val="clear" w:color="auto" w:fill="auto"/>
            <w:noWrap/>
            <w:vAlign w:val="center"/>
            <w:hideMark/>
          </w:tcPr>
          <w:p w14:paraId="339D4964"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High blood pressure</w:t>
            </w:r>
          </w:p>
        </w:tc>
        <w:tc>
          <w:tcPr>
            <w:tcW w:w="0" w:type="auto"/>
            <w:tcBorders>
              <w:top w:val="nil"/>
              <w:left w:val="nil"/>
              <w:right w:val="nil"/>
            </w:tcBorders>
            <w:shd w:val="clear" w:color="auto" w:fill="auto"/>
            <w:noWrap/>
            <w:vAlign w:val="center"/>
            <w:hideMark/>
          </w:tcPr>
          <w:p w14:paraId="34155FAA"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right w:val="nil"/>
            </w:tcBorders>
            <w:shd w:val="clear" w:color="auto" w:fill="auto"/>
            <w:noWrap/>
            <w:hideMark/>
          </w:tcPr>
          <w:p w14:paraId="3303CA89" w14:textId="245C1CF4"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0.90 (0.65,1.24)</w:t>
            </w:r>
          </w:p>
        </w:tc>
        <w:tc>
          <w:tcPr>
            <w:tcW w:w="0" w:type="auto"/>
            <w:tcBorders>
              <w:top w:val="nil"/>
              <w:left w:val="nil"/>
              <w:right w:val="nil"/>
            </w:tcBorders>
            <w:shd w:val="clear" w:color="auto" w:fill="auto"/>
            <w:noWrap/>
            <w:hideMark/>
          </w:tcPr>
          <w:p w14:paraId="337DB214" w14:textId="4117D203"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0.80 (0.58,1.12)</w:t>
            </w:r>
          </w:p>
        </w:tc>
        <w:tc>
          <w:tcPr>
            <w:tcW w:w="0" w:type="auto"/>
            <w:tcBorders>
              <w:top w:val="nil"/>
              <w:left w:val="nil"/>
              <w:right w:val="nil"/>
            </w:tcBorders>
            <w:shd w:val="clear" w:color="auto" w:fill="auto"/>
            <w:noWrap/>
            <w:hideMark/>
          </w:tcPr>
          <w:p w14:paraId="7825679A" w14:textId="49E264EC"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1.12 (0.79,1.58)</w:t>
            </w:r>
          </w:p>
        </w:tc>
        <w:tc>
          <w:tcPr>
            <w:tcW w:w="0" w:type="auto"/>
            <w:tcBorders>
              <w:top w:val="nil"/>
              <w:left w:val="nil"/>
              <w:right w:val="nil"/>
            </w:tcBorders>
            <w:shd w:val="clear" w:color="auto" w:fill="auto"/>
            <w:noWrap/>
            <w:hideMark/>
          </w:tcPr>
          <w:p w14:paraId="4E0483F1" w14:textId="68877F80" w:rsidR="00BE25DE" w:rsidRPr="002B45DB" w:rsidRDefault="00BE25DE" w:rsidP="00BE25DE">
            <w:pPr>
              <w:widowControl/>
              <w:jc w:val="center"/>
              <w:rPr>
                <w:rFonts w:ascii="Times New Roman" w:eastAsia="宋体" w:hAnsi="Times New Roman" w:cs="Times New Roman"/>
                <w:color w:val="000000"/>
                <w:kern w:val="0"/>
                <w:sz w:val="16"/>
                <w:szCs w:val="16"/>
              </w:rPr>
            </w:pPr>
            <w:bookmarkStart w:id="5" w:name="_Hlk95743709"/>
            <w:r w:rsidRPr="002B45DB">
              <w:rPr>
                <w:rFonts w:ascii="Times New Roman" w:hAnsi="Times New Roman" w:cs="Times New Roman"/>
                <w:sz w:val="16"/>
                <w:szCs w:val="16"/>
              </w:rPr>
              <w:t>0.81 (0.56,1.16)</w:t>
            </w:r>
            <w:bookmarkEnd w:id="5"/>
          </w:p>
        </w:tc>
        <w:tc>
          <w:tcPr>
            <w:tcW w:w="0" w:type="auto"/>
            <w:tcBorders>
              <w:top w:val="nil"/>
              <w:left w:val="nil"/>
              <w:right w:val="nil"/>
            </w:tcBorders>
            <w:shd w:val="clear" w:color="auto" w:fill="auto"/>
            <w:noWrap/>
            <w:hideMark/>
          </w:tcPr>
          <w:p w14:paraId="1E469E47" w14:textId="16655400"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0.611 </w:t>
            </w:r>
          </w:p>
        </w:tc>
        <w:tc>
          <w:tcPr>
            <w:tcW w:w="0" w:type="auto"/>
            <w:tcBorders>
              <w:top w:val="nil"/>
              <w:left w:val="nil"/>
              <w:right w:val="nil"/>
            </w:tcBorders>
            <w:shd w:val="clear" w:color="auto" w:fill="auto"/>
            <w:noWrap/>
            <w:vAlign w:val="center"/>
            <w:hideMark/>
          </w:tcPr>
          <w:p w14:paraId="1632C896"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right w:val="nil"/>
            </w:tcBorders>
            <w:shd w:val="clear" w:color="auto" w:fill="auto"/>
            <w:noWrap/>
            <w:hideMark/>
          </w:tcPr>
          <w:p w14:paraId="3545DE36" w14:textId="503D4789"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0.86</w:t>
            </w:r>
            <w:r>
              <w:rPr>
                <w:rFonts w:ascii="Times New Roman" w:hAnsi="Times New Roman" w:cs="Times New Roman"/>
                <w:sz w:val="16"/>
                <w:szCs w:val="16"/>
              </w:rPr>
              <w:t xml:space="preserve"> (</w:t>
            </w:r>
            <w:r w:rsidRPr="00BE25DE">
              <w:rPr>
                <w:rFonts w:ascii="Times New Roman" w:hAnsi="Times New Roman" w:cs="Times New Roman"/>
                <w:sz w:val="16"/>
                <w:szCs w:val="16"/>
              </w:rPr>
              <w:t>0.64,1.16)</w:t>
            </w:r>
          </w:p>
        </w:tc>
        <w:tc>
          <w:tcPr>
            <w:tcW w:w="0" w:type="auto"/>
            <w:tcBorders>
              <w:top w:val="nil"/>
              <w:left w:val="nil"/>
              <w:right w:val="nil"/>
            </w:tcBorders>
            <w:shd w:val="clear" w:color="auto" w:fill="auto"/>
            <w:noWrap/>
            <w:hideMark/>
          </w:tcPr>
          <w:p w14:paraId="546A8E8A" w14:textId="218B4A56"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0.76</w:t>
            </w:r>
            <w:r>
              <w:rPr>
                <w:rFonts w:ascii="Times New Roman" w:hAnsi="Times New Roman" w:cs="Times New Roman"/>
                <w:sz w:val="16"/>
                <w:szCs w:val="16"/>
              </w:rPr>
              <w:t xml:space="preserve"> (</w:t>
            </w:r>
            <w:r w:rsidRPr="00BE25DE">
              <w:rPr>
                <w:rFonts w:ascii="Times New Roman" w:hAnsi="Times New Roman" w:cs="Times New Roman"/>
                <w:sz w:val="16"/>
                <w:szCs w:val="16"/>
              </w:rPr>
              <w:t>0.57,1.02)</w:t>
            </w:r>
          </w:p>
        </w:tc>
        <w:tc>
          <w:tcPr>
            <w:tcW w:w="0" w:type="auto"/>
            <w:tcBorders>
              <w:top w:val="nil"/>
              <w:left w:val="nil"/>
              <w:right w:val="nil"/>
            </w:tcBorders>
            <w:shd w:val="clear" w:color="auto" w:fill="auto"/>
            <w:noWrap/>
            <w:hideMark/>
          </w:tcPr>
          <w:p w14:paraId="16EB2491" w14:textId="257FB0EF"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0.77</w:t>
            </w:r>
            <w:r>
              <w:rPr>
                <w:rFonts w:ascii="Times New Roman" w:hAnsi="Times New Roman" w:cs="Times New Roman"/>
                <w:sz w:val="16"/>
                <w:szCs w:val="16"/>
              </w:rPr>
              <w:t xml:space="preserve"> (</w:t>
            </w:r>
            <w:r w:rsidRPr="00BE25DE">
              <w:rPr>
                <w:rFonts w:ascii="Times New Roman" w:hAnsi="Times New Roman" w:cs="Times New Roman"/>
                <w:sz w:val="16"/>
                <w:szCs w:val="16"/>
              </w:rPr>
              <w:t>0.58,1.02)</w:t>
            </w:r>
          </w:p>
        </w:tc>
        <w:tc>
          <w:tcPr>
            <w:tcW w:w="0" w:type="auto"/>
            <w:tcBorders>
              <w:top w:val="nil"/>
              <w:left w:val="nil"/>
              <w:right w:val="nil"/>
            </w:tcBorders>
            <w:shd w:val="clear" w:color="auto" w:fill="auto"/>
            <w:noWrap/>
            <w:hideMark/>
          </w:tcPr>
          <w:p w14:paraId="55E69FBF" w14:textId="3A0ACB66" w:rsidR="00BE25DE" w:rsidRPr="00BE25DE" w:rsidRDefault="00BE25DE" w:rsidP="00BE25DE">
            <w:pPr>
              <w:widowControl/>
              <w:jc w:val="center"/>
              <w:rPr>
                <w:rFonts w:ascii="Times New Roman" w:eastAsia="宋体" w:hAnsi="Times New Roman" w:cs="Times New Roman"/>
                <w:color w:val="000000"/>
                <w:kern w:val="0"/>
                <w:sz w:val="16"/>
                <w:szCs w:val="16"/>
              </w:rPr>
            </w:pPr>
            <w:bookmarkStart w:id="6" w:name="_Hlk95743744"/>
            <w:r w:rsidRPr="00BE25DE">
              <w:rPr>
                <w:rFonts w:ascii="Times New Roman" w:hAnsi="Times New Roman" w:cs="Times New Roman"/>
                <w:sz w:val="16"/>
                <w:szCs w:val="16"/>
              </w:rPr>
              <w:t>0.84</w:t>
            </w:r>
            <w:r>
              <w:rPr>
                <w:rFonts w:ascii="Times New Roman" w:hAnsi="Times New Roman" w:cs="Times New Roman"/>
                <w:sz w:val="16"/>
                <w:szCs w:val="16"/>
              </w:rPr>
              <w:t xml:space="preserve"> (</w:t>
            </w:r>
            <w:r w:rsidRPr="00BE25DE">
              <w:rPr>
                <w:rFonts w:ascii="Times New Roman" w:hAnsi="Times New Roman" w:cs="Times New Roman"/>
                <w:sz w:val="16"/>
                <w:szCs w:val="16"/>
              </w:rPr>
              <w:t>0.62,1.14)</w:t>
            </w:r>
            <w:bookmarkEnd w:id="6"/>
          </w:p>
        </w:tc>
        <w:tc>
          <w:tcPr>
            <w:tcW w:w="0" w:type="auto"/>
            <w:tcBorders>
              <w:top w:val="nil"/>
              <w:left w:val="nil"/>
              <w:right w:val="nil"/>
            </w:tcBorders>
            <w:shd w:val="clear" w:color="auto" w:fill="auto"/>
            <w:noWrap/>
            <w:hideMark/>
          </w:tcPr>
          <w:p w14:paraId="0B8B50C2" w14:textId="540423CE"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0.185 </w:t>
            </w:r>
          </w:p>
        </w:tc>
      </w:tr>
      <w:tr w:rsidR="00BE25DE" w:rsidRPr="007255AC" w14:paraId="4FB218EF" w14:textId="77777777" w:rsidTr="00BE25DE">
        <w:trPr>
          <w:trHeight w:val="280"/>
        </w:trPr>
        <w:tc>
          <w:tcPr>
            <w:tcW w:w="1857" w:type="dxa"/>
            <w:tcBorders>
              <w:top w:val="nil"/>
              <w:left w:val="nil"/>
              <w:bottom w:val="single" w:sz="8" w:space="0" w:color="auto"/>
              <w:right w:val="nil"/>
            </w:tcBorders>
            <w:shd w:val="clear" w:color="auto" w:fill="auto"/>
            <w:noWrap/>
            <w:vAlign w:val="center"/>
            <w:hideMark/>
          </w:tcPr>
          <w:p w14:paraId="4A40FE74" w14:textId="77777777" w:rsidR="00BE25DE" w:rsidRPr="007255AC" w:rsidRDefault="00BE25DE" w:rsidP="00BE25DE">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Hyperuricemia</w:t>
            </w:r>
          </w:p>
        </w:tc>
        <w:tc>
          <w:tcPr>
            <w:tcW w:w="0" w:type="auto"/>
            <w:tcBorders>
              <w:top w:val="nil"/>
              <w:left w:val="nil"/>
              <w:bottom w:val="single" w:sz="8" w:space="0" w:color="auto"/>
              <w:right w:val="nil"/>
            </w:tcBorders>
            <w:shd w:val="clear" w:color="auto" w:fill="auto"/>
            <w:noWrap/>
            <w:vAlign w:val="center"/>
            <w:hideMark/>
          </w:tcPr>
          <w:p w14:paraId="3A6E905E"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single" w:sz="8" w:space="0" w:color="auto"/>
              <w:right w:val="nil"/>
            </w:tcBorders>
            <w:shd w:val="clear" w:color="auto" w:fill="auto"/>
            <w:noWrap/>
            <w:hideMark/>
          </w:tcPr>
          <w:p w14:paraId="3EA53306" w14:textId="62FAC851"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1.06 (0.72,1.56)</w:t>
            </w:r>
          </w:p>
        </w:tc>
        <w:tc>
          <w:tcPr>
            <w:tcW w:w="0" w:type="auto"/>
            <w:tcBorders>
              <w:top w:val="nil"/>
              <w:left w:val="nil"/>
              <w:bottom w:val="single" w:sz="8" w:space="0" w:color="auto"/>
              <w:right w:val="nil"/>
            </w:tcBorders>
            <w:shd w:val="clear" w:color="auto" w:fill="auto"/>
            <w:noWrap/>
            <w:hideMark/>
          </w:tcPr>
          <w:p w14:paraId="62A354F4" w14:textId="3FEE54DB"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0.98 (0.66,1.46)</w:t>
            </w:r>
          </w:p>
        </w:tc>
        <w:tc>
          <w:tcPr>
            <w:tcW w:w="0" w:type="auto"/>
            <w:tcBorders>
              <w:top w:val="nil"/>
              <w:left w:val="nil"/>
              <w:bottom w:val="single" w:sz="8" w:space="0" w:color="auto"/>
              <w:right w:val="nil"/>
            </w:tcBorders>
            <w:shd w:val="clear" w:color="auto" w:fill="auto"/>
            <w:noWrap/>
            <w:hideMark/>
          </w:tcPr>
          <w:p w14:paraId="2EFF046F" w14:textId="122285C9"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1.19 (0.81,1.76)</w:t>
            </w:r>
          </w:p>
        </w:tc>
        <w:tc>
          <w:tcPr>
            <w:tcW w:w="0" w:type="auto"/>
            <w:tcBorders>
              <w:top w:val="nil"/>
              <w:left w:val="nil"/>
              <w:bottom w:val="single" w:sz="8" w:space="0" w:color="auto"/>
              <w:right w:val="nil"/>
            </w:tcBorders>
            <w:shd w:val="clear" w:color="auto" w:fill="auto"/>
            <w:noWrap/>
            <w:hideMark/>
          </w:tcPr>
          <w:p w14:paraId="0859F077" w14:textId="48F792E1" w:rsidR="00BE25DE" w:rsidRPr="002B45DB" w:rsidRDefault="00BE25DE" w:rsidP="00BE25DE">
            <w:pPr>
              <w:widowControl/>
              <w:jc w:val="center"/>
              <w:rPr>
                <w:rFonts w:ascii="Times New Roman" w:eastAsia="宋体" w:hAnsi="Times New Roman" w:cs="Times New Roman"/>
                <w:color w:val="000000"/>
                <w:kern w:val="0"/>
                <w:sz w:val="16"/>
                <w:szCs w:val="16"/>
              </w:rPr>
            </w:pPr>
            <w:bookmarkStart w:id="7" w:name="_Hlk95744020"/>
            <w:r w:rsidRPr="002B45DB">
              <w:rPr>
                <w:rFonts w:ascii="Times New Roman" w:hAnsi="Times New Roman" w:cs="Times New Roman"/>
                <w:sz w:val="16"/>
                <w:szCs w:val="16"/>
              </w:rPr>
              <w:t>0.86 (0.56,1.32)</w:t>
            </w:r>
            <w:bookmarkEnd w:id="7"/>
          </w:p>
        </w:tc>
        <w:tc>
          <w:tcPr>
            <w:tcW w:w="0" w:type="auto"/>
            <w:tcBorders>
              <w:top w:val="nil"/>
              <w:left w:val="nil"/>
              <w:bottom w:val="single" w:sz="8" w:space="0" w:color="auto"/>
              <w:right w:val="nil"/>
            </w:tcBorders>
            <w:shd w:val="clear" w:color="auto" w:fill="auto"/>
            <w:noWrap/>
            <w:hideMark/>
          </w:tcPr>
          <w:p w14:paraId="7D6ACC69" w14:textId="621021D6" w:rsidR="00BE25DE" w:rsidRPr="002B45DB" w:rsidRDefault="00BE25DE" w:rsidP="00BE25DE">
            <w:pPr>
              <w:widowControl/>
              <w:jc w:val="center"/>
              <w:rPr>
                <w:rFonts w:ascii="Times New Roman" w:eastAsia="宋体" w:hAnsi="Times New Roman" w:cs="Times New Roman"/>
                <w:color w:val="000000"/>
                <w:kern w:val="0"/>
                <w:sz w:val="16"/>
                <w:szCs w:val="16"/>
              </w:rPr>
            </w:pPr>
            <w:r w:rsidRPr="002B45DB">
              <w:rPr>
                <w:rFonts w:ascii="Times New Roman" w:hAnsi="Times New Roman" w:cs="Times New Roman"/>
                <w:sz w:val="16"/>
                <w:szCs w:val="16"/>
              </w:rPr>
              <w:t xml:space="preserve">0.708 </w:t>
            </w:r>
          </w:p>
        </w:tc>
        <w:tc>
          <w:tcPr>
            <w:tcW w:w="0" w:type="auto"/>
            <w:tcBorders>
              <w:top w:val="nil"/>
              <w:left w:val="nil"/>
              <w:bottom w:val="single" w:sz="8" w:space="0" w:color="auto"/>
              <w:right w:val="nil"/>
            </w:tcBorders>
            <w:shd w:val="clear" w:color="auto" w:fill="auto"/>
            <w:noWrap/>
            <w:vAlign w:val="center"/>
            <w:hideMark/>
          </w:tcPr>
          <w:p w14:paraId="0530C76B" w14:textId="77777777" w:rsidR="00BE25DE" w:rsidRPr="007255AC" w:rsidRDefault="00BE25DE" w:rsidP="00BE25DE">
            <w:pPr>
              <w:widowControl/>
              <w:jc w:val="center"/>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1.00 </w:t>
            </w:r>
          </w:p>
        </w:tc>
        <w:tc>
          <w:tcPr>
            <w:tcW w:w="0" w:type="auto"/>
            <w:tcBorders>
              <w:top w:val="nil"/>
              <w:left w:val="nil"/>
              <w:bottom w:val="single" w:sz="8" w:space="0" w:color="auto"/>
              <w:right w:val="nil"/>
            </w:tcBorders>
            <w:shd w:val="clear" w:color="auto" w:fill="auto"/>
            <w:noWrap/>
            <w:hideMark/>
          </w:tcPr>
          <w:p w14:paraId="3B5EFD4F" w14:textId="1E703B06"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0.93</w:t>
            </w:r>
            <w:r>
              <w:rPr>
                <w:rFonts w:ascii="Times New Roman" w:hAnsi="Times New Roman" w:cs="Times New Roman"/>
                <w:sz w:val="16"/>
                <w:szCs w:val="16"/>
              </w:rPr>
              <w:t xml:space="preserve"> (</w:t>
            </w:r>
            <w:r w:rsidRPr="00BE25DE">
              <w:rPr>
                <w:rFonts w:ascii="Times New Roman" w:hAnsi="Times New Roman" w:cs="Times New Roman"/>
                <w:sz w:val="16"/>
                <w:szCs w:val="16"/>
              </w:rPr>
              <w:t>0.64,1.33)</w:t>
            </w:r>
          </w:p>
        </w:tc>
        <w:tc>
          <w:tcPr>
            <w:tcW w:w="0" w:type="auto"/>
            <w:tcBorders>
              <w:top w:val="nil"/>
              <w:left w:val="nil"/>
              <w:bottom w:val="single" w:sz="8" w:space="0" w:color="auto"/>
              <w:right w:val="nil"/>
            </w:tcBorders>
            <w:shd w:val="clear" w:color="auto" w:fill="auto"/>
            <w:noWrap/>
            <w:hideMark/>
          </w:tcPr>
          <w:p w14:paraId="46288455" w14:textId="3D9EC27E"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0.86</w:t>
            </w:r>
            <w:r>
              <w:rPr>
                <w:rFonts w:ascii="Times New Roman" w:hAnsi="Times New Roman" w:cs="Times New Roman"/>
                <w:sz w:val="16"/>
                <w:szCs w:val="16"/>
              </w:rPr>
              <w:t xml:space="preserve"> (</w:t>
            </w:r>
            <w:r w:rsidRPr="00BE25DE">
              <w:rPr>
                <w:rFonts w:ascii="Times New Roman" w:hAnsi="Times New Roman" w:cs="Times New Roman"/>
                <w:sz w:val="16"/>
                <w:szCs w:val="16"/>
              </w:rPr>
              <w:t>0.6,1.24)</w:t>
            </w:r>
          </w:p>
        </w:tc>
        <w:tc>
          <w:tcPr>
            <w:tcW w:w="0" w:type="auto"/>
            <w:tcBorders>
              <w:top w:val="nil"/>
              <w:left w:val="nil"/>
              <w:bottom w:val="single" w:sz="8" w:space="0" w:color="auto"/>
              <w:right w:val="nil"/>
            </w:tcBorders>
            <w:shd w:val="clear" w:color="auto" w:fill="auto"/>
            <w:noWrap/>
            <w:hideMark/>
          </w:tcPr>
          <w:p w14:paraId="1B699968" w14:textId="7FC95FA7"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0.97</w:t>
            </w:r>
            <w:r>
              <w:rPr>
                <w:rFonts w:ascii="Times New Roman" w:hAnsi="Times New Roman" w:cs="Times New Roman"/>
                <w:sz w:val="16"/>
                <w:szCs w:val="16"/>
              </w:rPr>
              <w:t xml:space="preserve"> (</w:t>
            </w:r>
            <w:r w:rsidRPr="00BE25DE">
              <w:rPr>
                <w:rFonts w:ascii="Times New Roman" w:hAnsi="Times New Roman" w:cs="Times New Roman"/>
                <w:sz w:val="16"/>
                <w:szCs w:val="16"/>
              </w:rPr>
              <w:t>0.68,1.37)</w:t>
            </w:r>
          </w:p>
        </w:tc>
        <w:tc>
          <w:tcPr>
            <w:tcW w:w="0" w:type="auto"/>
            <w:tcBorders>
              <w:top w:val="nil"/>
              <w:left w:val="nil"/>
              <w:bottom w:val="single" w:sz="8" w:space="0" w:color="auto"/>
              <w:right w:val="nil"/>
            </w:tcBorders>
            <w:shd w:val="clear" w:color="auto" w:fill="auto"/>
            <w:noWrap/>
            <w:hideMark/>
          </w:tcPr>
          <w:p w14:paraId="3D2EED2B" w14:textId="0EABE771" w:rsidR="00BE25DE" w:rsidRPr="00BE25DE" w:rsidRDefault="00BE25DE" w:rsidP="00BE25DE">
            <w:pPr>
              <w:widowControl/>
              <w:jc w:val="center"/>
              <w:rPr>
                <w:rFonts w:ascii="Times New Roman" w:eastAsia="宋体" w:hAnsi="Times New Roman" w:cs="Times New Roman"/>
                <w:color w:val="000000"/>
                <w:kern w:val="0"/>
                <w:sz w:val="16"/>
                <w:szCs w:val="16"/>
              </w:rPr>
            </w:pPr>
            <w:bookmarkStart w:id="8" w:name="_Hlk95744051"/>
            <w:r w:rsidRPr="00BE25DE">
              <w:rPr>
                <w:rFonts w:ascii="Times New Roman" w:hAnsi="Times New Roman" w:cs="Times New Roman"/>
                <w:sz w:val="16"/>
                <w:szCs w:val="16"/>
              </w:rPr>
              <w:t>1.12</w:t>
            </w:r>
            <w:r>
              <w:rPr>
                <w:rFonts w:ascii="Times New Roman" w:hAnsi="Times New Roman" w:cs="Times New Roman"/>
                <w:sz w:val="16"/>
                <w:szCs w:val="16"/>
              </w:rPr>
              <w:t xml:space="preserve"> (</w:t>
            </w:r>
            <w:r w:rsidRPr="00BE25DE">
              <w:rPr>
                <w:rFonts w:ascii="Times New Roman" w:hAnsi="Times New Roman" w:cs="Times New Roman"/>
                <w:sz w:val="16"/>
                <w:szCs w:val="16"/>
              </w:rPr>
              <w:t>0.78,1.6</w:t>
            </w:r>
            <w:r>
              <w:rPr>
                <w:rFonts w:ascii="Times New Roman" w:hAnsi="Times New Roman" w:cs="Times New Roman"/>
                <w:sz w:val="16"/>
                <w:szCs w:val="16"/>
              </w:rPr>
              <w:t>0</w:t>
            </w:r>
            <w:r w:rsidRPr="00BE25DE">
              <w:rPr>
                <w:rFonts w:ascii="Times New Roman" w:hAnsi="Times New Roman" w:cs="Times New Roman"/>
                <w:sz w:val="16"/>
                <w:szCs w:val="16"/>
              </w:rPr>
              <w:t>)</w:t>
            </w:r>
            <w:bookmarkEnd w:id="8"/>
          </w:p>
        </w:tc>
        <w:tc>
          <w:tcPr>
            <w:tcW w:w="0" w:type="auto"/>
            <w:tcBorders>
              <w:top w:val="nil"/>
              <w:left w:val="nil"/>
              <w:bottom w:val="single" w:sz="8" w:space="0" w:color="auto"/>
              <w:right w:val="nil"/>
            </w:tcBorders>
            <w:shd w:val="clear" w:color="auto" w:fill="auto"/>
            <w:noWrap/>
            <w:hideMark/>
          </w:tcPr>
          <w:p w14:paraId="4C4D61EA" w14:textId="2338CD59" w:rsidR="00BE25DE" w:rsidRPr="00BE25DE" w:rsidRDefault="00BE25DE" w:rsidP="00BE25DE">
            <w:pPr>
              <w:widowControl/>
              <w:jc w:val="center"/>
              <w:rPr>
                <w:rFonts w:ascii="Times New Roman" w:eastAsia="宋体" w:hAnsi="Times New Roman" w:cs="Times New Roman"/>
                <w:color w:val="000000"/>
                <w:kern w:val="0"/>
                <w:sz w:val="16"/>
                <w:szCs w:val="16"/>
              </w:rPr>
            </w:pPr>
            <w:r w:rsidRPr="00BE25DE">
              <w:rPr>
                <w:rFonts w:ascii="Times New Roman" w:hAnsi="Times New Roman" w:cs="Times New Roman"/>
                <w:sz w:val="16"/>
                <w:szCs w:val="16"/>
              </w:rPr>
              <w:t xml:space="preserve">0.519 </w:t>
            </w:r>
          </w:p>
        </w:tc>
      </w:tr>
      <w:tr w:rsidR="00D16D4F" w:rsidRPr="007255AC" w14:paraId="2F4BBB03" w14:textId="77777777" w:rsidTr="00BE25DE">
        <w:trPr>
          <w:trHeight w:val="280"/>
        </w:trPr>
        <w:tc>
          <w:tcPr>
            <w:tcW w:w="14096" w:type="dxa"/>
            <w:gridSpan w:val="13"/>
            <w:tcBorders>
              <w:top w:val="single" w:sz="8" w:space="0" w:color="auto"/>
              <w:left w:val="nil"/>
              <w:bottom w:val="nil"/>
              <w:right w:val="nil"/>
            </w:tcBorders>
            <w:shd w:val="clear" w:color="auto" w:fill="auto"/>
            <w:noWrap/>
            <w:vAlign w:val="center"/>
            <w:hideMark/>
          </w:tcPr>
          <w:p w14:paraId="7E737B3C" w14:textId="16380CF6" w:rsidR="00D16D4F" w:rsidRPr="007255AC" w:rsidRDefault="00D16D4F" w:rsidP="00C32648">
            <w:pPr>
              <w:widowControl/>
              <w:jc w:val="left"/>
              <w:rPr>
                <w:rFonts w:ascii="Times New Roman" w:eastAsia="宋体" w:hAnsi="Times New Roman" w:cs="Times New Roman"/>
                <w:color w:val="000000"/>
                <w:kern w:val="0"/>
                <w:sz w:val="16"/>
                <w:szCs w:val="16"/>
              </w:rPr>
            </w:pPr>
            <w:r w:rsidRPr="007255AC">
              <w:rPr>
                <w:rFonts w:ascii="Times New Roman" w:eastAsia="宋体" w:hAnsi="Times New Roman" w:cs="Times New Roman"/>
                <w:color w:val="000000"/>
                <w:kern w:val="0"/>
                <w:sz w:val="16"/>
                <w:szCs w:val="16"/>
              </w:rPr>
              <w:t xml:space="preserve">Values are presented as OR (95%CI). </w:t>
            </w:r>
            <w:r w:rsidRPr="007255AC">
              <w:rPr>
                <w:rFonts w:ascii="Times New Roman" w:eastAsia="宋体" w:hAnsi="Times New Roman" w:cs="Times New Roman"/>
                <w:i/>
                <w:iCs/>
                <w:color w:val="000000"/>
                <w:kern w:val="0"/>
                <w:sz w:val="16"/>
                <w:szCs w:val="16"/>
              </w:rPr>
              <w:t>P</w:t>
            </w:r>
            <w:r w:rsidRPr="007255AC">
              <w:rPr>
                <w:rFonts w:ascii="Times New Roman" w:eastAsia="宋体" w:hAnsi="Times New Roman" w:cs="Times New Roman"/>
                <w:color w:val="000000"/>
                <w:kern w:val="0"/>
                <w:sz w:val="16"/>
                <w:szCs w:val="16"/>
              </w:rPr>
              <w:t xml:space="preserve"> values for trend were calculated by the “contrast” option for linear regression analysis. Model adjusted age, area of residence, monthly income per family, weight status, smoking, alcohol, education level, physical activity, </w:t>
            </w:r>
            <w:r w:rsidR="00192A4E">
              <w:rPr>
                <w:rFonts w:ascii="Times New Roman" w:eastAsia="宋体" w:hAnsi="Times New Roman" w:cs="Times New Roman"/>
                <w:color w:val="000000"/>
                <w:kern w:val="0"/>
                <w:sz w:val="16"/>
                <w:szCs w:val="16"/>
              </w:rPr>
              <w:t xml:space="preserve">history of </w:t>
            </w:r>
            <w:r w:rsidRPr="007255AC">
              <w:rPr>
                <w:rFonts w:ascii="Times New Roman" w:eastAsia="宋体" w:hAnsi="Times New Roman" w:cs="Times New Roman"/>
                <w:color w:val="000000"/>
                <w:kern w:val="0"/>
                <w:sz w:val="16"/>
                <w:szCs w:val="16"/>
              </w:rPr>
              <w:t>diabetes</w:t>
            </w:r>
            <w:r w:rsidR="00192A4E">
              <w:rPr>
                <w:rFonts w:ascii="Times New Roman" w:eastAsia="宋体" w:hAnsi="Times New Roman" w:cs="Times New Roman"/>
                <w:color w:val="000000"/>
                <w:kern w:val="0"/>
                <w:sz w:val="16"/>
                <w:szCs w:val="16"/>
              </w:rPr>
              <w:t xml:space="preserve"> and </w:t>
            </w:r>
            <w:r w:rsidRPr="007255AC">
              <w:rPr>
                <w:rFonts w:ascii="Times New Roman" w:eastAsia="宋体" w:hAnsi="Times New Roman" w:cs="Times New Roman"/>
                <w:color w:val="000000"/>
                <w:kern w:val="0"/>
                <w:sz w:val="16"/>
                <w:szCs w:val="16"/>
              </w:rPr>
              <w:t>hypertension, salt, soy sauce, monosodium glutamate, and sugar. HDL-C, high-density lipoprotein cholesterol; LDL-C, low-density lipoprotein cholesterol; IFG, impaired fasting glucose;</w:t>
            </w:r>
            <w:r>
              <w:rPr>
                <w:rFonts w:ascii="Times New Roman" w:eastAsia="宋体" w:hAnsi="Times New Roman" w:cs="Times New Roman"/>
                <w:color w:val="000000"/>
                <w:kern w:val="0"/>
                <w:sz w:val="16"/>
                <w:szCs w:val="16"/>
              </w:rPr>
              <w:t xml:space="preserve"> </w:t>
            </w:r>
            <w:r w:rsidRPr="007255AC">
              <w:rPr>
                <w:rFonts w:ascii="Times New Roman" w:eastAsia="宋体" w:hAnsi="Times New Roman" w:cs="Times New Roman"/>
                <w:color w:val="000000"/>
                <w:kern w:val="0"/>
                <w:sz w:val="16"/>
                <w:szCs w:val="16"/>
              </w:rPr>
              <w:t>OR, odds ratio; CI, confidence interval; Q, quintile.</w:t>
            </w:r>
          </w:p>
        </w:tc>
      </w:tr>
    </w:tbl>
    <w:p w14:paraId="2A2D2AF7" w14:textId="77777777" w:rsidR="00D16D4F" w:rsidRPr="00B10F69" w:rsidRDefault="00D16D4F" w:rsidP="005068A5"/>
    <w:sectPr w:rsidR="00D16D4F" w:rsidRPr="00B10F69" w:rsidSect="00B10F6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C9864" w14:textId="77777777" w:rsidR="004B79A3" w:rsidRDefault="004B79A3" w:rsidP="00556585">
      <w:r>
        <w:separator/>
      </w:r>
    </w:p>
  </w:endnote>
  <w:endnote w:type="continuationSeparator" w:id="0">
    <w:p w14:paraId="052963A5" w14:textId="77777777" w:rsidR="004B79A3" w:rsidRDefault="004B79A3" w:rsidP="005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F4A08" w14:textId="77777777" w:rsidR="004B79A3" w:rsidRDefault="004B79A3" w:rsidP="00556585">
      <w:r>
        <w:separator/>
      </w:r>
    </w:p>
  </w:footnote>
  <w:footnote w:type="continuationSeparator" w:id="0">
    <w:p w14:paraId="1DAD9308" w14:textId="77777777" w:rsidR="004B79A3" w:rsidRDefault="004B79A3" w:rsidP="00556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0"/>
    <w:rsid w:val="000C1762"/>
    <w:rsid w:val="000D616F"/>
    <w:rsid w:val="00106601"/>
    <w:rsid w:val="00192A4E"/>
    <w:rsid w:val="001C34FC"/>
    <w:rsid w:val="002B45DB"/>
    <w:rsid w:val="002C6DDC"/>
    <w:rsid w:val="002F21EF"/>
    <w:rsid w:val="00324AEA"/>
    <w:rsid w:val="00411025"/>
    <w:rsid w:val="00424A20"/>
    <w:rsid w:val="00490543"/>
    <w:rsid w:val="00495CA1"/>
    <w:rsid w:val="004A528F"/>
    <w:rsid w:val="004B79A3"/>
    <w:rsid w:val="005068A5"/>
    <w:rsid w:val="00523A18"/>
    <w:rsid w:val="00556585"/>
    <w:rsid w:val="00586D52"/>
    <w:rsid w:val="005A4305"/>
    <w:rsid w:val="0061452B"/>
    <w:rsid w:val="007255AC"/>
    <w:rsid w:val="00744F57"/>
    <w:rsid w:val="007453D8"/>
    <w:rsid w:val="0075211E"/>
    <w:rsid w:val="00842A56"/>
    <w:rsid w:val="00A12864"/>
    <w:rsid w:val="00A21045"/>
    <w:rsid w:val="00B10F69"/>
    <w:rsid w:val="00B60E22"/>
    <w:rsid w:val="00B6373B"/>
    <w:rsid w:val="00BE25DE"/>
    <w:rsid w:val="00C32648"/>
    <w:rsid w:val="00C37B78"/>
    <w:rsid w:val="00C76390"/>
    <w:rsid w:val="00C908A7"/>
    <w:rsid w:val="00D159AB"/>
    <w:rsid w:val="00D16D4F"/>
    <w:rsid w:val="00D245F9"/>
    <w:rsid w:val="00D447A0"/>
    <w:rsid w:val="00D61A17"/>
    <w:rsid w:val="00D97B9E"/>
    <w:rsid w:val="00DC0807"/>
    <w:rsid w:val="00DE6550"/>
    <w:rsid w:val="00E12D8B"/>
    <w:rsid w:val="00FA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3B913"/>
  <w15:chartTrackingRefBased/>
  <w15:docId w15:val="{C7AFD21A-FAFE-4645-AE13-8C85C94E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585"/>
    <w:rPr>
      <w:sz w:val="18"/>
      <w:szCs w:val="18"/>
    </w:rPr>
  </w:style>
  <w:style w:type="paragraph" w:styleId="a5">
    <w:name w:val="footer"/>
    <w:basedOn w:val="a"/>
    <w:link w:val="a6"/>
    <w:uiPriority w:val="99"/>
    <w:unhideWhenUsed/>
    <w:rsid w:val="00556585"/>
    <w:pPr>
      <w:tabs>
        <w:tab w:val="center" w:pos="4153"/>
        <w:tab w:val="right" w:pos="8306"/>
      </w:tabs>
      <w:snapToGrid w:val="0"/>
      <w:jc w:val="left"/>
    </w:pPr>
    <w:rPr>
      <w:sz w:val="18"/>
      <w:szCs w:val="18"/>
    </w:rPr>
  </w:style>
  <w:style w:type="character" w:customStyle="1" w:styleId="a6">
    <w:name w:val="页脚 字符"/>
    <w:basedOn w:val="a0"/>
    <w:link w:val="a5"/>
    <w:uiPriority w:val="99"/>
    <w:rsid w:val="00556585"/>
    <w:rPr>
      <w:sz w:val="18"/>
      <w:szCs w:val="18"/>
    </w:rPr>
  </w:style>
  <w:style w:type="character" w:customStyle="1" w:styleId="font21">
    <w:name w:val="font21"/>
    <w:basedOn w:val="a0"/>
    <w:rsid w:val="007255AC"/>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41">
    <w:name w:val="font41"/>
    <w:basedOn w:val="a0"/>
    <w:rsid w:val="007255AC"/>
    <w:rPr>
      <w:rFonts w:ascii="Times New Roman" w:hAnsi="Times New Roman" w:cs="Times New Roman" w:hint="default"/>
      <w:b w:val="0"/>
      <w:bCs w:val="0"/>
      <w:i w:val="0"/>
      <w:iCs w:val="0"/>
      <w:strike w:val="0"/>
      <w:dstrike w:val="0"/>
      <w:color w:val="000000"/>
      <w:sz w:val="16"/>
      <w:szCs w:val="16"/>
      <w:u w:val="none"/>
      <w:effect w:val="none"/>
      <w:vertAlign w:val="subscript"/>
    </w:rPr>
  </w:style>
  <w:style w:type="character" w:customStyle="1" w:styleId="font11">
    <w:name w:val="font11"/>
    <w:basedOn w:val="a0"/>
    <w:rsid w:val="007255AC"/>
    <w:rPr>
      <w:rFonts w:ascii="Times New Roman" w:hAnsi="Times New Roman" w:cs="Times New Roman" w:hint="default"/>
      <w:b w:val="0"/>
      <w:bCs w:val="0"/>
      <w:i/>
      <w:iCs/>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74469">
      <w:bodyDiv w:val="1"/>
      <w:marLeft w:val="0"/>
      <w:marRight w:val="0"/>
      <w:marTop w:val="0"/>
      <w:marBottom w:val="0"/>
      <w:divBdr>
        <w:top w:val="none" w:sz="0" w:space="0" w:color="auto"/>
        <w:left w:val="none" w:sz="0" w:space="0" w:color="auto"/>
        <w:bottom w:val="none" w:sz="0" w:space="0" w:color="auto"/>
        <w:right w:val="none" w:sz="0" w:space="0" w:color="auto"/>
      </w:divBdr>
    </w:div>
    <w:div w:id="1189757817">
      <w:bodyDiv w:val="1"/>
      <w:marLeft w:val="0"/>
      <w:marRight w:val="0"/>
      <w:marTop w:val="0"/>
      <w:marBottom w:val="0"/>
      <w:divBdr>
        <w:top w:val="none" w:sz="0" w:space="0" w:color="auto"/>
        <w:left w:val="none" w:sz="0" w:space="0" w:color="auto"/>
        <w:bottom w:val="none" w:sz="0" w:space="0" w:color="auto"/>
        <w:right w:val="none" w:sz="0" w:space="0" w:color="auto"/>
      </w:divBdr>
    </w:div>
    <w:div w:id="1360594168">
      <w:bodyDiv w:val="1"/>
      <w:marLeft w:val="0"/>
      <w:marRight w:val="0"/>
      <w:marTop w:val="0"/>
      <w:marBottom w:val="0"/>
      <w:divBdr>
        <w:top w:val="none" w:sz="0" w:space="0" w:color="auto"/>
        <w:left w:val="none" w:sz="0" w:space="0" w:color="auto"/>
        <w:bottom w:val="none" w:sz="0" w:space="0" w:color="auto"/>
        <w:right w:val="none" w:sz="0" w:space="0" w:color="auto"/>
      </w:divBdr>
    </w:div>
    <w:div w:id="1384983177">
      <w:bodyDiv w:val="1"/>
      <w:marLeft w:val="0"/>
      <w:marRight w:val="0"/>
      <w:marTop w:val="0"/>
      <w:marBottom w:val="0"/>
      <w:divBdr>
        <w:top w:val="none" w:sz="0" w:space="0" w:color="auto"/>
        <w:left w:val="none" w:sz="0" w:space="0" w:color="auto"/>
        <w:bottom w:val="none" w:sz="0" w:space="0" w:color="auto"/>
        <w:right w:val="none" w:sz="0" w:space="0" w:color="auto"/>
      </w:divBdr>
    </w:div>
    <w:div w:id="1525289649">
      <w:bodyDiv w:val="1"/>
      <w:marLeft w:val="0"/>
      <w:marRight w:val="0"/>
      <w:marTop w:val="0"/>
      <w:marBottom w:val="0"/>
      <w:divBdr>
        <w:top w:val="none" w:sz="0" w:space="0" w:color="auto"/>
        <w:left w:val="none" w:sz="0" w:space="0" w:color="auto"/>
        <w:bottom w:val="none" w:sz="0" w:space="0" w:color="auto"/>
        <w:right w:val="none" w:sz="0" w:space="0" w:color="auto"/>
      </w:divBdr>
    </w:div>
    <w:div w:id="1720275068">
      <w:bodyDiv w:val="1"/>
      <w:marLeft w:val="0"/>
      <w:marRight w:val="0"/>
      <w:marTop w:val="0"/>
      <w:marBottom w:val="0"/>
      <w:divBdr>
        <w:top w:val="none" w:sz="0" w:space="0" w:color="auto"/>
        <w:left w:val="none" w:sz="0" w:space="0" w:color="auto"/>
        <w:bottom w:val="none" w:sz="0" w:space="0" w:color="auto"/>
        <w:right w:val="none" w:sz="0" w:space="0" w:color="auto"/>
      </w:divBdr>
    </w:div>
    <w:div w:id="17758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jiaqi</dc:creator>
  <cp:keywords/>
  <dc:description/>
  <cp:lastModifiedBy>wang jiaqi</cp:lastModifiedBy>
  <cp:revision>22</cp:revision>
  <dcterms:created xsi:type="dcterms:W3CDTF">2021-11-18T14:25:00Z</dcterms:created>
  <dcterms:modified xsi:type="dcterms:W3CDTF">2022-03-08T06:04:00Z</dcterms:modified>
</cp:coreProperties>
</file>