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7B5E" w14:textId="69397C17" w:rsidR="00A37D12" w:rsidRPr="00BF3112" w:rsidRDefault="00A37D12" w:rsidP="00A37D12">
      <w:pPr>
        <w:spacing w:line="360" w:lineRule="auto"/>
        <w:jc w:val="center"/>
        <w:rPr>
          <w:b/>
          <w:bCs/>
          <w:color w:val="auto"/>
          <w:lang w:val="en-US"/>
        </w:rPr>
      </w:pPr>
      <w:r w:rsidRPr="00BF3112">
        <w:rPr>
          <w:b/>
          <w:bCs/>
          <w:color w:val="auto"/>
          <w:lang w:val="en-US"/>
        </w:rPr>
        <w:t>Supplementary Material</w:t>
      </w:r>
    </w:p>
    <w:p w14:paraId="5D5A5B1D" w14:textId="77777777" w:rsidR="00A37D12" w:rsidRPr="00BF3112" w:rsidRDefault="00A37D12" w:rsidP="00A37D12">
      <w:pPr>
        <w:spacing w:line="360" w:lineRule="auto"/>
        <w:jc w:val="center"/>
        <w:rPr>
          <w:b/>
          <w:bCs/>
          <w:i/>
          <w:iCs/>
          <w:color w:val="auto"/>
          <w:lang w:val="en-US"/>
        </w:rPr>
      </w:pPr>
    </w:p>
    <w:p w14:paraId="117478F4" w14:textId="1C85167A" w:rsidR="00A37D12" w:rsidRPr="00BF3112" w:rsidRDefault="00A37D12" w:rsidP="00A37D12">
      <w:pPr>
        <w:spacing w:line="360" w:lineRule="auto"/>
        <w:jc w:val="center"/>
        <w:rPr>
          <w:b/>
          <w:bCs/>
          <w:i/>
          <w:iCs/>
          <w:color w:val="auto"/>
          <w:lang w:val="en-US"/>
        </w:rPr>
      </w:pPr>
      <w:r w:rsidRPr="00BF3112">
        <w:rPr>
          <w:b/>
          <w:bCs/>
          <w:i/>
          <w:iCs/>
          <w:color w:val="auto"/>
          <w:lang w:val="en-US"/>
        </w:rPr>
        <w:t>Protein intake</w:t>
      </w:r>
      <w:r w:rsidR="00532D9A" w:rsidRPr="00BF3112">
        <w:rPr>
          <w:b/>
          <w:bCs/>
          <w:i/>
          <w:iCs/>
          <w:color w:val="auto"/>
          <w:lang w:val="en-US"/>
        </w:rPr>
        <w:t xml:space="preserve">, physical </w:t>
      </w:r>
      <w:proofErr w:type="gramStart"/>
      <w:r w:rsidR="00050495" w:rsidRPr="00BF3112">
        <w:rPr>
          <w:b/>
          <w:bCs/>
          <w:i/>
          <w:iCs/>
          <w:color w:val="auto"/>
          <w:lang w:val="en-US"/>
        </w:rPr>
        <w:t>activity</w:t>
      </w:r>
      <w:proofErr w:type="gramEnd"/>
      <w:r w:rsidRPr="00BF3112">
        <w:rPr>
          <w:b/>
          <w:bCs/>
          <w:i/>
          <w:iCs/>
          <w:color w:val="auto"/>
          <w:lang w:val="en-US"/>
        </w:rPr>
        <w:t xml:space="preserve"> </w:t>
      </w:r>
      <w:r w:rsidR="006E2040" w:rsidRPr="00BF3112">
        <w:rPr>
          <w:b/>
          <w:bCs/>
          <w:i/>
          <w:iCs/>
          <w:color w:val="auto"/>
          <w:lang w:val="en-US"/>
        </w:rPr>
        <w:t xml:space="preserve">and </w:t>
      </w:r>
      <w:r w:rsidRPr="00BF3112">
        <w:rPr>
          <w:b/>
          <w:bCs/>
          <w:i/>
          <w:iCs/>
          <w:color w:val="auto"/>
          <w:lang w:val="en-US"/>
        </w:rPr>
        <w:t>grip strength in European and North American community-dwelling older adults: a pooled analysis of individual participant data from four longitudinal ageing cohorts</w:t>
      </w:r>
    </w:p>
    <w:p w14:paraId="3C50EE66" w14:textId="77777777" w:rsidR="00A37D12" w:rsidRPr="00BF3112" w:rsidRDefault="00A37D12" w:rsidP="00A37D12">
      <w:pPr>
        <w:spacing w:line="360" w:lineRule="auto"/>
        <w:jc w:val="both"/>
        <w:rPr>
          <w:color w:val="auto"/>
          <w:vertAlign w:val="superscript"/>
          <w:lang w:val="en-US"/>
        </w:rPr>
      </w:pPr>
    </w:p>
    <w:p w14:paraId="07D69D05" w14:textId="77777777" w:rsidR="00A37D12" w:rsidRPr="00BF3112" w:rsidRDefault="00A37D12" w:rsidP="00A37D12">
      <w:pPr>
        <w:spacing w:line="360" w:lineRule="auto"/>
        <w:rPr>
          <w:color w:val="auto"/>
          <w:lang w:val="en-US"/>
        </w:rPr>
      </w:pPr>
      <w:r w:rsidRPr="00BF3112">
        <w:rPr>
          <w:color w:val="auto"/>
          <w:lang w:val="en-US"/>
        </w:rPr>
        <w:t>Nuno</w:t>
      </w:r>
      <w:r w:rsidRPr="00BF3112">
        <w:rPr>
          <w:color w:val="auto"/>
          <w:sz w:val="32"/>
          <w:szCs w:val="32"/>
          <w:lang w:val="en-US"/>
        </w:rPr>
        <w:t xml:space="preserve"> </w:t>
      </w:r>
      <w:r w:rsidRPr="00BF3112">
        <w:rPr>
          <w:color w:val="auto"/>
          <w:lang w:val="en-US"/>
        </w:rPr>
        <w:t xml:space="preserve">Mendonça </w:t>
      </w:r>
      <w:r w:rsidRPr="00BF3112">
        <w:rPr>
          <w:color w:val="auto"/>
          <w:vertAlign w:val="superscript"/>
          <w:lang w:val="en-US"/>
        </w:rPr>
        <w:t>1-4</w:t>
      </w:r>
      <w:r w:rsidRPr="00BF3112">
        <w:rPr>
          <w:color w:val="auto"/>
          <w:lang w:val="en-US"/>
        </w:rPr>
        <w:t xml:space="preserve">, Linda M. Hengeveld </w:t>
      </w:r>
      <w:r w:rsidRPr="00BF3112">
        <w:rPr>
          <w:color w:val="auto"/>
          <w:vertAlign w:val="superscript"/>
          <w:lang w:val="en-US"/>
        </w:rPr>
        <w:t>4,5</w:t>
      </w:r>
      <w:r w:rsidRPr="00BF3112">
        <w:rPr>
          <w:color w:val="auto"/>
          <w:lang w:val="en-US"/>
        </w:rPr>
        <w:t xml:space="preserve">, Nancy Presse </w:t>
      </w:r>
      <w:r w:rsidRPr="00BF3112">
        <w:rPr>
          <w:color w:val="auto"/>
          <w:vertAlign w:val="superscript"/>
          <w:lang w:val="en-US"/>
        </w:rPr>
        <w:t>6-8</w:t>
      </w:r>
      <w:r w:rsidRPr="00BF3112">
        <w:rPr>
          <w:color w:val="auto"/>
          <w:lang w:val="en-US"/>
        </w:rPr>
        <w:t xml:space="preserve">, Helena Canhão </w:t>
      </w:r>
      <w:r w:rsidRPr="00BF3112">
        <w:rPr>
          <w:color w:val="auto"/>
          <w:vertAlign w:val="superscript"/>
          <w:lang w:val="en-US"/>
        </w:rPr>
        <w:t>1,2</w:t>
      </w:r>
      <w:r w:rsidRPr="00BF3112">
        <w:rPr>
          <w:color w:val="auto"/>
          <w:lang w:val="en-US"/>
        </w:rPr>
        <w:t xml:space="preserve">, Eleanor M. Simonsick </w:t>
      </w:r>
      <w:r w:rsidRPr="00BF3112">
        <w:rPr>
          <w:color w:val="auto"/>
          <w:vertAlign w:val="superscript"/>
          <w:lang w:val="en-US"/>
        </w:rPr>
        <w:t>9</w:t>
      </w:r>
      <w:r w:rsidRPr="00BF3112">
        <w:rPr>
          <w:color w:val="auto"/>
          <w:lang w:val="en-US"/>
        </w:rPr>
        <w:t xml:space="preserve">, Stephen B. Kritchevsky </w:t>
      </w:r>
      <w:r w:rsidRPr="00BF3112">
        <w:rPr>
          <w:color w:val="auto"/>
          <w:vertAlign w:val="superscript"/>
          <w:lang w:val="en-US"/>
        </w:rPr>
        <w:t>10</w:t>
      </w:r>
      <w:r w:rsidRPr="00BF3112">
        <w:rPr>
          <w:color w:val="auto"/>
          <w:lang w:val="en-US"/>
        </w:rPr>
        <w:t xml:space="preserve">, Samaneh Farsijani </w:t>
      </w:r>
      <w:r w:rsidRPr="00BF3112">
        <w:rPr>
          <w:color w:val="auto"/>
          <w:vertAlign w:val="superscript"/>
          <w:lang w:val="en-US"/>
        </w:rPr>
        <w:t>11</w:t>
      </w:r>
      <w:r w:rsidRPr="00BF3112">
        <w:rPr>
          <w:color w:val="auto"/>
          <w:lang w:val="en-US"/>
        </w:rPr>
        <w:t xml:space="preserve">, Pierrette Gaudreau </w:t>
      </w:r>
      <w:r w:rsidRPr="00BF3112">
        <w:rPr>
          <w:color w:val="auto"/>
          <w:vertAlign w:val="superscript"/>
          <w:lang w:val="en-US"/>
        </w:rPr>
        <w:t>12</w:t>
      </w:r>
      <w:r w:rsidRPr="00BF3112">
        <w:rPr>
          <w:color w:val="auto"/>
          <w:lang w:val="en-US"/>
        </w:rPr>
        <w:t xml:space="preserve">, Carol Jagger </w:t>
      </w:r>
      <w:r w:rsidRPr="00BF3112">
        <w:rPr>
          <w:color w:val="auto"/>
          <w:vertAlign w:val="superscript"/>
          <w:lang w:val="en-US"/>
        </w:rPr>
        <w:t>3</w:t>
      </w:r>
      <w:r w:rsidRPr="00BF3112">
        <w:rPr>
          <w:color w:val="auto"/>
          <w:lang w:val="en-US"/>
        </w:rPr>
        <w:t xml:space="preserve">, </w:t>
      </w:r>
      <w:proofErr w:type="spellStart"/>
      <w:r w:rsidRPr="00BF3112">
        <w:rPr>
          <w:color w:val="auto"/>
          <w:lang w:val="en-US"/>
        </w:rPr>
        <w:t>Marjolein</w:t>
      </w:r>
      <w:proofErr w:type="spellEnd"/>
      <w:r w:rsidRPr="00BF3112">
        <w:rPr>
          <w:color w:val="auto"/>
          <w:lang w:val="en-US"/>
        </w:rPr>
        <w:t xml:space="preserve"> Visser </w:t>
      </w:r>
      <w:r w:rsidRPr="00BF3112">
        <w:rPr>
          <w:color w:val="auto"/>
          <w:vertAlign w:val="superscript"/>
          <w:lang w:val="en-US"/>
        </w:rPr>
        <w:t>4</w:t>
      </w:r>
    </w:p>
    <w:p w14:paraId="4F5273C0" w14:textId="77777777" w:rsidR="00A37D12" w:rsidRPr="00BF3112" w:rsidRDefault="00A37D12" w:rsidP="00A37D12">
      <w:pPr>
        <w:spacing w:line="360" w:lineRule="auto"/>
        <w:jc w:val="center"/>
        <w:rPr>
          <w:color w:val="auto"/>
          <w:lang w:val="en-US"/>
        </w:rPr>
      </w:pPr>
    </w:p>
    <w:p w14:paraId="292F69AA" w14:textId="77777777" w:rsidR="00A37D12" w:rsidRPr="00BF3112" w:rsidRDefault="00A37D12" w:rsidP="00A37D12">
      <w:pPr>
        <w:spacing w:line="360" w:lineRule="auto"/>
        <w:rPr>
          <w:color w:val="auto"/>
          <w:lang w:val="en-US"/>
        </w:rPr>
      </w:pPr>
      <w:r w:rsidRPr="00BF3112">
        <w:rPr>
          <w:color w:val="auto"/>
          <w:vertAlign w:val="superscript"/>
          <w:lang w:val="en-US"/>
        </w:rPr>
        <w:t>1</w:t>
      </w:r>
      <w:r w:rsidRPr="00BF3112">
        <w:rPr>
          <w:color w:val="auto"/>
          <w:lang w:val="en-US"/>
        </w:rPr>
        <w:t xml:space="preserve"> </w:t>
      </w:r>
      <w:proofErr w:type="spellStart"/>
      <w:r w:rsidRPr="00BF3112">
        <w:rPr>
          <w:color w:val="auto"/>
          <w:lang w:val="en-US"/>
        </w:rPr>
        <w:t>EpiDoC</w:t>
      </w:r>
      <w:proofErr w:type="spellEnd"/>
      <w:r w:rsidRPr="00BF3112">
        <w:rPr>
          <w:color w:val="auto"/>
          <w:lang w:val="en-US"/>
        </w:rPr>
        <w:t xml:space="preserve"> Unit, CEDOC, NOVA Medical School, </w:t>
      </w:r>
      <w:proofErr w:type="spellStart"/>
      <w:r w:rsidRPr="00BF3112">
        <w:rPr>
          <w:color w:val="auto"/>
          <w:lang w:val="en-US"/>
        </w:rPr>
        <w:t>Universidade</w:t>
      </w:r>
      <w:proofErr w:type="spellEnd"/>
      <w:r w:rsidRPr="00BF3112">
        <w:rPr>
          <w:color w:val="auto"/>
          <w:lang w:val="en-US"/>
        </w:rPr>
        <w:t xml:space="preserve"> Nova de </w:t>
      </w:r>
      <w:proofErr w:type="spellStart"/>
      <w:r w:rsidRPr="00BF3112">
        <w:rPr>
          <w:color w:val="auto"/>
          <w:lang w:val="en-US"/>
        </w:rPr>
        <w:t>Lisboa</w:t>
      </w:r>
      <w:proofErr w:type="spellEnd"/>
      <w:r w:rsidRPr="00BF3112">
        <w:rPr>
          <w:color w:val="auto"/>
          <w:lang w:val="en-US"/>
        </w:rPr>
        <w:t xml:space="preserve">, Lisbon, Portugal, </w:t>
      </w:r>
      <w:r w:rsidRPr="00BF3112">
        <w:rPr>
          <w:color w:val="auto"/>
          <w:vertAlign w:val="superscript"/>
          <w:lang w:val="en-US"/>
        </w:rPr>
        <w:t xml:space="preserve">2 </w:t>
      </w:r>
      <w:r w:rsidRPr="00BF3112">
        <w:rPr>
          <w:color w:val="auto"/>
          <w:lang w:val="en-US"/>
        </w:rPr>
        <w:t xml:space="preserve">Comprehensive Health Research Centre (CHRC), NOVA Medical School, </w:t>
      </w:r>
      <w:proofErr w:type="spellStart"/>
      <w:r w:rsidRPr="00BF3112">
        <w:rPr>
          <w:color w:val="auto"/>
          <w:lang w:val="en-US"/>
        </w:rPr>
        <w:t>Universidade</w:t>
      </w:r>
      <w:proofErr w:type="spellEnd"/>
      <w:r w:rsidRPr="00BF3112">
        <w:rPr>
          <w:color w:val="auto"/>
          <w:lang w:val="en-US"/>
        </w:rPr>
        <w:t xml:space="preserve"> Nova de </w:t>
      </w:r>
      <w:proofErr w:type="spellStart"/>
      <w:r w:rsidRPr="00BF3112">
        <w:rPr>
          <w:color w:val="auto"/>
          <w:lang w:val="en-US"/>
        </w:rPr>
        <w:t>Lisboa</w:t>
      </w:r>
      <w:proofErr w:type="spellEnd"/>
      <w:r w:rsidRPr="00BF3112">
        <w:rPr>
          <w:color w:val="auto"/>
          <w:lang w:val="en-US"/>
        </w:rPr>
        <w:t>, Portugal,</w:t>
      </w:r>
      <w:r w:rsidRPr="00BF3112">
        <w:rPr>
          <w:color w:val="auto"/>
          <w:vertAlign w:val="superscript"/>
          <w:lang w:val="en-US"/>
        </w:rPr>
        <w:t xml:space="preserve"> 3</w:t>
      </w:r>
      <w:r w:rsidRPr="00BF3112">
        <w:rPr>
          <w:color w:val="auto"/>
          <w:lang w:val="en-US"/>
        </w:rPr>
        <w:t xml:space="preserve"> Population Health Sciences Institute, Newcastle University, Newcastle-upon-Tyne, UK, </w:t>
      </w:r>
      <w:r w:rsidRPr="00BF3112">
        <w:rPr>
          <w:color w:val="auto"/>
          <w:vertAlign w:val="superscript"/>
          <w:lang w:val="en-US"/>
        </w:rPr>
        <w:t xml:space="preserve">4 </w:t>
      </w:r>
      <w:r w:rsidRPr="00BF3112">
        <w:rPr>
          <w:color w:val="auto"/>
          <w:lang w:val="en-US"/>
        </w:rPr>
        <w:t xml:space="preserve">Department of Health Sciences, Faculty of Science, Amsterdam Public Health research institute, Vrije Universiteit Amsterdam, Amsterdam, the Netherlands, </w:t>
      </w:r>
      <w:r w:rsidRPr="00BF3112">
        <w:rPr>
          <w:color w:val="auto"/>
          <w:vertAlign w:val="superscript"/>
          <w:lang w:val="en-US"/>
        </w:rPr>
        <w:t>5</w:t>
      </w:r>
      <w:r w:rsidRPr="00BF3112">
        <w:rPr>
          <w:color w:val="auto"/>
          <w:lang w:val="en-US"/>
        </w:rPr>
        <w:t xml:space="preserve"> Health Council of the Netherlands, The Hague, the Netherlands, </w:t>
      </w:r>
      <w:r w:rsidRPr="00BF3112">
        <w:rPr>
          <w:color w:val="auto"/>
          <w:vertAlign w:val="superscript"/>
          <w:lang w:val="en-US"/>
        </w:rPr>
        <w:t xml:space="preserve">6 </w:t>
      </w:r>
      <w:r w:rsidRPr="00BF3112">
        <w:rPr>
          <w:color w:val="auto"/>
          <w:lang w:val="en-US"/>
        </w:rPr>
        <w:t xml:space="preserve">Research Centre on Aging, CIUSSS de </w:t>
      </w:r>
      <w:proofErr w:type="spellStart"/>
      <w:r w:rsidRPr="00BF3112">
        <w:rPr>
          <w:color w:val="auto"/>
          <w:lang w:val="en-US"/>
        </w:rPr>
        <w:t>l’Estrie</w:t>
      </w:r>
      <w:proofErr w:type="spellEnd"/>
      <w:r w:rsidRPr="00BF3112">
        <w:rPr>
          <w:color w:val="auto"/>
          <w:lang w:val="en-US"/>
        </w:rPr>
        <w:t xml:space="preserve">-CHUS, Sherbrooke, Quebec, Canada, </w:t>
      </w:r>
      <w:r w:rsidRPr="00BF3112">
        <w:rPr>
          <w:color w:val="auto"/>
          <w:vertAlign w:val="superscript"/>
          <w:lang w:val="en-US"/>
        </w:rPr>
        <w:t>7</w:t>
      </w:r>
      <w:r w:rsidRPr="00BF3112">
        <w:rPr>
          <w:color w:val="auto"/>
          <w:lang w:val="en-US"/>
        </w:rPr>
        <w:t xml:space="preserve"> Faculty of Medicine and Health Sciences, University of Sherbrooke, Sherbrooke, Quebec, Canada,</w:t>
      </w:r>
      <w:r w:rsidRPr="00BF3112">
        <w:rPr>
          <w:color w:val="auto"/>
          <w:vertAlign w:val="superscript"/>
          <w:lang w:val="en-US"/>
        </w:rPr>
        <w:t>8</w:t>
      </w:r>
      <w:r w:rsidRPr="00BF3112">
        <w:rPr>
          <w:color w:val="auto"/>
          <w:lang w:val="en-US"/>
        </w:rPr>
        <w:t xml:space="preserve"> Centre de recherche de </w:t>
      </w:r>
      <w:proofErr w:type="spellStart"/>
      <w:r w:rsidRPr="00BF3112">
        <w:rPr>
          <w:color w:val="auto"/>
          <w:lang w:val="en-US"/>
        </w:rPr>
        <w:t>l’Institut</w:t>
      </w:r>
      <w:proofErr w:type="spellEnd"/>
      <w:r w:rsidRPr="00BF3112">
        <w:rPr>
          <w:color w:val="auto"/>
          <w:lang w:val="en-US"/>
        </w:rPr>
        <w:t xml:space="preserve"> </w:t>
      </w:r>
      <w:proofErr w:type="spellStart"/>
      <w:r w:rsidRPr="00BF3112">
        <w:rPr>
          <w:color w:val="auto"/>
          <w:lang w:val="en-US"/>
        </w:rPr>
        <w:t>universitaire</w:t>
      </w:r>
      <w:proofErr w:type="spellEnd"/>
      <w:r w:rsidRPr="00BF3112">
        <w:rPr>
          <w:color w:val="auto"/>
          <w:lang w:val="en-US"/>
        </w:rPr>
        <w:t xml:space="preserve"> de </w:t>
      </w:r>
      <w:proofErr w:type="spellStart"/>
      <w:r w:rsidRPr="00BF3112">
        <w:rPr>
          <w:color w:val="auto"/>
          <w:lang w:val="en-US"/>
        </w:rPr>
        <w:t>gériatrie</w:t>
      </w:r>
      <w:proofErr w:type="spellEnd"/>
      <w:r w:rsidRPr="00BF3112">
        <w:rPr>
          <w:color w:val="auto"/>
          <w:lang w:val="en-US"/>
        </w:rPr>
        <w:t xml:space="preserve"> de Montréal, Montréal, Quebec, Canada,</w:t>
      </w:r>
      <w:r w:rsidRPr="00BF3112">
        <w:rPr>
          <w:color w:val="auto"/>
          <w:vertAlign w:val="superscript"/>
          <w:lang w:val="en-US"/>
        </w:rPr>
        <w:t>9</w:t>
      </w:r>
      <w:r w:rsidRPr="00BF3112">
        <w:rPr>
          <w:color w:val="auto"/>
          <w:lang w:val="en-US"/>
        </w:rPr>
        <w:t xml:space="preserve"> National Institute on Aging Intramural Research Program, Baltimore, Maryland, USA, </w:t>
      </w:r>
      <w:r w:rsidRPr="00BF3112">
        <w:rPr>
          <w:color w:val="auto"/>
          <w:vertAlign w:val="superscript"/>
          <w:lang w:val="en-US"/>
        </w:rPr>
        <w:t>10</w:t>
      </w:r>
      <w:r w:rsidRPr="00BF3112">
        <w:rPr>
          <w:color w:val="auto"/>
          <w:lang w:val="en-US"/>
        </w:rPr>
        <w:t xml:space="preserve"> </w:t>
      </w:r>
      <w:proofErr w:type="spellStart"/>
      <w:r w:rsidRPr="00BF3112">
        <w:rPr>
          <w:color w:val="auto"/>
          <w:lang w:val="en-US"/>
        </w:rPr>
        <w:t>Sticht</w:t>
      </w:r>
      <w:proofErr w:type="spellEnd"/>
      <w:r w:rsidRPr="00BF3112">
        <w:rPr>
          <w:color w:val="auto"/>
          <w:lang w:val="en-US"/>
        </w:rPr>
        <w:t xml:space="preserve"> Center on Aging, Wake Forest School of Medicine, Winston-Salem, North Carolina, USA, </w:t>
      </w:r>
      <w:r w:rsidRPr="00BF3112">
        <w:rPr>
          <w:color w:val="auto"/>
          <w:vertAlign w:val="superscript"/>
          <w:lang w:val="en-US"/>
        </w:rPr>
        <w:t>11</w:t>
      </w:r>
      <w:r w:rsidRPr="00BF3112">
        <w:rPr>
          <w:color w:val="auto"/>
          <w:lang w:val="en-US"/>
        </w:rPr>
        <w:t xml:space="preserve"> Center for Aging and Population Health, Department of Epidemiology, University of Pittsburgh, Pennsylvania, USA, </w:t>
      </w:r>
      <w:r w:rsidRPr="00BF3112">
        <w:rPr>
          <w:color w:val="auto"/>
          <w:vertAlign w:val="superscript"/>
          <w:lang w:val="en-US"/>
        </w:rPr>
        <w:t>12</w:t>
      </w:r>
      <w:r w:rsidRPr="00BF3112">
        <w:rPr>
          <w:color w:val="auto"/>
          <w:lang w:val="en-US"/>
        </w:rPr>
        <w:t xml:space="preserve"> Department of Medicine, University of Montréal and Research Centre of the University of Montréal Hospital Centre, Montréal, Quebec, Canada.</w:t>
      </w:r>
    </w:p>
    <w:p w14:paraId="1AF55B3A" w14:textId="77777777" w:rsidR="00A37D12" w:rsidRPr="00BF3112" w:rsidRDefault="00A37D12" w:rsidP="00A37D12">
      <w:pPr>
        <w:spacing w:line="360" w:lineRule="auto"/>
        <w:jc w:val="both"/>
        <w:rPr>
          <w:color w:val="auto"/>
          <w:vertAlign w:val="superscript"/>
          <w:lang w:val="en-US"/>
        </w:rPr>
      </w:pPr>
    </w:p>
    <w:p w14:paraId="6009D31E" w14:textId="77777777" w:rsidR="00A37D12" w:rsidRPr="00BF3112" w:rsidRDefault="00A37D12" w:rsidP="00A37D12">
      <w:pPr>
        <w:spacing w:line="360" w:lineRule="auto"/>
        <w:jc w:val="both"/>
        <w:rPr>
          <w:color w:val="auto"/>
          <w:lang w:val="pt-PT"/>
        </w:rPr>
        <w:sectPr w:rsidR="00A37D12" w:rsidRPr="00BF3112" w:rsidSect="00342266">
          <w:footerReference w:type="default" r:id="rId8"/>
          <w:footerReference w:type="first" r:id="rId9"/>
          <w:pgSz w:w="11906" w:h="16838"/>
          <w:pgMar w:top="1417" w:right="1701" w:bottom="1417" w:left="1701" w:header="708" w:footer="708" w:gutter="0"/>
          <w:cols w:space="708"/>
          <w:titlePg/>
          <w:docGrid w:linePitch="360"/>
        </w:sectPr>
      </w:pPr>
      <w:r w:rsidRPr="00BF3112">
        <w:rPr>
          <w:b/>
          <w:bCs/>
          <w:color w:val="auto"/>
          <w:lang w:val="pt-PT"/>
        </w:rPr>
        <w:t>*</w:t>
      </w:r>
      <w:r w:rsidRPr="00BF3112">
        <w:rPr>
          <w:color w:val="auto"/>
          <w:lang w:val="pt-PT"/>
        </w:rPr>
        <w:t>Corresponding author: Nuno Mendonça, address: NOVA Medical School, Universidade Nova de Lisboa, Rua do Instituto Bacteriológico, nº5, 1150-082 Lisboa, Portugal, email: nuno.mendonca@nms.unl.pt, telephone: +351218803110</w:t>
      </w:r>
    </w:p>
    <w:p w14:paraId="1B87AA5E" w14:textId="77777777" w:rsidR="00A37D12" w:rsidRPr="00BF3112" w:rsidRDefault="00A37D12" w:rsidP="00A37D12">
      <w:pPr>
        <w:spacing w:after="240" w:line="480" w:lineRule="auto"/>
        <w:rPr>
          <w:color w:val="auto"/>
          <w:lang w:val="en-US"/>
        </w:rPr>
      </w:pPr>
      <w:r w:rsidRPr="00BF3112">
        <w:rPr>
          <w:b/>
          <w:bCs/>
          <w:color w:val="auto"/>
          <w:lang w:val="en-US"/>
        </w:rPr>
        <w:lastRenderedPageBreak/>
        <w:t>Supplementary Table 1.</w:t>
      </w:r>
      <w:r w:rsidRPr="00BF3112">
        <w:rPr>
          <w:color w:val="auto"/>
          <w:lang w:val="en-US"/>
        </w:rPr>
        <w:t xml:space="preserve"> Description and operationalization of selected variables.</w:t>
      </w:r>
    </w:p>
    <w:tbl>
      <w:tblPr>
        <w:tblW w:w="5000" w:type="pct"/>
        <w:tblBorders>
          <w:insideH w:val="single" w:sz="4" w:space="0" w:color="000000"/>
        </w:tblBorders>
        <w:tblLook w:val="0000" w:firstRow="0" w:lastRow="0" w:firstColumn="0" w:lastColumn="0" w:noHBand="0" w:noVBand="0"/>
      </w:tblPr>
      <w:tblGrid>
        <w:gridCol w:w="1841"/>
        <w:gridCol w:w="2979"/>
        <w:gridCol w:w="1240"/>
        <w:gridCol w:w="2966"/>
      </w:tblGrid>
      <w:tr w:rsidR="00BF3112" w:rsidRPr="00BF3112" w14:paraId="4724630A" w14:textId="77777777" w:rsidTr="00E71EDF">
        <w:trPr>
          <w:tblHeader/>
        </w:trPr>
        <w:tc>
          <w:tcPr>
            <w:tcW w:w="1020" w:type="pct"/>
            <w:tcMar>
              <w:top w:w="0" w:type="dxa"/>
              <w:left w:w="108" w:type="dxa"/>
              <w:bottom w:w="0" w:type="dxa"/>
              <w:right w:w="108" w:type="dxa"/>
            </w:tcMar>
            <w:vAlign w:val="center"/>
          </w:tcPr>
          <w:p w14:paraId="3E9F88ED" w14:textId="77777777" w:rsidR="00A37D12" w:rsidRPr="00BF3112" w:rsidRDefault="00A37D12" w:rsidP="00E71EDF">
            <w:pPr>
              <w:spacing w:line="276" w:lineRule="auto"/>
              <w:rPr>
                <w:b/>
                <w:bCs/>
                <w:color w:val="auto"/>
                <w:lang w:val="en-US"/>
              </w:rPr>
            </w:pPr>
            <w:r w:rsidRPr="00BF3112">
              <w:rPr>
                <w:b/>
                <w:bCs/>
                <w:color w:val="auto"/>
                <w:lang w:val="en-US"/>
              </w:rPr>
              <w:t>Variable</w:t>
            </w:r>
          </w:p>
        </w:tc>
        <w:tc>
          <w:tcPr>
            <w:tcW w:w="1650" w:type="pct"/>
            <w:tcMar>
              <w:top w:w="0" w:type="dxa"/>
              <w:left w:w="108" w:type="dxa"/>
              <w:bottom w:w="0" w:type="dxa"/>
              <w:right w:w="108" w:type="dxa"/>
            </w:tcMar>
            <w:vAlign w:val="center"/>
          </w:tcPr>
          <w:p w14:paraId="0954CF75" w14:textId="77777777" w:rsidR="00A37D12" w:rsidRPr="00BF3112" w:rsidRDefault="00A37D12" w:rsidP="00E71EDF">
            <w:pPr>
              <w:spacing w:line="276" w:lineRule="auto"/>
              <w:rPr>
                <w:b/>
                <w:bCs/>
                <w:color w:val="auto"/>
                <w:lang w:val="en-US"/>
              </w:rPr>
            </w:pPr>
            <w:r w:rsidRPr="00BF3112">
              <w:rPr>
                <w:b/>
                <w:bCs/>
                <w:color w:val="auto"/>
                <w:lang w:val="en-US"/>
              </w:rPr>
              <w:t>Description</w:t>
            </w:r>
          </w:p>
        </w:tc>
        <w:tc>
          <w:tcPr>
            <w:tcW w:w="687" w:type="pct"/>
            <w:tcMar>
              <w:top w:w="0" w:type="dxa"/>
              <w:left w:w="108" w:type="dxa"/>
              <w:bottom w:w="0" w:type="dxa"/>
              <w:right w:w="108" w:type="dxa"/>
            </w:tcMar>
            <w:vAlign w:val="center"/>
          </w:tcPr>
          <w:p w14:paraId="15A76970" w14:textId="77777777" w:rsidR="00A37D12" w:rsidRPr="00BF3112" w:rsidRDefault="00A37D12" w:rsidP="00E71EDF">
            <w:pPr>
              <w:spacing w:line="276" w:lineRule="auto"/>
              <w:ind w:left="720" w:hanging="720"/>
              <w:rPr>
                <w:color w:val="auto"/>
                <w:vertAlign w:val="superscript"/>
                <w:lang w:val="en-US"/>
              </w:rPr>
            </w:pPr>
            <w:r w:rsidRPr="00BF3112">
              <w:rPr>
                <w:b/>
                <w:bCs/>
                <w:color w:val="auto"/>
                <w:lang w:val="en-US"/>
              </w:rPr>
              <w:t>Wave</w:t>
            </w:r>
            <w:r w:rsidRPr="00BF3112">
              <w:rPr>
                <w:color w:val="auto"/>
                <w:vertAlign w:val="superscript"/>
                <w:lang w:val="en-US"/>
              </w:rPr>
              <w:t>1</w:t>
            </w:r>
          </w:p>
        </w:tc>
        <w:tc>
          <w:tcPr>
            <w:tcW w:w="1643" w:type="pct"/>
            <w:tcMar>
              <w:top w:w="0" w:type="dxa"/>
              <w:left w:w="108" w:type="dxa"/>
              <w:bottom w:w="0" w:type="dxa"/>
              <w:right w:w="108" w:type="dxa"/>
            </w:tcMar>
            <w:vAlign w:val="center"/>
          </w:tcPr>
          <w:p w14:paraId="5284AE6D" w14:textId="77777777" w:rsidR="00A37D12" w:rsidRPr="00BF3112" w:rsidRDefault="00A37D12" w:rsidP="00E71EDF">
            <w:pPr>
              <w:spacing w:line="276" w:lineRule="auto"/>
              <w:rPr>
                <w:b/>
                <w:bCs/>
                <w:color w:val="auto"/>
                <w:lang w:val="en-US"/>
              </w:rPr>
            </w:pPr>
            <w:r w:rsidRPr="00BF3112">
              <w:rPr>
                <w:b/>
                <w:bCs/>
                <w:color w:val="auto"/>
                <w:lang w:val="en-US"/>
              </w:rPr>
              <w:t>Coding</w:t>
            </w:r>
          </w:p>
        </w:tc>
      </w:tr>
      <w:tr w:rsidR="00BF3112" w:rsidRPr="00BF3112" w14:paraId="49E3C0B0" w14:textId="77777777" w:rsidTr="00E71EDF">
        <w:tc>
          <w:tcPr>
            <w:tcW w:w="1020" w:type="pct"/>
            <w:tcMar>
              <w:top w:w="0" w:type="dxa"/>
              <w:left w:w="108" w:type="dxa"/>
              <w:bottom w:w="0" w:type="dxa"/>
              <w:right w:w="108" w:type="dxa"/>
            </w:tcMar>
            <w:vAlign w:val="center"/>
          </w:tcPr>
          <w:p w14:paraId="59F84F7F" w14:textId="77777777" w:rsidR="00A37D12" w:rsidRPr="00BF3112" w:rsidRDefault="00A37D12" w:rsidP="00E71EDF">
            <w:pPr>
              <w:spacing w:line="276" w:lineRule="auto"/>
              <w:rPr>
                <w:color w:val="auto"/>
                <w:lang w:val="en-US"/>
              </w:rPr>
            </w:pPr>
            <w:r w:rsidRPr="00BF3112">
              <w:rPr>
                <w:color w:val="auto"/>
                <w:lang w:val="en-US"/>
              </w:rPr>
              <w:t>id</w:t>
            </w:r>
          </w:p>
        </w:tc>
        <w:tc>
          <w:tcPr>
            <w:tcW w:w="1650" w:type="pct"/>
            <w:tcMar>
              <w:top w:w="0" w:type="dxa"/>
              <w:left w:w="108" w:type="dxa"/>
              <w:bottom w:w="0" w:type="dxa"/>
              <w:right w:w="108" w:type="dxa"/>
            </w:tcMar>
            <w:vAlign w:val="center"/>
          </w:tcPr>
          <w:p w14:paraId="260EA550" w14:textId="77777777" w:rsidR="00A37D12" w:rsidRPr="00BF3112" w:rsidRDefault="00A37D12" w:rsidP="00E71EDF">
            <w:pPr>
              <w:spacing w:line="276" w:lineRule="auto"/>
              <w:rPr>
                <w:color w:val="auto"/>
                <w:lang w:val="en-US"/>
              </w:rPr>
            </w:pPr>
            <w:r w:rsidRPr="00BF3112">
              <w:rPr>
                <w:color w:val="auto"/>
                <w:lang w:val="en-US"/>
              </w:rPr>
              <w:t>(Pseudo-)anonymous unique identifier</w:t>
            </w:r>
          </w:p>
        </w:tc>
        <w:tc>
          <w:tcPr>
            <w:tcW w:w="687" w:type="pct"/>
            <w:tcMar>
              <w:top w:w="0" w:type="dxa"/>
              <w:left w:w="108" w:type="dxa"/>
              <w:bottom w:w="0" w:type="dxa"/>
              <w:right w:w="108" w:type="dxa"/>
            </w:tcMar>
            <w:vAlign w:val="center"/>
          </w:tcPr>
          <w:p w14:paraId="1AE8B04D" w14:textId="77777777" w:rsidR="00A37D12" w:rsidRPr="00BF3112" w:rsidRDefault="00A37D12" w:rsidP="00E71EDF">
            <w:pPr>
              <w:spacing w:line="276" w:lineRule="auto"/>
              <w:rPr>
                <w:color w:val="auto"/>
                <w:lang w:val="en-US"/>
              </w:rPr>
            </w:pPr>
            <w:r w:rsidRPr="00BF3112">
              <w:rPr>
                <w:color w:val="auto"/>
                <w:lang w:val="en-US"/>
              </w:rPr>
              <w:t>Baseline</w:t>
            </w:r>
          </w:p>
        </w:tc>
        <w:tc>
          <w:tcPr>
            <w:tcW w:w="1643" w:type="pct"/>
            <w:tcMar>
              <w:top w:w="0" w:type="dxa"/>
              <w:left w:w="108" w:type="dxa"/>
              <w:bottom w:w="0" w:type="dxa"/>
              <w:right w:w="108" w:type="dxa"/>
            </w:tcMar>
            <w:vAlign w:val="center"/>
          </w:tcPr>
          <w:p w14:paraId="6BC04353" w14:textId="77777777" w:rsidR="00A37D12" w:rsidRPr="00BF3112" w:rsidRDefault="00A37D12" w:rsidP="00E71EDF">
            <w:pPr>
              <w:spacing w:line="276" w:lineRule="auto"/>
              <w:rPr>
                <w:color w:val="auto"/>
                <w:lang w:val="en-US"/>
              </w:rPr>
            </w:pPr>
            <w:r w:rsidRPr="00BF3112">
              <w:rPr>
                <w:color w:val="auto"/>
                <w:lang w:val="en-US"/>
              </w:rPr>
              <w:t>string</w:t>
            </w:r>
          </w:p>
        </w:tc>
      </w:tr>
      <w:tr w:rsidR="00BF3112" w:rsidRPr="00BF3112" w14:paraId="763CCC62" w14:textId="77777777" w:rsidTr="00E71EDF">
        <w:tc>
          <w:tcPr>
            <w:tcW w:w="1020" w:type="pct"/>
            <w:tcMar>
              <w:top w:w="0" w:type="dxa"/>
              <w:left w:w="108" w:type="dxa"/>
              <w:bottom w:w="0" w:type="dxa"/>
              <w:right w:w="108" w:type="dxa"/>
            </w:tcMar>
            <w:vAlign w:val="center"/>
          </w:tcPr>
          <w:p w14:paraId="4163EB64" w14:textId="77777777" w:rsidR="00A37D12" w:rsidRPr="00BF3112" w:rsidRDefault="00A37D12" w:rsidP="00E71EDF">
            <w:pPr>
              <w:spacing w:line="276" w:lineRule="auto"/>
              <w:rPr>
                <w:color w:val="auto"/>
                <w:lang w:val="en-US"/>
              </w:rPr>
            </w:pPr>
            <w:r w:rsidRPr="00BF3112">
              <w:rPr>
                <w:color w:val="auto"/>
                <w:lang w:val="en-US"/>
              </w:rPr>
              <w:t>Study</w:t>
            </w:r>
          </w:p>
        </w:tc>
        <w:tc>
          <w:tcPr>
            <w:tcW w:w="1650" w:type="pct"/>
            <w:tcMar>
              <w:top w:w="0" w:type="dxa"/>
              <w:left w:w="108" w:type="dxa"/>
              <w:bottom w:w="0" w:type="dxa"/>
              <w:right w:w="108" w:type="dxa"/>
            </w:tcMar>
            <w:vAlign w:val="center"/>
          </w:tcPr>
          <w:p w14:paraId="314A31CC" w14:textId="77777777" w:rsidR="00A37D12" w:rsidRPr="00BF3112" w:rsidRDefault="00A37D12" w:rsidP="00E71EDF">
            <w:pPr>
              <w:spacing w:line="276" w:lineRule="auto"/>
              <w:rPr>
                <w:color w:val="auto"/>
                <w:lang w:val="en-US"/>
              </w:rPr>
            </w:pPr>
            <w:r w:rsidRPr="00BF3112">
              <w:rPr>
                <w:color w:val="auto"/>
                <w:lang w:val="en-US"/>
              </w:rPr>
              <w:t>Cohort identifier</w:t>
            </w:r>
          </w:p>
        </w:tc>
        <w:tc>
          <w:tcPr>
            <w:tcW w:w="687" w:type="pct"/>
            <w:tcMar>
              <w:top w:w="0" w:type="dxa"/>
              <w:left w:w="108" w:type="dxa"/>
              <w:bottom w:w="0" w:type="dxa"/>
              <w:right w:w="108" w:type="dxa"/>
            </w:tcMar>
            <w:vAlign w:val="center"/>
          </w:tcPr>
          <w:p w14:paraId="06652A1E" w14:textId="77777777" w:rsidR="00A37D12" w:rsidRPr="00BF3112" w:rsidRDefault="00A37D12" w:rsidP="00E71EDF">
            <w:pPr>
              <w:spacing w:line="276" w:lineRule="auto"/>
              <w:rPr>
                <w:color w:val="auto"/>
                <w:lang w:val="en-US"/>
              </w:rPr>
            </w:pPr>
            <w:r w:rsidRPr="00BF3112">
              <w:rPr>
                <w:color w:val="auto"/>
                <w:lang w:val="en-US"/>
              </w:rPr>
              <w:t>Baseline</w:t>
            </w:r>
          </w:p>
        </w:tc>
        <w:tc>
          <w:tcPr>
            <w:tcW w:w="1643" w:type="pct"/>
            <w:tcMar>
              <w:top w:w="0" w:type="dxa"/>
              <w:left w:w="108" w:type="dxa"/>
              <w:bottom w:w="0" w:type="dxa"/>
              <w:right w:w="108" w:type="dxa"/>
            </w:tcMar>
            <w:vAlign w:val="center"/>
          </w:tcPr>
          <w:p w14:paraId="720D6D8E" w14:textId="77777777" w:rsidR="00A37D12" w:rsidRPr="00BF3112" w:rsidRDefault="00A37D12" w:rsidP="00E71EDF">
            <w:pPr>
              <w:spacing w:line="276" w:lineRule="auto"/>
              <w:rPr>
                <w:color w:val="auto"/>
                <w:lang w:val="en-US"/>
              </w:rPr>
            </w:pPr>
            <w:r w:rsidRPr="00BF3112">
              <w:rPr>
                <w:color w:val="auto"/>
                <w:lang w:val="en-US"/>
              </w:rPr>
              <w:t>1=Health ABC</w:t>
            </w:r>
          </w:p>
          <w:p w14:paraId="0830C452" w14:textId="77777777" w:rsidR="00A37D12" w:rsidRPr="00BF3112" w:rsidRDefault="00A37D12" w:rsidP="00E71EDF">
            <w:pPr>
              <w:spacing w:line="276" w:lineRule="auto"/>
              <w:rPr>
                <w:color w:val="auto"/>
                <w:lang w:val="en-US"/>
              </w:rPr>
            </w:pPr>
            <w:r w:rsidRPr="00BF3112">
              <w:rPr>
                <w:color w:val="auto"/>
                <w:lang w:val="en-US"/>
              </w:rPr>
              <w:t>2=</w:t>
            </w:r>
            <w:proofErr w:type="spellStart"/>
            <w:r w:rsidRPr="00BF3112">
              <w:rPr>
                <w:color w:val="auto"/>
                <w:lang w:val="en-US"/>
              </w:rPr>
              <w:t>NuAge</w:t>
            </w:r>
            <w:proofErr w:type="spellEnd"/>
          </w:p>
          <w:p w14:paraId="51E82846" w14:textId="77777777" w:rsidR="00A37D12" w:rsidRPr="00BF3112" w:rsidRDefault="00A37D12" w:rsidP="00E71EDF">
            <w:pPr>
              <w:spacing w:line="276" w:lineRule="auto"/>
              <w:rPr>
                <w:color w:val="auto"/>
                <w:lang w:val="en-US"/>
              </w:rPr>
            </w:pPr>
            <w:r w:rsidRPr="00BF3112">
              <w:rPr>
                <w:color w:val="auto"/>
                <w:lang w:val="en-US"/>
              </w:rPr>
              <w:t>3=LASA</w:t>
            </w:r>
          </w:p>
          <w:p w14:paraId="525DDEE5" w14:textId="77777777" w:rsidR="00A37D12" w:rsidRPr="00BF3112" w:rsidRDefault="00A37D12" w:rsidP="00E71EDF">
            <w:pPr>
              <w:spacing w:line="276" w:lineRule="auto"/>
              <w:rPr>
                <w:color w:val="auto"/>
                <w:lang w:val="en-US"/>
              </w:rPr>
            </w:pPr>
            <w:r w:rsidRPr="00BF3112">
              <w:rPr>
                <w:color w:val="auto"/>
                <w:lang w:val="en-US"/>
              </w:rPr>
              <w:t>4=Newcastle 85+</w:t>
            </w:r>
          </w:p>
        </w:tc>
      </w:tr>
      <w:tr w:rsidR="00BF3112" w:rsidRPr="00BF3112" w14:paraId="79D1EEEE" w14:textId="77777777" w:rsidTr="00E71EDF">
        <w:trPr>
          <w:trHeight w:val="453"/>
        </w:trPr>
        <w:tc>
          <w:tcPr>
            <w:tcW w:w="5000" w:type="pct"/>
            <w:gridSpan w:val="4"/>
            <w:tcMar>
              <w:top w:w="0" w:type="dxa"/>
              <w:left w:w="108" w:type="dxa"/>
              <w:bottom w:w="0" w:type="dxa"/>
              <w:right w:w="108" w:type="dxa"/>
            </w:tcMar>
            <w:vAlign w:val="center"/>
          </w:tcPr>
          <w:p w14:paraId="1579B999" w14:textId="77777777" w:rsidR="00A37D12" w:rsidRPr="00BF3112" w:rsidRDefault="00A37D12" w:rsidP="00E71EDF">
            <w:pPr>
              <w:widowControl w:val="0"/>
              <w:spacing w:line="276" w:lineRule="auto"/>
              <w:jc w:val="center"/>
              <w:rPr>
                <w:color w:val="auto"/>
                <w:lang w:val="en-US"/>
              </w:rPr>
            </w:pPr>
            <w:r w:rsidRPr="00BF3112">
              <w:rPr>
                <w:b/>
                <w:bCs/>
                <w:color w:val="auto"/>
                <w:lang w:val="en-US"/>
              </w:rPr>
              <w:t>Exposure</w:t>
            </w:r>
          </w:p>
        </w:tc>
      </w:tr>
      <w:tr w:rsidR="00BF3112" w:rsidRPr="00BF3112" w14:paraId="627C70EA" w14:textId="77777777" w:rsidTr="00E71EDF">
        <w:tc>
          <w:tcPr>
            <w:tcW w:w="1020" w:type="pct"/>
            <w:tcMar>
              <w:top w:w="0" w:type="dxa"/>
              <w:left w:w="108" w:type="dxa"/>
              <w:bottom w:w="0" w:type="dxa"/>
              <w:right w:w="108" w:type="dxa"/>
            </w:tcMar>
            <w:vAlign w:val="center"/>
          </w:tcPr>
          <w:p w14:paraId="05C82430" w14:textId="77777777" w:rsidR="00A37D12" w:rsidRPr="00BF3112" w:rsidRDefault="00A37D12" w:rsidP="00E71EDF">
            <w:pPr>
              <w:spacing w:line="276" w:lineRule="auto"/>
              <w:rPr>
                <w:color w:val="auto"/>
                <w:lang w:val="en-US"/>
              </w:rPr>
            </w:pPr>
            <w:r w:rsidRPr="00BF3112">
              <w:rPr>
                <w:color w:val="auto"/>
                <w:lang w:val="en-US"/>
              </w:rPr>
              <w:t>Protein intake (non-adjusted)</w:t>
            </w:r>
          </w:p>
        </w:tc>
        <w:tc>
          <w:tcPr>
            <w:tcW w:w="1650" w:type="pct"/>
            <w:tcMar>
              <w:top w:w="0" w:type="dxa"/>
              <w:left w:w="108" w:type="dxa"/>
              <w:bottom w:w="0" w:type="dxa"/>
              <w:right w:w="108" w:type="dxa"/>
            </w:tcMar>
            <w:vAlign w:val="center"/>
          </w:tcPr>
          <w:p w14:paraId="6A210580" w14:textId="77777777" w:rsidR="00A37D12" w:rsidRPr="00BF3112" w:rsidRDefault="00A37D12" w:rsidP="00E71EDF">
            <w:pPr>
              <w:spacing w:line="276" w:lineRule="auto"/>
              <w:rPr>
                <w:color w:val="auto"/>
                <w:lang w:val="en-US"/>
              </w:rPr>
            </w:pPr>
            <w:r w:rsidRPr="00BF3112">
              <w:rPr>
                <w:color w:val="auto"/>
                <w:lang w:val="en-US"/>
              </w:rPr>
              <w:t>Protein intake per non-adjusted body weight per day (g/kg BW/d)</w:t>
            </w:r>
          </w:p>
        </w:tc>
        <w:tc>
          <w:tcPr>
            <w:tcW w:w="687" w:type="pct"/>
            <w:tcMar>
              <w:top w:w="0" w:type="dxa"/>
              <w:left w:w="108" w:type="dxa"/>
              <w:bottom w:w="0" w:type="dxa"/>
              <w:right w:w="108" w:type="dxa"/>
            </w:tcMar>
            <w:vAlign w:val="center"/>
          </w:tcPr>
          <w:p w14:paraId="0FDCE4F5" w14:textId="77777777" w:rsidR="00A37D12" w:rsidRPr="00BF3112" w:rsidRDefault="00A37D12" w:rsidP="00E71EDF">
            <w:pPr>
              <w:spacing w:line="276" w:lineRule="auto"/>
              <w:rPr>
                <w:color w:val="auto"/>
                <w:vertAlign w:val="superscript"/>
                <w:lang w:val="en-US"/>
              </w:rPr>
            </w:pPr>
            <w:r w:rsidRPr="00BF3112">
              <w:rPr>
                <w:color w:val="auto"/>
                <w:lang w:val="en-US"/>
              </w:rPr>
              <w:t>Baseline</w:t>
            </w:r>
          </w:p>
        </w:tc>
        <w:tc>
          <w:tcPr>
            <w:tcW w:w="1643" w:type="pct"/>
            <w:tcMar>
              <w:top w:w="0" w:type="dxa"/>
              <w:left w:w="108" w:type="dxa"/>
              <w:bottom w:w="0" w:type="dxa"/>
              <w:right w:w="108" w:type="dxa"/>
            </w:tcMar>
            <w:vAlign w:val="center"/>
          </w:tcPr>
          <w:p w14:paraId="28483C3C" w14:textId="77777777" w:rsidR="00A37D12" w:rsidRPr="00BF3112" w:rsidRDefault="00A37D12" w:rsidP="00E71EDF">
            <w:pPr>
              <w:spacing w:line="276" w:lineRule="auto"/>
              <w:rPr>
                <w:color w:val="auto"/>
                <w:lang w:val="en-US"/>
              </w:rPr>
            </w:pPr>
            <w:r w:rsidRPr="00BF3112">
              <w:rPr>
                <w:color w:val="auto"/>
                <w:lang w:val="en-US"/>
              </w:rPr>
              <w:t>0=&lt;0.8 g/kg BW/d</w:t>
            </w:r>
          </w:p>
          <w:p w14:paraId="763B8A3B" w14:textId="77777777" w:rsidR="00A37D12" w:rsidRPr="00BF3112" w:rsidRDefault="00A37D12" w:rsidP="00E71EDF">
            <w:pPr>
              <w:spacing w:line="276" w:lineRule="auto"/>
              <w:rPr>
                <w:color w:val="auto"/>
                <w:lang w:val="en-US"/>
              </w:rPr>
            </w:pPr>
            <w:r w:rsidRPr="00BF3112">
              <w:rPr>
                <w:color w:val="auto"/>
                <w:lang w:val="en-US"/>
              </w:rPr>
              <w:t>1=</w:t>
            </w:r>
            <w:proofErr w:type="gramStart"/>
            <w:r w:rsidRPr="00BF3112">
              <w:rPr>
                <w:color w:val="auto"/>
                <w:lang w:val="en-US"/>
              </w:rPr>
              <w:t>0.8-&lt;</w:t>
            </w:r>
            <w:proofErr w:type="gramEnd"/>
            <w:r w:rsidRPr="00BF3112">
              <w:rPr>
                <w:color w:val="auto"/>
                <w:lang w:val="en-US"/>
              </w:rPr>
              <w:t>1.0 g/kg BW/d</w:t>
            </w:r>
          </w:p>
          <w:p w14:paraId="653301BA" w14:textId="77777777" w:rsidR="00A37D12" w:rsidRPr="00BF3112" w:rsidRDefault="00A37D12" w:rsidP="00E71EDF">
            <w:pPr>
              <w:spacing w:line="276" w:lineRule="auto"/>
              <w:rPr>
                <w:color w:val="auto"/>
                <w:lang w:val="en-US"/>
              </w:rPr>
            </w:pPr>
            <w:r w:rsidRPr="00BF3112">
              <w:rPr>
                <w:color w:val="auto"/>
                <w:lang w:val="en-US"/>
              </w:rPr>
              <w:t>2=1.0-&lt;1.2 g/kg BW/d</w:t>
            </w:r>
          </w:p>
          <w:p w14:paraId="70D625FE" w14:textId="77777777" w:rsidR="00A37D12" w:rsidRPr="00BF3112" w:rsidRDefault="00A37D12" w:rsidP="00E71EDF">
            <w:pPr>
              <w:spacing w:line="276" w:lineRule="auto"/>
              <w:rPr>
                <w:color w:val="auto"/>
                <w:lang w:val="en-US"/>
              </w:rPr>
            </w:pPr>
            <w:r w:rsidRPr="00BF3112">
              <w:rPr>
                <w:color w:val="auto"/>
                <w:lang w:val="en-US"/>
              </w:rPr>
              <w:t>3=≥1.2 g/kg BW/d</w:t>
            </w:r>
          </w:p>
        </w:tc>
      </w:tr>
      <w:tr w:rsidR="00BF3112" w:rsidRPr="00BF3112" w14:paraId="42EE2624" w14:textId="77777777" w:rsidTr="00E71EDF">
        <w:tc>
          <w:tcPr>
            <w:tcW w:w="1020" w:type="pct"/>
            <w:tcMar>
              <w:top w:w="0" w:type="dxa"/>
              <w:left w:w="108" w:type="dxa"/>
              <w:bottom w:w="0" w:type="dxa"/>
              <w:right w:w="108" w:type="dxa"/>
            </w:tcMar>
            <w:vAlign w:val="center"/>
          </w:tcPr>
          <w:p w14:paraId="5B04B3B9" w14:textId="77777777" w:rsidR="00A37D12" w:rsidRPr="00BF3112" w:rsidRDefault="00A37D12" w:rsidP="00E71EDF">
            <w:pPr>
              <w:spacing w:line="276" w:lineRule="auto"/>
              <w:rPr>
                <w:color w:val="auto"/>
                <w:lang w:val="en-US"/>
              </w:rPr>
            </w:pPr>
            <w:r w:rsidRPr="00BF3112">
              <w:rPr>
                <w:color w:val="auto"/>
                <w:lang w:val="en-US"/>
              </w:rPr>
              <w:t>Protein intake (adjusted)</w:t>
            </w:r>
          </w:p>
        </w:tc>
        <w:tc>
          <w:tcPr>
            <w:tcW w:w="1650" w:type="pct"/>
            <w:tcMar>
              <w:top w:w="0" w:type="dxa"/>
              <w:left w:w="108" w:type="dxa"/>
              <w:bottom w:w="0" w:type="dxa"/>
              <w:right w:w="108" w:type="dxa"/>
            </w:tcMar>
            <w:vAlign w:val="center"/>
          </w:tcPr>
          <w:p w14:paraId="5E6F9D91" w14:textId="77777777" w:rsidR="00A37D12" w:rsidRPr="00BF3112" w:rsidRDefault="00A37D12" w:rsidP="00E71EDF">
            <w:pPr>
              <w:spacing w:line="276" w:lineRule="auto"/>
              <w:rPr>
                <w:color w:val="auto"/>
                <w:lang w:val="en-US"/>
              </w:rPr>
            </w:pPr>
            <w:r w:rsidRPr="00BF3112">
              <w:rPr>
                <w:color w:val="auto"/>
                <w:lang w:val="en-US"/>
              </w:rPr>
              <w:t xml:space="preserve">Protein intake per adjusted body weight per day (g/kg </w:t>
            </w:r>
            <w:proofErr w:type="spellStart"/>
            <w:r w:rsidRPr="00BF3112">
              <w:rPr>
                <w:color w:val="auto"/>
                <w:lang w:val="en-US"/>
              </w:rPr>
              <w:t>aBW</w:t>
            </w:r>
            <w:proofErr w:type="spellEnd"/>
            <w:r w:rsidRPr="00BF3112">
              <w:rPr>
                <w:color w:val="auto"/>
                <w:lang w:val="en-US"/>
              </w:rPr>
              <w:t>/d)</w:t>
            </w:r>
          </w:p>
        </w:tc>
        <w:tc>
          <w:tcPr>
            <w:tcW w:w="687" w:type="pct"/>
            <w:tcMar>
              <w:top w:w="0" w:type="dxa"/>
              <w:left w:w="108" w:type="dxa"/>
              <w:bottom w:w="0" w:type="dxa"/>
              <w:right w:w="108" w:type="dxa"/>
            </w:tcMar>
            <w:vAlign w:val="center"/>
          </w:tcPr>
          <w:p w14:paraId="7AFCA9F3" w14:textId="77777777" w:rsidR="00A37D12" w:rsidRPr="00BF3112" w:rsidRDefault="00A37D12" w:rsidP="00E71EDF">
            <w:pPr>
              <w:spacing w:line="276" w:lineRule="auto"/>
              <w:rPr>
                <w:color w:val="auto"/>
                <w:vertAlign w:val="superscript"/>
                <w:lang w:val="en-US"/>
              </w:rPr>
            </w:pPr>
            <w:r w:rsidRPr="00BF3112">
              <w:rPr>
                <w:color w:val="auto"/>
                <w:lang w:val="en-US"/>
              </w:rPr>
              <w:t>Baseline</w:t>
            </w:r>
          </w:p>
        </w:tc>
        <w:tc>
          <w:tcPr>
            <w:tcW w:w="1643" w:type="pct"/>
            <w:tcMar>
              <w:top w:w="0" w:type="dxa"/>
              <w:left w:w="108" w:type="dxa"/>
              <w:bottom w:w="0" w:type="dxa"/>
              <w:right w:w="108" w:type="dxa"/>
            </w:tcMar>
            <w:vAlign w:val="center"/>
          </w:tcPr>
          <w:p w14:paraId="4A10CD28" w14:textId="77777777" w:rsidR="00A37D12" w:rsidRPr="00BF3112" w:rsidRDefault="00A37D12" w:rsidP="00E71EDF">
            <w:pPr>
              <w:spacing w:line="276" w:lineRule="auto"/>
              <w:rPr>
                <w:color w:val="auto"/>
                <w:lang w:val="en-US"/>
              </w:rPr>
            </w:pPr>
            <w:r w:rsidRPr="00BF3112">
              <w:rPr>
                <w:color w:val="auto"/>
                <w:lang w:val="en-US"/>
              </w:rPr>
              <w:t xml:space="preserve">0=&lt;0.8 g/kg </w:t>
            </w:r>
            <w:proofErr w:type="spellStart"/>
            <w:r w:rsidRPr="00BF3112">
              <w:rPr>
                <w:color w:val="auto"/>
                <w:lang w:val="en-US"/>
              </w:rPr>
              <w:t>aBW</w:t>
            </w:r>
            <w:proofErr w:type="spellEnd"/>
            <w:r w:rsidRPr="00BF3112">
              <w:rPr>
                <w:color w:val="auto"/>
                <w:lang w:val="en-US"/>
              </w:rPr>
              <w:t>/d</w:t>
            </w:r>
          </w:p>
          <w:p w14:paraId="019B575E" w14:textId="77777777" w:rsidR="00A37D12" w:rsidRPr="00BF3112" w:rsidRDefault="00A37D12" w:rsidP="00E71EDF">
            <w:pPr>
              <w:spacing w:line="276" w:lineRule="auto"/>
              <w:rPr>
                <w:color w:val="auto"/>
                <w:lang w:val="en-US"/>
              </w:rPr>
            </w:pPr>
            <w:r w:rsidRPr="00BF3112">
              <w:rPr>
                <w:color w:val="auto"/>
                <w:lang w:val="en-US"/>
              </w:rPr>
              <w:t>1=</w:t>
            </w:r>
            <w:proofErr w:type="gramStart"/>
            <w:r w:rsidRPr="00BF3112">
              <w:rPr>
                <w:color w:val="auto"/>
                <w:lang w:val="en-US"/>
              </w:rPr>
              <w:t>0.8-&lt;</w:t>
            </w:r>
            <w:proofErr w:type="gramEnd"/>
            <w:r w:rsidRPr="00BF3112">
              <w:rPr>
                <w:color w:val="auto"/>
                <w:lang w:val="en-US"/>
              </w:rPr>
              <w:t xml:space="preserve">1.0 g/kg </w:t>
            </w:r>
            <w:proofErr w:type="spellStart"/>
            <w:r w:rsidRPr="00BF3112">
              <w:rPr>
                <w:color w:val="auto"/>
                <w:lang w:val="en-US"/>
              </w:rPr>
              <w:t>aBW</w:t>
            </w:r>
            <w:proofErr w:type="spellEnd"/>
            <w:r w:rsidRPr="00BF3112">
              <w:rPr>
                <w:color w:val="auto"/>
                <w:lang w:val="en-US"/>
              </w:rPr>
              <w:t>/d</w:t>
            </w:r>
          </w:p>
          <w:p w14:paraId="3F7370D6" w14:textId="77777777" w:rsidR="00A37D12" w:rsidRPr="00BF3112" w:rsidRDefault="00A37D12" w:rsidP="00E71EDF">
            <w:pPr>
              <w:spacing w:line="276" w:lineRule="auto"/>
              <w:rPr>
                <w:color w:val="auto"/>
                <w:lang w:val="en-US"/>
              </w:rPr>
            </w:pPr>
            <w:r w:rsidRPr="00BF3112">
              <w:rPr>
                <w:color w:val="auto"/>
                <w:lang w:val="en-US"/>
              </w:rPr>
              <w:t xml:space="preserve">2=1.0-&lt;1.2 g/kg </w:t>
            </w:r>
            <w:proofErr w:type="spellStart"/>
            <w:r w:rsidRPr="00BF3112">
              <w:rPr>
                <w:color w:val="auto"/>
                <w:lang w:val="en-US"/>
              </w:rPr>
              <w:t>aBW</w:t>
            </w:r>
            <w:proofErr w:type="spellEnd"/>
            <w:r w:rsidRPr="00BF3112">
              <w:rPr>
                <w:color w:val="auto"/>
                <w:lang w:val="en-US"/>
              </w:rPr>
              <w:t>/d</w:t>
            </w:r>
          </w:p>
          <w:p w14:paraId="4ABCAAB8" w14:textId="77777777" w:rsidR="00A37D12" w:rsidRPr="00BF3112" w:rsidRDefault="00A37D12" w:rsidP="00E71EDF">
            <w:pPr>
              <w:spacing w:line="276" w:lineRule="auto"/>
              <w:rPr>
                <w:color w:val="auto"/>
                <w:lang w:val="en-US"/>
              </w:rPr>
            </w:pPr>
            <w:r w:rsidRPr="00BF3112">
              <w:rPr>
                <w:color w:val="auto"/>
                <w:lang w:val="en-US"/>
              </w:rPr>
              <w:t xml:space="preserve">3=≥1.2 g/kg </w:t>
            </w:r>
            <w:proofErr w:type="spellStart"/>
            <w:r w:rsidRPr="00BF3112">
              <w:rPr>
                <w:color w:val="auto"/>
                <w:lang w:val="en-US"/>
              </w:rPr>
              <w:t>aBW</w:t>
            </w:r>
            <w:proofErr w:type="spellEnd"/>
            <w:r w:rsidRPr="00BF3112">
              <w:rPr>
                <w:color w:val="auto"/>
                <w:lang w:val="en-US"/>
              </w:rPr>
              <w:t>/d</w:t>
            </w:r>
          </w:p>
        </w:tc>
      </w:tr>
      <w:tr w:rsidR="00BF3112" w:rsidRPr="00BF3112" w14:paraId="5F843FBD" w14:textId="77777777" w:rsidTr="00E71EDF">
        <w:trPr>
          <w:trHeight w:val="445"/>
        </w:trPr>
        <w:tc>
          <w:tcPr>
            <w:tcW w:w="5000" w:type="pct"/>
            <w:gridSpan w:val="4"/>
            <w:tcMar>
              <w:top w:w="0" w:type="dxa"/>
              <w:left w:w="108" w:type="dxa"/>
              <w:bottom w:w="0" w:type="dxa"/>
              <w:right w:w="108" w:type="dxa"/>
            </w:tcMar>
            <w:vAlign w:val="center"/>
          </w:tcPr>
          <w:p w14:paraId="453A0FFD" w14:textId="77777777" w:rsidR="00A37D12" w:rsidRPr="00BF3112" w:rsidRDefault="00A37D12" w:rsidP="00E71EDF">
            <w:pPr>
              <w:widowControl w:val="0"/>
              <w:spacing w:line="276" w:lineRule="auto"/>
              <w:jc w:val="center"/>
              <w:rPr>
                <w:color w:val="auto"/>
                <w:lang w:val="en-US"/>
              </w:rPr>
            </w:pPr>
            <w:r w:rsidRPr="00BF3112">
              <w:rPr>
                <w:b/>
                <w:bCs/>
                <w:color w:val="auto"/>
                <w:lang w:val="en-US"/>
              </w:rPr>
              <w:t>Outcome</w:t>
            </w:r>
          </w:p>
        </w:tc>
      </w:tr>
      <w:tr w:rsidR="00BF3112" w:rsidRPr="00BF3112" w14:paraId="37AD6B6B" w14:textId="77777777" w:rsidTr="00E71EDF">
        <w:tc>
          <w:tcPr>
            <w:tcW w:w="1020" w:type="pct"/>
            <w:tcMar>
              <w:top w:w="0" w:type="dxa"/>
              <w:left w:w="108" w:type="dxa"/>
              <w:bottom w:w="0" w:type="dxa"/>
              <w:right w:w="108" w:type="dxa"/>
            </w:tcMar>
            <w:vAlign w:val="center"/>
          </w:tcPr>
          <w:p w14:paraId="6F8E25E6" w14:textId="77777777" w:rsidR="00A37D12" w:rsidRPr="00BF3112" w:rsidRDefault="00A37D12" w:rsidP="00E71EDF">
            <w:pPr>
              <w:spacing w:line="276" w:lineRule="auto"/>
              <w:rPr>
                <w:color w:val="auto"/>
                <w:lang w:val="en-US"/>
              </w:rPr>
            </w:pPr>
            <w:r w:rsidRPr="00BF3112">
              <w:rPr>
                <w:color w:val="auto"/>
                <w:lang w:val="en-US"/>
              </w:rPr>
              <w:t xml:space="preserve">Grip Strength </w:t>
            </w:r>
          </w:p>
        </w:tc>
        <w:tc>
          <w:tcPr>
            <w:tcW w:w="1650" w:type="pct"/>
            <w:tcMar>
              <w:top w:w="0" w:type="dxa"/>
              <w:left w:w="108" w:type="dxa"/>
              <w:bottom w:w="0" w:type="dxa"/>
              <w:right w:w="108" w:type="dxa"/>
            </w:tcMar>
            <w:vAlign w:val="center"/>
          </w:tcPr>
          <w:p w14:paraId="3B50EC81" w14:textId="77777777" w:rsidR="00A37D12" w:rsidRPr="00BF3112" w:rsidRDefault="00A37D12" w:rsidP="00E71EDF">
            <w:pPr>
              <w:spacing w:line="276" w:lineRule="auto"/>
              <w:rPr>
                <w:color w:val="auto"/>
                <w:lang w:val="en-US"/>
              </w:rPr>
            </w:pPr>
            <w:r w:rsidRPr="00BF3112">
              <w:rPr>
                <w:color w:val="auto"/>
                <w:lang w:val="en-US"/>
              </w:rPr>
              <w:t>Sex and cohort-specific z-scores of grip strength measured in kg and KPa</w:t>
            </w:r>
          </w:p>
        </w:tc>
        <w:tc>
          <w:tcPr>
            <w:tcW w:w="687" w:type="pct"/>
            <w:tcMar>
              <w:top w:w="0" w:type="dxa"/>
              <w:left w:w="108" w:type="dxa"/>
              <w:bottom w:w="0" w:type="dxa"/>
              <w:right w:w="108" w:type="dxa"/>
            </w:tcMar>
            <w:vAlign w:val="center"/>
          </w:tcPr>
          <w:p w14:paraId="2A8DE5C2" w14:textId="77777777" w:rsidR="00A37D12" w:rsidRPr="00BF3112" w:rsidRDefault="00A37D12" w:rsidP="00E71EDF">
            <w:pPr>
              <w:spacing w:line="276" w:lineRule="auto"/>
              <w:rPr>
                <w:color w:val="auto"/>
                <w:lang w:val="en-US"/>
              </w:rPr>
            </w:pPr>
            <w:r w:rsidRPr="00BF3112">
              <w:rPr>
                <w:color w:val="auto"/>
                <w:lang w:val="en-US"/>
              </w:rPr>
              <w:t>Baseline, wave 2,3,4,5</w:t>
            </w:r>
          </w:p>
        </w:tc>
        <w:tc>
          <w:tcPr>
            <w:tcW w:w="1643" w:type="pct"/>
            <w:tcMar>
              <w:top w:w="0" w:type="dxa"/>
              <w:left w:w="108" w:type="dxa"/>
              <w:bottom w:w="0" w:type="dxa"/>
              <w:right w:w="108" w:type="dxa"/>
            </w:tcMar>
            <w:vAlign w:val="center"/>
          </w:tcPr>
          <w:p w14:paraId="20B4159A" w14:textId="77777777" w:rsidR="00A37D12" w:rsidRPr="00BF3112" w:rsidRDefault="00A37D12" w:rsidP="00E71EDF">
            <w:pPr>
              <w:spacing w:line="276" w:lineRule="auto"/>
              <w:rPr>
                <w:color w:val="auto"/>
                <w:lang w:val="en-US"/>
              </w:rPr>
            </w:pPr>
            <w:r w:rsidRPr="00BF3112">
              <w:rPr>
                <w:color w:val="auto"/>
                <w:lang w:val="en-US"/>
              </w:rPr>
              <w:t>numerical</w:t>
            </w:r>
          </w:p>
        </w:tc>
      </w:tr>
      <w:tr w:rsidR="00BF3112" w:rsidRPr="00BF3112" w14:paraId="0BF400F9" w14:textId="77777777" w:rsidTr="00E71EDF">
        <w:tc>
          <w:tcPr>
            <w:tcW w:w="1020" w:type="pct"/>
            <w:tcMar>
              <w:top w:w="0" w:type="dxa"/>
              <w:left w:w="108" w:type="dxa"/>
              <w:bottom w:w="0" w:type="dxa"/>
              <w:right w:w="108" w:type="dxa"/>
            </w:tcMar>
            <w:vAlign w:val="center"/>
          </w:tcPr>
          <w:p w14:paraId="12FEC3BC" w14:textId="77777777" w:rsidR="00A37D12" w:rsidRPr="00BF3112" w:rsidRDefault="00A37D12" w:rsidP="00E71EDF">
            <w:pPr>
              <w:spacing w:line="276" w:lineRule="auto"/>
              <w:rPr>
                <w:color w:val="auto"/>
                <w:lang w:val="en-US"/>
              </w:rPr>
            </w:pPr>
            <w:r w:rsidRPr="00BF3112">
              <w:rPr>
                <w:color w:val="auto"/>
                <w:lang w:val="en-US"/>
              </w:rPr>
              <w:t>Mortality</w:t>
            </w:r>
          </w:p>
        </w:tc>
        <w:tc>
          <w:tcPr>
            <w:tcW w:w="1650" w:type="pct"/>
            <w:tcMar>
              <w:top w:w="0" w:type="dxa"/>
              <w:left w:w="108" w:type="dxa"/>
              <w:bottom w:w="0" w:type="dxa"/>
              <w:right w:w="108" w:type="dxa"/>
            </w:tcMar>
            <w:vAlign w:val="center"/>
          </w:tcPr>
          <w:p w14:paraId="52A7D14C" w14:textId="77777777" w:rsidR="00A37D12" w:rsidRPr="00BF3112" w:rsidRDefault="00A37D12" w:rsidP="00E71EDF">
            <w:pPr>
              <w:spacing w:line="276" w:lineRule="auto"/>
              <w:rPr>
                <w:color w:val="auto"/>
                <w:lang w:val="en-US"/>
              </w:rPr>
            </w:pPr>
            <w:r w:rsidRPr="00BF3112">
              <w:rPr>
                <w:color w:val="auto"/>
                <w:lang w:val="en-US"/>
              </w:rPr>
              <w:t>Death events</w:t>
            </w:r>
          </w:p>
        </w:tc>
        <w:tc>
          <w:tcPr>
            <w:tcW w:w="687" w:type="pct"/>
            <w:tcMar>
              <w:top w:w="0" w:type="dxa"/>
              <w:left w:w="108" w:type="dxa"/>
              <w:bottom w:w="0" w:type="dxa"/>
              <w:right w:w="108" w:type="dxa"/>
            </w:tcMar>
            <w:vAlign w:val="center"/>
          </w:tcPr>
          <w:p w14:paraId="0B152DD3" w14:textId="77777777" w:rsidR="00A37D12" w:rsidRPr="00BF3112" w:rsidRDefault="00A37D12" w:rsidP="00E71EDF">
            <w:pPr>
              <w:spacing w:line="276" w:lineRule="auto"/>
              <w:rPr>
                <w:color w:val="auto"/>
                <w:lang w:val="en-US"/>
              </w:rPr>
            </w:pPr>
            <w:r w:rsidRPr="00BF3112">
              <w:rPr>
                <w:color w:val="auto"/>
                <w:lang w:val="en-US"/>
              </w:rPr>
              <w:t>NA</w:t>
            </w:r>
          </w:p>
        </w:tc>
        <w:tc>
          <w:tcPr>
            <w:tcW w:w="1643" w:type="pct"/>
            <w:tcMar>
              <w:top w:w="0" w:type="dxa"/>
              <w:left w:w="108" w:type="dxa"/>
              <w:bottom w:w="0" w:type="dxa"/>
              <w:right w:w="108" w:type="dxa"/>
            </w:tcMar>
            <w:vAlign w:val="center"/>
          </w:tcPr>
          <w:p w14:paraId="468BA9A1" w14:textId="77777777" w:rsidR="00A37D12" w:rsidRPr="00BF3112" w:rsidRDefault="00A37D12" w:rsidP="00E71EDF">
            <w:pPr>
              <w:spacing w:line="276" w:lineRule="auto"/>
              <w:rPr>
                <w:color w:val="auto"/>
                <w:lang w:val="en-US"/>
              </w:rPr>
            </w:pPr>
            <w:r w:rsidRPr="00BF3112">
              <w:rPr>
                <w:color w:val="auto"/>
                <w:lang w:val="en-US"/>
              </w:rPr>
              <w:t>0=alive by censoring date</w:t>
            </w:r>
          </w:p>
          <w:p w14:paraId="76F7653E" w14:textId="77777777" w:rsidR="00A37D12" w:rsidRPr="00BF3112" w:rsidRDefault="00A37D12" w:rsidP="00E71EDF">
            <w:pPr>
              <w:spacing w:line="276" w:lineRule="auto"/>
              <w:rPr>
                <w:color w:val="auto"/>
                <w:lang w:val="en-US"/>
              </w:rPr>
            </w:pPr>
            <w:r w:rsidRPr="00BF3112">
              <w:rPr>
                <w:color w:val="auto"/>
                <w:lang w:val="en-US"/>
              </w:rPr>
              <w:t>1=dead</w:t>
            </w:r>
          </w:p>
        </w:tc>
      </w:tr>
      <w:tr w:rsidR="00BF3112" w:rsidRPr="00BF3112" w14:paraId="401E9AE4" w14:textId="77777777" w:rsidTr="00E71EDF">
        <w:trPr>
          <w:trHeight w:val="930"/>
        </w:trPr>
        <w:tc>
          <w:tcPr>
            <w:tcW w:w="1020" w:type="pct"/>
            <w:tcMar>
              <w:top w:w="0" w:type="dxa"/>
              <w:left w:w="108" w:type="dxa"/>
              <w:bottom w:w="0" w:type="dxa"/>
              <w:right w:w="108" w:type="dxa"/>
            </w:tcMar>
            <w:vAlign w:val="center"/>
          </w:tcPr>
          <w:p w14:paraId="2AD61744" w14:textId="77777777" w:rsidR="00A37D12" w:rsidRPr="00BF3112" w:rsidRDefault="00A37D12" w:rsidP="00E71EDF">
            <w:pPr>
              <w:spacing w:line="276" w:lineRule="auto"/>
              <w:rPr>
                <w:color w:val="auto"/>
                <w:lang w:val="en-US"/>
              </w:rPr>
            </w:pPr>
            <w:r w:rsidRPr="00BF3112">
              <w:rPr>
                <w:color w:val="auto"/>
                <w:lang w:val="en-US"/>
              </w:rPr>
              <w:t>Survival age</w:t>
            </w:r>
          </w:p>
        </w:tc>
        <w:tc>
          <w:tcPr>
            <w:tcW w:w="1650" w:type="pct"/>
            <w:tcMar>
              <w:top w:w="0" w:type="dxa"/>
              <w:left w:w="108" w:type="dxa"/>
              <w:bottom w:w="0" w:type="dxa"/>
              <w:right w:w="108" w:type="dxa"/>
            </w:tcMar>
            <w:vAlign w:val="center"/>
          </w:tcPr>
          <w:p w14:paraId="72475821" w14:textId="77777777" w:rsidR="00A37D12" w:rsidRPr="00BF3112" w:rsidRDefault="00A37D12" w:rsidP="00E71EDF">
            <w:pPr>
              <w:spacing w:line="276" w:lineRule="auto"/>
              <w:rPr>
                <w:color w:val="auto"/>
                <w:lang w:val="en-US"/>
              </w:rPr>
            </w:pPr>
            <w:r w:rsidRPr="00BF3112">
              <w:rPr>
                <w:color w:val="auto"/>
                <w:lang w:val="en-US"/>
              </w:rPr>
              <w:t>Age at death or censoring</w:t>
            </w:r>
          </w:p>
        </w:tc>
        <w:tc>
          <w:tcPr>
            <w:tcW w:w="687" w:type="pct"/>
            <w:tcMar>
              <w:top w:w="0" w:type="dxa"/>
              <w:left w:w="108" w:type="dxa"/>
              <w:bottom w:w="0" w:type="dxa"/>
              <w:right w:w="108" w:type="dxa"/>
            </w:tcMar>
            <w:vAlign w:val="center"/>
          </w:tcPr>
          <w:p w14:paraId="360CCE51" w14:textId="77777777" w:rsidR="00A37D12" w:rsidRPr="00BF3112" w:rsidRDefault="00A37D12" w:rsidP="00E71EDF">
            <w:pPr>
              <w:spacing w:line="276" w:lineRule="auto"/>
              <w:rPr>
                <w:color w:val="auto"/>
                <w:lang w:val="en-US"/>
              </w:rPr>
            </w:pPr>
            <w:r w:rsidRPr="00BF3112">
              <w:rPr>
                <w:color w:val="auto"/>
                <w:lang w:val="en-US"/>
              </w:rPr>
              <w:t>Baseline, wave 2,3,4,5</w:t>
            </w:r>
          </w:p>
        </w:tc>
        <w:tc>
          <w:tcPr>
            <w:tcW w:w="1643" w:type="pct"/>
            <w:tcMar>
              <w:top w:w="0" w:type="dxa"/>
              <w:left w:w="108" w:type="dxa"/>
              <w:bottom w:w="0" w:type="dxa"/>
              <w:right w:w="108" w:type="dxa"/>
            </w:tcMar>
            <w:vAlign w:val="center"/>
          </w:tcPr>
          <w:p w14:paraId="2453DBA9" w14:textId="77777777" w:rsidR="00A37D12" w:rsidRPr="00BF3112" w:rsidRDefault="00A37D12" w:rsidP="00E71EDF">
            <w:pPr>
              <w:spacing w:line="276" w:lineRule="auto"/>
              <w:rPr>
                <w:color w:val="auto"/>
                <w:lang w:val="en-US"/>
              </w:rPr>
            </w:pPr>
            <w:r w:rsidRPr="00BF3112">
              <w:rPr>
                <w:color w:val="auto"/>
                <w:lang w:val="en-US"/>
              </w:rPr>
              <w:t>numerical</w:t>
            </w:r>
          </w:p>
        </w:tc>
      </w:tr>
      <w:tr w:rsidR="00BF3112" w:rsidRPr="00BF3112" w14:paraId="4B4C92A3" w14:textId="77777777" w:rsidTr="00E71EDF">
        <w:trPr>
          <w:trHeight w:val="390"/>
        </w:trPr>
        <w:tc>
          <w:tcPr>
            <w:tcW w:w="5000" w:type="pct"/>
            <w:gridSpan w:val="4"/>
            <w:tcMar>
              <w:top w:w="0" w:type="dxa"/>
              <w:left w:w="108" w:type="dxa"/>
              <w:bottom w:w="0" w:type="dxa"/>
              <w:right w:w="108" w:type="dxa"/>
            </w:tcMar>
            <w:vAlign w:val="center"/>
          </w:tcPr>
          <w:p w14:paraId="7128F504" w14:textId="77777777" w:rsidR="00A37D12" w:rsidRPr="00BF3112" w:rsidRDefault="00A37D12" w:rsidP="00E71EDF">
            <w:pPr>
              <w:widowControl w:val="0"/>
              <w:spacing w:line="276" w:lineRule="auto"/>
              <w:jc w:val="center"/>
              <w:rPr>
                <w:color w:val="auto"/>
                <w:lang w:val="en-US"/>
              </w:rPr>
            </w:pPr>
            <w:r w:rsidRPr="00BF3112">
              <w:rPr>
                <w:b/>
                <w:bCs/>
                <w:color w:val="auto"/>
                <w:lang w:val="en-US"/>
              </w:rPr>
              <w:t>Possible Confounders</w:t>
            </w:r>
          </w:p>
        </w:tc>
      </w:tr>
      <w:tr w:rsidR="00BF3112" w:rsidRPr="00BF3112" w14:paraId="584C8B8C" w14:textId="77777777" w:rsidTr="00E71EDF">
        <w:tc>
          <w:tcPr>
            <w:tcW w:w="1020" w:type="pct"/>
            <w:tcMar>
              <w:top w:w="0" w:type="dxa"/>
              <w:left w:w="108" w:type="dxa"/>
              <w:bottom w:w="0" w:type="dxa"/>
              <w:right w:w="108" w:type="dxa"/>
            </w:tcMar>
            <w:vAlign w:val="center"/>
          </w:tcPr>
          <w:p w14:paraId="53A25E8A" w14:textId="77777777" w:rsidR="00A37D12" w:rsidRPr="00BF3112" w:rsidRDefault="00A37D12" w:rsidP="00E71EDF">
            <w:pPr>
              <w:spacing w:line="276" w:lineRule="auto"/>
              <w:rPr>
                <w:color w:val="auto"/>
                <w:lang w:val="en-US"/>
              </w:rPr>
            </w:pPr>
            <w:r w:rsidRPr="00BF3112">
              <w:rPr>
                <w:color w:val="auto"/>
                <w:lang w:val="en-US"/>
              </w:rPr>
              <w:t>Age</w:t>
            </w:r>
          </w:p>
        </w:tc>
        <w:tc>
          <w:tcPr>
            <w:tcW w:w="1650" w:type="pct"/>
            <w:tcMar>
              <w:top w:w="0" w:type="dxa"/>
              <w:left w:w="108" w:type="dxa"/>
              <w:bottom w:w="0" w:type="dxa"/>
              <w:right w:w="108" w:type="dxa"/>
            </w:tcMar>
            <w:vAlign w:val="center"/>
          </w:tcPr>
          <w:p w14:paraId="1711C07B" w14:textId="77777777" w:rsidR="00A37D12" w:rsidRPr="00BF3112" w:rsidRDefault="00A37D12" w:rsidP="00E71EDF">
            <w:pPr>
              <w:spacing w:line="276" w:lineRule="auto"/>
              <w:rPr>
                <w:color w:val="auto"/>
                <w:lang w:val="en-US"/>
              </w:rPr>
            </w:pPr>
            <w:r w:rsidRPr="00BF3112">
              <w:rPr>
                <w:color w:val="auto"/>
                <w:lang w:val="en-US"/>
              </w:rPr>
              <w:t>Age in years since date of birth</w:t>
            </w:r>
          </w:p>
        </w:tc>
        <w:tc>
          <w:tcPr>
            <w:tcW w:w="687" w:type="pct"/>
            <w:tcMar>
              <w:top w:w="0" w:type="dxa"/>
              <w:left w:w="108" w:type="dxa"/>
              <w:bottom w:w="0" w:type="dxa"/>
              <w:right w:w="108" w:type="dxa"/>
            </w:tcMar>
            <w:vAlign w:val="center"/>
          </w:tcPr>
          <w:p w14:paraId="1F11FB30" w14:textId="77777777" w:rsidR="00A37D12" w:rsidRPr="00BF3112" w:rsidRDefault="00A37D12" w:rsidP="00E71EDF">
            <w:pPr>
              <w:spacing w:line="276" w:lineRule="auto"/>
              <w:rPr>
                <w:color w:val="auto"/>
                <w:lang w:val="en-US"/>
              </w:rPr>
            </w:pPr>
            <w:r w:rsidRPr="00BF3112">
              <w:rPr>
                <w:color w:val="auto"/>
                <w:lang w:val="en-US"/>
              </w:rPr>
              <w:t>Baseline, wave 2,3,4,5</w:t>
            </w:r>
          </w:p>
        </w:tc>
        <w:tc>
          <w:tcPr>
            <w:tcW w:w="1643" w:type="pct"/>
            <w:tcMar>
              <w:top w:w="0" w:type="dxa"/>
              <w:left w:w="108" w:type="dxa"/>
              <w:bottom w:w="0" w:type="dxa"/>
              <w:right w:w="108" w:type="dxa"/>
            </w:tcMar>
            <w:vAlign w:val="center"/>
          </w:tcPr>
          <w:p w14:paraId="0FDE2560" w14:textId="77777777" w:rsidR="00A37D12" w:rsidRPr="00BF3112" w:rsidRDefault="00A37D12" w:rsidP="00E71EDF">
            <w:pPr>
              <w:spacing w:line="276" w:lineRule="auto"/>
              <w:rPr>
                <w:color w:val="auto"/>
                <w:lang w:val="en-US"/>
              </w:rPr>
            </w:pPr>
            <w:r w:rsidRPr="00BF3112">
              <w:rPr>
                <w:color w:val="auto"/>
                <w:lang w:val="en-US"/>
              </w:rPr>
              <w:t>numerical</w:t>
            </w:r>
          </w:p>
        </w:tc>
      </w:tr>
      <w:tr w:rsidR="00BF3112" w:rsidRPr="00BF3112" w14:paraId="6F9168D5" w14:textId="77777777" w:rsidTr="00E71EDF">
        <w:tc>
          <w:tcPr>
            <w:tcW w:w="1020" w:type="pct"/>
            <w:tcMar>
              <w:top w:w="0" w:type="dxa"/>
              <w:left w:w="108" w:type="dxa"/>
              <w:bottom w:w="0" w:type="dxa"/>
              <w:right w:w="108" w:type="dxa"/>
            </w:tcMar>
            <w:vAlign w:val="center"/>
          </w:tcPr>
          <w:p w14:paraId="0B925221" w14:textId="77777777" w:rsidR="00A37D12" w:rsidRPr="00BF3112" w:rsidRDefault="00A37D12" w:rsidP="00E71EDF">
            <w:pPr>
              <w:spacing w:line="276" w:lineRule="auto"/>
              <w:rPr>
                <w:color w:val="auto"/>
                <w:lang w:val="en-US"/>
              </w:rPr>
            </w:pPr>
            <w:r w:rsidRPr="00BF3112">
              <w:rPr>
                <w:color w:val="auto"/>
                <w:lang w:val="en-US"/>
              </w:rPr>
              <w:t>Sex</w:t>
            </w:r>
          </w:p>
        </w:tc>
        <w:tc>
          <w:tcPr>
            <w:tcW w:w="1650" w:type="pct"/>
            <w:tcMar>
              <w:top w:w="0" w:type="dxa"/>
              <w:left w:w="108" w:type="dxa"/>
              <w:bottom w:w="0" w:type="dxa"/>
              <w:right w:w="108" w:type="dxa"/>
            </w:tcMar>
            <w:vAlign w:val="center"/>
          </w:tcPr>
          <w:p w14:paraId="07656E6B" w14:textId="77777777" w:rsidR="00A37D12" w:rsidRPr="00BF3112" w:rsidRDefault="00A37D12" w:rsidP="00E71EDF">
            <w:pPr>
              <w:spacing w:line="276" w:lineRule="auto"/>
              <w:rPr>
                <w:color w:val="auto"/>
                <w:lang w:val="en-US"/>
              </w:rPr>
            </w:pPr>
            <w:r w:rsidRPr="00BF3112">
              <w:rPr>
                <w:color w:val="auto"/>
                <w:lang w:val="en-US"/>
              </w:rPr>
              <w:t>Self-reported biological sex</w:t>
            </w:r>
          </w:p>
        </w:tc>
        <w:tc>
          <w:tcPr>
            <w:tcW w:w="687" w:type="pct"/>
            <w:tcMar>
              <w:top w:w="0" w:type="dxa"/>
              <w:left w:w="108" w:type="dxa"/>
              <w:bottom w:w="0" w:type="dxa"/>
              <w:right w:w="108" w:type="dxa"/>
            </w:tcMar>
            <w:vAlign w:val="center"/>
          </w:tcPr>
          <w:p w14:paraId="5949BBB6" w14:textId="77777777" w:rsidR="00A37D12" w:rsidRPr="00BF3112" w:rsidRDefault="00A37D12" w:rsidP="00E71EDF">
            <w:pPr>
              <w:spacing w:line="276" w:lineRule="auto"/>
              <w:rPr>
                <w:color w:val="auto"/>
                <w:lang w:val="en-US"/>
              </w:rPr>
            </w:pPr>
            <w:r w:rsidRPr="00BF3112">
              <w:rPr>
                <w:color w:val="auto"/>
                <w:lang w:val="en-US"/>
              </w:rPr>
              <w:t>Baseline</w:t>
            </w:r>
          </w:p>
        </w:tc>
        <w:tc>
          <w:tcPr>
            <w:tcW w:w="1643" w:type="pct"/>
            <w:tcMar>
              <w:top w:w="0" w:type="dxa"/>
              <w:left w:w="108" w:type="dxa"/>
              <w:bottom w:w="0" w:type="dxa"/>
              <w:right w:w="108" w:type="dxa"/>
            </w:tcMar>
            <w:vAlign w:val="center"/>
          </w:tcPr>
          <w:p w14:paraId="7CB321D6" w14:textId="77777777" w:rsidR="00A37D12" w:rsidRPr="00BF3112" w:rsidRDefault="00A37D12" w:rsidP="00E71EDF">
            <w:pPr>
              <w:spacing w:line="276" w:lineRule="auto"/>
              <w:rPr>
                <w:color w:val="auto"/>
                <w:lang w:val="en-US"/>
              </w:rPr>
            </w:pPr>
            <w:r w:rsidRPr="00BF3112">
              <w:rPr>
                <w:color w:val="auto"/>
                <w:lang w:val="en-US"/>
              </w:rPr>
              <w:t>0=man</w:t>
            </w:r>
          </w:p>
          <w:p w14:paraId="7F25FE15" w14:textId="77777777" w:rsidR="00A37D12" w:rsidRPr="00BF3112" w:rsidRDefault="00A37D12" w:rsidP="00E71EDF">
            <w:pPr>
              <w:spacing w:line="276" w:lineRule="auto"/>
              <w:rPr>
                <w:color w:val="auto"/>
                <w:lang w:val="en-US"/>
              </w:rPr>
            </w:pPr>
            <w:r w:rsidRPr="00BF3112">
              <w:rPr>
                <w:color w:val="auto"/>
                <w:lang w:val="en-US"/>
              </w:rPr>
              <w:t>1=woman</w:t>
            </w:r>
          </w:p>
        </w:tc>
      </w:tr>
      <w:tr w:rsidR="00BF3112" w:rsidRPr="00BF3112" w14:paraId="71ACBF03" w14:textId="77777777" w:rsidTr="00E71EDF">
        <w:tc>
          <w:tcPr>
            <w:tcW w:w="1020" w:type="pct"/>
            <w:tcMar>
              <w:top w:w="0" w:type="dxa"/>
              <w:left w:w="108" w:type="dxa"/>
              <w:bottom w:w="0" w:type="dxa"/>
              <w:right w:w="108" w:type="dxa"/>
            </w:tcMar>
            <w:vAlign w:val="center"/>
          </w:tcPr>
          <w:p w14:paraId="386FA14D" w14:textId="77777777" w:rsidR="00A37D12" w:rsidRPr="00BF3112" w:rsidRDefault="00A37D12" w:rsidP="00E71EDF">
            <w:pPr>
              <w:spacing w:line="276" w:lineRule="auto"/>
              <w:rPr>
                <w:color w:val="auto"/>
                <w:lang w:val="en-US"/>
              </w:rPr>
            </w:pPr>
            <w:r w:rsidRPr="00BF3112">
              <w:rPr>
                <w:color w:val="auto"/>
                <w:lang w:val="en-US"/>
              </w:rPr>
              <w:t>Education</w:t>
            </w:r>
          </w:p>
        </w:tc>
        <w:tc>
          <w:tcPr>
            <w:tcW w:w="1650" w:type="pct"/>
            <w:tcMar>
              <w:top w:w="0" w:type="dxa"/>
              <w:left w:w="108" w:type="dxa"/>
              <w:bottom w:w="0" w:type="dxa"/>
              <w:right w:w="108" w:type="dxa"/>
            </w:tcMar>
            <w:vAlign w:val="center"/>
          </w:tcPr>
          <w:p w14:paraId="2D8BCC6F" w14:textId="77777777" w:rsidR="00A37D12" w:rsidRPr="00BF3112" w:rsidRDefault="00A37D12" w:rsidP="00E71EDF">
            <w:pPr>
              <w:spacing w:line="276" w:lineRule="auto"/>
              <w:rPr>
                <w:color w:val="auto"/>
                <w:lang w:val="en-US"/>
              </w:rPr>
            </w:pPr>
            <w:r w:rsidRPr="00BF3112">
              <w:rPr>
                <w:color w:val="auto"/>
                <w:lang w:val="en-US"/>
              </w:rPr>
              <w:t>Self-reported highest level of education attained (HABC, LASA) or total number of years of full-time education (</w:t>
            </w:r>
            <w:proofErr w:type="spellStart"/>
            <w:r w:rsidRPr="00BF3112">
              <w:rPr>
                <w:color w:val="auto"/>
                <w:lang w:val="en-US"/>
              </w:rPr>
              <w:t>NuAge</w:t>
            </w:r>
            <w:proofErr w:type="spellEnd"/>
            <w:r w:rsidRPr="00BF3112">
              <w:rPr>
                <w:color w:val="auto"/>
                <w:lang w:val="en-US"/>
              </w:rPr>
              <w:t>, N85+)</w:t>
            </w:r>
          </w:p>
        </w:tc>
        <w:tc>
          <w:tcPr>
            <w:tcW w:w="687" w:type="pct"/>
            <w:tcMar>
              <w:top w:w="0" w:type="dxa"/>
              <w:left w:w="108" w:type="dxa"/>
              <w:bottom w:w="0" w:type="dxa"/>
              <w:right w:w="108" w:type="dxa"/>
            </w:tcMar>
            <w:vAlign w:val="center"/>
          </w:tcPr>
          <w:p w14:paraId="672E8069" w14:textId="77777777" w:rsidR="00A37D12" w:rsidRPr="00BF3112" w:rsidRDefault="00A37D12" w:rsidP="00E71EDF">
            <w:pPr>
              <w:spacing w:line="276" w:lineRule="auto"/>
              <w:rPr>
                <w:color w:val="auto"/>
                <w:lang w:val="en-US"/>
              </w:rPr>
            </w:pPr>
            <w:r w:rsidRPr="00BF3112">
              <w:rPr>
                <w:color w:val="auto"/>
                <w:lang w:val="en-US"/>
              </w:rPr>
              <w:t>Baseline</w:t>
            </w:r>
          </w:p>
        </w:tc>
        <w:tc>
          <w:tcPr>
            <w:tcW w:w="1643" w:type="pct"/>
            <w:tcMar>
              <w:top w:w="0" w:type="dxa"/>
              <w:left w:w="108" w:type="dxa"/>
              <w:bottom w:w="0" w:type="dxa"/>
              <w:right w:w="108" w:type="dxa"/>
            </w:tcMar>
            <w:vAlign w:val="center"/>
          </w:tcPr>
          <w:p w14:paraId="7E011DEC" w14:textId="77777777" w:rsidR="00A37D12" w:rsidRPr="00BF3112" w:rsidRDefault="00A37D12" w:rsidP="00E71EDF">
            <w:pPr>
              <w:spacing w:line="276" w:lineRule="auto"/>
              <w:rPr>
                <w:color w:val="auto"/>
                <w:lang w:val="en-US"/>
              </w:rPr>
            </w:pPr>
            <w:r w:rsidRPr="00BF3112">
              <w:rPr>
                <w:color w:val="auto"/>
                <w:lang w:val="en-US"/>
              </w:rPr>
              <w:t>0=lower or ≤9 years</w:t>
            </w:r>
          </w:p>
          <w:p w14:paraId="0BE5E884" w14:textId="77777777" w:rsidR="00A37D12" w:rsidRPr="00BF3112" w:rsidRDefault="00A37D12" w:rsidP="00E71EDF">
            <w:pPr>
              <w:spacing w:line="276" w:lineRule="auto"/>
              <w:rPr>
                <w:color w:val="auto"/>
                <w:lang w:val="en-US"/>
              </w:rPr>
            </w:pPr>
            <w:r w:rsidRPr="00BF3112">
              <w:rPr>
                <w:color w:val="auto"/>
                <w:lang w:val="en-US"/>
              </w:rPr>
              <w:t>1= intermediate or 10-14 years</w:t>
            </w:r>
          </w:p>
          <w:p w14:paraId="0E15B426" w14:textId="77777777" w:rsidR="00A37D12" w:rsidRPr="00BF3112" w:rsidRDefault="00A37D12" w:rsidP="00E71EDF">
            <w:pPr>
              <w:spacing w:line="276" w:lineRule="auto"/>
              <w:rPr>
                <w:color w:val="auto"/>
                <w:lang w:val="en-US"/>
              </w:rPr>
            </w:pPr>
            <w:r w:rsidRPr="00BF3112">
              <w:rPr>
                <w:color w:val="auto"/>
                <w:lang w:val="en-US"/>
              </w:rPr>
              <w:t>2=higher or ≥15 years</w:t>
            </w:r>
          </w:p>
        </w:tc>
      </w:tr>
      <w:tr w:rsidR="00BF3112" w:rsidRPr="00BF3112" w14:paraId="59A5AEAE" w14:textId="77777777" w:rsidTr="00E71EDF">
        <w:tc>
          <w:tcPr>
            <w:tcW w:w="1020" w:type="pct"/>
            <w:tcMar>
              <w:top w:w="0" w:type="dxa"/>
              <w:left w:w="108" w:type="dxa"/>
              <w:bottom w:w="0" w:type="dxa"/>
              <w:right w:w="108" w:type="dxa"/>
            </w:tcMar>
            <w:vAlign w:val="center"/>
          </w:tcPr>
          <w:p w14:paraId="0B28D28D" w14:textId="77777777" w:rsidR="00A37D12" w:rsidRPr="00BF3112" w:rsidRDefault="00A37D12" w:rsidP="00E71EDF">
            <w:pPr>
              <w:spacing w:line="276" w:lineRule="auto"/>
              <w:rPr>
                <w:color w:val="auto"/>
                <w:lang w:val="en-US"/>
              </w:rPr>
            </w:pPr>
            <w:r w:rsidRPr="00BF3112">
              <w:rPr>
                <w:color w:val="auto"/>
                <w:lang w:val="en-US"/>
              </w:rPr>
              <w:t>Height</w:t>
            </w:r>
          </w:p>
        </w:tc>
        <w:tc>
          <w:tcPr>
            <w:tcW w:w="1650" w:type="pct"/>
            <w:tcMar>
              <w:top w:w="0" w:type="dxa"/>
              <w:left w:w="108" w:type="dxa"/>
              <w:bottom w:w="0" w:type="dxa"/>
              <w:right w:w="108" w:type="dxa"/>
            </w:tcMar>
            <w:vAlign w:val="center"/>
          </w:tcPr>
          <w:p w14:paraId="38221376" w14:textId="77777777" w:rsidR="00A37D12" w:rsidRPr="00BF3112" w:rsidRDefault="00A37D12" w:rsidP="00E71EDF">
            <w:pPr>
              <w:spacing w:line="276" w:lineRule="auto"/>
              <w:rPr>
                <w:color w:val="auto"/>
                <w:lang w:val="en-US"/>
              </w:rPr>
            </w:pPr>
            <w:r w:rsidRPr="00BF3112">
              <w:rPr>
                <w:color w:val="auto"/>
                <w:lang w:val="en-US"/>
              </w:rPr>
              <w:t>Height measured in (m)</w:t>
            </w:r>
          </w:p>
        </w:tc>
        <w:tc>
          <w:tcPr>
            <w:tcW w:w="687" w:type="pct"/>
            <w:tcMar>
              <w:top w:w="0" w:type="dxa"/>
              <w:left w:w="108" w:type="dxa"/>
              <w:bottom w:w="0" w:type="dxa"/>
              <w:right w:w="108" w:type="dxa"/>
            </w:tcMar>
            <w:vAlign w:val="center"/>
          </w:tcPr>
          <w:p w14:paraId="0E515E1A" w14:textId="77777777" w:rsidR="00A37D12" w:rsidRPr="00BF3112" w:rsidRDefault="00A37D12" w:rsidP="00E71EDF">
            <w:pPr>
              <w:spacing w:line="276" w:lineRule="auto"/>
              <w:rPr>
                <w:color w:val="auto"/>
                <w:lang w:val="en-US"/>
              </w:rPr>
            </w:pPr>
            <w:r w:rsidRPr="00BF3112">
              <w:rPr>
                <w:color w:val="auto"/>
                <w:lang w:val="en-US"/>
              </w:rPr>
              <w:t>Baseline</w:t>
            </w:r>
          </w:p>
        </w:tc>
        <w:tc>
          <w:tcPr>
            <w:tcW w:w="1643" w:type="pct"/>
            <w:tcMar>
              <w:top w:w="0" w:type="dxa"/>
              <w:left w:w="108" w:type="dxa"/>
              <w:bottom w:w="0" w:type="dxa"/>
              <w:right w:w="108" w:type="dxa"/>
            </w:tcMar>
            <w:vAlign w:val="center"/>
          </w:tcPr>
          <w:p w14:paraId="6293C2D1" w14:textId="77777777" w:rsidR="00A37D12" w:rsidRPr="00BF3112" w:rsidRDefault="00A37D12" w:rsidP="00E71EDF">
            <w:pPr>
              <w:spacing w:line="276" w:lineRule="auto"/>
              <w:rPr>
                <w:color w:val="auto"/>
                <w:lang w:val="en-US"/>
              </w:rPr>
            </w:pPr>
            <w:r w:rsidRPr="00BF3112">
              <w:rPr>
                <w:color w:val="auto"/>
                <w:lang w:val="en-US"/>
              </w:rPr>
              <w:t>numerical</w:t>
            </w:r>
          </w:p>
        </w:tc>
      </w:tr>
      <w:tr w:rsidR="00BF3112" w:rsidRPr="00BF3112" w14:paraId="18337554" w14:textId="77777777" w:rsidTr="00E71EDF">
        <w:tc>
          <w:tcPr>
            <w:tcW w:w="1020" w:type="pct"/>
            <w:tcMar>
              <w:top w:w="0" w:type="dxa"/>
              <w:left w:w="108" w:type="dxa"/>
              <w:bottom w:w="0" w:type="dxa"/>
              <w:right w:w="108" w:type="dxa"/>
            </w:tcMar>
            <w:vAlign w:val="center"/>
          </w:tcPr>
          <w:p w14:paraId="442B327C" w14:textId="77777777" w:rsidR="00A37D12" w:rsidRPr="00BF3112" w:rsidRDefault="00A37D12" w:rsidP="00E71EDF">
            <w:pPr>
              <w:spacing w:line="276" w:lineRule="auto"/>
              <w:rPr>
                <w:color w:val="auto"/>
                <w:lang w:val="en-US"/>
              </w:rPr>
            </w:pPr>
            <w:r w:rsidRPr="00BF3112">
              <w:rPr>
                <w:color w:val="auto"/>
                <w:lang w:val="en-US"/>
              </w:rPr>
              <w:lastRenderedPageBreak/>
              <w:t>Body mass index</w:t>
            </w:r>
          </w:p>
        </w:tc>
        <w:tc>
          <w:tcPr>
            <w:tcW w:w="1650" w:type="pct"/>
            <w:tcMar>
              <w:top w:w="0" w:type="dxa"/>
              <w:left w:w="108" w:type="dxa"/>
              <w:bottom w:w="0" w:type="dxa"/>
              <w:right w:w="108" w:type="dxa"/>
            </w:tcMar>
            <w:vAlign w:val="center"/>
          </w:tcPr>
          <w:p w14:paraId="483CA0C1" w14:textId="77777777" w:rsidR="00A37D12" w:rsidRPr="00BF3112" w:rsidRDefault="00A37D12" w:rsidP="00E71EDF">
            <w:pPr>
              <w:spacing w:line="276" w:lineRule="auto"/>
              <w:rPr>
                <w:color w:val="auto"/>
                <w:lang w:val="en-US"/>
              </w:rPr>
            </w:pPr>
            <w:r w:rsidRPr="00BF3112">
              <w:rPr>
                <w:color w:val="auto"/>
                <w:lang w:val="en-US"/>
              </w:rPr>
              <w:t>Measured body weight (kg)/ height (m)</w:t>
            </w:r>
            <w:r w:rsidRPr="00BF3112">
              <w:rPr>
                <w:color w:val="auto"/>
                <w:vertAlign w:val="superscript"/>
                <w:lang w:val="en-US"/>
              </w:rPr>
              <w:t>2</w:t>
            </w:r>
          </w:p>
        </w:tc>
        <w:tc>
          <w:tcPr>
            <w:tcW w:w="687" w:type="pct"/>
            <w:tcMar>
              <w:top w:w="0" w:type="dxa"/>
              <w:left w:w="108" w:type="dxa"/>
              <w:bottom w:w="0" w:type="dxa"/>
              <w:right w:w="108" w:type="dxa"/>
            </w:tcMar>
            <w:vAlign w:val="center"/>
          </w:tcPr>
          <w:p w14:paraId="58EFE08E" w14:textId="77777777" w:rsidR="00A37D12" w:rsidRPr="00BF3112" w:rsidRDefault="00A37D12" w:rsidP="00E71EDF">
            <w:pPr>
              <w:spacing w:line="276" w:lineRule="auto"/>
              <w:rPr>
                <w:color w:val="auto"/>
                <w:lang w:val="en-US"/>
              </w:rPr>
            </w:pPr>
            <w:r w:rsidRPr="00BF3112">
              <w:rPr>
                <w:color w:val="auto"/>
                <w:lang w:val="en-US"/>
              </w:rPr>
              <w:t>Baseline, wave 2,3,4,5</w:t>
            </w:r>
          </w:p>
        </w:tc>
        <w:tc>
          <w:tcPr>
            <w:tcW w:w="1643" w:type="pct"/>
            <w:tcMar>
              <w:top w:w="0" w:type="dxa"/>
              <w:left w:w="108" w:type="dxa"/>
              <w:bottom w:w="0" w:type="dxa"/>
              <w:right w:w="108" w:type="dxa"/>
            </w:tcMar>
            <w:vAlign w:val="center"/>
          </w:tcPr>
          <w:p w14:paraId="05869CA1" w14:textId="77777777" w:rsidR="00A37D12" w:rsidRPr="00BF3112" w:rsidRDefault="00A37D12" w:rsidP="00E71EDF">
            <w:pPr>
              <w:spacing w:line="276" w:lineRule="auto"/>
              <w:rPr>
                <w:color w:val="auto"/>
                <w:lang w:val="en-US"/>
              </w:rPr>
            </w:pPr>
            <w:r w:rsidRPr="00BF3112">
              <w:rPr>
                <w:color w:val="auto"/>
                <w:lang w:val="en-US"/>
              </w:rPr>
              <w:t>numerical</w:t>
            </w:r>
          </w:p>
        </w:tc>
      </w:tr>
      <w:tr w:rsidR="00BF3112" w:rsidRPr="00BF3112" w14:paraId="47307537" w14:textId="77777777" w:rsidTr="00E71EDF">
        <w:tc>
          <w:tcPr>
            <w:tcW w:w="1020" w:type="pct"/>
            <w:tcMar>
              <w:top w:w="0" w:type="dxa"/>
              <w:left w:w="108" w:type="dxa"/>
              <w:bottom w:w="0" w:type="dxa"/>
              <w:right w:w="108" w:type="dxa"/>
            </w:tcMar>
            <w:vAlign w:val="center"/>
          </w:tcPr>
          <w:p w14:paraId="0928CAC5" w14:textId="77777777" w:rsidR="00A37D12" w:rsidRPr="00BF3112" w:rsidRDefault="00A37D12" w:rsidP="00E71EDF">
            <w:pPr>
              <w:spacing w:line="276" w:lineRule="auto"/>
              <w:rPr>
                <w:color w:val="auto"/>
                <w:lang w:val="en-US"/>
              </w:rPr>
            </w:pPr>
            <w:r w:rsidRPr="00BF3112">
              <w:rPr>
                <w:color w:val="auto"/>
                <w:lang w:val="en-US"/>
              </w:rPr>
              <w:t>Smokers</w:t>
            </w:r>
          </w:p>
        </w:tc>
        <w:tc>
          <w:tcPr>
            <w:tcW w:w="1650" w:type="pct"/>
            <w:tcMar>
              <w:top w:w="0" w:type="dxa"/>
              <w:left w:w="108" w:type="dxa"/>
              <w:bottom w:w="0" w:type="dxa"/>
              <w:right w:w="108" w:type="dxa"/>
            </w:tcMar>
            <w:vAlign w:val="center"/>
          </w:tcPr>
          <w:p w14:paraId="7CF7A454" w14:textId="77777777" w:rsidR="00A37D12" w:rsidRPr="00BF3112" w:rsidRDefault="00A37D12" w:rsidP="00E71EDF">
            <w:pPr>
              <w:spacing w:line="276" w:lineRule="auto"/>
              <w:rPr>
                <w:color w:val="auto"/>
                <w:lang w:val="en-US"/>
              </w:rPr>
            </w:pPr>
            <w:r w:rsidRPr="00BF3112">
              <w:rPr>
                <w:color w:val="auto"/>
                <w:lang w:val="en-US"/>
              </w:rPr>
              <w:t>Whether participants currently smoke</w:t>
            </w:r>
          </w:p>
        </w:tc>
        <w:tc>
          <w:tcPr>
            <w:tcW w:w="687" w:type="pct"/>
            <w:tcMar>
              <w:top w:w="0" w:type="dxa"/>
              <w:left w:w="108" w:type="dxa"/>
              <w:bottom w:w="0" w:type="dxa"/>
              <w:right w:w="108" w:type="dxa"/>
            </w:tcMar>
            <w:vAlign w:val="center"/>
          </w:tcPr>
          <w:p w14:paraId="436836A2" w14:textId="77777777" w:rsidR="00A37D12" w:rsidRPr="00BF3112" w:rsidRDefault="00A37D12" w:rsidP="00E71EDF">
            <w:pPr>
              <w:spacing w:line="276" w:lineRule="auto"/>
              <w:rPr>
                <w:color w:val="auto"/>
                <w:lang w:val="en-US"/>
              </w:rPr>
            </w:pPr>
            <w:r w:rsidRPr="00BF3112">
              <w:rPr>
                <w:color w:val="auto"/>
                <w:lang w:val="en-US"/>
              </w:rPr>
              <w:t>Baseline</w:t>
            </w:r>
          </w:p>
        </w:tc>
        <w:tc>
          <w:tcPr>
            <w:tcW w:w="1643" w:type="pct"/>
            <w:tcMar>
              <w:top w:w="0" w:type="dxa"/>
              <w:left w:w="108" w:type="dxa"/>
              <w:bottom w:w="0" w:type="dxa"/>
              <w:right w:w="108" w:type="dxa"/>
            </w:tcMar>
            <w:vAlign w:val="center"/>
          </w:tcPr>
          <w:p w14:paraId="1004B21B" w14:textId="77777777" w:rsidR="00A37D12" w:rsidRPr="00BF3112" w:rsidRDefault="00A37D12" w:rsidP="00E71EDF">
            <w:pPr>
              <w:spacing w:line="276" w:lineRule="auto"/>
              <w:rPr>
                <w:color w:val="auto"/>
                <w:lang w:val="en-US"/>
              </w:rPr>
            </w:pPr>
            <w:r w:rsidRPr="00BF3112">
              <w:rPr>
                <w:color w:val="auto"/>
                <w:lang w:val="en-US"/>
              </w:rPr>
              <w:t>0=non-smoker</w:t>
            </w:r>
          </w:p>
          <w:p w14:paraId="1F3173B4" w14:textId="77777777" w:rsidR="00A37D12" w:rsidRPr="00BF3112" w:rsidRDefault="00A37D12" w:rsidP="00E71EDF">
            <w:pPr>
              <w:spacing w:line="276" w:lineRule="auto"/>
              <w:rPr>
                <w:color w:val="auto"/>
                <w:lang w:val="en-US"/>
              </w:rPr>
            </w:pPr>
            <w:r w:rsidRPr="00BF3112">
              <w:rPr>
                <w:color w:val="auto"/>
                <w:lang w:val="en-US"/>
              </w:rPr>
              <w:t>1=smoker</w:t>
            </w:r>
          </w:p>
        </w:tc>
      </w:tr>
      <w:tr w:rsidR="00BF3112" w:rsidRPr="00BF3112" w14:paraId="1062F5D9" w14:textId="77777777" w:rsidTr="00E71EDF">
        <w:tc>
          <w:tcPr>
            <w:tcW w:w="1020" w:type="pct"/>
            <w:tcMar>
              <w:top w:w="0" w:type="dxa"/>
              <w:left w:w="108" w:type="dxa"/>
              <w:bottom w:w="0" w:type="dxa"/>
              <w:right w:w="108" w:type="dxa"/>
            </w:tcMar>
            <w:vAlign w:val="center"/>
          </w:tcPr>
          <w:p w14:paraId="290D9AFE" w14:textId="77777777" w:rsidR="00A37D12" w:rsidRPr="00BF3112" w:rsidRDefault="00A37D12" w:rsidP="00E71EDF">
            <w:pPr>
              <w:spacing w:line="276" w:lineRule="auto"/>
              <w:rPr>
                <w:color w:val="auto"/>
                <w:vertAlign w:val="superscript"/>
                <w:lang w:val="en-US"/>
              </w:rPr>
            </w:pPr>
            <w:r w:rsidRPr="00BF3112">
              <w:rPr>
                <w:color w:val="auto"/>
                <w:lang w:val="en-US"/>
              </w:rPr>
              <w:t>Energy intake</w:t>
            </w:r>
          </w:p>
        </w:tc>
        <w:tc>
          <w:tcPr>
            <w:tcW w:w="1650" w:type="pct"/>
            <w:tcMar>
              <w:top w:w="0" w:type="dxa"/>
              <w:left w:w="108" w:type="dxa"/>
              <w:bottom w:w="0" w:type="dxa"/>
              <w:right w:w="108" w:type="dxa"/>
            </w:tcMar>
            <w:vAlign w:val="center"/>
          </w:tcPr>
          <w:p w14:paraId="09FFDE37" w14:textId="77777777" w:rsidR="00A37D12" w:rsidRPr="00BF3112" w:rsidRDefault="00A37D12" w:rsidP="00E71EDF">
            <w:pPr>
              <w:spacing w:line="276" w:lineRule="auto"/>
              <w:rPr>
                <w:color w:val="auto"/>
                <w:lang w:val="en-US"/>
              </w:rPr>
            </w:pPr>
            <w:r w:rsidRPr="00BF3112">
              <w:rPr>
                <w:color w:val="auto"/>
                <w:lang w:val="en-US"/>
              </w:rPr>
              <w:t>Cohort-specific z-scores of total energy intake (MJ) per day</w:t>
            </w:r>
          </w:p>
        </w:tc>
        <w:tc>
          <w:tcPr>
            <w:tcW w:w="687" w:type="pct"/>
            <w:tcMar>
              <w:top w:w="0" w:type="dxa"/>
              <w:left w:w="108" w:type="dxa"/>
              <w:bottom w:w="0" w:type="dxa"/>
              <w:right w:w="108" w:type="dxa"/>
            </w:tcMar>
            <w:vAlign w:val="center"/>
          </w:tcPr>
          <w:p w14:paraId="37FC9296" w14:textId="77777777" w:rsidR="00A37D12" w:rsidRPr="00BF3112" w:rsidRDefault="00A37D12" w:rsidP="00E71EDF">
            <w:pPr>
              <w:spacing w:line="276" w:lineRule="auto"/>
              <w:rPr>
                <w:color w:val="auto"/>
                <w:vertAlign w:val="superscript"/>
                <w:lang w:val="en-US"/>
              </w:rPr>
            </w:pPr>
            <w:r w:rsidRPr="00BF3112">
              <w:rPr>
                <w:color w:val="auto"/>
                <w:lang w:val="en-US"/>
              </w:rPr>
              <w:t>Baseline</w:t>
            </w:r>
          </w:p>
        </w:tc>
        <w:tc>
          <w:tcPr>
            <w:tcW w:w="1643" w:type="pct"/>
            <w:tcMar>
              <w:top w:w="0" w:type="dxa"/>
              <w:left w:w="108" w:type="dxa"/>
              <w:bottom w:w="0" w:type="dxa"/>
              <w:right w:w="108" w:type="dxa"/>
            </w:tcMar>
            <w:vAlign w:val="center"/>
          </w:tcPr>
          <w:p w14:paraId="6F905D94" w14:textId="77777777" w:rsidR="00A37D12" w:rsidRPr="00BF3112" w:rsidRDefault="00A37D12" w:rsidP="00E71EDF">
            <w:pPr>
              <w:spacing w:line="276" w:lineRule="auto"/>
              <w:rPr>
                <w:color w:val="auto"/>
                <w:lang w:val="en-US"/>
              </w:rPr>
            </w:pPr>
            <w:r w:rsidRPr="00BF3112">
              <w:rPr>
                <w:color w:val="auto"/>
                <w:lang w:val="en-US"/>
              </w:rPr>
              <w:t>numerical</w:t>
            </w:r>
          </w:p>
        </w:tc>
      </w:tr>
      <w:tr w:rsidR="00BF3112" w:rsidRPr="00BF3112" w14:paraId="66C76425" w14:textId="77777777" w:rsidTr="00E71EDF">
        <w:tc>
          <w:tcPr>
            <w:tcW w:w="1020" w:type="pct"/>
            <w:tcMar>
              <w:top w:w="0" w:type="dxa"/>
              <w:left w:w="108" w:type="dxa"/>
              <w:bottom w:w="0" w:type="dxa"/>
              <w:right w:w="108" w:type="dxa"/>
            </w:tcMar>
            <w:vAlign w:val="center"/>
          </w:tcPr>
          <w:p w14:paraId="3F7E3BB5" w14:textId="77777777" w:rsidR="00A37D12" w:rsidRPr="00BF3112" w:rsidRDefault="00A37D12" w:rsidP="00E71EDF">
            <w:pPr>
              <w:spacing w:line="276" w:lineRule="auto"/>
              <w:rPr>
                <w:color w:val="auto"/>
                <w:lang w:val="en-US"/>
              </w:rPr>
            </w:pPr>
            <w:r w:rsidRPr="00BF3112">
              <w:rPr>
                <w:color w:val="auto"/>
                <w:lang w:val="en-US"/>
              </w:rPr>
              <w:t>Alcohol intake</w:t>
            </w:r>
          </w:p>
        </w:tc>
        <w:tc>
          <w:tcPr>
            <w:tcW w:w="1650" w:type="pct"/>
            <w:tcMar>
              <w:top w:w="0" w:type="dxa"/>
              <w:left w:w="108" w:type="dxa"/>
              <w:bottom w:w="0" w:type="dxa"/>
              <w:right w:w="108" w:type="dxa"/>
            </w:tcMar>
            <w:vAlign w:val="center"/>
          </w:tcPr>
          <w:p w14:paraId="68C5593B" w14:textId="77777777" w:rsidR="00A37D12" w:rsidRPr="00BF3112" w:rsidRDefault="00A37D12" w:rsidP="00E71EDF">
            <w:pPr>
              <w:spacing w:line="276" w:lineRule="auto"/>
              <w:rPr>
                <w:color w:val="auto"/>
                <w:lang w:val="en-US"/>
              </w:rPr>
            </w:pPr>
            <w:r w:rsidRPr="00BF3112">
              <w:rPr>
                <w:color w:val="auto"/>
                <w:lang w:val="en-US"/>
              </w:rPr>
              <w:t>Whether participants currently drink alcohol</w:t>
            </w:r>
          </w:p>
        </w:tc>
        <w:tc>
          <w:tcPr>
            <w:tcW w:w="687" w:type="pct"/>
            <w:tcMar>
              <w:top w:w="0" w:type="dxa"/>
              <w:left w:w="108" w:type="dxa"/>
              <w:bottom w:w="0" w:type="dxa"/>
              <w:right w:w="108" w:type="dxa"/>
            </w:tcMar>
            <w:vAlign w:val="center"/>
          </w:tcPr>
          <w:p w14:paraId="75FD1B66" w14:textId="77777777" w:rsidR="00A37D12" w:rsidRPr="00BF3112" w:rsidRDefault="00A37D12" w:rsidP="00E71EDF">
            <w:pPr>
              <w:spacing w:line="276" w:lineRule="auto"/>
              <w:rPr>
                <w:color w:val="auto"/>
                <w:lang w:val="en-US"/>
              </w:rPr>
            </w:pPr>
            <w:r w:rsidRPr="00BF3112">
              <w:rPr>
                <w:color w:val="auto"/>
                <w:lang w:val="en-US"/>
              </w:rPr>
              <w:t>Baseline</w:t>
            </w:r>
          </w:p>
        </w:tc>
        <w:tc>
          <w:tcPr>
            <w:tcW w:w="1643" w:type="pct"/>
            <w:tcMar>
              <w:top w:w="0" w:type="dxa"/>
              <w:left w:w="108" w:type="dxa"/>
              <w:bottom w:w="0" w:type="dxa"/>
              <w:right w:w="108" w:type="dxa"/>
            </w:tcMar>
            <w:vAlign w:val="center"/>
          </w:tcPr>
          <w:p w14:paraId="0A1118A3" w14:textId="77777777" w:rsidR="00A37D12" w:rsidRPr="00BF3112" w:rsidRDefault="00A37D12" w:rsidP="00E71EDF">
            <w:pPr>
              <w:spacing w:line="276" w:lineRule="auto"/>
              <w:rPr>
                <w:color w:val="auto"/>
                <w:lang w:val="en-US"/>
              </w:rPr>
            </w:pPr>
            <w:r w:rsidRPr="00BF3112">
              <w:rPr>
                <w:color w:val="auto"/>
                <w:lang w:val="en-US"/>
              </w:rPr>
              <w:t>0=non-drinker</w:t>
            </w:r>
          </w:p>
          <w:p w14:paraId="4CEACD00" w14:textId="77777777" w:rsidR="00A37D12" w:rsidRPr="00BF3112" w:rsidRDefault="00A37D12" w:rsidP="00E71EDF">
            <w:pPr>
              <w:spacing w:line="276" w:lineRule="auto"/>
              <w:rPr>
                <w:color w:val="auto"/>
                <w:lang w:val="en-US"/>
              </w:rPr>
            </w:pPr>
            <w:r w:rsidRPr="00BF3112">
              <w:rPr>
                <w:color w:val="auto"/>
                <w:lang w:val="en-US"/>
              </w:rPr>
              <w:t>1=drinker</w:t>
            </w:r>
          </w:p>
        </w:tc>
      </w:tr>
      <w:tr w:rsidR="00BF3112" w:rsidRPr="00BF3112" w14:paraId="607F5B47" w14:textId="77777777" w:rsidTr="00E71EDF">
        <w:tc>
          <w:tcPr>
            <w:tcW w:w="1020" w:type="pct"/>
            <w:tcMar>
              <w:top w:w="0" w:type="dxa"/>
              <w:left w:w="108" w:type="dxa"/>
              <w:bottom w:w="0" w:type="dxa"/>
              <w:right w:w="108" w:type="dxa"/>
            </w:tcMar>
            <w:vAlign w:val="center"/>
          </w:tcPr>
          <w:p w14:paraId="0A59D5E8" w14:textId="77777777" w:rsidR="00A37D12" w:rsidRPr="00BF3112" w:rsidRDefault="00A37D12" w:rsidP="00E71EDF">
            <w:pPr>
              <w:spacing w:line="276" w:lineRule="auto"/>
              <w:rPr>
                <w:color w:val="auto"/>
                <w:lang w:val="en-US"/>
              </w:rPr>
            </w:pPr>
            <w:r w:rsidRPr="00BF3112">
              <w:rPr>
                <w:color w:val="auto"/>
                <w:lang w:val="en-US"/>
              </w:rPr>
              <w:t>Cognition</w:t>
            </w:r>
          </w:p>
        </w:tc>
        <w:tc>
          <w:tcPr>
            <w:tcW w:w="1650" w:type="pct"/>
            <w:tcMar>
              <w:top w:w="0" w:type="dxa"/>
              <w:left w:w="108" w:type="dxa"/>
              <w:bottom w:w="0" w:type="dxa"/>
              <w:right w:w="108" w:type="dxa"/>
            </w:tcMar>
            <w:vAlign w:val="center"/>
          </w:tcPr>
          <w:p w14:paraId="336FDF6D" w14:textId="3B914DE1" w:rsidR="00A37D12" w:rsidRPr="00BF3112" w:rsidRDefault="00A37D12" w:rsidP="00E71EDF">
            <w:pPr>
              <w:spacing w:line="276" w:lineRule="auto"/>
              <w:rPr>
                <w:color w:val="auto"/>
                <w:lang w:val="en-US"/>
              </w:rPr>
            </w:pPr>
            <w:r w:rsidRPr="00BF3112">
              <w:rPr>
                <w:color w:val="auto"/>
                <w:lang w:val="en-US"/>
              </w:rPr>
              <w:t>Cohort-specific tertiles of Mini-Mental State Examination (MMSE) (</w:t>
            </w:r>
            <w:proofErr w:type="spellStart"/>
            <w:r w:rsidRPr="00BF3112">
              <w:rPr>
                <w:color w:val="auto"/>
                <w:lang w:val="en-US"/>
              </w:rPr>
              <w:t>NuAge</w:t>
            </w:r>
            <w:proofErr w:type="spellEnd"/>
            <w:r w:rsidRPr="00BF3112">
              <w:rPr>
                <w:color w:val="auto"/>
                <w:lang w:val="en-US"/>
              </w:rPr>
              <w:t xml:space="preserve">, LASA and N85+) </w:t>
            </w:r>
            <w:r w:rsidRPr="00BF3112">
              <w:rPr>
                <w:color w:val="auto"/>
              </w:rPr>
              <w:fldChar w:fldCharType="begin">
                <w:fldData xml:space="preserve">PEVuZE5vdGU+PENpdGU+PEF1dGhvcj5Gb2xzdGVpbjwvQXV0aG9yPjxZZWFyPjE5NzU8L1llYXI+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==
</w:fldData>
              </w:fldChar>
            </w:r>
            <w:r w:rsidR="008D563F" w:rsidRPr="00BF3112">
              <w:rPr>
                <w:color w:val="auto"/>
              </w:rPr>
              <w:instrText xml:space="preserve"> ADDIN EN.CITE </w:instrText>
            </w:r>
            <w:r w:rsidR="008D563F" w:rsidRPr="00BF3112">
              <w:rPr>
                <w:color w:val="auto"/>
              </w:rPr>
              <w:fldChar w:fldCharType="begin">
                <w:fldData xml:space="preserve">PEVuZE5vdGU+PENpdGU+PEF1dGhvcj5Gb2xzdGVpbjwvQXV0aG9yPjxZZWFyPjE5NzU8L1llYXI+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==
</w:fldData>
              </w:fldChar>
            </w:r>
            <w:r w:rsidR="008D563F" w:rsidRPr="00BF3112">
              <w:rPr>
                <w:color w:val="auto"/>
              </w:rPr>
              <w:instrText xml:space="preserve"> ADDIN EN.CITE.DATA </w:instrText>
            </w:r>
            <w:r w:rsidR="008D563F" w:rsidRPr="00BF3112">
              <w:rPr>
                <w:color w:val="auto"/>
              </w:rPr>
            </w:r>
            <w:r w:rsidR="008D563F" w:rsidRPr="00BF3112">
              <w:rPr>
                <w:color w:val="auto"/>
              </w:rPr>
              <w:fldChar w:fldCharType="end"/>
            </w:r>
            <w:r w:rsidRPr="00BF3112">
              <w:rPr>
                <w:color w:val="auto"/>
              </w:rPr>
            </w:r>
            <w:r w:rsidRPr="00BF3112">
              <w:rPr>
                <w:color w:val="auto"/>
              </w:rPr>
              <w:fldChar w:fldCharType="separate"/>
            </w:r>
            <w:r w:rsidR="008D563F" w:rsidRPr="00BF3112">
              <w:rPr>
                <w:noProof/>
                <w:color w:val="auto"/>
              </w:rPr>
              <w:t>[1]</w:t>
            </w:r>
            <w:r w:rsidRPr="00BF3112">
              <w:rPr>
                <w:color w:val="auto"/>
              </w:rPr>
              <w:fldChar w:fldCharType="end"/>
            </w:r>
            <w:r w:rsidRPr="00BF3112">
              <w:rPr>
                <w:color w:val="auto"/>
              </w:rPr>
              <w:t xml:space="preserve"> </w:t>
            </w:r>
            <w:r w:rsidRPr="00BF3112">
              <w:rPr>
                <w:color w:val="auto"/>
                <w:lang w:val="en-US"/>
              </w:rPr>
              <w:t xml:space="preserve">or an extension with a 100-point scale (Teng 3MS) (HABC) </w:t>
            </w:r>
            <w:r w:rsidRPr="00BF3112">
              <w:rPr>
                <w:color w:val="auto"/>
              </w:rPr>
              <w:fldChar w:fldCharType="begin"/>
            </w:r>
            <w:r w:rsidR="008D563F" w:rsidRPr="00BF3112">
              <w:rPr>
                <w:color w:val="auto"/>
              </w:rPr>
              <w:instrText xml:space="preserve"> ADDIN EN.CITE &lt;EndNote&gt;&lt;Cite&gt;&lt;Author&gt;Teng&lt;/Author&gt;&lt;Year&gt;1987&lt;/Year&gt;&lt;RecNum&gt;1089&lt;/RecNum&gt;&lt;DisplayText&gt;[2]&lt;/DisplayText&gt;&lt;record&gt;&lt;rec-number&gt;1089&lt;/rec-number&gt;&lt;foreign-keys&gt;&lt;key app="EN" db-id="r2retet20e0wwde52t9x5xz4wdd5e5rtwp9s" timestamp="1582921188"&gt;1089&lt;/key&gt;&lt;/foreign-keys&gt;&lt;ref-type name="Journal Article"&gt;17&lt;/ref-type&gt;&lt;contributors&gt;&lt;authors&gt;&lt;author&gt;Teng, E. L.&lt;/author&gt;&lt;author&gt;Chui, H. C.&lt;/author&gt;&lt;/authors&gt;&lt;/contributors&gt;&lt;titles&gt;&lt;title&gt;The Modified Mini-Mental State (3MS) examination&lt;/title&gt;&lt;secondary-title&gt;J Clin Psychiatry&lt;/secondary-title&gt;&lt;alt-title&gt;The Journal of clinical psychiatry&lt;/alt-title&gt;&lt;/titles&gt;&lt;periodical&gt;&lt;full-title&gt;Journal of Clinical Psychiatry&lt;/full-title&gt;&lt;abbr-1&gt;J. Clin. Psychiatry&lt;/abbr-1&gt;&lt;abbr-2&gt;J Clin Psychiatry&lt;/abbr-2&gt;&lt;/periodical&gt;&lt;pages&gt;314-8&lt;/pages&gt;&lt;volume&gt;48&lt;/volume&gt;&lt;number&gt;8&lt;/number&gt;&lt;edition&gt;1987/08/01&lt;/edition&gt;&lt;keywords&gt;&lt;keyword&gt;Alzheimer Disease/diagnosis/psychology&lt;/keyword&gt;&lt;keyword&gt;Dementia/*diagnosis/psychology&lt;/keyword&gt;&lt;keyword&gt;Humans&lt;/keyword&gt;&lt;keyword&gt;*Psychiatric Status Rating Scales&lt;/keyword&gt;&lt;keyword&gt;Psychometrics&lt;/keyword&gt;&lt;/keywords&gt;&lt;dates&gt;&lt;year&gt;1987&lt;/year&gt;&lt;pub-dates&gt;&lt;date&gt;Aug&lt;/date&gt;&lt;/pub-dates&gt;&lt;/dates&gt;&lt;isbn&gt;0160-6689 (Print)&amp;#xD;0160-6689&lt;/isbn&gt;&lt;accession-num&gt;3611032&lt;/accession-num&gt;&lt;urls&gt;&lt;/urls&gt;&lt;remote-database-provider&gt;NLM&lt;/remote-database-provider&gt;&lt;language&gt;eng&lt;/language&gt;&lt;/record&gt;&lt;/Cite&gt;&lt;/EndNote&gt;</w:instrText>
            </w:r>
            <w:r w:rsidRPr="00BF3112">
              <w:rPr>
                <w:color w:val="auto"/>
              </w:rPr>
              <w:fldChar w:fldCharType="separate"/>
            </w:r>
            <w:r w:rsidR="008D563F" w:rsidRPr="00BF3112">
              <w:rPr>
                <w:noProof/>
                <w:color w:val="auto"/>
              </w:rPr>
              <w:t>[2]</w:t>
            </w:r>
            <w:r w:rsidRPr="00BF3112">
              <w:rPr>
                <w:color w:val="auto"/>
              </w:rPr>
              <w:fldChar w:fldCharType="end"/>
            </w:r>
          </w:p>
        </w:tc>
        <w:tc>
          <w:tcPr>
            <w:tcW w:w="687" w:type="pct"/>
            <w:tcMar>
              <w:top w:w="0" w:type="dxa"/>
              <w:left w:w="108" w:type="dxa"/>
              <w:bottom w:w="0" w:type="dxa"/>
              <w:right w:w="108" w:type="dxa"/>
            </w:tcMar>
            <w:vAlign w:val="center"/>
          </w:tcPr>
          <w:p w14:paraId="65DB30A3" w14:textId="77777777" w:rsidR="00A37D12" w:rsidRPr="00BF3112" w:rsidRDefault="00A37D12" w:rsidP="00E71EDF">
            <w:pPr>
              <w:spacing w:line="276" w:lineRule="auto"/>
              <w:rPr>
                <w:color w:val="auto"/>
                <w:lang w:val="en-US"/>
              </w:rPr>
            </w:pPr>
            <w:r w:rsidRPr="00BF3112">
              <w:rPr>
                <w:color w:val="auto"/>
                <w:lang w:val="en-US"/>
              </w:rPr>
              <w:t>Baseline, wave 2,3,4,5</w:t>
            </w:r>
          </w:p>
        </w:tc>
        <w:tc>
          <w:tcPr>
            <w:tcW w:w="1643" w:type="pct"/>
            <w:tcMar>
              <w:top w:w="0" w:type="dxa"/>
              <w:left w:w="108" w:type="dxa"/>
              <w:bottom w:w="0" w:type="dxa"/>
              <w:right w:w="108" w:type="dxa"/>
            </w:tcMar>
            <w:vAlign w:val="center"/>
          </w:tcPr>
          <w:p w14:paraId="24E5C777" w14:textId="77777777" w:rsidR="00A37D12" w:rsidRPr="00BF3112" w:rsidRDefault="00A37D12" w:rsidP="00E71EDF">
            <w:pPr>
              <w:spacing w:line="276" w:lineRule="auto"/>
              <w:rPr>
                <w:color w:val="auto"/>
                <w:lang w:val="en-US"/>
              </w:rPr>
            </w:pPr>
            <w:r w:rsidRPr="00BF3112">
              <w:rPr>
                <w:color w:val="auto"/>
                <w:lang w:val="en-US"/>
              </w:rPr>
              <w:t>0=lower MMSE</w:t>
            </w:r>
          </w:p>
          <w:p w14:paraId="1E21E970" w14:textId="77777777" w:rsidR="00A37D12" w:rsidRPr="00BF3112" w:rsidRDefault="00A37D12" w:rsidP="00E71EDF">
            <w:pPr>
              <w:spacing w:line="276" w:lineRule="auto"/>
              <w:rPr>
                <w:color w:val="auto"/>
                <w:lang w:val="en-US"/>
              </w:rPr>
            </w:pPr>
            <w:r w:rsidRPr="00BF3112">
              <w:rPr>
                <w:color w:val="auto"/>
                <w:lang w:val="en-US"/>
              </w:rPr>
              <w:t>1=medium MMSE</w:t>
            </w:r>
          </w:p>
          <w:p w14:paraId="160532ED" w14:textId="77777777" w:rsidR="00A37D12" w:rsidRPr="00BF3112" w:rsidRDefault="00A37D12" w:rsidP="00E71EDF">
            <w:pPr>
              <w:spacing w:line="276" w:lineRule="auto"/>
              <w:rPr>
                <w:color w:val="auto"/>
                <w:lang w:val="en-US"/>
              </w:rPr>
            </w:pPr>
            <w:r w:rsidRPr="00BF3112">
              <w:rPr>
                <w:color w:val="auto"/>
                <w:lang w:val="en-US"/>
              </w:rPr>
              <w:t>2=higher MMSE</w:t>
            </w:r>
          </w:p>
        </w:tc>
      </w:tr>
      <w:tr w:rsidR="00BF3112" w:rsidRPr="00BF3112" w14:paraId="0A1DD280" w14:textId="77777777" w:rsidTr="00E71EDF">
        <w:tc>
          <w:tcPr>
            <w:tcW w:w="1020" w:type="pct"/>
            <w:tcBorders>
              <w:bottom w:val="single" w:sz="4" w:space="0" w:color="000000"/>
            </w:tcBorders>
            <w:tcMar>
              <w:top w:w="0" w:type="dxa"/>
              <w:left w:w="108" w:type="dxa"/>
              <w:bottom w:w="0" w:type="dxa"/>
              <w:right w:w="108" w:type="dxa"/>
            </w:tcMar>
            <w:vAlign w:val="center"/>
          </w:tcPr>
          <w:p w14:paraId="10DDA0F1" w14:textId="77777777" w:rsidR="00A37D12" w:rsidRPr="00BF3112" w:rsidRDefault="00A37D12" w:rsidP="00E71EDF">
            <w:pPr>
              <w:spacing w:line="276" w:lineRule="auto"/>
              <w:rPr>
                <w:color w:val="auto"/>
                <w:lang w:val="en-US"/>
              </w:rPr>
            </w:pPr>
            <w:r w:rsidRPr="00BF3112">
              <w:rPr>
                <w:color w:val="auto"/>
                <w:lang w:val="en-US"/>
              </w:rPr>
              <w:t>Multimorbidity</w:t>
            </w:r>
          </w:p>
        </w:tc>
        <w:tc>
          <w:tcPr>
            <w:tcW w:w="1650" w:type="pct"/>
            <w:tcBorders>
              <w:bottom w:val="single" w:sz="4" w:space="0" w:color="000000"/>
            </w:tcBorders>
            <w:tcMar>
              <w:top w:w="0" w:type="dxa"/>
              <w:left w:w="108" w:type="dxa"/>
              <w:bottom w:w="0" w:type="dxa"/>
              <w:right w:w="108" w:type="dxa"/>
            </w:tcMar>
            <w:vAlign w:val="center"/>
          </w:tcPr>
          <w:p w14:paraId="2173F17A" w14:textId="77777777" w:rsidR="00A37D12" w:rsidRPr="00BF3112" w:rsidRDefault="00A37D12" w:rsidP="00E71EDF">
            <w:pPr>
              <w:spacing w:line="276" w:lineRule="auto"/>
              <w:rPr>
                <w:color w:val="auto"/>
                <w:vertAlign w:val="superscript"/>
                <w:lang w:val="en-US"/>
              </w:rPr>
            </w:pPr>
            <w:r w:rsidRPr="00BF3112">
              <w:rPr>
                <w:color w:val="auto"/>
                <w:lang w:val="en-US"/>
              </w:rPr>
              <w:t>Co-occurrence of two or more chronic diseases</w:t>
            </w:r>
            <w:r w:rsidRPr="00BF3112">
              <w:rPr>
                <w:color w:val="auto"/>
                <w:vertAlign w:val="superscript"/>
                <w:lang w:val="en-US"/>
              </w:rPr>
              <w:t>2</w:t>
            </w:r>
          </w:p>
        </w:tc>
        <w:tc>
          <w:tcPr>
            <w:tcW w:w="687" w:type="pct"/>
            <w:tcBorders>
              <w:bottom w:val="single" w:sz="4" w:space="0" w:color="000000"/>
            </w:tcBorders>
            <w:tcMar>
              <w:top w:w="0" w:type="dxa"/>
              <w:left w:w="108" w:type="dxa"/>
              <w:bottom w:w="0" w:type="dxa"/>
              <w:right w:w="108" w:type="dxa"/>
            </w:tcMar>
            <w:vAlign w:val="center"/>
          </w:tcPr>
          <w:p w14:paraId="7803AA70" w14:textId="77777777" w:rsidR="00A37D12" w:rsidRPr="00BF3112" w:rsidRDefault="00A37D12" w:rsidP="00E71EDF">
            <w:pPr>
              <w:spacing w:line="276" w:lineRule="auto"/>
              <w:rPr>
                <w:color w:val="auto"/>
                <w:lang w:val="en-US"/>
              </w:rPr>
            </w:pPr>
            <w:r w:rsidRPr="00BF3112">
              <w:rPr>
                <w:color w:val="auto"/>
                <w:lang w:val="en-US"/>
              </w:rPr>
              <w:t>Baseline, wave 2,3,4,5</w:t>
            </w:r>
          </w:p>
        </w:tc>
        <w:tc>
          <w:tcPr>
            <w:tcW w:w="1643" w:type="pct"/>
            <w:tcBorders>
              <w:bottom w:val="single" w:sz="4" w:space="0" w:color="000000"/>
            </w:tcBorders>
            <w:tcMar>
              <w:top w:w="0" w:type="dxa"/>
              <w:left w:w="108" w:type="dxa"/>
              <w:bottom w:w="0" w:type="dxa"/>
              <w:right w:w="108" w:type="dxa"/>
            </w:tcMar>
            <w:vAlign w:val="center"/>
          </w:tcPr>
          <w:p w14:paraId="3FAE71B7" w14:textId="77777777" w:rsidR="00A37D12" w:rsidRPr="00BF3112" w:rsidRDefault="00A37D12" w:rsidP="00E71EDF">
            <w:pPr>
              <w:spacing w:line="276" w:lineRule="auto"/>
              <w:rPr>
                <w:color w:val="auto"/>
                <w:lang w:val="en-US"/>
              </w:rPr>
            </w:pPr>
            <w:r w:rsidRPr="00BF3112">
              <w:rPr>
                <w:color w:val="auto"/>
                <w:lang w:val="en-US"/>
              </w:rPr>
              <w:t>0=&lt; 2 chronic diseases</w:t>
            </w:r>
          </w:p>
          <w:p w14:paraId="224D4A08" w14:textId="77777777" w:rsidR="00A37D12" w:rsidRPr="00BF3112" w:rsidRDefault="00A37D12" w:rsidP="00E71EDF">
            <w:pPr>
              <w:spacing w:line="276" w:lineRule="auto"/>
              <w:rPr>
                <w:color w:val="auto"/>
                <w:lang w:val="en-US"/>
              </w:rPr>
            </w:pPr>
            <w:r w:rsidRPr="00BF3112">
              <w:rPr>
                <w:color w:val="auto"/>
                <w:lang w:val="en-US"/>
              </w:rPr>
              <w:t>1=≥ 2 chronic diseases</w:t>
            </w:r>
          </w:p>
        </w:tc>
      </w:tr>
      <w:tr w:rsidR="00BF3112" w:rsidRPr="00BF3112" w14:paraId="577C0C10" w14:textId="77777777" w:rsidTr="00E71EDF">
        <w:tc>
          <w:tcPr>
            <w:tcW w:w="1020" w:type="pct"/>
            <w:tcBorders>
              <w:top w:val="single" w:sz="4" w:space="0" w:color="000000"/>
              <w:bottom w:val="single" w:sz="4" w:space="0" w:color="auto"/>
            </w:tcBorders>
            <w:tcMar>
              <w:top w:w="0" w:type="dxa"/>
              <w:left w:w="108" w:type="dxa"/>
              <w:bottom w:w="0" w:type="dxa"/>
              <w:right w:w="108" w:type="dxa"/>
            </w:tcMar>
            <w:vAlign w:val="center"/>
          </w:tcPr>
          <w:p w14:paraId="352137D1" w14:textId="77777777" w:rsidR="00A37D12" w:rsidRPr="00BF3112" w:rsidRDefault="00A37D12" w:rsidP="00E71EDF">
            <w:pPr>
              <w:spacing w:line="276" w:lineRule="auto"/>
              <w:rPr>
                <w:color w:val="auto"/>
                <w:lang w:val="en-US"/>
              </w:rPr>
            </w:pPr>
            <w:r w:rsidRPr="00BF3112">
              <w:rPr>
                <w:color w:val="auto"/>
                <w:lang w:val="en-US"/>
              </w:rPr>
              <w:t>Physical activity</w:t>
            </w:r>
          </w:p>
        </w:tc>
        <w:tc>
          <w:tcPr>
            <w:tcW w:w="1650" w:type="pct"/>
            <w:tcBorders>
              <w:top w:val="single" w:sz="4" w:space="0" w:color="000000"/>
              <w:bottom w:val="single" w:sz="4" w:space="0" w:color="auto"/>
            </w:tcBorders>
            <w:tcMar>
              <w:top w:w="0" w:type="dxa"/>
              <w:left w:w="108" w:type="dxa"/>
              <w:bottom w:w="0" w:type="dxa"/>
              <w:right w:w="108" w:type="dxa"/>
            </w:tcMar>
            <w:vAlign w:val="center"/>
          </w:tcPr>
          <w:p w14:paraId="5667130F" w14:textId="77777777" w:rsidR="00A37D12" w:rsidRPr="00BF3112" w:rsidRDefault="00A37D12" w:rsidP="00E71EDF">
            <w:pPr>
              <w:spacing w:line="276" w:lineRule="auto"/>
              <w:rPr>
                <w:color w:val="auto"/>
                <w:lang w:val="en-US"/>
              </w:rPr>
            </w:pPr>
            <w:r w:rsidRPr="00BF3112">
              <w:rPr>
                <w:color w:val="auto"/>
                <w:lang w:val="en-US"/>
              </w:rPr>
              <w:t>Cohort-specific tertiles of self-reported physical activity</w:t>
            </w:r>
          </w:p>
        </w:tc>
        <w:tc>
          <w:tcPr>
            <w:tcW w:w="687" w:type="pct"/>
            <w:tcBorders>
              <w:top w:val="single" w:sz="4" w:space="0" w:color="000000"/>
              <w:bottom w:val="single" w:sz="4" w:space="0" w:color="auto"/>
            </w:tcBorders>
            <w:tcMar>
              <w:top w:w="0" w:type="dxa"/>
              <w:left w:w="108" w:type="dxa"/>
              <w:bottom w:w="0" w:type="dxa"/>
              <w:right w:w="108" w:type="dxa"/>
            </w:tcMar>
            <w:vAlign w:val="center"/>
          </w:tcPr>
          <w:p w14:paraId="4B5300E3" w14:textId="77777777" w:rsidR="00A37D12" w:rsidRPr="00BF3112" w:rsidRDefault="00A37D12" w:rsidP="00E71EDF">
            <w:pPr>
              <w:spacing w:line="276" w:lineRule="auto"/>
              <w:rPr>
                <w:color w:val="auto"/>
                <w:lang w:val="en-US"/>
              </w:rPr>
            </w:pPr>
            <w:r w:rsidRPr="00BF3112">
              <w:rPr>
                <w:color w:val="auto"/>
                <w:lang w:val="en-US"/>
              </w:rPr>
              <w:t>Baseline, wave 2,3,4,5</w:t>
            </w:r>
          </w:p>
        </w:tc>
        <w:tc>
          <w:tcPr>
            <w:tcW w:w="1643" w:type="pct"/>
            <w:tcBorders>
              <w:top w:val="single" w:sz="4" w:space="0" w:color="000000"/>
              <w:bottom w:val="single" w:sz="4" w:space="0" w:color="auto"/>
            </w:tcBorders>
            <w:tcMar>
              <w:top w:w="0" w:type="dxa"/>
              <w:left w:w="108" w:type="dxa"/>
              <w:bottom w:w="0" w:type="dxa"/>
              <w:right w:w="108" w:type="dxa"/>
            </w:tcMar>
            <w:vAlign w:val="center"/>
          </w:tcPr>
          <w:p w14:paraId="4A55E785" w14:textId="77777777" w:rsidR="00A37D12" w:rsidRPr="00BF3112" w:rsidRDefault="00A37D12" w:rsidP="00E71EDF">
            <w:pPr>
              <w:spacing w:line="276" w:lineRule="auto"/>
              <w:rPr>
                <w:color w:val="auto"/>
                <w:lang w:val="en-US"/>
              </w:rPr>
            </w:pPr>
            <w:r w:rsidRPr="00BF3112">
              <w:rPr>
                <w:color w:val="auto"/>
                <w:lang w:val="en-US"/>
              </w:rPr>
              <w:t>0=lower physical activity</w:t>
            </w:r>
          </w:p>
          <w:p w14:paraId="5C9FB819" w14:textId="77777777" w:rsidR="00A37D12" w:rsidRPr="00BF3112" w:rsidRDefault="00A37D12" w:rsidP="00E71EDF">
            <w:pPr>
              <w:spacing w:line="276" w:lineRule="auto"/>
              <w:rPr>
                <w:color w:val="auto"/>
                <w:lang w:val="en-US"/>
              </w:rPr>
            </w:pPr>
            <w:r w:rsidRPr="00BF3112">
              <w:rPr>
                <w:color w:val="auto"/>
                <w:lang w:val="en-US"/>
              </w:rPr>
              <w:t>1=medium physical activity</w:t>
            </w:r>
          </w:p>
          <w:p w14:paraId="76668EAA" w14:textId="77777777" w:rsidR="00A37D12" w:rsidRPr="00BF3112" w:rsidRDefault="00A37D12" w:rsidP="00E71EDF">
            <w:pPr>
              <w:spacing w:line="276" w:lineRule="auto"/>
              <w:rPr>
                <w:color w:val="auto"/>
                <w:lang w:val="en-US"/>
              </w:rPr>
            </w:pPr>
            <w:r w:rsidRPr="00BF3112">
              <w:rPr>
                <w:color w:val="auto"/>
                <w:lang w:val="en-US"/>
              </w:rPr>
              <w:t>2=higher physical activity</w:t>
            </w:r>
          </w:p>
        </w:tc>
      </w:tr>
    </w:tbl>
    <w:p w14:paraId="4CE7A8D7" w14:textId="77777777" w:rsidR="00A37D12" w:rsidRPr="00BF3112" w:rsidRDefault="00A37D12" w:rsidP="00A37D12">
      <w:pPr>
        <w:spacing w:before="240" w:line="480" w:lineRule="auto"/>
        <w:rPr>
          <w:color w:val="auto"/>
          <w:lang w:val="en-US"/>
        </w:rPr>
      </w:pPr>
      <w:r w:rsidRPr="00BF3112">
        <w:rPr>
          <w:color w:val="auto"/>
          <w:vertAlign w:val="superscript"/>
          <w:lang w:val="en-US"/>
        </w:rPr>
        <w:t>1</w:t>
      </w:r>
      <w:r w:rsidRPr="00BF3112">
        <w:rPr>
          <w:color w:val="auto"/>
          <w:lang w:val="en-US"/>
        </w:rPr>
        <w:t xml:space="preserve"> Not all waves are at the same time of follow-up among cohorts. In </w:t>
      </w:r>
      <w:proofErr w:type="gramStart"/>
      <w:r w:rsidRPr="00BF3112">
        <w:rPr>
          <w:color w:val="auto"/>
          <w:lang w:val="en-US"/>
        </w:rPr>
        <w:t>Health ABC</w:t>
      </w:r>
      <w:proofErr w:type="gramEnd"/>
      <w:r w:rsidRPr="00BF3112">
        <w:rPr>
          <w:color w:val="auto"/>
          <w:lang w:val="en-US"/>
        </w:rPr>
        <w:t xml:space="preserve"> the necessary variables were available at year 2 (operationalized as baseline), 4 (wave 2), 6 (wave 3), 8 (wave 4) and 10 (wave 5). In </w:t>
      </w:r>
      <w:proofErr w:type="spellStart"/>
      <w:r w:rsidRPr="00BF3112">
        <w:rPr>
          <w:color w:val="auto"/>
          <w:lang w:val="en-US"/>
        </w:rPr>
        <w:t>NuAge</w:t>
      </w:r>
      <w:proofErr w:type="spellEnd"/>
      <w:r w:rsidRPr="00BF3112">
        <w:rPr>
          <w:color w:val="auto"/>
          <w:lang w:val="en-US"/>
        </w:rPr>
        <w:t xml:space="preserve"> data were available at year 1 (baseline), 2 (wave 2), 3 (wave 3) and 4 (wave 4). In LASA variables were available at wave 3B (baseline) and at wave I after 3 years (wave 2). Newcastle 85+ has data at baseline, after 18 months (wave 2), after 36 months (wave 3) and after 60 months (wave 4). </w:t>
      </w:r>
      <w:r w:rsidRPr="00BF3112">
        <w:rPr>
          <w:color w:val="auto"/>
          <w:vertAlign w:val="superscript"/>
          <w:lang w:val="en-US"/>
        </w:rPr>
        <w:t xml:space="preserve">2 </w:t>
      </w:r>
      <w:r w:rsidRPr="00BF3112">
        <w:rPr>
          <w:color w:val="auto"/>
        </w:rPr>
        <w:t xml:space="preserve">Disease burden in Health ABC was determined by creating a disease score from self-reported cancer (except non-melanoma skin cancer), cardiac diseases (congestive heart disease and myocardial infarction), cerebrovascular diseases (stroke), hypertension (systolic blood pressure ≥130 mmHg and diastolic blood pressure ≥85 mm Hg) and diabetes mellitus (fasting blood glucose ≥126 mg/dl). In </w:t>
      </w:r>
      <w:proofErr w:type="spellStart"/>
      <w:r w:rsidRPr="00BF3112">
        <w:rPr>
          <w:color w:val="auto"/>
        </w:rPr>
        <w:t>NuAge</w:t>
      </w:r>
      <w:proofErr w:type="spellEnd"/>
      <w:r w:rsidRPr="00BF3112">
        <w:rPr>
          <w:color w:val="auto"/>
        </w:rPr>
        <w:t xml:space="preserve">, a disease score was created by summing the presence of self-reported </w:t>
      </w:r>
      <w:r w:rsidRPr="00BF3112">
        <w:rPr>
          <w:color w:val="auto"/>
        </w:rPr>
        <w:lastRenderedPageBreak/>
        <w:t xml:space="preserve">respiratory diseases (asthma, emphysema, and chronic bronchitis), arthritis or rheumatism, hypertension, cardiac diseases, diabetes mellitus, transient ischemic attack, </w:t>
      </w:r>
      <w:proofErr w:type="gramStart"/>
      <w:r w:rsidRPr="00BF3112">
        <w:rPr>
          <w:color w:val="auto"/>
        </w:rPr>
        <w:t>stroke</w:t>
      </w:r>
      <w:proofErr w:type="gramEnd"/>
      <w:r w:rsidRPr="00BF3112">
        <w:rPr>
          <w:color w:val="auto"/>
        </w:rPr>
        <w:t xml:space="preserve"> and cancer. In LASA, the seven most common chronic diseases in the Netherlands were assessed by asking about the presence of lung disease, cardiac disease, peripheral arterial disease, diabetes mellitus, stroke, osteoarthritis or rheumatoid arthritis and cancer (except non-melanoma skin cancer) plus hypertension. Lastly, in Newcastle 85+, general practitioner records were reviewed for the presence or absence of cardiac disease, arthritis, hypertension, respiratory disease, cerebrovascular disease, diabetes mellitus and cancer (excluding non-melanoma skin cancer).</w:t>
      </w:r>
    </w:p>
    <w:p w14:paraId="6E451093" w14:textId="77777777" w:rsidR="00A37D12" w:rsidRPr="00BF3112" w:rsidRDefault="00A37D12" w:rsidP="00A37D12">
      <w:pPr>
        <w:rPr>
          <w:color w:val="auto"/>
          <w:lang w:val="en-US"/>
        </w:rPr>
        <w:sectPr w:rsidR="00A37D12" w:rsidRPr="00BF3112" w:rsidSect="00A37D12">
          <w:pgSz w:w="11906" w:h="16838"/>
          <w:pgMar w:top="1440" w:right="1440" w:bottom="1440" w:left="1440" w:header="708" w:footer="708" w:gutter="0"/>
          <w:cols w:space="708"/>
          <w:noEndnote/>
          <w:docGrid w:linePitch="360"/>
        </w:sectPr>
      </w:pPr>
    </w:p>
    <w:p w14:paraId="6A99DAC0" w14:textId="5C159B71" w:rsidR="00A37D12" w:rsidRPr="00BF3112" w:rsidRDefault="00A37D12" w:rsidP="00A37D12">
      <w:pPr>
        <w:spacing w:after="240" w:line="480" w:lineRule="auto"/>
        <w:rPr>
          <w:color w:val="auto"/>
          <w:lang w:val="en-US"/>
        </w:rPr>
      </w:pPr>
      <w:r w:rsidRPr="00BF3112">
        <w:rPr>
          <w:b/>
          <w:bCs/>
          <w:color w:val="auto"/>
          <w:lang w:val="en-US"/>
        </w:rPr>
        <w:lastRenderedPageBreak/>
        <w:t xml:space="preserve">Supplementary Table 2. </w:t>
      </w:r>
      <w:r w:rsidRPr="00BF3112">
        <w:rPr>
          <w:color w:val="auto"/>
          <w:lang w:val="en-US"/>
        </w:rPr>
        <w:t>Health and sociodemographic characteristics of participants by having or not having data on grip strength at baseline.</w:t>
      </w:r>
    </w:p>
    <w:tbl>
      <w:tblPr>
        <w:tblW w:w="0" w:type="auto"/>
        <w:jc w:val="center"/>
        <w:tblLook w:val="0000" w:firstRow="0" w:lastRow="0" w:firstColumn="0" w:lastColumn="0" w:noHBand="0" w:noVBand="0"/>
      </w:tblPr>
      <w:tblGrid>
        <w:gridCol w:w="3259"/>
        <w:gridCol w:w="1683"/>
        <w:gridCol w:w="1683"/>
        <w:gridCol w:w="836"/>
      </w:tblGrid>
      <w:tr w:rsidR="00BF3112" w:rsidRPr="00BF3112" w14:paraId="55E034F0" w14:textId="77777777" w:rsidTr="00E71EDF">
        <w:trPr>
          <w:tblHeader/>
          <w:jc w:val="center"/>
        </w:trPr>
        <w:tc>
          <w:tcPr>
            <w:tcW w:w="0" w:type="auto"/>
            <w:tcBorders>
              <w:bottom w:val="single" w:sz="4" w:space="0" w:color="auto"/>
            </w:tcBorders>
            <w:tcMar>
              <w:top w:w="0" w:type="dxa"/>
              <w:left w:w="108" w:type="dxa"/>
              <w:bottom w:w="0" w:type="dxa"/>
              <w:right w:w="108" w:type="dxa"/>
            </w:tcMar>
            <w:vAlign w:val="center"/>
          </w:tcPr>
          <w:p w14:paraId="2B69E1A0" w14:textId="77777777" w:rsidR="00A37D12" w:rsidRPr="00BF3112" w:rsidRDefault="00A37D12" w:rsidP="00E71EDF">
            <w:pPr>
              <w:spacing w:line="360" w:lineRule="auto"/>
              <w:rPr>
                <w:b/>
                <w:bCs/>
                <w:color w:val="auto"/>
                <w:lang w:val="en-US"/>
              </w:rPr>
            </w:pPr>
          </w:p>
        </w:tc>
        <w:tc>
          <w:tcPr>
            <w:tcW w:w="0" w:type="auto"/>
            <w:tcBorders>
              <w:bottom w:val="single" w:sz="4" w:space="0" w:color="auto"/>
            </w:tcBorders>
            <w:tcMar>
              <w:top w:w="0" w:type="dxa"/>
              <w:left w:w="108" w:type="dxa"/>
              <w:bottom w:w="0" w:type="dxa"/>
              <w:right w:w="108" w:type="dxa"/>
            </w:tcMar>
            <w:vAlign w:val="center"/>
          </w:tcPr>
          <w:p w14:paraId="180183DB" w14:textId="77777777" w:rsidR="00A37D12" w:rsidRPr="00BF3112" w:rsidRDefault="00A37D12" w:rsidP="00E71EDF">
            <w:pPr>
              <w:spacing w:line="360" w:lineRule="auto"/>
              <w:jc w:val="center"/>
              <w:rPr>
                <w:color w:val="auto"/>
                <w:lang w:val="en-US"/>
              </w:rPr>
            </w:pPr>
            <w:r w:rsidRPr="00BF3112">
              <w:rPr>
                <w:b/>
                <w:bCs/>
                <w:color w:val="auto"/>
                <w:sz w:val="22"/>
                <w:szCs w:val="22"/>
                <w:lang w:val="en-US"/>
              </w:rPr>
              <w:t xml:space="preserve">No GS </w:t>
            </w:r>
            <w:r w:rsidRPr="00BF3112">
              <w:rPr>
                <w:color w:val="auto"/>
                <w:sz w:val="22"/>
                <w:szCs w:val="22"/>
                <w:lang w:val="en-US"/>
              </w:rPr>
              <w:t>(</w:t>
            </w:r>
            <w:r w:rsidRPr="00BF3112">
              <w:rPr>
                <w:i/>
                <w:iCs/>
                <w:color w:val="auto"/>
                <w:sz w:val="22"/>
                <w:szCs w:val="22"/>
                <w:lang w:val="en-US"/>
              </w:rPr>
              <w:t>n</w:t>
            </w:r>
            <w:r w:rsidRPr="00BF3112">
              <w:rPr>
                <w:color w:val="auto"/>
                <w:sz w:val="22"/>
                <w:szCs w:val="22"/>
                <w:lang w:val="en-US"/>
              </w:rPr>
              <w:t>=141)</w:t>
            </w:r>
          </w:p>
        </w:tc>
        <w:tc>
          <w:tcPr>
            <w:tcW w:w="0" w:type="auto"/>
            <w:tcBorders>
              <w:bottom w:val="single" w:sz="4" w:space="0" w:color="auto"/>
            </w:tcBorders>
            <w:tcMar>
              <w:top w:w="0" w:type="dxa"/>
              <w:left w:w="108" w:type="dxa"/>
              <w:bottom w:w="0" w:type="dxa"/>
              <w:right w:w="108" w:type="dxa"/>
            </w:tcMar>
            <w:vAlign w:val="center"/>
          </w:tcPr>
          <w:p w14:paraId="0D2C1C0A" w14:textId="77777777" w:rsidR="00A37D12" w:rsidRPr="00BF3112" w:rsidRDefault="00A37D12" w:rsidP="00E71EDF">
            <w:pPr>
              <w:spacing w:line="360" w:lineRule="auto"/>
              <w:jc w:val="center"/>
              <w:rPr>
                <w:color w:val="auto"/>
                <w:lang w:val="en-US"/>
              </w:rPr>
            </w:pPr>
            <w:r w:rsidRPr="00BF3112">
              <w:rPr>
                <w:b/>
                <w:bCs/>
                <w:color w:val="auto"/>
                <w:sz w:val="22"/>
                <w:szCs w:val="22"/>
                <w:lang w:val="en-US"/>
              </w:rPr>
              <w:t xml:space="preserve">GS </w:t>
            </w:r>
            <w:r w:rsidRPr="00BF3112">
              <w:rPr>
                <w:color w:val="auto"/>
                <w:sz w:val="22"/>
                <w:szCs w:val="22"/>
                <w:lang w:val="en-US"/>
              </w:rPr>
              <w:t>(</w:t>
            </w:r>
            <w:r w:rsidRPr="00BF3112">
              <w:rPr>
                <w:i/>
                <w:iCs/>
                <w:color w:val="auto"/>
                <w:sz w:val="22"/>
                <w:szCs w:val="22"/>
                <w:lang w:val="en-US"/>
              </w:rPr>
              <w:t>n</w:t>
            </w:r>
            <w:r w:rsidRPr="00BF3112">
              <w:rPr>
                <w:color w:val="auto"/>
                <w:sz w:val="22"/>
                <w:szCs w:val="22"/>
                <w:lang w:val="en-US"/>
              </w:rPr>
              <w:t>=5584)</w:t>
            </w:r>
          </w:p>
        </w:tc>
        <w:tc>
          <w:tcPr>
            <w:tcW w:w="0" w:type="auto"/>
            <w:tcBorders>
              <w:bottom w:val="single" w:sz="4" w:space="0" w:color="auto"/>
            </w:tcBorders>
            <w:tcMar>
              <w:top w:w="0" w:type="dxa"/>
              <w:left w:w="108" w:type="dxa"/>
              <w:bottom w:w="0" w:type="dxa"/>
              <w:right w:w="108" w:type="dxa"/>
            </w:tcMar>
            <w:vAlign w:val="center"/>
          </w:tcPr>
          <w:p w14:paraId="703C56F0" w14:textId="77777777" w:rsidR="00A37D12" w:rsidRPr="00BF3112" w:rsidRDefault="00A37D12" w:rsidP="00E71EDF">
            <w:pPr>
              <w:spacing w:line="360" w:lineRule="auto"/>
              <w:jc w:val="center"/>
              <w:rPr>
                <w:color w:val="auto"/>
                <w:lang w:val="en-US"/>
              </w:rPr>
            </w:pPr>
            <w:r w:rsidRPr="00BF3112">
              <w:rPr>
                <w:i/>
                <w:iCs/>
                <w:color w:val="auto"/>
                <w:sz w:val="22"/>
                <w:szCs w:val="22"/>
                <w:lang w:val="en-US"/>
              </w:rPr>
              <w:t>p</w:t>
            </w:r>
          </w:p>
        </w:tc>
      </w:tr>
      <w:tr w:rsidR="00BF3112" w:rsidRPr="00BF3112" w14:paraId="0758F863" w14:textId="77777777" w:rsidTr="00E71EDF">
        <w:trPr>
          <w:jc w:val="center"/>
        </w:trPr>
        <w:tc>
          <w:tcPr>
            <w:tcW w:w="0" w:type="auto"/>
            <w:tcBorders>
              <w:bottom w:val="single" w:sz="4" w:space="0" w:color="auto"/>
            </w:tcBorders>
            <w:shd w:val="clear" w:color="auto" w:fill="auto"/>
            <w:tcMar>
              <w:top w:w="0" w:type="dxa"/>
              <w:left w:w="108" w:type="dxa"/>
              <w:bottom w:w="0" w:type="dxa"/>
              <w:right w:w="108" w:type="dxa"/>
            </w:tcMar>
            <w:vAlign w:val="center"/>
          </w:tcPr>
          <w:p w14:paraId="155BCFDB"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Sociodemographic</w:t>
            </w:r>
          </w:p>
        </w:tc>
        <w:tc>
          <w:tcPr>
            <w:tcW w:w="0" w:type="auto"/>
            <w:tcBorders>
              <w:bottom w:val="single" w:sz="4" w:space="0" w:color="auto"/>
            </w:tcBorders>
            <w:shd w:val="clear" w:color="auto" w:fill="auto"/>
            <w:tcMar>
              <w:top w:w="0" w:type="dxa"/>
              <w:left w:w="108" w:type="dxa"/>
              <w:bottom w:w="0" w:type="dxa"/>
              <w:right w:w="108" w:type="dxa"/>
            </w:tcMar>
            <w:vAlign w:val="center"/>
          </w:tcPr>
          <w:p w14:paraId="7E41B0EA" w14:textId="77777777" w:rsidR="00A37D12" w:rsidRPr="00BF3112" w:rsidRDefault="00A37D12" w:rsidP="00E71EDF">
            <w:pPr>
              <w:spacing w:before="60" w:after="60" w:line="276" w:lineRule="auto"/>
              <w:jc w:val="center"/>
              <w:rPr>
                <w:i/>
                <w:iCs/>
                <w:color w:val="auto"/>
                <w:sz w:val="22"/>
                <w:szCs w:val="22"/>
                <w:lang w:val="en-US"/>
              </w:rPr>
            </w:pPr>
          </w:p>
        </w:tc>
        <w:tc>
          <w:tcPr>
            <w:tcW w:w="0" w:type="auto"/>
            <w:tcBorders>
              <w:bottom w:val="single" w:sz="4" w:space="0" w:color="auto"/>
            </w:tcBorders>
            <w:shd w:val="clear" w:color="auto" w:fill="auto"/>
            <w:tcMar>
              <w:top w:w="0" w:type="dxa"/>
              <w:left w:w="108" w:type="dxa"/>
              <w:bottom w:w="0" w:type="dxa"/>
              <w:right w:w="108" w:type="dxa"/>
            </w:tcMar>
            <w:vAlign w:val="center"/>
          </w:tcPr>
          <w:p w14:paraId="392CEF3A" w14:textId="77777777" w:rsidR="00A37D12" w:rsidRPr="00BF3112" w:rsidRDefault="00A37D12" w:rsidP="00E71EDF">
            <w:pPr>
              <w:spacing w:before="60" w:after="60" w:line="276" w:lineRule="auto"/>
              <w:jc w:val="center"/>
              <w:rPr>
                <w:i/>
                <w:iCs/>
                <w:color w:val="auto"/>
                <w:sz w:val="22"/>
                <w:szCs w:val="22"/>
                <w:lang w:val="en-US"/>
              </w:rPr>
            </w:pPr>
          </w:p>
        </w:tc>
        <w:tc>
          <w:tcPr>
            <w:tcW w:w="0" w:type="auto"/>
            <w:tcBorders>
              <w:bottom w:val="single" w:sz="4" w:space="0" w:color="auto"/>
            </w:tcBorders>
            <w:shd w:val="clear" w:color="auto" w:fill="auto"/>
            <w:tcMar>
              <w:top w:w="0" w:type="dxa"/>
              <w:left w:w="108" w:type="dxa"/>
              <w:bottom w:w="0" w:type="dxa"/>
              <w:right w:w="108" w:type="dxa"/>
            </w:tcMar>
            <w:vAlign w:val="center"/>
          </w:tcPr>
          <w:p w14:paraId="0BE26568" w14:textId="77777777" w:rsidR="00A37D12" w:rsidRPr="00BF3112" w:rsidRDefault="00A37D12" w:rsidP="00E71EDF">
            <w:pPr>
              <w:spacing w:before="60" w:after="60" w:line="276" w:lineRule="auto"/>
              <w:jc w:val="center"/>
              <w:rPr>
                <w:i/>
                <w:iCs/>
                <w:color w:val="auto"/>
                <w:sz w:val="22"/>
                <w:szCs w:val="22"/>
                <w:lang w:val="en-US"/>
              </w:rPr>
            </w:pPr>
          </w:p>
        </w:tc>
      </w:tr>
      <w:tr w:rsidR="00BF3112" w:rsidRPr="00BF3112" w14:paraId="4B639372" w14:textId="77777777" w:rsidTr="00E71EDF">
        <w:trPr>
          <w:jc w:val="center"/>
        </w:trPr>
        <w:tc>
          <w:tcPr>
            <w:tcW w:w="0" w:type="auto"/>
            <w:tcBorders>
              <w:top w:val="single" w:sz="4" w:space="0" w:color="auto"/>
            </w:tcBorders>
            <w:tcMar>
              <w:top w:w="0" w:type="dxa"/>
              <w:left w:w="108" w:type="dxa"/>
              <w:bottom w:w="0" w:type="dxa"/>
              <w:right w:w="108" w:type="dxa"/>
            </w:tcMar>
          </w:tcPr>
          <w:p w14:paraId="7B3DAAE1" w14:textId="77777777" w:rsidR="00A37D12" w:rsidRPr="00BF3112" w:rsidRDefault="00A37D12" w:rsidP="00E71EDF">
            <w:pPr>
              <w:spacing w:line="276" w:lineRule="auto"/>
              <w:rPr>
                <w:color w:val="auto"/>
                <w:lang w:val="en-US"/>
              </w:rPr>
            </w:pPr>
            <w:r w:rsidRPr="00BF3112">
              <w:rPr>
                <w:color w:val="auto"/>
                <w:sz w:val="22"/>
                <w:szCs w:val="22"/>
                <w:lang w:val="en-US"/>
              </w:rPr>
              <w:t>Age, y, median (IQR)</w:t>
            </w:r>
          </w:p>
        </w:tc>
        <w:tc>
          <w:tcPr>
            <w:tcW w:w="0" w:type="auto"/>
            <w:tcMar>
              <w:top w:w="0" w:type="dxa"/>
              <w:left w:w="108" w:type="dxa"/>
              <w:bottom w:w="0" w:type="dxa"/>
              <w:right w:w="108" w:type="dxa"/>
            </w:tcMar>
          </w:tcPr>
          <w:p w14:paraId="07D16D6E"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75.0 (72.0, 77.0)</w:t>
            </w:r>
          </w:p>
        </w:tc>
        <w:tc>
          <w:tcPr>
            <w:tcW w:w="0" w:type="auto"/>
            <w:tcMar>
              <w:top w:w="0" w:type="dxa"/>
              <w:left w:w="108" w:type="dxa"/>
              <w:bottom w:w="0" w:type="dxa"/>
              <w:right w:w="108" w:type="dxa"/>
            </w:tcMar>
          </w:tcPr>
          <w:p w14:paraId="085FD9D3"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75.0 (71.6, 79.0)</w:t>
            </w:r>
          </w:p>
        </w:tc>
        <w:tc>
          <w:tcPr>
            <w:tcW w:w="0" w:type="auto"/>
            <w:tcMar>
              <w:top w:w="0" w:type="dxa"/>
              <w:left w:w="108" w:type="dxa"/>
              <w:bottom w:w="0" w:type="dxa"/>
              <w:right w:w="108" w:type="dxa"/>
            </w:tcMar>
          </w:tcPr>
          <w:p w14:paraId="6034245B"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0.138</w:t>
            </w:r>
          </w:p>
        </w:tc>
      </w:tr>
      <w:tr w:rsidR="00BF3112" w:rsidRPr="00BF3112" w14:paraId="46DAE4C1" w14:textId="77777777" w:rsidTr="00E71EDF">
        <w:trPr>
          <w:jc w:val="center"/>
        </w:trPr>
        <w:tc>
          <w:tcPr>
            <w:tcW w:w="0" w:type="auto"/>
            <w:tcMar>
              <w:top w:w="0" w:type="dxa"/>
              <w:left w:w="108" w:type="dxa"/>
              <w:bottom w:w="0" w:type="dxa"/>
              <w:right w:w="108" w:type="dxa"/>
            </w:tcMar>
          </w:tcPr>
          <w:p w14:paraId="461C54D4" w14:textId="77777777" w:rsidR="00A37D12" w:rsidRPr="00BF3112" w:rsidRDefault="00A37D12" w:rsidP="00E71EDF">
            <w:pPr>
              <w:spacing w:line="276" w:lineRule="auto"/>
              <w:rPr>
                <w:color w:val="auto"/>
                <w:lang w:val="en-US"/>
              </w:rPr>
            </w:pPr>
            <w:r w:rsidRPr="00BF3112">
              <w:rPr>
                <w:color w:val="auto"/>
                <w:sz w:val="22"/>
                <w:szCs w:val="22"/>
                <w:lang w:val="en-US"/>
              </w:rPr>
              <w:t>Women, % (</w:t>
            </w:r>
            <w:r w:rsidRPr="00BF3112">
              <w:rPr>
                <w:i/>
                <w:iCs/>
                <w:color w:val="auto"/>
                <w:sz w:val="22"/>
                <w:szCs w:val="22"/>
                <w:lang w:val="en-US"/>
              </w:rPr>
              <w:t>n</w:t>
            </w:r>
            <w:r w:rsidRPr="00BF3112">
              <w:rPr>
                <w:color w:val="auto"/>
                <w:sz w:val="22"/>
                <w:szCs w:val="22"/>
                <w:lang w:val="en-US"/>
              </w:rPr>
              <w:t>)</w:t>
            </w:r>
          </w:p>
        </w:tc>
        <w:tc>
          <w:tcPr>
            <w:tcW w:w="0" w:type="auto"/>
            <w:tcMar>
              <w:top w:w="0" w:type="dxa"/>
              <w:left w:w="108" w:type="dxa"/>
              <w:bottom w:w="0" w:type="dxa"/>
              <w:right w:w="108" w:type="dxa"/>
            </w:tcMar>
          </w:tcPr>
          <w:p w14:paraId="47EF2FBE"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68.1 (96)</w:t>
            </w:r>
          </w:p>
        </w:tc>
        <w:tc>
          <w:tcPr>
            <w:tcW w:w="0" w:type="auto"/>
            <w:tcMar>
              <w:top w:w="0" w:type="dxa"/>
              <w:left w:w="108" w:type="dxa"/>
              <w:bottom w:w="0" w:type="dxa"/>
              <w:right w:w="108" w:type="dxa"/>
            </w:tcMar>
          </w:tcPr>
          <w:p w14:paraId="3E0766FD"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52.6 (2939)</w:t>
            </w:r>
          </w:p>
        </w:tc>
        <w:tc>
          <w:tcPr>
            <w:tcW w:w="0" w:type="auto"/>
            <w:tcMar>
              <w:top w:w="0" w:type="dxa"/>
              <w:left w:w="108" w:type="dxa"/>
              <w:bottom w:w="0" w:type="dxa"/>
              <w:right w:w="108" w:type="dxa"/>
            </w:tcMar>
          </w:tcPr>
          <w:p w14:paraId="3D06BF05"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&lt;0.001</w:t>
            </w:r>
          </w:p>
        </w:tc>
      </w:tr>
      <w:tr w:rsidR="00BF3112" w:rsidRPr="00BF3112" w14:paraId="7265DD61" w14:textId="77777777" w:rsidTr="00E71EDF">
        <w:trPr>
          <w:jc w:val="center"/>
        </w:trPr>
        <w:tc>
          <w:tcPr>
            <w:tcW w:w="0" w:type="auto"/>
            <w:tcMar>
              <w:top w:w="0" w:type="dxa"/>
              <w:left w:w="108" w:type="dxa"/>
              <w:bottom w:w="0" w:type="dxa"/>
              <w:right w:w="108" w:type="dxa"/>
            </w:tcMar>
          </w:tcPr>
          <w:p w14:paraId="568693F5" w14:textId="77777777" w:rsidR="00A37D12" w:rsidRPr="00BF3112" w:rsidRDefault="00A37D12" w:rsidP="00E71EDF">
            <w:pPr>
              <w:spacing w:line="276" w:lineRule="auto"/>
              <w:rPr>
                <w:color w:val="auto"/>
                <w:lang w:val="en-US"/>
              </w:rPr>
            </w:pPr>
            <w:r w:rsidRPr="00BF3112">
              <w:rPr>
                <w:color w:val="auto"/>
                <w:sz w:val="22"/>
                <w:szCs w:val="22"/>
                <w:lang w:val="en-US"/>
              </w:rPr>
              <w:t>Cohort, % (</w:t>
            </w:r>
            <w:r w:rsidRPr="00BF3112">
              <w:rPr>
                <w:i/>
                <w:iCs/>
                <w:color w:val="auto"/>
                <w:sz w:val="22"/>
                <w:szCs w:val="22"/>
                <w:lang w:val="en-US"/>
              </w:rPr>
              <w:t>n</w:t>
            </w:r>
            <w:r w:rsidRPr="00BF3112">
              <w:rPr>
                <w:color w:val="auto"/>
                <w:sz w:val="22"/>
                <w:szCs w:val="22"/>
                <w:lang w:val="en-US"/>
              </w:rPr>
              <w:t>)</w:t>
            </w:r>
          </w:p>
        </w:tc>
        <w:tc>
          <w:tcPr>
            <w:tcW w:w="0" w:type="auto"/>
            <w:tcMar>
              <w:top w:w="0" w:type="dxa"/>
              <w:left w:w="108" w:type="dxa"/>
              <w:bottom w:w="0" w:type="dxa"/>
              <w:right w:w="108" w:type="dxa"/>
            </w:tcMar>
          </w:tcPr>
          <w:p w14:paraId="03E701AA" w14:textId="77777777" w:rsidR="00A37D12" w:rsidRPr="00BF3112" w:rsidRDefault="00A37D12" w:rsidP="00E71EDF">
            <w:pPr>
              <w:spacing w:line="276" w:lineRule="auto"/>
              <w:jc w:val="center"/>
              <w:rPr>
                <w:color w:val="auto"/>
                <w:sz w:val="22"/>
                <w:szCs w:val="22"/>
                <w:lang w:val="en-US"/>
              </w:rPr>
            </w:pPr>
          </w:p>
        </w:tc>
        <w:tc>
          <w:tcPr>
            <w:tcW w:w="0" w:type="auto"/>
            <w:tcMar>
              <w:top w:w="0" w:type="dxa"/>
              <w:left w:w="108" w:type="dxa"/>
              <w:bottom w:w="0" w:type="dxa"/>
              <w:right w:w="108" w:type="dxa"/>
            </w:tcMar>
          </w:tcPr>
          <w:p w14:paraId="50377A33" w14:textId="77777777" w:rsidR="00A37D12" w:rsidRPr="00BF3112" w:rsidRDefault="00A37D12" w:rsidP="00E71EDF">
            <w:pPr>
              <w:spacing w:line="276" w:lineRule="auto"/>
              <w:jc w:val="center"/>
              <w:rPr>
                <w:color w:val="auto"/>
                <w:sz w:val="22"/>
                <w:szCs w:val="22"/>
                <w:lang w:val="en-US"/>
              </w:rPr>
            </w:pPr>
          </w:p>
        </w:tc>
        <w:tc>
          <w:tcPr>
            <w:tcW w:w="0" w:type="auto"/>
            <w:tcMar>
              <w:top w:w="0" w:type="dxa"/>
              <w:left w:w="108" w:type="dxa"/>
              <w:bottom w:w="0" w:type="dxa"/>
              <w:right w:w="108" w:type="dxa"/>
            </w:tcMar>
          </w:tcPr>
          <w:p w14:paraId="7B57CD24"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&lt;0.001</w:t>
            </w:r>
          </w:p>
        </w:tc>
      </w:tr>
      <w:tr w:rsidR="00BF3112" w:rsidRPr="00BF3112" w14:paraId="16FF6219" w14:textId="77777777" w:rsidTr="00E71EDF">
        <w:trPr>
          <w:jc w:val="center"/>
        </w:trPr>
        <w:tc>
          <w:tcPr>
            <w:tcW w:w="0" w:type="auto"/>
            <w:tcMar>
              <w:top w:w="0" w:type="dxa"/>
              <w:left w:w="108" w:type="dxa"/>
              <w:bottom w:w="0" w:type="dxa"/>
              <w:right w:w="108" w:type="dxa"/>
            </w:tcMar>
          </w:tcPr>
          <w:p w14:paraId="48EAC374" w14:textId="77777777" w:rsidR="00A37D12" w:rsidRPr="00BF3112" w:rsidRDefault="00A37D12" w:rsidP="00E71EDF">
            <w:pPr>
              <w:spacing w:line="276" w:lineRule="auto"/>
              <w:rPr>
                <w:color w:val="auto"/>
                <w:lang w:val="en-US"/>
              </w:rPr>
            </w:pPr>
            <w:r w:rsidRPr="00BF3112">
              <w:rPr>
                <w:color w:val="auto"/>
                <w:sz w:val="22"/>
                <w:szCs w:val="22"/>
                <w:lang w:val="en-US"/>
              </w:rPr>
              <w:t xml:space="preserve">   Health ABC</w:t>
            </w:r>
          </w:p>
        </w:tc>
        <w:tc>
          <w:tcPr>
            <w:tcW w:w="0" w:type="auto"/>
            <w:tcMar>
              <w:top w:w="0" w:type="dxa"/>
              <w:left w:w="108" w:type="dxa"/>
              <w:bottom w:w="0" w:type="dxa"/>
              <w:right w:w="108" w:type="dxa"/>
            </w:tcMar>
          </w:tcPr>
          <w:p w14:paraId="715924A9"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80.1 (113)</w:t>
            </w:r>
          </w:p>
        </w:tc>
        <w:tc>
          <w:tcPr>
            <w:tcW w:w="0" w:type="auto"/>
            <w:tcMar>
              <w:top w:w="0" w:type="dxa"/>
              <w:left w:w="108" w:type="dxa"/>
              <w:bottom w:w="0" w:type="dxa"/>
              <w:right w:w="108" w:type="dxa"/>
            </w:tcMar>
          </w:tcPr>
          <w:p w14:paraId="03E05A57"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45.6 (2547)</w:t>
            </w:r>
          </w:p>
        </w:tc>
        <w:tc>
          <w:tcPr>
            <w:tcW w:w="0" w:type="auto"/>
            <w:tcMar>
              <w:top w:w="0" w:type="dxa"/>
              <w:left w:w="108" w:type="dxa"/>
              <w:bottom w:w="0" w:type="dxa"/>
              <w:right w:w="108" w:type="dxa"/>
            </w:tcMar>
          </w:tcPr>
          <w:p w14:paraId="50F6614B" w14:textId="77777777" w:rsidR="00A37D12" w:rsidRPr="00BF3112" w:rsidRDefault="00A37D12" w:rsidP="00E71EDF">
            <w:pPr>
              <w:spacing w:line="276" w:lineRule="auto"/>
              <w:jc w:val="center"/>
              <w:rPr>
                <w:color w:val="auto"/>
                <w:sz w:val="22"/>
                <w:szCs w:val="22"/>
                <w:lang w:val="en-US"/>
              </w:rPr>
            </w:pPr>
          </w:p>
        </w:tc>
      </w:tr>
      <w:tr w:rsidR="00BF3112" w:rsidRPr="00BF3112" w14:paraId="4923D4E1" w14:textId="77777777" w:rsidTr="00E71EDF">
        <w:trPr>
          <w:jc w:val="center"/>
        </w:trPr>
        <w:tc>
          <w:tcPr>
            <w:tcW w:w="0" w:type="auto"/>
            <w:tcMar>
              <w:top w:w="0" w:type="dxa"/>
              <w:left w:w="108" w:type="dxa"/>
              <w:bottom w:w="0" w:type="dxa"/>
              <w:right w:w="108" w:type="dxa"/>
            </w:tcMar>
          </w:tcPr>
          <w:p w14:paraId="5E63297B" w14:textId="77777777" w:rsidR="00A37D12" w:rsidRPr="00BF3112" w:rsidRDefault="00A37D12" w:rsidP="00E71EDF">
            <w:pPr>
              <w:spacing w:line="276" w:lineRule="auto"/>
              <w:rPr>
                <w:color w:val="auto"/>
                <w:lang w:val="en-US"/>
              </w:rPr>
            </w:pPr>
            <w:r w:rsidRPr="00BF3112">
              <w:rPr>
                <w:color w:val="auto"/>
                <w:sz w:val="22"/>
                <w:szCs w:val="22"/>
                <w:lang w:val="en-US"/>
              </w:rPr>
              <w:t xml:space="preserve">   </w:t>
            </w:r>
            <w:proofErr w:type="spellStart"/>
            <w:r w:rsidRPr="00BF3112">
              <w:rPr>
                <w:color w:val="auto"/>
                <w:sz w:val="22"/>
                <w:szCs w:val="22"/>
                <w:lang w:val="en-US"/>
              </w:rPr>
              <w:t>NuAge</w:t>
            </w:r>
            <w:proofErr w:type="spellEnd"/>
          </w:p>
        </w:tc>
        <w:tc>
          <w:tcPr>
            <w:tcW w:w="0" w:type="auto"/>
            <w:tcMar>
              <w:top w:w="0" w:type="dxa"/>
              <w:left w:w="108" w:type="dxa"/>
              <w:bottom w:w="0" w:type="dxa"/>
              <w:right w:w="108" w:type="dxa"/>
            </w:tcMar>
          </w:tcPr>
          <w:p w14:paraId="1D3B29B4"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4.3 (6)</w:t>
            </w:r>
          </w:p>
        </w:tc>
        <w:tc>
          <w:tcPr>
            <w:tcW w:w="0" w:type="auto"/>
            <w:tcMar>
              <w:top w:w="0" w:type="dxa"/>
              <w:left w:w="108" w:type="dxa"/>
              <w:bottom w:w="0" w:type="dxa"/>
              <w:right w:w="108" w:type="dxa"/>
            </w:tcMar>
          </w:tcPr>
          <w:p w14:paraId="01BBA5F4"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30.8 (1720)</w:t>
            </w:r>
          </w:p>
        </w:tc>
        <w:tc>
          <w:tcPr>
            <w:tcW w:w="0" w:type="auto"/>
            <w:tcMar>
              <w:top w:w="0" w:type="dxa"/>
              <w:left w:w="108" w:type="dxa"/>
              <w:bottom w:w="0" w:type="dxa"/>
              <w:right w:w="108" w:type="dxa"/>
            </w:tcMar>
          </w:tcPr>
          <w:p w14:paraId="16DA20AA" w14:textId="77777777" w:rsidR="00A37D12" w:rsidRPr="00BF3112" w:rsidRDefault="00A37D12" w:rsidP="00E71EDF">
            <w:pPr>
              <w:spacing w:line="276" w:lineRule="auto"/>
              <w:jc w:val="center"/>
              <w:rPr>
                <w:color w:val="auto"/>
                <w:sz w:val="22"/>
                <w:szCs w:val="22"/>
                <w:lang w:val="en-US"/>
              </w:rPr>
            </w:pPr>
          </w:p>
        </w:tc>
      </w:tr>
      <w:tr w:rsidR="00BF3112" w:rsidRPr="00BF3112" w14:paraId="4131A7F1" w14:textId="77777777" w:rsidTr="00E71EDF">
        <w:trPr>
          <w:jc w:val="center"/>
        </w:trPr>
        <w:tc>
          <w:tcPr>
            <w:tcW w:w="0" w:type="auto"/>
            <w:tcMar>
              <w:top w:w="0" w:type="dxa"/>
              <w:left w:w="108" w:type="dxa"/>
              <w:bottom w:w="0" w:type="dxa"/>
              <w:right w:w="108" w:type="dxa"/>
            </w:tcMar>
          </w:tcPr>
          <w:p w14:paraId="7EAA9247" w14:textId="77777777" w:rsidR="00A37D12" w:rsidRPr="00BF3112" w:rsidRDefault="00A37D12" w:rsidP="00E71EDF">
            <w:pPr>
              <w:spacing w:line="276" w:lineRule="auto"/>
              <w:rPr>
                <w:color w:val="auto"/>
                <w:lang w:val="en-US"/>
              </w:rPr>
            </w:pPr>
            <w:r w:rsidRPr="00BF3112">
              <w:rPr>
                <w:color w:val="auto"/>
                <w:sz w:val="22"/>
                <w:szCs w:val="22"/>
                <w:lang w:val="en-US"/>
              </w:rPr>
              <w:t xml:space="preserve">   LASA</w:t>
            </w:r>
          </w:p>
        </w:tc>
        <w:tc>
          <w:tcPr>
            <w:tcW w:w="0" w:type="auto"/>
            <w:tcMar>
              <w:top w:w="0" w:type="dxa"/>
              <w:left w:w="108" w:type="dxa"/>
              <w:bottom w:w="0" w:type="dxa"/>
              <w:right w:w="108" w:type="dxa"/>
            </w:tcMar>
          </w:tcPr>
          <w:p w14:paraId="70BAA620"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13.5 (19)</w:t>
            </w:r>
          </w:p>
        </w:tc>
        <w:tc>
          <w:tcPr>
            <w:tcW w:w="0" w:type="auto"/>
            <w:tcMar>
              <w:top w:w="0" w:type="dxa"/>
              <w:left w:w="108" w:type="dxa"/>
              <w:bottom w:w="0" w:type="dxa"/>
              <w:right w:w="108" w:type="dxa"/>
            </w:tcMar>
          </w:tcPr>
          <w:p w14:paraId="43840F0A"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10.8 (601)</w:t>
            </w:r>
          </w:p>
        </w:tc>
        <w:tc>
          <w:tcPr>
            <w:tcW w:w="0" w:type="auto"/>
            <w:tcMar>
              <w:top w:w="0" w:type="dxa"/>
              <w:left w:w="108" w:type="dxa"/>
              <w:bottom w:w="0" w:type="dxa"/>
              <w:right w:w="108" w:type="dxa"/>
            </w:tcMar>
          </w:tcPr>
          <w:p w14:paraId="3C41BE63" w14:textId="77777777" w:rsidR="00A37D12" w:rsidRPr="00BF3112" w:rsidRDefault="00A37D12" w:rsidP="00E71EDF">
            <w:pPr>
              <w:spacing w:line="276" w:lineRule="auto"/>
              <w:jc w:val="center"/>
              <w:rPr>
                <w:color w:val="auto"/>
                <w:sz w:val="22"/>
                <w:szCs w:val="22"/>
                <w:lang w:val="en-US"/>
              </w:rPr>
            </w:pPr>
          </w:p>
        </w:tc>
      </w:tr>
      <w:tr w:rsidR="00BF3112" w:rsidRPr="00BF3112" w14:paraId="48023306" w14:textId="77777777" w:rsidTr="00E71EDF">
        <w:trPr>
          <w:jc w:val="center"/>
        </w:trPr>
        <w:tc>
          <w:tcPr>
            <w:tcW w:w="0" w:type="auto"/>
            <w:tcMar>
              <w:top w:w="0" w:type="dxa"/>
              <w:left w:w="108" w:type="dxa"/>
              <w:bottom w:w="0" w:type="dxa"/>
              <w:right w:w="108" w:type="dxa"/>
            </w:tcMar>
          </w:tcPr>
          <w:p w14:paraId="2904A96F" w14:textId="77777777" w:rsidR="00A37D12" w:rsidRPr="00BF3112" w:rsidRDefault="00A37D12" w:rsidP="00E71EDF">
            <w:pPr>
              <w:spacing w:line="276" w:lineRule="auto"/>
              <w:rPr>
                <w:color w:val="auto"/>
                <w:lang w:val="en-US"/>
              </w:rPr>
            </w:pPr>
            <w:r w:rsidRPr="00BF3112">
              <w:rPr>
                <w:color w:val="auto"/>
                <w:sz w:val="22"/>
                <w:szCs w:val="22"/>
                <w:lang w:val="en-US"/>
              </w:rPr>
              <w:t xml:space="preserve">   N85+</w:t>
            </w:r>
          </w:p>
        </w:tc>
        <w:tc>
          <w:tcPr>
            <w:tcW w:w="0" w:type="auto"/>
            <w:tcMar>
              <w:top w:w="0" w:type="dxa"/>
              <w:left w:w="108" w:type="dxa"/>
              <w:bottom w:w="0" w:type="dxa"/>
              <w:right w:w="108" w:type="dxa"/>
            </w:tcMar>
          </w:tcPr>
          <w:p w14:paraId="32E4DBD8"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2.1 (3)</w:t>
            </w:r>
          </w:p>
        </w:tc>
        <w:tc>
          <w:tcPr>
            <w:tcW w:w="0" w:type="auto"/>
            <w:tcMar>
              <w:top w:w="0" w:type="dxa"/>
              <w:left w:w="108" w:type="dxa"/>
              <w:bottom w:w="0" w:type="dxa"/>
              <w:right w:w="108" w:type="dxa"/>
            </w:tcMar>
          </w:tcPr>
          <w:p w14:paraId="10D2C31D"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12.8 (716)</w:t>
            </w:r>
          </w:p>
        </w:tc>
        <w:tc>
          <w:tcPr>
            <w:tcW w:w="0" w:type="auto"/>
            <w:tcMar>
              <w:top w:w="0" w:type="dxa"/>
              <w:left w:w="108" w:type="dxa"/>
              <w:bottom w:w="0" w:type="dxa"/>
              <w:right w:w="108" w:type="dxa"/>
            </w:tcMar>
          </w:tcPr>
          <w:p w14:paraId="0093FA9E" w14:textId="77777777" w:rsidR="00A37D12" w:rsidRPr="00BF3112" w:rsidRDefault="00A37D12" w:rsidP="00E71EDF">
            <w:pPr>
              <w:spacing w:line="276" w:lineRule="auto"/>
              <w:jc w:val="center"/>
              <w:rPr>
                <w:color w:val="auto"/>
                <w:sz w:val="22"/>
                <w:szCs w:val="22"/>
                <w:lang w:val="en-US"/>
              </w:rPr>
            </w:pPr>
          </w:p>
        </w:tc>
      </w:tr>
      <w:tr w:rsidR="00BF3112" w:rsidRPr="00BF3112" w14:paraId="226A035E" w14:textId="77777777" w:rsidTr="00E71EDF">
        <w:trPr>
          <w:jc w:val="center"/>
        </w:trPr>
        <w:tc>
          <w:tcPr>
            <w:tcW w:w="0" w:type="auto"/>
            <w:tcMar>
              <w:top w:w="0" w:type="dxa"/>
              <w:left w:w="108" w:type="dxa"/>
              <w:bottom w:w="0" w:type="dxa"/>
              <w:right w:w="108" w:type="dxa"/>
            </w:tcMar>
          </w:tcPr>
          <w:p w14:paraId="176C4CCB" w14:textId="77777777" w:rsidR="00A37D12" w:rsidRPr="00BF3112" w:rsidRDefault="00A37D12" w:rsidP="00E71EDF">
            <w:pPr>
              <w:spacing w:line="276" w:lineRule="auto"/>
              <w:rPr>
                <w:color w:val="auto"/>
                <w:lang w:val="en-US"/>
              </w:rPr>
            </w:pPr>
            <w:r w:rsidRPr="00BF3112">
              <w:rPr>
                <w:color w:val="auto"/>
                <w:sz w:val="22"/>
                <w:szCs w:val="22"/>
                <w:lang w:val="en-US"/>
              </w:rPr>
              <w:t>Education, % (</w:t>
            </w:r>
            <w:r w:rsidRPr="00BF3112">
              <w:rPr>
                <w:i/>
                <w:iCs/>
                <w:color w:val="auto"/>
                <w:sz w:val="22"/>
                <w:szCs w:val="22"/>
                <w:lang w:val="en-US"/>
              </w:rPr>
              <w:t>n</w:t>
            </w:r>
            <w:r w:rsidRPr="00BF3112">
              <w:rPr>
                <w:color w:val="auto"/>
                <w:sz w:val="22"/>
                <w:szCs w:val="22"/>
                <w:lang w:val="en-US"/>
              </w:rPr>
              <w:t>)</w:t>
            </w:r>
          </w:p>
        </w:tc>
        <w:tc>
          <w:tcPr>
            <w:tcW w:w="0" w:type="auto"/>
            <w:tcMar>
              <w:top w:w="0" w:type="dxa"/>
              <w:left w:w="108" w:type="dxa"/>
              <w:bottom w:w="0" w:type="dxa"/>
              <w:right w:w="108" w:type="dxa"/>
            </w:tcMar>
          </w:tcPr>
          <w:p w14:paraId="30CABDFF" w14:textId="77777777" w:rsidR="00A37D12" w:rsidRPr="00BF3112" w:rsidRDefault="00A37D12" w:rsidP="00E71EDF">
            <w:pPr>
              <w:spacing w:line="276" w:lineRule="auto"/>
              <w:jc w:val="center"/>
              <w:rPr>
                <w:color w:val="auto"/>
                <w:sz w:val="22"/>
                <w:szCs w:val="22"/>
                <w:lang w:val="en-US"/>
              </w:rPr>
            </w:pPr>
          </w:p>
        </w:tc>
        <w:tc>
          <w:tcPr>
            <w:tcW w:w="0" w:type="auto"/>
            <w:tcMar>
              <w:top w:w="0" w:type="dxa"/>
              <w:left w:w="108" w:type="dxa"/>
              <w:bottom w:w="0" w:type="dxa"/>
              <w:right w:w="108" w:type="dxa"/>
            </w:tcMar>
          </w:tcPr>
          <w:p w14:paraId="6CE7A697" w14:textId="77777777" w:rsidR="00A37D12" w:rsidRPr="00BF3112" w:rsidRDefault="00A37D12" w:rsidP="00E71EDF">
            <w:pPr>
              <w:spacing w:line="276" w:lineRule="auto"/>
              <w:jc w:val="center"/>
              <w:rPr>
                <w:color w:val="auto"/>
                <w:sz w:val="22"/>
                <w:szCs w:val="22"/>
                <w:lang w:val="en-US"/>
              </w:rPr>
            </w:pPr>
          </w:p>
        </w:tc>
        <w:tc>
          <w:tcPr>
            <w:tcW w:w="0" w:type="auto"/>
            <w:tcMar>
              <w:top w:w="0" w:type="dxa"/>
              <w:left w:w="108" w:type="dxa"/>
              <w:bottom w:w="0" w:type="dxa"/>
              <w:right w:w="108" w:type="dxa"/>
            </w:tcMar>
          </w:tcPr>
          <w:p w14:paraId="0DEEEF96"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0.746</w:t>
            </w:r>
          </w:p>
        </w:tc>
      </w:tr>
      <w:tr w:rsidR="00BF3112" w:rsidRPr="00BF3112" w14:paraId="3F8D579B" w14:textId="77777777" w:rsidTr="00E71EDF">
        <w:trPr>
          <w:jc w:val="center"/>
        </w:trPr>
        <w:tc>
          <w:tcPr>
            <w:tcW w:w="0" w:type="auto"/>
            <w:tcMar>
              <w:top w:w="0" w:type="dxa"/>
              <w:left w:w="108" w:type="dxa"/>
              <w:bottom w:w="0" w:type="dxa"/>
              <w:right w:w="108" w:type="dxa"/>
            </w:tcMar>
          </w:tcPr>
          <w:p w14:paraId="580FF7A0" w14:textId="77777777" w:rsidR="00A37D12" w:rsidRPr="00BF3112" w:rsidRDefault="00A37D12" w:rsidP="00E71EDF">
            <w:pPr>
              <w:spacing w:line="276" w:lineRule="auto"/>
              <w:rPr>
                <w:color w:val="auto"/>
                <w:lang w:val="en-US"/>
              </w:rPr>
            </w:pPr>
            <w:r w:rsidRPr="00BF3112">
              <w:rPr>
                <w:color w:val="auto"/>
                <w:sz w:val="22"/>
                <w:szCs w:val="22"/>
                <w:lang w:val="en-US"/>
              </w:rPr>
              <w:t xml:space="preserve">   Lower</w:t>
            </w:r>
          </w:p>
        </w:tc>
        <w:tc>
          <w:tcPr>
            <w:tcW w:w="0" w:type="auto"/>
            <w:tcMar>
              <w:top w:w="0" w:type="dxa"/>
              <w:left w:w="108" w:type="dxa"/>
              <w:bottom w:w="0" w:type="dxa"/>
              <w:right w:w="108" w:type="dxa"/>
            </w:tcMar>
          </w:tcPr>
          <w:p w14:paraId="779BA417"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32.6 (46)</w:t>
            </w:r>
          </w:p>
        </w:tc>
        <w:tc>
          <w:tcPr>
            <w:tcW w:w="0" w:type="auto"/>
            <w:tcMar>
              <w:top w:w="0" w:type="dxa"/>
              <w:left w:w="108" w:type="dxa"/>
              <w:bottom w:w="0" w:type="dxa"/>
              <w:right w:w="108" w:type="dxa"/>
            </w:tcMar>
          </w:tcPr>
          <w:p w14:paraId="28F306EF"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31.8 (1776)</w:t>
            </w:r>
          </w:p>
        </w:tc>
        <w:tc>
          <w:tcPr>
            <w:tcW w:w="0" w:type="auto"/>
            <w:tcMar>
              <w:top w:w="0" w:type="dxa"/>
              <w:left w:w="108" w:type="dxa"/>
              <w:bottom w:w="0" w:type="dxa"/>
              <w:right w:w="108" w:type="dxa"/>
            </w:tcMar>
          </w:tcPr>
          <w:p w14:paraId="0E5DCCFA" w14:textId="77777777" w:rsidR="00A37D12" w:rsidRPr="00BF3112" w:rsidRDefault="00A37D12" w:rsidP="00E71EDF">
            <w:pPr>
              <w:spacing w:line="276" w:lineRule="auto"/>
              <w:jc w:val="center"/>
              <w:rPr>
                <w:color w:val="auto"/>
                <w:sz w:val="22"/>
                <w:szCs w:val="22"/>
                <w:lang w:val="en-US"/>
              </w:rPr>
            </w:pPr>
          </w:p>
        </w:tc>
      </w:tr>
      <w:tr w:rsidR="00BF3112" w:rsidRPr="00BF3112" w14:paraId="5AB718B2" w14:textId="77777777" w:rsidTr="00E71EDF">
        <w:trPr>
          <w:jc w:val="center"/>
        </w:trPr>
        <w:tc>
          <w:tcPr>
            <w:tcW w:w="0" w:type="auto"/>
            <w:tcMar>
              <w:top w:w="0" w:type="dxa"/>
              <w:left w:w="108" w:type="dxa"/>
              <w:bottom w:w="0" w:type="dxa"/>
              <w:right w:w="108" w:type="dxa"/>
            </w:tcMar>
          </w:tcPr>
          <w:p w14:paraId="2C66A569" w14:textId="77777777" w:rsidR="00A37D12" w:rsidRPr="00BF3112" w:rsidRDefault="00A37D12" w:rsidP="00E71EDF">
            <w:pPr>
              <w:spacing w:line="276" w:lineRule="auto"/>
              <w:rPr>
                <w:color w:val="auto"/>
                <w:lang w:val="en-US"/>
              </w:rPr>
            </w:pPr>
            <w:r w:rsidRPr="00BF3112">
              <w:rPr>
                <w:color w:val="auto"/>
                <w:sz w:val="22"/>
                <w:szCs w:val="22"/>
                <w:lang w:val="en-US"/>
              </w:rPr>
              <w:t xml:space="preserve">   Medium</w:t>
            </w:r>
          </w:p>
        </w:tc>
        <w:tc>
          <w:tcPr>
            <w:tcW w:w="0" w:type="auto"/>
            <w:tcMar>
              <w:top w:w="0" w:type="dxa"/>
              <w:left w:w="108" w:type="dxa"/>
              <w:bottom w:w="0" w:type="dxa"/>
              <w:right w:w="108" w:type="dxa"/>
            </w:tcMar>
          </w:tcPr>
          <w:p w14:paraId="78E46749"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34.8 (49)</w:t>
            </w:r>
          </w:p>
        </w:tc>
        <w:tc>
          <w:tcPr>
            <w:tcW w:w="0" w:type="auto"/>
            <w:tcMar>
              <w:top w:w="0" w:type="dxa"/>
              <w:left w:w="108" w:type="dxa"/>
              <w:bottom w:w="0" w:type="dxa"/>
              <w:right w:w="108" w:type="dxa"/>
            </w:tcMar>
          </w:tcPr>
          <w:p w14:paraId="6D5B59EC"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37.8 (2107)</w:t>
            </w:r>
          </w:p>
        </w:tc>
        <w:tc>
          <w:tcPr>
            <w:tcW w:w="0" w:type="auto"/>
            <w:tcMar>
              <w:top w:w="0" w:type="dxa"/>
              <w:left w:w="108" w:type="dxa"/>
              <w:bottom w:w="0" w:type="dxa"/>
              <w:right w:w="108" w:type="dxa"/>
            </w:tcMar>
          </w:tcPr>
          <w:p w14:paraId="64959D0E" w14:textId="77777777" w:rsidR="00A37D12" w:rsidRPr="00BF3112" w:rsidRDefault="00A37D12" w:rsidP="00E71EDF">
            <w:pPr>
              <w:spacing w:line="276" w:lineRule="auto"/>
              <w:jc w:val="center"/>
              <w:rPr>
                <w:color w:val="auto"/>
                <w:sz w:val="22"/>
                <w:szCs w:val="22"/>
                <w:lang w:val="en-US"/>
              </w:rPr>
            </w:pPr>
          </w:p>
        </w:tc>
      </w:tr>
      <w:tr w:rsidR="00BF3112" w:rsidRPr="00BF3112" w14:paraId="3B3F977D" w14:textId="77777777" w:rsidTr="00E71EDF">
        <w:trPr>
          <w:jc w:val="center"/>
        </w:trPr>
        <w:tc>
          <w:tcPr>
            <w:tcW w:w="0" w:type="auto"/>
            <w:tcBorders>
              <w:bottom w:val="single" w:sz="4" w:space="0" w:color="auto"/>
            </w:tcBorders>
            <w:tcMar>
              <w:top w:w="0" w:type="dxa"/>
              <w:left w:w="108" w:type="dxa"/>
              <w:bottom w:w="0" w:type="dxa"/>
              <w:right w:w="108" w:type="dxa"/>
            </w:tcMar>
          </w:tcPr>
          <w:p w14:paraId="3D3B531C" w14:textId="77777777" w:rsidR="00A37D12" w:rsidRPr="00BF3112" w:rsidRDefault="00A37D12" w:rsidP="00E71EDF">
            <w:pPr>
              <w:spacing w:line="276" w:lineRule="auto"/>
              <w:rPr>
                <w:color w:val="auto"/>
                <w:lang w:val="en-US"/>
              </w:rPr>
            </w:pPr>
            <w:r w:rsidRPr="00BF3112">
              <w:rPr>
                <w:color w:val="auto"/>
                <w:sz w:val="22"/>
                <w:szCs w:val="22"/>
                <w:lang w:val="en-US"/>
              </w:rPr>
              <w:t xml:space="preserve">   Higher</w:t>
            </w:r>
          </w:p>
        </w:tc>
        <w:tc>
          <w:tcPr>
            <w:tcW w:w="0" w:type="auto"/>
            <w:tcMar>
              <w:top w:w="0" w:type="dxa"/>
              <w:left w:w="108" w:type="dxa"/>
              <w:bottom w:w="0" w:type="dxa"/>
              <w:right w:w="108" w:type="dxa"/>
            </w:tcMar>
          </w:tcPr>
          <w:p w14:paraId="27F028F9"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32.6 (46)</w:t>
            </w:r>
          </w:p>
        </w:tc>
        <w:tc>
          <w:tcPr>
            <w:tcW w:w="0" w:type="auto"/>
            <w:tcMar>
              <w:top w:w="0" w:type="dxa"/>
              <w:left w:w="108" w:type="dxa"/>
              <w:bottom w:w="0" w:type="dxa"/>
              <w:right w:w="108" w:type="dxa"/>
            </w:tcMar>
          </w:tcPr>
          <w:p w14:paraId="43609D17"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30.4 (1695)</w:t>
            </w:r>
          </w:p>
        </w:tc>
        <w:tc>
          <w:tcPr>
            <w:tcW w:w="0" w:type="auto"/>
            <w:tcMar>
              <w:top w:w="0" w:type="dxa"/>
              <w:left w:w="108" w:type="dxa"/>
              <w:bottom w:w="0" w:type="dxa"/>
              <w:right w:w="108" w:type="dxa"/>
            </w:tcMar>
          </w:tcPr>
          <w:p w14:paraId="6C7763E1" w14:textId="77777777" w:rsidR="00A37D12" w:rsidRPr="00BF3112" w:rsidRDefault="00A37D12" w:rsidP="00E71EDF">
            <w:pPr>
              <w:spacing w:line="276" w:lineRule="auto"/>
              <w:jc w:val="center"/>
              <w:rPr>
                <w:color w:val="auto"/>
                <w:sz w:val="22"/>
                <w:szCs w:val="22"/>
                <w:lang w:val="en-US"/>
              </w:rPr>
            </w:pPr>
          </w:p>
        </w:tc>
      </w:tr>
      <w:tr w:rsidR="00BF3112" w:rsidRPr="00BF3112" w14:paraId="1CD1C724" w14:textId="77777777" w:rsidTr="00E71EDF">
        <w:trPr>
          <w:jc w:val="center"/>
        </w:trPr>
        <w:tc>
          <w:tcPr>
            <w:tcW w:w="0" w:type="auto"/>
            <w:tcBorders>
              <w:top w:val="single" w:sz="4" w:space="0" w:color="auto"/>
              <w:bottom w:val="single" w:sz="4" w:space="0" w:color="auto"/>
            </w:tcBorders>
            <w:tcMar>
              <w:top w:w="0" w:type="dxa"/>
              <w:left w:w="108" w:type="dxa"/>
              <w:bottom w:w="0" w:type="dxa"/>
              <w:right w:w="108" w:type="dxa"/>
            </w:tcMar>
          </w:tcPr>
          <w:p w14:paraId="11A36DDB"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Anthropometry</w:t>
            </w:r>
          </w:p>
        </w:tc>
        <w:tc>
          <w:tcPr>
            <w:tcW w:w="0" w:type="auto"/>
            <w:tcBorders>
              <w:top w:val="single" w:sz="4" w:space="0" w:color="auto"/>
              <w:bottom w:val="single" w:sz="4" w:space="0" w:color="auto"/>
            </w:tcBorders>
            <w:tcMar>
              <w:top w:w="0" w:type="dxa"/>
              <w:left w:w="108" w:type="dxa"/>
              <w:bottom w:w="0" w:type="dxa"/>
              <w:right w:w="108" w:type="dxa"/>
            </w:tcMar>
          </w:tcPr>
          <w:p w14:paraId="45BA1D0F" w14:textId="77777777" w:rsidR="00A37D12" w:rsidRPr="00BF3112" w:rsidRDefault="00A37D12" w:rsidP="00E71EDF">
            <w:pPr>
              <w:spacing w:before="60" w:after="60" w:line="276" w:lineRule="auto"/>
              <w:jc w:val="center"/>
              <w:rPr>
                <w:color w:val="auto"/>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0FF9B2A0" w14:textId="77777777" w:rsidR="00A37D12" w:rsidRPr="00BF3112" w:rsidRDefault="00A37D12" w:rsidP="00E71EDF">
            <w:pPr>
              <w:spacing w:before="60" w:after="60" w:line="276" w:lineRule="auto"/>
              <w:jc w:val="center"/>
              <w:rPr>
                <w:color w:val="auto"/>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946665C" w14:textId="77777777" w:rsidR="00A37D12" w:rsidRPr="00BF3112" w:rsidRDefault="00A37D12" w:rsidP="00E71EDF">
            <w:pPr>
              <w:spacing w:before="60" w:after="60" w:line="276" w:lineRule="auto"/>
              <w:jc w:val="center"/>
              <w:rPr>
                <w:color w:val="auto"/>
                <w:lang w:val="en-US"/>
              </w:rPr>
            </w:pPr>
          </w:p>
        </w:tc>
      </w:tr>
      <w:tr w:rsidR="00BF3112" w:rsidRPr="00BF3112" w14:paraId="23796C15" w14:textId="77777777" w:rsidTr="00E71EDF">
        <w:trPr>
          <w:jc w:val="center"/>
        </w:trPr>
        <w:tc>
          <w:tcPr>
            <w:tcW w:w="0" w:type="auto"/>
            <w:tcBorders>
              <w:top w:val="single" w:sz="4" w:space="0" w:color="auto"/>
            </w:tcBorders>
            <w:tcMar>
              <w:top w:w="0" w:type="dxa"/>
              <w:left w:w="108" w:type="dxa"/>
              <w:bottom w:w="0" w:type="dxa"/>
              <w:right w:w="108" w:type="dxa"/>
            </w:tcMar>
          </w:tcPr>
          <w:p w14:paraId="36D18353"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Height, m, mean (SD)</w:t>
            </w:r>
          </w:p>
        </w:tc>
        <w:tc>
          <w:tcPr>
            <w:tcW w:w="0" w:type="auto"/>
            <w:tcMar>
              <w:top w:w="0" w:type="dxa"/>
              <w:left w:w="108" w:type="dxa"/>
              <w:bottom w:w="0" w:type="dxa"/>
              <w:right w:w="108" w:type="dxa"/>
            </w:tcMar>
          </w:tcPr>
          <w:p w14:paraId="1EA7D96D"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1.64 (0.10)</w:t>
            </w:r>
          </w:p>
        </w:tc>
        <w:tc>
          <w:tcPr>
            <w:tcW w:w="0" w:type="auto"/>
            <w:tcMar>
              <w:top w:w="0" w:type="dxa"/>
              <w:left w:w="108" w:type="dxa"/>
              <w:bottom w:w="0" w:type="dxa"/>
              <w:right w:w="108" w:type="dxa"/>
            </w:tcMar>
          </w:tcPr>
          <w:p w14:paraId="284CEF02"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1.65 (0.10)</w:t>
            </w:r>
          </w:p>
        </w:tc>
        <w:tc>
          <w:tcPr>
            <w:tcW w:w="0" w:type="auto"/>
            <w:tcMar>
              <w:top w:w="0" w:type="dxa"/>
              <w:left w:w="108" w:type="dxa"/>
              <w:bottom w:w="0" w:type="dxa"/>
              <w:right w:w="108" w:type="dxa"/>
            </w:tcMar>
          </w:tcPr>
          <w:p w14:paraId="2A79F359"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0.082</w:t>
            </w:r>
          </w:p>
        </w:tc>
      </w:tr>
      <w:tr w:rsidR="00BF3112" w:rsidRPr="00BF3112" w14:paraId="391CEA96" w14:textId="77777777" w:rsidTr="00E71EDF">
        <w:trPr>
          <w:jc w:val="center"/>
        </w:trPr>
        <w:tc>
          <w:tcPr>
            <w:tcW w:w="0" w:type="auto"/>
            <w:tcBorders>
              <w:bottom w:val="single" w:sz="4" w:space="0" w:color="auto"/>
            </w:tcBorders>
            <w:tcMar>
              <w:top w:w="0" w:type="dxa"/>
              <w:left w:w="108" w:type="dxa"/>
              <w:bottom w:w="0" w:type="dxa"/>
              <w:right w:w="108" w:type="dxa"/>
            </w:tcMar>
          </w:tcPr>
          <w:p w14:paraId="043437CD" w14:textId="77777777" w:rsidR="00A37D12" w:rsidRPr="00BF3112" w:rsidRDefault="00A37D12" w:rsidP="00E71EDF">
            <w:pPr>
              <w:spacing w:line="276" w:lineRule="auto"/>
              <w:rPr>
                <w:color w:val="auto"/>
                <w:lang w:val="en-US"/>
              </w:rPr>
            </w:pPr>
            <w:r w:rsidRPr="00BF3112">
              <w:rPr>
                <w:color w:val="auto"/>
                <w:sz w:val="22"/>
                <w:szCs w:val="22"/>
                <w:lang w:val="en-US"/>
              </w:rPr>
              <w:t>BMI, kg/m</w:t>
            </w:r>
            <w:r w:rsidRPr="00BF3112">
              <w:rPr>
                <w:color w:val="auto"/>
                <w:sz w:val="22"/>
                <w:szCs w:val="22"/>
                <w:vertAlign w:val="superscript"/>
                <w:lang w:val="en-US"/>
              </w:rPr>
              <w:t>2</w:t>
            </w:r>
            <w:r w:rsidRPr="00BF3112">
              <w:rPr>
                <w:color w:val="auto"/>
                <w:sz w:val="22"/>
                <w:szCs w:val="22"/>
                <w:lang w:val="en-US"/>
              </w:rPr>
              <w:t>, mean (SD)</w:t>
            </w:r>
          </w:p>
        </w:tc>
        <w:tc>
          <w:tcPr>
            <w:tcW w:w="0" w:type="auto"/>
            <w:tcMar>
              <w:top w:w="0" w:type="dxa"/>
              <w:left w:w="108" w:type="dxa"/>
              <w:bottom w:w="0" w:type="dxa"/>
              <w:right w:w="108" w:type="dxa"/>
            </w:tcMar>
          </w:tcPr>
          <w:p w14:paraId="624D629A"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27.5 (4.8)</w:t>
            </w:r>
          </w:p>
        </w:tc>
        <w:tc>
          <w:tcPr>
            <w:tcW w:w="0" w:type="auto"/>
            <w:tcMar>
              <w:top w:w="0" w:type="dxa"/>
              <w:left w:w="108" w:type="dxa"/>
              <w:bottom w:w="0" w:type="dxa"/>
              <w:right w:w="108" w:type="dxa"/>
            </w:tcMar>
          </w:tcPr>
          <w:p w14:paraId="4DCC9173"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27.0 (4.7)</w:t>
            </w:r>
          </w:p>
        </w:tc>
        <w:tc>
          <w:tcPr>
            <w:tcW w:w="0" w:type="auto"/>
            <w:tcMar>
              <w:top w:w="0" w:type="dxa"/>
              <w:left w:w="108" w:type="dxa"/>
              <w:bottom w:w="0" w:type="dxa"/>
              <w:right w:w="108" w:type="dxa"/>
            </w:tcMar>
          </w:tcPr>
          <w:p w14:paraId="3BF4CB02"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0.296</w:t>
            </w:r>
          </w:p>
        </w:tc>
      </w:tr>
      <w:tr w:rsidR="00BF3112" w:rsidRPr="00BF3112" w14:paraId="42075AD8" w14:textId="77777777" w:rsidTr="00E71EDF">
        <w:trPr>
          <w:jc w:val="center"/>
        </w:trPr>
        <w:tc>
          <w:tcPr>
            <w:tcW w:w="0" w:type="auto"/>
            <w:tcBorders>
              <w:top w:val="single" w:sz="4" w:space="0" w:color="auto"/>
              <w:bottom w:val="single" w:sz="4" w:space="0" w:color="auto"/>
            </w:tcBorders>
            <w:tcMar>
              <w:top w:w="0" w:type="dxa"/>
              <w:left w:w="108" w:type="dxa"/>
              <w:bottom w:w="0" w:type="dxa"/>
              <w:right w:w="108" w:type="dxa"/>
            </w:tcMar>
          </w:tcPr>
          <w:p w14:paraId="256054AF"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Lifestyle</w:t>
            </w:r>
          </w:p>
        </w:tc>
        <w:tc>
          <w:tcPr>
            <w:tcW w:w="0" w:type="auto"/>
            <w:tcBorders>
              <w:top w:val="single" w:sz="4" w:space="0" w:color="auto"/>
              <w:bottom w:val="single" w:sz="4" w:space="0" w:color="auto"/>
            </w:tcBorders>
            <w:tcMar>
              <w:top w:w="0" w:type="dxa"/>
              <w:left w:w="108" w:type="dxa"/>
              <w:bottom w:w="0" w:type="dxa"/>
              <w:right w:w="108" w:type="dxa"/>
            </w:tcMar>
          </w:tcPr>
          <w:p w14:paraId="7B9D8F65" w14:textId="77777777" w:rsidR="00A37D12" w:rsidRPr="00BF3112" w:rsidRDefault="00A37D12" w:rsidP="00E71EDF">
            <w:pPr>
              <w:spacing w:before="60" w:after="60" w:line="276" w:lineRule="auto"/>
              <w:jc w:val="center"/>
              <w:rPr>
                <w:i/>
                <w:iCs/>
                <w:color w:val="auto"/>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692FD04" w14:textId="77777777" w:rsidR="00A37D12" w:rsidRPr="00BF3112" w:rsidRDefault="00A37D12" w:rsidP="00E71EDF">
            <w:pPr>
              <w:spacing w:before="60" w:after="60" w:line="276" w:lineRule="auto"/>
              <w:jc w:val="center"/>
              <w:rPr>
                <w:i/>
                <w:iCs/>
                <w:color w:val="auto"/>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30016EE0" w14:textId="77777777" w:rsidR="00A37D12" w:rsidRPr="00BF3112" w:rsidRDefault="00A37D12" w:rsidP="00E71EDF">
            <w:pPr>
              <w:spacing w:before="60" w:after="60" w:line="276" w:lineRule="auto"/>
              <w:jc w:val="center"/>
              <w:rPr>
                <w:i/>
                <w:iCs/>
                <w:color w:val="auto"/>
                <w:lang w:val="en-US"/>
              </w:rPr>
            </w:pPr>
          </w:p>
        </w:tc>
      </w:tr>
      <w:tr w:rsidR="00BF3112" w:rsidRPr="00BF3112" w14:paraId="6A0321E0" w14:textId="77777777" w:rsidTr="00E71EDF">
        <w:trPr>
          <w:jc w:val="center"/>
        </w:trPr>
        <w:tc>
          <w:tcPr>
            <w:tcW w:w="0" w:type="auto"/>
            <w:tcBorders>
              <w:top w:val="single" w:sz="4" w:space="0" w:color="auto"/>
            </w:tcBorders>
            <w:tcMar>
              <w:top w:w="0" w:type="dxa"/>
              <w:left w:w="108" w:type="dxa"/>
              <w:bottom w:w="0" w:type="dxa"/>
              <w:right w:w="108" w:type="dxa"/>
            </w:tcMar>
          </w:tcPr>
          <w:p w14:paraId="2F34F7A5"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Smokers, % (n)</w:t>
            </w:r>
          </w:p>
        </w:tc>
        <w:tc>
          <w:tcPr>
            <w:tcW w:w="0" w:type="auto"/>
            <w:tcMar>
              <w:top w:w="0" w:type="dxa"/>
              <w:left w:w="108" w:type="dxa"/>
              <w:bottom w:w="0" w:type="dxa"/>
              <w:right w:w="108" w:type="dxa"/>
            </w:tcMar>
          </w:tcPr>
          <w:p w14:paraId="1E0D535A"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6.0 (8)</w:t>
            </w:r>
          </w:p>
        </w:tc>
        <w:tc>
          <w:tcPr>
            <w:tcW w:w="0" w:type="auto"/>
            <w:tcMar>
              <w:top w:w="0" w:type="dxa"/>
              <w:left w:w="108" w:type="dxa"/>
              <w:bottom w:w="0" w:type="dxa"/>
              <w:right w:w="108" w:type="dxa"/>
            </w:tcMar>
          </w:tcPr>
          <w:p w14:paraId="00437872"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8.6 (480)</w:t>
            </w:r>
          </w:p>
        </w:tc>
        <w:tc>
          <w:tcPr>
            <w:tcW w:w="0" w:type="auto"/>
            <w:tcMar>
              <w:top w:w="0" w:type="dxa"/>
              <w:left w:w="108" w:type="dxa"/>
              <w:bottom w:w="0" w:type="dxa"/>
              <w:right w:w="108" w:type="dxa"/>
            </w:tcMar>
          </w:tcPr>
          <w:p w14:paraId="37704B3D"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0.368</w:t>
            </w:r>
          </w:p>
        </w:tc>
      </w:tr>
      <w:tr w:rsidR="00BF3112" w:rsidRPr="00BF3112" w14:paraId="712E58B8" w14:textId="77777777" w:rsidTr="00E71EDF">
        <w:trPr>
          <w:jc w:val="center"/>
        </w:trPr>
        <w:tc>
          <w:tcPr>
            <w:tcW w:w="0" w:type="auto"/>
            <w:tcMar>
              <w:top w:w="0" w:type="dxa"/>
              <w:left w:w="108" w:type="dxa"/>
              <w:bottom w:w="0" w:type="dxa"/>
              <w:right w:w="108" w:type="dxa"/>
            </w:tcMar>
          </w:tcPr>
          <w:p w14:paraId="153777E1"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Alcohol drinkers, % (</w:t>
            </w:r>
            <w:r w:rsidRPr="00BF3112">
              <w:rPr>
                <w:i/>
                <w:iCs/>
                <w:color w:val="auto"/>
                <w:sz w:val="22"/>
                <w:szCs w:val="22"/>
                <w:lang w:val="en-US"/>
              </w:rPr>
              <w:t>n</w:t>
            </w:r>
            <w:r w:rsidRPr="00BF3112">
              <w:rPr>
                <w:color w:val="auto"/>
                <w:sz w:val="22"/>
                <w:szCs w:val="22"/>
                <w:lang w:val="en-US"/>
              </w:rPr>
              <w:t>)</w:t>
            </w:r>
          </w:p>
        </w:tc>
        <w:tc>
          <w:tcPr>
            <w:tcW w:w="0" w:type="auto"/>
            <w:tcMar>
              <w:top w:w="0" w:type="dxa"/>
              <w:left w:w="108" w:type="dxa"/>
              <w:bottom w:w="0" w:type="dxa"/>
              <w:right w:w="108" w:type="dxa"/>
            </w:tcMar>
          </w:tcPr>
          <w:p w14:paraId="0BFE9CA0"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37.6 (53)</w:t>
            </w:r>
          </w:p>
        </w:tc>
        <w:tc>
          <w:tcPr>
            <w:tcW w:w="0" w:type="auto"/>
            <w:tcMar>
              <w:top w:w="0" w:type="dxa"/>
              <w:left w:w="108" w:type="dxa"/>
              <w:bottom w:w="0" w:type="dxa"/>
              <w:right w:w="108" w:type="dxa"/>
            </w:tcMar>
          </w:tcPr>
          <w:p w14:paraId="41CB6E35"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44.6 (2492)</w:t>
            </w:r>
          </w:p>
        </w:tc>
        <w:tc>
          <w:tcPr>
            <w:tcW w:w="0" w:type="auto"/>
            <w:tcMar>
              <w:top w:w="0" w:type="dxa"/>
              <w:left w:w="108" w:type="dxa"/>
              <w:bottom w:w="0" w:type="dxa"/>
              <w:right w:w="108" w:type="dxa"/>
            </w:tcMar>
          </w:tcPr>
          <w:p w14:paraId="344FB70E"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0.115</w:t>
            </w:r>
          </w:p>
        </w:tc>
      </w:tr>
      <w:tr w:rsidR="00BF3112" w:rsidRPr="00BF3112" w14:paraId="1C681F19" w14:textId="77777777" w:rsidTr="00E71EDF">
        <w:trPr>
          <w:jc w:val="center"/>
        </w:trPr>
        <w:tc>
          <w:tcPr>
            <w:tcW w:w="0" w:type="auto"/>
            <w:tcMar>
              <w:top w:w="0" w:type="dxa"/>
              <w:left w:w="108" w:type="dxa"/>
              <w:bottom w:w="0" w:type="dxa"/>
              <w:right w:w="108" w:type="dxa"/>
            </w:tcMar>
          </w:tcPr>
          <w:p w14:paraId="1A0E735F" w14:textId="77777777" w:rsidR="00A37D12" w:rsidRPr="00BF3112" w:rsidRDefault="00A37D12" w:rsidP="00E71EDF">
            <w:pPr>
              <w:spacing w:line="276" w:lineRule="auto"/>
              <w:rPr>
                <w:color w:val="auto"/>
                <w:lang w:val="en-US"/>
              </w:rPr>
            </w:pPr>
            <w:r w:rsidRPr="00BF3112">
              <w:rPr>
                <w:color w:val="auto"/>
                <w:sz w:val="22"/>
                <w:szCs w:val="22"/>
                <w:lang w:val="en-US"/>
              </w:rPr>
              <w:t>Physical Activity, % (</w:t>
            </w:r>
            <w:r w:rsidRPr="00BF3112">
              <w:rPr>
                <w:i/>
                <w:iCs/>
                <w:color w:val="auto"/>
                <w:sz w:val="22"/>
                <w:szCs w:val="22"/>
                <w:lang w:val="en-US"/>
              </w:rPr>
              <w:t>n</w:t>
            </w:r>
            <w:r w:rsidRPr="00BF3112">
              <w:rPr>
                <w:color w:val="auto"/>
                <w:sz w:val="22"/>
                <w:szCs w:val="22"/>
                <w:lang w:val="en-US"/>
              </w:rPr>
              <w:t>)</w:t>
            </w:r>
          </w:p>
        </w:tc>
        <w:tc>
          <w:tcPr>
            <w:tcW w:w="0" w:type="auto"/>
            <w:tcMar>
              <w:top w:w="0" w:type="dxa"/>
              <w:left w:w="108" w:type="dxa"/>
              <w:bottom w:w="0" w:type="dxa"/>
              <w:right w:w="108" w:type="dxa"/>
            </w:tcMar>
          </w:tcPr>
          <w:p w14:paraId="376CC5F9" w14:textId="77777777" w:rsidR="00A37D12" w:rsidRPr="00BF3112" w:rsidRDefault="00A37D12" w:rsidP="00E71EDF">
            <w:pPr>
              <w:spacing w:line="276" w:lineRule="auto"/>
              <w:jc w:val="center"/>
              <w:rPr>
                <w:color w:val="auto"/>
                <w:sz w:val="22"/>
                <w:szCs w:val="22"/>
                <w:lang w:val="en-US"/>
              </w:rPr>
            </w:pPr>
          </w:p>
        </w:tc>
        <w:tc>
          <w:tcPr>
            <w:tcW w:w="0" w:type="auto"/>
            <w:tcMar>
              <w:top w:w="0" w:type="dxa"/>
              <w:left w:w="108" w:type="dxa"/>
              <w:bottom w:w="0" w:type="dxa"/>
              <w:right w:w="108" w:type="dxa"/>
            </w:tcMar>
          </w:tcPr>
          <w:p w14:paraId="62F3BFB7" w14:textId="77777777" w:rsidR="00A37D12" w:rsidRPr="00BF3112" w:rsidRDefault="00A37D12" w:rsidP="00E71EDF">
            <w:pPr>
              <w:spacing w:line="276" w:lineRule="auto"/>
              <w:jc w:val="center"/>
              <w:rPr>
                <w:color w:val="auto"/>
                <w:sz w:val="22"/>
                <w:szCs w:val="22"/>
                <w:lang w:val="en-US"/>
              </w:rPr>
            </w:pPr>
          </w:p>
        </w:tc>
        <w:tc>
          <w:tcPr>
            <w:tcW w:w="0" w:type="auto"/>
            <w:tcMar>
              <w:top w:w="0" w:type="dxa"/>
              <w:left w:w="108" w:type="dxa"/>
              <w:bottom w:w="0" w:type="dxa"/>
              <w:right w:w="108" w:type="dxa"/>
            </w:tcMar>
          </w:tcPr>
          <w:p w14:paraId="3C0EBCA7"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0.106</w:t>
            </w:r>
          </w:p>
        </w:tc>
      </w:tr>
      <w:tr w:rsidR="00BF3112" w:rsidRPr="00BF3112" w14:paraId="4D57D91A" w14:textId="77777777" w:rsidTr="00E71EDF">
        <w:trPr>
          <w:jc w:val="center"/>
        </w:trPr>
        <w:tc>
          <w:tcPr>
            <w:tcW w:w="0" w:type="auto"/>
            <w:tcMar>
              <w:top w:w="0" w:type="dxa"/>
              <w:left w:w="108" w:type="dxa"/>
              <w:bottom w:w="0" w:type="dxa"/>
              <w:right w:w="108" w:type="dxa"/>
            </w:tcMar>
          </w:tcPr>
          <w:p w14:paraId="617DC00C" w14:textId="77777777" w:rsidR="00A37D12" w:rsidRPr="00BF3112" w:rsidRDefault="00A37D12" w:rsidP="00E71EDF">
            <w:pPr>
              <w:spacing w:line="276" w:lineRule="auto"/>
              <w:rPr>
                <w:color w:val="auto"/>
                <w:lang w:val="en-US"/>
              </w:rPr>
            </w:pPr>
            <w:r w:rsidRPr="00BF3112">
              <w:rPr>
                <w:color w:val="auto"/>
                <w:sz w:val="22"/>
                <w:szCs w:val="22"/>
                <w:lang w:val="en-US"/>
              </w:rPr>
              <w:t xml:space="preserve">   Lower</w:t>
            </w:r>
          </w:p>
        </w:tc>
        <w:tc>
          <w:tcPr>
            <w:tcW w:w="0" w:type="auto"/>
            <w:tcMar>
              <w:top w:w="0" w:type="dxa"/>
              <w:left w:w="108" w:type="dxa"/>
              <w:bottom w:w="0" w:type="dxa"/>
              <w:right w:w="108" w:type="dxa"/>
            </w:tcMar>
          </w:tcPr>
          <w:p w14:paraId="303D6E84"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36.9 (52)</w:t>
            </w:r>
          </w:p>
        </w:tc>
        <w:tc>
          <w:tcPr>
            <w:tcW w:w="0" w:type="auto"/>
            <w:tcMar>
              <w:top w:w="0" w:type="dxa"/>
              <w:left w:w="108" w:type="dxa"/>
              <w:bottom w:w="0" w:type="dxa"/>
              <w:right w:w="108" w:type="dxa"/>
            </w:tcMar>
          </w:tcPr>
          <w:p w14:paraId="3FC595D8"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32.2 (1797)</w:t>
            </w:r>
          </w:p>
        </w:tc>
        <w:tc>
          <w:tcPr>
            <w:tcW w:w="0" w:type="auto"/>
            <w:tcMar>
              <w:top w:w="0" w:type="dxa"/>
              <w:left w:w="108" w:type="dxa"/>
              <w:bottom w:w="0" w:type="dxa"/>
              <w:right w:w="108" w:type="dxa"/>
            </w:tcMar>
          </w:tcPr>
          <w:p w14:paraId="1A125BC8" w14:textId="77777777" w:rsidR="00A37D12" w:rsidRPr="00BF3112" w:rsidRDefault="00A37D12" w:rsidP="00E71EDF">
            <w:pPr>
              <w:spacing w:line="276" w:lineRule="auto"/>
              <w:jc w:val="center"/>
              <w:rPr>
                <w:color w:val="auto"/>
                <w:sz w:val="22"/>
                <w:szCs w:val="22"/>
                <w:lang w:val="en-US"/>
              </w:rPr>
            </w:pPr>
          </w:p>
        </w:tc>
      </w:tr>
      <w:tr w:rsidR="00BF3112" w:rsidRPr="00BF3112" w14:paraId="57E5B60E" w14:textId="77777777" w:rsidTr="00E71EDF">
        <w:trPr>
          <w:jc w:val="center"/>
        </w:trPr>
        <w:tc>
          <w:tcPr>
            <w:tcW w:w="0" w:type="auto"/>
            <w:tcMar>
              <w:top w:w="0" w:type="dxa"/>
              <w:left w:w="108" w:type="dxa"/>
              <w:bottom w:w="0" w:type="dxa"/>
              <w:right w:w="108" w:type="dxa"/>
            </w:tcMar>
          </w:tcPr>
          <w:p w14:paraId="3E30A54B" w14:textId="77777777" w:rsidR="00A37D12" w:rsidRPr="00BF3112" w:rsidRDefault="00A37D12" w:rsidP="00E71EDF">
            <w:pPr>
              <w:spacing w:line="276" w:lineRule="auto"/>
              <w:rPr>
                <w:color w:val="auto"/>
                <w:lang w:val="en-US"/>
              </w:rPr>
            </w:pPr>
            <w:r w:rsidRPr="00BF3112">
              <w:rPr>
                <w:color w:val="auto"/>
                <w:sz w:val="22"/>
                <w:szCs w:val="22"/>
                <w:lang w:val="en-US"/>
              </w:rPr>
              <w:t xml:space="preserve">   Medium</w:t>
            </w:r>
          </w:p>
        </w:tc>
        <w:tc>
          <w:tcPr>
            <w:tcW w:w="0" w:type="auto"/>
            <w:tcMar>
              <w:top w:w="0" w:type="dxa"/>
              <w:left w:w="108" w:type="dxa"/>
              <w:bottom w:w="0" w:type="dxa"/>
              <w:right w:w="108" w:type="dxa"/>
            </w:tcMar>
          </w:tcPr>
          <w:p w14:paraId="6B4208D5"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37.6 (53)</w:t>
            </w:r>
          </w:p>
        </w:tc>
        <w:tc>
          <w:tcPr>
            <w:tcW w:w="0" w:type="auto"/>
            <w:tcMar>
              <w:top w:w="0" w:type="dxa"/>
              <w:left w:w="108" w:type="dxa"/>
              <w:bottom w:w="0" w:type="dxa"/>
              <w:right w:w="108" w:type="dxa"/>
            </w:tcMar>
          </w:tcPr>
          <w:p w14:paraId="5F59C45F"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33.7 (1882)</w:t>
            </w:r>
          </w:p>
        </w:tc>
        <w:tc>
          <w:tcPr>
            <w:tcW w:w="0" w:type="auto"/>
            <w:tcMar>
              <w:top w:w="0" w:type="dxa"/>
              <w:left w:w="108" w:type="dxa"/>
              <w:bottom w:w="0" w:type="dxa"/>
              <w:right w:w="108" w:type="dxa"/>
            </w:tcMar>
          </w:tcPr>
          <w:p w14:paraId="11CF470F" w14:textId="77777777" w:rsidR="00A37D12" w:rsidRPr="00BF3112" w:rsidRDefault="00A37D12" w:rsidP="00E71EDF">
            <w:pPr>
              <w:spacing w:line="276" w:lineRule="auto"/>
              <w:jc w:val="center"/>
              <w:rPr>
                <w:color w:val="auto"/>
                <w:sz w:val="22"/>
                <w:szCs w:val="22"/>
                <w:lang w:val="en-US"/>
              </w:rPr>
            </w:pPr>
          </w:p>
        </w:tc>
      </w:tr>
      <w:tr w:rsidR="00BF3112" w:rsidRPr="00BF3112" w14:paraId="06AB643E" w14:textId="77777777" w:rsidTr="00E71EDF">
        <w:trPr>
          <w:jc w:val="center"/>
        </w:trPr>
        <w:tc>
          <w:tcPr>
            <w:tcW w:w="0" w:type="auto"/>
            <w:tcBorders>
              <w:bottom w:val="single" w:sz="4" w:space="0" w:color="auto"/>
            </w:tcBorders>
            <w:tcMar>
              <w:top w:w="0" w:type="dxa"/>
              <w:left w:w="108" w:type="dxa"/>
              <w:bottom w:w="0" w:type="dxa"/>
              <w:right w:w="108" w:type="dxa"/>
            </w:tcMar>
          </w:tcPr>
          <w:p w14:paraId="22862C5A" w14:textId="77777777" w:rsidR="00A37D12" w:rsidRPr="00BF3112" w:rsidRDefault="00A37D12" w:rsidP="00E71EDF">
            <w:pPr>
              <w:spacing w:line="276" w:lineRule="auto"/>
              <w:rPr>
                <w:color w:val="auto"/>
                <w:lang w:val="en-US"/>
              </w:rPr>
            </w:pPr>
            <w:r w:rsidRPr="00BF3112">
              <w:rPr>
                <w:color w:val="auto"/>
                <w:sz w:val="22"/>
                <w:szCs w:val="22"/>
                <w:lang w:val="en-US"/>
              </w:rPr>
              <w:t xml:space="preserve">   Higher</w:t>
            </w:r>
          </w:p>
        </w:tc>
        <w:tc>
          <w:tcPr>
            <w:tcW w:w="0" w:type="auto"/>
            <w:tcMar>
              <w:top w:w="0" w:type="dxa"/>
              <w:left w:w="108" w:type="dxa"/>
              <w:bottom w:w="0" w:type="dxa"/>
              <w:right w:w="108" w:type="dxa"/>
            </w:tcMar>
          </w:tcPr>
          <w:p w14:paraId="10603671"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25.5 (36)</w:t>
            </w:r>
          </w:p>
        </w:tc>
        <w:tc>
          <w:tcPr>
            <w:tcW w:w="0" w:type="auto"/>
            <w:tcMar>
              <w:top w:w="0" w:type="dxa"/>
              <w:left w:w="108" w:type="dxa"/>
              <w:bottom w:w="0" w:type="dxa"/>
              <w:right w:w="108" w:type="dxa"/>
            </w:tcMar>
          </w:tcPr>
          <w:p w14:paraId="561533F0"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34.1 (1901)</w:t>
            </w:r>
          </w:p>
        </w:tc>
        <w:tc>
          <w:tcPr>
            <w:tcW w:w="0" w:type="auto"/>
            <w:tcMar>
              <w:top w:w="0" w:type="dxa"/>
              <w:left w:w="108" w:type="dxa"/>
              <w:bottom w:w="0" w:type="dxa"/>
              <w:right w:w="108" w:type="dxa"/>
            </w:tcMar>
          </w:tcPr>
          <w:p w14:paraId="06766272" w14:textId="77777777" w:rsidR="00A37D12" w:rsidRPr="00BF3112" w:rsidRDefault="00A37D12" w:rsidP="00E71EDF">
            <w:pPr>
              <w:spacing w:line="276" w:lineRule="auto"/>
              <w:jc w:val="center"/>
              <w:rPr>
                <w:color w:val="auto"/>
                <w:sz w:val="22"/>
                <w:szCs w:val="22"/>
                <w:lang w:val="en-US"/>
              </w:rPr>
            </w:pPr>
          </w:p>
        </w:tc>
      </w:tr>
      <w:tr w:rsidR="00BF3112" w:rsidRPr="00BF3112" w14:paraId="0715104B" w14:textId="77777777" w:rsidTr="00E71EDF">
        <w:trPr>
          <w:jc w:val="center"/>
        </w:trPr>
        <w:tc>
          <w:tcPr>
            <w:tcW w:w="0" w:type="auto"/>
            <w:tcBorders>
              <w:top w:val="single" w:sz="4" w:space="0" w:color="auto"/>
              <w:bottom w:val="single" w:sz="4" w:space="0" w:color="auto"/>
            </w:tcBorders>
            <w:tcMar>
              <w:top w:w="0" w:type="dxa"/>
              <w:left w:w="108" w:type="dxa"/>
              <w:bottom w:w="0" w:type="dxa"/>
              <w:right w:w="108" w:type="dxa"/>
            </w:tcMar>
          </w:tcPr>
          <w:p w14:paraId="7831542B"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Health</w:t>
            </w:r>
          </w:p>
        </w:tc>
        <w:tc>
          <w:tcPr>
            <w:tcW w:w="0" w:type="auto"/>
            <w:tcBorders>
              <w:top w:val="single" w:sz="4" w:space="0" w:color="auto"/>
              <w:bottom w:val="single" w:sz="4" w:space="0" w:color="auto"/>
            </w:tcBorders>
            <w:tcMar>
              <w:top w:w="0" w:type="dxa"/>
              <w:left w:w="108" w:type="dxa"/>
              <w:bottom w:w="0" w:type="dxa"/>
              <w:right w:w="108" w:type="dxa"/>
            </w:tcMar>
          </w:tcPr>
          <w:p w14:paraId="1776F7ED" w14:textId="77777777" w:rsidR="00A37D12" w:rsidRPr="00BF3112" w:rsidRDefault="00A37D12" w:rsidP="00E71EDF">
            <w:pPr>
              <w:spacing w:before="60" w:after="60" w:line="276" w:lineRule="auto"/>
              <w:jc w:val="center"/>
              <w:rPr>
                <w:i/>
                <w:iCs/>
                <w:color w:val="auto"/>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4A11EDC7" w14:textId="77777777" w:rsidR="00A37D12" w:rsidRPr="00BF3112" w:rsidRDefault="00A37D12" w:rsidP="00E71EDF">
            <w:pPr>
              <w:spacing w:before="60" w:after="60" w:line="276" w:lineRule="auto"/>
              <w:jc w:val="center"/>
              <w:rPr>
                <w:i/>
                <w:iCs/>
                <w:color w:val="auto"/>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2CDBCB5A" w14:textId="77777777" w:rsidR="00A37D12" w:rsidRPr="00BF3112" w:rsidRDefault="00A37D12" w:rsidP="00E71EDF">
            <w:pPr>
              <w:spacing w:before="60" w:after="60" w:line="276" w:lineRule="auto"/>
              <w:jc w:val="center"/>
              <w:rPr>
                <w:i/>
                <w:iCs/>
                <w:color w:val="auto"/>
                <w:lang w:val="en-US"/>
              </w:rPr>
            </w:pPr>
          </w:p>
        </w:tc>
      </w:tr>
      <w:tr w:rsidR="00BF3112" w:rsidRPr="00BF3112" w14:paraId="07D93564" w14:textId="77777777" w:rsidTr="00E71EDF">
        <w:trPr>
          <w:jc w:val="center"/>
        </w:trPr>
        <w:tc>
          <w:tcPr>
            <w:tcW w:w="0" w:type="auto"/>
            <w:tcBorders>
              <w:top w:val="single" w:sz="4" w:space="0" w:color="auto"/>
            </w:tcBorders>
            <w:tcMar>
              <w:top w:w="0" w:type="dxa"/>
              <w:left w:w="108" w:type="dxa"/>
              <w:bottom w:w="0" w:type="dxa"/>
              <w:right w:w="108" w:type="dxa"/>
            </w:tcMar>
          </w:tcPr>
          <w:p w14:paraId="4E1EC37E" w14:textId="77777777" w:rsidR="00A37D12" w:rsidRPr="00BF3112" w:rsidRDefault="00A37D12" w:rsidP="00E71EDF">
            <w:pPr>
              <w:spacing w:line="276" w:lineRule="auto"/>
              <w:rPr>
                <w:color w:val="auto"/>
                <w:lang w:val="en-US"/>
              </w:rPr>
            </w:pPr>
            <w:r w:rsidRPr="00BF3112">
              <w:rPr>
                <w:color w:val="auto"/>
                <w:sz w:val="22"/>
                <w:szCs w:val="22"/>
                <w:lang w:val="en-US"/>
              </w:rPr>
              <w:t>Multimorbidity, % (</w:t>
            </w:r>
            <w:r w:rsidRPr="00BF3112">
              <w:rPr>
                <w:i/>
                <w:iCs/>
                <w:color w:val="auto"/>
                <w:sz w:val="22"/>
                <w:szCs w:val="22"/>
                <w:lang w:val="en-US"/>
              </w:rPr>
              <w:t>n</w:t>
            </w:r>
            <w:r w:rsidRPr="00BF3112">
              <w:rPr>
                <w:color w:val="auto"/>
                <w:sz w:val="22"/>
                <w:szCs w:val="22"/>
                <w:lang w:val="en-US"/>
              </w:rPr>
              <w:t>)</w:t>
            </w:r>
          </w:p>
        </w:tc>
        <w:tc>
          <w:tcPr>
            <w:tcW w:w="0" w:type="auto"/>
            <w:tcMar>
              <w:top w:w="0" w:type="dxa"/>
              <w:left w:w="108" w:type="dxa"/>
              <w:bottom w:w="0" w:type="dxa"/>
              <w:right w:w="108" w:type="dxa"/>
            </w:tcMar>
          </w:tcPr>
          <w:p w14:paraId="0D3EA619"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58.6 (82)</w:t>
            </w:r>
          </w:p>
        </w:tc>
        <w:tc>
          <w:tcPr>
            <w:tcW w:w="0" w:type="auto"/>
            <w:tcMar>
              <w:top w:w="0" w:type="dxa"/>
              <w:left w:w="108" w:type="dxa"/>
              <w:bottom w:w="0" w:type="dxa"/>
              <w:right w:w="108" w:type="dxa"/>
            </w:tcMar>
          </w:tcPr>
          <w:p w14:paraId="3776C115"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50.8 (2702)</w:t>
            </w:r>
          </w:p>
        </w:tc>
        <w:tc>
          <w:tcPr>
            <w:tcW w:w="0" w:type="auto"/>
            <w:tcMar>
              <w:top w:w="0" w:type="dxa"/>
              <w:left w:w="108" w:type="dxa"/>
              <w:bottom w:w="0" w:type="dxa"/>
              <w:right w:w="108" w:type="dxa"/>
            </w:tcMar>
          </w:tcPr>
          <w:p w14:paraId="61DA1EB7"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0.084</w:t>
            </w:r>
          </w:p>
        </w:tc>
      </w:tr>
      <w:tr w:rsidR="00BF3112" w:rsidRPr="00BF3112" w14:paraId="4807D499" w14:textId="77777777" w:rsidTr="00E71EDF">
        <w:trPr>
          <w:jc w:val="center"/>
        </w:trPr>
        <w:tc>
          <w:tcPr>
            <w:tcW w:w="0" w:type="auto"/>
            <w:tcMar>
              <w:top w:w="0" w:type="dxa"/>
              <w:left w:w="108" w:type="dxa"/>
              <w:bottom w:w="0" w:type="dxa"/>
              <w:right w:w="108" w:type="dxa"/>
            </w:tcMar>
          </w:tcPr>
          <w:p w14:paraId="32E1E7D0" w14:textId="77777777" w:rsidR="00A37D12" w:rsidRPr="00BF3112" w:rsidRDefault="00A37D12" w:rsidP="00E71EDF">
            <w:pPr>
              <w:spacing w:line="276" w:lineRule="auto"/>
              <w:rPr>
                <w:color w:val="auto"/>
                <w:lang w:val="en-US"/>
              </w:rPr>
            </w:pPr>
            <w:r w:rsidRPr="00BF3112">
              <w:rPr>
                <w:color w:val="auto"/>
                <w:sz w:val="22"/>
                <w:szCs w:val="22"/>
                <w:lang w:val="en-US"/>
              </w:rPr>
              <w:t>Cognition, % (</w:t>
            </w:r>
            <w:r w:rsidRPr="00BF3112">
              <w:rPr>
                <w:i/>
                <w:iCs/>
                <w:color w:val="auto"/>
                <w:sz w:val="22"/>
                <w:szCs w:val="22"/>
                <w:lang w:val="en-US"/>
              </w:rPr>
              <w:t>n</w:t>
            </w:r>
            <w:r w:rsidRPr="00BF3112">
              <w:rPr>
                <w:color w:val="auto"/>
                <w:sz w:val="22"/>
                <w:szCs w:val="22"/>
                <w:lang w:val="en-US"/>
              </w:rPr>
              <w:t>)</w:t>
            </w:r>
          </w:p>
        </w:tc>
        <w:tc>
          <w:tcPr>
            <w:tcW w:w="0" w:type="auto"/>
            <w:tcMar>
              <w:top w:w="0" w:type="dxa"/>
              <w:left w:w="108" w:type="dxa"/>
              <w:bottom w:w="0" w:type="dxa"/>
              <w:right w:w="108" w:type="dxa"/>
            </w:tcMar>
          </w:tcPr>
          <w:p w14:paraId="1F86F007" w14:textId="77777777" w:rsidR="00A37D12" w:rsidRPr="00BF3112" w:rsidRDefault="00A37D12" w:rsidP="00E71EDF">
            <w:pPr>
              <w:spacing w:line="276" w:lineRule="auto"/>
              <w:jc w:val="center"/>
              <w:rPr>
                <w:color w:val="auto"/>
                <w:sz w:val="22"/>
                <w:szCs w:val="22"/>
                <w:lang w:val="en-US"/>
              </w:rPr>
            </w:pPr>
          </w:p>
        </w:tc>
        <w:tc>
          <w:tcPr>
            <w:tcW w:w="0" w:type="auto"/>
            <w:tcMar>
              <w:top w:w="0" w:type="dxa"/>
              <w:left w:w="108" w:type="dxa"/>
              <w:bottom w:w="0" w:type="dxa"/>
              <w:right w:w="108" w:type="dxa"/>
            </w:tcMar>
          </w:tcPr>
          <w:p w14:paraId="16B311BD" w14:textId="77777777" w:rsidR="00A37D12" w:rsidRPr="00BF3112" w:rsidRDefault="00A37D12" w:rsidP="00E71EDF">
            <w:pPr>
              <w:spacing w:line="276" w:lineRule="auto"/>
              <w:jc w:val="center"/>
              <w:rPr>
                <w:color w:val="auto"/>
                <w:sz w:val="22"/>
                <w:szCs w:val="22"/>
                <w:lang w:val="en-US"/>
              </w:rPr>
            </w:pPr>
          </w:p>
        </w:tc>
        <w:tc>
          <w:tcPr>
            <w:tcW w:w="0" w:type="auto"/>
            <w:tcMar>
              <w:top w:w="0" w:type="dxa"/>
              <w:left w:w="108" w:type="dxa"/>
              <w:bottom w:w="0" w:type="dxa"/>
              <w:right w:w="108" w:type="dxa"/>
            </w:tcMar>
          </w:tcPr>
          <w:p w14:paraId="6EBC474A"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0.054</w:t>
            </w:r>
          </w:p>
        </w:tc>
      </w:tr>
      <w:tr w:rsidR="00BF3112" w:rsidRPr="00BF3112" w14:paraId="12EB0B5E" w14:textId="77777777" w:rsidTr="00E71EDF">
        <w:trPr>
          <w:jc w:val="center"/>
        </w:trPr>
        <w:tc>
          <w:tcPr>
            <w:tcW w:w="0" w:type="auto"/>
            <w:tcMar>
              <w:top w:w="0" w:type="dxa"/>
              <w:left w:w="108" w:type="dxa"/>
              <w:bottom w:w="0" w:type="dxa"/>
              <w:right w:w="108" w:type="dxa"/>
            </w:tcMar>
          </w:tcPr>
          <w:p w14:paraId="6F73CF04" w14:textId="77777777" w:rsidR="00A37D12" w:rsidRPr="00BF3112" w:rsidRDefault="00A37D12" w:rsidP="00E71EDF">
            <w:pPr>
              <w:spacing w:line="276" w:lineRule="auto"/>
              <w:rPr>
                <w:color w:val="auto"/>
                <w:lang w:val="en-US"/>
              </w:rPr>
            </w:pPr>
            <w:r w:rsidRPr="00BF3112">
              <w:rPr>
                <w:color w:val="auto"/>
                <w:sz w:val="22"/>
                <w:szCs w:val="22"/>
                <w:lang w:val="en-US"/>
              </w:rPr>
              <w:t xml:space="preserve">   Lower</w:t>
            </w:r>
          </w:p>
        </w:tc>
        <w:tc>
          <w:tcPr>
            <w:tcW w:w="0" w:type="auto"/>
            <w:tcMar>
              <w:top w:w="0" w:type="dxa"/>
              <w:left w:w="108" w:type="dxa"/>
              <w:bottom w:w="0" w:type="dxa"/>
              <w:right w:w="108" w:type="dxa"/>
            </w:tcMar>
          </w:tcPr>
          <w:p w14:paraId="48D9B9B3"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39.0 (53)</w:t>
            </w:r>
          </w:p>
        </w:tc>
        <w:tc>
          <w:tcPr>
            <w:tcW w:w="0" w:type="auto"/>
            <w:tcMar>
              <w:top w:w="0" w:type="dxa"/>
              <w:left w:w="108" w:type="dxa"/>
              <w:bottom w:w="0" w:type="dxa"/>
              <w:right w:w="108" w:type="dxa"/>
            </w:tcMar>
          </w:tcPr>
          <w:p w14:paraId="63B5DB92"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29.6 (1607)</w:t>
            </w:r>
          </w:p>
        </w:tc>
        <w:tc>
          <w:tcPr>
            <w:tcW w:w="0" w:type="auto"/>
            <w:tcMar>
              <w:top w:w="0" w:type="dxa"/>
              <w:left w:w="108" w:type="dxa"/>
              <w:bottom w:w="0" w:type="dxa"/>
              <w:right w:w="108" w:type="dxa"/>
            </w:tcMar>
          </w:tcPr>
          <w:p w14:paraId="52B55E2F" w14:textId="77777777" w:rsidR="00A37D12" w:rsidRPr="00BF3112" w:rsidRDefault="00A37D12" w:rsidP="00E71EDF">
            <w:pPr>
              <w:spacing w:line="276" w:lineRule="auto"/>
              <w:jc w:val="center"/>
              <w:rPr>
                <w:color w:val="auto"/>
                <w:sz w:val="22"/>
                <w:szCs w:val="22"/>
                <w:lang w:val="en-US"/>
              </w:rPr>
            </w:pPr>
          </w:p>
        </w:tc>
      </w:tr>
      <w:tr w:rsidR="00BF3112" w:rsidRPr="00BF3112" w14:paraId="046A7914" w14:textId="77777777" w:rsidTr="00E71EDF">
        <w:trPr>
          <w:jc w:val="center"/>
        </w:trPr>
        <w:tc>
          <w:tcPr>
            <w:tcW w:w="0" w:type="auto"/>
            <w:tcMar>
              <w:top w:w="0" w:type="dxa"/>
              <w:left w:w="108" w:type="dxa"/>
              <w:bottom w:w="0" w:type="dxa"/>
              <w:right w:w="108" w:type="dxa"/>
            </w:tcMar>
          </w:tcPr>
          <w:p w14:paraId="5E1FC3E7" w14:textId="77777777" w:rsidR="00A37D12" w:rsidRPr="00BF3112" w:rsidRDefault="00A37D12" w:rsidP="00E71EDF">
            <w:pPr>
              <w:spacing w:line="276" w:lineRule="auto"/>
              <w:rPr>
                <w:color w:val="auto"/>
                <w:lang w:val="en-US"/>
              </w:rPr>
            </w:pPr>
            <w:r w:rsidRPr="00BF3112">
              <w:rPr>
                <w:color w:val="auto"/>
                <w:sz w:val="22"/>
                <w:szCs w:val="22"/>
                <w:lang w:val="en-US"/>
              </w:rPr>
              <w:t xml:space="preserve">   Medium</w:t>
            </w:r>
          </w:p>
        </w:tc>
        <w:tc>
          <w:tcPr>
            <w:tcW w:w="0" w:type="auto"/>
            <w:tcMar>
              <w:top w:w="0" w:type="dxa"/>
              <w:left w:w="108" w:type="dxa"/>
              <w:bottom w:w="0" w:type="dxa"/>
              <w:right w:w="108" w:type="dxa"/>
            </w:tcMar>
          </w:tcPr>
          <w:p w14:paraId="03AB5BF3"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38.2 (52)</w:t>
            </w:r>
          </w:p>
        </w:tc>
        <w:tc>
          <w:tcPr>
            <w:tcW w:w="0" w:type="auto"/>
            <w:tcMar>
              <w:top w:w="0" w:type="dxa"/>
              <w:left w:w="108" w:type="dxa"/>
              <w:bottom w:w="0" w:type="dxa"/>
              <w:right w:w="108" w:type="dxa"/>
            </w:tcMar>
          </w:tcPr>
          <w:p w14:paraId="5FF32363"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41.8 (2267)</w:t>
            </w:r>
          </w:p>
        </w:tc>
        <w:tc>
          <w:tcPr>
            <w:tcW w:w="0" w:type="auto"/>
            <w:tcMar>
              <w:top w:w="0" w:type="dxa"/>
              <w:left w:w="108" w:type="dxa"/>
              <w:bottom w:w="0" w:type="dxa"/>
              <w:right w:w="108" w:type="dxa"/>
            </w:tcMar>
          </w:tcPr>
          <w:p w14:paraId="0DA169F4" w14:textId="77777777" w:rsidR="00A37D12" w:rsidRPr="00BF3112" w:rsidRDefault="00A37D12" w:rsidP="00E71EDF">
            <w:pPr>
              <w:spacing w:line="276" w:lineRule="auto"/>
              <w:jc w:val="center"/>
              <w:rPr>
                <w:color w:val="auto"/>
                <w:sz w:val="22"/>
                <w:szCs w:val="22"/>
                <w:lang w:val="en-US"/>
              </w:rPr>
            </w:pPr>
          </w:p>
        </w:tc>
      </w:tr>
      <w:tr w:rsidR="00BF3112" w:rsidRPr="00BF3112" w14:paraId="668AF8D9" w14:textId="77777777" w:rsidTr="00E71EDF">
        <w:trPr>
          <w:jc w:val="center"/>
        </w:trPr>
        <w:tc>
          <w:tcPr>
            <w:tcW w:w="0" w:type="auto"/>
            <w:tcMar>
              <w:top w:w="0" w:type="dxa"/>
              <w:left w:w="108" w:type="dxa"/>
              <w:bottom w:w="0" w:type="dxa"/>
              <w:right w:w="108" w:type="dxa"/>
            </w:tcMar>
          </w:tcPr>
          <w:p w14:paraId="03B3BA07" w14:textId="77777777" w:rsidR="00A37D12" w:rsidRPr="00BF3112" w:rsidRDefault="00A37D12" w:rsidP="00E71EDF">
            <w:pPr>
              <w:spacing w:line="276" w:lineRule="auto"/>
              <w:rPr>
                <w:color w:val="auto"/>
                <w:lang w:val="en-US"/>
              </w:rPr>
            </w:pPr>
            <w:r w:rsidRPr="00BF3112">
              <w:rPr>
                <w:color w:val="auto"/>
                <w:sz w:val="22"/>
                <w:szCs w:val="22"/>
                <w:lang w:val="en-US"/>
              </w:rPr>
              <w:t xml:space="preserve">   Higher</w:t>
            </w:r>
          </w:p>
        </w:tc>
        <w:tc>
          <w:tcPr>
            <w:tcW w:w="0" w:type="auto"/>
            <w:tcMar>
              <w:top w:w="0" w:type="dxa"/>
              <w:left w:w="108" w:type="dxa"/>
              <w:bottom w:w="0" w:type="dxa"/>
              <w:right w:w="108" w:type="dxa"/>
            </w:tcMar>
          </w:tcPr>
          <w:p w14:paraId="20F45624"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22.8 (31)</w:t>
            </w:r>
          </w:p>
        </w:tc>
        <w:tc>
          <w:tcPr>
            <w:tcW w:w="0" w:type="auto"/>
            <w:tcMar>
              <w:top w:w="0" w:type="dxa"/>
              <w:left w:w="108" w:type="dxa"/>
              <w:bottom w:w="0" w:type="dxa"/>
              <w:right w:w="108" w:type="dxa"/>
            </w:tcMar>
          </w:tcPr>
          <w:p w14:paraId="58997460"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28.6 (1548)</w:t>
            </w:r>
          </w:p>
        </w:tc>
        <w:tc>
          <w:tcPr>
            <w:tcW w:w="0" w:type="auto"/>
            <w:tcMar>
              <w:top w:w="0" w:type="dxa"/>
              <w:left w:w="108" w:type="dxa"/>
              <w:bottom w:w="0" w:type="dxa"/>
              <w:right w:w="108" w:type="dxa"/>
            </w:tcMar>
          </w:tcPr>
          <w:p w14:paraId="121263CA" w14:textId="77777777" w:rsidR="00A37D12" w:rsidRPr="00BF3112" w:rsidRDefault="00A37D12" w:rsidP="00E71EDF">
            <w:pPr>
              <w:spacing w:line="276" w:lineRule="auto"/>
              <w:jc w:val="center"/>
              <w:rPr>
                <w:color w:val="auto"/>
                <w:sz w:val="22"/>
                <w:szCs w:val="22"/>
                <w:lang w:val="en-US"/>
              </w:rPr>
            </w:pPr>
          </w:p>
        </w:tc>
      </w:tr>
      <w:tr w:rsidR="00BF3112" w:rsidRPr="00BF3112" w14:paraId="15DF5A58" w14:textId="77777777" w:rsidTr="00E71EDF">
        <w:trPr>
          <w:jc w:val="center"/>
        </w:trPr>
        <w:tc>
          <w:tcPr>
            <w:tcW w:w="0" w:type="auto"/>
            <w:tcBorders>
              <w:top w:val="single" w:sz="4" w:space="0" w:color="auto"/>
              <w:bottom w:val="single" w:sz="4" w:space="0" w:color="auto"/>
            </w:tcBorders>
            <w:tcMar>
              <w:top w:w="0" w:type="dxa"/>
              <w:left w:w="108" w:type="dxa"/>
              <w:bottom w:w="0" w:type="dxa"/>
              <w:right w:w="108" w:type="dxa"/>
            </w:tcMar>
          </w:tcPr>
          <w:p w14:paraId="7C798D12"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Dietary intake</w:t>
            </w:r>
          </w:p>
        </w:tc>
        <w:tc>
          <w:tcPr>
            <w:tcW w:w="0" w:type="auto"/>
            <w:tcBorders>
              <w:top w:val="single" w:sz="4" w:space="0" w:color="auto"/>
              <w:bottom w:val="single" w:sz="4" w:space="0" w:color="auto"/>
            </w:tcBorders>
            <w:tcMar>
              <w:top w:w="0" w:type="dxa"/>
              <w:left w:w="108" w:type="dxa"/>
              <w:bottom w:w="0" w:type="dxa"/>
              <w:right w:w="108" w:type="dxa"/>
            </w:tcMar>
          </w:tcPr>
          <w:p w14:paraId="5E25EF7C" w14:textId="77777777" w:rsidR="00A37D12" w:rsidRPr="00BF3112" w:rsidRDefault="00A37D12" w:rsidP="00E71EDF">
            <w:pPr>
              <w:spacing w:before="60" w:after="60" w:line="276" w:lineRule="auto"/>
              <w:jc w:val="center"/>
              <w:rPr>
                <w:i/>
                <w:iCs/>
                <w:color w:val="auto"/>
                <w:sz w:val="22"/>
                <w:szCs w:val="22"/>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061634D" w14:textId="77777777" w:rsidR="00A37D12" w:rsidRPr="00BF3112" w:rsidRDefault="00A37D12" w:rsidP="00E71EDF">
            <w:pPr>
              <w:spacing w:before="60" w:after="60" w:line="276" w:lineRule="auto"/>
              <w:jc w:val="center"/>
              <w:rPr>
                <w:i/>
                <w:iCs/>
                <w:color w:val="auto"/>
                <w:sz w:val="22"/>
                <w:szCs w:val="22"/>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32B7975" w14:textId="77777777" w:rsidR="00A37D12" w:rsidRPr="00BF3112" w:rsidRDefault="00A37D12" w:rsidP="00E71EDF">
            <w:pPr>
              <w:spacing w:before="60" w:after="60" w:line="276" w:lineRule="auto"/>
              <w:jc w:val="center"/>
              <w:rPr>
                <w:i/>
                <w:iCs/>
                <w:color w:val="auto"/>
                <w:sz w:val="22"/>
                <w:szCs w:val="22"/>
                <w:lang w:val="en-US"/>
              </w:rPr>
            </w:pPr>
          </w:p>
        </w:tc>
      </w:tr>
      <w:tr w:rsidR="00BF3112" w:rsidRPr="00BF3112" w14:paraId="270EFCBC" w14:textId="77777777" w:rsidTr="00E71EDF">
        <w:trPr>
          <w:jc w:val="center"/>
        </w:trPr>
        <w:tc>
          <w:tcPr>
            <w:tcW w:w="0" w:type="auto"/>
            <w:tcBorders>
              <w:top w:val="single" w:sz="4" w:space="0" w:color="auto"/>
            </w:tcBorders>
            <w:tcMar>
              <w:top w:w="0" w:type="dxa"/>
              <w:left w:w="108" w:type="dxa"/>
              <w:bottom w:w="0" w:type="dxa"/>
              <w:right w:w="108" w:type="dxa"/>
            </w:tcMar>
          </w:tcPr>
          <w:p w14:paraId="34999778" w14:textId="77777777" w:rsidR="00A37D12" w:rsidRPr="00BF3112" w:rsidRDefault="00A37D12" w:rsidP="00E71EDF">
            <w:pPr>
              <w:spacing w:line="276" w:lineRule="auto"/>
              <w:rPr>
                <w:color w:val="auto"/>
                <w:lang w:val="en-US"/>
              </w:rPr>
            </w:pPr>
            <w:r w:rsidRPr="00BF3112">
              <w:rPr>
                <w:color w:val="auto"/>
                <w:sz w:val="22"/>
                <w:szCs w:val="22"/>
                <w:lang w:val="en-US"/>
              </w:rPr>
              <w:t>Energy intake, z-score, mean (SD)</w:t>
            </w:r>
          </w:p>
        </w:tc>
        <w:tc>
          <w:tcPr>
            <w:tcW w:w="0" w:type="auto"/>
            <w:tcMar>
              <w:top w:w="0" w:type="dxa"/>
              <w:left w:w="108" w:type="dxa"/>
              <w:bottom w:w="0" w:type="dxa"/>
              <w:right w:w="108" w:type="dxa"/>
            </w:tcMar>
          </w:tcPr>
          <w:p w14:paraId="0354A499"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-0.1 (1.0)</w:t>
            </w:r>
          </w:p>
        </w:tc>
        <w:tc>
          <w:tcPr>
            <w:tcW w:w="0" w:type="auto"/>
            <w:tcMar>
              <w:top w:w="0" w:type="dxa"/>
              <w:left w:w="108" w:type="dxa"/>
              <w:bottom w:w="0" w:type="dxa"/>
              <w:right w:w="108" w:type="dxa"/>
            </w:tcMar>
          </w:tcPr>
          <w:p w14:paraId="613B386E"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0.0 (1.0)</w:t>
            </w:r>
          </w:p>
        </w:tc>
        <w:tc>
          <w:tcPr>
            <w:tcW w:w="0" w:type="auto"/>
            <w:tcMar>
              <w:top w:w="0" w:type="dxa"/>
              <w:left w:w="108" w:type="dxa"/>
              <w:bottom w:w="0" w:type="dxa"/>
              <w:right w:w="108" w:type="dxa"/>
            </w:tcMar>
          </w:tcPr>
          <w:p w14:paraId="37F0AC4E"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0.287</w:t>
            </w:r>
          </w:p>
        </w:tc>
      </w:tr>
      <w:tr w:rsidR="00BF3112" w:rsidRPr="00BF3112" w14:paraId="0C0ECA75" w14:textId="77777777" w:rsidTr="00E71EDF">
        <w:trPr>
          <w:jc w:val="center"/>
        </w:trPr>
        <w:tc>
          <w:tcPr>
            <w:tcW w:w="0" w:type="auto"/>
            <w:tcMar>
              <w:top w:w="0" w:type="dxa"/>
              <w:left w:w="108" w:type="dxa"/>
              <w:bottom w:w="0" w:type="dxa"/>
              <w:right w:w="108" w:type="dxa"/>
            </w:tcMar>
          </w:tcPr>
          <w:p w14:paraId="05028E52"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Protein, g/d, mean (SD)</w:t>
            </w:r>
          </w:p>
        </w:tc>
        <w:tc>
          <w:tcPr>
            <w:tcW w:w="0" w:type="auto"/>
            <w:tcMar>
              <w:top w:w="0" w:type="dxa"/>
              <w:left w:w="108" w:type="dxa"/>
              <w:bottom w:w="0" w:type="dxa"/>
              <w:right w:w="108" w:type="dxa"/>
            </w:tcMar>
          </w:tcPr>
          <w:p w14:paraId="4E1A80FB"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66.1 (24.4)</w:t>
            </w:r>
          </w:p>
        </w:tc>
        <w:tc>
          <w:tcPr>
            <w:tcW w:w="0" w:type="auto"/>
            <w:tcMar>
              <w:top w:w="0" w:type="dxa"/>
              <w:left w:w="108" w:type="dxa"/>
              <w:bottom w:w="0" w:type="dxa"/>
              <w:right w:w="108" w:type="dxa"/>
            </w:tcMar>
          </w:tcPr>
          <w:p w14:paraId="69D308EE"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70.0 (24.7)</w:t>
            </w:r>
          </w:p>
        </w:tc>
        <w:tc>
          <w:tcPr>
            <w:tcW w:w="0" w:type="auto"/>
            <w:tcMar>
              <w:top w:w="0" w:type="dxa"/>
              <w:left w:w="108" w:type="dxa"/>
              <w:bottom w:w="0" w:type="dxa"/>
              <w:right w:w="108" w:type="dxa"/>
            </w:tcMar>
          </w:tcPr>
          <w:p w14:paraId="600A73F1"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0.064</w:t>
            </w:r>
          </w:p>
        </w:tc>
      </w:tr>
      <w:tr w:rsidR="00BF3112" w:rsidRPr="00BF3112" w14:paraId="2F1BBB85" w14:textId="77777777" w:rsidTr="00E71EDF">
        <w:trPr>
          <w:jc w:val="center"/>
        </w:trPr>
        <w:tc>
          <w:tcPr>
            <w:tcW w:w="0" w:type="auto"/>
            <w:tcBorders>
              <w:bottom w:val="single" w:sz="4" w:space="0" w:color="auto"/>
            </w:tcBorders>
            <w:tcMar>
              <w:top w:w="0" w:type="dxa"/>
              <w:left w:w="108" w:type="dxa"/>
              <w:bottom w:w="0" w:type="dxa"/>
              <w:right w:w="108" w:type="dxa"/>
            </w:tcMar>
          </w:tcPr>
          <w:p w14:paraId="2E799F2E"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 xml:space="preserve">Protein, g/kg </w:t>
            </w:r>
            <w:proofErr w:type="spellStart"/>
            <w:r w:rsidRPr="00BF3112">
              <w:rPr>
                <w:color w:val="auto"/>
                <w:sz w:val="22"/>
                <w:szCs w:val="22"/>
                <w:lang w:val="en-US"/>
              </w:rPr>
              <w:t>aBW</w:t>
            </w:r>
            <w:proofErr w:type="spellEnd"/>
            <w:r w:rsidRPr="00BF3112">
              <w:rPr>
                <w:color w:val="auto"/>
                <w:sz w:val="22"/>
                <w:szCs w:val="22"/>
                <w:lang w:val="en-US"/>
              </w:rPr>
              <w:t>/d, mean (SD)</w:t>
            </w:r>
          </w:p>
        </w:tc>
        <w:tc>
          <w:tcPr>
            <w:tcW w:w="0" w:type="auto"/>
            <w:tcBorders>
              <w:bottom w:val="single" w:sz="4" w:space="0" w:color="auto"/>
            </w:tcBorders>
            <w:tcMar>
              <w:top w:w="0" w:type="dxa"/>
              <w:left w:w="108" w:type="dxa"/>
              <w:bottom w:w="0" w:type="dxa"/>
              <w:right w:w="108" w:type="dxa"/>
            </w:tcMar>
          </w:tcPr>
          <w:p w14:paraId="0ADC75CA"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1.0 (0.4)</w:t>
            </w:r>
          </w:p>
        </w:tc>
        <w:tc>
          <w:tcPr>
            <w:tcW w:w="0" w:type="auto"/>
            <w:tcBorders>
              <w:bottom w:val="single" w:sz="4" w:space="0" w:color="auto"/>
            </w:tcBorders>
            <w:tcMar>
              <w:top w:w="0" w:type="dxa"/>
              <w:left w:w="108" w:type="dxa"/>
              <w:bottom w:w="0" w:type="dxa"/>
              <w:right w:w="108" w:type="dxa"/>
            </w:tcMar>
          </w:tcPr>
          <w:p w14:paraId="469F8433"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1.0 (0.4)</w:t>
            </w:r>
          </w:p>
        </w:tc>
        <w:tc>
          <w:tcPr>
            <w:tcW w:w="0" w:type="auto"/>
            <w:tcBorders>
              <w:bottom w:val="single" w:sz="4" w:space="0" w:color="auto"/>
            </w:tcBorders>
            <w:tcMar>
              <w:top w:w="0" w:type="dxa"/>
              <w:left w:w="108" w:type="dxa"/>
              <w:bottom w:w="0" w:type="dxa"/>
              <w:right w:w="108" w:type="dxa"/>
            </w:tcMar>
          </w:tcPr>
          <w:p w14:paraId="709F6CBE" w14:textId="77777777" w:rsidR="00A37D12" w:rsidRPr="00BF3112" w:rsidRDefault="00A37D12" w:rsidP="00E71EDF">
            <w:pPr>
              <w:spacing w:line="276" w:lineRule="auto"/>
              <w:jc w:val="center"/>
              <w:rPr>
                <w:color w:val="auto"/>
                <w:sz w:val="22"/>
                <w:szCs w:val="22"/>
                <w:lang w:val="en-US"/>
              </w:rPr>
            </w:pPr>
            <w:r w:rsidRPr="00BF3112">
              <w:rPr>
                <w:rStyle w:val="gd15mcfceub"/>
                <w:rFonts w:eastAsiaTheme="minorEastAsia"/>
                <w:color w:val="auto"/>
                <w:sz w:val="22"/>
                <w:szCs w:val="22"/>
                <w:bdr w:val="none" w:sz="0" w:space="0" w:color="auto" w:frame="1"/>
              </w:rPr>
              <w:t>0.282</w:t>
            </w:r>
          </w:p>
        </w:tc>
      </w:tr>
    </w:tbl>
    <w:p w14:paraId="55F5B8F4" w14:textId="032E07E9" w:rsidR="00A37D12" w:rsidRPr="00BF3112" w:rsidRDefault="00A37D12" w:rsidP="00A37D12">
      <w:pPr>
        <w:spacing w:before="240" w:line="480" w:lineRule="auto"/>
        <w:rPr>
          <w:b/>
          <w:bCs/>
          <w:color w:val="auto"/>
          <w:lang w:val="en-US"/>
        </w:rPr>
      </w:pPr>
      <w:r w:rsidRPr="00BF3112">
        <w:rPr>
          <w:color w:val="auto"/>
          <w:lang w:val="en-US"/>
        </w:rPr>
        <w:t xml:space="preserve">Cognition was assessed with the Mini-Mental State Examination. Smokers and alcohol drinkers represent current consumers z-scores and tertiles are cohort-specific and z-scores for grip strength are also sex-specific. </w:t>
      </w:r>
      <w:proofErr w:type="spellStart"/>
      <w:r w:rsidRPr="00BF3112">
        <w:rPr>
          <w:color w:val="auto"/>
          <w:lang w:val="en-US"/>
        </w:rPr>
        <w:t>aBW</w:t>
      </w:r>
      <w:proofErr w:type="spellEnd"/>
      <w:r w:rsidRPr="00BF3112">
        <w:rPr>
          <w:color w:val="auto"/>
          <w:lang w:val="en-US"/>
        </w:rPr>
        <w:t xml:space="preserve">, adjusted body weight; BMI, body mass index; </w:t>
      </w:r>
      <w:r w:rsidRPr="00BF3112">
        <w:rPr>
          <w:color w:val="auto"/>
          <w:lang w:val="en-US"/>
        </w:rPr>
        <w:lastRenderedPageBreak/>
        <w:t xml:space="preserve">Health ABC, Health, Aging and Body Composition Study; IQR, interquartile range; LASA, Longitudinal Aging Study Amsterdam; MMSE, Mini-Mental State Examination; N85+, Newcastle 85+ Study; </w:t>
      </w:r>
      <w:proofErr w:type="spellStart"/>
      <w:r w:rsidRPr="00BF3112">
        <w:rPr>
          <w:color w:val="auto"/>
          <w:lang w:val="en-US"/>
        </w:rPr>
        <w:t>NuAge</w:t>
      </w:r>
      <w:proofErr w:type="spellEnd"/>
      <w:r w:rsidRPr="00BF3112">
        <w:rPr>
          <w:color w:val="auto"/>
          <w:lang w:val="en-US"/>
        </w:rPr>
        <w:t xml:space="preserve">, Quebec Longitudinal Study on Nutrition and Successful </w:t>
      </w:r>
      <w:r w:rsidR="0088398D" w:rsidRPr="00BF3112">
        <w:rPr>
          <w:color w:val="auto"/>
          <w:lang w:val="en-US"/>
        </w:rPr>
        <w:t>Aging;</w:t>
      </w:r>
      <w:r w:rsidRPr="00BF3112">
        <w:rPr>
          <w:color w:val="auto"/>
          <w:lang w:val="en-US"/>
        </w:rPr>
        <w:t xml:space="preserve"> SD, standard deviation; GS, grip strength; y, years.</w:t>
      </w:r>
    </w:p>
    <w:p w14:paraId="4EC54819" w14:textId="77777777" w:rsidR="00A37D12" w:rsidRPr="00BF3112" w:rsidRDefault="00A37D12" w:rsidP="00A37D12">
      <w:pPr>
        <w:tabs>
          <w:tab w:val="left" w:pos="804"/>
        </w:tabs>
        <w:rPr>
          <w:color w:val="auto"/>
          <w:lang w:val="en-US"/>
        </w:rPr>
        <w:sectPr w:rsidR="00A37D12" w:rsidRPr="00BF3112" w:rsidSect="00A37D12">
          <w:pgSz w:w="11906" w:h="16838"/>
          <w:pgMar w:top="1440" w:right="1440" w:bottom="1440" w:left="1440" w:header="708" w:footer="708" w:gutter="0"/>
          <w:cols w:space="708"/>
          <w:noEndnote/>
          <w:docGrid w:linePitch="360"/>
        </w:sectPr>
      </w:pPr>
      <w:r w:rsidRPr="00BF3112">
        <w:rPr>
          <w:color w:val="auto"/>
          <w:lang w:val="en-US"/>
        </w:rPr>
        <w:tab/>
      </w:r>
    </w:p>
    <w:p w14:paraId="016BD0A9" w14:textId="4E596490" w:rsidR="00A37D12" w:rsidRPr="00BF3112" w:rsidRDefault="00A37D12" w:rsidP="00A37D12">
      <w:pPr>
        <w:spacing w:after="240" w:line="480" w:lineRule="auto"/>
        <w:rPr>
          <w:color w:val="auto"/>
          <w:lang w:val="en-US"/>
        </w:rPr>
      </w:pPr>
      <w:r w:rsidRPr="00BF3112">
        <w:rPr>
          <w:b/>
          <w:bCs/>
          <w:color w:val="auto"/>
          <w:lang w:val="en-US"/>
        </w:rPr>
        <w:lastRenderedPageBreak/>
        <w:t xml:space="preserve">Supplementary Table 3. </w:t>
      </w:r>
      <w:r w:rsidRPr="00BF3112">
        <w:rPr>
          <w:color w:val="auto"/>
          <w:lang w:val="en-US"/>
        </w:rPr>
        <w:t xml:space="preserve">Health and sociodemographic characteristics of participants by cohort </w:t>
      </w:r>
      <w:r w:rsidR="00790FBE" w:rsidRPr="00BF3112">
        <w:rPr>
          <w:color w:val="auto"/>
          <w:lang w:val="en-US"/>
        </w:rPr>
        <w:t xml:space="preserve">and by protein intake category (g/kg </w:t>
      </w:r>
      <w:proofErr w:type="spellStart"/>
      <w:r w:rsidR="00790FBE" w:rsidRPr="00BF3112">
        <w:rPr>
          <w:color w:val="auto"/>
          <w:lang w:val="en-US"/>
        </w:rPr>
        <w:t>aBW</w:t>
      </w:r>
      <w:proofErr w:type="spellEnd"/>
      <w:r w:rsidR="00790FBE" w:rsidRPr="00BF3112">
        <w:rPr>
          <w:color w:val="auto"/>
          <w:lang w:val="en-US"/>
        </w:rPr>
        <w:t xml:space="preserve">/d) </w:t>
      </w:r>
      <w:r w:rsidRPr="00BF3112">
        <w:rPr>
          <w:color w:val="auto"/>
          <w:lang w:val="en-US"/>
        </w:rPr>
        <w:t>at baseline.</w:t>
      </w:r>
    </w:p>
    <w:tbl>
      <w:tblPr>
        <w:tblStyle w:val="TableGrid"/>
        <w:tblW w:w="0" w:type="auto"/>
        <w:tblLook w:val="04A0" w:firstRow="1" w:lastRow="0" w:firstColumn="1" w:lastColumn="0" w:noHBand="0" w:noVBand="1"/>
      </w:tblPr>
      <w:tblGrid>
        <w:gridCol w:w="1056"/>
        <w:gridCol w:w="719"/>
        <w:gridCol w:w="653"/>
        <w:gridCol w:w="638"/>
        <w:gridCol w:w="638"/>
        <w:gridCol w:w="638"/>
        <w:gridCol w:w="704"/>
        <w:gridCol w:w="653"/>
        <w:gridCol w:w="638"/>
        <w:gridCol w:w="638"/>
        <w:gridCol w:w="638"/>
        <w:gridCol w:w="638"/>
        <w:gridCol w:w="588"/>
        <w:gridCol w:w="638"/>
        <w:gridCol w:w="638"/>
        <w:gridCol w:w="638"/>
        <w:gridCol w:w="638"/>
        <w:gridCol w:w="653"/>
        <w:gridCol w:w="638"/>
        <w:gridCol w:w="638"/>
        <w:gridCol w:w="638"/>
      </w:tblGrid>
      <w:tr w:rsidR="00BF3112" w:rsidRPr="00BF3112" w14:paraId="503AD9C7" w14:textId="77777777" w:rsidTr="00214FF0">
        <w:trPr>
          <w:tblHeader/>
        </w:trPr>
        <w:tc>
          <w:tcPr>
            <w:tcW w:w="0" w:type="auto"/>
            <w:tcBorders>
              <w:top w:val="nil"/>
              <w:left w:val="nil"/>
              <w:bottom w:val="single" w:sz="4" w:space="0" w:color="auto"/>
              <w:right w:val="nil"/>
            </w:tcBorders>
          </w:tcPr>
          <w:p w14:paraId="70170D24" w14:textId="77777777" w:rsidR="00E226E2" w:rsidRPr="00BF3112" w:rsidRDefault="00E226E2" w:rsidP="00EC1A3B">
            <w:pPr>
              <w:spacing w:after="160" w:line="259" w:lineRule="auto"/>
              <w:rPr>
                <w:b/>
                <w:bCs/>
                <w:color w:val="auto"/>
                <w:sz w:val="16"/>
                <w:szCs w:val="16"/>
                <w:lang w:val="en-US"/>
              </w:rPr>
            </w:pPr>
          </w:p>
        </w:tc>
        <w:tc>
          <w:tcPr>
            <w:tcW w:w="0" w:type="auto"/>
            <w:gridSpan w:val="5"/>
            <w:tcBorders>
              <w:top w:val="nil"/>
              <w:left w:val="nil"/>
              <w:bottom w:val="single" w:sz="4" w:space="0" w:color="auto"/>
              <w:right w:val="nil"/>
            </w:tcBorders>
            <w:vAlign w:val="center"/>
          </w:tcPr>
          <w:p w14:paraId="3F601D15"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Health ABC</w:t>
            </w:r>
          </w:p>
        </w:tc>
        <w:tc>
          <w:tcPr>
            <w:tcW w:w="0" w:type="auto"/>
            <w:gridSpan w:val="5"/>
            <w:tcBorders>
              <w:top w:val="nil"/>
              <w:left w:val="nil"/>
              <w:bottom w:val="single" w:sz="4" w:space="0" w:color="auto"/>
              <w:right w:val="nil"/>
            </w:tcBorders>
            <w:vAlign w:val="center"/>
          </w:tcPr>
          <w:p w14:paraId="654883F8" w14:textId="77777777" w:rsidR="00E226E2" w:rsidRPr="00BF3112" w:rsidRDefault="00E226E2" w:rsidP="00EC1A3B">
            <w:pPr>
              <w:spacing w:after="160" w:line="259" w:lineRule="auto"/>
              <w:jc w:val="center"/>
              <w:rPr>
                <w:b/>
                <w:bCs/>
                <w:color w:val="auto"/>
                <w:sz w:val="16"/>
                <w:szCs w:val="16"/>
                <w:lang w:val="en-US"/>
              </w:rPr>
            </w:pPr>
            <w:proofErr w:type="spellStart"/>
            <w:r w:rsidRPr="00BF3112">
              <w:rPr>
                <w:b/>
                <w:bCs/>
                <w:color w:val="auto"/>
                <w:sz w:val="16"/>
                <w:szCs w:val="16"/>
                <w:lang w:val="en-US"/>
              </w:rPr>
              <w:t>NuAge</w:t>
            </w:r>
            <w:proofErr w:type="spellEnd"/>
          </w:p>
        </w:tc>
        <w:tc>
          <w:tcPr>
            <w:tcW w:w="0" w:type="auto"/>
            <w:gridSpan w:val="5"/>
            <w:tcBorders>
              <w:top w:val="nil"/>
              <w:left w:val="nil"/>
              <w:bottom w:val="single" w:sz="4" w:space="0" w:color="auto"/>
              <w:right w:val="nil"/>
            </w:tcBorders>
            <w:vAlign w:val="center"/>
          </w:tcPr>
          <w:p w14:paraId="29FBBD07"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LASA</w:t>
            </w:r>
          </w:p>
        </w:tc>
        <w:tc>
          <w:tcPr>
            <w:tcW w:w="0" w:type="auto"/>
            <w:gridSpan w:val="5"/>
            <w:tcBorders>
              <w:top w:val="nil"/>
              <w:left w:val="nil"/>
              <w:bottom w:val="single" w:sz="4" w:space="0" w:color="auto"/>
              <w:right w:val="nil"/>
            </w:tcBorders>
            <w:vAlign w:val="center"/>
          </w:tcPr>
          <w:p w14:paraId="398F79A7"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Newcastle 85+</w:t>
            </w:r>
          </w:p>
        </w:tc>
      </w:tr>
      <w:tr w:rsidR="00BF3112" w:rsidRPr="00BF3112" w14:paraId="5C09B5C5" w14:textId="77777777" w:rsidTr="00EC1A3B">
        <w:trPr>
          <w:tblHeader/>
        </w:trPr>
        <w:tc>
          <w:tcPr>
            <w:tcW w:w="0" w:type="auto"/>
            <w:tcBorders>
              <w:top w:val="single" w:sz="4" w:space="0" w:color="auto"/>
              <w:left w:val="nil"/>
              <w:bottom w:val="single" w:sz="4" w:space="0" w:color="auto"/>
              <w:right w:val="nil"/>
            </w:tcBorders>
          </w:tcPr>
          <w:p w14:paraId="7CC18686"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752BDB7" w14:textId="6994496F" w:rsidR="00E226E2" w:rsidRPr="00BF3112" w:rsidRDefault="00F710B9" w:rsidP="00EC1A3B">
            <w:pPr>
              <w:spacing w:after="160" w:line="259" w:lineRule="auto"/>
              <w:jc w:val="center"/>
              <w:rPr>
                <w:color w:val="auto"/>
                <w:sz w:val="16"/>
                <w:szCs w:val="16"/>
                <w:lang w:val="en-US"/>
              </w:rPr>
            </w:pPr>
            <w:r w:rsidRPr="00BF3112">
              <w:rPr>
                <w:b/>
                <w:bCs/>
                <w:color w:val="auto"/>
                <w:sz w:val="16"/>
                <w:szCs w:val="16"/>
                <w:lang w:val="en-US"/>
              </w:rPr>
              <w:t>All</w:t>
            </w:r>
            <w:r w:rsidR="00E226E2" w:rsidRPr="00BF3112">
              <w:rPr>
                <w:b/>
                <w:bCs/>
                <w:color w:val="auto"/>
                <w:sz w:val="16"/>
                <w:szCs w:val="16"/>
                <w:lang w:val="en-US"/>
              </w:rPr>
              <w:t xml:space="preserve"> </w:t>
            </w:r>
            <w:r w:rsidR="00E226E2" w:rsidRPr="00BF3112">
              <w:rPr>
                <w:color w:val="auto"/>
                <w:sz w:val="16"/>
                <w:szCs w:val="16"/>
                <w:lang w:val="en-US"/>
              </w:rPr>
              <w:t>(</w:t>
            </w:r>
            <w:r w:rsidR="00E226E2" w:rsidRPr="00BF3112">
              <w:rPr>
                <w:i/>
                <w:iCs/>
                <w:color w:val="auto"/>
                <w:sz w:val="16"/>
                <w:szCs w:val="16"/>
                <w:lang w:val="en-US"/>
              </w:rPr>
              <w:t>n=</w:t>
            </w:r>
            <w:r w:rsidR="00E226E2" w:rsidRPr="00BF3112">
              <w:rPr>
                <w:color w:val="auto"/>
                <w:sz w:val="16"/>
                <w:szCs w:val="16"/>
                <w:lang w:val="en-US"/>
              </w:rPr>
              <w:t>2547)</w:t>
            </w:r>
          </w:p>
        </w:tc>
        <w:tc>
          <w:tcPr>
            <w:tcW w:w="0" w:type="auto"/>
            <w:tcBorders>
              <w:top w:val="single" w:sz="4" w:space="0" w:color="auto"/>
              <w:left w:val="nil"/>
              <w:bottom w:val="single" w:sz="4" w:space="0" w:color="auto"/>
              <w:right w:val="nil"/>
            </w:tcBorders>
            <w:vAlign w:val="center"/>
          </w:tcPr>
          <w:p w14:paraId="2C44D2D9"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 xml:space="preserve">&lt;0.8 </w:t>
            </w:r>
            <w:r w:rsidRPr="00BF3112">
              <w:rPr>
                <w:color w:val="auto"/>
                <w:sz w:val="16"/>
                <w:szCs w:val="16"/>
                <w:lang w:val="en-US"/>
              </w:rPr>
              <w:t>(</w:t>
            </w:r>
            <w:r w:rsidRPr="00BF3112">
              <w:rPr>
                <w:i/>
                <w:iCs/>
                <w:color w:val="auto"/>
                <w:sz w:val="16"/>
                <w:szCs w:val="16"/>
                <w:lang w:val="en-US"/>
              </w:rPr>
              <w:t>n=</w:t>
            </w:r>
            <w:r w:rsidRPr="00BF3112">
              <w:rPr>
                <w:color w:val="auto"/>
                <w:sz w:val="16"/>
                <w:szCs w:val="16"/>
                <w:lang w:val="en-US"/>
              </w:rPr>
              <w:t>997)</w:t>
            </w:r>
          </w:p>
        </w:tc>
        <w:tc>
          <w:tcPr>
            <w:tcW w:w="0" w:type="auto"/>
            <w:tcBorders>
              <w:top w:val="single" w:sz="4" w:space="0" w:color="auto"/>
              <w:left w:val="nil"/>
              <w:bottom w:val="single" w:sz="4" w:space="0" w:color="auto"/>
              <w:right w:val="nil"/>
            </w:tcBorders>
            <w:vAlign w:val="center"/>
          </w:tcPr>
          <w:p w14:paraId="67599F9A"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0.8-&lt;1.0</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=576)</w:t>
            </w:r>
          </w:p>
        </w:tc>
        <w:tc>
          <w:tcPr>
            <w:tcW w:w="0" w:type="auto"/>
            <w:tcBorders>
              <w:top w:val="single" w:sz="4" w:space="0" w:color="auto"/>
              <w:left w:val="nil"/>
              <w:bottom w:val="single" w:sz="4" w:space="0" w:color="auto"/>
              <w:right w:val="nil"/>
            </w:tcBorders>
            <w:vAlign w:val="center"/>
          </w:tcPr>
          <w:p w14:paraId="744CCFCD"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1.0-&lt;1.2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=444)</w:t>
            </w:r>
          </w:p>
        </w:tc>
        <w:tc>
          <w:tcPr>
            <w:tcW w:w="0" w:type="auto"/>
            <w:tcBorders>
              <w:top w:val="single" w:sz="4" w:space="0" w:color="auto"/>
              <w:left w:val="nil"/>
              <w:bottom w:val="single" w:sz="4" w:space="0" w:color="auto"/>
              <w:right w:val="nil"/>
            </w:tcBorders>
            <w:vAlign w:val="center"/>
          </w:tcPr>
          <w:p w14:paraId="41CCEB27"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=530)</w:t>
            </w:r>
          </w:p>
        </w:tc>
        <w:tc>
          <w:tcPr>
            <w:tcW w:w="0" w:type="auto"/>
            <w:tcBorders>
              <w:top w:val="single" w:sz="4" w:space="0" w:color="auto"/>
              <w:left w:val="nil"/>
              <w:bottom w:val="single" w:sz="4" w:space="0" w:color="auto"/>
              <w:right w:val="nil"/>
            </w:tcBorders>
            <w:vAlign w:val="center"/>
          </w:tcPr>
          <w:p w14:paraId="6D65FE6C" w14:textId="28115588" w:rsidR="00E226E2" w:rsidRPr="00BF3112" w:rsidRDefault="00F710B9" w:rsidP="00EC1A3B">
            <w:pPr>
              <w:spacing w:after="160" w:line="259" w:lineRule="auto"/>
              <w:jc w:val="center"/>
              <w:rPr>
                <w:b/>
                <w:bCs/>
                <w:color w:val="auto"/>
                <w:sz w:val="16"/>
                <w:szCs w:val="16"/>
                <w:lang w:val="en-US"/>
              </w:rPr>
            </w:pPr>
            <w:r w:rsidRPr="00BF3112">
              <w:rPr>
                <w:b/>
                <w:bCs/>
                <w:color w:val="auto"/>
                <w:sz w:val="16"/>
                <w:szCs w:val="16"/>
                <w:lang w:val="en-US"/>
              </w:rPr>
              <w:t>All</w:t>
            </w:r>
            <w:r w:rsidR="00E226E2" w:rsidRPr="00BF3112">
              <w:rPr>
                <w:b/>
                <w:bCs/>
                <w:color w:val="auto"/>
                <w:sz w:val="16"/>
                <w:szCs w:val="16"/>
                <w:lang w:val="en-US"/>
              </w:rPr>
              <w:t xml:space="preserve"> </w:t>
            </w:r>
            <w:r w:rsidR="00E226E2" w:rsidRPr="00BF3112">
              <w:rPr>
                <w:color w:val="auto"/>
                <w:sz w:val="16"/>
                <w:szCs w:val="16"/>
                <w:lang w:val="en-US"/>
              </w:rPr>
              <w:t>(</w:t>
            </w:r>
            <w:r w:rsidR="00E226E2" w:rsidRPr="00BF3112">
              <w:rPr>
                <w:i/>
                <w:iCs/>
                <w:color w:val="auto"/>
                <w:sz w:val="16"/>
                <w:szCs w:val="16"/>
                <w:lang w:val="en-US"/>
              </w:rPr>
              <w:t>n</w:t>
            </w:r>
            <w:r w:rsidR="00E226E2" w:rsidRPr="00BF3112">
              <w:rPr>
                <w:color w:val="auto"/>
                <w:sz w:val="16"/>
                <w:szCs w:val="16"/>
                <w:lang w:val="en-US"/>
              </w:rPr>
              <w:t>=1720)</w:t>
            </w:r>
          </w:p>
        </w:tc>
        <w:tc>
          <w:tcPr>
            <w:tcW w:w="0" w:type="auto"/>
            <w:tcBorders>
              <w:top w:val="single" w:sz="4" w:space="0" w:color="auto"/>
              <w:left w:val="nil"/>
              <w:bottom w:val="single" w:sz="4" w:space="0" w:color="auto"/>
              <w:right w:val="nil"/>
            </w:tcBorders>
            <w:vAlign w:val="center"/>
          </w:tcPr>
          <w:p w14:paraId="7CDE6B78"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 xml:space="preserve">&lt;0.8 </w:t>
            </w:r>
            <w:r w:rsidRPr="00BF3112">
              <w:rPr>
                <w:color w:val="auto"/>
                <w:sz w:val="16"/>
                <w:szCs w:val="16"/>
                <w:lang w:val="en-US"/>
              </w:rPr>
              <w:t>(</w:t>
            </w:r>
            <w:r w:rsidRPr="00BF3112">
              <w:rPr>
                <w:i/>
                <w:iCs/>
                <w:color w:val="auto"/>
                <w:sz w:val="16"/>
                <w:szCs w:val="16"/>
                <w:lang w:val="en-US"/>
              </w:rPr>
              <w:t>n=</w:t>
            </w:r>
            <w:r w:rsidRPr="00BF3112">
              <w:rPr>
                <w:color w:val="auto"/>
                <w:sz w:val="16"/>
                <w:szCs w:val="16"/>
                <w:lang w:val="en-US"/>
              </w:rPr>
              <w:t>256)</w:t>
            </w:r>
          </w:p>
        </w:tc>
        <w:tc>
          <w:tcPr>
            <w:tcW w:w="0" w:type="auto"/>
            <w:tcBorders>
              <w:top w:val="single" w:sz="4" w:space="0" w:color="auto"/>
              <w:left w:val="nil"/>
              <w:bottom w:val="single" w:sz="4" w:space="0" w:color="auto"/>
              <w:right w:val="nil"/>
            </w:tcBorders>
            <w:vAlign w:val="center"/>
          </w:tcPr>
          <w:p w14:paraId="7BCDCCB5"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0.8-&lt;1.0</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=431)</w:t>
            </w:r>
          </w:p>
        </w:tc>
        <w:tc>
          <w:tcPr>
            <w:tcW w:w="0" w:type="auto"/>
            <w:tcBorders>
              <w:top w:val="single" w:sz="4" w:space="0" w:color="auto"/>
              <w:left w:val="nil"/>
              <w:bottom w:val="single" w:sz="4" w:space="0" w:color="auto"/>
              <w:right w:val="nil"/>
            </w:tcBorders>
            <w:vAlign w:val="center"/>
          </w:tcPr>
          <w:p w14:paraId="21332E2C"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1.0-&lt;1.2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=449)</w:t>
            </w:r>
          </w:p>
        </w:tc>
        <w:tc>
          <w:tcPr>
            <w:tcW w:w="0" w:type="auto"/>
            <w:tcBorders>
              <w:top w:val="single" w:sz="4" w:space="0" w:color="auto"/>
              <w:left w:val="nil"/>
              <w:bottom w:val="single" w:sz="4" w:space="0" w:color="auto"/>
              <w:right w:val="nil"/>
            </w:tcBorders>
            <w:vAlign w:val="center"/>
          </w:tcPr>
          <w:p w14:paraId="437F0F8C"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=584)</w:t>
            </w:r>
          </w:p>
        </w:tc>
        <w:tc>
          <w:tcPr>
            <w:tcW w:w="0" w:type="auto"/>
            <w:tcBorders>
              <w:top w:val="single" w:sz="4" w:space="0" w:color="auto"/>
              <w:left w:val="nil"/>
              <w:bottom w:val="single" w:sz="4" w:space="0" w:color="auto"/>
              <w:right w:val="nil"/>
            </w:tcBorders>
            <w:vAlign w:val="center"/>
          </w:tcPr>
          <w:p w14:paraId="7C844539" w14:textId="2C31275D" w:rsidR="00E226E2" w:rsidRPr="00BF3112" w:rsidRDefault="00F710B9" w:rsidP="00EC1A3B">
            <w:pPr>
              <w:spacing w:after="160" w:line="259" w:lineRule="auto"/>
              <w:jc w:val="center"/>
              <w:rPr>
                <w:b/>
                <w:bCs/>
                <w:color w:val="auto"/>
                <w:sz w:val="16"/>
                <w:szCs w:val="16"/>
                <w:lang w:val="en-US"/>
              </w:rPr>
            </w:pPr>
            <w:r w:rsidRPr="00BF3112">
              <w:rPr>
                <w:b/>
                <w:bCs/>
                <w:color w:val="auto"/>
                <w:sz w:val="16"/>
                <w:szCs w:val="16"/>
                <w:lang w:val="en-US"/>
              </w:rPr>
              <w:t>All</w:t>
            </w:r>
            <w:r w:rsidR="00E226E2" w:rsidRPr="00BF3112">
              <w:rPr>
                <w:b/>
                <w:bCs/>
                <w:color w:val="auto"/>
                <w:sz w:val="16"/>
                <w:szCs w:val="16"/>
                <w:lang w:val="en-US"/>
              </w:rPr>
              <w:t xml:space="preserve"> </w:t>
            </w:r>
            <w:r w:rsidR="00E226E2" w:rsidRPr="00BF3112">
              <w:rPr>
                <w:color w:val="auto"/>
                <w:sz w:val="16"/>
                <w:szCs w:val="16"/>
                <w:lang w:val="en-US"/>
              </w:rPr>
              <w:t>(</w:t>
            </w:r>
            <w:r w:rsidR="00E226E2" w:rsidRPr="00BF3112">
              <w:rPr>
                <w:i/>
                <w:iCs/>
                <w:color w:val="auto"/>
                <w:sz w:val="16"/>
                <w:szCs w:val="16"/>
                <w:lang w:val="en-US"/>
              </w:rPr>
              <w:t>n</w:t>
            </w:r>
            <w:r w:rsidR="00E226E2" w:rsidRPr="00BF3112">
              <w:rPr>
                <w:color w:val="auto"/>
                <w:sz w:val="16"/>
                <w:szCs w:val="16"/>
                <w:lang w:val="en-US"/>
              </w:rPr>
              <w:t>=601)</w:t>
            </w:r>
          </w:p>
        </w:tc>
        <w:tc>
          <w:tcPr>
            <w:tcW w:w="0" w:type="auto"/>
            <w:tcBorders>
              <w:top w:val="single" w:sz="4" w:space="0" w:color="auto"/>
              <w:left w:val="nil"/>
              <w:bottom w:val="single" w:sz="4" w:space="0" w:color="auto"/>
              <w:right w:val="nil"/>
            </w:tcBorders>
            <w:vAlign w:val="center"/>
          </w:tcPr>
          <w:p w14:paraId="796093F7"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 xml:space="preserve">&lt;0.8 </w:t>
            </w:r>
            <w:r w:rsidRPr="00BF3112">
              <w:rPr>
                <w:color w:val="auto"/>
                <w:sz w:val="16"/>
                <w:szCs w:val="16"/>
                <w:lang w:val="en-US"/>
              </w:rPr>
              <w:t>(</w:t>
            </w:r>
            <w:r w:rsidRPr="00BF3112">
              <w:rPr>
                <w:i/>
                <w:iCs/>
                <w:color w:val="auto"/>
                <w:sz w:val="16"/>
                <w:szCs w:val="16"/>
                <w:lang w:val="en-US"/>
              </w:rPr>
              <w:t>n=</w:t>
            </w:r>
            <w:r w:rsidRPr="00BF3112">
              <w:rPr>
                <w:color w:val="auto"/>
                <w:sz w:val="16"/>
                <w:szCs w:val="16"/>
                <w:lang w:val="en-US"/>
              </w:rPr>
              <w:t>77)</w:t>
            </w:r>
          </w:p>
        </w:tc>
        <w:tc>
          <w:tcPr>
            <w:tcW w:w="0" w:type="auto"/>
            <w:tcBorders>
              <w:top w:val="single" w:sz="4" w:space="0" w:color="auto"/>
              <w:left w:val="nil"/>
              <w:bottom w:val="single" w:sz="4" w:space="0" w:color="auto"/>
              <w:right w:val="nil"/>
            </w:tcBorders>
            <w:vAlign w:val="center"/>
          </w:tcPr>
          <w:p w14:paraId="0919591B"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0.8-&lt;1.0</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=103)</w:t>
            </w:r>
          </w:p>
        </w:tc>
        <w:tc>
          <w:tcPr>
            <w:tcW w:w="0" w:type="auto"/>
            <w:tcBorders>
              <w:top w:val="single" w:sz="4" w:space="0" w:color="auto"/>
              <w:left w:val="nil"/>
              <w:bottom w:val="single" w:sz="4" w:space="0" w:color="auto"/>
              <w:right w:val="nil"/>
            </w:tcBorders>
            <w:vAlign w:val="center"/>
          </w:tcPr>
          <w:p w14:paraId="2C7C035A"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1.0-&lt;1.2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=160)</w:t>
            </w:r>
          </w:p>
        </w:tc>
        <w:tc>
          <w:tcPr>
            <w:tcW w:w="0" w:type="auto"/>
            <w:tcBorders>
              <w:top w:val="single" w:sz="4" w:space="0" w:color="auto"/>
              <w:left w:val="nil"/>
              <w:bottom w:val="single" w:sz="4" w:space="0" w:color="auto"/>
              <w:right w:val="nil"/>
            </w:tcBorders>
            <w:vAlign w:val="center"/>
          </w:tcPr>
          <w:p w14:paraId="2C99636C"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=261)</w:t>
            </w:r>
          </w:p>
        </w:tc>
        <w:tc>
          <w:tcPr>
            <w:tcW w:w="0" w:type="auto"/>
            <w:tcBorders>
              <w:top w:val="single" w:sz="4" w:space="0" w:color="auto"/>
              <w:left w:val="nil"/>
              <w:bottom w:val="single" w:sz="4" w:space="0" w:color="auto"/>
              <w:right w:val="nil"/>
            </w:tcBorders>
            <w:vAlign w:val="center"/>
          </w:tcPr>
          <w:p w14:paraId="1387E3E7" w14:textId="2D07058D" w:rsidR="00E226E2" w:rsidRPr="00BF3112" w:rsidRDefault="00F710B9" w:rsidP="00EC1A3B">
            <w:pPr>
              <w:spacing w:after="160" w:line="259" w:lineRule="auto"/>
              <w:jc w:val="center"/>
              <w:rPr>
                <w:b/>
                <w:bCs/>
                <w:color w:val="auto"/>
                <w:sz w:val="16"/>
                <w:szCs w:val="16"/>
                <w:lang w:val="en-US"/>
              </w:rPr>
            </w:pPr>
            <w:r w:rsidRPr="00BF3112">
              <w:rPr>
                <w:b/>
                <w:bCs/>
                <w:color w:val="auto"/>
                <w:sz w:val="16"/>
                <w:szCs w:val="16"/>
                <w:lang w:val="en-US"/>
              </w:rPr>
              <w:t>All</w:t>
            </w:r>
            <w:r w:rsidR="00E226E2" w:rsidRPr="00BF3112">
              <w:rPr>
                <w:b/>
                <w:bCs/>
                <w:color w:val="auto"/>
                <w:sz w:val="16"/>
                <w:szCs w:val="16"/>
                <w:lang w:val="en-US"/>
              </w:rPr>
              <w:t xml:space="preserve"> </w:t>
            </w:r>
            <w:r w:rsidR="00E226E2" w:rsidRPr="00BF3112">
              <w:rPr>
                <w:color w:val="auto"/>
                <w:sz w:val="16"/>
                <w:szCs w:val="16"/>
                <w:lang w:val="en-US"/>
              </w:rPr>
              <w:t>(</w:t>
            </w:r>
            <w:r w:rsidR="00E226E2" w:rsidRPr="00BF3112">
              <w:rPr>
                <w:i/>
                <w:iCs/>
                <w:color w:val="auto"/>
                <w:sz w:val="16"/>
                <w:szCs w:val="16"/>
                <w:lang w:val="en-US"/>
              </w:rPr>
              <w:t>n</w:t>
            </w:r>
            <w:r w:rsidR="00E226E2" w:rsidRPr="00BF3112">
              <w:rPr>
                <w:color w:val="auto"/>
                <w:sz w:val="16"/>
                <w:szCs w:val="16"/>
                <w:lang w:val="en-US"/>
              </w:rPr>
              <w:t>=716)</w:t>
            </w:r>
          </w:p>
        </w:tc>
        <w:tc>
          <w:tcPr>
            <w:tcW w:w="0" w:type="auto"/>
            <w:tcBorders>
              <w:top w:val="single" w:sz="4" w:space="0" w:color="auto"/>
              <w:left w:val="nil"/>
              <w:bottom w:val="single" w:sz="4" w:space="0" w:color="auto"/>
              <w:right w:val="nil"/>
            </w:tcBorders>
            <w:vAlign w:val="center"/>
          </w:tcPr>
          <w:p w14:paraId="5F3EDB33"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 xml:space="preserve">&lt;0.8 </w:t>
            </w:r>
            <w:r w:rsidRPr="00BF3112">
              <w:rPr>
                <w:color w:val="auto"/>
                <w:sz w:val="16"/>
                <w:szCs w:val="16"/>
                <w:lang w:val="en-US"/>
              </w:rPr>
              <w:t>(</w:t>
            </w:r>
            <w:r w:rsidRPr="00BF3112">
              <w:rPr>
                <w:i/>
                <w:iCs/>
                <w:color w:val="auto"/>
                <w:sz w:val="16"/>
                <w:szCs w:val="16"/>
                <w:lang w:val="en-US"/>
              </w:rPr>
              <w:t>n=</w:t>
            </w:r>
            <w:r w:rsidRPr="00BF3112">
              <w:rPr>
                <w:color w:val="auto"/>
                <w:sz w:val="16"/>
                <w:szCs w:val="16"/>
                <w:lang w:val="en-US"/>
              </w:rPr>
              <w:t>200)</w:t>
            </w:r>
          </w:p>
        </w:tc>
        <w:tc>
          <w:tcPr>
            <w:tcW w:w="0" w:type="auto"/>
            <w:tcBorders>
              <w:top w:val="single" w:sz="4" w:space="0" w:color="auto"/>
              <w:left w:val="nil"/>
              <w:bottom w:val="single" w:sz="4" w:space="0" w:color="auto"/>
              <w:right w:val="nil"/>
            </w:tcBorders>
            <w:vAlign w:val="center"/>
          </w:tcPr>
          <w:p w14:paraId="096C1BE8"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0.8-&lt;1.0</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=194)</w:t>
            </w:r>
          </w:p>
        </w:tc>
        <w:tc>
          <w:tcPr>
            <w:tcW w:w="0" w:type="auto"/>
            <w:tcBorders>
              <w:top w:val="single" w:sz="4" w:space="0" w:color="auto"/>
              <w:left w:val="nil"/>
              <w:bottom w:val="single" w:sz="4" w:space="0" w:color="auto"/>
              <w:right w:val="nil"/>
            </w:tcBorders>
            <w:vAlign w:val="center"/>
          </w:tcPr>
          <w:p w14:paraId="137747BC"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1.0-&lt;1.2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=142)</w:t>
            </w:r>
          </w:p>
        </w:tc>
        <w:tc>
          <w:tcPr>
            <w:tcW w:w="0" w:type="auto"/>
            <w:tcBorders>
              <w:top w:val="single" w:sz="4" w:space="0" w:color="auto"/>
              <w:left w:val="nil"/>
              <w:bottom w:val="single" w:sz="4" w:space="0" w:color="auto"/>
              <w:right w:val="nil"/>
            </w:tcBorders>
            <w:vAlign w:val="center"/>
          </w:tcPr>
          <w:p w14:paraId="6207B077" w14:textId="77777777" w:rsidR="00E226E2" w:rsidRPr="00BF3112" w:rsidRDefault="00E226E2" w:rsidP="00EC1A3B">
            <w:pPr>
              <w:spacing w:after="160" w:line="259" w:lineRule="auto"/>
              <w:jc w:val="center"/>
              <w:rPr>
                <w:b/>
                <w:bCs/>
                <w:color w:val="auto"/>
                <w:sz w:val="16"/>
                <w:szCs w:val="16"/>
                <w:lang w:val="en-US"/>
              </w:rPr>
            </w:pPr>
            <w:r w:rsidRPr="00BF3112">
              <w:rPr>
                <w:b/>
                <w:bCs/>
                <w:color w:val="auto"/>
                <w:sz w:val="16"/>
                <w:szCs w:val="16"/>
                <w:lang w:val="en-US"/>
              </w:rPr>
              <w: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=180)</w:t>
            </w:r>
          </w:p>
        </w:tc>
      </w:tr>
      <w:tr w:rsidR="00BF3112" w:rsidRPr="00BF3112" w14:paraId="02A08295" w14:textId="77777777" w:rsidTr="00EC1A3B">
        <w:tc>
          <w:tcPr>
            <w:tcW w:w="0" w:type="auto"/>
            <w:gridSpan w:val="3"/>
            <w:tcBorders>
              <w:top w:val="single" w:sz="4" w:space="0" w:color="auto"/>
              <w:left w:val="nil"/>
              <w:bottom w:val="single" w:sz="4" w:space="0" w:color="auto"/>
              <w:right w:val="nil"/>
            </w:tcBorders>
            <w:vAlign w:val="center"/>
          </w:tcPr>
          <w:p w14:paraId="7B8F4006" w14:textId="77777777" w:rsidR="00E226E2" w:rsidRPr="00BF3112" w:rsidRDefault="00E226E2" w:rsidP="00EC1A3B">
            <w:pPr>
              <w:spacing w:after="160" w:line="259" w:lineRule="auto"/>
              <w:rPr>
                <w:b/>
                <w:bCs/>
                <w:color w:val="auto"/>
                <w:sz w:val="16"/>
                <w:szCs w:val="16"/>
                <w:lang w:val="en-US"/>
              </w:rPr>
            </w:pPr>
            <w:r w:rsidRPr="00BF3112">
              <w:rPr>
                <w:i/>
                <w:iCs/>
                <w:color w:val="auto"/>
                <w:sz w:val="16"/>
                <w:szCs w:val="16"/>
                <w:lang w:val="en-US"/>
              </w:rPr>
              <w:t>Sociodemographic</w:t>
            </w:r>
          </w:p>
        </w:tc>
        <w:tc>
          <w:tcPr>
            <w:tcW w:w="0" w:type="auto"/>
            <w:tcBorders>
              <w:top w:val="single" w:sz="4" w:space="0" w:color="auto"/>
              <w:left w:val="nil"/>
              <w:bottom w:val="single" w:sz="4" w:space="0" w:color="auto"/>
              <w:right w:val="nil"/>
            </w:tcBorders>
            <w:vAlign w:val="center"/>
          </w:tcPr>
          <w:p w14:paraId="419810E1"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1CC546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6CE533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45AA15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3EBB6C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4D0EBE2"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DF5F7EB"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034E2C3"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7EC3E5C"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D21425C"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FFBB5B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675FAE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72835B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CA131E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F0439E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02DCAE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7CDC90C"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CA6B5FD" w14:textId="77777777" w:rsidR="00E226E2" w:rsidRPr="00BF3112" w:rsidRDefault="00E226E2" w:rsidP="00EC1A3B">
            <w:pPr>
              <w:spacing w:after="160" w:line="259" w:lineRule="auto"/>
              <w:jc w:val="center"/>
              <w:rPr>
                <w:b/>
                <w:bCs/>
                <w:color w:val="auto"/>
                <w:sz w:val="16"/>
                <w:szCs w:val="16"/>
                <w:lang w:val="en-US"/>
              </w:rPr>
            </w:pPr>
          </w:p>
        </w:tc>
      </w:tr>
      <w:tr w:rsidR="00BF3112" w:rsidRPr="00BF3112" w14:paraId="4A12F00A" w14:textId="77777777" w:rsidTr="00EC1A3B">
        <w:tc>
          <w:tcPr>
            <w:tcW w:w="0" w:type="auto"/>
            <w:tcBorders>
              <w:top w:val="single" w:sz="4" w:space="0" w:color="auto"/>
              <w:left w:val="nil"/>
              <w:bottom w:val="nil"/>
              <w:right w:val="nil"/>
            </w:tcBorders>
            <w:vAlign w:val="center"/>
          </w:tcPr>
          <w:p w14:paraId="62BE2F2C"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Age, y, median (IQR)</w:t>
            </w:r>
          </w:p>
        </w:tc>
        <w:tc>
          <w:tcPr>
            <w:tcW w:w="0" w:type="auto"/>
            <w:tcBorders>
              <w:top w:val="single" w:sz="4" w:space="0" w:color="auto"/>
              <w:left w:val="nil"/>
              <w:bottom w:val="nil"/>
              <w:right w:val="nil"/>
            </w:tcBorders>
            <w:vAlign w:val="center"/>
          </w:tcPr>
          <w:p w14:paraId="352488C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74.0 (72.0, 77.0)</w:t>
            </w:r>
          </w:p>
        </w:tc>
        <w:tc>
          <w:tcPr>
            <w:tcW w:w="0" w:type="auto"/>
            <w:tcBorders>
              <w:top w:val="single" w:sz="4" w:space="0" w:color="auto"/>
              <w:left w:val="nil"/>
              <w:bottom w:val="nil"/>
              <w:right w:val="nil"/>
            </w:tcBorders>
            <w:vAlign w:val="center"/>
          </w:tcPr>
          <w:p w14:paraId="55A0D47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74.0 (72.0, 77.0)</w:t>
            </w:r>
          </w:p>
        </w:tc>
        <w:tc>
          <w:tcPr>
            <w:tcW w:w="0" w:type="auto"/>
            <w:tcBorders>
              <w:top w:val="single" w:sz="4" w:space="0" w:color="auto"/>
              <w:left w:val="nil"/>
              <w:bottom w:val="nil"/>
              <w:right w:val="nil"/>
            </w:tcBorders>
            <w:vAlign w:val="center"/>
          </w:tcPr>
          <w:p w14:paraId="1604020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74.0 (72.0, 77.0)</w:t>
            </w:r>
          </w:p>
        </w:tc>
        <w:tc>
          <w:tcPr>
            <w:tcW w:w="0" w:type="auto"/>
            <w:tcBorders>
              <w:top w:val="single" w:sz="4" w:space="0" w:color="auto"/>
              <w:left w:val="nil"/>
              <w:bottom w:val="nil"/>
              <w:right w:val="nil"/>
            </w:tcBorders>
            <w:vAlign w:val="center"/>
          </w:tcPr>
          <w:p w14:paraId="32CF42E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75.0 (72.0, 77.0)</w:t>
            </w:r>
          </w:p>
        </w:tc>
        <w:tc>
          <w:tcPr>
            <w:tcW w:w="0" w:type="auto"/>
            <w:tcBorders>
              <w:top w:val="single" w:sz="4" w:space="0" w:color="auto"/>
              <w:left w:val="nil"/>
              <w:bottom w:val="nil"/>
              <w:right w:val="nil"/>
            </w:tcBorders>
            <w:vAlign w:val="center"/>
          </w:tcPr>
          <w:p w14:paraId="544668C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74.0 (72.0, 77.0)</w:t>
            </w:r>
          </w:p>
        </w:tc>
        <w:tc>
          <w:tcPr>
            <w:tcW w:w="0" w:type="auto"/>
            <w:tcBorders>
              <w:top w:val="single" w:sz="4" w:space="0" w:color="auto"/>
              <w:left w:val="nil"/>
              <w:bottom w:val="nil"/>
              <w:right w:val="nil"/>
            </w:tcBorders>
            <w:vAlign w:val="center"/>
          </w:tcPr>
          <w:p w14:paraId="2C2E00A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75.2 (72.0, 79.2)</w:t>
            </w:r>
          </w:p>
        </w:tc>
        <w:tc>
          <w:tcPr>
            <w:tcW w:w="0" w:type="auto"/>
            <w:tcBorders>
              <w:top w:val="single" w:sz="4" w:space="0" w:color="auto"/>
              <w:left w:val="nil"/>
              <w:bottom w:val="nil"/>
              <w:right w:val="nil"/>
            </w:tcBorders>
            <w:vAlign w:val="center"/>
          </w:tcPr>
          <w:p w14:paraId="7BDC755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76.05 (73.1, 79.6)</w:t>
            </w:r>
          </w:p>
        </w:tc>
        <w:tc>
          <w:tcPr>
            <w:tcW w:w="0" w:type="auto"/>
            <w:tcBorders>
              <w:top w:val="single" w:sz="4" w:space="0" w:color="auto"/>
              <w:left w:val="nil"/>
              <w:bottom w:val="nil"/>
              <w:right w:val="nil"/>
            </w:tcBorders>
            <w:vAlign w:val="center"/>
          </w:tcPr>
          <w:p w14:paraId="538D6C0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75.10 (71.7, 79.0)</w:t>
            </w:r>
          </w:p>
        </w:tc>
        <w:tc>
          <w:tcPr>
            <w:tcW w:w="0" w:type="auto"/>
            <w:tcBorders>
              <w:top w:val="single" w:sz="4" w:space="0" w:color="auto"/>
              <w:left w:val="nil"/>
              <w:bottom w:val="nil"/>
              <w:right w:val="nil"/>
            </w:tcBorders>
            <w:vAlign w:val="center"/>
          </w:tcPr>
          <w:p w14:paraId="737747C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75.5 (72.1, 79.2)</w:t>
            </w:r>
          </w:p>
        </w:tc>
        <w:tc>
          <w:tcPr>
            <w:tcW w:w="0" w:type="auto"/>
            <w:tcBorders>
              <w:top w:val="single" w:sz="4" w:space="0" w:color="auto"/>
              <w:left w:val="nil"/>
              <w:bottom w:val="nil"/>
              <w:right w:val="nil"/>
            </w:tcBorders>
            <w:vAlign w:val="center"/>
          </w:tcPr>
          <w:p w14:paraId="420A60D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74.8 (71.7, 79.0)</w:t>
            </w:r>
          </w:p>
        </w:tc>
        <w:tc>
          <w:tcPr>
            <w:tcW w:w="0" w:type="auto"/>
            <w:tcBorders>
              <w:top w:val="single" w:sz="4" w:space="0" w:color="auto"/>
              <w:left w:val="nil"/>
              <w:bottom w:val="nil"/>
              <w:right w:val="nil"/>
            </w:tcBorders>
            <w:vAlign w:val="center"/>
          </w:tcPr>
          <w:p w14:paraId="2331B1C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60.6 (58.0, 63.2)</w:t>
            </w:r>
          </w:p>
        </w:tc>
        <w:tc>
          <w:tcPr>
            <w:tcW w:w="0" w:type="auto"/>
            <w:tcBorders>
              <w:top w:val="single" w:sz="4" w:space="0" w:color="auto"/>
              <w:left w:val="nil"/>
              <w:bottom w:val="nil"/>
              <w:right w:val="nil"/>
            </w:tcBorders>
            <w:vAlign w:val="center"/>
          </w:tcPr>
          <w:p w14:paraId="447F114A" w14:textId="371683A2"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61.</w:t>
            </w:r>
            <w:r w:rsidR="007B1082" w:rsidRPr="00BF3112">
              <w:rPr>
                <w:color w:val="auto"/>
                <w:sz w:val="16"/>
                <w:szCs w:val="16"/>
              </w:rPr>
              <w:t>3</w:t>
            </w:r>
            <w:r w:rsidRPr="00BF3112">
              <w:rPr>
                <w:color w:val="auto"/>
                <w:sz w:val="16"/>
                <w:szCs w:val="16"/>
              </w:rPr>
              <w:t xml:space="preserve"> (58.0, 63.4)</w:t>
            </w:r>
          </w:p>
        </w:tc>
        <w:tc>
          <w:tcPr>
            <w:tcW w:w="0" w:type="auto"/>
            <w:tcBorders>
              <w:top w:val="single" w:sz="4" w:space="0" w:color="auto"/>
              <w:left w:val="nil"/>
              <w:bottom w:val="nil"/>
              <w:right w:val="nil"/>
            </w:tcBorders>
            <w:vAlign w:val="center"/>
          </w:tcPr>
          <w:p w14:paraId="59C71B79" w14:textId="3D3397A5"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60.8 (58.3, 63.6)</w:t>
            </w:r>
          </w:p>
        </w:tc>
        <w:tc>
          <w:tcPr>
            <w:tcW w:w="0" w:type="auto"/>
            <w:tcBorders>
              <w:top w:val="single" w:sz="4" w:space="0" w:color="auto"/>
              <w:left w:val="nil"/>
              <w:bottom w:val="nil"/>
              <w:right w:val="nil"/>
            </w:tcBorders>
            <w:vAlign w:val="center"/>
          </w:tcPr>
          <w:p w14:paraId="4675D7C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60.83 (58.5, 63.1)</w:t>
            </w:r>
          </w:p>
        </w:tc>
        <w:tc>
          <w:tcPr>
            <w:tcW w:w="0" w:type="auto"/>
            <w:tcBorders>
              <w:top w:val="single" w:sz="4" w:space="0" w:color="auto"/>
              <w:left w:val="nil"/>
              <w:bottom w:val="nil"/>
              <w:right w:val="nil"/>
            </w:tcBorders>
            <w:vAlign w:val="center"/>
          </w:tcPr>
          <w:p w14:paraId="31E30F6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60.2 (57.9, 62.9)</w:t>
            </w:r>
          </w:p>
        </w:tc>
        <w:tc>
          <w:tcPr>
            <w:tcW w:w="0" w:type="auto"/>
            <w:tcBorders>
              <w:top w:val="single" w:sz="4" w:space="0" w:color="auto"/>
              <w:left w:val="nil"/>
              <w:bottom w:val="nil"/>
              <w:right w:val="nil"/>
            </w:tcBorders>
            <w:vAlign w:val="center"/>
          </w:tcPr>
          <w:p w14:paraId="6ED2F22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85.5 (85.3, 85.9)</w:t>
            </w:r>
          </w:p>
        </w:tc>
        <w:tc>
          <w:tcPr>
            <w:tcW w:w="0" w:type="auto"/>
            <w:tcBorders>
              <w:top w:val="single" w:sz="4" w:space="0" w:color="auto"/>
              <w:left w:val="nil"/>
              <w:bottom w:val="nil"/>
              <w:right w:val="nil"/>
            </w:tcBorders>
            <w:vAlign w:val="center"/>
          </w:tcPr>
          <w:p w14:paraId="2D9FC4AA" w14:textId="1E40F63F"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85.6 (85.3, 85.9)</w:t>
            </w:r>
          </w:p>
        </w:tc>
        <w:tc>
          <w:tcPr>
            <w:tcW w:w="0" w:type="auto"/>
            <w:tcBorders>
              <w:top w:val="single" w:sz="4" w:space="0" w:color="auto"/>
              <w:left w:val="nil"/>
              <w:bottom w:val="nil"/>
              <w:right w:val="nil"/>
            </w:tcBorders>
            <w:vAlign w:val="center"/>
          </w:tcPr>
          <w:p w14:paraId="65487E2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85.6 (85.3, 85.9)</w:t>
            </w:r>
          </w:p>
        </w:tc>
        <w:tc>
          <w:tcPr>
            <w:tcW w:w="0" w:type="auto"/>
            <w:tcBorders>
              <w:top w:val="single" w:sz="4" w:space="0" w:color="auto"/>
              <w:left w:val="nil"/>
              <w:bottom w:val="nil"/>
              <w:right w:val="nil"/>
            </w:tcBorders>
            <w:vAlign w:val="center"/>
          </w:tcPr>
          <w:p w14:paraId="291C9A8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85.5 (85.3, 85.8)</w:t>
            </w:r>
          </w:p>
        </w:tc>
        <w:tc>
          <w:tcPr>
            <w:tcW w:w="0" w:type="auto"/>
            <w:tcBorders>
              <w:top w:val="single" w:sz="4" w:space="0" w:color="auto"/>
              <w:left w:val="nil"/>
              <w:bottom w:val="nil"/>
              <w:right w:val="nil"/>
            </w:tcBorders>
            <w:vAlign w:val="center"/>
          </w:tcPr>
          <w:p w14:paraId="4961DAC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85.5 (85.1, 85.8)</w:t>
            </w:r>
          </w:p>
        </w:tc>
      </w:tr>
      <w:tr w:rsidR="00BF3112" w:rsidRPr="00BF3112" w14:paraId="75BDF246" w14:textId="77777777" w:rsidTr="00EC1A3B">
        <w:tc>
          <w:tcPr>
            <w:tcW w:w="0" w:type="auto"/>
            <w:tcBorders>
              <w:top w:val="nil"/>
              <w:left w:val="nil"/>
              <w:bottom w:val="nil"/>
              <w:right w:val="nil"/>
            </w:tcBorders>
            <w:vAlign w:val="center"/>
          </w:tcPr>
          <w:p w14:paraId="538F911D"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Women, % (</w:t>
            </w:r>
            <w:r w:rsidRPr="00BF3112">
              <w:rPr>
                <w:i/>
                <w:iCs/>
                <w:color w:val="auto"/>
                <w:sz w:val="16"/>
                <w:szCs w:val="16"/>
                <w:lang w:val="en-US"/>
              </w:rPr>
              <w:t>n</w:t>
            </w:r>
            <w:r w:rsidRPr="00BF3112">
              <w:rPr>
                <w:color w:val="auto"/>
                <w:sz w:val="16"/>
                <w:szCs w:val="16"/>
                <w:lang w:val="en-US"/>
              </w:rPr>
              <w:t>)</w:t>
            </w:r>
          </w:p>
        </w:tc>
        <w:tc>
          <w:tcPr>
            <w:tcW w:w="0" w:type="auto"/>
            <w:tcBorders>
              <w:top w:val="nil"/>
              <w:left w:val="nil"/>
              <w:bottom w:val="nil"/>
              <w:right w:val="nil"/>
            </w:tcBorders>
            <w:vAlign w:val="center"/>
          </w:tcPr>
          <w:p w14:paraId="45BEEB7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50.9 (1297)</w:t>
            </w:r>
          </w:p>
        </w:tc>
        <w:tc>
          <w:tcPr>
            <w:tcW w:w="0" w:type="auto"/>
            <w:tcBorders>
              <w:top w:val="nil"/>
              <w:left w:val="nil"/>
              <w:bottom w:val="nil"/>
              <w:right w:val="nil"/>
            </w:tcBorders>
            <w:vAlign w:val="center"/>
          </w:tcPr>
          <w:p w14:paraId="485B02B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49.6 (495)</w:t>
            </w:r>
          </w:p>
        </w:tc>
        <w:tc>
          <w:tcPr>
            <w:tcW w:w="0" w:type="auto"/>
            <w:tcBorders>
              <w:top w:val="nil"/>
              <w:left w:val="nil"/>
              <w:bottom w:val="nil"/>
              <w:right w:val="nil"/>
            </w:tcBorders>
            <w:vAlign w:val="center"/>
          </w:tcPr>
          <w:p w14:paraId="668467A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51.0 (294)</w:t>
            </w:r>
          </w:p>
        </w:tc>
        <w:tc>
          <w:tcPr>
            <w:tcW w:w="0" w:type="auto"/>
            <w:tcBorders>
              <w:top w:val="nil"/>
              <w:left w:val="nil"/>
              <w:bottom w:val="nil"/>
              <w:right w:val="nil"/>
            </w:tcBorders>
            <w:vAlign w:val="center"/>
          </w:tcPr>
          <w:p w14:paraId="0089092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50.2 (223)</w:t>
            </w:r>
          </w:p>
        </w:tc>
        <w:tc>
          <w:tcPr>
            <w:tcW w:w="0" w:type="auto"/>
            <w:tcBorders>
              <w:top w:val="nil"/>
              <w:left w:val="nil"/>
              <w:bottom w:val="nil"/>
              <w:right w:val="nil"/>
            </w:tcBorders>
            <w:vAlign w:val="center"/>
          </w:tcPr>
          <w:p w14:paraId="242FBE7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53.8 (285)</w:t>
            </w:r>
          </w:p>
        </w:tc>
        <w:tc>
          <w:tcPr>
            <w:tcW w:w="0" w:type="auto"/>
            <w:tcBorders>
              <w:top w:val="nil"/>
              <w:left w:val="nil"/>
              <w:bottom w:val="nil"/>
              <w:right w:val="nil"/>
            </w:tcBorders>
            <w:vAlign w:val="center"/>
          </w:tcPr>
          <w:p w14:paraId="56AB54D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52.2 (898)</w:t>
            </w:r>
          </w:p>
        </w:tc>
        <w:tc>
          <w:tcPr>
            <w:tcW w:w="0" w:type="auto"/>
            <w:tcBorders>
              <w:top w:val="nil"/>
              <w:left w:val="nil"/>
              <w:bottom w:val="nil"/>
              <w:right w:val="nil"/>
            </w:tcBorders>
            <w:vAlign w:val="center"/>
          </w:tcPr>
          <w:p w14:paraId="05E1BCF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57.0 (146)</w:t>
            </w:r>
          </w:p>
        </w:tc>
        <w:tc>
          <w:tcPr>
            <w:tcW w:w="0" w:type="auto"/>
            <w:tcBorders>
              <w:top w:val="nil"/>
              <w:left w:val="nil"/>
              <w:bottom w:val="nil"/>
              <w:right w:val="nil"/>
            </w:tcBorders>
            <w:vAlign w:val="center"/>
          </w:tcPr>
          <w:p w14:paraId="401C1D0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50.1 (216)</w:t>
            </w:r>
          </w:p>
        </w:tc>
        <w:tc>
          <w:tcPr>
            <w:tcW w:w="0" w:type="auto"/>
            <w:tcBorders>
              <w:top w:val="nil"/>
              <w:left w:val="nil"/>
              <w:bottom w:val="nil"/>
              <w:right w:val="nil"/>
            </w:tcBorders>
            <w:vAlign w:val="center"/>
          </w:tcPr>
          <w:p w14:paraId="1191D38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52.8 (237)</w:t>
            </w:r>
          </w:p>
        </w:tc>
        <w:tc>
          <w:tcPr>
            <w:tcW w:w="0" w:type="auto"/>
            <w:tcBorders>
              <w:top w:val="nil"/>
              <w:left w:val="nil"/>
              <w:bottom w:val="nil"/>
              <w:right w:val="nil"/>
            </w:tcBorders>
            <w:vAlign w:val="center"/>
          </w:tcPr>
          <w:p w14:paraId="226CE14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51.2 (299)</w:t>
            </w:r>
          </w:p>
        </w:tc>
        <w:tc>
          <w:tcPr>
            <w:tcW w:w="0" w:type="auto"/>
            <w:tcBorders>
              <w:top w:val="nil"/>
              <w:left w:val="nil"/>
              <w:bottom w:val="nil"/>
              <w:right w:val="nil"/>
            </w:tcBorders>
            <w:vAlign w:val="center"/>
          </w:tcPr>
          <w:p w14:paraId="460AFE3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52.4 (315)</w:t>
            </w:r>
          </w:p>
        </w:tc>
        <w:tc>
          <w:tcPr>
            <w:tcW w:w="0" w:type="auto"/>
            <w:tcBorders>
              <w:top w:val="nil"/>
              <w:left w:val="nil"/>
              <w:bottom w:val="nil"/>
              <w:right w:val="nil"/>
            </w:tcBorders>
            <w:vAlign w:val="center"/>
          </w:tcPr>
          <w:p w14:paraId="2EC852C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55.8 (43)</w:t>
            </w:r>
          </w:p>
        </w:tc>
        <w:tc>
          <w:tcPr>
            <w:tcW w:w="0" w:type="auto"/>
            <w:tcBorders>
              <w:top w:val="nil"/>
              <w:left w:val="nil"/>
              <w:bottom w:val="nil"/>
              <w:right w:val="nil"/>
            </w:tcBorders>
            <w:vAlign w:val="center"/>
          </w:tcPr>
          <w:p w14:paraId="561BCC3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55.3 (57)</w:t>
            </w:r>
          </w:p>
        </w:tc>
        <w:tc>
          <w:tcPr>
            <w:tcW w:w="0" w:type="auto"/>
            <w:tcBorders>
              <w:top w:val="nil"/>
              <w:left w:val="nil"/>
              <w:bottom w:val="nil"/>
              <w:right w:val="nil"/>
            </w:tcBorders>
            <w:vAlign w:val="center"/>
          </w:tcPr>
          <w:p w14:paraId="03756D5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55.6 (89)</w:t>
            </w:r>
          </w:p>
        </w:tc>
        <w:tc>
          <w:tcPr>
            <w:tcW w:w="0" w:type="auto"/>
            <w:tcBorders>
              <w:top w:val="nil"/>
              <w:left w:val="nil"/>
              <w:bottom w:val="nil"/>
              <w:right w:val="nil"/>
            </w:tcBorders>
            <w:vAlign w:val="center"/>
          </w:tcPr>
          <w:p w14:paraId="4AF0478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48.3 (126)</w:t>
            </w:r>
          </w:p>
        </w:tc>
        <w:tc>
          <w:tcPr>
            <w:tcW w:w="0" w:type="auto"/>
            <w:tcBorders>
              <w:top w:val="nil"/>
              <w:left w:val="nil"/>
              <w:bottom w:val="nil"/>
              <w:right w:val="nil"/>
            </w:tcBorders>
            <w:vAlign w:val="center"/>
          </w:tcPr>
          <w:p w14:paraId="7EF58E6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59.9 (429)</w:t>
            </w:r>
          </w:p>
        </w:tc>
        <w:tc>
          <w:tcPr>
            <w:tcW w:w="0" w:type="auto"/>
            <w:tcBorders>
              <w:top w:val="nil"/>
              <w:left w:val="nil"/>
              <w:bottom w:val="nil"/>
              <w:right w:val="nil"/>
            </w:tcBorders>
            <w:vAlign w:val="center"/>
          </w:tcPr>
          <w:p w14:paraId="2D64659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67.5 (135)</w:t>
            </w:r>
          </w:p>
        </w:tc>
        <w:tc>
          <w:tcPr>
            <w:tcW w:w="0" w:type="auto"/>
            <w:tcBorders>
              <w:top w:val="nil"/>
              <w:left w:val="nil"/>
              <w:bottom w:val="nil"/>
              <w:right w:val="nil"/>
            </w:tcBorders>
            <w:vAlign w:val="center"/>
          </w:tcPr>
          <w:p w14:paraId="7F998AB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65.5 (127)</w:t>
            </w:r>
          </w:p>
        </w:tc>
        <w:tc>
          <w:tcPr>
            <w:tcW w:w="0" w:type="auto"/>
            <w:tcBorders>
              <w:top w:val="nil"/>
              <w:left w:val="nil"/>
              <w:bottom w:val="nil"/>
              <w:right w:val="nil"/>
            </w:tcBorders>
            <w:vAlign w:val="center"/>
          </w:tcPr>
          <w:p w14:paraId="406CB32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62.0 (88)</w:t>
            </w:r>
          </w:p>
        </w:tc>
        <w:tc>
          <w:tcPr>
            <w:tcW w:w="0" w:type="auto"/>
            <w:tcBorders>
              <w:top w:val="nil"/>
              <w:left w:val="nil"/>
              <w:bottom w:val="nil"/>
              <w:right w:val="nil"/>
            </w:tcBorders>
            <w:vAlign w:val="center"/>
          </w:tcPr>
          <w:p w14:paraId="2520C8A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43.9 (79)</w:t>
            </w:r>
          </w:p>
        </w:tc>
      </w:tr>
      <w:tr w:rsidR="00BF3112" w:rsidRPr="00BF3112" w14:paraId="2A5DEB9C" w14:textId="77777777" w:rsidTr="00EC1A3B">
        <w:tc>
          <w:tcPr>
            <w:tcW w:w="0" w:type="auto"/>
            <w:gridSpan w:val="3"/>
            <w:tcBorders>
              <w:top w:val="nil"/>
              <w:left w:val="nil"/>
              <w:bottom w:val="nil"/>
              <w:right w:val="nil"/>
            </w:tcBorders>
            <w:vAlign w:val="center"/>
          </w:tcPr>
          <w:p w14:paraId="13045833"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Education, % (</w:t>
            </w:r>
            <w:r w:rsidRPr="00BF3112">
              <w:rPr>
                <w:i/>
                <w:iCs/>
                <w:color w:val="auto"/>
                <w:sz w:val="16"/>
                <w:szCs w:val="16"/>
                <w:lang w:val="en-US"/>
              </w:rPr>
              <w:t>n</w:t>
            </w:r>
            <w:r w:rsidRPr="00BF3112">
              <w:rPr>
                <w:color w:val="auto"/>
                <w:sz w:val="16"/>
                <w:szCs w:val="16"/>
                <w:lang w:val="en-US"/>
              </w:rPr>
              <w:t>)</w:t>
            </w:r>
          </w:p>
        </w:tc>
        <w:tc>
          <w:tcPr>
            <w:tcW w:w="0" w:type="auto"/>
            <w:tcBorders>
              <w:top w:val="nil"/>
              <w:left w:val="nil"/>
              <w:bottom w:val="nil"/>
              <w:right w:val="nil"/>
            </w:tcBorders>
            <w:vAlign w:val="center"/>
          </w:tcPr>
          <w:p w14:paraId="28B85E3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44042F7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6F9DB1E2"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0FBE1A26"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0AFDDEC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485829E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794C1978"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777A0448"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1F032962"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57574561"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4A0D7D98"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0298048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1CF1FCB2"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0A77E9B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354F0DE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34D4C4F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6193EE3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0327D689" w14:textId="77777777" w:rsidR="00E226E2" w:rsidRPr="00BF3112" w:rsidRDefault="00E226E2" w:rsidP="00EC1A3B">
            <w:pPr>
              <w:spacing w:after="160" w:line="259" w:lineRule="auto"/>
              <w:jc w:val="center"/>
              <w:rPr>
                <w:b/>
                <w:bCs/>
                <w:color w:val="auto"/>
                <w:sz w:val="16"/>
                <w:szCs w:val="16"/>
                <w:lang w:val="en-US"/>
              </w:rPr>
            </w:pPr>
          </w:p>
        </w:tc>
      </w:tr>
      <w:tr w:rsidR="00BF3112" w:rsidRPr="00BF3112" w14:paraId="4D551180" w14:textId="77777777" w:rsidTr="00EC1A3B">
        <w:tc>
          <w:tcPr>
            <w:tcW w:w="0" w:type="auto"/>
            <w:tcBorders>
              <w:top w:val="nil"/>
              <w:left w:val="nil"/>
              <w:bottom w:val="nil"/>
              <w:right w:val="nil"/>
            </w:tcBorders>
            <w:vAlign w:val="center"/>
          </w:tcPr>
          <w:p w14:paraId="70248F18"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Lower</w:t>
            </w:r>
          </w:p>
        </w:tc>
        <w:tc>
          <w:tcPr>
            <w:tcW w:w="0" w:type="auto"/>
            <w:tcBorders>
              <w:top w:val="nil"/>
              <w:left w:val="nil"/>
              <w:bottom w:val="nil"/>
              <w:right w:val="nil"/>
            </w:tcBorders>
            <w:vAlign w:val="center"/>
          </w:tcPr>
          <w:p w14:paraId="4592913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22.4 (569)</w:t>
            </w:r>
          </w:p>
        </w:tc>
        <w:tc>
          <w:tcPr>
            <w:tcW w:w="0" w:type="auto"/>
            <w:tcBorders>
              <w:top w:val="nil"/>
              <w:left w:val="nil"/>
              <w:bottom w:val="nil"/>
              <w:right w:val="nil"/>
            </w:tcBorders>
            <w:vAlign w:val="center"/>
          </w:tcPr>
          <w:p w14:paraId="22DAC56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22.7 (225)</w:t>
            </w:r>
          </w:p>
        </w:tc>
        <w:tc>
          <w:tcPr>
            <w:tcW w:w="0" w:type="auto"/>
            <w:tcBorders>
              <w:top w:val="nil"/>
              <w:left w:val="nil"/>
              <w:bottom w:val="nil"/>
              <w:right w:val="nil"/>
            </w:tcBorders>
            <w:vAlign w:val="center"/>
          </w:tcPr>
          <w:p w14:paraId="3DD2C32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20.5 (118)</w:t>
            </w:r>
          </w:p>
        </w:tc>
        <w:tc>
          <w:tcPr>
            <w:tcW w:w="0" w:type="auto"/>
            <w:tcBorders>
              <w:top w:val="nil"/>
              <w:left w:val="nil"/>
              <w:bottom w:val="nil"/>
              <w:right w:val="nil"/>
            </w:tcBorders>
            <w:vAlign w:val="center"/>
          </w:tcPr>
          <w:p w14:paraId="5995696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21.3 (94)</w:t>
            </w:r>
          </w:p>
        </w:tc>
        <w:tc>
          <w:tcPr>
            <w:tcW w:w="0" w:type="auto"/>
            <w:tcBorders>
              <w:top w:val="nil"/>
              <w:left w:val="nil"/>
              <w:bottom w:val="nil"/>
              <w:right w:val="nil"/>
            </w:tcBorders>
            <w:vAlign w:val="center"/>
          </w:tcPr>
          <w:p w14:paraId="53F8D9F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24.9 (132)</w:t>
            </w:r>
          </w:p>
        </w:tc>
        <w:tc>
          <w:tcPr>
            <w:tcW w:w="0" w:type="auto"/>
            <w:tcBorders>
              <w:top w:val="nil"/>
              <w:left w:val="nil"/>
              <w:bottom w:val="nil"/>
              <w:right w:val="nil"/>
            </w:tcBorders>
            <w:vAlign w:val="center"/>
          </w:tcPr>
          <w:p w14:paraId="0CCF0B9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35.3 (607)</w:t>
            </w:r>
          </w:p>
        </w:tc>
        <w:tc>
          <w:tcPr>
            <w:tcW w:w="0" w:type="auto"/>
            <w:tcBorders>
              <w:top w:val="nil"/>
              <w:left w:val="nil"/>
              <w:bottom w:val="nil"/>
              <w:right w:val="nil"/>
            </w:tcBorders>
            <w:vAlign w:val="center"/>
          </w:tcPr>
          <w:p w14:paraId="7DFC431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41.0 (105)</w:t>
            </w:r>
          </w:p>
        </w:tc>
        <w:tc>
          <w:tcPr>
            <w:tcW w:w="0" w:type="auto"/>
            <w:tcBorders>
              <w:top w:val="nil"/>
              <w:left w:val="nil"/>
              <w:bottom w:val="nil"/>
              <w:right w:val="nil"/>
            </w:tcBorders>
            <w:vAlign w:val="center"/>
          </w:tcPr>
          <w:p w14:paraId="51A5F19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35.0 (151)</w:t>
            </w:r>
          </w:p>
        </w:tc>
        <w:tc>
          <w:tcPr>
            <w:tcW w:w="0" w:type="auto"/>
            <w:tcBorders>
              <w:top w:val="nil"/>
              <w:left w:val="nil"/>
              <w:bottom w:val="nil"/>
              <w:right w:val="nil"/>
            </w:tcBorders>
            <w:vAlign w:val="center"/>
          </w:tcPr>
          <w:p w14:paraId="6632F96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33.9 (152)</w:t>
            </w:r>
          </w:p>
        </w:tc>
        <w:tc>
          <w:tcPr>
            <w:tcW w:w="0" w:type="auto"/>
            <w:tcBorders>
              <w:top w:val="nil"/>
              <w:left w:val="nil"/>
              <w:bottom w:val="nil"/>
              <w:right w:val="nil"/>
            </w:tcBorders>
            <w:vAlign w:val="center"/>
          </w:tcPr>
          <w:p w14:paraId="4C97282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34.1 (199)</w:t>
            </w:r>
          </w:p>
        </w:tc>
        <w:tc>
          <w:tcPr>
            <w:tcW w:w="0" w:type="auto"/>
            <w:tcBorders>
              <w:top w:val="nil"/>
              <w:left w:val="nil"/>
              <w:bottom w:val="nil"/>
              <w:right w:val="nil"/>
            </w:tcBorders>
            <w:vAlign w:val="center"/>
          </w:tcPr>
          <w:p w14:paraId="5DEB64E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24.0 (144)</w:t>
            </w:r>
          </w:p>
        </w:tc>
        <w:tc>
          <w:tcPr>
            <w:tcW w:w="0" w:type="auto"/>
            <w:tcBorders>
              <w:top w:val="nil"/>
              <w:left w:val="nil"/>
              <w:bottom w:val="nil"/>
              <w:right w:val="nil"/>
            </w:tcBorders>
            <w:vAlign w:val="center"/>
          </w:tcPr>
          <w:p w14:paraId="2A8B203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16.9 (13)</w:t>
            </w:r>
          </w:p>
        </w:tc>
        <w:tc>
          <w:tcPr>
            <w:tcW w:w="0" w:type="auto"/>
            <w:tcBorders>
              <w:top w:val="nil"/>
              <w:left w:val="nil"/>
              <w:bottom w:val="nil"/>
              <w:right w:val="nil"/>
            </w:tcBorders>
            <w:vAlign w:val="center"/>
          </w:tcPr>
          <w:p w14:paraId="365F316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27.2 (28)</w:t>
            </w:r>
          </w:p>
        </w:tc>
        <w:tc>
          <w:tcPr>
            <w:tcW w:w="0" w:type="auto"/>
            <w:tcBorders>
              <w:top w:val="nil"/>
              <w:left w:val="nil"/>
              <w:bottom w:val="nil"/>
              <w:right w:val="nil"/>
            </w:tcBorders>
            <w:vAlign w:val="center"/>
          </w:tcPr>
          <w:p w14:paraId="7CF6ECF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19.4 (31)</w:t>
            </w:r>
          </w:p>
        </w:tc>
        <w:tc>
          <w:tcPr>
            <w:tcW w:w="0" w:type="auto"/>
            <w:tcBorders>
              <w:top w:val="nil"/>
              <w:left w:val="nil"/>
              <w:bottom w:val="nil"/>
              <w:right w:val="nil"/>
            </w:tcBorders>
            <w:vAlign w:val="center"/>
          </w:tcPr>
          <w:p w14:paraId="27EDDAE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27.6 (72)</w:t>
            </w:r>
          </w:p>
        </w:tc>
        <w:tc>
          <w:tcPr>
            <w:tcW w:w="0" w:type="auto"/>
            <w:tcBorders>
              <w:top w:val="nil"/>
              <w:left w:val="nil"/>
              <w:bottom w:val="nil"/>
              <w:right w:val="nil"/>
            </w:tcBorders>
            <w:vAlign w:val="center"/>
          </w:tcPr>
          <w:p w14:paraId="6AF3D70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63.7 (456)</w:t>
            </w:r>
          </w:p>
        </w:tc>
        <w:tc>
          <w:tcPr>
            <w:tcW w:w="0" w:type="auto"/>
            <w:tcBorders>
              <w:top w:val="nil"/>
              <w:left w:val="nil"/>
              <w:bottom w:val="nil"/>
              <w:right w:val="nil"/>
            </w:tcBorders>
            <w:vAlign w:val="center"/>
          </w:tcPr>
          <w:p w14:paraId="278C7B0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65.5 (131)</w:t>
            </w:r>
          </w:p>
        </w:tc>
        <w:tc>
          <w:tcPr>
            <w:tcW w:w="0" w:type="auto"/>
            <w:tcBorders>
              <w:top w:val="nil"/>
              <w:left w:val="nil"/>
              <w:bottom w:val="nil"/>
              <w:right w:val="nil"/>
            </w:tcBorders>
            <w:vAlign w:val="center"/>
          </w:tcPr>
          <w:p w14:paraId="5358E64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71.1 (138)</w:t>
            </w:r>
          </w:p>
        </w:tc>
        <w:tc>
          <w:tcPr>
            <w:tcW w:w="0" w:type="auto"/>
            <w:tcBorders>
              <w:top w:val="nil"/>
              <w:left w:val="nil"/>
              <w:bottom w:val="nil"/>
              <w:right w:val="nil"/>
            </w:tcBorders>
            <w:vAlign w:val="center"/>
          </w:tcPr>
          <w:p w14:paraId="1488169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56.3 (80)</w:t>
            </w:r>
          </w:p>
        </w:tc>
        <w:tc>
          <w:tcPr>
            <w:tcW w:w="0" w:type="auto"/>
            <w:tcBorders>
              <w:top w:val="nil"/>
              <w:left w:val="nil"/>
              <w:bottom w:val="nil"/>
              <w:right w:val="nil"/>
            </w:tcBorders>
            <w:vAlign w:val="center"/>
          </w:tcPr>
          <w:p w14:paraId="43D7EAB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59.4 (107)</w:t>
            </w:r>
          </w:p>
        </w:tc>
      </w:tr>
      <w:tr w:rsidR="00BF3112" w:rsidRPr="00BF3112" w14:paraId="694DBF5A" w14:textId="77777777" w:rsidTr="00EC1A3B">
        <w:tc>
          <w:tcPr>
            <w:tcW w:w="0" w:type="auto"/>
            <w:tcBorders>
              <w:top w:val="nil"/>
              <w:left w:val="nil"/>
              <w:bottom w:val="nil"/>
              <w:right w:val="nil"/>
            </w:tcBorders>
            <w:vAlign w:val="center"/>
          </w:tcPr>
          <w:p w14:paraId="538D4838"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Medium</w:t>
            </w:r>
          </w:p>
        </w:tc>
        <w:tc>
          <w:tcPr>
            <w:tcW w:w="0" w:type="auto"/>
            <w:tcBorders>
              <w:top w:val="nil"/>
              <w:left w:val="nil"/>
              <w:bottom w:val="nil"/>
              <w:right w:val="nil"/>
            </w:tcBorders>
            <w:vAlign w:val="center"/>
          </w:tcPr>
          <w:p w14:paraId="6E187BA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32.4 (824)</w:t>
            </w:r>
          </w:p>
        </w:tc>
        <w:tc>
          <w:tcPr>
            <w:tcW w:w="0" w:type="auto"/>
            <w:tcBorders>
              <w:top w:val="nil"/>
              <w:left w:val="nil"/>
              <w:bottom w:val="nil"/>
              <w:right w:val="nil"/>
            </w:tcBorders>
            <w:vAlign w:val="center"/>
          </w:tcPr>
          <w:p w14:paraId="3C4DE5A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34.1 (339)</w:t>
            </w:r>
          </w:p>
        </w:tc>
        <w:tc>
          <w:tcPr>
            <w:tcW w:w="0" w:type="auto"/>
            <w:tcBorders>
              <w:top w:val="nil"/>
              <w:left w:val="nil"/>
              <w:bottom w:val="nil"/>
              <w:right w:val="nil"/>
            </w:tcBorders>
            <w:vAlign w:val="center"/>
          </w:tcPr>
          <w:p w14:paraId="136F317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34.9 (201)</w:t>
            </w:r>
          </w:p>
        </w:tc>
        <w:tc>
          <w:tcPr>
            <w:tcW w:w="0" w:type="auto"/>
            <w:tcBorders>
              <w:top w:val="nil"/>
              <w:left w:val="nil"/>
              <w:bottom w:val="nil"/>
              <w:right w:val="nil"/>
            </w:tcBorders>
            <w:vAlign w:val="center"/>
          </w:tcPr>
          <w:p w14:paraId="2BC9BC9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28.3 (125)</w:t>
            </w:r>
          </w:p>
        </w:tc>
        <w:tc>
          <w:tcPr>
            <w:tcW w:w="0" w:type="auto"/>
            <w:tcBorders>
              <w:top w:val="nil"/>
              <w:left w:val="nil"/>
              <w:bottom w:val="nil"/>
              <w:right w:val="nil"/>
            </w:tcBorders>
            <w:vAlign w:val="center"/>
          </w:tcPr>
          <w:p w14:paraId="755480D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30.0 (159)</w:t>
            </w:r>
          </w:p>
        </w:tc>
        <w:tc>
          <w:tcPr>
            <w:tcW w:w="0" w:type="auto"/>
            <w:tcBorders>
              <w:top w:val="nil"/>
              <w:left w:val="nil"/>
              <w:bottom w:val="nil"/>
              <w:right w:val="nil"/>
            </w:tcBorders>
            <w:vAlign w:val="center"/>
          </w:tcPr>
          <w:p w14:paraId="45E064D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39.4 (678)</w:t>
            </w:r>
          </w:p>
        </w:tc>
        <w:tc>
          <w:tcPr>
            <w:tcW w:w="0" w:type="auto"/>
            <w:tcBorders>
              <w:top w:val="nil"/>
              <w:left w:val="nil"/>
              <w:bottom w:val="nil"/>
              <w:right w:val="nil"/>
            </w:tcBorders>
            <w:vAlign w:val="center"/>
          </w:tcPr>
          <w:p w14:paraId="4C8A76A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42.6 (109)</w:t>
            </w:r>
          </w:p>
        </w:tc>
        <w:tc>
          <w:tcPr>
            <w:tcW w:w="0" w:type="auto"/>
            <w:tcBorders>
              <w:top w:val="nil"/>
              <w:left w:val="nil"/>
              <w:bottom w:val="nil"/>
              <w:right w:val="nil"/>
            </w:tcBorders>
            <w:vAlign w:val="center"/>
          </w:tcPr>
          <w:p w14:paraId="76F7EFD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38.5 (166)</w:t>
            </w:r>
          </w:p>
        </w:tc>
        <w:tc>
          <w:tcPr>
            <w:tcW w:w="0" w:type="auto"/>
            <w:tcBorders>
              <w:top w:val="nil"/>
              <w:left w:val="nil"/>
              <w:bottom w:val="nil"/>
              <w:right w:val="nil"/>
            </w:tcBorders>
            <w:vAlign w:val="center"/>
          </w:tcPr>
          <w:p w14:paraId="20B8E3E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38.3 (172)</w:t>
            </w:r>
          </w:p>
        </w:tc>
        <w:tc>
          <w:tcPr>
            <w:tcW w:w="0" w:type="auto"/>
            <w:tcBorders>
              <w:top w:val="nil"/>
              <w:left w:val="nil"/>
              <w:bottom w:val="nil"/>
              <w:right w:val="nil"/>
            </w:tcBorders>
            <w:vAlign w:val="center"/>
          </w:tcPr>
          <w:p w14:paraId="700BAB7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39.6 (231)</w:t>
            </w:r>
          </w:p>
        </w:tc>
        <w:tc>
          <w:tcPr>
            <w:tcW w:w="0" w:type="auto"/>
            <w:tcBorders>
              <w:top w:val="nil"/>
              <w:left w:val="nil"/>
              <w:bottom w:val="nil"/>
              <w:right w:val="nil"/>
            </w:tcBorders>
            <w:vAlign w:val="center"/>
          </w:tcPr>
          <w:p w14:paraId="0ABE0E4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63.1 (379)</w:t>
            </w:r>
          </w:p>
        </w:tc>
        <w:tc>
          <w:tcPr>
            <w:tcW w:w="0" w:type="auto"/>
            <w:tcBorders>
              <w:top w:val="nil"/>
              <w:left w:val="nil"/>
              <w:bottom w:val="nil"/>
              <w:right w:val="nil"/>
            </w:tcBorders>
            <w:vAlign w:val="center"/>
          </w:tcPr>
          <w:p w14:paraId="3836CB6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66.2 (51)</w:t>
            </w:r>
          </w:p>
        </w:tc>
        <w:tc>
          <w:tcPr>
            <w:tcW w:w="0" w:type="auto"/>
            <w:tcBorders>
              <w:top w:val="nil"/>
              <w:left w:val="nil"/>
              <w:bottom w:val="nil"/>
              <w:right w:val="nil"/>
            </w:tcBorders>
            <w:vAlign w:val="center"/>
          </w:tcPr>
          <w:p w14:paraId="29251F4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57.3 (59)</w:t>
            </w:r>
          </w:p>
        </w:tc>
        <w:tc>
          <w:tcPr>
            <w:tcW w:w="0" w:type="auto"/>
            <w:tcBorders>
              <w:top w:val="nil"/>
              <w:left w:val="nil"/>
              <w:bottom w:val="nil"/>
              <w:right w:val="nil"/>
            </w:tcBorders>
            <w:vAlign w:val="center"/>
          </w:tcPr>
          <w:p w14:paraId="102ECFB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66.9 (107)</w:t>
            </w:r>
          </w:p>
        </w:tc>
        <w:tc>
          <w:tcPr>
            <w:tcW w:w="0" w:type="auto"/>
            <w:tcBorders>
              <w:top w:val="nil"/>
              <w:left w:val="nil"/>
              <w:bottom w:val="nil"/>
              <w:right w:val="nil"/>
            </w:tcBorders>
            <w:vAlign w:val="center"/>
          </w:tcPr>
          <w:p w14:paraId="6EE3C49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62.1 (162)</w:t>
            </w:r>
          </w:p>
        </w:tc>
        <w:tc>
          <w:tcPr>
            <w:tcW w:w="0" w:type="auto"/>
            <w:tcBorders>
              <w:top w:val="nil"/>
              <w:left w:val="nil"/>
              <w:bottom w:val="nil"/>
              <w:right w:val="nil"/>
            </w:tcBorders>
            <w:vAlign w:val="center"/>
          </w:tcPr>
          <w:p w14:paraId="32FAEE7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31.6 (226)</w:t>
            </w:r>
          </w:p>
        </w:tc>
        <w:tc>
          <w:tcPr>
            <w:tcW w:w="0" w:type="auto"/>
            <w:tcBorders>
              <w:top w:val="nil"/>
              <w:left w:val="nil"/>
              <w:bottom w:val="nil"/>
              <w:right w:val="nil"/>
            </w:tcBorders>
            <w:vAlign w:val="center"/>
          </w:tcPr>
          <w:p w14:paraId="5F9C0C7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32.5 (65)</w:t>
            </w:r>
          </w:p>
        </w:tc>
        <w:tc>
          <w:tcPr>
            <w:tcW w:w="0" w:type="auto"/>
            <w:tcBorders>
              <w:top w:val="nil"/>
              <w:left w:val="nil"/>
              <w:bottom w:val="nil"/>
              <w:right w:val="nil"/>
            </w:tcBorders>
            <w:vAlign w:val="center"/>
          </w:tcPr>
          <w:p w14:paraId="009665D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24.7 (48)</w:t>
            </w:r>
          </w:p>
        </w:tc>
        <w:tc>
          <w:tcPr>
            <w:tcW w:w="0" w:type="auto"/>
            <w:tcBorders>
              <w:top w:val="nil"/>
              <w:left w:val="nil"/>
              <w:bottom w:val="nil"/>
              <w:right w:val="nil"/>
            </w:tcBorders>
            <w:vAlign w:val="center"/>
          </w:tcPr>
          <w:p w14:paraId="24CE406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35.2 (50)</w:t>
            </w:r>
          </w:p>
        </w:tc>
        <w:tc>
          <w:tcPr>
            <w:tcW w:w="0" w:type="auto"/>
            <w:tcBorders>
              <w:top w:val="nil"/>
              <w:left w:val="nil"/>
              <w:bottom w:val="nil"/>
              <w:right w:val="nil"/>
            </w:tcBorders>
            <w:vAlign w:val="center"/>
          </w:tcPr>
          <w:p w14:paraId="1788771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35.0 (63)</w:t>
            </w:r>
          </w:p>
        </w:tc>
      </w:tr>
      <w:tr w:rsidR="00BF3112" w:rsidRPr="00BF3112" w14:paraId="3A0E6ACE" w14:textId="77777777" w:rsidTr="00EC1A3B">
        <w:tc>
          <w:tcPr>
            <w:tcW w:w="0" w:type="auto"/>
            <w:tcBorders>
              <w:top w:val="nil"/>
              <w:left w:val="nil"/>
              <w:bottom w:val="single" w:sz="4" w:space="0" w:color="auto"/>
              <w:right w:val="nil"/>
            </w:tcBorders>
            <w:vAlign w:val="center"/>
          </w:tcPr>
          <w:p w14:paraId="66B2C9E7"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Higher</w:t>
            </w:r>
          </w:p>
        </w:tc>
        <w:tc>
          <w:tcPr>
            <w:tcW w:w="0" w:type="auto"/>
            <w:tcBorders>
              <w:top w:val="nil"/>
              <w:left w:val="nil"/>
              <w:bottom w:val="single" w:sz="4" w:space="0" w:color="auto"/>
              <w:right w:val="nil"/>
            </w:tcBorders>
            <w:vAlign w:val="center"/>
          </w:tcPr>
          <w:p w14:paraId="73F8A22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45.2 (1148)</w:t>
            </w:r>
          </w:p>
        </w:tc>
        <w:tc>
          <w:tcPr>
            <w:tcW w:w="0" w:type="auto"/>
            <w:tcBorders>
              <w:top w:val="nil"/>
              <w:left w:val="nil"/>
              <w:bottom w:val="single" w:sz="4" w:space="0" w:color="auto"/>
              <w:right w:val="nil"/>
            </w:tcBorders>
            <w:vAlign w:val="center"/>
          </w:tcPr>
          <w:p w14:paraId="24714F9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43.2 (429)</w:t>
            </w:r>
          </w:p>
        </w:tc>
        <w:tc>
          <w:tcPr>
            <w:tcW w:w="0" w:type="auto"/>
            <w:tcBorders>
              <w:top w:val="nil"/>
              <w:left w:val="nil"/>
              <w:bottom w:val="single" w:sz="4" w:space="0" w:color="auto"/>
              <w:right w:val="nil"/>
            </w:tcBorders>
            <w:vAlign w:val="center"/>
          </w:tcPr>
          <w:p w14:paraId="2A0822B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44.6 (257)</w:t>
            </w:r>
          </w:p>
        </w:tc>
        <w:tc>
          <w:tcPr>
            <w:tcW w:w="0" w:type="auto"/>
            <w:tcBorders>
              <w:top w:val="nil"/>
              <w:left w:val="nil"/>
              <w:bottom w:val="single" w:sz="4" w:space="0" w:color="auto"/>
              <w:right w:val="nil"/>
            </w:tcBorders>
            <w:vAlign w:val="center"/>
          </w:tcPr>
          <w:p w14:paraId="1528707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50.5 (223)</w:t>
            </w:r>
          </w:p>
        </w:tc>
        <w:tc>
          <w:tcPr>
            <w:tcW w:w="0" w:type="auto"/>
            <w:tcBorders>
              <w:top w:val="nil"/>
              <w:left w:val="nil"/>
              <w:bottom w:val="single" w:sz="4" w:space="0" w:color="auto"/>
              <w:right w:val="nil"/>
            </w:tcBorders>
            <w:vAlign w:val="center"/>
          </w:tcPr>
          <w:p w14:paraId="4B6E6E1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45.1 (239)</w:t>
            </w:r>
          </w:p>
        </w:tc>
        <w:tc>
          <w:tcPr>
            <w:tcW w:w="0" w:type="auto"/>
            <w:tcBorders>
              <w:top w:val="nil"/>
              <w:left w:val="nil"/>
              <w:bottom w:val="single" w:sz="4" w:space="0" w:color="auto"/>
              <w:right w:val="nil"/>
            </w:tcBorders>
            <w:vAlign w:val="center"/>
          </w:tcPr>
          <w:p w14:paraId="6682A71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25.3 (435)</w:t>
            </w:r>
          </w:p>
        </w:tc>
        <w:tc>
          <w:tcPr>
            <w:tcW w:w="0" w:type="auto"/>
            <w:tcBorders>
              <w:top w:val="nil"/>
              <w:left w:val="nil"/>
              <w:bottom w:val="single" w:sz="4" w:space="0" w:color="auto"/>
              <w:right w:val="nil"/>
            </w:tcBorders>
            <w:vAlign w:val="center"/>
          </w:tcPr>
          <w:p w14:paraId="3D523BA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16.4 (42)</w:t>
            </w:r>
          </w:p>
        </w:tc>
        <w:tc>
          <w:tcPr>
            <w:tcW w:w="0" w:type="auto"/>
            <w:tcBorders>
              <w:top w:val="nil"/>
              <w:left w:val="nil"/>
              <w:bottom w:val="single" w:sz="4" w:space="0" w:color="auto"/>
              <w:right w:val="nil"/>
            </w:tcBorders>
            <w:vAlign w:val="center"/>
          </w:tcPr>
          <w:p w14:paraId="16C69AD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26.5 (114)</w:t>
            </w:r>
          </w:p>
        </w:tc>
        <w:tc>
          <w:tcPr>
            <w:tcW w:w="0" w:type="auto"/>
            <w:tcBorders>
              <w:top w:val="nil"/>
              <w:left w:val="nil"/>
              <w:bottom w:val="single" w:sz="4" w:space="0" w:color="auto"/>
              <w:right w:val="nil"/>
            </w:tcBorders>
            <w:vAlign w:val="center"/>
          </w:tcPr>
          <w:p w14:paraId="5C2F97B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27.8 (125)</w:t>
            </w:r>
          </w:p>
        </w:tc>
        <w:tc>
          <w:tcPr>
            <w:tcW w:w="0" w:type="auto"/>
            <w:tcBorders>
              <w:top w:val="nil"/>
              <w:left w:val="nil"/>
              <w:bottom w:val="single" w:sz="4" w:space="0" w:color="auto"/>
              <w:right w:val="nil"/>
            </w:tcBorders>
            <w:vAlign w:val="center"/>
          </w:tcPr>
          <w:p w14:paraId="28DBAD8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26.4 (154)</w:t>
            </w:r>
          </w:p>
        </w:tc>
        <w:tc>
          <w:tcPr>
            <w:tcW w:w="0" w:type="auto"/>
            <w:tcBorders>
              <w:top w:val="nil"/>
              <w:left w:val="nil"/>
              <w:bottom w:val="single" w:sz="4" w:space="0" w:color="auto"/>
              <w:right w:val="nil"/>
            </w:tcBorders>
            <w:vAlign w:val="center"/>
          </w:tcPr>
          <w:p w14:paraId="0E9E004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13.0 (78)</w:t>
            </w:r>
          </w:p>
        </w:tc>
        <w:tc>
          <w:tcPr>
            <w:tcW w:w="0" w:type="auto"/>
            <w:tcBorders>
              <w:top w:val="nil"/>
              <w:left w:val="nil"/>
              <w:bottom w:val="single" w:sz="4" w:space="0" w:color="auto"/>
              <w:right w:val="nil"/>
            </w:tcBorders>
            <w:vAlign w:val="center"/>
          </w:tcPr>
          <w:p w14:paraId="5E7D2F2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16.9 (13)</w:t>
            </w:r>
          </w:p>
        </w:tc>
        <w:tc>
          <w:tcPr>
            <w:tcW w:w="0" w:type="auto"/>
            <w:tcBorders>
              <w:top w:val="nil"/>
              <w:left w:val="nil"/>
              <w:bottom w:val="single" w:sz="4" w:space="0" w:color="auto"/>
              <w:right w:val="nil"/>
            </w:tcBorders>
            <w:vAlign w:val="center"/>
          </w:tcPr>
          <w:p w14:paraId="0387E8E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15.5 (16)</w:t>
            </w:r>
          </w:p>
        </w:tc>
        <w:tc>
          <w:tcPr>
            <w:tcW w:w="0" w:type="auto"/>
            <w:tcBorders>
              <w:top w:val="nil"/>
              <w:left w:val="nil"/>
              <w:bottom w:val="single" w:sz="4" w:space="0" w:color="auto"/>
              <w:right w:val="nil"/>
            </w:tcBorders>
            <w:vAlign w:val="center"/>
          </w:tcPr>
          <w:p w14:paraId="0FFFB78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13.8 (22)</w:t>
            </w:r>
          </w:p>
        </w:tc>
        <w:tc>
          <w:tcPr>
            <w:tcW w:w="0" w:type="auto"/>
            <w:tcBorders>
              <w:top w:val="nil"/>
              <w:left w:val="nil"/>
              <w:bottom w:val="single" w:sz="4" w:space="0" w:color="auto"/>
              <w:right w:val="nil"/>
            </w:tcBorders>
            <w:vAlign w:val="center"/>
          </w:tcPr>
          <w:p w14:paraId="60313B7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10.3 (27)</w:t>
            </w:r>
          </w:p>
        </w:tc>
        <w:tc>
          <w:tcPr>
            <w:tcW w:w="0" w:type="auto"/>
            <w:tcBorders>
              <w:top w:val="nil"/>
              <w:left w:val="nil"/>
              <w:bottom w:val="single" w:sz="4" w:space="0" w:color="auto"/>
              <w:right w:val="nil"/>
            </w:tcBorders>
            <w:vAlign w:val="center"/>
          </w:tcPr>
          <w:p w14:paraId="5BC33A9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4.7 (34)</w:t>
            </w:r>
          </w:p>
        </w:tc>
        <w:tc>
          <w:tcPr>
            <w:tcW w:w="0" w:type="auto"/>
            <w:tcBorders>
              <w:top w:val="nil"/>
              <w:left w:val="nil"/>
              <w:bottom w:val="single" w:sz="4" w:space="0" w:color="auto"/>
              <w:right w:val="nil"/>
            </w:tcBorders>
            <w:vAlign w:val="center"/>
          </w:tcPr>
          <w:p w14:paraId="6BAC98E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2.0 (4)</w:t>
            </w:r>
          </w:p>
        </w:tc>
        <w:tc>
          <w:tcPr>
            <w:tcW w:w="0" w:type="auto"/>
            <w:tcBorders>
              <w:top w:val="nil"/>
              <w:left w:val="nil"/>
              <w:bottom w:val="single" w:sz="4" w:space="0" w:color="auto"/>
              <w:right w:val="nil"/>
            </w:tcBorders>
            <w:vAlign w:val="center"/>
          </w:tcPr>
          <w:p w14:paraId="57740B5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4.1 (8)</w:t>
            </w:r>
          </w:p>
        </w:tc>
        <w:tc>
          <w:tcPr>
            <w:tcW w:w="0" w:type="auto"/>
            <w:tcBorders>
              <w:top w:val="nil"/>
              <w:left w:val="nil"/>
              <w:bottom w:val="single" w:sz="4" w:space="0" w:color="auto"/>
              <w:right w:val="nil"/>
            </w:tcBorders>
            <w:vAlign w:val="center"/>
          </w:tcPr>
          <w:p w14:paraId="19E43F5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 (12)</w:t>
            </w:r>
          </w:p>
        </w:tc>
        <w:tc>
          <w:tcPr>
            <w:tcW w:w="0" w:type="auto"/>
            <w:tcBorders>
              <w:top w:val="nil"/>
              <w:left w:val="nil"/>
              <w:bottom w:val="single" w:sz="4" w:space="0" w:color="auto"/>
              <w:right w:val="nil"/>
            </w:tcBorders>
            <w:vAlign w:val="center"/>
          </w:tcPr>
          <w:p w14:paraId="645F60B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5.6 (10)</w:t>
            </w:r>
          </w:p>
        </w:tc>
      </w:tr>
      <w:tr w:rsidR="00BF3112" w:rsidRPr="00BF3112" w14:paraId="63196F7F" w14:textId="77777777" w:rsidTr="00EC1A3B">
        <w:tc>
          <w:tcPr>
            <w:tcW w:w="0" w:type="auto"/>
            <w:gridSpan w:val="3"/>
            <w:tcBorders>
              <w:top w:val="single" w:sz="4" w:space="0" w:color="auto"/>
              <w:left w:val="nil"/>
              <w:bottom w:val="single" w:sz="4" w:space="0" w:color="auto"/>
              <w:right w:val="nil"/>
            </w:tcBorders>
            <w:vAlign w:val="center"/>
          </w:tcPr>
          <w:p w14:paraId="56243342" w14:textId="77777777" w:rsidR="00E226E2" w:rsidRPr="00BF3112" w:rsidRDefault="00E226E2" w:rsidP="00EC1A3B">
            <w:pPr>
              <w:spacing w:after="160" w:line="259" w:lineRule="auto"/>
              <w:rPr>
                <w:b/>
                <w:bCs/>
                <w:color w:val="auto"/>
                <w:sz w:val="16"/>
                <w:szCs w:val="16"/>
                <w:lang w:val="en-US"/>
              </w:rPr>
            </w:pPr>
            <w:r w:rsidRPr="00BF3112">
              <w:rPr>
                <w:i/>
                <w:iCs/>
                <w:color w:val="auto"/>
                <w:sz w:val="16"/>
                <w:szCs w:val="16"/>
                <w:lang w:val="en-US"/>
              </w:rPr>
              <w:t>Anthropometry</w:t>
            </w:r>
          </w:p>
        </w:tc>
        <w:tc>
          <w:tcPr>
            <w:tcW w:w="0" w:type="auto"/>
            <w:tcBorders>
              <w:top w:val="single" w:sz="4" w:space="0" w:color="auto"/>
              <w:left w:val="nil"/>
              <w:bottom w:val="single" w:sz="4" w:space="0" w:color="auto"/>
              <w:right w:val="nil"/>
            </w:tcBorders>
            <w:vAlign w:val="center"/>
          </w:tcPr>
          <w:p w14:paraId="45CF3D53"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A706488"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4CD84E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B70876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707736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3E403D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D748136"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98DC53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ED4A01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E0E272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002231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D0934A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535917B"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31AF8F8"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CCE216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AE4480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2AD208C"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6C65E38" w14:textId="77777777" w:rsidR="00E226E2" w:rsidRPr="00BF3112" w:rsidRDefault="00E226E2" w:rsidP="00EC1A3B">
            <w:pPr>
              <w:spacing w:after="160" w:line="259" w:lineRule="auto"/>
              <w:jc w:val="center"/>
              <w:rPr>
                <w:b/>
                <w:bCs/>
                <w:color w:val="auto"/>
                <w:sz w:val="16"/>
                <w:szCs w:val="16"/>
                <w:lang w:val="en-US"/>
              </w:rPr>
            </w:pPr>
          </w:p>
        </w:tc>
      </w:tr>
      <w:tr w:rsidR="00BF3112" w:rsidRPr="00BF3112" w14:paraId="7AD8C386" w14:textId="77777777" w:rsidTr="00EC1A3B">
        <w:tc>
          <w:tcPr>
            <w:tcW w:w="0" w:type="auto"/>
            <w:tcBorders>
              <w:top w:val="single" w:sz="4" w:space="0" w:color="auto"/>
              <w:left w:val="nil"/>
              <w:bottom w:val="nil"/>
              <w:right w:val="nil"/>
            </w:tcBorders>
            <w:vAlign w:val="center"/>
          </w:tcPr>
          <w:p w14:paraId="61D73D37"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Height, m, mean (SD)</w:t>
            </w:r>
          </w:p>
        </w:tc>
        <w:tc>
          <w:tcPr>
            <w:tcW w:w="0" w:type="auto"/>
            <w:tcBorders>
              <w:top w:val="single" w:sz="4" w:space="0" w:color="auto"/>
              <w:left w:val="nil"/>
              <w:bottom w:val="nil"/>
              <w:right w:val="nil"/>
            </w:tcBorders>
            <w:vAlign w:val="center"/>
          </w:tcPr>
          <w:p w14:paraId="19545E4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1.66 (0.09)</w:t>
            </w:r>
          </w:p>
        </w:tc>
        <w:tc>
          <w:tcPr>
            <w:tcW w:w="0" w:type="auto"/>
            <w:tcBorders>
              <w:top w:val="single" w:sz="4" w:space="0" w:color="auto"/>
              <w:left w:val="nil"/>
              <w:bottom w:val="nil"/>
              <w:right w:val="nil"/>
            </w:tcBorders>
            <w:vAlign w:val="center"/>
          </w:tcPr>
          <w:p w14:paraId="54B1372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1.68 (0.10)</w:t>
            </w:r>
          </w:p>
        </w:tc>
        <w:tc>
          <w:tcPr>
            <w:tcW w:w="0" w:type="auto"/>
            <w:tcBorders>
              <w:top w:val="single" w:sz="4" w:space="0" w:color="auto"/>
              <w:left w:val="nil"/>
              <w:bottom w:val="nil"/>
              <w:right w:val="nil"/>
            </w:tcBorders>
            <w:vAlign w:val="center"/>
          </w:tcPr>
          <w:p w14:paraId="2D9D0AC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1.66 (0.09)</w:t>
            </w:r>
          </w:p>
        </w:tc>
        <w:tc>
          <w:tcPr>
            <w:tcW w:w="0" w:type="auto"/>
            <w:tcBorders>
              <w:top w:val="single" w:sz="4" w:space="0" w:color="auto"/>
              <w:left w:val="nil"/>
              <w:bottom w:val="nil"/>
              <w:right w:val="nil"/>
            </w:tcBorders>
            <w:vAlign w:val="center"/>
          </w:tcPr>
          <w:p w14:paraId="7CB3AF6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1.66 (0.09)</w:t>
            </w:r>
          </w:p>
        </w:tc>
        <w:tc>
          <w:tcPr>
            <w:tcW w:w="0" w:type="auto"/>
            <w:tcBorders>
              <w:top w:val="single" w:sz="4" w:space="0" w:color="auto"/>
              <w:left w:val="nil"/>
              <w:bottom w:val="nil"/>
              <w:right w:val="nil"/>
            </w:tcBorders>
            <w:vAlign w:val="center"/>
          </w:tcPr>
          <w:p w14:paraId="145C582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1.65 (0.09)</w:t>
            </w:r>
          </w:p>
        </w:tc>
        <w:tc>
          <w:tcPr>
            <w:tcW w:w="0" w:type="auto"/>
            <w:tcBorders>
              <w:top w:val="single" w:sz="4" w:space="0" w:color="auto"/>
              <w:left w:val="nil"/>
              <w:bottom w:val="nil"/>
              <w:right w:val="nil"/>
            </w:tcBorders>
            <w:vAlign w:val="center"/>
          </w:tcPr>
          <w:p w14:paraId="35AEE5A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1.61 (0.09)</w:t>
            </w:r>
          </w:p>
        </w:tc>
        <w:tc>
          <w:tcPr>
            <w:tcW w:w="0" w:type="auto"/>
            <w:tcBorders>
              <w:top w:val="single" w:sz="4" w:space="0" w:color="auto"/>
              <w:left w:val="nil"/>
              <w:bottom w:val="nil"/>
              <w:right w:val="nil"/>
            </w:tcBorders>
            <w:vAlign w:val="center"/>
          </w:tcPr>
          <w:p w14:paraId="11ACF97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1.61 (0.09)</w:t>
            </w:r>
          </w:p>
        </w:tc>
        <w:tc>
          <w:tcPr>
            <w:tcW w:w="0" w:type="auto"/>
            <w:tcBorders>
              <w:top w:val="single" w:sz="4" w:space="0" w:color="auto"/>
              <w:left w:val="nil"/>
              <w:bottom w:val="nil"/>
              <w:right w:val="nil"/>
            </w:tcBorders>
            <w:vAlign w:val="center"/>
          </w:tcPr>
          <w:p w14:paraId="33EAC36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1.62 (0.09)</w:t>
            </w:r>
          </w:p>
        </w:tc>
        <w:tc>
          <w:tcPr>
            <w:tcW w:w="0" w:type="auto"/>
            <w:tcBorders>
              <w:top w:val="single" w:sz="4" w:space="0" w:color="auto"/>
              <w:left w:val="nil"/>
              <w:bottom w:val="nil"/>
              <w:right w:val="nil"/>
            </w:tcBorders>
            <w:vAlign w:val="center"/>
          </w:tcPr>
          <w:p w14:paraId="50577F0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1.62 (0.09)</w:t>
            </w:r>
          </w:p>
        </w:tc>
        <w:tc>
          <w:tcPr>
            <w:tcW w:w="0" w:type="auto"/>
            <w:tcBorders>
              <w:top w:val="single" w:sz="4" w:space="0" w:color="auto"/>
              <w:left w:val="nil"/>
              <w:bottom w:val="nil"/>
              <w:right w:val="nil"/>
            </w:tcBorders>
            <w:vAlign w:val="center"/>
          </w:tcPr>
          <w:p w14:paraId="47B1920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1.61 (0.09)</w:t>
            </w:r>
          </w:p>
        </w:tc>
        <w:tc>
          <w:tcPr>
            <w:tcW w:w="0" w:type="auto"/>
            <w:tcBorders>
              <w:top w:val="single" w:sz="4" w:space="0" w:color="auto"/>
              <w:left w:val="nil"/>
              <w:bottom w:val="nil"/>
              <w:right w:val="nil"/>
            </w:tcBorders>
            <w:vAlign w:val="center"/>
          </w:tcPr>
          <w:p w14:paraId="023CDA6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1.73 (0.09)</w:t>
            </w:r>
          </w:p>
        </w:tc>
        <w:tc>
          <w:tcPr>
            <w:tcW w:w="0" w:type="auto"/>
            <w:tcBorders>
              <w:top w:val="single" w:sz="4" w:space="0" w:color="auto"/>
              <w:left w:val="nil"/>
              <w:bottom w:val="nil"/>
              <w:right w:val="nil"/>
            </w:tcBorders>
            <w:vAlign w:val="center"/>
          </w:tcPr>
          <w:p w14:paraId="7392BD6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1.73 (0.09)</w:t>
            </w:r>
          </w:p>
        </w:tc>
        <w:tc>
          <w:tcPr>
            <w:tcW w:w="0" w:type="auto"/>
            <w:tcBorders>
              <w:top w:val="single" w:sz="4" w:space="0" w:color="auto"/>
              <w:left w:val="nil"/>
              <w:bottom w:val="nil"/>
              <w:right w:val="nil"/>
            </w:tcBorders>
            <w:vAlign w:val="center"/>
          </w:tcPr>
          <w:p w14:paraId="5F786C5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1.73 (0.09)</w:t>
            </w:r>
          </w:p>
        </w:tc>
        <w:tc>
          <w:tcPr>
            <w:tcW w:w="0" w:type="auto"/>
            <w:tcBorders>
              <w:top w:val="single" w:sz="4" w:space="0" w:color="auto"/>
              <w:left w:val="nil"/>
              <w:bottom w:val="nil"/>
              <w:right w:val="nil"/>
            </w:tcBorders>
            <w:vAlign w:val="center"/>
          </w:tcPr>
          <w:p w14:paraId="29E1FDD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1.73 (0.09)</w:t>
            </w:r>
          </w:p>
        </w:tc>
        <w:tc>
          <w:tcPr>
            <w:tcW w:w="0" w:type="auto"/>
            <w:tcBorders>
              <w:top w:val="single" w:sz="4" w:space="0" w:color="auto"/>
              <w:left w:val="nil"/>
              <w:bottom w:val="nil"/>
              <w:right w:val="nil"/>
            </w:tcBorders>
            <w:vAlign w:val="center"/>
          </w:tcPr>
          <w:p w14:paraId="5DD3AA3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1.72 (0.09)</w:t>
            </w:r>
          </w:p>
        </w:tc>
        <w:tc>
          <w:tcPr>
            <w:tcW w:w="0" w:type="auto"/>
            <w:tcBorders>
              <w:top w:val="single" w:sz="4" w:space="0" w:color="auto"/>
              <w:left w:val="nil"/>
              <w:bottom w:val="nil"/>
              <w:right w:val="nil"/>
            </w:tcBorders>
            <w:vAlign w:val="center"/>
          </w:tcPr>
          <w:p w14:paraId="1C3712D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1.62 (0.08)</w:t>
            </w:r>
          </w:p>
        </w:tc>
        <w:tc>
          <w:tcPr>
            <w:tcW w:w="0" w:type="auto"/>
            <w:tcBorders>
              <w:top w:val="single" w:sz="4" w:space="0" w:color="auto"/>
              <w:left w:val="nil"/>
              <w:bottom w:val="nil"/>
              <w:right w:val="nil"/>
            </w:tcBorders>
            <w:vAlign w:val="center"/>
          </w:tcPr>
          <w:p w14:paraId="07DBC2A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1.61 (0.08)</w:t>
            </w:r>
          </w:p>
        </w:tc>
        <w:tc>
          <w:tcPr>
            <w:tcW w:w="0" w:type="auto"/>
            <w:tcBorders>
              <w:top w:val="single" w:sz="4" w:space="0" w:color="auto"/>
              <w:left w:val="nil"/>
              <w:bottom w:val="nil"/>
              <w:right w:val="nil"/>
            </w:tcBorders>
            <w:vAlign w:val="center"/>
          </w:tcPr>
          <w:p w14:paraId="14C6C7F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1.61 (0.07)</w:t>
            </w:r>
          </w:p>
        </w:tc>
        <w:tc>
          <w:tcPr>
            <w:tcW w:w="0" w:type="auto"/>
            <w:tcBorders>
              <w:top w:val="single" w:sz="4" w:space="0" w:color="auto"/>
              <w:left w:val="nil"/>
              <w:bottom w:val="nil"/>
              <w:right w:val="nil"/>
            </w:tcBorders>
            <w:vAlign w:val="center"/>
          </w:tcPr>
          <w:p w14:paraId="28F17BD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1.61 (0.07)</w:t>
            </w:r>
          </w:p>
        </w:tc>
        <w:tc>
          <w:tcPr>
            <w:tcW w:w="0" w:type="auto"/>
            <w:tcBorders>
              <w:top w:val="single" w:sz="4" w:space="0" w:color="auto"/>
              <w:left w:val="nil"/>
              <w:bottom w:val="nil"/>
              <w:right w:val="nil"/>
            </w:tcBorders>
            <w:vAlign w:val="center"/>
          </w:tcPr>
          <w:p w14:paraId="532984C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1.64 (0.07)</w:t>
            </w:r>
          </w:p>
        </w:tc>
      </w:tr>
      <w:tr w:rsidR="00BF3112" w:rsidRPr="00BF3112" w14:paraId="19257AB9" w14:textId="77777777" w:rsidTr="00EC1A3B">
        <w:tc>
          <w:tcPr>
            <w:tcW w:w="0" w:type="auto"/>
            <w:tcBorders>
              <w:top w:val="nil"/>
              <w:left w:val="nil"/>
              <w:bottom w:val="single" w:sz="4" w:space="0" w:color="auto"/>
              <w:right w:val="nil"/>
            </w:tcBorders>
            <w:vAlign w:val="center"/>
          </w:tcPr>
          <w:p w14:paraId="68D1F313"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BMI, kg/m</w:t>
            </w:r>
            <w:r w:rsidRPr="00BF3112">
              <w:rPr>
                <w:color w:val="auto"/>
                <w:sz w:val="16"/>
                <w:szCs w:val="16"/>
                <w:vertAlign w:val="superscript"/>
                <w:lang w:val="en-US"/>
              </w:rPr>
              <w:t>2</w:t>
            </w:r>
            <w:r w:rsidRPr="00BF3112">
              <w:rPr>
                <w:color w:val="auto"/>
                <w:sz w:val="16"/>
                <w:szCs w:val="16"/>
                <w:lang w:val="en-US"/>
              </w:rPr>
              <w:t>, mean (SD)</w:t>
            </w:r>
          </w:p>
        </w:tc>
        <w:tc>
          <w:tcPr>
            <w:tcW w:w="0" w:type="auto"/>
            <w:tcBorders>
              <w:top w:val="nil"/>
              <w:left w:val="nil"/>
              <w:bottom w:val="single" w:sz="4" w:space="0" w:color="auto"/>
              <w:right w:val="nil"/>
            </w:tcBorders>
            <w:vAlign w:val="center"/>
          </w:tcPr>
          <w:p w14:paraId="5967026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27.2 (4.8)</w:t>
            </w:r>
          </w:p>
        </w:tc>
        <w:tc>
          <w:tcPr>
            <w:tcW w:w="0" w:type="auto"/>
            <w:tcBorders>
              <w:top w:val="nil"/>
              <w:left w:val="nil"/>
              <w:bottom w:val="single" w:sz="4" w:space="0" w:color="auto"/>
              <w:right w:val="nil"/>
            </w:tcBorders>
            <w:vAlign w:val="center"/>
          </w:tcPr>
          <w:p w14:paraId="5FD530B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27.8 (4.4)</w:t>
            </w:r>
          </w:p>
        </w:tc>
        <w:tc>
          <w:tcPr>
            <w:tcW w:w="0" w:type="auto"/>
            <w:tcBorders>
              <w:top w:val="nil"/>
              <w:left w:val="nil"/>
              <w:bottom w:val="single" w:sz="4" w:space="0" w:color="auto"/>
              <w:right w:val="nil"/>
            </w:tcBorders>
            <w:vAlign w:val="center"/>
          </w:tcPr>
          <w:p w14:paraId="10B9E46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27.2 (4.8)</w:t>
            </w:r>
          </w:p>
        </w:tc>
        <w:tc>
          <w:tcPr>
            <w:tcW w:w="0" w:type="auto"/>
            <w:tcBorders>
              <w:top w:val="nil"/>
              <w:left w:val="nil"/>
              <w:bottom w:val="single" w:sz="4" w:space="0" w:color="auto"/>
              <w:right w:val="nil"/>
            </w:tcBorders>
            <w:vAlign w:val="center"/>
          </w:tcPr>
          <w:p w14:paraId="467AE3D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26.8 (5.0)</w:t>
            </w:r>
          </w:p>
        </w:tc>
        <w:tc>
          <w:tcPr>
            <w:tcW w:w="0" w:type="auto"/>
            <w:tcBorders>
              <w:top w:val="nil"/>
              <w:left w:val="nil"/>
              <w:bottom w:val="single" w:sz="4" w:space="0" w:color="auto"/>
              <w:right w:val="nil"/>
            </w:tcBorders>
            <w:vAlign w:val="center"/>
          </w:tcPr>
          <w:p w14:paraId="73833B9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26.5 (5.3)</w:t>
            </w:r>
          </w:p>
        </w:tc>
        <w:tc>
          <w:tcPr>
            <w:tcW w:w="0" w:type="auto"/>
            <w:tcBorders>
              <w:top w:val="nil"/>
              <w:left w:val="nil"/>
              <w:bottom w:val="single" w:sz="4" w:space="0" w:color="auto"/>
              <w:right w:val="nil"/>
            </w:tcBorders>
            <w:vAlign w:val="center"/>
          </w:tcPr>
          <w:p w14:paraId="0C93030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27.8 (4.5)</w:t>
            </w:r>
          </w:p>
        </w:tc>
        <w:tc>
          <w:tcPr>
            <w:tcW w:w="0" w:type="auto"/>
            <w:tcBorders>
              <w:top w:val="nil"/>
              <w:left w:val="nil"/>
              <w:bottom w:val="single" w:sz="4" w:space="0" w:color="auto"/>
              <w:right w:val="nil"/>
            </w:tcBorders>
            <w:vAlign w:val="center"/>
          </w:tcPr>
          <w:p w14:paraId="7EE8DDD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28.8 (4.3)</w:t>
            </w:r>
          </w:p>
        </w:tc>
        <w:tc>
          <w:tcPr>
            <w:tcW w:w="0" w:type="auto"/>
            <w:tcBorders>
              <w:top w:val="nil"/>
              <w:left w:val="nil"/>
              <w:bottom w:val="single" w:sz="4" w:space="0" w:color="auto"/>
              <w:right w:val="nil"/>
            </w:tcBorders>
            <w:vAlign w:val="center"/>
          </w:tcPr>
          <w:p w14:paraId="469466D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28.4 (4.0)</w:t>
            </w:r>
          </w:p>
        </w:tc>
        <w:tc>
          <w:tcPr>
            <w:tcW w:w="0" w:type="auto"/>
            <w:tcBorders>
              <w:top w:val="nil"/>
              <w:left w:val="nil"/>
              <w:bottom w:val="single" w:sz="4" w:space="0" w:color="auto"/>
              <w:right w:val="nil"/>
            </w:tcBorders>
            <w:vAlign w:val="center"/>
          </w:tcPr>
          <w:p w14:paraId="46391965" w14:textId="0340902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27.9 (4.</w:t>
            </w:r>
            <w:r w:rsidR="00442582" w:rsidRPr="00BF3112">
              <w:rPr>
                <w:color w:val="auto"/>
                <w:sz w:val="16"/>
                <w:szCs w:val="16"/>
              </w:rPr>
              <w:t>4</w:t>
            </w:r>
            <w:r w:rsidRPr="00BF3112">
              <w:rPr>
                <w:color w:val="auto"/>
                <w:sz w:val="16"/>
                <w:szCs w:val="16"/>
              </w:rPr>
              <w:t>)</w:t>
            </w:r>
          </w:p>
        </w:tc>
        <w:tc>
          <w:tcPr>
            <w:tcW w:w="0" w:type="auto"/>
            <w:tcBorders>
              <w:top w:val="nil"/>
              <w:left w:val="nil"/>
              <w:bottom w:val="single" w:sz="4" w:space="0" w:color="auto"/>
              <w:right w:val="nil"/>
            </w:tcBorders>
            <w:vAlign w:val="center"/>
          </w:tcPr>
          <w:p w14:paraId="17901DBF" w14:textId="3A2C2BD6"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26.9 (4.</w:t>
            </w:r>
            <w:r w:rsidR="00442582" w:rsidRPr="00BF3112">
              <w:rPr>
                <w:color w:val="auto"/>
                <w:sz w:val="16"/>
                <w:szCs w:val="16"/>
              </w:rPr>
              <w:t>8</w:t>
            </w:r>
            <w:r w:rsidRPr="00BF3112">
              <w:rPr>
                <w:color w:val="auto"/>
                <w:sz w:val="16"/>
                <w:szCs w:val="16"/>
              </w:rPr>
              <w:t>)</w:t>
            </w:r>
          </w:p>
        </w:tc>
        <w:tc>
          <w:tcPr>
            <w:tcW w:w="0" w:type="auto"/>
            <w:tcBorders>
              <w:top w:val="nil"/>
              <w:left w:val="nil"/>
              <w:bottom w:val="single" w:sz="4" w:space="0" w:color="auto"/>
              <w:right w:val="nil"/>
            </w:tcBorders>
            <w:vAlign w:val="center"/>
          </w:tcPr>
          <w:p w14:paraId="0ED1EB0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27.0 (4.6)</w:t>
            </w:r>
          </w:p>
        </w:tc>
        <w:tc>
          <w:tcPr>
            <w:tcW w:w="0" w:type="auto"/>
            <w:tcBorders>
              <w:top w:val="nil"/>
              <w:left w:val="nil"/>
              <w:bottom w:val="single" w:sz="4" w:space="0" w:color="auto"/>
              <w:right w:val="nil"/>
            </w:tcBorders>
            <w:vAlign w:val="center"/>
          </w:tcPr>
          <w:p w14:paraId="263124D6" w14:textId="64434630"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w:t>
            </w:r>
            <w:r w:rsidR="00442582" w:rsidRPr="00BF3112">
              <w:rPr>
                <w:color w:val="auto"/>
                <w:sz w:val="16"/>
                <w:szCs w:val="16"/>
              </w:rPr>
              <w:t>1</w:t>
            </w:r>
            <w:r w:rsidRPr="00BF3112">
              <w:rPr>
                <w:color w:val="auto"/>
                <w:sz w:val="16"/>
                <w:szCs w:val="16"/>
              </w:rPr>
              <w:t xml:space="preserve"> (4.3)</w:t>
            </w:r>
          </w:p>
        </w:tc>
        <w:tc>
          <w:tcPr>
            <w:tcW w:w="0" w:type="auto"/>
            <w:tcBorders>
              <w:top w:val="nil"/>
              <w:left w:val="nil"/>
              <w:bottom w:val="single" w:sz="4" w:space="0" w:color="auto"/>
              <w:right w:val="nil"/>
            </w:tcBorders>
            <w:vAlign w:val="center"/>
          </w:tcPr>
          <w:p w14:paraId="465EE44F" w14:textId="2AA80210"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w:t>
            </w:r>
            <w:r w:rsidR="00442582" w:rsidRPr="00BF3112">
              <w:rPr>
                <w:color w:val="auto"/>
                <w:sz w:val="16"/>
                <w:szCs w:val="16"/>
              </w:rPr>
              <w:t>3</w:t>
            </w:r>
            <w:r w:rsidRPr="00BF3112">
              <w:rPr>
                <w:color w:val="auto"/>
                <w:sz w:val="16"/>
                <w:szCs w:val="16"/>
              </w:rPr>
              <w:t xml:space="preserve"> (4.</w:t>
            </w:r>
            <w:r w:rsidR="00442582" w:rsidRPr="00BF3112">
              <w:rPr>
                <w:color w:val="auto"/>
                <w:sz w:val="16"/>
                <w:szCs w:val="16"/>
              </w:rPr>
              <w:t>4</w:t>
            </w:r>
            <w:r w:rsidRPr="00BF3112">
              <w:rPr>
                <w:color w:val="auto"/>
                <w:sz w:val="16"/>
                <w:szCs w:val="16"/>
              </w:rPr>
              <w:t>)</w:t>
            </w:r>
          </w:p>
        </w:tc>
        <w:tc>
          <w:tcPr>
            <w:tcW w:w="0" w:type="auto"/>
            <w:tcBorders>
              <w:top w:val="nil"/>
              <w:left w:val="nil"/>
              <w:bottom w:val="single" w:sz="4" w:space="0" w:color="auto"/>
              <w:right w:val="nil"/>
            </w:tcBorders>
            <w:vAlign w:val="center"/>
          </w:tcPr>
          <w:p w14:paraId="416977E0" w14:textId="3805D1FF"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26.8 (4.6)</w:t>
            </w:r>
          </w:p>
        </w:tc>
        <w:tc>
          <w:tcPr>
            <w:tcW w:w="0" w:type="auto"/>
            <w:tcBorders>
              <w:top w:val="nil"/>
              <w:left w:val="nil"/>
              <w:bottom w:val="single" w:sz="4" w:space="0" w:color="auto"/>
              <w:right w:val="nil"/>
            </w:tcBorders>
            <w:vAlign w:val="center"/>
          </w:tcPr>
          <w:p w14:paraId="0628A9AA" w14:textId="47154C90"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26.6 (5.0)</w:t>
            </w:r>
          </w:p>
        </w:tc>
        <w:tc>
          <w:tcPr>
            <w:tcW w:w="0" w:type="auto"/>
            <w:tcBorders>
              <w:top w:val="nil"/>
              <w:left w:val="nil"/>
              <w:bottom w:val="single" w:sz="4" w:space="0" w:color="auto"/>
              <w:right w:val="nil"/>
            </w:tcBorders>
            <w:vAlign w:val="center"/>
          </w:tcPr>
          <w:p w14:paraId="610197B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24.5 (4.4)</w:t>
            </w:r>
          </w:p>
        </w:tc>
        <w:tc>
          <w:tcPr>
            <w:tcW w:w="0" w:type="auto"/>
            <w:tcBorders>
              <w:top w:val="nil"/>
              <w:left w:val="nil"/>
              <w:bottom w:val="single" w:sz="4" w:space="0" w:color="auto"/>
              <w:right w:val="nil"/>
            </w:tcBorders>
            <w:vAlign w:val="center"/>
          </w:tcPr>
          <w:p w14:paraId="1525B008" w14:textId="1279DFE0"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25.</w:t>
            </w:r>
            <w:r w:rsidR="00442582" w:rsidRPr="00BF3112">
              <w:rPr>
                <w:color w:val="auto"/>
                <w:sz w:val="16"/>
                <w:szCs w:val="16"/>
              </w:rPr>
              <w:t>9</w:t>
            </w:r>
            <w:r w:rsidRPr="00BF3112">
              <w:rPr>
                <w:color w:val="auto"/>
                <w:sz w:val="16"/>
                <w:szCs w:val="16"/>
              </w:rPr>
              <w:t xml:space="preserve"> (4.7)</w:t>
            </w:r>
          </w:p>
        </w:tc>
        <w:tc>
          <w:tcPr>
            <w:tcW w:w="0" w:type="auto"/>
            <w:tcBorders>
              <w:top w:val="nil"/>
              <w:left w:val="nil"/>
              <w:bottom w:val="single" w:sz="4" w:space="0" w:color="auto"/>
              <w:right w:val="nil"/>
            </w:tcBorders>
            <w:vAlign w:val="center"/>
          </w:tcPr>
          <w:p w14:paraId="61DEDC00" w14:textId="6AA8E281"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24.</w:t>
            </w:r>
            <w:r w:rsidR="00442582" w:rsidRPr="00BF3112">
              <w:rPr>
                <w:color w:val="auto"/>
                <w:sz w:val="16"/>
                <w:szCs w:val="16"/>
              </w:rPr>
              <w:t>4</w:t>
            </w:r>
            <w:r w:rsidRPr="00BF3112">
              <w:rPr>
                <w:color w:val="auto"/>
                <w:sz w:val="16"/>
                <w:szCs w:val="16"/>
              </w:rPr>
              <w:t xml:space="preserve"> (4.</w:t>
            </w:r>
            <w:r w:rsidR="00442582" w:rsidRPr="00BF3112">
              <w:rPr>
                <w:color w:val="auto"/>
                <w:sz w:val="16"/>
                <w:szCs w:val="16"/>
              </w:rPr>
              <w:t>7</w:t>
            </w:r>
            <w:r w:rsidRPr="00BF3112">
              <w:rPr>
                <w:color w:val="auto"/>
                <w:sz w:val="16"/>
                <w:szCs w:val="16"/>
              </w:rPr>
              <w:t>)</w:t>
            </w:r>
          </w:p>
        </w:tc>
        <w:tc>
          <w:tcPr>
            <w:tcW w:w="0" w:type="auto"/>
            <w:tcBorders>
              <w:top w:val="nil"/>
              <w:left w:val="nil"/>
              <w:bottom w:val="single" w:sz="4" w:space="0" w:color="auto"/>
              <w:right w:val="nil"/>
            </w:tcBorders>
            <w:vAlign w:val="center"/>
          </w:tcPr>
          <w:p w14:paraId="3DAAD593" w14:textId="05308481"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w:t>
            </w:r>
            <w:r w:rsidR="00442582" w:rsidRPr="00BF3112">
              <w:rPr>
                <w:color w:val="auto"/>
                <w:sz w:val="16"/>
                <w:szCs w:val="16"/>
              </w:rPr>
              <w:t>4</w:t>
            </w:r>
            <w:r w:rsidRPr="00BF3112">
              <w:rPr>
                <w:color w:val="auto"/>
                <w:sz w:val="16"/>
                <w:szCs w:val="16"/>
              </w:rPr>
              <w:t>.</w:t>
            </w:r>
            <w:r w:rsidR="00442582" w:rsidRPr="00BF3112">
              <w:rPr>
                <w:color w:val="auto"/>
                <w:sz w:val="16"/>
                <w:szCs w:val="16"/>
              </w:rPr>
              <w:t>0</w:t>
            </w:r>
            <w:r w:rsidRPr="00BF3112">
              <w:rPr>
                <w:color w:val="auto"/>
                <w:sz w:val="16"/>
                <w:szCs w:val="16"/>
              </w:rPr>
              <w:t xml:space="preserve"> (3.6)</w:t>
            </w:r>
          </w:p>
        </w:tc>
        <w:tc>
          <w:tcPr>
            <w:tcW w:w="0" w:type="auto"/>
            <w:tcBorders>
              <w:top w:val="nil"/>
              <w:left w:val="nil"/>
              <w:bottom w:val="single" w:sz="4" w:space="0" w:color="auto"/>
              <w:right w:val="nil"/>
            </w:tcBorders>
            <w:vAlign w:val="center"/>
          </w:tcPr>
          <w:p w14:paraId="5DD03F9E" w14:textId="18BA6FCA"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23.5 (3.8)</w:t>
            </w:r>
          </w:p>
        </w:tc>
      </w:tr>
      <w:tr w:rsidR="00BF3112" w:rsidRPr="00BF3112" w14:paraId="6F4880BC" w14:textId="77777777" w:rsidTr="00EC1A3B">
        <w:tc>
          <w:tcPr>
            <w:tcW w:w="0" w:type="auto"/>
            <w:gridSpan w:val="3"/>
            <w:tcBorders>
              <w:top w:val="single" w:sz="4" w:space="0" w:color="auto"/>
              <w:left w:val="nil"/>
              <w:bottom w:val="single" w:sz="4" w:space="0" w:color="auto"/>
              <w:right w:val="nil"/>
            </w:tcBorders>
            <w:vAlign w:val="center"/>
          </w:tcPr>
          <w:p w14:paraId="4DE1DB61" w14:textId="77777777" w:rsidR="00E226E2" w:rsidRPr="00BF3112" w:rsidRDefault="00E226E2" w:rsidP="00EC1A3B">
            <w:pPr>
              <w:spacing w:after="160" w:line="259" w:lineRule="auto"/>
              <w:rPr>
                <w:b/>
                <w:bCs/>
                <w:color w:val="auto"/>
                <w:sz w:val="16"/>
                <w:szCs w:val="16"/>
                <w:lang w:val="en-US"/>
              </w:rPr>
            </w:pPr>
            <w:r w:rsidRPr="00BF3112">
              <w:rPr>
                <w:i/>
                <w:iCs/>
                <w:color w:val="auto"/>
                <w:sz w:val="16"/>
                <w:szCs w:val="16"/>
                <w:lang w:val="en-US"/>
              </w:rPr>
              <w:t>Lifestyle</w:t>
            </w:r>
          </w:p>
        </w:tc>
        <w:tc>
          <w:tcPr>
            <w:tcW w:w="0" w:type="auto"/>
            <w:tcBorders>
              <w:top w:val="single" w:sz="4" w:space="0" w:color="auto"/>
              <w:left w:val="nil"/>
              <w:bottom w:val="single" w:sz="4" w:space="0" w:color="auto"/>
              <w:right w:val="nil"/>
            </w:tcBorders>
            <w:vAlign w:val="center"/>
          </w:tcPr>
          <w:p w14:paraId="6CA9FFB6"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0C3E366"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5F7AAA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95B9AE6"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A521A3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AC3527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240885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0BA250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02C4236"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CF4C6F8"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581D82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14E5BF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62BAA2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42AE78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D00A05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C1457AA"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373ECBA"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14D587C" w14:textId="77777777" w:rsidR="00E226E2" w:rsidRPr="00BF3112" w:rsidRDefault="00E226E2" w:rsidP="00EC1A3B">
            <w:pPr>
              <w:spacing w:after="160" w:line="259" w:lineRule="auto"/>
              <w:jc w:val="center"/>
              <w:rPr>
                <w:b/>
                <w:bCs/>
                <w:color w:val="auto"/>
                <w:sz w:val="16"/>
                <w:szCs w:val="16"/>
                <w:lang w:val="en-US"/>
              </w:rPr>
            </w:pPr>
          </w:p>
        </w:tc>
      </w:tr>
      <w:tr w:rsidR="00BF3112" w:rsidRPr="00BF3112" w14:paraId="75ACBB80" w14:textId="77777777" w:rsidTr="00EC1A3B">
        <w:tc>
          <w:tcPr>
            <w:tcW w:w="0" w:type="auto"/>
            <w:tcBorders>
              <w:top w:val="single" w:sz="4" w:space="0" w:color="auto"/>
              <w:left w:val="nil"/>
              <w:bottom w:val="nil"/>
              <w:right w:val="nil"/>
            </w:tcBorders>
            <w:vAlign w:val="center"/>
          </w:tcPr>
          <w:p w14:paraId="4B7F9785"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lastRenderedPageBreak/>
              <w:t>Smokers, % (</w:t>
            </w:r>
            <w:r w:rsidRPr="00BF3112">
              <w:rPr>
                <w:i/>
                <w:iCs/>
                <w:color w:val="auto"/>
                <w:sz w:val="16"/>
                <w:szCs w:val="16"/>
                <w:lang w:val="en-US"/>
              </w:rPr>
              <w:t>n</w:t>
            </w:r>
            <w:r w:rsidRPr="00BF3112">
              <w:rPr>
                <w:color w:val="auto"/>
                <w:sz w:val="16"/>
                <w:szCs w:val="16"/>
                <w:lang w:val="en-US"/>
              </w:rPr>
              <w:t>)</w:t>
            </w:r>
          </w:p>
        </w:tc>
        <w:tc>
          <w:tcPr>
            <w:tcW w:w="0" w:type="auto"/>
            <w:tcBorders>
              <w:top w:val="single" w:sz="4" w:space="0" w:color="auto"/>
              <w:left w:val="nil"/>
              <w:bottom w:val="nil"/>
              <w:right w:val="nil"/>
            </w:tcBorders>
            <w:vAlign w:val="center"/>
          </w:tcPr>
          <w:p w14:paraId="78E4A07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9.3 (236)</w:t>
            </w:r>
          </w:p>
        </w:tc>
        <w:tc>
          <w:tcPr>
            <w:tcW w:w="0" w:type="auto"/>
            <w:tcBorders>
              <w:top w:val="single" w:sz="4" w:space="0" w:color="auto"/>
              <w:left w:val="nil"/>
              <w:bottom w:val="nil"/>
              <w:right w:val="nil"/>
            </w:tcBorders>
            <w:vAlign w:val="center"/>
          </w:tcPr>
          <w:p w14:paraId="75EC8BD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8.2 (82)</w:t>
            </w:r>
          </w:p>
        </w:tc>
        <w:tc>
          <w:tcPr>
            <w:tcW w:w="0" w:type="auto"/>
            <w:tcBorders>
              <w:top w:val="single" w:sz="4" w:space="0" w:color="auto"/>
              <w:left w:val="nil"/>
              <w:bottom w:val="nil"/>
              <w:right w:val="nil"/>
            </w:tcBorders>
            <w:vAlign w:val="center"/>
          </w:tcPr>
          <w:p w14:paraId="0EBE4B5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 (49)</w:t>
            </w:r>
          </w:p>
        </w:tc>
        <w:tc>
          <w:tcPr>
            <w:tcW w:w="0" w:type="auto"/>
            <w:tcBorders>
              <w:top w:val="single" w:sz="4" w:space="0" w:color="auto"/>
              <w:left w:val="nil"/>
              <w:bottom w:val="nil"/>
              <w:right w:val="nil"/>
            </w:tcBorders>
            <w:vAlign w:val="center"/>
          </w:tcPr>
          <w:p w14:paraId="355E23E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9.5 (42)</w:t>
            </w:r>
          </w:p>
        </w:tc>
        <w:tc>
          <w:tcPr>
            <w:tcW w:w="0" w:type="auto"/>
            <w:tcBorders>
              <w:top w:val="single" w:sz="4" w:space="0" w:color="auto"/>
              <w:left w:val="nil"/>
              <w:bottom w:val="nil"/>
              <w:right w:val="nil"/>
            </w:tcBorders>
            <w:vAlign w:val="center"/>
          </w:tcPr>
          <w:p w14:paraId="779404B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11.9 (63)</w:t>
            </w:r>
          </w:p>
        </w:tc>
        <w:tc>
          <w:tcPr>
            <w:tcW w:w="0" w:type="auto"/>
            <w:tcBorders>
              <w:top w:val="single" w:sz="4" w:space="0" w:color="auto"/>
              <w:left w:val="nil"/>
              <w:bottom w:val="nil"/>
              <w:right w:val="nil"/>
            </w:tcBorders>
            <w:vAlign w:val="center"/>
          </w:tcPr>
          <w:p w14:paraId="048602B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6.8 (117)</w:t>
            </w:r>
          </w:p>
        </w:tc>
        <w:tc>
          <w:tcPr>
            <w:tcW w:w="0" w:type="auto"/>
            <w:tcBorders>
              <w:top w:val="single" w:sz="4" w:space="0" w:color="auto"/>
              <w:left w:val="nil"/>
              <w:bottom w:val="nil"/>
              <w:right w:val="nil"/>
            </w:tcBorders>
            <w:vAlign w:val="center"/>
          </w:tcPr>
          <w:p w14:paraId="2422709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 (19)</w:t>
            </w:r>
          </w:p>
        </w:tc>
        <w:tc>
          <w:tcPr>
            <w:tcW w:w="0" w:type="auto"/>
            <w:tcBorders>
              <w:top w:val="single" w:sz="4" w:space="0" w:color="auto"/>
              <w:left w:val="nil"/>
              <w:bottom w:val="nil"/>
              <w:right w:val="nil"/>
            </w:tcBorders>
            <w:vAlign w:val="center"/>
          </w:tcPr>
          <w:p w14:paraId="5846D38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8.4 (36)</w:t>
            </w:r>
          </w:p>
        </w:tc>
        <w:tc>
          <w:tcPr>
            <w:tcW w:w="0" w:type="auto"/>
            <w:tcBorders>
              <w:top w:val="single" w:sz="4" w:space="0" w:color="auto"/>
              <w:left w:val="nil"/>
              <w:bottom w:val="nil"/>
              <w:right w:val="nil"/>
            </w:tcBorders>
            <w:vAlign w:val="center"/>
          </w:tcPr>
          <w:p w14:paraId="302CFCF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6.9 (31)</w:t>
            </w:r>
          </w:p>
        </w:tc>
        <w:tc>
          <w:tcPr>
            <w:tcW w:w="0" w:type="auto"/>
            <w:tcBorders>
              <w:top w:val="single" w:sz="4" w:space="0" w:color="auto"/>
              <w:left w:val="nil"/>
              <w:bottom w:val="nil"/>
              <w:right w:val="nil"/>
            </w:tcBorders>
            <w:vAlign w:val="center"/>
          </w:tcPr>
          <w:p w14:paraId="48F1684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5.3 (31)</w:t>
            </w:r>
          </w:p>
        </w:tc>
        <w:tc>
          <w:tcPr>
            <w:tcW w:w="0" w:type="auto"/>
            <w:tcBorders>
              <w:top w:val="single" w:sz="4" w:space="0" w:color="auto"/>
              <w:left w:val="nil"/>
              <w:bottom w:val="nil"/>
              <w:right w:val="nil"/>
            </w:tcBorders>
            <w:vAlign w:val="center"/>
          </w:tcPr>
          <w:p w14:paraId="703AF9E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14.0 (84)</w:t>
            </w:r>
          </w:p>
        </w:tc>
        <w:tc>
          <w:tcPr>
            <w:tcW w:w="0" w:type="auto"/>
            <w:tcBorders>
              <w:top w:val="single" w:sz="4" w:space="0" w:color="auto"/>
              <w:left w:val="nil"/>
              <w:bottom w:val="nil"/>
              <w:right w:val="nil"/>
            </w:tcBorders>
            <w:vAlign w:val="center"/>
          </w:tcPr>
          <w:p w14:paraId="2192325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14.3 (11)</w:t>
            </w:r>
          </w:p>
        </w:tc>
        <w:tc>
          <w:tcPr>
            <w:tcW w:w="0" w:type="auto"/>
            <w:tcBorders>
              <w:top w:val="single" w:sz="4" w:space="0" w:color="auto"/>
              <w:left w:val="nil"/>
              <w:bottom w:val="nil"/>
              <w:right w:val="nil"/>
            </w:tcBorders>
            <w:vAlign w:val="center"/>
          </w:tcPr>
          <w:p w14:paraId="00A3080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15.5 (16)</w:t>
            </w:r>
          </w:p>
        </w:tc>
        <w:tc>
          <w:tcPr>
            <w:tcW w:w="0" w:type="auto"/>
            <w:tcBorders>
              <w:top w:val="single" w:sz="4" w:space="0" w:color="auto"/>
              <w:left w:val="nil"/>
              <w:bottom w:val="nil"/>
              <w:right w:val="nil"/>
            </w:tcBorders>
            <w:vAlign w:val="center"/>
          </w:tcPr>
          <w:p w14:paraId="0976EFA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14.5 (23)</w:t>
            </w:r>
          </w:p>
        </w:tc>
        <w:tc>
          <w:tcPr>
            <w:tcW w:w="0" w:type="auto"/>
            <w:tcBorders>
              <w:top w:val="single" w:sz="4" w:space="0" w:color="auto"/>
              <w:left w:val="nil"/>
              <w:bottom w:val="nil"/>
              <w:right w:val="nil"/>
            </w:tcBorders>
            <w:vAlign w:val="center"/>
          </w:tcPr>
          <w:p w14:paraId="32D377C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13.1 (34)</w:t>
            </w:r>
          </w:p>
        </w:tc>
        <w:tc>
          <w:tcPr>
            <w:tcW w:w="0" w:type="auto"/>
            <w:tcBorders>
              <w:top w:val="single" w:sz="4" w:space="0" w:color="auto"/>
              <w:left w:val="nil"/>
              <w:bottom w:val="nil"/>
              <w:right w:val="nil"/>
            </w:tcBorders>
            <w:vAlign w:val="center"/>
          </w:tcPr>
          <w:p w14:paraId="75A6406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6.0 (43)</w:t>
            </w:r>
          </w:p>
        </w:tc>
        <w:tc>
          <w:tcPr>
            <w:tcW w:w="0" w:type="auto"/>
            <w:tcBorders>
              <w:top w:val="single" w:sz="4" w:space="0" w:color="auto"/>
              <w:left w:val="nil"/>
              <w:bottom w:val="nil"/>
              <w:right w:val="nil"/>
            </w:tcBorders>
            <w:vAlign w:val="center"/>
          </w:tcPr>
          <w:p w14:paraId="0600A4D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5.5 (11)</w:t>
            </w:r>
          </w:p>
        </w:tc>
        <w:tc>
          <w:tcPr>
            <w:tcW w:w="0" w:type="auto"/>
            <w:tcBorders>
              <w:top w:val="single" w:sz="4" w:space="0" w:color="auto"/>
              <w:left w:val="nil"/>
              <w:bottom w:val="nil"/>
              <w:right w:val="nil"/>
            </w:tcBorders>
            <w:vAlign w:val="center"/>
          </w:tcPr>
          <w:p w14:paraId="61C0950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4.6 (9)</w:t>
            </w:r>
          </w:p>
        </w:tc>
        <w:tc>
          <w:tcPr>
            <w:tcW w:w="0" w:type="auto"/>
            <w:tcBorders>
              <w:top w:val="single" w:sz="4" w:space="0" w:color="auto"/>
              <w:left w:val="nil"/>
              <w:bottom w:val="nil"/>
              <w:right w:val="nil"/>
            </w:tcBorders>
            <w:vAlign w:val="center"/>
          </w:tcPr>
          <w:p w14:paraId="342163D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5.6 (8)</w:t>
            </w:r>
          </w:p>
        </w:tc>
        <w:tc>
          <w:tcPr>
            <w:tcW w:w="0" w:type="auto"/>
            <w:tcBorders>
              <w:top w:val="single" w:sz="4" w:space="0" w:color="auto"/>
              <w:left w:val="nil"/>
              <w:bottom w:val="nil"/>
              <w:right w:val="nil"/>
            </w:tcBorders>
            <w:vAlign w:val="center"/>
          </w:tcPr>
          <w:p w14:paraId="7FFF069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8.3 (15)</w:t>
            </w:r>
          </w:p>
        </w:tc>
      </w:tr>
      <w:tr w:rsidR="00BF3112" w:rsidRPr="00BF3112" w14:paraId="65604915" w14:textId="77777777" w:rsidTr="00EC1A3B">
        <w:tc>
          <w:tcPr>
            <w:tcW w:w="0" w:type="auto"/>
            <w:tcBorders>
              <w:top w:val="nil"/>
              <w:left w:val="nil"/>
              <w:bottom w:val="single" w:sz="4" w:space="0" w:color="auto"/>
              <w:right w:val="nil"/>
            </w:tcBorders>
            <w:vAlign w:val="center"/>
          </w:tcPr>
          <w:p w14:paraId="7EA20605"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Alcohol drinkers, % (</w:t>
            </w:r>
            <w:r w:rsidRPr="00BF3112">
              <w:rPr>
                <w:i/>
                <w:iCs/>
                <w:color w:val="auto"/>
                <w:sz w:val="16"/>
                <w:szCs w:val="16"/>
                <w:lang w:val="en-US"/>
              </w:rPr>
              <w:t>n</w:t>
            </w:r>
            <w:r w:rsidRPr="00BF3112">
              <w:rPr>
                <w:color w:val="auto"/>
                <w:sz w:val="16"/>
                <w:szCs w:val="16"/>
                <w:lang w:val="en-US"/>
              </w:rPr>
              <w:t>)</w:t>
            </w:r>
          </w:p>
        </w:tc>
        <w:tc>
          <w:tcPr>
            <w:tcW w:w="0" w:type="auto"/>
            <w:tcBorders>
              <w:top w:val="nil"/>
              <w:left w:val="nil"/>
              <w:bottom w:val="single" w:sz="4" w:space="0" w:color="auto"/>
              <w:right w:val="nil"/>
            </w:tcBorders>
            <w:vAlign w:val="center"/>
          </w:tcPr>
          <w:p w14:paraId="28CDFD0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36.4 (927)</w:t>
            </w:r>
          </w:p>
        </w:tc>
        <w:tc>
          <w:tcPr>
            <w:tcW w:w="0" w:type="auto"/>
            <w:tcBorders>
              <w:top w:val="nil"/>
              <w:left w:val="nil"/>
              <w:bottom w:val="single" w:sz="4" w:space="0" w:color="auto"/>
              <w:right w:val="nil"/>
            </w:tcBorders>
            <w:vAlign w:val="center"/>
          </w:tcPr>
          <w:p w14:paraId="016FEDB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34.4 (343)</w:t>
            </w:r>
          </w:p>
        </w:tc>
        <w:tc>
          <w:tcPr>
            <w:tcW w:w="0" w:type="auto"/>
            <w:tcBorders>
              <w:top w:val="nil"/>
              <w:left w:val="nil"/>
              <w:bottom w:val="single" w:sz="4" w:space="0" w:color="auto"/>
              <w:right w:val="nil"/>
            </w:tcBorders>
            <w:vAlign w:val="center"/>
          </w:tcPr>
          <w:p w14:paraId="3DFEB9C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35.2 (203)</w:t>
            </w:r>
          </w:p>
        </w:tc>
        <w:tc>
          <w:tcPr>
            <w:tcW w:w="0" w:type="auto"/>
            <w:tcBorders>
              <w:top w:val="nil"/>
              <w:left w:val="nil"/>
              <w:bottom w:val="single" w:sz="4" w:space="0" w:color="auto"/>
              <w:right w:val="nil"/>
            </w:tcBorders>
            <w:vAlign w:val="center"/>
          </w:tcPr>
          <w:p w14:paraId="702ADC2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40.8 (181)</w:t>
            </w:r>
          </w:p>
        </w:tc>
        <w:tc>
          <w:tcPr>
            <w:tcW w:w="0" w:type="auto"/>
            <w:tcBorders>
              <w:top w:val="nil"/>
              <w:left w:val="nil"/>
              <w:bottom w:val="single" w:sz="4" w:space="0" w:color="auto"/>
              <w:right w:val="nil"/>
            </w:tcBorders>
            <w:vAlign w:val="center"/>
          </w:tcPr>
          <w:p w14:paraId="374C413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37.7 (200)</w:t>
            </w:r>
          </w:p>
        </w:tc>
        <w:tc>
          <w:tcPr>
            <w:tcW w:w="0" w:type="auto"/>
            <w:tcBorders>
              <w:top w:val="nil"/>
              <w:left w:val="nil"/>
              <w:bottom w:val="single" w:sz="4" w:space="0" w:color="auto"/>
              <w:right w:val="nil"/>
            </w:tcBorders>
            <w:vAlign w:val="center"/>
          </w:tcPr>
          <w:p w14:paraId="036FE49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48.0 (825)</w:t>
            </w:r>
          </w:p>
        </w:tc>
        <w:tc>
          <w:tcPr>
            <w:tcW w:w="0" w:type="auto"/>
            <w:tcBorders>
              <w:top w:val="nil"/>
              <w:left w:val="nil"/>
              <w:bottom w:val="single" w:sz="4" w:space="0" w:color="auto"/>
              <w:right w:val="nil"/>
            </w:tcBorders>
            <w:vAlign w:val="center"/>
          </w:tcPr>
          <w:p w14:paraId="76A0E1A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41.0 (105)</w:t>
            </w:r>
          </w:p>
        </w:tc>
        <w:tc>
          <w:tcPr>
            <w:tcW w:w="0" w:type="auto"/>
            <w:tcBorders>
              <w:top w:val="nil"/>
              <w:left w:val="nil"/>
              <w:bottom w:val="single" w:sz="4" w:space="0" w:color="auto"/>
              <w:right w:val="nil"/>
            </w:tcBorders>
            <w:vAlign w:val="center"/>
          </w:tcPr>
          <w:p w14:paraId="14FE708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46.6 (201)</w:t>
            </w:r>
          </w:p>
        </w:tc>
        <w:tc>
          <w:tcPr>
            <w:tcW w:w="0" w:type="auto"/>
            <w:tcBorders>
              <w:top w:val="nil"/>
              <w:left w:val="nil"/>
              <w:bottom w:val="single" w:sz="4" w:space="0" w:color="auto"/>
              <w:right w:val="nil"/>
            </w:tcBorders>
            <w:vAlign w:val="center"/>
          </w:tcPr>
          <w:p w14:paraId="002EE9C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49.4 (222)</w:t>
            </w:r>
          </w:p>
        </w:tc>
        <w:tc>
          <w:tcPr>
            <w:tcW w:w="0" w:type="auto"/>
            <w:tcBorders>
              <w:top w:val="nil"/>
              <w:left w:val="nil"/>
              <w:bottom w:val="single" w:sz="4" w:space="0" w:color="auto"/>
              <w:right w:val="nil"/>
            </w:tcBorders>
            <w:vAlign w:val="center"/>
          </w:tcPr>
          <w:p w14:paraId="22CBDDE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50.9 (297)</w:t>
            </w:r>
          </w:p>
        </w:tc>
        <w:tc>
          <w:tcPr>
            <w:tcW w:w="0" w:type="auto"/>
            <w:tcBorders>
              <w:top w:val="nil"/>
              <w:left w:val="nil"/>
              <w:bottom w:val="single" w:sz="4" w:space="0" w:color="auto"/>
              <w:right w:val="nil"/>
            </w:tcBorders>
            <w:vAlign w:val="center"/>
          </w:tcPr>
          <w:p w14:paraId="020D840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79.2 (476)</w:t>
            </w:r>
          </w:p>
        </w:tc>
        <w:tc>
          <w:tcPr>
            <w:tcW w:w="0" w:type="auto"/>
            <w:tcBorders>
              <w:top w:val="nil"/>
              <w:left w:val="nil"/>
              <w:bottom w:val="single" w:sz="4" w:space="0" w:color="auto"/>
              <w:right w:val="nil"/>
            </w:tcBorders>
            <w:vAlign w:val="center"/>
          </w:tcPr>
          <w:p w14:paraId="5B8EA18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76.6 (59)</w:t>
            </w:r>
          </w:p>
        </w:tc>
        <w:tc>
          <w:tcPr>
            <w:tcW w:w="0" w:type="auto"/>
            <w:tcBorders>
              <w:top w:val="nil"/>
              <w:left w:val="nil"/>
              <w:bottom w:val="single" w:sz="4" w:space="0" w:color="auto"/>
              <w:right w:val="nil"/>
            </w:tcBorders>
            <w:vAlign w:val="center"/>
          </w:tcPr>
          <w:p w14:paraId="09D6F57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80.6 (83)</w:t>
            </w:r>
          </w:p>
        </w:tc>
        <w:tc>
          <w:tcPr>
            <w:tcW w:w="0" w:type="auto"/>
            <w:tcBorders>
              <w:top w:val="nil"/>
              <w:left w:val="nil"/>
              <w:bottom w:val="single" w:sz="4" w:space="0" w:color="auto"/>
              <w:right w:val="nil"/>
            </w:tcBorders>
            <w:vAlign w:val="center"/>
          </w:tcPr>
          <w:p w14:paraId="169281D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85.0 (136)</w:t>
            </w:r>
          </w:p>
        </w:tc>
        <w:tc>
          <w:tcPr>
            <w:tcW w:w="0" w:type="auto"/>
            <w:tcBorders>
              <w:top w:val="nil"/>
              <w:left w:val="nil"/>
              <w:bottom w:val="single" w:sz="4" w:space="0" w:color="auto"/>
              <w:right w:val="nil"/>
            </w:tcBorders>
            <w:vAlign w:val="center"/>
          </w:tcPr>
          <w:p w14:paraId="0D8ABDE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75.9 (198)</w:t>
            </w:r>
          </w:p>
        </w:tc>
        <w:tc>
          <w:tcPr>
            <w:tcW w:w="0" w:type="auto"/>
            <w:tcBorders>
              <w:top w:val="nil"/>
              <w:left w:val="nil"/>
              <w:bottom w:val="single" w:sz="4" w:space="0" w:color="auto"/>
              <w:right w:val="nil"/>
            </w:tcBorders>
            <w:vAlign w:val="center"/>
          </w:tcPr>
          <w:p w14:paraId="1EA47A1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36.9 (264)</w:t>
            </w:r>
          </w:p>
        </w:tc>
        <w:tc>
          <w:tcPr>
            <w:tcW w:w="0" w:type="auto"/>
            <w:tcBorders>
              <w:top w:val="nil"/>
              <w:left w:val="nil"/>
              <w:bottom w:val="single" w:sz="4" w:space="0" w:color="auto"/>
              <w:right w:val="nil"/>
            </w:tcBorders>
            <w:vAlign w:val="center"/>
          </w:tcPr>
          <w:p w14:paraId="26EBE9F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37.0 (74)</w:t>
            </w:r>
          </w:p>
        </w:tc>
        <w:tc>
          <w:tcPr>
            <w:tcW w:w="0" w:type="auto"/>
            <w:tcBorders>
              <w:top w:val="nil"/>
              <w:left w:val="nil"/>
              <w:bottom w:val="single" w:sz="4" w:space="0" w:color="auto"/>
              <w:right w:val="nil"/>
            </w:tcBorders>
            <w:vAlign w:val="center"/>
          </w:tcPr>
          <w:p w14:paraId="437C8CD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36.6 (71)</w:t>
            </w:r>
          </w:p>
        </w:tc>
        <w:tc>
          <w:tcPr>
            <w:tcW w:w="0" w:type="auto"/>
            <w:tcBorders>
              <w:top w:val="nil"/>
              <w:left w:val="nil"/>
              <w:bottom w:val="single" w:sz="4" w:space="0" w:color="auto"/>
              <w:right w:val="nil"/>
            </w:tcBorders>
            <w:vAlign w:val="center"/>
          </w:tcPr>
          <w:p w14:paraId="1C34E11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28.2 (40)</w:t>
            </w:r>
          </w:p>
        </w:tc>
        <w:tc>
          <w:tcPr>
            <w:tcW w:w="0" w:type="auto"/>
            <w:tcBorders>
              <w:top w:val="nil"/>
              <w:left w:val="nil"/>
              <w:bottom w:val="single" w:sz="4" w:space="0" w:color="auto"/>
              <w:right w:val="nil"/>
            </w:tcBorders>
            <w:vAlign w:val="center"/>
          </w:tcPr>
          <w:p w14:paraId="33ABEAE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43.9 (79)</w:t>
            </w:r>
          </w:p>
        </w:tc>
      </w:tr>
      <w:tr w:rsidR="00BF3112" w:rsidRPr="00BF3112" w14:paraId="37A0E82F" w14:textId="77777777" w:rsidTr="00EC1A3B">
        <w:tc>
          <w:tcPr>
            <w:tcW w:w="0" w:type="auto"/>
            <w:gridSpan w:val="3"/>
            <w:tcBorders>
              <w:top w:val="single" w:sz="4" w:space="0" w:color="auto"/>
              <w:left w:val="nil"/>
              <w:bottom w:val="single" w:sz="4" w:space="0" w:color="auto"/>
              <w:right w:val="nil"/>
            </w:tcBorders>
            <w:vAlign w:val="center"/>
          </w:tcPr>
          <w:p w14:paraId="39E0934E"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Physical Activity, % (</w:t>
            </w:r>
            <w:r w:rsidRPr="00BF3112">
              <w:rPr>
                <w:i/>
                <w:iCs/>
                <w:color w:val="auto"/>
                <w:sz w:val="16"/>
                <w:szCs w:val="16"/>
                <w:lang w:val="en-US"/>
              </w:rPr>
              <w:t>n</w:t>
            </w:r>
            <w:r w:rsidRPr="00BF3112">
              <w:rPr>
                <w:color w:val="auto"/>
                <w:sz w:val="16"/>
                <w:szCs w:val="16"/>
                <w:lang w:val="en-US"/>
              </w:rPr>
              <w:t>)</w:t>
            </w:r>
          </w:p>
        </w:tc>
        <w:tc>
          <w:tcPr>
            <w:tcW w:w="0" w:type="auto"/>
            <w:tcBorders>
              <w:top w:val="single" w:sz="4" w:space="0" w:color="auto"/>
              <w:left w:val="nil"/>
              <w:bottom w:val="single" w:sz="4" w:space="0" w:color="auto"/>
              <w:right w:val="nil"/>
            </w:tcBorders>
            <w:vAlign w:val="center"/>
          </w:tcPr>
          <w:p w14:paraId="777FE7A8"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0E70D73"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AFB9A2B"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1562F9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26CECE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7CA32F6"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311F2AA"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29741CA"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FC3E103"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89C090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51342A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EF2180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8919AD1"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4ED139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614CB7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6CE5EA2"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61154DA"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1F10D88" w14:textId="77777777" w:rsidR="00E226E2" w:rsidRPr="00BF3112" w:rsidRDefault="00E226E2" w:rsidP="00EC1A3B">
            <w:pPr>
              <w:spacing w:after="160" w:line="259" w:lineRule="auto"/>
              <w:jc w:val="center"/>
              <w:rPr>
                <w:b/>
                <w:bCs/>
                <w:color w:val="auto"/>
                <w:sz w:val="16"/>
                <w:szCs w:val="16"/>
                <w:lang w:val="en-US"/>
              </w:rPr>
            </w:pPr>
          </w:p>
        </w:tc>
      </w:tr>
      <w:tr w:rsidR="00BF3112" w:rsidRPr="00BF3112" w14:paraId="1727EFD8" w14:textId="77777777" w:rsidTr="00EC1A3B">
        <w:tc>
          <w:tcPr>
            <w:tcW w:w="0" w:type="auto"/>
            <w:tcBorders>
              <w:top w:val="single" w:sz="4" w:space="0" w:color="auto"/>
              <w:left w:val="nil"/>
              <w:bottom w:val="nil"/>
              <w:right w:val="nil"/>
            </w:tcBorders>
            <w:vAlign w:val="center"/>
          </w:tcPr>
          <w:p w14:paraId="32F81B62"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Lower</w:t>
            </w:r>
          </w:p>
        </w:tc>
        <w:tc>
          <w:tcPr>
            <w:tcW w:w="0" w:type="auto"/>
            <w:tcBorders>
              <w:top w:val="single" w:sz="4" w:space="0" w:color="auto"/>
              <w:left w:val="nil"/>
              <w:bottom w:val="nil"/>
              <w:right w:val="nil"/>
            </w:tcBorders>
            <w:vAlign w:val="center"/>
          </w:tcPr>
          <w:p w14:paraId="733F3CF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33.2 (846)</w:t>
            </w:r>
          </w:p>
        </w:tc>
        <w:tc>
          <w:tcPr>
            <w:tcW w:w="0" w:type="auto"/>
            <w:tcBorders>
              <w:top w:val="single" w:sz="4" w:space="0" w:color="auto"/>
              <w:left w:val="nil"/>
              <w:bottom w:val="nil"/>
              <w:right w:val="nil"/>
            </w:tcBorders>
            <w:vAlign w:val="center"/>
          </w:tcPr>
          <w:p w14:paraId="5C11C82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36.8 (367)</w:t>
            </w:r>
          </w:p>
        </w:tc>
        <w:tc>
          <w:tcPr>
            <w:tcW w:w="0" w:type="auto"/>
            <w:tcBorders>
              <w:top w:val="single" w:sz="4" w:space="0" w:color="auto"/>
              <w:left w:val="nil"/>
              <w:bottom w:val="nil"/>
              <w:right w:val="nil"/>
            </w:tcBorders>
            <w:vAlign w:val="center"/>
          </w:tcPr>
          <w:p w14:paraId="31399CC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29.2 (168)</w:t>
            </w:r>
          </w:p>
        </w:tc>
        <w:tc>
          <w:tcPr>
            <w:tcW w:w="0" w:type="auto"/>
            <w:tcBorders>
              <w:top w:val="single" w:sz="4" w:space="0" w:color="auto"/>
              <w:left w:val="nil"/>
              <w:bottom w:val="nil"/>
              <w:right w:val="nil"/>
            </w:tcBorders>
            <w:vAlign w:val="center"/>
          </w:tcPr>
          <w:p w14:paraId="0A41234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34.9 (155)</w:t>
            </w:r>
          </w:p>
        </w:tc>
        <w:tc>
          <w:tcPr>
            <w:tcW w:w="0" w:type="auto"/>
            <w:tcBorders>
              <w:top w:val="single" w:sz="4" w:space="0" w:color="auto"/>
              <w:left w:val="nil"/>
              <w:bottom w:val="nil"/>
              <w:right w:val="nil"/>
            </w:tcBorders>
            <w:vAlign w:val="center"/>
          </w:tcPr>
          <w:p w14:paraId="7FF2A36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29.5 (156)</w:t>
            </w:r>
          </w:p>
        </w:tc>
        <w:tc>
          <w:tcPr>
            <w:tcW w:w="0" w:type="auto"/>
            <w:tcBorders>
              <w:top w:val="single" w:sz="4" w:space="0" w:color="auto"/>
              <w:left w:val="nil"/>
              <w:bottom w:val="nil"/>
              <w:right w:val="nil"/>
            </w:tcBorders>
            <w:vAlign w:val="center"/>
          </w:tcPr>
          <w:p w14:paraId="1A74372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33.3 (572)</w:t>
            </w:r>
          </w:p>
        </w:tc>
        <w:tc>
          <w:tcPr>
            <w:tcW w:w="0" w:type="auto"/>
            <w:tcBorders>
              <w:top w:val="single" w:sz="4" w:space="0" w:color="auto"/>
              <w:left w:val="nil"/>
              <w:bottom w:val="nil"/>
              <w:right w:val="nil"/>
            </w:tcBorders>
            <w:vAlign w:val="center"/>
          </w:tcPr>
          <w:p w14:paraId="7774D9F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37.9 (97)</w:t>
            </w:r>
          </w:p>
        </w:tc>
        <w:tc>
          <w:tcPr>
            <w:tcW w:w="0" w:type="auto"/>
            <w:tcBorders>
              <w:top w:val="single" w:sz="4" w:space="0" w:color="auto"/>
              <w:left w:val="nil"/>
              <w:bottom w:val="nil"/>
              <w:right w:val="nil"/>
            </w:tcBorders>
            <w:vAlign w:val="center"/>
          </w:tcPr>
          <w:p w14:paraId="58DAA9C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33.0 (142)</w:t>
            </w:r>
          </w:p>
        </w:tc>
        <w:tc>
          <w:tcPr>
            <w:tcW w:w="0" w:type="auto"/>
            <w:tcBorders>
              <w:top w:val="single" w:sz="4" w:space="0" w:color="auto"/>
              <w:left w:val="nil"/>
              <w:bottom w:val="nil"/>
              <w:right w:val="nil"/>
            </w:tcBorders>
            <w:vAlign w:val="center"/>
          </w:tcPr>
          <w:p w14:paraId="57B10BF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33.6 (151)</w:t>
            </w:r>
          </w:p>
        </w:tc>
        <w:tc>
          <w:tcPr>
            <w:tcW w:w="0" w:type="auto"/>
            <w:tcBorders>
              <w:top w:val="single" w:sz="4" w:space="0" w:color="auto"/>
              <w:left w:val="nil"/>
              <w:bottom w:val="nil"/>
              <w:right w:val="nil"/>
            </w:tcBorders>
            <w:vAlign w:val="center"/>
          </w:tcPr>
          <w:p w14:paraId="3E25E60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31.2 (182)</w:t>
            </w:r>
          </w:p>
        </w:tc>
        <w:tc>
          <w:tcPr>
            <w:tcW w:w="0" w:type="auto"/>
            <w:tcBorders>
              <w:top w:val="single" w:sz="4" w:space="0" w:color="auto"/>
              <w:left w:val="nil"/>
              <w:bottom w:val="nil"/>
              <w:right w:val="nil"/>
            </w:tcBorders>
            <w:vAlign w:val="center"/>
          </w:tcPr>
          <w:p w14:paraId="4EF6F48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33.0 (198)</w:t>
            </w:r>
          </w:p>
        </w:tc>
        <w:tc>
          <w:tcPr>
            <w:tcW w:w="0" w:type="auto"/>
            <w:tcBorders>
              <w:top w:val="single" w:sz="4" w:space="0" w:color="auto"/>
              <w:left w:val="nil"/>
              <w:bottom w:val="nil"/>
              <w:right w:val="nil"/>
            </w:tcBorders>
            <w:vAlign w:val="center"/>
          </w:tcPr>
          <w:p w14:paraId="730F082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45.5 (35)</w:t>
            </w:r>
          </w:p>
        </w:tc>
        <w:tc>
          <w:tcPr>
            <w:tcW w:w="0" w:type="auto"/>
            <w:tcBorders>
              <w:top w:val="single" w:sz="4" w:space="0" w:color="auto"/>
              <w:left w:val="nil"/>
              <w:bottom w:val="nil"/>
              <w:right w:val="nil"/>
            </w:tcBorders>
            <w:vAlign w:val="center"/>
          </w:tcPr>
          <w:p w14:paraId="22B798D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30.1 (31)</w:t>
            </w:r>
          </w:p>
        </w:tc>
        <w:tc>
          <w:tcPr>
            <w:tcW w:w="0" w:type="auto"/>
            <w:tcBorders>
              <w:top w:val="single" w:sz="4" w:space="0" w:color="auto"/>
              <w:left w:val="nil"/>
              <w:bottom w:val="nil"/>
              <w:right w:val="nil"/>
            </w:tcBorders>
            <w:vAlign w:val="center"/>
          </w:tcPr>
          <w:p w14:paraId="786FCC5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32.1 (51)</w:t>
            </w:r>
          </w:p>
        </w:tc>
        <w:tc>
          <w:tcPr>
            <w:tcW w:w="0" w:type="auto"/>
            <w:tcBorders>
              <w:top w:val="single" w:sz="4" w:space="0" w:color="auto"/>
              <w:left w:val="nil"/>
              <w:bottom w:val="nil"/>
              <w:right w:val="nil"/>
            </w:tcBorders>
            <w:vAlign w:val="center"/>
          </w:tcPr>
          <w:p w14:paraId="73FE398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31.0 (81)</w:t>
            </w:r>
          </w:p>
        </w:tc>
        <w:tc>
          <w:tcPr>
            <w:tcW w:w="0" w:type="auto"/>
            <w:tcBorders>
              <w:top w:val="single" w:sz="4" w:space="0" w:color="auto"/>
              <w:left w:val="nil"/>
              <w:bottom w:val="nil"/>
              <w:right w:val="nil"/>
            </w:tcBorders>
            <w:vAlign w:val="center"/>
          </w:tcPr>
          <w:p w14:paraId="7AF2FFC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25.3 (181)</w:t>
            </w:r>
          </w:p>
        </w:tc>
        <w:tc>
          <w:tcPr>
            <w:tcW w:w="0" w:type="auto"/>
            <w:tcBorders>
              <w:top w:val="single" w:sz="4" w:space="0" w:color="auto"/>
              <w:left w:val="nil"/>
              <w:bottom w:val="nil"/>
              <w:right w:val="nil"/>
            </w:tcBorders>
            <w:vAlign w:val="center"/>
          </w:tcPr>
          <w:p w14:paraId="574B9DF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29.5 (59)</w:t>
            </w:r>
          </w:p>
        </w:tc>
        <w:tc>
          <w:tcPr>
            <w:tcW w:w="0" w:type="auto"/>
            <w:tcBorders>
              <w:top w:val="single" w:sz="4" w:space="0" w:color="auto"/>
              <w:left w:val="nil"/>
              <w:bottom w:val="nil"/>
              <w:right w:val="nil"/>
            </w:tcBorders>
            <w:vAlign w:val="center"/>
          </w:tcPr>
          <w:p w14:paraId="0AF7950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26.8 (52)</w:t>
            </w:r>
          </w:p>
        </w:tc>
        <w:tc>
          <w:tcPr>
            <w:tcW w:w="0" w:type="auto"/>
            <w:tcBorders>
              <w:top w:val="single" w:sz="4" w:space="0" w:color="auto"/>
              <w:left w:val="nil"/>
              <w:bottom w:val="nil"/>
              <w:right w:val="nil"/>
            </w:tcBorders>
            <w:vAlign w:val="center"/>
          </w:tcPr>
          <w:p w14:paraId="571DCD6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22.5 (32)</w:t>
            </w:r>
          </w:p>
        </w:tc>
        <w:tc>
          <w:tcPr>
            <w:tcW w:w="0" w:type="auto"/>
            <w:tcBorders>
              <w:top w:val="single" w:sz="4" w:space="0" w:color="auto"/>
              <w:left w:val="nil"/>
              <w:bottom w:val="nil"/>
              <w:right w:val="nil"/>
            </w:tcBorders>
            <w:vAlign w:val="center"/>
          </w:tcPr>
          <w:p w14:paraId="2D5E567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21.1 (38)</w:t>
            </w:r>
          </w:p>
        </w:tc>
      </w:tr>
      <w:tr w:rsidR="00BF3112" w:rsidRPr="00BF3112" w14:paraId="49D0D887" w14:textId="77777777" w:rsidTr="00EC1A3B">
        <w:tc>
          <w:tcPr>
            <w:tcW w:w="0" w:type="auto"/>
            <w:tcBorders>
              <w:top w:val="nil"/>
              <w:left w:val="nil"/>
              <w:bottom w:val="nil"/>
              <w:right w:val="nil"/>
            </w:tcBorders>
            <w:vAlign w:val="center"/>
          </w:tcPr>
          <w:p w14:paraId="7228F86C"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Medium</w:t>
            </w:r>
          </w:p>
        </w:tc>
        <w:tc>
          <w:tcPr>
            <w:tcW w:w="0" w:type="auto"/>
            <w:tcBorders>
              <w:top w:val="nil"/>
              <w:left w:val="nil"/>
              <w:bottom w:val="nil"/>
              <w:right w:val="nil"/>
            </w:tcBorders>
            <w:vAlign w:val="center"/>
          </w:tcPr>
          <w:p w14:paraId="28CF47F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33.1 (843)</w:t>
            </w:r>
          </w:p>
        </w:tc>
        <w:tc>
          <w:tcPr>
            <w:tcW w:w="0" w:type="auto"/>
            <w:tcBorders>
              <w:top w:val="nil"/>
              <w:left w:val="nil"/>
              <w:bottom w:val="nil"/>
              <w:right w:val="nil"/>
            </w:tcBorders>
            <w:vAlign w:val="center"/>
          </w:tcPr>
          <w:p w14:paraId="3308849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32.4 (323)</w:t>
            </w:r>
          </w:p>
        </w:tc>
        <w:tc>
          <w:tcPr>
            <w:tcW w:w="0" w:type="auto"/>
            <w:tcBorders>
              <w:top w:val="nil"/>
              <w:left w:val="nil"/>
              <w:bottom w:val="nil"/>
              <w:right w:val="nil"/>
            </w:tcBorders>
            <w:vAlign w:val="center"/>
          </w:tcPr>
          <w:p w14:paraId="68D3F8C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37.2 (214)</w:t>
            </w:r>
          </w:p>
        </w:tc>
        <w:tc>
          <w:tcPr>
            <w:tcW w:w="0" w:type="auto"/>
            <w:tcBorders>
              <w:top w:val="nil"/>
              <w:left w:val="nil"/>
              <w:bottom w:val="nil"/>
              <w:right w:val="nil"/>
            </w:tcBorders>
            <w:vAlign w:val="center"/>
          </w:tcPr>
          <w:p w14:paraId="26FC25F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30.6 (136)</w:t>
            </w:r>
          </w:p>
        </w:tc>
        <w:tc>
          <w:tcPr>
            <w:tcW w:w="0" w:type="auto"/>
            <w:tcBorders>
              <w:top w:val="nil"/>
              <w:left w:val="nil"/>
              <w:bottom w:val="nil"/>
              <w:right w:val="nil"/>
            </w:tcBorders>
            <w:vAlign w:val="center"/>
          </w:tcPr>
          <w:p w14:paraId="324A352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32.1 (170)</w:t>
            </w:r>
          </w:p>
        </w:tc>
        <w:tc>
          <w:tcPr>
            <w:tcW w:w="0" w:type="auto"/>
            <w:tcBorders>
              <w:top w:val="nil"/>
              <w:left w:val="nil"/>
              <w:bottom w:val="nil"/>
              <w:right w:val="nil"/>
            </w:tcBorders>
            <w:vAlign w:val="center"/>
          </w:tcPr>
          <w:p w14:paraId="63E4DAC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33.3 (573)</w:t>
            </w:r>
          </w:p>
        </w:tc>
        <w:tc>
          <w:tcPr>
            <w:tcW w:w="0" w:type="auto"/>
            <w:tcBorders>
              <w:top w:val="nil"/>
              <w:left w:val="nil"/>
              <w:bottom w:val="nil"/>
              <w:right w:val="nil"/>
            </w:tcBorders>
            <w:vAlign w:val="center"/>
          </w:tcPr>
          <w:p w14:paraId="5DA9C91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36.3 (93)</w:t>
            </w:r>
          </w:p>
        </w:tc>
        <w:tc>
          <w:tcPr>
            <w:tcW w:w="0" w:type="auto"/>
            <w:tcBorders>
              <w:top w:val="nil"/>
              <w:left w:val="nil"/>
              <w:bottom w:val="nil"/>
              <w:right w:val="nil"/>
            </w:tcBorders>
            <w:vAlign w:val="center"/>
          </w:tcPr>
          <w:p w14:paraId="5593D45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33.3 (143)</w:t>
            </w:r>
          </w:p>
        </w:tc>
        <w:tc>
          <w:tcPr>
            <w:tcW w:w="0" w:type="auto"/>
            <w:tcBorders>
              <w:top w:val="nil"/>
              <w:left w:val="nil"/>
              <w:bottom w:val="nil"/>
              <w:right w:val="nil"/>
            </w:tcBorders>
            <w:vAlign w:val="center"/>
          </w:tcPr>
          <w:p w14:paraId="2346D44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34.3 (154)</w:t>
            </w:r>
          </w:p>
        </w:tc>
        <w:tc>
          <w:tcPr>
            <w:tcW w:w="0" w:type="auto"/>
            <w:tcBorders>
              <w:top w:val="nil"/>
              <w:left w:val="nil"/>
              <w:bottom w:val="nil"/>
              <w:right w:val="nil"/>
            </w:tcBorders>
            <w:vAlign w:val="center"/>
          </w:tcPr>
          <w:p w14:paraId="6F4B194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31.3 (183)</w:t>
            </w:r>
          </w:p>
        </w:tc>
        <w:tc>
          <w:tcPr>
            <w:tcW w:w="0" w:type="auto"/>
            <w:tcBorders>
              <w:top w:val="nil"/>
              <w:left w:val="nil"/>
              <w:bottom w:val="nil"/>
              <w:right w:val="nil"/>
            </w:tcBorders>
            <w:vAlign w:val="center"/>
          </w:tcPr>
          <w:p w14:paraId="2F15EFC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33.3 (200)</w:t>
            </w:r>
          </w:p>
        </w:tc>
        <w:tc>
          <w:tcPr>
            <w:tcW w:w="0" w:type="auto"/>
            <w:tcBorders>
              <w:top w:val="nil"/>
              <w:left w:val="nil"/>
              <w:bottom w:val="nil"/>
              <w:right w:val="nil"/>
            </w:tcBorders>
            <w:vAlign w:val="center"/>
          </w:tcPr>
          <w:p w14:paraId="779C21E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39.0 (30)</w:t>
            </w:r>
          </w:p>
        </w:tc>
        <w:tc>
          <w:tcPr>
            <w:tcW w:w="0" w:type="auto"/>
            <w:tcBorders>
              <w:top w:val="nil"/>
              <w:left w:val="nil"/>
              <w:bottom w:val="nil"/>
              <w:right w:val="nil"/>
            </w:tcBorders>
            <w:vAlign w:val="center"/>
          </w:tcPr>
          <w:p w14:paraId="3BCE2DE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31.1 (32)</w:t>
            </w:r>
          </w:p>
        </w:tc>
        <w:tc>
          <w:tcPr>
            <w:tcW w:w="0" w:type="auto"/>
            <w:tcBorders>
              <w:top w:val="nil"/>
              <w:left w:val="nil"/>
              <w:bottom w:val="nil"/>
              <w:right w:val="nil"/>
            </w:tcBorders>
            <w:vAlign w:val="center"/>
          </w:tcPr>
          <w:p w14:paraId="6FC3E8B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37.1 (59)</w:t>
            </w:r>
          </w:p>
        </w:tc>
        <w:tc>
          <w:tcPr>
            <w:tcW w:w="0" w:type="auto"/>
            <w:tcBorders>
              <w:top w:val="nil"/>
              <w:left w:val="nil"/>
              <w:bottom w:val="nil"/>
              <w:right w:val="nil"/>
            </w:tcBorders>
            <w:vAlign w:val="center"/>
          </w:tcPr>
          <w:p w14:paraId="49C44AC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30.3 (79)</w:t>
            </w:r>
          </w:p>
        </w:tc>
        <w:tc>
          <w:tcPr>
            <w:tcW w:w="0" w:type="auto"/>
            <w:tcBorders>
              <w:top w:val="nil"/>
              <w:left w:val="nil"/>
              <w:bottom w:val="nil"/>
              <w:right w:val="nil"/>
            </w:tcBorders>
            <w:vAlign w:val="center"/>
          </w:tcPr>
          <w:p w14:paraId="0A750C5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37.2 (266)</w:t>
            </w:r>
          </w:p>
        </w:tc>
        <w:tc>
          <w:tcPr>
            <w:tcW w:w="0" w:type="auto"/>
            <w:tcBorders>
              <w:top w:val="nil"/>
              <w:left w:val="nil"/>
              <w:bottom w:val="nil"/>
              <w:right w:val="nil"/>
            </w:tcBorders>
            <w:vAlign w:val="center"/>
          </w:tcPr>
          <w:p w14:paraId="4767E00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38.5 (77)</w:t>
            </w:r>
          </w:p>
        </w:tc>
        <w:tc>
          <w:tcPr>
            <w:tcW w:w="0" w:type="auto"/>
            <w:tcBorders>
              <w:top w:val="nil"/>
              <w:left w:val="nil"/>
              <w:bottom w:val="nil"/>
              <w:right w:val="nil"/>
            </w:tcBorders>
            <w:vAlign w:val="center"/>
          </w:tcPr>
          <w:p w14:paraId="7709D4F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35.6 (69)</w:t>
            </w:r>
          </w:p>
        </w:tc>
        <w:tc>
          <w:tcPr>
            <w:tcW w:w="0" w:type="auto"/>
            <w:tcBorders>
              <w:top w:val="nil"/>
              <w:left w:val="nil"/>
              <w:bottom w:val="nil"/>
              <w:right w:val="nil"/>
            </w:tcBorders>
            <w:vAlign w:val="center"/>
          </w:tcPr>
          <w:p w14:paraId="4F3AF31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43.7 (62)</w:t>
            </w:r>
          </w:p>
        </w:tc>
        <w:tc>
          <w:tcPr>
            <w:tcW w:w="0" w:type="auto"/>
            <w:tcBorders>
              <w:top w:val="nil"/>
              <w:left w:val="nil"/>
              <w:bottom w:val="nil"/>
              <w:right w:val="nil"/>
            </w:tcBorders>
            <w:vAlign w:val="center"/>
          </w:tcPr>
          <w:p w14:paraId="238BEB5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32.2 (58)</w:t>
            </w:r>
          </w:p>
        </w:tc>
      </w:tr>
      <w:tr w:rsidR="00BF3112" w:rsidRPr="00BF3112" w14:paraId="4E530B19" w14:textId="77777777" w:rsidTr="00EC1A3B">
        <w:tc>
          <w:tcPr>
            <w:tcW w:w="0" w:type="auto"/>
            <w:tcBorders>
              <w:top w:val="nil"/>
              <w:left w:val="nil"/>
              <w:bottom w:val="single" w:sz="4" w:space="0" w:color="auto"/>
              <w:right w:val="nil"/>
            </w:tcBorders>
            <w:vAlign w:val="center"/>
          </w:tcPr>
          <w:p w14:paraId="6C0F7E0B"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Higher</w:t>
            </w:r>
          </w:p>
        </w:tc>
        <w:tc>
          <w:tcPr>
            <w:tcW w:w="0" w:type="auto"/>
            <w:tcBorders>
              <w:top w:val="nil"/>
              <w:left w:val="nil"/>
              <w:bottom w:val="single" w:sz="4" w:space="0" w:color="auto"/>
              <w:right w:val="nil"/>
            </w:tcBorders>
            <w:vAlign w:val="center"/>
          </w:tcPr>
          <w:p w14:paraId="2963656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33.6 (856)</w:t>
            </w:r>
          </w:p>
        </w:tc>
        <w:tc>
          <w:tcPr>
            <w:tcW w:w="0" w:type="auto"/>
            <w:tcBorders>
              <w:top w:val="nil"/>
              <w:left w:val="nil"/>
              <w:bottom w:val="single" w:sz="4" w:space="0" w:color="auto"/>
              <w:right w:val="nil"/>
            </w:tcBorders>
            <w:vAlign w:val="center"/>
          </w:tcPr>
          <w:p w14:paraId="65351DF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30.8 (307)</w:t>
            </w:r>
          </w:p>
        </w:tc>
        <w:tc>
          <w:tcPr>
            <w:tcW w:w="0" w:type="auto"/>
            <w:tcBorders>
              <w:top w:val="nil"/>
              <w:left w:val="nil"/>
              <w:bottom w:val="single" w:sz="4" w:space="0" w:color="auto"/>
              <w:right w:val="nil"/>
            </w:tcBorders>
            <w:vAlign w:val="center"/>
          </w:tcPr>
          <w:p w14:paraId="41CB83D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33.6 (193)</w:t>
            </w:r>
          </w:p>
        </w:tc>
        <w:tc>
          <w:tcPr>
            <w:tcW w:w="0" w:type="auto"/>
            <w:tcBorders>
              <w:top w:val="nil"/>
              <w:left w:val="nil"/>
              <w:bottom w:val="single" w:sz="4" w:space="0" w:color="auto"/>
              <w:right w:val="nil"/>
            </w:tcBorders>
            <w:vAlign w:val="center"/>
          </w:tcPr>
          <w:p w14:paraId="378EAE2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34.5 (153)</w:t>
            </w:r>
          </w:p>
        </w:tc>
        <w:tc>
          <w:tcPr>
            <w:tcW w:w="0" w:type="auto"/>
            <w:tcBorders>
              <w:top w:val="nil"/>
              <w:left w:val="nil"/>
              <w:bottom w:val="single" w:sz="4" w:space="0" w:color="auto"/>
              <w:right w:val="nil"/>
            </w:tcBorders>
            <w:vAlign w:val="center"/>
          </w:tcPr>
          <w:p w14:paraId="77BB9AC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38.4 (203)</w:t>
            </w:r>
          </w:p>
        </w:tc>
        <w:tc>
          <w:tcPr>
            <w:tcW w:w="0" w:type="auto"/>
            <w:tcBorders>
              <w:top w:val="nil"/>
              <w:left w:val="nil"/>
              <w:bottom w:val="single" w:sz="4" w:space="0" w:color="auto"/>
              <w:right w:val="nil"/>
            </w:tcBorders>
            <w:vAlign w:val="center"/>
          </w:tcPr>
          <w:p w14:paraId="732CCBB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33.4 (574)</w:t>
            </w:r>
          </w:p>
        </w:tc>
        <w:tc>
          <w:tcPr>
            <w:tcW w:w="0" w:type="auto"/>
            <w:tcBorders>
              <w:top w:val="nil"/>
              <w:left w:val="nil"/>
              <w:bottom w:val="single" w:sz="4" w:space="0" w:color="auto"/>
              <w:right w:val="nil"/>
            </w:tcBorders>
            <w:vAlign w:val="center"/>
          </w:tcPr>
          <w:p w14:paraId="1890BB4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25.8 (66)</w:t>
            </w:r>
          </w:p>
        </w:tc>
        <w:tc>
          <w:tcPr>
            <w:tcW w:w="0" w:type="auto"/>
            <w:tcBorders>
              <w:top w:val="nil"/>
              <w:left w:val="nil"/>
              <w:bottom w:val="single" w:sz="4" w:space="0" w:color="auto"/>
              <w:right w:val="nil"/>
            </w:tcBorders>
            <w:vAlign w:val="center"/>
          </w:tcPr>
          <w:p w14:paraId="036C328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33.7 (145)</w:t>
            </w:r>
          </w:p>
        </w:tc>
        <w:tc>
          <w:tcPr>
            <w:tcW w:w="0" w:type="auto"/>
            <w:tcBorders>
              <w:top w:val="nil"/>
              <w:left w:val="nil"/>
              <w:bottom w:val="single" w:sz="4" w:space="0" w:color="auto"/>
              <w:right w:val="nil"/>
            </w:tcBorders>
            <w:vAlign w:val="center"/>
          </w:tcPr>
          <w:p w14:paraId="68DB72A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32.1 (144)</w:t>
            </w:r>
          </w:p>
        </w:tc>
        <w:tc>
          <w:tcPr>
            <w:tcW w:w="0" w:type="auto"/>
            <w:tcBorders>
              <w:top w:val="nil"/>
              <w:left w:val="nil"/>
              <w:bottom w:val="single" w:sz="4" w:space="0" w:color="auto"/>
              <w:right w:val="nil"/>
            </w:tcBorders>
            <w:vAlign w:val="center"/>
          </w:tcPr>
          <w:p w14:paraId="45CA7C6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37.5 (219)</w:t>
            </w:r>
          </w:p>
        </w:tc>
        <w:tc>
          <w:tcPr>
            <w:tcW w:w="0" w:type="auto"/>
            <w:tcBorders>
              <w:top w:val="nil"/>
              <w:left w:val="nil"/>
              <w:bottom w:val="single" w:sz="4" w:space="0" w:color="auto"/>
              <w:right w:val="nil"/>
            </w:tcBorders>
            <w:vAlign w:val="center"/>
          </w:tcPr>
          <w:p w14:paraId="041398C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33.7 (202)</w:t>
            </w:r>
          </w:p>
        </w:tc>
        <w:tc>
          <w:tcPr>
            <w:tcW w:w="0" w:type="auto"/>
            <w:tcBorders>
              <w:top w:val="nil"/>
              <w:left w:val="nil"/>
              <w:bottom w:val="single" w:sz="4" w:space="0" w:color="auto"/>
              <w:right w:val="nil"/>
            </w:tcBorders>
            <w:vAlign w:val="center"/>
          </w:tcPr>
          <w:p w14:paraId="7ED8821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15.6 (12)</w:t>
            </w:r>
          </w:p>
        </w:tc>
        <w:tc>
          <w:tcPr>
            <w:tcW w:w="0" w:type="auto"/>
            <w:tcBorders>
              <w:top w:val="nil"/>
              <w:left w:val="nil"/>
              <w:bottom w:val="single" w:sz="4" w:space="0" w:color="auto"/>
              <w:right w:val="nil"/>
            </w:tcBorders>
            <w:vAlign w:val="center"/>
          </w:tcPr>
          <w:p w14:paraId="5304E72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38.8 (40)</w:t>
            </w:r>
          </w:p>
        </w:tc>
        <w:tc>
          <w:tcPr>
            <w:tcW w:w="0" w:type="auto"/>
            <w:tcBorders>
              <w:top w:val="nil"/>
              <w:left w:val="nil"/>
              <w:bottom w:val="single" w:sz="4" w:space="0" w:color="auto"/>
              <w:right w:val="nil"/>
            </w:tcBorders>
            <w:vAlign w:val="center"/>
          </w:tcPr>
          <w:p w14:paraId="7E25BCB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30.8 (49)</w:t>
            </w:r>
          </w:p>
        </w:tc>
        <w:tc>
          <w:tcPr>
            <w:tcW w:w="0" w:type="auto"/>
            <w:tcBorders>
              <w:top w:val="nil"/>
              <w:left w:val="nil"/>
              <w:bottom w:val="single" w:sz="4" w:space="0" w:color="auto"/>
              <w:right w:val="nil"/>
            </w:tcBorders>
            <w:vAlign w:val="center"/>
          </w:tcPr>
          <w:p w14:paraId="08C636C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38.7 (101)</w:t>
            </w:r>
          </w:p>
        </w:tc>
        <w:tc>
          <w:tcPr>
            <w:tcW w:w="0" w:type="auto"/>
            <w:tcBorders>
              <w:top w:val="nil"/>
              <w:left w:val="nil"/>
              <w:bottom w:val="single" w:sz="4" w:space="0" w:color="auto"/>
              <w:right w:val="nil"/>
            </w:tcBorders>
            <w:vAlign w:val="center"/>
          </w:tcPr>
          <w:p w14:paraId="3730A9B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37.6 (269)</w:t>
            </w:r>
          </w:p>
        </w:tc>
        <w:tc>
          <w:tcPr>
            <w:tcW w:w="0" w:type="auto"/>
            <w:tcBorders>
              <w:top w:val="nil"/>
              <w:left w:val="nil"/>
              <w:bottom w:val="single" w:sz="4" w:space="0" w:color="auto"/>
              <w:right w:val="nil"/>
            </w:tcBorders>
            <w:vAlign w:val="center"/>
          </w:tcPr>
          <w:p w14:paraId="60ECA70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32.0 (64)</w:t>
            </w:r>
          </w:p>
        </w:tc>
        <w:tc>
          <w:tcPr>
            <w:tcW w:w="0" w:type="auto"/>
            <w:tcBorders>
              <w:top w:val="nil"/>
              <w:left w:val="nil"/>
              <w:bottom w:val="single" w:sz="4" w:space="0" w:color="auto"/>
              <w:right w:val="nil"/>
            </w:tcBorders>
            <w:vAlign w:val="center"/>
          </w:tcPr>
          <w:p w14:paraId="71CFA80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37.6 (73)</w:t>
            </w:r>
          </w:p>
        </w:tc>
        <w:tc>
          <w:tcPr>
            <w:tcW w:w="0" w:type="auto"/>
            <w:tcBorders>
              <w:top w:val="nil"/>
              <w:left w:val="nil"/>
              <w:bottom w:val="single" w:sz="4" w:space="0" w:color="auto"/>
              <w:right w:val="nil"/>
            </w:tcBorders>
            <w:vAlign w:val="center"/>
          </w:tcPr>
          <w:p w14:paraId="466F00F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33.8 (48)</w:t>
            </w:r>
          </w:p>
        </w:tc>
        <w:tc>
          <w:tcPr>
            <w:tcW w:w="0" w:type="auto"/>
            <w:tcBorders>
              <w:top w:val="nil"/>
              <w:left w:val="nil"/>
              <w:bottom w:val="single" w:sz="4" w:space="0" w:color="auto"/>
              <w:right w:val="nil"/>
            </w:tcBorders>
            <w:vAlign w:val="center"/>
          </w:tcPr>
          <w:p w14:paraId="2B85FD4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46.7 (84)</w:t>
            </w:r>
          </w:p>
        </w:tc>
      </w:tr>
      <w:tr w:rsidR="00BF3112" w:rsidRPr="00BF3112" w14:paraId="01A775C4" w14:textId="77777777" w:rsidTr="00EC1A3B">
        <w:tc>
          <w:tcPr>
            <w:tcW w:w="0" w:type="auto"/>
            <w:gridSpan w:val="3"/>
            <w:tcBorders>
              <w:top w:val="single" w:sz="4" w:space="0" w:color="auto"/>
              <w:left w:val="nil"/>
              <w:bottom w:val="single" w:sz="4" w:space="0" w:color="auto"/>
              <w:right w:val="nil"/>
            </w:tcBorders>
            <w:vAlign w:val="center"/>
          </w:tcPr>
          <w:p w14:paraId="62DDAAA7" w14:textId="77777777" w:rsidR="00E226E2" w:rsidRPr="00BF3112" w:rsidRDefault="00E226E2" w:rsidP="00EC1A3B">
            <w:pPr>
              <w:spacing w:after="160" w:line="259" w:lineRule="auto"/>
              <w:rPr>
                <w:b/>
                <w:bCs/>
                <w:color w:val="auto"/>
                <w:sz w:val="16"/>
                <w:szCs w:val="16"/>
                <w:lang w:val="en-US"/>
              </w:rPr>
            </w:pPr>
            <w:r w:rsidRPr="00BF3112">
              <w:rPr>
                <w:i/>
                <w:iCs/>
                <w:color w:val="auto"/>
                <w:sz w:val="16"/>
                <w:szCs w:val="16"/>
                <w:lang w:val="en-US"/>
              </w:rPr>
              <w:t>Health</w:t>
            </w:r>
          </w:p>
        </w:tc>
        <w:tc>
          <w:tcPr>
            <w:tcW w:w="0" w:type="auto"/>
            <w:tcBorders>
              <w:top w:val="single" w:sz="4" w:space="0" w:color="auto"/>
              <w:left w:val="nil"/>
              <w:bottom w:val="single" w:sz="4" w:space="0" w:color="auto"/>
              <w:right w:val="nil"/>
            </w:tcBorders>
            <w:vAlign w:val="center"/>
          </w:tcPr>
          <w:p w14:paraId="6CE8AA13"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4D179D6"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33BE5F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BF27C7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09EAAF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212951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DEF2DE8"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BC11C3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A641212"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C15F6D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1AB2F5C"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F449811"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58A8E21"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F7B6C8B"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CFFE131"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F6F06B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16091BC"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0C3C69E" w14:textId="77777777" w:rsidR="00E226E2" w:rsidRPr="00BF3112" w:rsidRDefault="00E226E2" w:rsidP="00EC1A3B">
            <w:pPr>
              <w:spacing w:after="160" w:line="259" w:lineRule="auto"/>
              <w:jc w:val="center"/>
              <w:rPr>
                <w:b/>
                <w:bCs/>
                <w:color w:val="auto"/>
                <w:sz w:val="16"/>
                <w:szCs w:val="16"/>
                <w:lang w:val="en-US"/>
              </w:rPr>
            </w:pPr>
          </w:p>
        </w:tc>
      </w:tr>
      <w:tr w:rsidR="00BF3112" w:rsidRPr="00BF3112" w14:paraId="45C6418F" w14:textId="77777777" w:rsidTr="00EC1A3B">
        <w:tc>
          <w:tcPr>
            <w:tcW w:w="0" w:type="auto"/>
            <w:tcBorders>
              <w:top w:val="single" w:sz="4" w:space="0" w:color="auto"/>
              <w:left w:val="nil"/>
              <w:bottom w:val="nil"/>
              <w:right w:val="nil"/>
            </w:tcBorders>
            <w:vAlign w:val="center"/>
          </w:tcPr>
          <w:p w14:paraId="105D95EE"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Multimorbidity, % (</w:t>
            </w:r>
            <w:r w:rsidRPr="00BF3112">
              <w:rPr>
                <w:i/>
                <w:iCs/>
                <w:color w:val="auto"/>
                <w:sz w:val="16"/>
                <w:szCs w:val="16"/>
                <w:lang w:val="en-US"/>
              </w:rPr>
              <w:t>n</w:t>
            </w:r>
            <w:r w:rsidRPr="00BF3112">
              <w:rPr>
                <w:color w:val="auto"/>
                <w:sz w:val="16"/>
                <w:szCs w:val="16"/>
                <w:lang w:val="en-US"/>
              </w:rPr>
              <w:t>)</w:t>
            </w:r>
          </w:p>
        </w:tc>
        <w:tc>
          <w:tcPr>
            <w:tcW w:w="0" w:type="auto"/>
            <w:tcBorders>
              <w:top w:val="single" w:sz="4" w:space="0" w:color="auto"/>
              <w:left w:val="nil"/>
              <w:bottom w:val="nil"/>
              <w:right w:val="nil"/>
            </w:tcBorders>
            <w:vAlign w:val="center"/>
          </w:tcPr>
          <w:p w14:paraId="714D880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42.6 (1084)</w:t>
            </w:r>
          </w:p>
        </w:tc>
        <w:tc>
          <w:tcPr>
            <w:tcW w:w="0" w:type="auto"/>
            <w:tcBorders>
              <w:top w:val="single" w:sz="4" w:space="0" w:color="auto"/>
              <w:left w:val="nil"/>
              <w:bottom w:val="nil"/>
              <w:right w:val="nil"/>
            </w:tcBorders>
            <w:vAlign w:val="center"/>
          </w:tcPr>
          <w:p w14:paraId="46676AB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41.0 (409)</w:t>
            </w:r>
          </w:p>
        </w:tc>
        <w:tc>
          <w:tcPr>
            <w:tcW w:w="0" w:type="auto"/>
            <w:tcBorders>
              <w:top w:val="single" w:sz="4" w:space="0" w:color="auto"/>
              <w:left w:val="nil"/>
              <w:bottom w:val="nil"/>
              <w:right w:val="nil"/>
            </w:tcBorders>
            <w:vAlign w:val="center"/>
          </w:tcPr>
          <w:p w14:paraId="0875B05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45.3 (261)</w:t>
            </w:r>
          </w:p>
        </w:tc>
        <w:tc>
          <w:tcPr>
            <w:tcW w:w="0" w:type="auto"/>
            <w:tcBorders>
              <w:top w:val="single" w:sz="4" w:space="0" w:color="auto"/>
              <w:left w:val="nil"/>
              <w:bottom w:val="nil"/>
              <w:right w:val="nil"/>
            </w:tcBorders>
            <w:vAlign w:val="center"/>
          </w:tcPr>
          <w:p w14:paraId="25FAECD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44.1 (196)</w:t>
            </w:r>
          </w:p>
        </w:tc>
        <w:tc>
          <w:tcPr>
            <w:tcW w:w="0" w:type="auto"/>
            <w:tcBorders>
              <w:top w:val="single" w:sz="4" w:space="0" w:color="auto"/>
              <w:left w:val="nil"/>
              <w:bottom w:val="nil"/>
              <w:right w:val="nil"/>
            </w:tcBorders>
            <w:vAlign w:val="center"/>
          </w:tcPr>
          <w:p w14:paraId="265D023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41.1 (218)</w:t>
            </w:r>
          </w:p>
        </w:tc>
        <w:tc>
          <w:tcPr>
            <w:tcW w:w="0" w:type="auto"/>
            <w:tcBorders>
              <w:top w:val="single" w:sz="4" w:space="0" w:color="auto"/>
              <w:left w:val="nil"/>
              <w:bottom w:val="nil"/>
              <w:right w:val="nil"/>
            </w:tcBorders>
            <w:vAlign w:val="center"/>
          </w:tcPr>
          <w:p w14:paraId="592BF45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49.7 (723)</w:t>
            </w:r>
          </w:p>
        </w:tc>
        <w:tc>
          <w:tcPr>
            <w:tcW w:w="0" w:type="auto"/>
            <w:tcBorders>
              <w:top w:val="single" w:sz="4" w:space="0" w:color="auto"/>
              <w:left w:val="nil"/>
              <w:bottom w:val="nil"/>
              <w:right w:val="nil"/>
            </w:tcBorders>
            <w:vAlign w:val="center"/>
          </w:tcPr>
          <w:p w14:paraId="0648A19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56.7 (122)</w:t>
            </w:r>
          </w:p>
        </w:tc>
        <w:tc>
          <w:tcPr>
            <w:tcW w:w="0" w:type="auto"/>
            <w:tcBorders>
              <w:top w:val="single" w:sz="4" w:space="0" w:color="auto"/>
              <w:left w:val="nil"/>
              <w:bottom w:val="nil"/>
              <w:right w:val="nil"/>
            </w:tcBorders>
            <w:vAlign w:val="center"/>
          </w:tcPr>
          <w:p w14:paraId="2B6AFED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50.1 (179)</w:t>
            </w:r>
          </w:p>
        </w:tc>
        <w:tc>
          <w:tcPr>
            <w:tcW w:w="0" w:type="auto"/>
            <w:tcBorders>
              <w:top w:val="single" w:sz="4" w:space="0" w:color="auto"/>
              <w:left w:val="nil"/>
              <w:bottom w:val="nil"/>
              <w:right w:val="nil"/>
            </w:tcBorders>
            <w:vAlign w:val="center"/>
          </w:tcPr>
          <w:p w14:paraId="42C006D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49.7 (186)</w:t>
            </w:r>
          </w:p>
        </w:tc>
        <w:tc>
          <w:tcPr>
            <w:tcW w:w="0" w:type="auto"/>
            <w:tcBorders>
              <w:top w:val="single" w:sz="4" w:space="0" w:color="auto"/>
              <w:left w:val="nil"/>
              <w:bottom w:val="nil"/>
              <w:right w:val="nil"/>
            </w:tcBorders>
            <w:vAlign w:val="center"/>
          </w:tcPr>
          <w:p w14:paraId="5BD2C2B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46.4 (236)</w:t>
            </w:r>
          </w:p>
        </w:tc>
        <w:tc>
          <w:tcPr>
            <w:tcW w:w="0" w:type="auto"/>
            <w:tcBorders>
              <w:top w:val="single" w:sz="4" w:space="0" w:color="auto"/>
              <w:left w:val="nil"/>
              <w:bottom w:val="nil"/>
              <w:right w:val="nil"/>
            </w:tcBorders>
            <w:vAlign w:val="center"/>
          </w:tcPr>
          <w:p w14:paraId="3F85B0B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64.6 (388)</w:t>
            </w:r>
          </w:p>
        </w:tc>
        <w:tc>
          <w:tcPr>
            <w:tcW w:w="0" w:type="auto"/>
            <w:tcBorders>
              <w:top w:val="single" w:sz="4" w:space="0" w:color="auto"/>
              <w:left w:val="nil"/>
              <w:bottom w:val="nil"/>
              <w:right w:val="nil"/>
            </w:tcBorders>
            <w:vAlign w:val="center"/>
          </w:tcPr>
          <w:p w14:paraId="06D83C9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71.4 (55)</w:t>
            </w:r>
          </w:p>
        </w:tc>
        <w:tc>
          <w:tcPr>
            <w:tcW w:w="0" w:type="auto"/>
            <w:tcBorders>
              <w:top w:val="single" w:sz="4" w:space="0" w:color="auto"/>
              <w:left w:val="nil"/>
              <w:bottom w:val="nil"/>
              <w:right w:val="nil"/>
            </w:tcBorders>
            <w:vAlign w:val="center"/>
          </w:tcPr>
          <w:p w14:paraId="3099088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67.0 (69)</w:t>
            </w:r>
          </w:p>
        </w:tc>
        <w:tc>
          <w:tcPr>
            <w:tcW w:w="0" w:type="auto"/>
            <w:tcBorders>
              <w:top w:val="single" w:sz="4" w:space="0" w:color="auto"/>
              <w:left w:val="nil"/>
              <w:bottom w:val="nil"/>
              <w:right w:val="nil"/>
            </w:tcBorders>
            <w:vAlign w:val="center"/>
          </w:tcPr>
          <w:p w14:paraId="79E817A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68.1 (109)</w:t>
            </w:r>
          </w:p>
        </w:tc>
        <w:tc>
          <w:tcPr>
            <w:tcW w:w="0" w:type="auto"/>
            <w:tcBorders>
              <w:top w:val="single" w:sz="4" w:space="0" w:color="auto"/>
              <w:left w:val="nil"/>
              <w:bottom w:val="nil"/>
              <w:right w:val="nil"/>
            </w:tcBorders>
            <w:vAlign w:val="center"/>
          </w:tcPr>
          <w:p w14:paraId="57E1276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59.4 (155)</w:t>
            </w:r>
          </w:p>
        </w:tc>
        <w:tc>
          <w:tcPr>
            <w:tcW w:w="0" w:type="auto"/>
            <w:tcBorders>
              <w:top w:val="single" w:sz="4" w:space="0" w:color="auto"/>
              <w:left w:val="nil"/>
              <w:bottom w:val="nil"/>
              <w:right w:val="nil"/>
            </w:tcBorders>
            <w:vAlign w:val="center"/>
          </w:tcPr>
          <w:p w14:paraId="73B0A4D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70.8 (507)</w:t>
            </w:r>
          </w:p>
        </w:tc>
        <w:tc>
          <w:tcPr>
            <w:tcW w:w="0" w:type="auto"/>
            <w:tcBorders>
              <w:top w:val="single" w:sz="4" w:space="0" w:color="auto"/>
              <w:left w:val="nil"/>
              <w:bottom w:val="nil"/>
              <w:right w:val="nil"/>
            </w:tcBorders>
            <w:vAlign w:val="center"/>
          </w:tcPr>
          <w:p w14:paraId="5AB13F9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75.0 (150)</w:t>
            </w:r>
          </w:p>
        </w:tc>
        <w:tc>
          <w:tcPr>
            <w:tcW w:w="0" w:type="auto"/>
            <w:tcBorders>
              <w:top w:val="single" w:sz="4" w:space="0" w:color="auto"/>
              <w:left w:val="nil"/>
              <w:bottom w:val="nil"/>
              <w:right w:val="nil"/>
            </w:tcBorders>
            <w:vAlign w:val="center"/>
          </w:tcPr>
          <w:p w14:paraId="5CE29D7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68.6 (133)</w:t>
            </w:r>
          </w:p>
        </w:tc>
        <w:tc>
          <w:tcPr>
            <w:tcW w:w="0" w:type="auto"/>
            <w:tcBorders>
              <w:top w:val="single" w:sz="4" w:space="0" w:color="auto"/>
              <w:left w:val="nil"/>
              <w:bottom w:val="nil"/>
              <w:right w:val="nil"/>
            </w:tcBorders>
            <w:vAlign w:val="center"/>
          </w:tcPr>
          <w:p w14:paraId="7CC09F5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71.8 (102)</w:t>
            </w:r>
          </w:p>
        </w:tc>
        <w:tc>
          <w:tcPr>
            <w:tcW w:w="0" w:type="auto"/>
            <w:tcBorders>
              <w:top w:val="single" w:sz="4" w:space="0" w:color="auto"/>
              <w:left w:val="nil"/>
              <w:bottom w:val="nil"/>
              <w:right w:val="nil"/>
            </w:tcBorders>
            <w:vAlign w:val="center"/>
          </w:tcPr>
          <w:p w14:paraId="04AEECF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67.8 (122)</w:t>
            </w:r>
          </w:p>
        </w:tc>
      </w:tr>
      <w:tr w:rsidR="00BF3112" w:rsidRPr="00BF3112" w14:paraId="3FCDD749" w14:textId="77777777" w:rsidTr="00EC1A3B">
        <w:tc>
          <w:tcPr>
            <w:tcW w:w="0" w:type="auto"/>
            <w:gridSpan w:val="3"/>
            <w:tcBorders>
              <w:top w:val="nil"/>
              <w:left w:val="nil"/>
              <w:bottom w:val="nil"/>
              <w:right w:val="nil"/>
            </w:tcBorders>
            <w:vAlign w:val="center"/>
          </w:tcPr>
          <w:p w14:paraId="61CDE5C3"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Cognition, % (</w:t>
            </w:r>
            <w:r w:rsidRPr="00BF3112">
              <w:rPr>
                <w:i/>
                <w:iCs/>
                <w:color w:val="auto"/>
                <w:sz w:val="16"/>
                <w:szCs w:val="16"/>
                <w:lang w:val="en-US"/>
              </w:rPr>
              <w:t>n</w:t>
            </w:r>
            <w:r w:rsidRPr="00BF3112">
              <w:rPr>
                <w:color w:val="auto"/>
                <w:sz w:val="16"/>
                <w:szCs w:val="16"/>
                <w:lang w:val="en-US"/>
              </w:rPr>
              <w:t>)</w:t>
            </w:r>
          </w:p>
        </w:tc>
        <w:tc>
          <w:tcPr>
            <w:tcW w:w="0" w:type="auto"/>
            <w:tcBorders>
              <w:top w:val="nil"/>
              <w:left w:val="nil"/>
              <w:bottom w:val="nil"/>
              <w:right w:val="nil"/>
            </w:tcBorders>
            <w:vAlign w:val="center"/>
          </w:tcPr>
          <w:p w14:paraId="32F4496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60AFB20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4F4E962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14E44D6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157A81C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17D241FC"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783A0FF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6683C2D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67D65D7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25CD64C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539FA3AB"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2E56C99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5281547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4693320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17F3F31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04C289F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36326CF7"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nil"/>
              <w:left w:val="nil"/>
              <w:bottom w:val="nil"/>
              <w:right w:val="nil"/>
            </w:tcBorders>
            <w:vAlign w:val="center"/>
          </w:tcPr>
          <w:p w14:paraId="478B2316" w14:textId="77777777" w:rsidR="00E226E2" w:rsidRPr="00BF3112" w:rsidRDefault="00E226E2" w:rsidP="00EC1A3B">
            <w:pPr>
              <w:spacing w:after="160" w:line="259" w:lineRule="auto"/>
              <w:jc w:val="center"/>
              <w:rPr>
                <w:b/>
                <w:bCs/>
                <w:color w:val="auto"/>
                <w:sz w:val="16"/>
                <w:szCs w:val="16"/>
                <w:lang w:val="en-US"/>
              </w:rPr>
            </w:pPr>
          </w:p>
        </w:tc>
      </w:tr>
      <w:tr w:rsidR="00BF3112" w:rsidRPr="00BF3112" w14:paraId="44274F1D" w14:textId="77777777" w:rsidTr="00EC1A3B">
        <w:tc>
          <w:tcPr>
            <w:tcW w:w="0" w:type="auto"/>
            <w:tcBorders>
              <w:top w:val="nil"/>
              <w:left w:val="nil"/>
              <w:bottom w:val="nil"/>
              <w:right w:val="nil"/>
            </w:tcBorders>
            <w:vAlign w:val="center"/>
          </w:tcPr>
          <w:p w14:paraId="56C8F29F"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Lower</w:t>
            </w:r>
          </w:p>
        </w:tc>
        <w:tc>
          <w:tcPr>
            <w:tcW w:w="0" w:type="auto"/>
            <w:tcBorders>
              <w:top w:val="nil"/>
              <w:left w:val="nil"/>
              <w:bottom w:val="nil"/>
              <w:right w:val="nil"/>
            </w:tcBorders>
            <w:vAlign w:val="center"/>
          </w:tcPr>
          <w:p w14:paraId="7610953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32.0 (764)</w:t>
            </w:r>
          </w:p>
        </w:tc>
        <w:tc>
          <w:tcPr>
            <w:tcW w:w="0" w:type="auto"/>
            <w:tcBorders>
              <w:top w:val="nil"/>
              <w:left w:val="nil"/>
              <w:bottom w:val="nil"/>
              <w:right w:val="nil"/>
            </w:tcBorders>
            <w:vAlign w:val="center"/>
          </w:tcPr>
          <w:p w14:paraId="7538C4C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31.8 (295)</w:t>
            </w:r>
          </w:p>
        </w:tc>
        <w:tc>
          <w:tcPr>
            <w:tcW w:w="0" w:type="auto"/>
            <w:tcBorders>
              <w:top w:val="nil"/>
              <w:left w:val="nil"/>
              <w:bottom w:val="nil"/>
              <w:right w:val="nil"/>
            </w:tcBorders>
            <w:vAlign w:val="center"/>
          </w:tcPr>
          <w:p w14:paraId="1DE10A7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29.3 (159)</w:t>
            </w:r>
          </w:p>
        </w:tc>
        <w:tc>
          <w:tcPr>
            <w:tcW w:w="0" w:type="auto"/>
            <w:tcBorders>
              <w:top w:val="nil"/>
              <w:left w:val="nil"/>
              <w:bottom w:val="nil"/>
              <w:right w:val="nil"/>
            </w:tcBorders>
            <w:vAlign w:val="center"/>
          </w:tcPr>
          <w:p w14:paraId="5D5A3AE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33.7 (142)</w:t>
            </w:r>
          </w:p>
        </w:tc>
        <w:tc>
          <w:tcPr>
            <w:tcW w:w="0" w:type="auto"/>
            <w:tcBorders>
              <w:top w:val="nil"/>
              <w:left w:val="nil"/>
              <w:bottom w:val="nil"/>
              <w:right w:val="nil"/>
            </w:tcBorders>
            <w:vAlign w:val="center"/>
          </w:tcPr>
          <w:p w14:paraId="6993D14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33.7 (168)</w:t>
            </w:r>
          </w:p>
        </w:tc>
        <w:tc>
          <w:tcPr>
            <w:tcW w:w="0" w:type="auto"/>
            <w:tcBorders>
              <w:top w:val="nil"/>
              <w:left w:val="nil"/>
              <w:bottom w:val="nil"/>
              <w:right w:val="nil"/>
            </w:tcBorders>
            <w:vAlign w:val="center"/>
          </w:tcPr>
          <w:p w14:paraId="66D013D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28.1 (481)</w:t>
            </w:r>
          </w:p>
        </w:tc>
        <w:tc>
          <w:tcPr>
            <w:tcW w:w="0" w:type="auto"/>
            <w:tcBorders>
              <w:top w:val="nil"/>
              <w:left w:val="nil"/>
              <w:bottom w:val="nil"/>
              <w:right w:val="nil"/>
            </w:tcBorders>
            <w:vAlign w:val="center"/>
          </w:tcPr>
          <w:p w14:paraId="5796F04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29.0 (74)</w:t>
            </w:r>
          </w:p>
        </w:tc>
        <w:tc>
          <w:tcPr>
            <w:tcW w:w="0" w:type="auto"/>
            <w:tcBorders>
              <w:top w:val="nil"/>
              <w:left w:val="nil"/>
              <w:bottom w:val="nil"/>
              <w:right w:val="nil"/>
            </w:tcBorders>
            <w:vAlign w:val="center"/>
          </w:tcPr>
          <w:p w14:paraId="548CE2A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29.2 (126)</w:t>
            </w:r>
          </w:p>
        </w:tc>
        <w:tc>
          <w:tcPr>
            <w:tcW w:w="0" w:type="auto"/>
            <w:tcBorders>
              <w:top w:val="nil"/>
              <w:left w:val="nil"/>
              <w:bottom w:val="nil"/>
              <w:right w:val="nil"/>
            </w:tcBorders>
            <w:vAlign w:val="center"/>
          </w:tcPr>
          <w:p w14:paraId="3BE115F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28.2 (126)</w:t>
            </w:r>
          </w:p>
        </w:tc>
        <w:tc>
          <w:tcPr>
            <w:tcW w:w="0" w:type="auto"/>
            <w:tcBorders>
              <w:top w:val="nil"/>
              <w:left w:val="nil"/>
              <w:bottom w:val="nil"/>
              <w:right w:val="nil"/>
            </w:tcBorders>
            <w:vAlign w:val="center"/>
          </w:tcPr>
          <w:p w14:paraId="451455A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26.7 (155)</w:t>
            </w:r>
          </w:p>
        </w:tc>
        <w:tc>
          <w:tcPr>
            <w:tcW w:w="0" w:type="auto"/>
            <w:tcBorders>
              <w:top w:val="nil"/>
              <w:left w:val="nil"/>
              <w:bottom w:val="nil"/>
              <w:right w:val="nil"/>
            </w:tcBorders>
            <w:vAlign w:val="center"/>
          </w:tcPr>
          <w:p w14:paraId="3826FF5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23.1 (139)</w:t>
            </w:r>
          </w:p>
        </w:tc>
        <w:tc>
          <w:tcPr>
            <w:tcW w:w="0" w:type="auto"/>
            <w:tcBorders>
              <w:top w:val="nil"/>
              <w:left w:val="nil"/>
              <w:bottom w:val="nil"/>
              <w:right w:val="nil"/>
            </w:tcBorders>
            <w:vAlign w:val="center"/>
          </w:tcPr>
          <w:p w14:paraId="4B1DDF3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23.4 (18)</w:t>
            </w:r>
          </w:p>
        </w:tc>
        <w:tc>
          <w:tcPr>
            <w:tcW w:w="0" w:type="auto"/>
            <w:tcBorders>
              <w:top w:val="nil"/>
              <w:left w:val="nil"/>
              <w:bottom w:val="nil"/>
              <w:right w:val="nil"/>
            </w:tcBorders>
            <w:vAlign w:val="center"/>
          </w:tcPr>
          <w:p w14:paraId="5408B5B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29.1 (30)</w:t>
            </w:r>
          </w:p>
        </w:tc>
        <w:tc>
          <w:tcPr>
            <w:tcW w:w="0" w:type="auto"/>
            <w:tcBorders>
              <w:top w:val="nil"/>
              <w:left w:val="nil"/>
              <w:bottom w:val="nil"/>
              <w:right w:val="nil"/>
            </w:tcBorders>
            <w:vAlign w:val="center"/>
          </w:tcPr>
          <w:p w14:paraId="6D310A6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24.4 (39)</w:t>
            </w:r>
          </w:p>
        </w:tc>
        <w:tc>
          <w:tcPr>
            <w:tcW w:w="0" w:type="auto"/>
            <w:tcBorders>
              <w:top w:val="nil"/>
              <w:left w:val="nil"/>
              <w:bottom w:val="nil"/>
              <w:right w:val="nil"/>
            </w:tcBorders>
            <w:vAlign w:val="center"/>
          </w:tcPr>
          <w:p w14:paraId="0D69A74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19.9 (52)</w:t>
            </w:r>
          </w:p>
        </w:tc>
        <w:tc>
          <w:tcPr>
            <w:tcW w:w="0" w:type="auto"/>
            <w:tcBorders>
              <w:top w:val="nil"/>
              <w:left w:val="nil"/>
              <w:bottom w:val="nil"/>
              <w:right w:val="nil"/>
            </w:tcBorders>
            <w:vAlign w:val="center"/>
          </w:tcPr>
          <w:p w14:paraId="2942302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31.1 (223)</w:t>
            </w:r>
          </w:p>
        </w:tc>
        <w:tc>
          <w:tcPr>
            <w:tcW w:w="0" w:type="auto"/>
            <w:tcBorders>
              <w:top w:val="nil"/>
              <w:left w:val="nil"/>
              <w:bottom w:val="nil"/>
              <w:right w:val="nil"/>
            </w:tcBorders>
            <w:vAlign w:val="center"/>
          </w:tcPr>
          <w:p w14:paraId="6B3ECD5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33.0 (66)</w:t>
            </w:r>
          </w:p>
        </w:tc>
        <w:tc>
          <w:tcPr>
            <w:tcW w:w="0" w:type="auto"/>
            <w:tcBorders>
              <w:top w:val="nil"/>
              <w:left w:val="nil"/>
              <w:bottom w:val="nil"/>
              <w:right w:val="nil"/>
            </w:tcBorders>
            <w:vAlign w:val="center"/>
          </w:tcPr>
          <w:p w14:paraId="635970A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32.5 (63)</w:t>
            </w:r>
          </w:p>
        </w:tc>
        <w:tc>
          <w:tcPr>
            <w:tcW w:w="0" w:type="auto"/>
            <w:tcBorders>
              <w:top w:val="nil"/>
              <w:left w:val="nil"/>
              <w:bottom w:val="nil"/>
              <w:right w:val="nil"/>
            </w:tcBorders>
            <w:vAlign w:val="center"/>
          </w:tcPr>
          <w:p w14:paraId="7942B67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31.0 (44)</w:t>
            </w:r>
          </w:p>
        </w:tc>
        <w:tc>
          <w:tcPr>
            <w:tcW w:w="0" w:type="auto"/>
            <w:tcBorders>
              <w:top w:val="nil"/>
              <w:left w:val="nil"/>
              <w:bottom w:val="nil"/>
              <w:right w:val="nil"/>
            </w:tcBorders>
            <w:vAlign w:val="center"/>
          </w:tcPr>
          <w:p w14:paraId="0F5ED53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27.8 (50)</w:t>
            </w:r>
          </w:p>
        </w:tc>
      </w:tr>
      <w:tr w:rsidR="00BF3112" w:rsidRPr="00BF3112" w14:paraId="6ED852F9" w14:textId="77777777" w:rsidTr="00EC1A3B">
        <w:tc>
          <w:tcPr>
            <w:tcW w:w="0" w:type="auto"/>
            <w:tcBorders>
              <w:top w:val="nil"/>
              <w:left w:val="nil"/>
              <w:bottom w:val="nil"/>
              <w:right w:val="nil"/>
            </w:tcBorders>
            <w:vAlign w:val="center"/>
          </w:tcPr>
          <w:p w14:paraId="3312F017"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Medium</w:t>
            </w:r>
          </w:p>
        </w:tc>
        <w:tc>
          <w:tcPr>
            <w:tcW w:w="0" w:type="auto"/>
            <w:tcBorders>
              <w:top w:val="nil"/>
              <w:left w:val="nil"/>
              <w:bottom w:val="nil"/>
              <w:right w:val="nil"/>
            </w:tcBorders>
            <w:vAlign w:val="center"/>
          </w:tcPr>
          <w:p w14:paraId="7891730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36.6 (876)</w:t>
            </w:r>
          </w:p>
        </w:tc>
        <w:tc>
          <w:tcPr>
            <w:tcW w:w="0" w:type="auto"/>
            <w:tcBorders>
              <w:top w:val="nil"/>
              <w:left w:val="nil"/>
              <w:bottom w:val="nil"/>
              <w:right w:val="nil"/>
            </w:tcBorders>
            <w:vAlign w:val="center"/>
          </w:tcPr>
          <w:p w14:paraId="7EF7AB9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37.9 (352)</w:t>
            </w:r>
          </w:p>
        </w:tc>
        <w:tc>
          <w:tcPr>
            <w:tcW w:w="0" w:type="auto"/>
            <w:tcBorders>
              <w:top w:val="nil"/>
              <w:left w:val="nil"/>
              <w:bottom w:val="nil"/>
              <w:right w:val="nil"/>
            </w:tcBorders>
            <w:vAlign w:val="center"/>
          </w:tcPr>
          <w:p w14:paraId="7E7F837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36.8 (200)</w:t>
            </w:r>
          </w:p>
        </w:tc>
        <w:tc>
          <w:tcPr>
            <w:tcW w:w="0" w:type="auto"/>
            <w:tcBorders>
              <w:top w:val="nil"/>
              <w:left w:val="nil"/>
              <w:bottom w:val="nil"/>
              <w:right w:val="nil"/>
            </w:tcBorders>
            <w:vAlign w:val="center"/>
          </w:tcPr>
          <w:p w14:paraId="7CE37FE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34.4 (145)</w:t>
            </w:r>
          </w:p>
        </w:tc>
        <w:tc>
          <w:tcPr>
            <w:tcW w:w="0" w:type="auto"/>
            <w:tcBorders>
              <w:top w:val="nil"/>
              <w:left w:val="nil"/>
              <w:bottom w:val="nil"/>
              <w:right w:val="nil"/>
            </w:tcBorders>
            <w:vAlign w:val="center"/>
          </w:tcPr>
          <w:p w14:paraId="3EAF0E7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35.9 (179)</w:t>
            </w:r>
          </w:p>
        </w:tc>
        <w:tc>
          <w:tcPr>
            <w:tcW w:w="0" w:type="auto"/>
            <w:tcBorders>
              <w:top w:val="nil"/>
              <w:left w:val="nil"/>
              <w:bottom w:val="nil"/>
              <w:right w:val="nil"/>
            </w:tcBorders>
            <w:vAlign w:val="center"/>
          </w:tcPr>
          <w:p w14:paraId="5CCA0E8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51.1 (875)</w:t>
            </w:r>
          </w:p>
        </w:tc>
        <w:tc>
          <w:tcPr>
            <w:tcW w:w="0" w:type="auto"/>
            <w:tcBorders>
              <w:top w:val="nil"/>
              <w:left w:val="nil"/>
              <w:bottom w:val="nil"/>
              <w:right w:val="nil"/>
            </w:tcBorders>
            <w:vAlign w:val="center"/>
          </w:tcPr>
          <w:p w14:paraId="4E9CD04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51.8 (132)</w:t>
            </w:r>
          </w:p>
        </w:tc>
        <w:tc>
          <w:tcPr>
            <w:tcW w:w="0" w:type="auto"/>
            <w:tcBorders>
              <w:top w:val="nil"/>
              <w:left w:val="nil"/>
              <w:bottom w:val="nil"/>
              <w:right w:val="nil"/>
            </w:tcBorders>
            <w:vAlign w:val="center"/>
          </w:tcPr>
          <w:p w14:paraId="70EDF45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47.8 (206)</w:t>
            </w:r>
          </w:p>
        </w:tc>
        <w:tc>
          <w:tcPr>
            <w:tcW w:w="0" w:type="auto"/>
            <w:tcBorders>
              <w:top w:val="nil"/>
              <w:left w:val="nil"/>
              <w:bottom w:val="nil"/>
              <w:right w:val="nil"/>
            </w:tcBorders>
            <w:vAlign w:val="center"/>
          </w:tcPr>
          <w:p w14:paraId="73C3F70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49.9 (223)</w:t>
            </w:r>
          </w:p>
        </w:tc>
        <w:tc>
          <w:tcPr>
            <w:tcW w:w="0" w:type="auto"/>
            <w:tcBorders>
              <w:top w:val="nil"/>
              <w:left w:val="nil"/>
              <w:bottom w:val="nil"/>
              <w:right w:val="nil"/>
            </w:tcBorders>
            <w:vAlign w:val="center"/>
          </w:tcPr>
          <w:p w14:paraId="3FE8118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54.0 (314)</w:t>
            </w:r>
          </w:p>
        </w:tc>
        <w:tc>
          <w:tcPr>
            <w:tcW w:w="0" w:type="auto"/>
            <w:tcBorders>
              <w:top w:val="nil"/>
              <w:left w:val="nil"/>
              <w:bottom w:val="nil"/>
              <w:right w:val="nil"/>
            </w:tcBorders>
            <w:vAlign w:val="center"/>
          </w:tcPr>
          <w:p w14:paraId="44F4F6A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50.6 (304)</w:t>
            </w:r>
          </w:p>
        </w:tc>
        <w:tc>
          <w:tcPr>
            <w:tcW w:w="0" w:type="auto"/>
            <w:tcBorders>
              <w:top w:val="nil"/>
              <w:left w:val="nil"/>
              <w:bottom w:val="nil"/>
              <w:right w:val="nil"/>
            </w:tcBorders>
            <w:vAlign w:val="center"/>
          </w:tcPr>
          <w:p w14:paraId="04A74E9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50.6 (39)</w:t>
            </w:r>
          </w:p>
        </w:tc>
        <w:tc>
          <w:tcPr>
            <w:tcW w:w="0" w:type="auto"/>
            <w:tcBorders>
              <w:top w:val="nil"/>
              <w:left w:val="nil"/>
              <w:bottom w:val="nil"/>
              <w:right w:val="nil"/>
            </w:tcBorders>
            <w:vAlign w:val="center"/>
          </w:tcPr>
          <w:p w14:paraId="217FD71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50.5 (52)</w:t>
            </w:r>
          </w:p>
        </w:tc>
        <w:tc>
          <w:tcPr>
            <w:tcW w:w="0" w:type="auto"/>
            <w:tcBorders>
              <w:top w:val="nil"/>
              <w:left w:val="nil"/>
              <w:bottom w:val="nil"/>
              <w:right w:val="nil"/>
            </w:tcBorders>
            <w:vAlign w:val="center"/>
          </w:tcPr>
          <w:p w14:paraId="406B897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43.1 (69)</w:t>
            </w:r>
          </w:p>
        </w:tc>
        <w:tc>
          <w:tcPr>
            <w:tcW w:w="0" w:type="auto"/>
            <w:tcBorders>
              <w:top w:val="nil"/>
              <w:left w:val="nil"/>
              <w:bottom w:val="nil"/>
              <w:right w:val="nil"/>
            </w:tcBorders>
            <w:vAlign w:val="center"/>
          </w:tcPr>
          <w:p w14:paraId="78845FB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55.2 (144)</w:t>
            </w:r>
          </w:p>
        </w:tc>
        <w:tc>
          <w:tcPr>
            <w:tcW w:w="0" w:type="auto"/>
            <w:tcBorders>
              <w:top w:val="nil"/>
              <w:left w:val="nil"/>
              <w:bottom w:val="nil"/>
              <w:right w:val="nil"/>
            </w:tcBorders>
            <w:vAlign w:val="center"/>
          </w:tcPr>
          <w:p w14:paraId="0959852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29.6 (212)</w:t>
            </w:r>
          </w:p>
        </w:tc>
        <w:tc>
          <w:tcPr>
            <w:tcW w:w="0" w:type="auto"/>
            <w:tcBorders>
              <w:top w:val="nil"/>
              <w:left w:val="nil"/>
              <w:bottom w:val="nil"/>
              <w:right w:val="nil"/>
            </w:tcBorders>
            <w:vAlign w:val="center"/>
          </w:tcPr>
          <w:p w14:paraId="4A567C6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26.0 (52)</w:t>
            </w:r>
          </w:p>
        </w:tc>
        <w:tc>
          <w:tcPr>
            <w:tcW w:w="0" w:type="auto"/>
            <w:tcBorders>
              <w:top w:val="nil"/>
              <w:left w:val="nil"/>
              <w:bottom w:val="nil"/>
              <w:right w:val="nil"/>
            </w:tcBorders>
            <w:vAlign w:val="center"/>
          </w:tcPr>
          <w:p w14:paraId="72EEE3E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32.0 (62)</w:t>
            </w:r>
          </w:p>
        </w:tc>
        <w:tc>
          <w:tcPr>
            <w:tcW w:w="0" w:type="auto"/>
            <w:tcBorders>
              <w:top w:val="nil"/>
              <w:left w:val="nil"/>
              <w:bottom w:val="nil"/>
              <w:right w:val="nil"/>
            </w:tcBorders>
            <w:vAlign w:val="center"/>
          </w:tcPr>
          <w:p w14:paraId="51A97A5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27.5 (39)</w:t>
            </w:r>
          </w:p>
        </w:tc>
        <w:tc>
          <w:tcPr>
            <w:tcW w:w="0" w:type="auto"/>
            <w:tcBorders>
              <w:top w:val="nil"/>
              <w:left w:val="nil"/>
              <w:bottom w:val="nil"/>
              <w:right w:val="nil"/>
            </w:tcBorders>
            <w:vAlign w:val="center"/>
          </w:tcPr>
          <w:p w14:paraId="6DC6633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32.8 (59)</w:t>
            </w:r>
          </w:p>
        </w:tc>
      </w:tr>
      <w:tr w:rsidR="00BF3112" w:rsidRPr="00BF3112" w14:paraId="5BAC1512" w14:textId="77777777" w:rsidTr="00EC1A3B">
        <w:tc>
          <w:tcPr>
            <w:tcW w:w="0" w:type="auto"/>
            <w:tcBorders>
              <w:top w:val="nil"/>
              <w:left w:val="nil"/>
              <w:bottom w:val="single" w:sz="4" w:space="0" w:color="auto"/>
              <w:right w:val="nil"/>
            </w:tcBorders>
            <w:vAlign w:val="center"/>
          </w:tcPr>
          <w:p w14:paraId="7BF4042D"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   Higher</w:t>
            </w:r>
          </w:p>
        </w:tc>
        <w:tc>
          <w:tcPr>
            <w:tcW w:w="0" w:type="auto"/>
            <w:tcBorders>
              <w:top w:val="nil"/>
              <w:left w:val="nil"/>
              <w:bottom w:val="single" w:sz="4" w:space="0" w:color="auto"/>
              <w:right w:val="nil"/>
            </w:tcBorders>
            <w:vAlign w:val="center"/>
          </w:tcPr>
          <w:p w14:paraId="5B513DF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31.4 (751)</w:t>
            </w:r>
          </w:p>
        </w:tc>
        <w:tc>
          <w:tcPr>
            <w:tcW w:w="0" w:type="auto"/>
            <w:tcBorders>
              <w:top w:val="nil"/>
              <w:left w:val="nil"/>
              <w:bottom w:val="single" w:sz="4" w:space="0" w:color="auto"/>
              <w:right w:val="nil"/>
            </w:tcBorders>
            <w:vAlign w:val="center"/>
          </w:tcPr>
          <w:p w14:paraId="56C2095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30.4 (282)</w:t>
            </w:r>
          </w:p>
        </w:tc>
        <w:tc>
          <w:tcPr>
            <w:tcW w:w="0" w:type="auto"/>
            <w:tcBorders>
              <w:top w:val="nil"/>
              <w:left w:val="nil"/>
              <w:bottom w:val="single" w:sz="4" w:space="0" w:color="auto"/>
              <w:right w:val="nil"/>
            </w:tcBorders>
            <w:vAlign w:val="center"/>
          </w:tcPr>
          <w:p w14:paraId="6CEC15D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33.9 (184)</w:t>
            </w:r>
          </w:p>
        </w:tc>
        <w:tc>
          <w:tcPr>
            <w:tcW w:w="0" w:type="auto"/>
            <w:tcBorders>
              <w:top w:val="nil"/>
              <w:left w:val="nil"/>
              <w:bottom w:val="single" w:sz="4" w:space="0" w:color="auto"/>
              <w:right w:val="nil"/>
            </w:tcBorders>
            <w:vAlign w:val="center"/>
          </w:tcPr>
          <w:p w14:paraId="380E691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31.8 (134)</w:t>
            </w:r>
          </w:p>
        </w:tc>
        <w:tc>
          <w:tcPr>
            <w:tcW w:w="0" w:type="auto"/>
            <w:tcBorders>
              <w:top w:val="nil"/>
              <w:left w:val="nil"/>
              <w:bottom w:val="single" w:sz="4" w:space="0" w:color="auto"/>
              <w:right w:val="nil"/>
            </w:tcBorders>
            <w:vAlign w:val="center"/>
          </w:tcPr>
          <w:p w14:paraId="1BE17F2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30.3 (151)</w:t>
            </w:r>
          </w:p>
        </w:tc>
        <w:tc>
          <w:tcPr>
            <w:tcW w:w="0" w:type="auto"/>
            <w:tcBorders>
              <w:top w:val="nil"/>
              <w:left w:val="nil"/>
              <w:bottom w:val="single" w:sz="4" w:space="0" w:color="auto"/>
              <w:right w:val="nil"/>
            </w:tcBorders>
            <w:vAlign w:val="center"/>
          </w:tcPr>
          <w:p w14:paraId="34D8BE8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20.9 (358)</w:t>
            </w:r>
          </w:p>
        </w:tc>
        <w:tc>
          <w:tcPr>
            <w:tcW w:w="0" w:type="auto"/>
            <w:tcBorders>
              <w:top w:val="nil"/>
              <w:left w:val="nil"/>
              <w:bottom w:val="single" w:sz="4" w:space="0" w:color="auto"/>
              <w:right w:val="nil"/>
            </w:tcBorders>
            <w:vAlign w:val="center"/>
          </w:tcPr>
          <w:p w14:paraId="7A134C4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19.2 (49)</w:t>
            </w:r>
          </w:p>
        </w:tc>
        <w:tc>
          <w:tcPr>
            <w:tcW w:w="0" w:type="auto"/>
            <w:tcBorders>
              <w:top w:val="nil"/>
              <w:left w:val="nil"/>
              <w:bottom w:val="single" w:sz="4" w:space="0" w:color="auto"/>
              <w:right w:val="nil"/>
            </w:tcBorders>
            <w:vAlign w:val="center"/>
          </w:tcPr>
          <w:p w14:paraId="516292A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23.0 (99)</w:t>
            </w:r>
          </w:p>
        </w:tc>
        <w:tc>
          <w:tcPr>
            <w:tcW w:w="0" w:type="auto"/>
            <w:tcBorders>
              <w:top w:val="nil"/>
              <w:left w:val="nil"/>
              <w:bottom w:val="single" w:sz="4" w:space="0" w:color="auto"/>
              <w:right w:val="nil"/>
            </w:tcBorders>
            <w:vAlign w:val="center"/>
          </w:tcPr>
          <w:p w14:paraId="4DA07CD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21.9 (98)</w:t>
            </w:r>
          </w:p>
        </w:tc>
        <w:tc>
          <w:tcPr>
            <w:tcW w:w="0" w:type="auto"/>
            <w:tcBorders>
              <w:top w:val="nil"/>
              <w:left w:val="nil"/>
              <w:bottom w:val="single" w:sz="4" w:space="0" w:color="auto"/>
              <w:right w:val="nil"/>
            </w:tcBorders>
            <w:vAlign w:val="center"/>
          </w:tcPr>
          <w:p w14:paraId="20E10C3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19.3 (112)</w:t>
            </w:r>
          </w:p>
        </w:tc>
        <w:tc>
          <w:tcPr>
            <w:tcW w:w="0" w:type="auto"/>
            <w:tcBorders>
              <w:top w:val="nil"/>
              <w:left w:val="nil"/>
              <w:bottom w:val="single" w:sz="4" w:space="0" w:color="auto"/>
              <w:right w:val="nil"/>
            </w:tcBorders>
            <w:vAlign w:val="center"/>
          </w:tcPr>
          <w:p w14:paraId="749F170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26.3 (158)</w:t>
            </w:r>
          </w:p>
        </w:tc>
        <w:tc>
          <w:tcPr>
            <w:tcW w:w="0" w:type="auto"/>
            <w:tcBorders>
              <w:top w:val="nil"/>
              <w:left w:val="nil"/>
              <w:bottom w:val="single" w:sz="4" w:space="0" w:color="auto"/>
              <w:right w:val="nil"/>
            </w:tcBorders>
            <w:vAlign w:val="center"/>
          </w:tcPr>
          <w:p w14:paraId="1642B74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26.0 (20)</w:t>
            </w:r>
          </w:p>
        </w:tc>
        <w:tc>
          <w:tcPr>
            <w:tcW w:w="0" w:type="auto"/>
            <w:tcBorders>
              <w:top w:val="nil"/>
              <w:left w:val="nil"/>
              <w:bottom w:val="single" w:sz="4" w:space="0" w:color="auto"/>
              <w:right w:val="nil"/>
            </w:tcBorders>
            <w:vAlign w:val="center"/>
          </w:tcPr>
          <w:p w14:paraId="187E6CA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20.4 (21)</w:t>
            </w:r>
          </w:p>
        </w:tc>
        <w:tc>
          <w:tcPr>
            <w:tcW w:w="0" w:type="auto"/>
            <w:tcBorders>
              <w:top w:val="nil"/>
              <w:left w:val="nil"/>
              <w:bottom w:val="single" w:sz="4" w:space="0" w:color="auto"/>
              <w:right w:val="nil"/>
            </w:tcBorders>
            <w:vAlign w:val="center"/>
          </w:tcPr>
          <w:p w14:paraId="4519E85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32.5 (52)</w:t>
            </w:r>
          </w:p>
        </w:tc>
        <w:tc>
          <w:tcPr>
            <w:tcW w:w="0" w:type="auto"/>
            <w:tcBorders>
              <w:top w:val="nil"/>
              <w:left w:val="nil"/>
              <w:bottom w:val="single" w:sz="4" w:space="0" w:color="auto"/>
              <w:right w:val="nil"/>
            </w:tcBorders>
            <w:vAlign w:val="center"/>
          </w:tcPr>
          <w:p w14:paraId="0DF2ACD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24.9 (65)</w:t>
            </w:r>
          </w:p>
        </w:tc>
        <w:tc>
          <w:tcPr>
            <w:tcW w:w="0" w:type="auto"/>
            <w:tcBorders>
              <w:top w:val="nil"/>
              <w:left w:val="nil"/>
              <w:bottom w:val="single" w:sz="4" w:space="0" w:color="auto"/>
              <w:right w:val="nil"/>
            </w:tcBorders>
            <w:vAlign w:val="center"/>
          </w:tcPr>
          <w:p w14:paraId="31DCA0A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39.2 (281)</w:t>
            </w:r>
          </w:p>
        </w:tc>
        <w:tc>
          <w:tcPr>
            <w:tcW w:w="0" w:type="auto"/>
            <w:tcBorders>
              <w:top w:val="nil"/>
              <w:left w:val="nil"/>
              <w:bottom w:val="single" w:sz="4" w:space="0" w:color="auto"/>
              <w:right w:val="nil"/>
            </w:tcBorders>
            <w:vAlign w:val="center"/>
          </w:tcPr>
          <w:p w14:paraId="780BC82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41.0 (82)</w:t>
            </w:r>
          </w:p>
        </w:tc>
        <w:tc>
          <w:tcPr>
            <w:tcW w:w="0" w:type="auto"/>
            <w:tcBorders>
              <w:top w:val="nil"/>
              <w:left w:val="nil"/>
              <w:bottom w:val="single" w:sz="4" w:space="0" w:color="auto"/>
              <w:right w:val="nil"/>
            </w:tcBorders>
            <w:vAlign w:val="center"/>
          </w:tcPr>
          <w:p w14:paraId="770AAE2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35.6 (69)</w:t>
            </w:r>
          </w:p>
        </w:tc>
        <w:tc>
          <w:tcPr>
            <w:tcW w:w="0" w:type="auto"/>
            <w:tcBorders>
              <w:top w:val="nil"/>
              <w:left w:val="nil"/>
              <w:bottom w:val="single" w:sz="4" w:space="0" w:color="auto"/>
              <w:right w:val="nil"/>
            </w:tcBorders>
            <w:vAlign w:val="center"/>
          </w:tcPr>
          <w:p w14:paraId="6FC7DF5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41.5 (59)</w:t>
            </w:r>
          </w:p>
        </w:tc>
        <w:tc>
          <w:tcPr>
            <w:tcW w:w="0" w:type="auto"/>
            <w:tcBorders>
              <w:top w:val="nil"/>
              <w:left w:val="nil"/>
              <w:bottom w:val="single" w:sz="4" w:space="0" w:color="auto"/>
              <w:right w:val="nil"/>
            </w:tcBorders>
            <w:vAlign w:val="center"/>
          </w:tcPr>
          <w:p w14:paraId="61CEF57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39.4 (71)</w:t>
            </w:r>
          </w:p>
        </w:tc>
      </w:tr>
      <w:tr w:rsidR="00BF3112" w:rsidRPr="00BF3112" w14:paraId="6E7BE276" w14:textId="77777777" w:rsidTr="00EC1A3B">
        <w:tc>
          <w:tcPr>
            <w:tcW w:w="0" w:type="auto"/>
            <w:gridSpan w:val="3"/>
            <w:tcBorders>
              <w:top w:val="single" w:sz="4" w:space="0" w:color="auto"/>
              <w:left w:val="nil"/>
              <w:bottom w:val="single" w:sz="4" w:space="0" w:color="auto"/>
              <w:right w:val="nil"/>
            </w:tcBorders>
            <w:vAlign w:val="center"/>
          </w:tcPr>
          <w:p w14:paraId="73B145E0" w14:textId="77777777" w:rsidR="00E226E2" w:rsidRPr="00BF3112" w:rsidRDefault="00E226E2" w:rsidP="00EC1A3B">
            <w:pPr>
              <w:spacing w:after="160" w:line="259" w:lineRule="auto"/>
              <w:rPr>
                <w:b/>
                <w:bCs/>
                <w:color w:val="auto"/>
                <w:sz w:val="16"/>
                <w:szCs w:val="16"/>
                <w:lang w:val="en-US"/>
              </w:rPr>
            </w:pPr>
            <w:r w:rsidRPr="00BF3112">
              <w:rPr>
                <w:i/>
                <w:iCs/>
                <w:color w:val="auto"/>
                <w:sz w:val="16"/>
                <w:szCs w:val="16"/>
                <w:lang w:val="en-US"/>
              </w:rPr>
              <w:t>Dietary intake</w:t>
            </w:r>
          </w:p>
        </w:tc>
        <w:tc>
          <w:tcPr>
            <w:tcW w:w="0" w:type="auto"/>
            <w:tcBorders>
              <w:top w:val="single" w:sz="4" w:space="0" w:color="auto"/>
              <w:left w:val="nil"/>
              <w:bottom w:val="single" w:sz="4" w:space="0" w:color="auto"/>
              <w:right w:val="nil"/>
            </w:tcBorders>
            <w:vAlign w:val="center"/>
          </w:tcPr>
          <w:p w14:paraId="72D2A99E"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6C20D5C"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D8738B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798C55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AD6644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DD2E0CD"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E06D1A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6A57120"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3F18581"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39B9E7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41C58E9"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E8BB645"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0DC1D74"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762C14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29EC931"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099404F"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244D292" w14:textId="77777777" w:rsidR="00E226E2" w:rsidRPr="00BF3112" w:rsidRDefault="00E226E2" w:rsidP="00EC1A3B">
            <w:pPr>
              <w:spacing w:after="160" w:line="259" w:lineRule="auto"/>
              <w:jc w:val="center"/>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54EE389" w14:textId="77777777" w:rsidR="00E226E2" w:rsidRPr="00BF3112" w:rsidRDefault="00E226E2" w:rsidP="00EC1A3B">
            <w:pPr>
              <w:spacing w:after="160" w:line="259" w:lineRule="auto"/>
              <w:jc w:val="center"/>
              <w:rPr>
                <w:b/>
                <w:bCs/>
                <w:color w:val="auto"/>
                <w:sz w:val="16"/>
                <w:szCs w:val="16"/>
                <w:lang w:val="en-US"/>
              </w:rPr>
            </w:pPr>
          </w:p>
        </w:tc>
      </w:tr>
      <w:tr w:rsidR="00BF3112" w:rsidRPr="00BF3112" w14:paraId="3DA8BECA" w14:textId="77777777" w:rsidTr="00EC1A3B">
        <w:tc>
          <w:tcPr>
            <w:tcW w:w="0" w:type="auto"/>
            <w:tcBorders>
              <w:top w:val="single" w:sz="4" w:space="0" w:color="auto"/>
              <w:left w:val="nil"/>
              <w:bottom w:val="nil"/>
              <w:right w:val="nil"/>
            </w:tcBorders>
            <w:vAlign w:val="center"/>
          </w:tcPr>
          <w:p w14:paraId="21ABA974" w14:textId="77777777" w:rsidR="00E226E2" w:rsidRPr="00BF3112" w:rsidRDefault="00E226E2" w:rsidP="00EC1A3B">
            <w:pPr>
              <w:spacing w:after="160" w:line="259" w:lineRule="auto"/>
              <w:rPr>
                <w:color w:val="auto"/>
                <w:sz w:val="16"/>
                <w:szCs w:val="16"/>
                <w:lang w:val="en-US"/>
              </w:rPr>
            </w:pPr>
            <w:r w:rsidRPr="00BF3112">
              <w:rPr>
                <w:color w:val="auto"/>
                <w:sz w:val="16"/>
                <w:szCs w:val="16"/>
                <w:lang w:val="en-US"/>
              </w:rPr>
              <w:t>Energy intake, MJ, mean (SD)</w:t>
            </w:r>
          </w:p>
        </w:tc>
        <w:tc>
          <w:tcPr>
            <w:tcW w:w="0" w:type="auto"/>
            <w:tcBorders>
              <w:top w:val="single" w:sz="4" w:space="0" w:color="auto"/>
              <w:left w:val="nil"/>
              <w:bottom w:val="nil"/>
              <w:right w:val="nil"/>
            </w:tcBorders>
            <w:vAlign w:val="center"/>
          </w:tcPr>
          <w:p w14:paraId="51907FD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7.66 (2.75)</w:t>
            </w:r>
          </w:p>
        </w:tc>
        <w:tc>
          <w:tcPr>
            <w:tcW w:w="0" w:type="auto"/>
            <w:tcBorders>
              <w:top w:val="single" w:sz="4" w:space="0" w:color="auto"/>
              <w:left w:val="nil"/>
              <w:bottom w:val="nil"/>
              <w:right w:val="nil"/>
            </w:tcBorders>
            <w:vAlign w:val="center"/>
          </w:tcPr>
          <w:p w14:paraId="2F86080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5.58 (1.72)</w:t>
            </w:r>
          </w:p>
        </w:tc>
        <w:tc>
          <w:tcPr>
            <w:tcW w:w="0" w:type="auto"/>
            <w:tcBorders>
              <w:top w:val="single" w:sz="4" w:space="0" w:color="auto"/>
              <w:left w:val="nil"/>
              <w:bottom w:val="nil"/>
              <w:right w:val="nil"/>
            </w:tcBorders>
            <w:vAlign w:val="center"/>
          </w:tcPr>
          <w:p w14:paraId="43EE6D4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7.59 (1.83)</w:t>
            </w:r>
          </w:p>
        </w:tc>
        <w:tc>
          <w:tcPr>
            <w:tcW w:w="0" w:type="auto"/>
            <w:tcBorders>
              <w:top w:val="single" w:sz="4" w:space="0" w:color="auto"/>
              <w:left w:val="nil"/>
              <w:bottom w:val="nil"/>
              <w:right w:val="nil"/>
            </w:tcBorders>
            <w:vAlign w:val="center"/>
          </w:tcPr>
          <w:p w14:paraId="2CE2FEE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8.79 (1.92)</w:t>
            </w:r>
          </w:p>
        </w:tc>
        <w:tc>
          <w:tcPr>
            <w:tcW w:w="0" w:type="auto"/>
            <w:tcBorders>
              <w:top w:val="single" w:sz="4" w:space="0" w:color="auto"/>
              <w:left w:val="nil"/>
              <w:bottom w:val="nil"/>
              <w:right w:val="nil"/>
            </w:tcBorders>
            <w:vAlign w:val="center"/>
          </w:tcPr>
          <w:p w14:paraId="1B58DF8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10.70 (2.36)</w:t>
            </w:r>
          </w:p>
        </w:tc>
        <w:tc>
          <w:tcPr>
            <w:tcW w:w="0" w:type="auto"/>
            <w:tcBorders>
              <w:top w:val="single" w:sz="4" w:space="0" w:color="auto"/>
              <w:left w:val="nil"/>
              <w:bottom w:val="nil"/>
              <w:right w:val="nil"/>
            </w:tcBorders>
            <w:vAlign w:val="center"/>
          </w:tcPr>
          <w:p w14:paraId="3B83CCB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7.70 (2.10)</w:t>
            </w:r>
          </w:p>
        </w:tc>
        <w:tc>
          <w:tcPr>
            <w:tcW w:w="0" w:type="auto"/>
            <w:tcBorders>
              <w:top w:val="single" w:sz="4" w:space="0" w:color="auto"/>
              <w:left w:val="nil"/>
              <w:bottom w:val="nil"/>
              <w:right w:val="nil"/>
            </w:tcBorders>
            <w:vAlign w:val="center"/>
          </w:tcPr>
          <w:p w14:paraId="4A51EC7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5.79 (1.46)</w:t>
            </w:r>
          </w:p>
        </w:tc>
        <w:tc>
          <w:tcPr>
            <w:tcW w:w="0" w:type="auto"/>
            <w:tcBorders>
              <w:top w:val="single" w:sz="4" w:space="0" w:color="auto"/>
              <w:left w:val="nil"/>
              <w:bottom w:val="nil"/>
              <w:right w:val="nil"/>
            </w:tcBorders>
            <w:vAlign w:val="center"/>
          </w:tcPr>
          <w:p w14:paraId="43EA46F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6.98 (1.58)</w:t>
            </w:r>
          </w:p>
        </w:tc>
        <w:tc>
          <w:tcPr>
            <w:tcW w:w="0" w:type="auto"/>
            <w:tcBorders>
              <w:top w:val="single" w:sz="4" w:space="0" w:color="auto"/>
              <w:left w:val="nil"/>
              <w:bottom w:val="nil"/>
              <w:right w:val="nil"/>
            </w:tcBorders>
            <w:vAlign w:val="center"/>
          </w:tcPr>
          <w:p w14:paraId="0DB207A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7.71 (1.67)</w:t>
            </w:r>
          </w:p>
        </w:tc>
        <w:tc>
          <w:tcPr>
            <w:tcW w:w="0" w:type="auto"/>
            <w:tcBorders>
              <w:top w:val="single" w:sz="4" w:space="0" w:color="auto"/>
              <w:left w:val="nil"/>
              <w:bottom w:val="nil"/>
              <w:right w:val="nil"/>
            </w:tcBorders>
            <w:vAlign w:val="center"/>
          </w:tcPr>
          <w:p w14:paraId="01DBED1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9.07 (2.05)</w:t>
            </w:r>
          </w:p>
        </w:tc>
        <w:tc>
          <w:tcPr>
            <w:tcW w:w="0" w:type="auto"/>
            <w:tcBorders>
              <w:top w:val="single" w:sz="4" w:space="0" w:color="auto"/>
              <w:left w:val="nil"/>
              <w:bottom w:val="nil"/>
              <w:right w:val="nil"/>
            </w:tcBorders>
            <w:vAlign w:val="center"/>
          </w:tcPr>
          <w:p w14:paraId="6D23E61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8.93 (2.48)</w:t>
            </w:r>
          </w:p>
        </w:tc>
        <w:tc>
          <w:tcPr>
            <w:tcW w:w="0" w:type="auto"/>
            <w:tcBorders>
              <w:top w:val="single" w:sz="4" w:space="0" w:color="auto"/>
              <w:left w:val="nil"/>
              <w:bottom w:val="nil"/>
              <w:right w:val="nil"/>
            </w:tcBorders>
            <w:vAlign w:val="center"/>
          </w:tcPr>
          <w:p w14:paraId="153E226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5.83 (1.22)</w:t>
            </w:r>
          </w:p>
        </w:tc>
        <w:tc>
          <w:tcPr>
            <w:tcW w:w="0" w:type="auto"/>
            <w:tcBorders>
              <w:top w:val="single" w:sz="4" w:space="0" w:color="auto"/>
              <w:left w:val="nil"/>
              <w:bottom w:val="nil"/>
              <w:right w:val="nil"/>
            </w:tcBorders>
            <w:vAlign w:val="center"/>
          </w:tcPr>
          <w:p w14:paraId="0BBA762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7.56 (1.61)</w:t>
            </w:r>
          </w:p>
        </w:tc>
        <w:tc>
          <w:tcPr>
            <w:tcW w:w="0" w:type="auto"/>
            <w:tcBorders>
              <w:top w:val="single" w:sz="4" w:space="0" w:color="auto"/>
              <w:left w:val="nil"/>
              <w:bottom w:val="nil"/>
              <w:right w:val="nil"/>
            </w:tcBorders>
            <w:vAlign w:val="center"/>
          </w:tcPr>
          <w:p w14:paraId="0B537A8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8.52 (1.50)</w:t>
            </w:r>
          </w:p>
        </w:tc>
        <w:tc>
          <w:tcPr>
            <w:tcW w:w="0" w:type="auto"/>
            <w:tcBorders>
              <w:top w:val="single" w:sz="4" w:space="0" w:color="auto"/>
              <w:left w:val="nil"/>
              <w:bottom w:val="nil"/>
              <w:right w:val="nil"/>
            </w:tcBorders>
            <w:vAlign w:val="center"/>
          </w:tcPr>
          <w:p w14:paraId="1C8F738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10.63 (2.19)</w:t>
            </w:r>
          </w:p>
        </w:tc>
        <w:tc>
          <w:tcPr>
            <w:tcW w:w="0" w:type="auto"/>
            <w:tcBorders>
              <w:top w:val="single" w:sz="4" w:space="0" w:color="auto"/>
              <w:left w:val="nil"/>
              <w:bottom w:val="nil"/>
              <w:right w:val="nil"/>
            </w:tcBorders>
            <w:vAlign w:val="center"/>
          </w:tcPr>
          <w:p w14:paraId="464F61D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7.05 (2.11)</w:t>
            </w:r>
          </w:p>
        </w:tc>
        <w:tc>
          <w:tcPr>
            <w:tcW w:w="0" w:type="auto"/>
            <w:tcBorders>
              <w:top w:val="single" w:sz="4" w:space="0" w:color="auto"/>
              <w:left w:val="nil"/>
              <w:bottom w:val="nil"/>
              <w:right w:val="nil"/>
            </w:tcBorders>
            <w:vAlign w:val="center"/>
          </w:tcPr>
          <w:p w14:paraId="6E68B17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5.33 (1.48)</w:t>
            </w:r>
          </w:p>
        </w:tc>
        <w:tc>
          <w:tcPr>
            <w:tcW w:w="0" w:type="auto"/>
            <w:tcBorders>
              <w:top w:val="single" w:sz="4" w:space="0" w:color="auto"/>
              <w:left w:val="nil"/>
              <w:bottom w:val="nil"/>
              <w:right w:val="nil"/>
            </w:tcBorders>
            <w:vAlign w:val="center"/>
          </w:tcPr>
          <w:p w14:paraId="416C3B6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6.89 (1.51)</w:t>
            </w:r>
          </w:p>
        </w:tc>
        <w:tc>
          <w:tcPr>
            <w:tcW w:w="0" w:type="auto"/>
            <w:tcBorders>
              <w:top w:val="single" w:sz="4" w:space="0" w:color="auto"/>
              <w:left w:val="nil"/>
              <w:bottom w:val="nil"/>
              <w:right w:val="nil"/>
            </w:tcBorders>
            <w:vAlign w:val="center"/>
          </w:tcPr>
          <w:p w14:paraId="7030BCB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7.45 (1.58)</w:t>
            </w:r>
          </w:p>
        </w:tc>
        <w:tc>
          <w:tcPr>
            <w:tcW w:w="0" w:type="auto"/>
            <w:tcBorders>
              <w:top w:val="single" w:sz="4" w:space="0" w:color="auto"/>
              <w:left w:val="nil"/>
              <w:bottom w:val="nil"/>
              <w:right w:val="nil"/>
            </w:tcBorders>
            <w:vAlign w:val="center"/>
          </w:tcPr>
          <w:p w14:paraId="18C44C1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8.82 (2.09)</w:t>
            </w:r>
          </w:p>
        </w:tc>
      </w:tr>
      <w:tr w:rsidR="00BF3112" w:rsidRPr="00BF3112" w14:paraId="2D04B50A" w14:textId="77777777" w:rsidTr="00EC1A3B">
        <w:tc>
          <w:tcPr>
            <w:tcW w:w="0" w:type="auto"/>
            <w:tcBorders>
              <w:top w:val="nil"/>
              <w:left w:val="nil"/>
              <w:bottom w:val="nil"/>
              <w:right w:val="nil"/>
            </w:tcBorders>
            <w:vAlign w:val="center"/>
          </w:tcPr>
          <w:p w14:paraId="0DAC2573"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lastRenderedPageBreak/>
              <w:t>Energy intake, z-score, mean (SD)</w:t>
            </w:r>
          </w:p>
        </w:tc>
        <w:tc>
          <w:tcPr>
            <w:tcW w:w="0" w:type="auto"/>
            <w:tcBorders>
              <w:top w:val="nil"/>
              <w:left w:val="nil"/>
              <w:bottom w:val="nil"/>
              <w:right w:val="nil"/>
            </w:tcBorders>
            <w:vAlign w:val="center"/>
          </w:tcPr>
          <w:p w14:paraId="20256CF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0.00 (1.00)</w:t>
            </w:r>
          </w:p>
        </w:tc>
        <w:tc>
          <w:tcPr>
            <w:tcW w:w="0" w:type="auto"/>
            <w:tcBorders>
              <w:top w:val="nil"/>
              <w:left w:val="nil"/>
              <w:bottom w:val="nil"/>
              <w:right w:val="nil"/>
            </w:tcBorders>
            <w:vAlign w:val="center"/>
          </w:tcPr>
          <w:p w14:paraId="56D3194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-0.76 (0.63)</w:t>
            </w:r>
          </w:p>
        </w:tc>
        <w:tc>
          <w:tcPr>
            <w:tcW w:w="0" w:type="auto"/>
            <w:tcBorders>
              <w:top w:val="nil"/>
              <w:left w:val="nil"/>
              <w:bottom w:val="nil"/>
              <w:right w:val="nil"/>
            </w:tcBorders>
            <w:vAlign w:val="center"/>
          </w:tcPr>
          <w:p w14:paraId="7B7E6E5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-0.02 (0.67)</w:t>
            </w:r>
          </w:p>
        </w:tc>
        <w:tc>
          <w:tcPr>
            <w:tcW w:w="0" w:type="auto"/>
            <w:tcBorders>
              <w:top w:val="nil"/>
              <w:left w:val="nil"/>
              <w:bottom w:val="nil"/>
              <w:right w:val="nil"/>
            </w:tcBorders>
            <w:vAlign w:val="center"/>
          </w:tcPr>
          <w:p w14:paraId="3C5B275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0.42 (0.70)</w:t>
            </w:r>
          </w:p>
        </w:tc>
        <w:tc>
          <w:tcPr>
            <w:tcW w:w="0" w:type="auto"/>
            <w:tcBorders>
              <w:top w:val="nil"/>
              <w:left w:val="nil"/>
              <w:bottom w:val="nil"/>
              <w:right w:val="nil"/>
            </w:tcBorders>
            <w:vAlign w:val="center"/>
          </w:tcPr>
          <w:p w14:paraId="10010FA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1.11 (0.86)</w:t>
            </w:r>
          </w:p>
        </w:tc>
        <w:tc>
          <w:tcPr>
            <w:tcW w:w="0" w:type="auto"/>
            <w:tcBorders>
              <w:top w:val="nil"/>
              <w:left w:val="nil"/>
              <w:bottom w:val="nil"/>
              <w:right w:val="nil"/>
            </w:tcBorders>
            <w:vAlign w:val="center"/>
          </w:tcPr>
          <w:p w14:paraId="13C1FB0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0.00 (1.00)</w:t>
            </w:r>
          </w:p>
        </w:tc>
        <w:tc>
          <w:tcPr>
            <w:tcW w:w="0" w:type="auto"/>
            <w:tcBorders>
              <w:top w:val="nil"/>
              <w:left w:val="nil"/>
              <w:bottom w:val="nil"/>
              <w:right w:val="nil"/>
            </w:tcBorders>
            <w:vAlign w:val="center"/>
          </w:tcPr>
          <w:p w14:paraId="13C7ACA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-0.91 (0.70)</w:t>
            </w:r>
          </w:p>
        </w:tc>
        <w:tc>
          <w:tcPr>
            <w:tcW w:w="0" w:type="auto"/>
            <w:tcBorders>
              <w:top w:val="nil"/>
              <w:left w:val="nil"/>
              <w:bottom w:val="nil"/>
              <w:right w:val="nil"/>
            </w:tcBorders>
            <w:vAlign w:val="center"/>
          </w:tcPr>
          <w:p w14:paraId="6E36971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-0.34 (0.75)</w:t>
            </w:r>
          </w:p>
        </w:tc>
        <w:tc>
          <w:tcPr>
            <w:tcW w:w="0" w:type="auto"/>
            <w:tcBorders>
              <w:top w:val="nil"/>
              <w:left w:val="nil"/>
              <w:bottom w:val="nil"/>
              <w:right w:val="nil"/>
            </w:tcBorders>
            <w:vAlign w:val="center"/>
          </w:tcPr>
          <w:p w14:paraId="3F4E6DA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0.00 (0.80)</w:t>
            </w:r>
          </w:p>
        </w:tc>
        <w:tc>
          <w:tcPr>
            <w:tcW w:w="0" w:type="auto"/>
            <w:tcBorders>
              <w:top w:val="nil"/>
              <w:left w:val="nil"/>
              <w:bottom w:val="nil"/>
              <w:right w:val="nil"/>
            </w:tcBorders>
            <w:vAlign w:val="center"/>
          </w:tcPr>
          <w:p w14:paraId="3ED23B1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0.65 (0.98)</w:t>
            </w:r>
          </w:p>
        </w:tc>
        <w:tc>
          <w:tcPr>
            <w:tcW w:w="0" w:type="auto"/>
            <w:tcBorders>
              <w:top w:val="nil"/>
              <w:left w:val="nil"/>
              <w:bottom w:val="nil"/>
              <w:right w:val="nil"/>
            </w:tcBorders>
            <w:vAlign w:val="center"/>
          </w:tcPr>
          <w:p w14:paraId="2232F3B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0.01 (1.00)</w:t>
            </w:r>
          </w:p>
        </w:tc>
        <w:tc>
          <w:tcPr>
            <w:tcW w:w="0" w:type="auto"/>
            <w:tcBorders>
              <w:top w:val="nil"/>
              <w:left w:val="nil"/>
              <w:bottom w:val="nil"/>
              <w:right w:val="nil"/>
            </w:tcBorders>
            <w:vAlign w:val="center"/>
          </w:tcPr>
          <w:p w14:paraId="17BCC36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-1.24 (0.49)</w:t>
            </w:r>
          </w:p>
        </w:tc>
        <w:tc>
          <w:tcPr>
            <w:tcW w:w="0" w:type="auto"/>
            <w:tcBorders>
              <w:top w:val="nil"/>
              <w:left w:val="nil"/>
              <w:bottom w:val="nil"/>
              <w:right w:val="nil"/>
            </w:tcBorders>
            <w:vAlign w:val="center"/>
          </w:tcPr>
          <w:p w14:paraId="3FA1B71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-0.55 (0.65)</w:t>
            </w:r>
          </w:p>
        </w:tc>
        <w:tc>
          <w:tcPr>
            <w:tcW w:w="0" w:type="auto"/>
            <w:tcBorders>
              <w:top w:val="nil"/>
              <w:left w:val="nil"/>
              <w:bottom w:val="nil"/>
              <w:right w:val="nil"/>
            </w:tcBorders>
            <w:vAlign w:val="center"/>
          </w:tcPr>
          <w:p w14:paraId="39F9B15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-0.16 (0.60)</w:t>
            </w:r>
          </w:p>
        </w:tc>
        <w:tc>
          <w:tcPr>
            <w:tcW w:w="0" w:type="auto"/>
            <w:tcBorders>
              <w:top w:val="nil"/>
              <w:left w:val="nil"/>
              <w:bottom w:val="nil"/>
              <w:right w:val="nil"/>
            </w:tcBorders>
            <w:vAlign w:val="center"/>
          </w:tcPr>
          <w:p w14:paraId="3B14409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0.69 (0.88)</w:t>
            </w:r>
          </w:p>
        </w:tc>
        <w:tc>
          <w:tcPr>
            <w:tcW w:w="0" w:type="auto"/>
            <w:tcBorders>
              <w:top w:val="nil"/>
              <w:left w:val="nil"/>
              <w:bottom w:val="nil"/>
              <w:right w:val="nil"/>
            </w:tcBorders>
            <w:vAlign w:val="center"/>
          </w:tcPr>
          <w:p w14:paraId="12FF151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0.00 (1.00)</w:t>
            </w:r>
          </w:p>
        </w:tc>
        <w:tc>
          <w:tcPr>
            <w:tcW w:w="0" w:type="auto"/>
            <w:tcBorders>
              <w:top w:val="nil"/>
              <w:left w:val="nil"/>
              <w:bottom w:val="nil"/>
              <w:right w:val="nil"/>
            </w:tcBorders>
            <w:vAlign w:val="center"/>
          </w:tcPr>
          <w:p w14:paraId="5ED7B45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-0.82 (0.70)</w:t>
            </w:r>
          </w:p>
        </w:tc>
        <w:tc>
          <w:tcPr>
            <w:tcW w:w="0" w:type="auto"/>
            <w:tcBorders>
              <w:top w:val="nil"/>
              <w:left w:val="nil"/>
              <w:bottom w:val="nil"/>
              <w:right w:val="nil"/>
            </w:tcBorders>
            <w:vAlign w:val="center"/>
          </w:tcPr>
          <w:p w14:paraId="142F64C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-0.08 (0.71)</w:t>
            </w:r>
          </w:p>
        </w:tc>
        <w:tc>
          <w:tcPr>
            <w:tcW w:w="0" w:type="auto"/>
            <w:tcBorders>
              <w:top w:val="nil"/>
              <w:left w:val="nil"/>
              <w:bottom w:val="nil"/>
              <w:right w:val="nil"/>
            </w:tcBorders>
            <w:vAlign w:val="center"/>
          </w:tcPr>
          <w:p w14:paraId="7939C59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0.19 (0.75)</w:t>
            </w:r>
          </w:p>
        </w:tc>
        <w:tc>
          <w:tcPr>
            <w:tcW w:w="0" w:type="auto"/>
            <w:tcBorders>
              <w:top w:val="nil"/>
              <w:left w:val="nil"/>
              <w:bottom w:val="nil"/>
              <w:right w:val="nil"/>
            </w:tcBorders>
            <w:vAlign w:val="center"/>
          </w:tcPr>
          <w:p w14:paraId="385EEF0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0.84 (0.99)</w:t>
            </w:r>
          </w:p>
        </w:tc>
      </w:tr>
      <w:tr w:rsidR="00BF3112" w:rsidRPr="00BF3112" w14:paraId="7D5B4275" w14:textId="77777777" w:rsidTr="00EC1A3B">
        <w:tc>
          <w:tcPr>
            <w:tcW w:w="0" w:type="auto"/>
            <w:tcBorders>
              <w:top w:val="nil"/>
              <w:left w:val="nil"/>
              <w:bottom w:val="nil"/>
              <w:right w:val="nil"/>
            </w:tcBorders>
            <w:vAlign w:val="center"/>
          </w:tcPr>
          <w:p w14:paraId="28A1FDC7"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Protein, g/d, mean (SD)</w:t>
            </w:r>
          </w:p>
        </w:tc>
        <w:tc>
          <w:tcPr>
            <w:tcW w:w="0" w:type="auto"/>
            <w:tcBorders>
              <w:top w:val="nil"/>
              <w:left w:val="nil"/>
              <w:bottom w:val="nil"/>
              <w:right w:val="nil"/>
            </w:tcBorders>
            <w:vAlign w:val="center"/>
          </w:tcPr>
          <w:p w14:paraId="6991772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65.5 (26.0)</w:t>
            </w:r>
          </w:p>
        </w:tc>
        <w:tc>
          <w:tcPr>
            <w:tcW w:w="0" w:type="auto"/>
            <w:tcBorders>
              <w:top w:val="nil"/>
              <w:left w:val="nil"/>
              <w:bottom w:val="nil"/>
              <w:right w:val="nil"/>
            </w:tcBorders>
            <w:vAlign w:val="center"/>
          </w:tcPr>
          <w:p w14:paraId="0C953EC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43.2 (11.6)</w:t>
            </w:r>
          </w:p>
        </w:tc>
        <w:tc>
          <w:tcPr>
            <w:tcW w:w="0" w:type="auto"/>
            <w:tcBorders>
              <w:top w:val="nil"/>
              <w:left w:val="nil"/>
              <w:bottom w:val="nil"/>
              <w:right w:val="nil"/>
            </w:tcBorders>
            <w:vAlign w:val="center"/>
          </w:tcPr>
          <w:p w14:paraId="54954A4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63.2 (8.9)</w:t>
            </w:r>
          </w:p>
        </w:tc>
        <w:tc>
          <w:tcPr>
            <w:tcW w:w="0" w:type="auto"/>
            <w:tcBorders>
              <w:top w:val="nil"/>
              <w:left w:val="nil"/>
              <w:bottom w:val="nil"/>
              <w:right w:val="nil"/>
            </w:tcBorders>
            <w:vAlign w:val="center"/>
          </w:tcPr>
          <w:p w14:paraId="7E50642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76.4 (10.8)</w:t>
            </w:r>
          </w:p>
        </w:tc>
        <w:tc>
          <w:tcPr>
            <w:tcW w:w="0" w:type="auto"/>
            <w:tcBorders>
              <w:top w:val="nil"/>
              <w:left w:val="nil"/>
              <w:bottom w:val="nil"/>
              <w:right w:val="nil"/>
            </w:tcBorders>
            <w:vAlign w:val="center"/>
          </w:tcPr>
          <w:p w14:paraId="6D1F39D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101.0 (22.7)</w:t>
            </w:r>
          </w:p>
        </w:tc>
        <w:tc>
          <w:tcPr>
            <w:tcW w:w="0" w:type="auto"/>
            <w:tcBorders>
              <w:top w:val="nil"/>
              <w:left w:val="nil"/>
              <w:bottom w:val="nil"/>
              <w:right w:val="nil"/>
            </w:tcBorders>
            <w:vAlign w:val="center"/>
          </w:tcPr>
          <w:p w14:paraId="61FB72F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74.2 (21.2)</w:t>
            </w:r>
          </w:p>
        </w:tc>
        <w:tc>
          <w:tcPr>
            <w:tcW w:w="0" w:type="auto"/>
            <w:tcBorders>
              <w:top w:val="nil"/>
              <w:left w:val="nil"/>
              <w:bottom w:val="nil"/>
              <w:right w:val="nil"/>
            </w:tcBorders>
            <w:vAlign w:val="center"/>
          </w:tcPr>
          <w:p w14:paraId="0676DAB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47.1 (8.4)</w:t>
            </w:r>
          </w:p>
        </w:tc>
        <w:tc>
          <w:tcPr>
            <w:tcW w:w="0" w:type="auto"/>
            <w:tcBorders>
              <w:top w:val="nil"/>
              <w:left w:val="nil"/>
              <w:bottom w:val="nil"/>
              <w:right w:val="nil"/>
            </w:tcBorders>
            <w:vAlign w:val="center"/>
          </w:tcPr>
          <w:p w14:paraId="18B1FFB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62.4 (8.4)</w:t>
            </w:r>
          </w:p>
        </w:tc>
        <w:tc>
          <w:tcPr>
            <w:tcW w:w="0" w:type="auto"/>
            <w:tcBorders>
              <w:top w:val="nil"/>
              <w:left w:val="nil"/>
              <w:bottom w:val="nil"/>
              <w:right w:val="nil"/>
            </w:tcBorders>
            <w:vAlign w:val="center"/>
          </w:tcPr>
          <w:p w14:paraId="7FABE9C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74.5 (10.3)</w:t>
            </w:r>
          </w:p>
        </w:tc>
        <w:tc>
          <w:tcPr>
            <w:tcW w:w="0" w:type="auto"/>
            <w:tcBorders>
              <w:top w:val="nil"/>
              <w:left w:val="nil"/>
              <w:bottom w:val="nil"/>
              <w:right w:val="nil"/>
            </w:tcBorders>
            <w:vAlign w:val="center"/>
          </w:tcPr>
          <w:p w14:paraId="0133FFB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94.5 (18.0)</w:t>
            </w:r>
          </w:p>
        </w:tc>
        <w:tc>
          <w:tcPr>
            <w:tcW w:w="0" w:type="auto"/>
            <w:tcBorders>
              <w:top w:val="nil"/>
              <w:left w:val="nil"/>
              <w:bottom w:val="nil"/>
              <w:right w:val="nil"/>
            </w:tcBorders>
            <w:vAlign w:val="center"/>
          </w:tcPr>
          <w:p w14:paraId="42E4C39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83.6 (24.0)</w:t>
            </w:r>
          </w:p>
        </w:tc>
        <w:tc>
          <w:tcPr>
            <w:tcW w:w="0" w:type="auto"/>
            <w:tcBorders>
              <w:top w:val="nil"/>
              <w:left w:val="nil"/>
              <w:bottom w:val="nil"/>
              <w:right w:val="nil"/>
            </w:tcBorders>
            <w:vAlign w:val="center"/>
          </w:tcPr>
          <w:p w14:paraId="5D30BB6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49.4 (8.9)</w:t>
            </w:r>
          </w:p>
        </w:tc>
        <w:tc>
          <w:tcPr>
            <w:tcW w:w="0" w:type="auto"/>
            <w:tcBorders>
              <w:top w:val="nil"/>
              <w:left w:val="nil"/>
              <w:bottom w:val="nil"/>
              <w:right w:val="nil"/>
            </w:tcBorders>
            <w:vAlign w:val="center"/>
          </w:tcPr>
          <w:p w14:paraId="3192E05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66.5 (9.4)</w:t>
            </w:r>
          </w:p>
        </w:tc>
        <w:tc>
          <w:tcPr>
            <w:tcW w:w="0" w:type="auto"/>
            <w:tcBorders>
              <w:top w:val="nil"/>
              <w:left w:val="nil"/>
              <w:bottom w:val="nil"/>
              <w:right w:val="nil"/>
            </w:tcBorders>
            <w:vAlign w:val="center"/>
          </w:tcPr>
          <w:p w14:paraId="6AB48B9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79.5 (10.8)</w:t>
            </w:r>
          </w:p>
        </w:tc>
        <w:tc>
          <w:tcPr>
            <w:tcW w:w="0" w:type="auto"/>
            <w:tcBorders>
              <w:top w:val="nil"/>
              <w:left w:val="nil"/>
              <w:bottom w:val="nil"/>
              <w:right w:val="nil"/>
            </w:tcBorders>
            <w:vAlign w:val="center"/>
          </w:tcPr>
          <w:p w14:paraId="2B5B3B7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103.0 (18.5)</w:t>
            </w:r>
          </w:p>
        </w:tc>
        <w:tc>
          <w:tcPr>
            <w:tcW w:w="0" w:type="auto"/>
            <w:tcBorders>
              <w:top w:val="nil"/>
              <w:left w:val="nil"/>
              <w:bottom w:val="nil"/>
              <w:right w:val="nil"/>
            </w:tcBorders>
            <w:vAlign w:val="center"/>
          </w:tcPr>
          <w:p w14:paraId="66049BB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64.2 (22.4)</w:t>
            </w:r>
          </w:p>
        </w:tc>
        <w:tc>
          <w:tcPr>
            <w:tcW w:w="0" w:type="auto"/>
            <w:tcBorders>
              <w:top w:val="nil"/>
              <w:left w:val="nil"/>
              <w:bottom w:val="nil"/>
              <w:right w:val="nil"/>
            </w:tcBorders>
            <w:vAlign w:val="center"/>
          </w:tcPr>
          <w:p w14:paraId="59D5CB3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42.6 (9.0)</w:t>
            </w:r>
          </w:p>
        </w:tc>
        <w:tc>
          <w:tcPr>
            <w:tcW w:w="0" w:type="auto"/>
            <w:tcBorders>
              <w:top w:val="nil"/>
              <w:left w:val="nil"/>
              <w:bottom w:val="nil"/>
              <w:right w:val="nil"/>
            </w:tcBorders>
            <w:vAlign w:val="center"/>
          </w:tcPr>
          <w:p w14:paraId="79E2B94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57.3 (9.0)</w:t>
            </w:r>
          </w:p>
        </w:tc>
        <w:tc>
          <w:tcPr>
            <w:tcW w:w="0" w:type="auto"/>
            <w:tcBorders>
              <w:top w:val="nil"/>
              <w:left w:val="nil"/>
              <w:bottom w:val="nil"/>
              <w:right w:val="nil"/>
            </w:tcBorders>
            <w:vAlign w:val="center"/>
          </w:tcPr>
          <w:p w14:paraId="09E9C12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68.7 (8.4)</w:t>
            </w:r>
          </w:p>
        </w:tc>
        <w:tc>
          <w:tcPr>
            <w:tcW w:w="0" w:type="auto"/>
            <w:tcBorders>
              <w:top w:val="nil"/>
              <w:left w:val="nil"/>
              <w:bottom w:val="nil"/>
              <w:right w:val="nil"/>
            </w:tcBorders>
            <w:vAlign w:val="center"/>
          </w:tcPr>
          <w:p w14:paraId="67A3435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92.3 (19.5)</w:t>
            </w:r>
          </w:p>
        </w:tc>
      </w:tr>
      <w:tr w:rsidR="00BF3112" w:rsidRPr="00BF3112" w14:paraId="182A7ECC" w14:textId="77777777" w:rsidTr="00EC1A3B">
        <w:tc>
          <w:tcPr>
            <w:tcW w:w="0" w:type="auto"/>
            <w:tcBorders>
              <w:top w:val="nil"/>
              <w:left w:val="nil"/>
              <w:bottom w:val="nil"/>
              <w:right w:val="nil"/>
            </w:tcBorders>
            <w:vAlign w:val="center"/>
          </w:tcPr>
          <w:p w14:paraId="31118B40"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Protein, % energy, mean (SD)</w:t>
            </w:r>
          </w:p>
        </w:tc>
        <w:tc>
          <w:tcPr>
            <w:tcW w:w="0" w:type="auto"/>
            <w:tcBorders>
              <w:top w:val="nil"/>
              <w:left w:val="nil"/>
              <w:bottom w:val="nil"/>
              <w:right w:val="nil"/>
            </w:tcBorders>
            <w:vAlign w:val="center"/>
          </w:tcPr>
          <w:p w14:paraId="0917DCC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14.5 (3.0)</w:t>
            </w:r>
          </w:p>
        </w:tc>
        <w:tc>
          <w:tcPr>
            <w:tcW w:w="0" w:type="auto"/>
            <w:tcBorders>
              <w:top w:val="nil"/>
              <w:left w:val="nil"/>
              <w:bottom w:val="nil"/>
              <w:right w:val="nil"/>
            </w:tcBorders>
            <w:vAlign w:val="center"/>
          </w:tcPr>
          <w:p w14:paraId="737CD56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13.3 (2.7)</w:t>
            </w:r>
          </w:p>
        </w:tc>
        <w:tc>
          <w:tcPr>
            <w:tcW w:w="0" w:type="auto"/>
            <w:tcBorders>
              <w:top w:val="nil"/>
              <w:left w:val="nil"/>
              <w:bottom w:val="nil"/>
              <w:right w:val="nil"/>
            </w:tcBorders>
            <w:vAlign w:val="center"/>
          </w:tcPr>
          <w:p w14:paraId="1713522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14.5 (2.92)</w:t>
            </w:r>
          </w:p>
        </w:tc>
        <w:tc>
          <w:tcPr>
            <w:tcW w:w="0" w:type="auto"/>
            <w:tcBorders>
              <w:top w:val="nil"/>
              <w:left w:val="nil"/>
              <w:bottom w:val="nil"/>
              <w:right w:val="nil"/>
            </w:tcBorders>
            <w:vAlign w:val="center"/>
          </w:tcPr>
          <w:p w14:paraId="5B430FC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15.0 (2.8)</w:t>
            </w:r>
          </w:p>
        </w:tc>
        <w:tc>
          <w:tcPr>
            <w:tcW w:w="0" w:type="auto"/>
            <w:tcBorders>
              <w:top w:val="nil"/>
              <w:left w:val="nil"/>
              <w:bottom w:val="nil"/>
              <w:right w:val="nil"/>
            </w:tcBorders>
            <w:vAlign w:val="center"/>
          </w:tcPr>
          <w:p w14:paraId="36C2652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16.1 (3.1)</w:t>
            </w:r>
          </w:p>
        </w:tc>
        <w:tc>
          <w:tcPr>
            <w:tcW w:w="0" w:type="auto"/>
            <w:tcBorders>
              <w:top w:val="nil"/>
              <w:left w:val="nil"/>
              <w:bottom w:val="nil"/>
              <w:right w:val="nil"/>
            </w:tcBorders>
            <w:vAlign w:val="center"/>
          </w:tcPr>
          <w:p w14:paraId="5AAF1A5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16.4 (3.4)</w:t>
            </w:r>
          </w:p>
        </w:tc>
        <w:tc>
          <w:tcPr>
            <w:tcW w:w="0" w:type="auto"/>
            <w:tcBorders>
              <w:top w:val="nil"/>
              <w:left w:val="nil"/>
              <w:bottom w:val="nil"/>
              <w:right w:val="nil"/>
            </w:tcBorders>
            <w:vAlign w:val="center"/>
          </w:tcPr>
          <w:p w14:paraId="0A91D2D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14.1 (2.7)</w:t>
            </w:r>
          </w:p>
        </w:tc>
        <w:tc>
          <w:tcPr>
            <w:tcW w:w="0" w:type="auto"/>
            <w:tcBorders>
              <w:top w:val="nil"/>
              <w:left w:val="nil"/>
              <w:bottom w:val="nil"/>
              <w:right w:val="nil"/>
            </w:tcBorders>
            <w:vAlign w:val="center"/>
          </w:tcPr>
          <w:p w14:paraId="1752898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15.5 (3.2)</w:t>
            </w:r>
          </w:p>
        </w:tc>
        <w:tc>
          <w:tcPr>
            <w:tcW w:w="0" w:type="auto"/>
            <w:tcBorders>
              <w:top w:val="nil"/>
              <w:left w:val="nil"/>
              <w:bottom w:val="nil"/>
              <w:right w:val="nil"/>
            </w:tcBorders>
            <w:vAlign w:val="center"/>
          </w:tcPr>
          <w:p w14:paraId="5471D5F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16.7 (3.0)</w:t>
            </w:r>
          </w:p>
        </w:tc>
        <w:tc>
          <w:tcPr>
            <w:tcW w:w="0" w:type="auto"/>
            <w:tcBorders>
              <w:top w:val="nil"/>
              <w:left w:val="nil"/>
              <w:bottom w:val="nil"/>
              <w:right w:val="nil"/>
            </w:tcBorders>
            <w:vAlign w:val="center"/>
          </w:tcPr>
          <w:p w14:paraId="2E29E56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17.9 (3.4)</w:t>
            </w:r>
          </w:p>
        </w:tc>
        <w:tc>
          <w:tcPr>
            <w:tcW w:w="0" w:type="auto"/>
            <w:tcBorders>
              <w:top w:val="nil"/>
              <w:left w:val="nil"/>
              <w:bottom w:val="nil"/>
              <w:right w:val="nil"/>
            </w:tcBorders>
            <w:vAlign w:val="center"/>
          </w:tcPr>
          <w:p w14:paraId="1852929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15.8 (2.5)</w:t>
            </w:r>
          </w:p>
        </w:tc>
        <w:tc>
          <w:tcPr>
            <w:tcW w:w="0" w:type="auto"/>
            <w:tcBorders>
              <w:top w:val="nil"/>
              <w:left w:val="nil"/>
              <w:bottom w:val="nil"/>
              <w:right w:val="nil"/>
            </w:tcBorders>
            <w:vAlign w:val="center"/>
          </w:tcPr>
          <w:p w14:paraId="32CF3D9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14.5 (2.5)</w:t>
            </w:r>
          </w:p>
        </w:tc>
        <w:tc>
          <w:tcPr>
            <w:tcW w:w="0" w:type="auto"/>
            <w:tcBorders>
              <w:top w:val="nil"/>
              <w:left w:val="nil"/>
              <w:bottom w:val="nil"/>
              <w:right w:val="nil"/>
            </w:tcBorders>
            <w:vAlign w:val="center"/>
          </w:tcPr>
          <w:p w14:paraId="537BB32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15.1 (2.6)</w:t>
            </w:r>
          </w:p>
        </w:tc>
        <w:tc>
          <w:tcPr>
            <w:tcW w:w="0" w:type="auto"/>
            <w:tcBorders>
              <w:top w:val="nil"/>
              <w:left w:val="nil"/>
              <w:bottom w:val="nil"/>
              <w:right w:val="nil"/>
            </w:tcBorders>
            <w:vAlign w:val="center"/>
          </w:tcPr>
          <w:p w14:paraId="4B9500C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15.9 (2.3)</w:t>
            </w:r>
          </w:p>
        </w:tc>
        <w:tc>
          <w:tcPr>
            <w:tcW w:w="0" w:type="auto"/>
            <w:tcBorders>
              <w:top w:val="nil"/>
              <w:left w:val="nil"/>
              <w:bottom w:val="nil"/>
              <w:right w:val="nil"/>
            </w:tcBorders>
            <w:vAlign w:val="center"/>
          </w:tcPr>
          <w:p w14:paraId="2E4C178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16.5 (2.4)</w:t>
            </w:r>
          </w:p>
        </w:tc>
        <w:tc>
          <w:tcPr>
            <w:tcW w:w="0" w:type="auto"/>
            <w:tcBorders>
              <w:top w:val="nil"/>
              <w:left w:val="nil"/>
              <w:bottom w:val="nil"/>
              <w:right w:val="nil"/>
            </w:tcBorders>
            <w:vAlign w:val="center"/>
          </w:tcPr>
          <w:p w14:paraId="382E8CB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15.5 (3.5)</w:t>
            </w:r>
          </w:p>
        </w:tc>
        <w:tc>
          <w:tcPr>
            <w:tcW w:w="0" w:type="auto"/>
            <w:tcBorders>
              <w:top w:val="nil"/>
              <w:left w:val="nil"/>
              <w:bottom w:val="nil"/>
              <w:right w:val="nil"/>
            </w:tcBorders>
            <w:vAlign w:val="center"/>
          </w:tcPr>
          <w:p w14:paraId="6CD88AE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14.0 (3.4)</w:t>
            </w:r>
          </w:p>
        </w:tc>
        <w:tc>
          <w:tcPr>
            <w:tcW w:w="0" w:type="auto"/>
            <w:tcBorders>
              <w:top w:val="nil"/>
              <w:left w:val="nil"/>
              <w:bottom w:val="nil"/>
              <w:right w:val="nil"/>
            </w:tcBorders>
            <w:vAlign w:val="center"/>
          </w:tcPr>
          <w:p w14:paraId="4A551AD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14.3 (2.8)</w:t>
            </w:r>
          </w:p>
        </w:tc>
        <w:tc>
          <w:tcPr>
            <w:tcW w:w="0" w:type="auto"/>
            <w:tcBorders>
              <w:top w:val="nil"/>
              <w:left w:val="nil"/>
              <w:bottom w:val="nil"/>
              <w:right w:val="nil"/>
            </w:tcBorders>
            <w:vAlign w:val="center"/>
          </w:tcPr>
          <w:p w14:paraId="3DF3144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15.9 (2.8)</w:t>
            </w:r>
          </w:p>
        </w:tc>
        <w:tc>
          <w:tcPr>
            <w:tcW w:w="0" w:type="auto"/>
            <w:tcBorders>
              <w:top w:val="nil"/>
              <w:left w:val="nil"/>
              <w:bottom w:val="nil"/>
              <w:right w:val="nil"/>
            </w:tcBorders>
            <w:vAlign w:val="center"/>
          </w:tcPr>
          <w:p w14:paraId="315EAD4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18.0 (3.5)</w:t>
            </w:r>
          </w:p>
        </w:tc>
      </w:tr>
      <w:tr w:rsidR="00BF3112" w:rsidRPr="00BF3112" w14:paraId="08E04C7C" w14:textId="77777777" w:rsidTr="00EC1A3B">
        <w:tc>
          <w:tcPr>
            <w:tcW w:w="0" w:type="auto"/>
            <w:tcBorders>
              <w:top w:val="nil"/>
              <w:left w:val="nil"/>
              <w:bottom w:val="single" w:sz="4" w:space="0" w:color="auto"/>
              <w:right w:val="nil"/>
            </w:tcBorders>
            <w:vAlign w:val="center"/>
          </w:tcPr>
          <w:p w14:paraId="314F1135" w14:textId="77777777" w:rsidR="00E226E2" w:rsidRPr="00BF3112" w:rsidRDefault="00E226E2" w:rsidP="00EC1A3B">
            <w:pPr>
              <w:spacing w:after="160" w:line="259" w:lineRule="auto"/>
              <w:rPr>
                <w:b/>
                <w:bCs/>
                <w:color w:val="auto"/>
                <w:sz w:val="16"/>
                <w:szCs w:val="16"/>
                <w:lang w:val="en-US"/>
              </w:rPr>
            </w:pPr>
            <w:r w:rsidRPr="00BF3112">
              <w:rPr>
                <w:color w:val="auto"/>
                <w:sz w:val="16"/>
                <w:szCs w:val="16"/>
                <w:lang w:val="en-US"/>
              </w:rPr>
              <w:t xml:space="preserve">Protein, g/kg </w:t>
            </w:r>
            <w:proofErr w:type="spellStart"/>
            <w:r w:rsidRPr="00BF3112">
              <w:rPr>
                <w:color w:val="auto"/>
                <w:sz w:val="16"/>
                <w:szCs w:val="16"/>
                <w:lang w:val="en-US"/>
              </w:rPr>
              <w:t>aBW</w:t>
            </w:r>
            <w:proofErr w:type="spellEnd"/>
            <w:r w:rsidRPr="00BF3112">
              <w:rPr>
                <w:color w:val="auto"/>
                <w:sz w:val="16"/>
                <w:szCs w:val="16"/>
                <w:lang w:val="en-US"/>
              </w:rPr>
              <w:t>/d, mean (SD)</w:t>
            </w:r>
          </w:p>
        </w:tc>
        <w:tc>
          <w:tcPr>
            <w:tcW w:w="0" w:type="auto"/>
            <w:tcBorders>
              <w:top w:val="nil"/>
              <w:left w:val="nil"/>
              <w:bottom w:val="single" w:sz="4" w:space="0" w:color="auto"/>
              <w:right w:val="nil"/>
            </w:tcBorders>
            <w:vAlign w:val="center"/>
          </w:tcPr>
          <w:p w14:paraId="4153E17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0.94 (0.38)</w:t>
            </w:r>
          </w:p>
        </w:tc>
        <w:tc>
          <w:tcPr>
            <w:tcW w:w="0" w:type="auto"/>
            <w:tcBorders>
              <w:top w:val="nil"/>
              <w:left w:val="nil"/>
              <w:bottom w:val="single" w:sz="4" w:space="0" w:color="auto"/>
              <w:right w:val="nil"/>
            </w:tcBorders>
            <w:vAlign w:val="center"/>
          </w:tcPr>
          <w:p w14:paraId="49FD697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0.60 (0.14)</w:t>
            </w:r>
          </w:p>
        </w:tc>
        <w:tc>
          <w:tcPr>
            <w:tcW w:w="0" w:type="auto"/>
            <w:tcBorders>
              <w:top w:val="nil"/>
              <w:left w:val="nil"/>
              <w:bottom w:val="single" w:sz="4" w:space="0" w:color="auto"/>
              <w:right w:val="nil"/>
            </w:tcBorders>
            <w:vAlign w:val="center"/>
          </w:tcPr>
          <w:p w14:paraId="19C324B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0.90 (0.06)</w:t>
            </w:r>
          </w:p>
        </w:tc>
        <w:tc>
          <w:tcPr>
            <w:tcW w:w="0" w:type="auto"/>
            <w:tcBorders>
              <w:top w:val="nil"/>
              <w:left w:val="nil"/>
              <w:bottom w:val="single" w:sz="4" w:space="0" w:color="auto"/>
              <w:right w:val="nil"/>
            </w:tcBorders>
            <w:vAlign w:val="center"/>
          </w:tcPr>
          <w:p w14:paraId="6E6536D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1.09 (0.06)</w:t>
            </w:r>
          </w:p>
        </w:tc>
        <w:tc>
          <w:tcPr>
            <w:tcW w:w="0" w:type="auto"/>
            <w:tcBorders>
              <w:top w:val="nil"/>
              <w:left w:val="nil"/>
              <w:bottom w:val="single" w:sz="4" w:space="0" w:color="auto"/>
              <w:right w:val="nil"/>
            </w:tcBorders>
            <w:vAlign w:val="center"/>
          </w:tcPr>
          <w:p w14:paraId="3BF570D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1.49 (0.29)</w:t>
            </w:r>
          </w:p>
        </w:tc>
        <w:tc>
          <w:tcPr>
            <w:tcW w:w="0" w:type="auto"/>
            <w:tcBorders>
              <w:top w:val="nil"/>
              <w:left w:val="nil"/>
              <w:bottom w:val="single" w:sz="4" w:space="0" w:color="auto"/>
              <w:right w:val="nil"/>
            </w:tcBorders>
            <w:vAlign w:val="center"/>
          </w:tcPr>
          <w:p w14:paraId="51F7558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1.11 (0.31)</w:t>
            </w:r>
          </w:p>
        </w:tc>
        <w:tc>
          <w:tcPr>
            <w:tcW w:w="0" w:type="auto"/>
            <w:tcBorders>
              <w:top w:val="nil"/>
              <w:left w:val="nil"/>
              <w:bottom w:val="single" w:sz="4" w:space="0" w:color="auto"/>
              <w:right w:val="nil"/>
            </w:tcBorders>
            <w:vAlign w:val="center"/>
          </w:tcPr>
          <w:p w14:paraId="1899F3D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0.69 (0.09)</w:t>
            </w:r>
          </w:p>
        </w:tc>
        <w:tc>
          <w:tcPr>
            <w:tcW w:w="0" w:type="auto"/>
            <w:tcBorders>
              <w:top w:val="nil"/>
              <w:left w:val="nil"/>
              <w:bottom w:val="single" w:sz="4" w:space="0" w:color="auto"/>
              <w:right w:val="nil"/>
            </w:tcBorders>
            <w:vAlign w:val="center"/>
          </w:tcPr>
          <w:p w14:paraId="652B5A7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0.90 (0.06)</w:t>
            </w:r>
          </w:p>
        </w:tc>
        <w:tc>
          <w:tcPr>
            <w:tcW w:w="0" w:type="auto"/>
            <w:tcBorders>
              <w:top w:val="nil"/>
              <w:left w:val="nil"/>
              <w:bottom w:val="single" w:sz="4" w:space="0" w:color="auto"/>
              <w:right w:val="nil"/>
            </w:tcBorders>
            <w:vAlign w:val="center"/>
          </w:tcPr>
          <w:p w14:paraId="4B3B44C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1.10 (0.06)</w:t>
            </w:r>
          </w:p>
        </w:tc>
        <w:tc>
          <w:tcPr>
            <w:tcW w:w="0" w:type="auto"/>
            <w:tcBorders>
              <w:top w:val="nil"/>
              <w:left w:val="nil"/>
              <w:bottom w:val="single" w:sz="4" w:space="0" w:color="auto"/>
              <w:right w:val="nil"/>
            </w:tcBorders>
            <w:vAlign w:val="center"/>
          </w:tcPr>
          <w:p w14:paraId="3BCA583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1.44 (0.22)</w:t>
            </w:r>
          </w:p>
        </w:tc>
        <w:tc>
          <w:tcPr>
            <w:tcW w:w="0" w:type="auto"/>
            <w:tcBorders>
              <w:top w:val="nil"/>
              <w:left w:val="nil"/>
              <w:bottom w:val="single" w:sz="4" w:space="0" w:color="auto"/>
              <w:right w:val="nil"/>
            </w:tcBorders>
            <w:vAlign w:val="center"/>
          </w:tcPr>
          <w:p w14:paraId="5CA617B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1.17 (0.32)</w:t>
            </w:r>
          </w:p>
        </w:tc>
        <w:tc>
          <w:tcPr>
            <w:tcW w:w="0" w:type="auto"/>
            <w:tcBorders>
              <w:top w:val="nil"/>
              <w:left w:val="nil"/>
              <w:bottom w:val="single" w:sz="4" w:space="0" w:color="auto"/>
              <w:right w:val="nil"/>
            </w:tcBorders>
            <w:vAlign w:val="center"/>
          </w:tcPr>
          <w:p w14:paraId="6AE9492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0.67 (0.10)</w:t>
            </w:r>
          </w:p>
        </w:tc>
        <w:tc>
          <w:tcPr>
            <w:tcW w:w="0" w:type="auto"/>
            <w:tcBorders>
              <w:top w:val="nil"/>
              <w:left w:val="nil"/>
              <w:bottom w:val="single" w:sz="4" w:space="0" w:color="auto"/>
              <w:right w:val="nil"/>
            </w:tcBorders>
            <w:vAlign w:val="center"/>
          </w:tcPr>
          <w:p w14:paraId="12A876C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0.91 (0.05)</w:t>
            </w:r>
          </w:p>
        </w:tc>
        <w:tc>
          <w:tcPr>
            <w:tcW w:w="0" w:type="auto"/>
            <w:tcBorders>
              <w:top w:val="nil"/>
              <w:left w:val="nil"/>
              <w:bottom w:val="single" w:sz="4" w:space="0" w:color="auto"/>
              <w:right w:val="nil"/>
            </w:tcBorders>
            <w:vAlign w:val="center"/>
          </w:tcPr>
          <w:p w14:paraId="63E14B7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1.10 (0.06)</w:t>
            </w:r>
          </w:p>
        </w:tc>
        <w:tc>
          <w:tcPr>
            <w:tcW w:w="0" w:type="auto"/>
            <w:tcBorders>
              <w:top w:val="nil"/>
              <w:left w:val="nil"/>
              <w:bottom w:val="single" w:sz="4" w:space="0" w:color="auto"/>
              <w:right w:val="nil"/>
            </w:tcBorders>
            <w:vAlign w:val="center"/>
          </w:tcPr>
          <w:p w14:paraId="5519F82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1.45 (0.21)</w:t>
            </w:r>
          </w:p>
        </w:tc>
        <w:tc>
          <w:tcPr>
            <w:tcW w:w="0" w:type="auto"/>
            <w:tcBorders>
              <w:top w:val="nil"/>
              <w:left w:val="nil"/>
              <w:bottom w:val="single" w:sz="4" w:space="0" w:color="auto"/>
              <w:right w:val="nil"/>
            </w:tcBorders>
            <w:vAlign w:val="center"/>
          </w:tcPr>
          <w:p w14:paraId="60514EF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1.01 (0.33)</w:t>
            </w:r>
          </w:p>
        </w:tc>
        <w:tc>
          <w:tcPr>
            <w:tcW w:w="0" w:type="auto"/>
            <w:tcBorders>
              <w:top w:val="nil"/>
              <w:left w:val="nil"/>
              <w:bottom w:val="single" w:sz="4" w:space="0" w:color="auto"/>
              <w:right w:val="nil"/>
            </w:tcBorders>
            <w:vAlign w:val="center"/>
          </w:tcPr>
          <w:p w14:paraId="2A4F94C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0.65 (0.11)</w:t>
            </w:r>
          </w:p>
        </w:tc>
        <w:tc>
          <w:tcPr>
            <w:tcW w:w="0" w:type="auto"/>
            <w:tcBorders>
              <w:top w:val="nil"/>
              <w:left w:val="nil"/>
              <w:bottom w:val="single" w:sz="4" w:space="0" w:color="auto"/>
              <w:right w:val="nil"/>
            </w:tcBorders>
            <w:vAlign w:val="center"/>
          </w:tcPr>
          <w:p w14:paraId="4A0A71F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0.91 (0.06)</w:t>
            </w:r>
          </w:p>
        </w:tc>
        <w:tc>
          <w:tcPr>
            <w:tcW w:w="0" w:type="auto"/>
            <w:tcBorders>
              <w:top w:val="nil"/>
              <w:left w:val="nil"/>
              <w:bottom w:val="single" w:sz="4" w:space="0" w:color="auto"/>
              <w:right w:val="nil"/>
            </w:tcBorders>
            <w:vAlign w:val="center"/>
          </w:tcPr>
          <w:p w14:paraId="0DC350B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1.10 (0.06)</w:t>
            </w:r>
          </w:p>
        </w:tc>
        <w:tc>
          <w:tcPr>
            <w:tcW w:w="0" w:type="auto"/>
            <w:tcBorders>
              <w:top w:val="nil"/>
              <w:left w:val="nil"/>
              <w:bottom w:val="single" w:sz="4" w:space="0" w:color="auto"/>
              <w:right w:val="nil"/>
            </w:tcBorders>
            <w:vAlign w:val="center"/>
          </w:tcPr>
          <w:p w14:paraId="18FBA47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1.44 (0.27)</w:t>
            </w:r>
          </w:p>
        </w:tc>
      </w:tr>
      <w:tr w:rsidR="00BF3112" w:rsidRPr="00BF3112" w14:paraId="643EDE79" w14:textId="77777777" w:rsidTr="00EC1A3B">
        <w:tc>
          <w:tcPr>
            <w:tcW w:w="0" w:type="auto"/>
            <w:gridSpan w:val="3"/>
            <w:tcBorders>
              <w:top w:val="single" w:sz="4" w:space="0" w:color="auto"/>
              <w:left w:val="nil"/>
              <w:bottom w:val="single" w:sz="4" w:space="0" w:color="auto"/>
              <w:right w:val="nil"/>
            </w:tcBorders>
            <w:vAlign w:val="center"/>
          </w:tcPr>
          <w:p w14:paraId="1FE2E4D3" w14:textId="77777777" w:rsidR="00E226E2" w:rsidRPr="00BF3112" w:rsidRDefault="00E226E2" w:rsidP="00EC1A3B">
            <w:pPr>
              <w:spacing w:after="160" w:line="259" w:lineRule="auto"/>
              <w:rPr>
                <w:b/>
                <w:bCs/>
                <w:color w:val="auto"/>
                <w:sz w:val="16"/>
                <w:szCs w:val="16"/>
                <w:lang w:val="en-US"/>
              </w:rPr>
            </w:pPr>
            <w:r w:rsidRPr="00BF3112">
              <w:rPr>
                <w:i/>
                <w:iCs/>
                <w:color w:val="auto"/>
                <w:sz w:val="16"/>
                <w:szCs w:val="16"/>
                <w:lang w:val="en-US"/>
              </w:rPr>
              <w:t>Muscle strength</w:t>
            </w:r>
          </w:p>
        </w:tc>
        <w:tc>
          <w:tcPr>
            <w:tcW w:w="0" w:type="auto"/>
            <w:tcBorders>
              <w:top w:val="single" w:sz="4" w:space="0" w:color="auto"/>
              <w:left w:val="nil"/>
              <w:bottom w:val="single" w:sz="4" w:space="0" w:color="auto"/>
              <w:right w:val="nil"/>
            </w:tcBorders>
            <w:vAlign w:val="center"/>
          </w:tcPr>
          <w:p w14:paraId="5E7139D5"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38C48FA6"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7C7A307"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0C62792"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CE8F8AF"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0993A1A"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156B9E8"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726D78A"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0827B64F"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6899AC3"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8030F2C"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869C6DA"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1CFE780F"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69508946"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51AF3A9D"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4A68805C"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261135C5" w14:textId="77777777" w:rsidR="00E226E2" w:rsidRPr="00BF3112" w:rsidRDefault="00E226E2" w:rsidP="00EC1A3B">
            <w:pPr>
              <w:spacing w:after="160" w:line="259" w:lineRule="auto"/>
              <w:rPr>
                <w:b/>
                <w:bCs/>
                <w:color w:val="auto"/>
                <w:sz w:val="16"/>
                <w:szCs w:val="16"/>
                <w:lang w:val="en-US"/>
              </w:rPr>
            </w:pPr>
          </w:p>
        </w:tc>
        <w:tc>
          <w:tcPr>
            <w:tcW w:w="0" w:type="auto"/>
            <w:tcBorders>
              <w:top w:val="single" w:sz="4" w:space="0" w:color="auto"/>
              <w:left w:val="nil"/>
              <w:bottom w:val="single" w:sz="4" w:space="0" w:color="auto"/>
              <w:right w:val="nil"/>
            </w:tcBorders>
            <w:vAlign w:val="center"/>
          </w:tcPr>
          <w:p w14:paraId="7D489311" w14:textId="77777777" w:rsidR="00E226E2" w:rsidRPr="00BF3112" w:rsidRDefault="00E226E2" w:rsidP="00EC1A3B">
            <w:pPr>
              <w:spacing w:after="160" w:line="259" w:lineRule="auto"/>
              <w:rPr>
                <w:b/>
                <w:bCs/>
                <w:color w:val="auto"/>
                <w:sz w:val="16"/>
                <w:szCs w:val="16"/>
                <w:lang w:val="en-US"/>
              </w:rPr>
            </w:pPr>
          </w:p>
        </w:tc>
      </w:tr>
      <w:tr w:rsidR="00BF3112" w:rsidRPr="00BF3112" w14:paraId="5BB378D1" w14:textId="77777777" w:rsidTr="00EC1A3B">
        <w:tc>
          <w:tcPr>
            <w:tcW w:w="0" w:type="auto"/>
            <w:tcBorders>
              <w:top w:val="single" w:sz="4" w:space="0" w:color="auto"/>
              <w:left w:val="nil"/>
              <w:bottom w:val="nil"/>
              <w:right w:val="nil"/>
            </w:tcBorders>
            <w:vAlign w:val="center"/>
          </w:tcPr>
          <w:p w14:paraId="5AE9A5FE" w14:textId="77777777" w:rsidR="00E226E2" w:rsidRPr="00BF3112" w:rsidRDefault="00E226E2" w:rsidP="00EC1A3B">
            <w:pPr>
              <w:spacing w:after="160" w:line="259" w:lineRule="auto"/>
              <w:ind w:left="34"/>
              <w:rPr>
                <w:b/>
                <w:bCs/>
                <w:color w:val="auto"/>
                <w:sz w:val="16"/>
                <w:szCs w:val="16"/>
                <w:lang w:val="en-US"/>
              </w:rPr>
            </w:pPr>
            <w:r w:rsidRPr="00BF3112">
              <w:rPr>
                <w:color w:val="auto"/>
                <w:sz w:val="16"/>
                <w:szCs w:val="16"/>
                <w:lang w:val="en-US"/>
              </w:rPr>
              <w:t>Grip strength, kg, median (IQR)</w:t>
            </w:r>
          </w:p>
        </w:tc>
        <w:tc>
          <w:tcPr>
            <w:tcW w:w="0" w:type="auto"/>
            <w:tcBorders>
              <w:top w:val="single" w:sz="4" w:space="0" w:color="auto"/>
              <w:left w:val="nil"/>
              <w:bottom w:val="nil"/>
              <w:right w:val="nil"/>
            </w:tcBorders>
            <w:vAlign w:val="center"/>
          </w:tcPr>
          <w:p w14:paraId="5091D98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lang w:val="en-US"/>
              </w:rPr>
              <w:t>28.0 (22.0, 37.0)</w:t>
            </w:r>
          </w:p>
        </w:tc>
        <w:tc>
          <w:tcPr>
            <w:tcW w:w="0" w:type="auto"/>
            <w:tcBorders>
              <w:top w:val="single" w:sz="4" w:space="0" w:color="auto"/>
              <w:left w:val="nil"/>
              <w:bottom w:val="nil"/>
              <w:right w:val="nil"/>
            </w:tcBorders>
            <w:vAlign w:val="center"/>
          </w:tcPr>
          <w:p w14:paraId="06535BE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29.0 (22.0, 38.0)</w:t>
            </w:r>
          </w:p>
        </w:tc>
        <w:tc>
          <w:tcPr>
            <w:tcW w:w="0" w:type="auto"/>
            <w:tcBorders>
              <w:top w:val="single" w:sz="4" w:space="0" w:color="auto"/>
              <w:left w:val="nil"/>
              <w:bottom w:val="nil"/>
              <w:right w:val="nil"/>
            </w:tcBorders>
            <w:vAlign w:val="center"/>
          </w:tcPr>
          <w:p w14:paraId="46FA4FF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28.0 (22.0, 37.0)</w:t>
            </w:r>
          </w:p>
        </w:tc>
        <w:tc>
          <w:tcPr>
            <w:tcW w:w="0" w:type="auto"/>
            <w:tcBorders>
              <w:top w:val="single" w:sz="4" w:space="0" w:color="auto"/>
              <w:left w:val="nil"/>
              <w:bottom w:val="nil"/>
              <w:right w:val="nil"/>
            </w:tcBorders>
            <w:vAlign w:val="center"/>
          </w:tcPr>
          <w:p w14:paraId="0BD996E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29.0 (22.0, 36.0)</w:t>
            </w:r>
          </w:p>
        </w:tc>
        <w:tc>
          <w:tcPr>
            <w:tcW w:w="0" w:type="auto"/>
            <w:tcBorders>
              <w:top w:val="single" w:sz="4" w:space="0" w:color="auto"/>
              <w:left w:val="nil"/>
              <w:bottom w:val="nil"/>
              <w:right w:val="nil"/>
            </w:tcBorders>
            <w:vAlign w:val="center"/>
          </w:tcPr>
          <w:p w14:paraId="357F31A0"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28.0 (21.0, 36.0)</w:t>
            </w:r>
          </w:p>
        </w:tc>
        <w:tc>
          <w:tcPr>
            <w:tcW w:w="0" w:type="auto"/>
            <w:tcBorders>
              <w:top w:val="single" w:sz="4" w:space="0" w:color="auto"/>
              <w:left w:val="nil"/>
              <w:bottom w:val="nil"/>
              <w:right w:val="nil"/>
            </w:tcBorders>
            <w:vAlign w:val="center"/>
          </w:tcPr>
          <w:p w14:paraId="6B9F9DD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lang w:val="en-US"/>
              </w:rPr>
              <w:t>29.0 (23.9, 35.2)</w:t>
            </w:r>
          </w:p>
        </w:tc>
        <w:tc>
          <w:tcPr>
            <w:tcW w:w="0" w:type="auto"/>
            <w:tcBorders>
              <w:top w:val="single" w:sz="4" w:space="0" w:color="auto"/>
              <w:left w:val="nil"/>
              <w:bottom w:val="nil"/>
              <w:right w:val="nil"/>
            </w:tcBorders>
            <w:vAlign w:val="center"/>
          </w:tcPr>
          <w:p w14:paraId="65763AD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27.8 (23.4, 34.2)</w:t>
            </w:r>
          </w:p>
        </w:tc>
        <w:tc>
          <w:tcPr>
            <w:tcW w:w="0" w:type="auto"/>
            <w:tcBorders>
              <w:top w:val="single" w:sz="4" w:space="0" w:color="auto"/>
              <w:left w:val="nil"/>
              <w:bottom w:val="nil"/>
              <w:right w:val="nil"/>
            </w:tcBorders>
            <w:vAlign w:val="center"/>
          </w:tcPr>
          <w:p w14:paraId="03BBEA6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29.4 (23.9, 35.4)</w:t>
            </w:r>
          </w:p>
        </w:tc>
        <w:tc>
          <w:tcPr>
            <w:tcW w:w="0" w:type="auto"/>
            <w:tcBorders>
              <w:top w:val="single" w:sz="4" w:space="0" w:color="auto"/>
              <w:left w:val="nil"/>
              <w:bottom w:val="nil"/>
              <w:right w:val="nil"/>
            </w:tcBorders>
            <w:vAlign w:val="center"/>
          </w:tcPr>
          <w:p w14:paraId="5B1C2FE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28.8 (23.9, 35.0)</w:t>
            </w:r>
          </w:p>
        </w:tc>
        <w:tc>
          <w:tcPr>
            <w:tcW w:w="0" w:type="auto"/>
            <w:tcBorders>
              <w:top w:val="single" w:sz="4" w:space="0" w:color="auto"/>
              <w:left w:val="nil"/>
              <w:bottom w:val="nil"/>
              <w:right w:val="nil"/>
            </w:tcBorders>
            <w:vAlign w:val="center"/>
          </w:tcPr>
          <w:p w14:paraId="6366C3D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29.4 (24.8, 35.7)</w:t>
            </w:r>
          </w:p>
        </w:tc>
        <w:tc>
          <w:tcPr>
            <w:tcW w:w="0" w:type="auto"/>
            <w:tcBorders>
              <w:top w:val="single" w:sz="4" w:space="0" w:color="auto"/>
              <w:left w:val="nil"/>
              <w:bottom w:val="nil"/>
              <w:right w:val="nil"/>
            </w:tcBorders>
            <w:vAlign w:val="center"/>
          </w:tcPr>
          <w:p w14:paraId="7874639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lang w:val="en-US"/>
              </w:rPr>
              <w:t>31.5 (24.5, 43.5)</w:t>
            </w:r>
          </w:p>
        </w:tc>
        <w:tc>
          <w:tcPr>
            <w:tcW w:w="0" w:type="auto"/>
            <w:tcBorders>
              <w:top w:val="single" w:sz="4" w:space="0" w:color="auto"/>
              <w:left w:val="nil"/>
              <w:bottom w:val="nil"/>
              <w:right w:val="nil"/>
            </w:tcBorders>
            <w:vAlign w:val="center"/>
          </w:tcPr>
          <w:p w14:paraId="241DE9E2" w14:textId="3685D282"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31.0 (23.5, 42.5)</w:t>
            </w:r>
          </w:p>
        </w:tc>
        <w:tc>
          <w:tcPr>
            <w:tcW w:w="0" w:type="auto"/>
            <w:tcBorders>
              <w:top w:val="single" w:sz="4" w:space="0" w:color="auto"/>
              <w:left w:val="nil"/>
              <w:bottom w:val="nil"/>
              <w:right w:val="nil"/>
            </w:tcBorders>
            <w:vAlign w:val="center"/>
          </w:tcPr>
          <w:p w14:paraId="2AA23BF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30.0 (23.3, 43.0)</w:t>
            </w:r>
          </w:p>
        </w:tc>
        <w:tc>
          <w:tcPr>
            <w:tcW w:w="0" w:type="auto"/>
            <w:tcBorders>
              <w:top w:val="single" w:sz="4" w:space="0" w:color="auto"/>
              <w:left w:val="nil"/>
              <w:bottom w:val="nil"/>
              <w:right w:val="nil"/>
            </w:tcBorders>
            <w:vAlign w:val="center"/>
          </w:tcPr>
          <w:p w14:paraId="2CE3942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29.8 (24.0, 39.8)</w:t>
            </w:r>
          </w:p>
        </w:tc>
        <w:tc>
          <w:tcPr>
            <w:tcW w:w="0" w:type="auto"/>
            <w:tcBorders>
              <w:top w:val="single" w:sz="4" w:space="0" w:color="auto"/>
              <w:left w:val="nil"/>
              <w:bottom w:val="nil"/>
              <w:right w:val="nil"/>
            </w:tcBorders>
            <w:vAlign w:val="center"/>
          </w:tcPr>
          <w:p w14:paraId="31B6733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33.5 (25.5, 45.5)</w:t>
            </w:r>
          </w:p>
        </w:tc>
        <w:tc>
          <w:tcPr>
            <w:tcW w:w="0" w:type="auto"/>
            <w:tcBorders>
              <w:top w:val="single" w:sz="4" w:space="0" w:color="auto"/>
              <w:left w:val="nil"/>
              <w:bottom w:val="nil"/>
              <w:right w:val="nil"/>
            </w:tcBorders>
            <w:vAlign w:val="center"/>
          </w:tcPr>
          <w:p w14:paraId="3F6E7B1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lang w:val="en-US"/>
              </w:rPr>
              <w:t>17.9 (13.4, 23.9)</w:t>
            </w:r>
          </w:p>
        </w:tc>
        <w:tc>
          <w:tcPr>
            <w:tcW w:w="0" w:type="auto"/>
            <w:tcBorders>
              <w:top w:val="single" w:sz="4" w:space="0" w:color="auto"/>
              <w:left w:val="nil"/>
              <w:bottom w:val="nil"/>
              <w:right w:val="nil"/>
            </w:tcBorders>
            <w:vAlign w:val="center"/>
          </w:tcPr>
          <w:p w14:paraId="0C74FC1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16.6 (13.5, 21.8)</w:t>
            </w:r>
          </w:p>
        </w:tc>
        <w:tc>
          <w:tcPr>
            <w:tcW w:w="0" w:type="auto"/>
            <w:tcBorders>
              <w:top w:val="single" w:sz="4" w:space="0" w:color="auto"/>
              <w:left w:val="nil"/>
              <w:bottom w:val="nil"/>
              <w:right w:val="nil"/>
            </w:tcBorders>
            <w:vAlign w:val="center"/>
          </w:tcPr>
          <w:p w14:paraId="7EF7FD48"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16.4 (11.5, 22.3)</w:t>
            </w:r>
          </w:p>
        </w:tc>
        <w:tc>
          <w:tcPr>
            <w:tcW w:w="0" w:type="auto"/>
            <w:tcBorders>
              <w:top w:val="single" w:sz="4" w:space="0" w:color="auto"/>
              <w:left w:val="nil"/>
              <w:bottom w:val="nil"/>
              <w:right w:val="nil"/>
            </w:tcBorders>
            <w:vAlign w:val="center"/>
          </w:tcPr>
          <w:p w14:paraId="0ABCA7D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18.0 (13.8, 23.8)</w:t>
            </w:r>
          </w:p>
        </w:tc>
        <w:tc>
          <w:tcPr>
            <w:tcW w:w="0" w:type="auto"/>
            <w:tcBorders>
              <w:top w:val="single" w:sz="4" w:space="0" w:color="auto"/>
              <w:left w:val="nil"/>
              <w:bottom w:val="nil"/>
              <w:right w:val="nil"/>
            </w:tcBorders>
            <w:vAlign w:val="center"/>
          </w:tcPr>
          <w:p w14:paraId="027EF61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20.4 (15.4, 26.2)</w:t>
            </w:r>
          </w:p>
        </w:tc>
      </w:tr>
      <w:tr w:rsidR="00BF3112" w:rsidRPr="00BF3112" w14:paraId="4C1373D4" w14:textId="77777777" w:rsidTr="00EC1A3B">
        <w:tc>
          <w:tcPr>
            <w:tcW w:w="0" w:type="auto"/>
            <w:tcBorders>
              <w:top w:val="nil"/>
              <w:left w:val="nil"/>
              <w:bottom w:val="nil"/>
              <w:right w:val="nil"/>
            </w:tcBorders>
            <w:vAlign w:val="center"/>
          </w:tcPr>
          <w:p w14:paraId="0F2EC711" w14:textId="77777777" w:rsidR="00E226E2" w:rsidRPr="00BF3112" w:rsidRDefault="00E226E2" w:rsidP="00EC1A3B">
            <w:pPr>
              <w:spacing w:after="160" w:line="259" w:lineRule="auto"/>
              <w:ind w:left="34"/>
              <w:rPr>
                <w:b/>
                <w:bCs/>
                <w:color w:val="auto"/>
                <w:sz w:val="16"/>
                <w:szCs w:val="16"/>
                <w:lang w:val="en-US"/>
              </w:rPr>
            </w:pPr>
            <w:r w:rsidRPr="00BF3112">
              <w:rPr>
                <w:color w:val="auto"/>
                <w:sz w:val="16"/>
                <w:szCs w:val="16"/>
                <w:lang w:val="en-US"/>
              </w:rPr>
              <w:t>Grip strength, z-score, mean (SD)</w:t>
            </w:r>
          </w:p>
        </w:tc>
        <w:tc>
          <w:tcPr>
            <w:tcW w:w="0" w:type="auto"/>
            <w:tcBorders>
              <w:top w:val="nil"/>
              <w:left w:val="nil"/>
              <w:bottom w:val="nil"/>
              <w:right w:val="nil"/>
            </w:tcBorders>
            <w:vAlign w:val="center"/>
          </w:tcPr>
          <w:p w14:paraId="10979931" w14:textId="77777777" w:rsidR="00E226E2" w:rsidRPr="00BF3112" w:rsidRDefault="00E226E2" w:rsidP="00EC1A3B">
            <w:pPr>
              <w:spacing w:after="160" w:line="259" w:lineRule="auto"/>
              <w:jc w:val="center"/>
              <w:rPr>
                <w:b/>
                <w:bCs/>
                <w:color w:val="auto"/>
                <w:sz w:val="16"/>
                <w:szCs w:val="16"/>
                <w:lang w:val="en-US"/>
              </w:rPr>
            </w:pPr>
            <w:r w:rsidRPr="00BF3112">
              <w:rPr>
                <w:rStyle w:val="gd15mcfceub"/>
                <w:rFonts w:eastAsiaTheme="minorEastAsia"/>
                <w:color w:val="auto"/>
                <w:sz w:val="16"/>
                <w:szCs w:val="16"/>
                <w:bdr w:val="none" w:sz="0" w:space="0" w:color="auto" w:frame="1"/>
              </w:rPr>
              <w:t>0.00 (1.00)</w:t>
            </w:r>
          </w:p>
        </w:tc>
        <w:tc>
          <w:tcPr>
            <w:tcW w:w="0" w:type="auto"/>
            <w:tcBorders>
              <w:top w:val="nil"/>
              <w:left w:val="nil"/>
              <w:bottom w:val="nil"/>
              <w:right w:val="nil"/>
            </w:tcBorders>
            <w:vAlign w:val="center"/>
          </w:tcPr>
          <w:p w14:paraId="22DCA141"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0.06 (1.00)</w:t>
            </w:r>
          </w:p>
        </w:tc>
        <w:tc>
          <w:tcPr>
            <w:tcW w:w="0" w:type="auto"/>
            <w:tcBorders>
              <w:top w:val="nil"/>
              <w:left w:val="nil"/>
              <w:bottom w:val="nil"/>
              <w:right w:val="nil"/>
            </w:tcBorders>
            <w:vAlign w:val="center"/>
          </w:tcPr>
          <w:p w14:paraId="0522F3CA"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-0.05 (0.98)</w:t>
            </w:r>
          </w:p>
        </w:tc>
        <w:tc>
          <w:tcPr>
            <w:tcW w:w="0" w:type="auto"/>
            <w:tcBorders>
              <w:top w:val="nil"/>
              <w:left w:val="nil"/>
              <w:bottom w:val="nil"/>
              <w:right w:val="nil"/>
            </w:tcBorders>
            <w:vAlign w:val="center"/>
          </w:tcPr>
          <w:p w14:paraId="28EF3033"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-0.02 (1.02)</w:t>
            </w:r>
          </w:p>
        </w:tc>
        <w:tc>
          <w:tcPr>
            <w:tcW w:w="0" w:type="auto"/>
            <w:tcBorders>
              <w:top w:val="nil"/>
              <w:left w:val="nil"/>
              <w:bottom w:val="nil"/>
              <w:right w:val="nil"/>
            </w:tcBorders>
            <w:vAlign w:val="center"/>
          </w:tcPr>
          <w:p w14:paraId="7B18E79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-0.04 (1.00)</w:t>
            </w:r>
          </w:p>
        </w:tc>
        <w:tc>
          <w:tcPr>
            <w:tcW w:w="0" w:type="auto"/>
            <w:tcBorders>
              <w:top w:val="nil"/>
              <w:left w:val="nil"/>
              <w:bottom w:val="nil"/>
              <w:right w:val="nil"/>
            </w:tcBorders>
            <w:vAlign w:val="center"/>
          </w:tcPr>
          <w:p w14:paraId="057AA977" w14:textId="77777777" w:rsidR="00E226E2" w:rsidRPr="00BF3112" w:rsidRDefault="00E226E2" w:rsidP="00EC1A3B">
            <w:pPr>
              <w:spacing w:after="160" w:line="259" w:lineRule="auto"/>
              <w:jc w:val="center"/>
              <w:rPr>
                <w:b/>
                <w:bCs/>
                <w:color w:val="auto"/>
                <w:sz w:val="16"/>
                <w:szCs w:val="16"/>
                <w:lang w:val="en-US"/>
              </w:rPr>
            </w:pPr>
            <w:r w:rsidRPr="00BF3112">
              <w:rPr>
                <w:rStyle w:val="gd15mcfceub"/>
                <w:rFonts w:eastAsiaTheme="minorEastAsia"/>
                <w:color w:val="auto"/>
                <w:sz w:val="16"/>
                <w:szCs w:val="16"/>
                <w:bdr w:val="none" w:sz="0" w:space="0" w:color="auto" w:frame="1"/>
              </w:rPr>
              <w:t>0.00 (1.00)</w:t>
            </w:r>
          </w:p>
        </w:tc>
        <w:tc>
          <w:tcPr>
            <w:tcW w:w="0" w:type="auto"/>
            <w:tcBorders>
              <w:top w:val="nil"/>
              <w:left w:val="nil"/>
              <w:bottom w:val="nil"/>
              <w:right w:val="nil"/>
            </w:tcBorders>
            <w:vAlign w:val="center"/>
          </w:tcPr>
          <w:p w14:paraId="4DC3E085"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-0.10 (0.92)</w:t>
            </w:r>
          </w:p>
        </w:tc>
        <w:tc>
          <w:tcPr>
            <w:tcW w:w="0" w:type="auto"/>
            <w:tcBorders>
              <w:top w:val="nil"/>
              <w:left w:val="nil"/>
              <w:bottom w:val="nil"/>
              <w:right w:val="nil"/>
            </w:tcBorders>
            <w:vAlign w:val="center"/>
          </w:tcPr>
          <w:p w14:paraId="6E89212F"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0.02 (1.00)</w:t>
            </w:r>
          </w:p>
        </w:tc>
        <w:tc>
          <w:tcPr>
            <w:tcW w:w="0" w:type="auto"/>
            <w:tcBorders>
              <w:top w:val="nil"/>
              <w:left w:val="nil"/>
              <w:bottom w:val="nil"/>
              <w:right w:val="nil"/>
            </w:tcBorders>
            <w:vAlign w:val="center"/>
          </w:tcPr>
          <w:p w14:paraId="1DCB043C"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-0.03 (0.96)</w:t>
            </w:r>
          </w:p>
        </w:tc>
        <w:tc>
          <w:tcPr>
            <w:tcW w:w="0" w:type="auto"/>
            <w:tcBorders>
              <w:top w:val="nil"/>
              <w:left w:val="nil"/>
              <w:bottom w:val="nil"/>
              <w:right w:val="nil"/>
            </w:tcBorders>
            <w:vAlign w:val="center"/>
          </w:tcPr>
          <w:p w14:paraId="106E2487"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0.05 (1.06)</w:t>
            </w:r>
          </w:p>
        </w:tc>
        <w:tc>
          <w:tcPr>
            <w:tcW w:w="0" w:type="auto"/>
            <w:tcBorders>
              <w:top w:val="nil"/>
              <w:left w:val="nil"/>
              <w:bottom w:val="nil"/>
              <w:right w:val="nil"/>
            </w:tcBorders>
            <w:vAlign w:val="center"/>
          </w:tcPr>
          <w:p w14:paraId="6C7C0164" w14:textId="77777777" w:rsidR="00E226E2" w:rsidRPr="00BF3112" w:rsidRDefault="00E226E2" w:rsidP="00EC1A3B">
            <w:pPr>
              <w:spacing w:after="160" w:line="259" w:lineRule="auto"/>
              <w:jc w:val="center"/>
              <w:rPr>
                <w:b/>
                <w:bCs/>
                <w:color w:val="auto"/>
                <w:sz w:val="16"/>
                <w:szCs w:val="16"/>
                <w:lang w:val="en-US"/>
              </w:rPr>
            </w:pPr>
            <w:r w:rsidRPr="00BF3112">
              <w:rPr>
                <w:rStyle w:val="gd15mcfceub"/>
                <w:rFonts w:eastAsiaTheme="minorEastAsia"/>
                <w:color w:val="auto"/>
                <w:sz w:val="16"/>
                <w:szCs w:val="16"/>
                <w:bdr w:val="none" w:sz="0" w:space="0" w:color="auto" w:frame="1"/>
              </w:rPr>
              <w:t>0.00 (1.00)</w:t>
            </w:r>
          </w:p>
        </w:tc>
        <w:tc>
          <w:tcPr>
            <w:tcW w:w="0" w:type="auto"/>
            <w:tcBorders>
              <w:top w:val="nil"/>
              <w:left w:val="nil"/>
              <w:bottom w:val="nil"/>
              <w:right w:val="nil"/>
            </w:tcBorders>
            <w:vAlign w:val="center"/>
          </w:tcPr>
          <w:p w14:paraId="6C4E5BED"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-0.09 (1.04)</w:t>
            </w:r>
          </w:p>
        </w:tc>
        <w:tc>
          <w:tcPr>
            <w:tcW w:w="0" w:type="auto"/>
            <w:tcBorders>
              <w:top w:val="nil"/>
              <w:left w:val="nil"/>
              <w:bottom w:val="nil"/>
              <w:right w:val="nil"/>
            </w:tcBorders>
            <w:vAlign w:val="center"/>
          </w:tcPr>
          <w:p w14:paraId="15298404"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-0.13 (1.12)</w:t>
            </w:r>
          </w:p>
        </w:tc>
        <w:tc>
          <w:tcPr>
            <w:tcW w:w="0" w:type="auto"/>
            <w:tcBorders>
              <w:top w:val="nil"/>
              <w:left w:val="nil"/>
              <w:bottom w:val="nil"/>
              <w:right w:val="nil"/>
            </w:tcBorders>
            <w:vAlign w:val="center"/>
          </w:tcPr>
          <w:p w14:paraId="74BA5D19"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-0.05 (0.97)</w:t>
            </w:r>
          </w:p>
        </w:tc>
        <w:tc>
          <w:tcPr>
            <w:tcW w:w="0" w:type="auto"/>
            <w:tcBorders>
              <w:top w:val="nil"/>
              <w:left w:val="nil"/>
              <w:bottom w:val="nil"/>
              <w:right w:val="nil"/>
            </w:tcBorders>
            <w:vAlign w:val="center"/>
          </w:tcPr>
          <w:p w14:paraId="2C928B8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0.11 (0.95)</w:t>
            </w:r>
          </w:p>
        </w:tc>
        <w:tc>
          <w:tcPr>
            <w:tcW w:w="0" w:type="auto"/>
            <w:tcBorders>
              <w:top w:val="nil"/>
              <w:left w:val="nil"/>
              <w:bottom w:val="nil"/>
              <w:right w:val="nil"/>
            </w:tcBorders>
            <w:vAlign w:val="center"/>
          </w:tcPr>
          <w:p w14:paraId="0CFEC4C9" w14:textId="77777777" w:rsidR="00E226E2" w:rsidRPr="00BF3112" w:rsidRDefault="00E226E2" w:rsidP="00EC1A3B">
            <w:pPr>
              <w:spacing w:after="160" w:line="259" w:lineRule="auto"/>
              <w:jc w:val="center"/>
              <w:rPr>
                <w:b/>
                <w:bCs/>
                <w:color w:val="auto"/>
                <w:sz w:val="16"/>
                <w:szCs w:val="16"/>
                <w:lang w:val="en-US"/>
              </w:rPr>
            </w:pPr>
            <w:r w:rsidRPr="00BF3112">
              <w:rPr>
                <w:rStyle w:val="gd15mcfceub"/>
                <w:rFonts w:eastAsiaTheme="minorEastAsia"/>
                <w:color w:val="auto"/>
                <w:sz w:val="16"/>
                <w:szCs w:val="16"/>
                <w:bdr w:val="none" w:sz="0" w:space="0" w:color="auto" w:frame="1"/>
              </w:rPr>
              <w:t>0.00 (1.00)</w:t>
            </w:r>
          </w:p>
        </w:tc>
        <w:tc>
          <w:tcPr>
            <w:tcW w:w="0" w:type="auto"/>
            <w:tcBorders>
              <w:top w:val="nil"/>
              <w:left w:val="nil"/>
              <w:bottom w:val="nil"/>
              <w:right w:val="nil"/>
            </w:tcBorders>
            <w:vAlign w:val="center"/>
          </w:tcPr>
          <w:p w14:paraId="24CFFC3B"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0.00 (0.97)</w:t>
            </w:r>
          </w:p>
        </w:tc>
        <w:tc>
          <w:tcPr>
            <w:tcW w:w="0" w:type="auto"/>
            <w:tcBorders>
              <w:top w:val="nil"/>
              <w:left w:val="nil"/>
              <w:bottom w:val="nil"/>
              <w:right w:val="nil"/>
            </w:tcBorders>
            <w:vAlign w:val="center"/>
          </w:tcPr>
          <w:p w14:paraId="5A0C3986"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-0.12 (1.03)</w:t>
            </w:r>
          </w:p>
        </w:tc>
        <w:tc>
          <w:tcPr>
            <w:tcW w:w="0" w:type="auto"/>
            <w:tcBorders>
              <w:top w:val="nil"/>
              <w:left w:val="nil"/>
              <w:bottom w:val="nil"/>
              <w:right w:val="nil"/>
            </w:tcBorders>
            <w:vAlign w:val="center"/>
          </w:tcPr>
          <w:p w14:paraId="2207BE92"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0.05 (1.01)</w:t>
            </w:r>
          </w:p>
        </w:tc>
        <w:tc>
          <w:tcPr>
            <w:tcW w:w="0" w:type="auto"/>
            <w:tcBorders>
              <w:top w:val="nil"/>
              <w:left w:val="nil"/>
              <w:bottom w:val="nil"/>
              <w:right w:val="nil"/>
            </w:tcBorders>
            <w:vAlign w:val="center"/>
          </w:tcPr>
          <w:p w14:paraId="1E26A84E" w14:textId="77777777" w:rsidR="00E226E2" w:rsidRPr="00BF3112" w:rsidRDefault="00E226E2" w:rsidP="00EC1A3B">
            <w:pPr>
              <w:spacing w:after="160" w:line="259" w:lineRule="auto"/>
              <w:jc w:val="center"/>
              <w:rPr>
                <w:b/>
                <w:bCs/>
                <w:color w:val="auto"/>
                <w:sz w:val="16"/>
                <w:szCs w:val="16"/>
                <w:lang w:val="en-US"/>
              </w:rPr>
            </w:pPr>
            <w:r w:rsidRPr="00BF3112">
              <w:rPr>
                <w:color w:val="auto"/>
                <w:sz w:val="16"/>
                <w:szCs w:val="16"/>
              </w:rPr>
              <w:t>0.09 (0.98)</w:t>
            </w:r>
          </w:p>
        </w:tc>
      </w:tr>
    </w:tbl>
    <w:p w14:paraId="4B4C6EC9" w14:textId="5D942B72" w:rsidR="00B86E8C" w:rsidRPr="00BF3112" w:rsidRDefault="00A37D12" w:rsidP="00622237">
      <w:pPr>
        <w:spacing w:before="240" w:line="480" w:lineRule="auto"/>
        <w:rPr>
          <w:color w:val="auto"/>
          <w:lang w:val="en-US"/>
        </w:rPr>
        <w:sectPr w:rsidR="00B86E8C" w:rsidRPr="00BF3112" w:rsidSect="00AE7EEA">
          <w:pgSz w:w="16838" w:h="11906" w:orient="landscape"/>
          <w:pgMar w:top="1440" w:right="1440" w:bottom="1440" w:left="1440" w:header="708" w:footer="708" w:gutter="0"/>
          <w:cols w:space="708"/>
          <w:noEndnote/>
          <w:titlePg/>
          <w:docGrid w:linePitch="360"/>
        </w:sectPr>
      </w:pPr>
      <w:r w:rsidRPr="00BF3112">
        <w:rPr>
          <w:color w:val="auto"/>
          <w:lang w:val="en-US"/>
        </w:rPr>
        <w:t xml:space="preserve">Cognition was assessed with the Mini-Mental State Examination. Smokers and alcohol drinkers represent current consumers. Z-scores and tertiles are cohort-specific and z-scores for grip strength are also sex-specific. </w:t>
      </w:r>
      <w:proofErr w:type="spellStart"/>
      <w:r w:rsidRPr="00BF3112">
        <w:rPr>
          <w:color w:val="auto"/>
          <w:lang w:val="en-US"/>
        </w:rPr>
        <w:t>aBW</w:t>
      </w:r>
      <w:proofErr w:type="spellEnd"/>
      <w:r w:rsidRPr="00BF3112">
        <w:rPr>
          <w:color w:val="auto"/>
          <w:lang w:val="en-US"/>
        </w:rPr>
        <w:t xml:space="preserve">, adjusted body weight; BMI, body mass index; Health ABC, Health, Aging and Body Composition Study; IQR, interquartile range; LASA, Longitudinal Aging Study Amsterdam; MMSE, Mini-Mental </w:t>
      </w:r>
      <w:r w:rsidRPr="00BF3112">
        <w:rPr>
          <w:color w:val="auto"/>
          <w:lang w:val="en-US"/>
        </w:rPr>
        <w:lastRenderedPageBreak/>
        <w:t xml:space="preserve">State Examination; N85+, Newcastle 85+ Study; </w:t>
      </w:r>
      <w:proofErr w:type="spellStart"/>
      <w:r w:rsidRPr="00BF3112">
        <w:rPr>
          <w:color w:val="auto"/>
          <w:lang w:val="en-US"/>
        </w:rPr>
        <w:t>NuAge</w:t>
      </w:r>
      <w:proofErr w:type="spellEnd"/>
      <w:r w:rsidRPr="00BF3112">
        <w:rPr>
          <w:color w:val="auto"/>
          <w:lang w:val="en-US"/>
        </w:rPr>
        <w:t xml:space="preserve">, Quebec Longitudinal Study on Nutrition and Successful </w:t>
      </w:r>
      <w:r w:rsidR="0088398D" w:rsidRPr="00BF3112">
        <w:rPr>
          <w:color w:val="auto"/>
          <w:lang w:val="en-US"/>
        </w:rPr>
        <w:t>Aging;</w:t>
      </w:r>
      <w:r w:rsidRPr="00BF3112">
        <w:rPr>
          <w:color w:val="auto"/>
          <w:lang w:val="en-US"/>
        </w:rPr>
        <w:t xml:space="preserve"> SD, standard deviation; y, years.</w:t>
      </w:r>
    </w:p>
    <w:p w14:paraId="2D2899FB" w14:textId="631CA934" w:rsidR="00A37D12" w:rsidRPr="00BF3112" w:rsidRDefault="00A37D12" w:rsidP="00A37D12">
      <w:pPr>
        <w:spacing w:after="160" w:line="259" w:lineRule="auto"/>
        <w:rPr>
          <w:b/>
          <w:bCs/>
          <w:color w:val="auto"/>
          <w:lang w:val="en-US"/>
        </w:rPr>
      </w:pPr>
    </w:p>
    <w:p w14:paraId="09A7F373" w14:textId="49AB4E3F" w:rsidR="00A37D12" w:rsidRPr="00BF3112" w:rsidRDefault="00A37D12" w:rsidP="00A37D12">
      <w:pPr>
        <w:spacing w:after="240" w:line="480" w:lineRule="auto"/>
        <w:rPr>
          <w:color w:val="auto"/>
          <w:lang w:val="en-US"/>
        </w:rPr>
      </w:pPr>
      <w:r w:rsidRPr="00BF3112">
        <w:rPr>
          <w:b/>
          <w:bCs/>
          <w:color w:val="auto"/>
          <w:lang w:val="en-US"/>
        </w:rPr>
        <w:t xml:space="preserve">Supplementary Table 4. </w:t>
      </w:r>
      <w:r w:rsidRPr="00BF3112">
        <w:rPr>
          <w:color w:val="auto"/>
          <w:lang w:val="en-US"/>
        </w:rPr>
        <w:t>Health and sociodemographic characteristics of participants by wave of follow-up</w:t>
      </w:r>
      <w:r w:rsidRPr="00BF3112">
        <w:rPr>
          <w:color w:val="auto"/>
          <w:vertAlign w:val="superscript"/>
          <w:lang w:val="en-US"/>
        </w:rPr>
        <w:t>1</w:t>
      </w:r>
      <w:r w:rsidRPr="00BF3112">
        <w:rPr>
          <w:color w:val="auto"/>
          <w:lang w:val="en-US"/>
        </w:rPr>
        <w:t>.</w:t>
      </w:r>
    </w:p>
    <w:tbl>
      <w:tblPr>
        <w:tblW w:w="5000" w:type="pct"/>
        <w:tblLook w:val="0000" w:firstRow="0" w:lastRow="0" w:firstColumn="0" w:lastColumn="0" w:noHBand="0" w:noVBand="0"/>
      </w:tblPr>
      <w:tblGrid>
        <w:gridCol w:w="3887"/>
        <w:gridCol w:w="2086"/>
        <w:gridCol w:w="1997"/>
        <w:gridCol w:w="1996"/>
        <w:gridCol w:w="1996"/>
        <w:gridCol w:w="1996"/>
      </w:tblGrid>
      <w:tr w:rsidR="00BF3112" w:rsidRPr="00BF3112" w14:paraId="4D59751F" w14:textId="77777777" w:rsidTr="00E71EDF">
        <w:trPr>
          <w:tblHeader/>
        </w:trPr>
        <w:tc>
          <w:tcPr>
            <w:tcW w:w="1392" w:type="pct"/>
            <w:tcBorders>
              <w:bottom w:val="single" w:sz="4" w:space="0" w:color="auto"/>
            </w:tcBorders>
            <w:tcMar>
              <w:top w:w="0" w:type="dxa"/>
              <w:left w:w="108" w:type="dxa"/>
              <w:bottom w:w="0" w:type="dxa"/>
              <w:right w:w="108" w:type="dxa"/>
            </w:tcMar>
            <w:vAlign w:val="center"/>
          </w:tcPr>
          <w:p w14:paraId="0B333E46" w14:textId="77777777" w:rsidR="00A37D12" w:rsidRPr="00BF3112" w:rsidRDefault="00A37D12" w:rsidP="00E71EDF">
            <w:pPr>
              <w:spacing w:line="360" w:lineRule="auto"/>
              <w:rPr>
                <w:b/>
                <w:bCs/>
                <w:color w:val="auto"/>
                <w:lang w:val="en-US"/>
              </w:rPr>
            </w:pPr>
          </w:p>
        </w:tc>
        <w:tc>
          <w:tcPr>
            <w:tcW w:w="747" w:type="pct"/>
            <w:tcBorders>
              <w:bottom w:val="single" w:sz="4" w:space="0" w:color="auto"/>
            </w:tcBorders>
            <w:tcMar>
              <w:top w:w="0" w:type="dxa"/>
              <w:left w:w="108" w:type="dxa"/>
              <w:bottom w:w="0" w:type="dxa"/>
              <w:right w:w="108" w:type="dxa"/>
            </w:tcMar>
            <w:vAlign w:val="center"/>
          </w:tcPr>
          <w:p w14:paraId="47E8BF72" w14:textId="77777777" w:rsidR="00A37D12" w:rsidRPr="00BF3112" w:rsidRDefault="00A37D12" w:rsidP="00E71EDF">
            <w:pPr>
              <w:spacing w:line="360" w:lineRule="auto"/>
              <w:jc w:val="center"/>
              <w:rPr>
                <w:color w:val="auto"/>
                <w:lang w:val="en-US"/>
              </w:rPr>
            </w:pPr>
            <w:r w:rsidRPr="00BF3112">
              <w:rPr>
                <w:b/>
                <w:bCs/>
                <w:color w:val="auto"/>
                <w:sz w:val="22"/>
                <w:szCs w:val="22"/>
                <w:lang w:val="en-US"/>
              </w:rPr>
              <w:t xml:space="preserve">Baseline </w:t>
            </w:r>
            <w:r w:rsidRPr="00BF3112">
              <w:rPr>
                <w:color w:val="auto"/>
                <w:sz w:val="22"/>
                <w:szCs w:val="22"/>
                <w:lang w:val="en-US"/>
              </w:rPr>
              <w:t>(</w:t>
            </w:r>
            <w:r w:rsidRPr="00BF3112">
              <w:rPr>
                <w:i/>
                <w:iCs/>
                <w:color w:val="auto"/>
                <w:sz w:val="22"/>
                <w:szCs w:val="22"/>
                <w:lang w:val="en-US"/>
              </w:rPr>
              <w:t>n</w:t>
            </w:r>
            <w:r w:rsidRPr="00BF3112">
              <w:rPr>
                <w:color w:val="auto"/>
                <w:sz w:val="22"/>
                <w:szCs w:val="22"/>
                <w:lang w:val="en-US"/>
              </w:rPr>
              <w:t>=5584)</w:t>
            </w:r>
          </w:p>
        </w:tc>
        <w:tc>
          <w:tcPr>
            <w:tcW w:w="715" w:type="pct"/>
            <w:tcBorders>
              <w:bottom w:val="single" w:sz="4" w:space="0" w:color="auto"/>
            </w:tcBorders>
            <w:tcMar>
              <w:top w:w="0" w:type="dxa"/>
              <w:left w:w="108" w:type="dxa"/>
              <w:bottom w:w="0" w:type="dxa"/>
              <w:right w:w="108" w:type="dxa"/>
            </w:tcMar>
            <w:vAlign w:val="center"/>
          </w:tcPr>
          <w:p w14:paraId="47056536" w14:textId="77777777" w:rsidR="00A37D12" w:rsidRPr="00BF3112" w:rsidRDefault="00A37D12" w:rsidP="00E71EDF">
            <w:pPr>
              <w:spacing w:line="360" w:lineRule="auto"/>
              <w:jc w:val="center"/>
              <w:rPr>
                <w:color w:val="auto"/>
                <w:lang w:val="en-US"/>
              </w:rPr>
            </w:pPr>
            <w:r w:rsidRPr="00BF3112">
              <w:rPr>
                <w:b/>
                <w:bCs/>
                <w:color w:val="auto"/>
                <w:sz w:val="22"/>
                <w:szCs w:val="22"/>
                <w:lang w:val="en-US"/>
              </w:rPr>
              <w:t xml:space="preserve">Wave 2 </w:t>
            </w:r>
            <w:r w:rsidRPr="00BF3112">
              <w:rPr>
                <w:color w:val="auto"/>
                <w:sz w:val="22"/>
                <w:szCs w:val="22"/>
                <w:lang w:val="en-US"/>
              </w:rPr>
              <w:t>(</w:t>
            </w:r>
            <w:r w:rsidRPr="00BF3112">
              <w:rPr>
                <w:i/>
                <w:iCs/>
                <w:color w:val="auto"/>
                <w:sz w:val="22"/>
                <w:szCs w:val="22"/>
                <w:lang w:val="en-US"/>
              </w:rPr>
              <w:t>n</w:t>
            </w:r>
            <w:r w:rsidRPr="00BF3112">
              <w:rPr>
                <w:color w:val="auto"/>
                <w:sz w:val="22"/>
                <w:szCs w:val="22"/>
                <w:lang w:val="en-US"/>
              </w:rPr>
              <w:t>=4867)</w:t>
            </w:r>
          </w:p>
        </w:tc>
        <w:tc>
          <w:tcPr>
            <w:tcW w:w="715" w:type="pct"/>
            <w:tcBorders>
              <w:bottom w:val="single" w:sz="4" w:space="0" w:color="auto"/>
            </w:tcBorders>
            <w:tcMar>
              <w:top w:w="0" w:type="dxa"/>
              <w:left w:w="108" w:type="dxa"/>
              <w:bottom w:w="0" w:type="dxa"/>
              <w:right w:w="108" w:type="dxa"/>
            </w:tcMar>
            <w:vAlign w:val="center"/>
          </w:tcPr>
          <w:p w14:paraId="35089891" w14:textId="77777777" w:rsidR="00A37D12" w:rsidRPr="00BF3112" w:rsidRDefault="00A37D12" w:rsidP="00E71EDF">
            <w:pPr>
              <w:spacing w:line="360" w:lineRule="auto"/>
              <w:jc w:val="center"/>
              <w:rPr>
                <w:color w:val="auto"/>
                <w:lang w:val="en-US"/>
              </w:rPr>
            </w:pPr>
            <w:r w:rsidRPr="00BF3112">
              <w:rPr>
                <w:b/>
                <w:bCs/>
                <w:color w:val="auto"/>
                <w:sz w:val="22"/>
                <w:szCs w:val="22"/>
                <w:lang w:val="en-US"/>
              </w:rPr>
              <w:t xml:space="preserve">Wave 3 </w:t>
            </w:r>
            <w:r w:rsidRPr="00BF3112">
              <w:rPr>
                <w:color w:val="auto"/>
                <w:sz w:val="22"/>
                <w:szCs w:val="22"/>
                <w:lang w:val="en-US"/>
              </w:rPr>
              <w:t>(</w:t>
            </w:r>
            <w:r w:rsidRPr="00BF3112">
              <w:rPr>
                <w:i/>
                <w:iCs/>
                <w:color w:val="auto"/>
                <w:sz w:val="22"/>
                <w:szCs w:val="22"/>
                <w:lang w:val="en-US"/>
              </w:rPr>
              <w:t>n</w:t>
            </w:r>
            <w:r w:rsidRPr="00BF3112">
              <w:rPr>
                <w:color w:val="auto"/>
                <w:sz w:val="22"/>
                <w:szCs w:val="22"/>
                <w:lang w:val="en-US"/>
              </w:rPr>
              <w:t>=3880)</w:t>
            </w:r>
          </w:p>
        </w:tc>
        <w:tc>
          <w:tcPr>
            <w:tcW w:w="715" w:type="pct"/>
            <w:tcBorders>
              <w:bottom w:val="single" w:sz="4" w:space="0" w:color="auto"/>
            </w:tcBorders>
            <w:tcMar>
              <w:top w:w="0" w:type="dxa"/>
              <w:left w:w="108" w:type="dxa"/>
              <w:bottom w:w="0" w:type="dxa"/>
              <w:right w:w="108" w:type="dxa"/>
            </w:tcMar>
            <w:vAlign w:val="center"/>
          </w:tcPr>
          <w:p w14:paraId="25D1C540" w14:textId="77777777" w:rsidR="00A37D12" w:rsidRPr="00BF3112" w:rsidRDefault="00A37D12" w:rsidP="00E71EDF">
            <w:pPr>
              <w:spacing w:line="360" w:lineRule="auto"/>
              <w:jc w:val="center"/>
              <w:rPr>
                <w:color w:val="auto"/>
                <w:lang w:val="en-US"/>
              </w:rPr>
            </w:pPr>
            <w:r w:rsidRPr="00BF3112">
              <w:rPr>
                <w:b/>
                <w:bCs/>
                <w:color w:val="auto"/>
                <w:sz w:val="22"/>
                <w:szCs w:val="22"/>
                <w:lang w:val="en-US"/>
              </w:rPr>
              <w:t xml:space="preserve">Wave 4 </w:t>
            </w:r>
            <w:r w:rsidRPr="00BF3112">
              <w:rPr>
                <w:color w:val="auto"/>
                <w:sz w:val="22"/>
                <w:szCs w:val="22"/>
                <w:lang w:val="en-US"/>
              </w:rPr>
              <w:t>(</w:t>
            </w:r>
            <w:r w:rsidRPr="00BF3112">
              <w:rPr>
                <w:i/>
                <w:iCs/>
                <w:color w:val="auto"/>
                <w:sz w:val="22"/>
                <w:szCs w:val="22"/>
                <w:lang w:val="en-US"/>
              </w:rPr>
              <w:t>n</w:t>
            </w:r>
            <w:r w:rsidRPr="00BF3112">
              <w:rPr>
                <w:color w:val="auto"/>
                <w:sz w:val="22"/>
                <w:szCs w:val="22"/>
                <w:lang w:val="en-US"/>
              </w:rPr>
              <w:t>=3330)</w:t>
            </w:r>
          </w:p>
        </w:tc>
        <w:tc>
          <w:tcPr>
            <w:tcW w:w="715" w:type="pct"/>
            <w:tcBorders>
              <w:bottom w:val="single" w:sz="4" w:space="0" w:color="auto"/>
            </w:tcBorders>
            <w:tcMar>
              <w:top w:w="0" w:type="dxa"/>
              <w:left w:w="108" w:type="dxa"/>
              <w:bottom w:w="0" w:type="dxa"/>
              <w:right w:w="108" w:type="dxa"/>
            </w:tcMar>
            <w:vAlign w:val="center"/>
          </w:tcPr>
          <w:p w14:paraId="7B88E22B" w14:textId="77777777" w:rsidR="00A37D12" w:rsidRPr="00BF3112" w:rsidRDefault="00A37D12" w:rsidP="00E71EDF">
            <w:pPr>
              <w:spacing w:line="360" w:lineRule="auto"/>
              <w:jc w:val="center"/>
              <w:rPr>
                <w:color w:val="auto"/>
                <w:lang w:val="en-US"/>
              </w:rPr>
            </w:pPr>
            <w:r w:rsidRPr="00BF3112">
              <w:rPr>
                <w:b/>
                <w:bCs/>
                <w:color w:val="auto"/>
                <w:sz w:val="22"/>
                <w:szCs w:val="22"/>
                <w:lang w:val="en-US"/>
              </w:rPr>
              <w:t xml:space="preserve">Wave 5 </w:t>
            </w:r>
            <w:r w:rsidRPr="00BF3112">
              <w:rPr>
                <w:color w:val="auto"/>
                <w:sz w:val="22"/>
                <w:szCs w:val="22"/>
                <w:lang w:val="en-US"/>
              </w:rPr>
              <w:t>(</w:t>
            </w:r>
            <w:r w:rsidRPr="00BF3112">
              <w:rPr>
                <w:i/>
                <w:iCs/>
                <w:color w:val="auto"/>
                <w:sz w:val="22"/>
                <w:szCs w:val="22"/>
                <w:lang w:val="en-US"/>
              </w:rPr>
              <w:t>n</w:t>
            </w:r>
            <w:r w:rsidRPr="00BF3112">
              <w:rPr>
                <w:color w:val="auto"/>
                <w:sz w:val="22"/>
                <w:szCs w:val="22"/>
                <w:lang w:val="en-US"/>
              </w:rPr>
              <w:t>=1508)</w:t>
            </w:r>
          </w:p>
        </w:tc>
      </w:tr>
      <w:tr w:rsidR="00BF3112" w:rsidRPr="00BF3112" w14:paraId="3EA2C5C1" w14:textId="77777777" w:rsidTr="00E71EDF">
        <w:tc>
          <w:tcPr>
            <w:tcW w:w="1392" w:type="pct"/>
            <w:tcBorders>
              <w:bottom w:val="single" w:sz="4" w:space="0" w:color="auto"/>
            </w:tcBorders>
            <w:tcMar>
              <w:top w:w="0" w:type="dxa"/>
              <w:left w:w="108" w:type="dxa"/>
              <w:bottom w:w="0" w:type="dxa"/>
              <w:right w:w="108" w:type="dxa"/>
            </w:tcMar>
            <w:vAlign w:val="center"/>
          </w:tcPr>
          <w:p w14:paraId="7BEEF682"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Sociodemographic</w:t>
            </w:r>
          </w:p>
        </w:tc>
        <w:tc>
          <w:tcPr>
            <w:tcW w:w="747" w:type="pct"/>
            <w:tcBorders>
              <w:bottom w:val="single" w:sz="4" w:space="0" w:color="auto"/>
            </w:tcBorders>
            <w:tcMar>
              <w:top w:w="0" w:type="dxa"/>
              <w:left w:w="108" w:type="dxa"/>
              <w:bottom w:w="0" w:type="dxa"/>
              <w:right w:w="108" w:type="dxa"/>
            </w:tcMar>
            <w:vAlign w:val="center"/>
          </w:tcPr>
          <w:p w14:paraId="1973C7AC" w14:textId="77777777" w:rsidR="00A37D12" w:rsidRPr="00BF3112" w:rsidRDefault="00A37D12" w:rsidP="00E71EDF">
            <w:pPr>
              <w:spacing w:before="60" w:after="60" w:line="276" w:lineRule="auto"/>
              <w:jc w:val="center"/>
              <w:rPr>
                <w:i/>
                <w:iCs/>
                <w:color w:val="auto"/>
                <w:sz w:val="22"/>
                <w:szCs w:val="22"/>
                <w:lang w:val="en-US"/>
              </w:rPr>
            </w:pPr>
          </w:p>
        </w:tc>
        <w:tc>
          <w:tcPr>
            <w:tcW w:w="715" w:type="pct"/>
            <w:tcBorders>
              <w:bottom w:val="single" w:sz="4" w:space="0" w:color="auto"/>
            </w:tcBorders>
            <w:tcMar>
              <w:top w:w="0" w:type="dxa"/>
              <w:left w:w="108" w:type="dxa"/>
              <w:bottom w:w="0" w:type="dxa"/>
              <w:right w:w="108" w:type="dxa"/>
            </w:tcMar>
            <w:vAlign w:val="center"/>
          </w:tcPr>
          <w:p w14:paraId="09BFE170" w14:textId="77777777" w:rsidR="00A37D12" w:rsidRPr="00BF3112" w:rsidRDefault="00A37D12" w:rsidP="00E71EDF">
            <w:pPr>
              <w:spacing w:before="60" w:after="60" w:line="276" w:lineRule="auto"/>
              <w:jc w:val="center"/>
              <w:rPr>
                <w:i/>
                <w:iCs/>
                <w:color w:val="auto"/>
                <w:sz w:val="22"/>
                <w:szCs w:val="22"/>
                <w:lang w:val="en-US"/>
              </w:rPr>
            </w:pPr>
          </w:p>
        </w:tc>
        <w:tc>
          <w:tcPr>
            <w:tcW w:w="715" w:type="pct"/>
            <w:tcBorders>
              <w:bottom w:val="single" w:sz="4" w:space="0" w:color="auto"/>
            </w:tcBorders>
            <w:tcMar>
              <w:top w:w="0" w:type="dxa"/>
              <w:left w:w="108" w:type="dxa"/>
              <w:bottom w:w="0" w:type="dxa"/>
              <w:right w:w="108" w:type="dxa"/>
            </w:tcMar>
            <w:vAlign w:val="center"/>
          </w:tcPr>
          <w:p w14:paraId="213831E6" w14:textId="77777777" w:rsidR="00A37D12" w:rsidRPr="00BF3112" w:rsidRDefault="00A37D12" w:rsidP="00E71EDF">
            <w:pPr>
              <w:spacing w:before="60" w:after="60" w:line="276" w:lineRule="auto"/>
              <w:jc w:val="center"/>
              <w:rPr>
                <w:i/>
                <w:iCs/>
                <w:color w:val="auto"/>
                <w:sz w:val="22"/>
                <w:szCs w:val="22"/>
                <w:lang w:val="en-US"/>
              </w:rPr>
            </w:pPr>
          </w:p>
        </w:tc>
        <w:tc>
          <w:tcPr>
            <w:tcW w:w="715" w:type="pct"/>
            <w:tcBorders>
              <w:bottom w:val="single" w:sz="4" w:space="0" w:color="auto"/>
            </w:tcBorders>
            <w:tcMar>
              <w:top w:w="0" w:type="dxa"/>
              <w:left w:w="108" w:type="dxa"/>
              <w:bottom w:w="0" w:type="dxa"/>
              <w:right w:w="108" w:type="dxa"/>
            </w:tcMar>
            <w:vAlign w:val="center"/>
          </w:tcPr>
          <w:p w14:paraId="03DEFE7A" w14:textId="77777777" w:rsidR="00A37D12" w:rsidRPr="00BF3112" w:rsidRDefault="00A37D12" w:rsidP="00E71EDF">
            <w:pPr>
              <w:spacing w:before="60" w:after="60" w:line="276" w:lineRule="auto"/>
              <w:jc w:val="center"/>
              <w:rPr>
                <w:i/>
                <w:iCs/>
                <w:color w:val="auto"/>
                <w:sz w:val="22"/>
                <w:szCs w:val="22"/>
                <w:lang w:val="en-US"/>
              </w:rPr>
            </w:pPr>
          </w:p>
        </w:tc>
        <w:tc>
          <w:tcPr>
            <w:tcW w:w="715" w:type="pct"/>
            <w:tcBorders>
              <w:bottom w:val="single" w:sz="4" w:space="0" w:color="auto"/>
            </w:tcBorders>
            <w:tcMar>
              <w:top w:w="0" w:type="dxa"/>
              <w:left w:w="108" w:type="dxa"/>
              <w:bottom w:w="0" w:type="dxa"/>
              <w:right w:w="108" w:type="dxa"/>
            </w:tcMar>
            <w:vAlign w:val="center"/>
          </w:tcPr>
          <w:p w14:paraId="1CD55175" w14:textId="77777777" w:rsidR="00A37D12" w:rsidRPr="00BF3112" w:rsidRDefault="00A37D12" w:rsidP="00E71EDF">
            <w:pPr>
              <w:spacing w:before="60" w:after="60" w:line="276" w:lineRule="auto"/>
              <w:jc w:val="center"/>
              <w:rPr>
                <w:i/>
                <w:iCs/>
                <w:color w:val="auto"/>
                <w:sz w:val="22"/>
                <w:szCs w:val="22"/>
                <w:lang w:val="en-US"/>
              </w:rPr>
            </w:pPr>
          </w:p>
        </w:tc>
      </w:tr>
      <w:tr w:rsidR="00BF3112" w:rsidRPr="00BF3112" w14:paraId="7770E18A" w14:textId="77777777" w:rsidTr="00E71EDF">
        <w:tc>
          <w:tcPr>
            <w:tcW w:w="1392" w:type="pct"/>
            <w:tcBorders>
              <w:top w:val="single" w:sz="4" w:space="0" w:color="auto"/>
            </w:tcBorders>
            <w:tcMar>
              <w:top w:w="0" w:type="dxa"/>
              <w:left w:w="108" w:type="dxa"/>
              <w:bottom w:w="0" w:type="dxa"/>
              <w:right w:w="108" w:type="dxa"/>
            </w:tcMar>
          </w:tcPr>
          <w:p w14:paraId="05894533" w14:textId="77777777" w:rsidR="00A37D12" w:rsidRPr="00BF3112" w:rsidRDefault="00A37D12" w:rsidP="00E71EDF">
            <w:pPr>
              <w:spacing w:line="276" w:lineRule="auto"/>
              <w:rPr>
                <w:color w:val="auto"/>
                <w:lang w:val="en-US"/>
              </w:rPr>
            </w:pPr>
            <w:r w:rsidRPr="00BF3112">
              <w:rPr>
                <w:color w:val="auto"/>
                <w:sz w:val="22"/>
                <w:szCs w:val="22"/>
                <w:lang w:val="en-US"/>
              </w:rPr>
              <w:t>Age, y, median (IQR)</w:t>
            </w:r>
          </w:p>
        </w:tc>
        <w:tc>
          <w:tcPr>
            <w:tcW w:w="747" w:type="pct"/>
            <w:tcMar>
              <w:top w:w="0" w:type="dxa"/>
              <w:left w:w="108" w:type="dxa"/>
              <w:bottom w:w="0" w:type="dxa"/>
              <w:right w:w="108" w:type="dxa"/>
            </w:tcMar>
          </w:tcPr>
          <w:p w14:paraId="7E305EF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75.0 (71.6, 79.0)</w:t>
            </w:r>
          </w:p>
        </w:tc>
        <w:tc>
          <w:tcPr>
            <w:tcW w:w="715" w:type="pct"/>
            <w:tcMar>
              <w:top w:w="0" w:type="dxa"/>
              <w:left w:w="108" w:type="dxa"/>
              <w:bottom w:w="0" w:type="dxa"/>
              <w:right w:w="108" w:type="dxa"/>
            </w:tcMar>
          </w:tcPr>
          <w:p w14:paraId="20B7EE5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76.0 (73.0, 80.1)</w:t>
            </w:r>
          </w:p>
        </w:tc>
        <w:tc>
          <w:tcPr>
            <w:tcW w:w="715" w:type="pct"/>
            <w:tcMar>
              <w:top w:w="0" w:type="dxa"/>
              <w:left w:w="108" w:type="dxa"/>
              <w:bottom w:w="0" w:type="dxa"/>
              <w:right w:w="108" w:type="dxa"/>
            </w:tcMar>
          </w:tcPr>
          <w:p w14:paraId="4B404E4F"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78.1 (75.9, 82.0)</w:t>
            </w:r>
          </w:p>
        </w:tc>
        <w:tc>
          <w:tcPr>
            <w:tcW w:w="715" w:type="pct"/>
            <w:tcMar>
              <w:top w:w="0" w:type="dxa"/>
              <w:left w:w="108" w:type="dxa"/>
              <w:bottom w:w="0" w:type="dxa"/>
              <w:right w:w="108" w:type="dxa"/>
            </w:tcMar>
          </w:tcPr>
          <w:p w14:paraId="7D09157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80.0 (77.0, 83.1)</w:t>
            </w:r>
          </w:p>
        </w:tc>
        <w:tc>
          <w:tcPr>
            <w:tcW w:w="715" w:type="pct"/>
            <w:tcMar>
              <w:top w:w="0" w:type="dxa"/>
              <w:left w:w="108" w:type="dxa"/>
              <w:bottom w:w="0" w:type="dxa"/>
              <w:right w:w="108" w:type="dxa"/>
            </w:tcMar>
          </w:tcPr>
          <w:p w14:paraId="6088B41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82.0 (80.0, 84.0)</w:t>
            </w:r>
          </w:p>
        </w:tc>
      </w:tr>
      <w:tr w:rsidR="00BF3112" w:rsidRPr="00BF3112" w14:paraId="325AB5FF" w14:textId="77777777" w:rsidTr="00E71EDF">
        <w:tc>
          <w:tcPr>
            <w:tcW w:w="1392" w:type="pct"/>
            <w:tcMar>
              <w:top w:w="0" w:type="dxa"/>
              <w:left w:w="108" w:type="dxa"/>
              <w:bottom w:w="0" w:type="dxa"/>
              <w:right w:w="108" w:type="dxa"/>
            </w:tcMar>
          </w:tcPr>
          <w:p w14:paraId="40896484" w14:textId="77777777" w:rsidR="00A37D12" w:rsidRPr="00BF3112" w:rsidRDefault="00A37D12" w:rsidP="00E71EDF">
            <w:pPr>
              <w:spacing w:line="276" w:lineRule="auto"/>
              <w:rPr>
                <w:color w:val="auto"/>
                <w:lang w:val="en-US"/>
              </w:rPr>
            </w:pPr>
            <w:r w:rsidRPr="00BF3112">
              <w:rPr>
                <w:color w:val="auto"/>
                <w:sz w:val="22"/>
                <w:szCs w:val="22"/>
                <w:lang w:val="en-US"/>
              </w:rPr>
              <w:t>Women,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71E1FFA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52.6 (2939)</w:t>
            </w:r>
          </w:p>
        </w:tc>
        <w:tc>
          <w:tcPr>
            <w:tcW w:w="715" w:type="pct"/>
            <w:tcMar>
              <w:top w:w="0" w:type="dxa"/>
              <w:left w:w="108" w:type="dxa"/>
              <w:bottom w:w="0" w:type="dxa"/>
              <w:right w:w="108" w:type="dxa"/>
            </w:tcMar>
          </w:tcPr>
          <w:p w14:paraId="061AAD5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52.9 (2576)</w:t>
            </w:r>
          </w:p>
        </w:tc>
        <w:tc>
          <w:tcPr>
            <w:tcW w:w="715" w:type="pct"/>
            <w:tcMar>
              <w:top w:w="0" w:type="dxa"/>
              <w:left w:w="108" w:type="dxa"/>
              <w:bottom w:w="0" w:type="dxa"/>
              <w:right w:w="108" w:type="dxa"/>
            </w:tcMar>
          </w:tcPr>
          <w:p w14:paraId="487901F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53.7 (2085)</w:t>
            </w:r>
          </w:p>
        </w:tc>
        <w:tc>
          <w:tcPr>
            <w:tcW w:w="715" w:type="pct"/>
            <w:tcMar>
              <w:top w:w="0" w:type="dxa"/>
              <w:left w:w="108" w:type="dxa"/>
              <w:bottom w:w="0" w:type="dxa"/>
              <w:right w:w="108" w:type="dxa"/>
            </w:tcMar>
          </w:tcPr>
          <w:p w14:paraId="654DBB1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53.5 (1783)</w:t>
            </w:r>
          </w:p>
        </w:tc>
        <w:tc>
          <w:tcPr>
            <w:tcW w:w="715" w:type="pct"/>
            <w:tcMar>
              <w:top w:w="0" w:type="dxa"/>
              <w:left w:w="108" w:type="dxa"/>
              <w:bottom w:w="0" w:type="dxa"/>
              <w:right w:w="108" w:type="dxa"/>
            </w:tcMar>
          </w:tcPr>
          <w:p w14:paraId="720E86E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54.4 (821)</w:t>
            </w:r>
          </w:p>
        </w:tc>
      </w:tr>
      <w:tr w:rsidR="00BF3112" w:rsidRPr="00BF3112" w14:paraId="2CDB714C" w14:textId="77777777" w:rsidTr="00E71EDF">
        <w:tc>
          <w:tcPr>
            <w:tcW w:w="1392" w:type="pct"/>
            <w:tcMar>
              <w:top w:w="0" w:type="dxa"/>
              <w:left w:w="108" w:type="dxa"/>
              <w:bottom w:w="0" w:type="dxa"/>
              <w:right w:w="108" w:type="dxa"/>
            </w:tcMar>
          </w:tcPr>
          <w:p w14:paraId="5D04BC32" w14:textId="77777777" w:rsidR="00A37D12" w:rsidRPr="00BF3112" w:rsidRDefault="00A37D12" w:rsidP="00E71EDF">
            <w:pPr>
              <w:spacing w:line="276" w:lineRule="auto"/>
              <w:rPr>
                <w:color w:val="auto"/>
                <w:lang w:val="en-US"/>
              </w:rPr>
            </w:pPr>
            <w:r w:rsidRPr="00BF3112">
              <w:rPr>
                <w:color w:val="auto"/>
                <w:sz w:val="22"/>
                <w:szCs w:val="22"/>
                <w:lang w:val="en-US"/>
              </w:rPr>
              <w:t>Cohort,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19B4ABB9"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c>
          <w:tcPr>
            <w:tcW w:w="715" w:type="pct"/>
            <w:tcMar>
              <w:top w:w="0" w:type="dxa"/>
              <w:left w:w="108" w:type="dxa"/>
              <w:bottom w:w="0" w:type="dxa"/>
              <w:right w:w="108" w:type="dxa"/>
            </w:tcMar>
          </w:tcPr>
          <w:p w14:paraId="432C9EB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c>
          <w:tcPr>
            <w:tcW w:w="715" w:type="pct"/>
            <w:tcMar>
              <w:top w:w="0" w:type="dxa"/>
              <w:left w:w="108" w:type="dxa"/>
              <w:bottom w:w="0" w:type="dxa"/>
              <w:right w:w="108" w:type="dxa"/>
            </w:tcMar>
          </w:tcPr>
          <w:p w14:paraId="21D1A96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c>
          <w:tcPr>
            <w:tcW w:w="715" w:type="pct"/>
            <w:tcMar>
              <w:top w:w="0" w:type="dxa"/>
              <w:left w:w="108" w:type="dxa"/>
              <w:bottom w:w="0" w:type="dxa"/>
              <w:right w:w="108" w:type="dxa"/>
            </w:tcMar>
          </w:tcPr>
          <w:p w14:paraId="035C7C8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c>
          <w:tcPr>
            <w:tcW w:w="715" w:type="pct"/>
            <w:tcMar>
              <w:top w:w="0" w:type="dxa"/>
              <w:left w:w="108" w:type="dxa"/>
              <w:bottom w:w="0" w:type="dxa"/>
              <w:right w:w="108" w:type="dxa"/>
            </w:tcMar>
          </w:tcPr>
          <w:p w14:paraId="0E21418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r>
      <w:tr w:rsidR="00BF3112" w:rsidRPr="00BF3112" w14:paraId="1B3FEA62" w14:textId="77777777" w:rsidTr="00E71EDF">
        <w:tc>
          <w:tcPr>
            <w:tcW w:w="1392" w:type="pct"/>
            <w:tcMar>
              <w:top w:w="0" w:type="dxa"/>
              <w:left w:w="108" w:type="dxa"/>
              <w:bottom w:w="0" w:type="dxa"/>
              <w:right w:w="108" w:type="dxa"/>
            </w:tcMar>
          </w:tcPr>
          <w:p w14:paraId="79962C40" w14:textId="77777777" w:rsidR="00A37D12" w:rsidRPr="00BF3112" w:rsidRDefault="00A37D12" w:rsidP="00E71EDF">
            <w:pPr>
              <w:spacing w:line="276" w:lineRule="auto"/>
              <w:rPr>
                <w:color w:val="auto"/>
                <w:lang w:val="en-US"/>
              </w:rPr>
            </w:pPr>
            <w:r w:rsidRPr="00BF3112">
              <w:rPr>
                <w:color w:val="auto"/>
                <w:sz w:val="22"/>
                <w:szCs w:val="22"/>
                <w:lang w:val="en-US"/>
              </w:rPr>
              <w:t xml:space="preserve">   Health ABC</w:t>
            </w:r>
          </w:p>
        </w:tc>
        <w:tc>
          <w:tcPr>
            <w:tcW w:w="747" w:type="pct"/>
            <w:tcMar>
              <w:top w:w="0" w:type="dxa"/>
              <w:left w:w="108" w:type="dxa"/>
              <w:bottom w:w="0" w:type="dxa"/>
              <w:right w:w="108" w:type="dxa"/>
            </w:tcMar>
          </w:tcPr>
          <w:p w14:paraId="112C839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45.6 (2547)</w:t>
            </w:r>
          </w:p>
        </w:tc>
        <w:tc>
          <w:tcPr>
            <w:tcW w:w="715" w:type="pct"/>
            <w:tcMar>
              <w:top w:w="0" w:type="dxa"/>
              <w:left w:w="108" w:type="dxa"/>
              <w:bottom w:w="0" w:type="dxa"/>
              <w:right w:w="108" w:type="dxa"/>
            </w:tcMar>
          </w:tcPr>
          <w:p w14:paraId="73C0364D"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46.2 (2250)</w:t>
            </w:r>
          </w:p>
        </w:tc>
        <w:tc>
          <w:tcPr>
            <w:tcW w:w="715" w:type="pct"/>
            <w:tcMar>
              <w:top w:w="0" w:type="dxa"/>
              <w:left w:w="108" w:type="dxa"/>
              <w:bottom w:w="0" w:type="dxa"/>
              <w:right w:w="108" w:type="dxa"/>
            </w:tcMar>
          </w:tcPr>
          <w:p w14:paraId="2FF0260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51.1 (1982)</w:t>
            </w:r>
          </w:p>
        </w:tc>
        <w:tc>
          <w:tcPr>
            <w:tcW w:w="715" w:type="pct"/>
            <w:tcMar>
              <w:top w:w="0" w:type="dxa"/>
              <w:left w:w="108" w:type="dxa"/>
              <w:bottom w:w="0" w:type="dxa"/>
              <w:right w:w="108" w:type="dxa"/>
            </w:tcMar>
          </w:tcPr>
          <w:p w14:paraId="2AEEBBE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50.5 (1681)</w:t>
            </w:r>
          </w:p>
        </w:tc>
        <w:tc>
          <w:tcPr>
            <w:tcW w:w="715" w:type="pct"/>
            <w:tcMar>
              <w:top w:w="0" w:type="dxa"/>
              <w:left w:w="108" w:type="dxa"/>
              <w:bottom w:w="0" w:type="dxa"/>
              <w:right w:w="108" w:type="dxa"/>
            </w:tcMar>
          </w:tcPr>
          <w:p w14:paraId="23AC121F"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100.0 (1508)</w:t>
            </w:r>
          </w:p>
        </w:tc>
      </w:tr>
      <w:tr w:rsidR="00BF3112" w:rsidRPr="00BF3112" w14:paraId="5F85D76F" w14:textId="77777777" w:rsidTr="00E71EDF">
        <w:tc>
          <w:tcPr>
            <w:tcW w:w="1392" w:type="pct"/>
            <w:tcMar>
              <w:top w:w="0" w:type="dxa"/>
              <w:left w:w="108" w:type="dxa"/>
              <w:bottom w:w="0" w:type="dxa"/>
              <w:right w:w="108" w:type="dxa"/>
            </w:tcMar>
          </w:tcPr>
          <w:p w14:paraId="7E0F7123" w14:textId="77777777" w:rsidR="00A37D12" w:rsidRPr="00BF3112" w:rsidRDefault="00A37D12" w:rsidP="00E71EDF">
            <w:pPr>
              <w:spacing w:line="276" w:lineRule="auto"/>
              <w:rPr>
                <w:color w:val="auto"/>
                <w:lang w:val="en-US"/>
              </w:rPr>
            </w:pPr>
            <w:r w:rsidRPr="00BF3112">
              <w:rPr>
                <w:color w:val="auto"/>
                <w:sz w:val="22"/>
                <w:szCs w:val="22"/>
                <w:lang w:val="en-US"/>
              </w:rPr>
              <w:t xml:space="preserve">   </w:t>
            </w:r>
            <w:proofErr w:type="spellStart"/>
            <w:r w:rsidRPr="00BF3112">
              <w:rPr>
                <w:color w:val="auto"/>
                <w:sz w:val="22"/>
                <w:szCs w:val="22"/>
                <w:lang w:val="en-US"/>
              </w:rPr>
              <w:t>NuAge</w:t>
            </w:r>
            <w:proofErr w:type="spellEnd"/>
          </w:p>
        </w:tc>
        <w:tc>
          <w:tcPr>
            <w:tcW w:w="747" w:type="pct"/>
            <w:tcMar>
              <w:top w:w="0" w:type="dxa"/>
              <w:left w:w="108" w:type="dxa"/>
              <w:bottom w:w="0" w:type="dxa"/>
              <w:right w:w="108" w:type="dxa"/>
            </w:tcMar>
          </w:tcPr>
          <w:p w14:paraId="31744D1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30.8 (1720)</w:t>
            </w:r>
          </w:p>
        </w:tc>
        <w:tc>
          <w:tcPr>
            <w:tcW w:w="715" w:type="pct"/>
            <w:tcMar>
              <w:top w:w="0" w:type="dxa"/>
              <w:left w:w="108" w:type="dxa"/>
              <w:bottom w:w="0" w:type="dxa"/>
              <w:right w:w="108" w:type="dxa"/>
            </w:tcMar>
          </w:tcPr>
          <w:p w14:paraId="55BF460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30.9 (1505)</w:t>
            </w:r>
          </w:p>
        </w:tc>
        <w:tc>
          <w:tcPr>
            <w:tcW w:w="715" w:type="pct"/>
            <w:tcMar>
              <w:top w:w="0" w:type="dxa"/>
              <w:left w:w="108" w:type="dxa"/>
              <w:bottom w:w="0" w:type="dxa"/>
              <w:right w:w="108" w:type="dxa"/>
            </w:tcMar>
          </w:tcPr>
          <w:p w14:paraId="25EF258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37.7 (1464)</w:t>
            </w:r>
          </w:p>
        </w:tc>
        <w:tc>
          <w:tcPr>
            <w:tcW w:w="715" w:type="pct"/>
            <w:tcMar>
              <w:top w:w="0" w:type="dxa"/>
              <w:left w:w="108" w:type="dxa"/>
              <w:bottom w:w="0" w:type="dxa"/>
              <w:right w:w="108" w:type="dxa"/>
            </w:tcMar>
          </w:tcPr>
          <w:p w14:paraId="627EBC5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40.8 (1358)</w:t>
            </w:r>
          </w:p>
        </w:tc>
        <w:tc>
          <w:tcPr>
            <w:tcW w:w="715" w:type="pct"/>
            <w:tcMar>
              <w:top w:w="0" w:type="dxa"/>
              <w:left w:w="108" w:type="dxa"/>
              <w:bottom w:w="0" w:type="dxa"/>
              <w:right w:w="108" w:type="dxa"/>
            </w:tcMar>
          </w:tcPr>
          <w:p w14:paraId="330B9CA9"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0.0 (0)</w:t>
            </w:r>
          </w:p>
        </w:tc>
      </w:tr>
      <w:tr w:rsidR="00BF3112" w:rsidRPr="00BF3112" w14:paraId="2E7C4D2D" w14:textId="77777777" w:rsidTr="00E71EDF">
        <w:tc>
          <w:tcPr>
            <w:tcW w:w="1392" w:type="pct"/>
            <w:tcMar>
              <w:top w:w="0" w:type="dxa"/>
              <w:left w:w="108" w:type="dxa"/>
              <w:bottom w:w="0" w:type="dxa"/>
              <w:right w:w="108" w:type="dxa"/>
            </w:tcMar>
          </w:tcPr>
          <w:p w14:paraId="2CA6A793" w14:textId="77777777" w:rsidR="00A37D12" w:rsidRPr="00BF3112" w:rsidRDefault="00A37D12" w:rsidP="00E71EDF">
            <w:pPr>
              <w:spacing w:line="276" w:lineRule="auto"/>
              <w:rPr>
                <w:color w:val="auto"/>
                <w:lang w:val="en-US"/>
              </w:rPr>
            </w:pPr>
            <w:r w:rsidRPr="00BF3112">
              <w:rPr>
                <w:color w:val="auto"/>
                <w:sz w:val="22"/>
                <w:szCs w:val="22"/>
                <w:lang w:val="en-US"/>
              </w:rPr>
              <w:t xml:space="preserve">   LASA</w:t>
            </w:r>
          </w:p>
        </w:tc>
        <w:tc>
          <w:tcPr>
            <w:tcW w:w="747" w:type="pct"/>
            <w:tcMar>
              <w:top w:w="0" w:type="dxa"/>
              <w:left w:w="108" w:type="dxa"/>
              <w:bottom w:w="0" w:type="dxa"/>
              <w:right w:w="108" w:type="dxa"/>
            </w:tcMar>
          </w:tcPr>
          <w:p w14:paraId="10777B9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10.8 (601)</w:t>
            </w:r>
          </w:p>
        </w:tc>
        <w:tc>
          <w:tcPr>
            <w:tcW w:w="715" w:type="pct"/>
            <w:tcMar>
              <w:top w:w="0" w:type="dxa"/>
              <w:left w:w="108" w:type="dxa"/>
              <w:bottom w:w="0" w:type="dxa"/>
              <w:right w:w="108" w:type="dxa"/>
            </w:tcMar>
          </w:tcPr>
          <w:p w14:paraId="52CDD4E8"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11.1 (542)</w:t>
            </w:r>
          </w:p>
        </w:tc>
        <w:tc>
          <w:tcPr>
            <w:tcW w:w="715" w:type="pct"/>
            <w:tcMar>
              <w:top w:w="0" w:type="dxa"/>
              <w:left w:w="108" w:type="dxa"/>
              <w:bottom w:w="0" w:type="dxa"/>
              <w:right w:w="108" w:type="dxa"/>
            </w:tcMar>
          </w:tcPr>
          <w:p w14:paraId="3D6D9BD4"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0.0 (0)</w:t>
            </w:r>
          </w:p>
        </w:tc>
        <w:tc>
          <w:tcPr>
            <w:tcW w:w="715" w:type="pct"/>
            <w:tcMar>
              <w:top w:w="0" w:type="dxa"/>
              <w:left w:w="108" w:type="dxa"/>
              <w:bottom w:w="0" w:type="dxa"/>
              <w:right w:w="108" w:type="dxa"/>
            </w:tcMar>
          </w:tcPr>
          <w:p w14:paraId="30FFDBC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0.0 (0)</w:t>
            </w:r>
          </w:p>
        </w:tc>
        <w:tc>
          <w:tcPr>
            <w:tcW w:w="715" w:type="pct"/>
            <w:tcMar>
              <w:top w:w="0" w:type="dxa"/>
              <w:left w:w="108" w:type="dxa"/>
              <w:bottom w:w="0" w:type="dxa"/>
              <w:right w:w="108" w:type="dxa"/>
            </w:tcMar>
          </w:tcPr>
          <w:p w14:paraId="629FFB65"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0.0 (0)</w:t>
            </w:r>
          </w:p>
        </w:tc>
      </w:tr>
      <w:tr w:rsidR="00BF3112" w:rsidRPr="00BF3112" w14:paraId="3B4EB0C6" w14:textId="77777777" w:rsidTr="00E71EDF">
        <w:tc>
          <w:tcPr>
            <w:tcW w:w="1392" w:type="pct"/>
            <w:tcMar>
              <w:top w:w="0" w:type="dxa"/>
              <w:left w:w="108" w:type="dxa"/>
              <w:bottom w:w="0" w:type="dxa"/>
              <w:right w:w="108" w:type="dxa"/>
            </w:tcMar>
          </w:tcPr>
          <w:p w14:paraId="71A97802" w14:textId="77777777" w:rsidR="00A37D12" w:rsidRPr="00BF3112" w:rsidRDefault="00A37D12" w:rsidP="00E71EDF">
            <w:pPr>
              <w:spacing w:line="276" w:lineRule="auto"/>
              <w:rPr>
                <w:color w:val="auto"/>
                <w:lang w:val="en-US"/>
              </w:rPr>
            </w:pPr>
            <w:r w:rsidRPr="00BF3112">
              <w:rPr>
                <w:color w:val="auto"/>
                <w:sz w:val="22"/>
                <w:szCs w:val="22"/>
                <w:lang w:val="en-US"/>
              </w:rPr>
              <w:t xml:space="preserve">   N85+</w:t>
            </w:r>
          </w:p>
        </w:tc>
        <w:tc>
          <w:tcPr>
            <w:tcW w:w="747" w:type="pct"/>
            <w:tcMar>
              <w:top w:w="0" w:type="dxa"/>
              <w:left w:w="108" w:type="dxa"/>
              <w:bottom w:w="0" w:type="dxa"/>
              <w:right w:w="108" w:type="dxa"/>
            </w:tcMar>
          </w:tcPr>
          <w:p w14:paraId="0D6DDB9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12.8 (716)</w:t>
            </w:r>
          </w:p>
        </w:tc>
        <w:tc>
          <w:tcPr>
            <w:tcW w:w="715" w:type="pct"/>
            <w:tcMar>
              <w:top w:w="0" w:type="dxa"/>
              <w:left w:w="108" w:type="dxa"/>
              <w:bottom w:w="0" w:type="dxa"/>
              <w:right w:w="108" w:type="dxa"/>
            </w:tcMar>
          </w:tcPr>
          <w:p w14:paraId="4A8D007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11.7 (570)</w:t>
            </w:r>
          </w:p>
        </w:tc>
        <w:tc>
          <w:tcPr>
            <w:tcW w:w="715" w:type="pct"/>
            <w:tcMar>
              <w:top w:w="0" w:type="dxa"/>
              <w:left w:w="108" w:type="dxa"/>
              <w:bottom w:w="0" w:type="dxa"/>
              <w:right w:w="108" w:type="dxa"/>
            </w:tcMar>
          </w:tcPr>
          <w:p w14:paraId="1E570D2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11.2 (434)</w:t>
            </w:r>
          </w:p>
        </w:tc>
        <w:tc>
          <w:tcPr>
            <w:tcW w:w="715" w:type="pct"/>
            <w:tcMar>
              <w:top w:w="0" w:type="dxa"/>
              <w:left w:w="108" w:type="dxa"/>
              <w:bottom w:w="0" w:type="dxa"/>
              <w:right w:w="108" w:type="dxa"/>
            </w:tcMar>
          </w:tcPr>
          <w:p w14:paraId="0CA04EB0"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8.7 (291)</w:t>
            </w:r>
          </w:p>
        </w:tc>
        <w:tc>
          <w:tcPr>
            <w:tcW w:w="715" w:type="pct"/>
            <w:tcMar>
              <w:top w:w="0" w:type="dxa"/>
              <w:left w:w="108" w:type="dxa"/>
              <w:bottom w:w="0" w:type="dxa"/>
              <w:right w:w="108" w:type="dxa"/>
            </w:tcMar>
          </w:tcPr>
          <w:p w14:paraId="7CF76E48"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0.0 (0)</w:t>
            </w:r>
          </w:p>
        </w:tc>
      </w:tr>
      <w:tr w:rsidR="00BF3112" w:rsidRPr="00BF3112" w14:paraId="6D1A9919" w14:textId="77777777" w:rsidTr="00E71EDF">
        <w:tc>
          <w:tcPr>
            <w:tcW w:w="1392" w:type="pct"/>
            <w:tcMar>
              <w:top w:w="0" w:type="dxa"/>
              <w:left w:w="108" w:type="dxa"/>
              <w:bottom w:w="0" w:type="dxa"/>
              <w:right w:w="108" w:type="dxa"/>
            </w:tcMar>
          </w:tcPr>
          <w:p w14:paraId="54E07611" w14:textId="77777777" w:rsidR="00A37D12" w:rsidRPr="00BF3112" w:rsidRDefault="00A37D12" w:rsidP="00E71EDF">
            <w:pPr>
              <w:spacing w:line="276" w:lineRule="auto"/>
              <w:rPr>
                <w:color w:val="auto"/>
                <w:lang w:val="en-US"/>
              </w:rPr>
            </w:pPr>
            <w:r w:rsidRPr="00BF3112">
              <w:rPr>
                <w:color w:val="auto"/>
                <w:sz w:val="22"/>
                <w:szCs w:val="22"/>
                <w:lang w:val="en-US"/>
              </w:rPr>
              <w:t>Education,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421E57B9"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c>
          <w:tcPr>
            <w:tcW w:w="715" w:type="pct"/>
            <w:tcMar>
              <w:top w:w="0" w:type="dxa"/>
              <w:left w:w="108" w:type="dxa"/>
              <w:bottom w:w="0" w:type="dxa"/>
              <w:right w:w="108" w:type="dxa"/>
            </w:tcMar>
          </w:tcPr>
          <w:p w14:paraId="21181D1D"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c>
          <w:tcPr>
            <w:tcW w:w="715" w:type="pct"/>
            <w:tcMar>
              <w:top w:w="0" w:type="dxa"/>
              <w:left w:w="108" w:type="dxa"/>
              <w:bottom w:w="0" w:type="dxa"/>
              <w:right w:w="108" w:type="dxa"/>
            </w:tcMar>
          </w:tcPr>
          <w:p w14:paraId="3521B14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c>
          <w:tcPr>
            <w:tcW w:w="715" w:type="pct"/>
            <w:tcMar>
              <w:top w:w="0" w:type="dxa"/>
              <w:left w:w="108" w:type="dxa"/>
              <w:bottom w:w="0" w:type="dxa"/>
              <w:right w:w="108" w:type="dxa"/>
            </w:tcMar>
          </w:tcPr>
          <w:p w14:paraId="689A150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c>
          <w:tcPr>
            <w:tcW w:w="715" w:type="pct"/>
            <w:tcMar>
              <w:top w:w="0" w:type="dxa"/>
              <w:left w:w="108" w:type="dxa"/>
              <w:bottom w:w="0" w:type="dxa"/>
              <w:right w:w="108" w:type="dxa"/>
            </w:tcMar>
          </w:tcPr>
          <w:p w14:paraId="7A24B40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p>
        </w:tc>
      </w:tr>
      <w:tr w:rsidR="00BF3112" w:rsidRPr="00BF3112" w14:paraId="24BC5872" w14:textId="77777777" w:rsidTr="00E71EDF">
        <w:tc>
          <w:tcPr>
            <w:tcW w:w="1392" w:type="pct"/>
            <w:tcMar>
              <w:top w:w="0" w:type="dxa"/>
              <w:left w:w="108" w:type="dxa"/>
              <w:bottom w:w="0" w:type="dxa"/>
              <w:right w:w="108" w:type="dxa"/>
            </w:tcMar>
          </w:tcPr>
          <w:p w14:paraId="30705556" w14:textId="77777777" w:rsidR="00A37D12" w:rsidRPr="00BF3112" w:rsidRDefault="00A37D12" w:rsidP="00E71EDF">
            <w:pPr>
              <w:spacing w:line="276" w:lineRule="auto"/>
              <w:rPr>
                <w:color w:val="auto"/>
                <w:lang w:val="en-US"/>
              </w:rPr>
            </w:pPr>
            <w:r w:rsidRPr="00BF3112">
              <w:rPr>
                <w:color w:val="auto"/>
                <w:sz w:val="22"/>
                <w:szCs w:val="22"/>
                <w:lang w:val="en-US"/>
              </w:rPr>
              <w:t xml:space="preserve">   Lower</w:t>
            </w:r>
          </w:p>
        </w:tc>
        <w:tc>
          <w:tcPr>
            <w:tcW w:w="747" w:type="pct"/>
            <w:tcMar>
              <w:top w:w="0" w:type="dxa"/>
              <w:left w:w="108" w:type="dxa"/>
              <w:bottom w:w="0" w:type="dxa"/>
              <w:right w:w="108" w:type="dxa"/>
            </w:tcMar>
          </w:tcPr>
          <w:p w14:paraId="60868474"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31.8 (1776)</w:t>
            </w:r>
          </w:p>
        </w:tc>
        <w:tc>
          <w:tcPr>
            <w:tcW w:w="715" w:type="pct"/>
            <w:tcMar>
              <w:top w:w="0" w:type="dxa"/>
              <w:left w:w="108" w:type="dxa"/>
              <w:bottom w:w="0" w:type="dxa"/>
              <w:right w:w="108" w:type="dxa"/>
            </w:tcMar>
          </w:tcPr>
          <w:p w14:paraId="23944988"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31.1 (1510)</w:t>
            </w:r>
          </w:p>
        </w:tc>
        <w:tc>
          <w:tcPr>
            <w:tcW w:w="715" w:type="pct"/>
            <w:tcMar>
              <w:top w:w="0" w:type="dxa"/>
              <w:left w:w="108" w:type="dxa"/>
              <w:bottom w:w="0" w:type="dxa"/>
              <w:right w:w="108" w:type="dxa"/>
            </w:tcMar>
          </w:tcPr>
          <w:p w14:paraId="0AD5B5C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31.1 (1205)</w:t>
            </w:r>
          </w:p>
        </w:tc>
        <w:tc>
          <w:tcPr>
            <w:tcW w:w="715" w:type="pct"/>
            <w:tcMar>
              <w:top w:w="0" w:type="dxa"/>
              <w:left w:w="108" w:type="dxa"/>
              <w:bottom w:w="0" w:type="dxa"/>
              <w:right w:w="108" w:type="dxa"/>
            </w:tcMar>
          </w:tcPr>
          <w:p w14:paraId="43AA94A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29.8 (992)</w:t>
            </w:r>
          </w:p>
        </w:tc>
        <w:tc>
          <w:tcPr>
            <w:tcW w:w="715" w:type="pct"/>
            <w:tcMar>
              <w:top w:w="0" w:type="dxa"/>
              <w:left w:w="108" w:type="dxa"/>
              <w:bottom w:w="0" w:type="dxa"/>
              <w:right w:w="108" w:type="dxa"/>
            </w:tcMar>
          </w:tcPr>
          <w:p w14:paraId="021618A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18.8 (283)</w:t>
            </w:r>
          </w:p>
        </w:tc>
      </w:tr>
      <w:tr w:rsidR="00BF3112" w:rsidRPr="00BF3112" w14:paraId="44C08118" w14:textId="77777777" w:rsidTr="00E71EDF">
        <w:tc>
          <w:tcPr>
            <w:tcW w:w="1392" w:type="pct"/>
            <w:tcMar>
              <w:top w:w="0" w:type="dxa"/>
              <w:left w:w="108" w:type="dxa"/>
              <w:bottom w:w="0" w:type="dxa"/>
              <w:right w:w="108" w:type="dxa"/>
            </w:tcMar>
          </w:tcPr>
          <w:p w14:paraId="6899D379" w14:textId="77777777" w:rsidR="00A37D12" w:rsidRPr="00BF3112" w:rsidRDefault="00A37D12" w:rsidP="00E71EDF">
            <w:pPr>
              <w:spacing w:line="276" w:lineRule="auto"/>
              <w:rPr>
                <w:color w:val="auto"/>
                <w:lang w:val="en-US"/>
              </w:rPr>
            </w:pPr>
            <w:r w:rsidRPr="00BF3112">
              <w:rPr>
                <w:color w:val="auto"/>
                <w:sz w:val="22"/>
                <w:szCs w:val="22"/>
                <w:lang w:val="en-US"/>
              </w:rPr>
              <w:t xml:space="preserve">   Medium</w:t>
            </w:r>
          </w:p>
        </w:tc>
        <w:tc>
          <w:tcPr>
            <w:tcW w:w="747" w:type="pct"/>
            <w:tcMar>
              <w:top w:w="0" w:type="dxa"/>
              <w:left w:w="108" w:type="dxa"/>
              <w:bottom w:w="0" w:type="dxa"/>
              <w:right w:w="108" w:type="dxa"/>
            </w:tcMar>
          </w:tcPr>
          <w:p w14:paraId="7052B36D"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37.8 (2107)</w:t>
            </w:r>
          </w:p>
        </w:tc>
        <w:tc>
          <w:tcPr>
            <w:tcW w:w="715" w:type="pct"/>
            <w:tcMar>
              <w:top w:w="0" w:type="dxa"/>
              <w:left w:w="108" w:type="dxa"/>
              <w:bottom w:w="0" w:type="dxa"/>
              <w:right w:w="108" w:type="dxa"/>
            </w:tcMar>
          </w:tcPr>
          <w:p w14:paraId="2FBA611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37.9 (1843)</w:t>
            </w:r>
          </w:p>
        </w:tc>
        <w:tc>
          <w:tcPr>
            <w:tcW w:w="715" w:type="pct"/>
            <w:tcMar>
              <w:top w:w="0" w:type="dxa"/>
              <w:left w:w="108" w:type="dxa"/>
              <w:bottom w:w="0" w:type="dxa"/>
              <w:right w:w="108" w:type="dxa"/>
            </w:tcMar>
          </w:tcPr>
          <w:p w14:paraId="1C2ACEC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34.3 (1331)</w:t>
            </w:r>
          </w:p>
        </w:tc>
        <w:tc>
          <w:tcPr>
            <w:tcW w:w="715" w:type="pct"/>
            <w:tcMar>
              <w:top w:w="0" w:type="dxa"/>
              <w:left w:w="108" w:type="dxa"/>
              <w:bottom w:w="0" w:type="dxa"/>
              <w:right w:w="108" w:type="dxa"/>
            </w:tcMar>
          </w:tcPr>
          <w:p w14:paraId="314B569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34.7 (1156)</w:t>
            </w:r>
          </w:p>
        </w:tc>
        <w:tc>
          <w:tcPr>
            <w:tcW w:w="715" w:type="pct"/>
            <w:tcMar>
              <w:top w:w="0" w:type="dxa"/>
              <w:left w:w="108" w:type="dxa"/>
              <w:bottom w:w="0" w:type="dxa"/>
              <w:right w:w="108" w:type="dxa"/>
            </w:tcMar>
          </w:tcPr>
          <w:p w14:paraId="32460F2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31.9 (480)</w:t>
            </w:r>
          </w:p>
        </w:tc>
      </w:tr>
      <w:tr w:rsidR="00BF3112" w:rsidRPr="00BF3112" w14:paraId="765FFF10" w14:textId="77777777" w:rsidTr="00E71EDF">
        <w:tc>
          <w:tcPr>
            <w:tcW w:w="1392" w:type="pct"/>
            <w:tcBorders>
              <w:bottom w:val="single" w:sz="4" w:space="0" w:color="auto"/>
            </w:tcBorders>
            <w:tcMar>
              <w:top w:w="0" w:type="dxa"/>
              <w:left w:w="108" w:type="dxa"/>
              <w:bottom w:w="0" w:type="dxa"/>
              <w:right w:w="108" w:type="dxa"/>
            </w:tcMar>
          </w:tcPr>
          <w:p w14:paraId="28255075" w14:textId="77777777" w:rsidR="00A37D12" w:rsidRPr="00BF3112" w:rsidRDefault="00A37D12" w:rsidP="00E71EDF">
            <w:pPr>
              <w:spacing w:line="276" w:lineRule="auto"/>
              <w:rPr>
                <w:color w:val="auto"/>
                <w:lang w:val="en-US"/>
              </w:rPr>
            </w:pPr>
            <w:r w:rsidRPr="00BF3112">
              <w:rPr>
                <w:color w:val="auto"/>
                <w:sz w:val="22"/>
                <w:szCs w:val="22"/>
                <w:lang w:val="en-US"/>
              </w:rPr>
              <w:t xml:space="preserve">   Higher</w:t>
            </w:r>
          </w:p>
        </w:tc>
        <w:tc>
          <w:tcPr>
            <w:tcW w:w="747" w:type="pct"/>
            <w:tcMar>
              <w:top w:w="0" w:type="dxa"/>
              <w:left w:w="108" w:type="dxa"/>
              <w:bottom w:w="0" w:type="dxa"/>
              <w:right w:w="108" w:type="dxa"/>
            </w:tcMar>
          </w:tcPr>
          <w:p w14:paraId="3A8C711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30.4 (1695)</w:t>
            </w:r>
          </w:p>
        </w:tc>
        <w:tc>
          <w:tcPr>
            <w:tcW w:w="715" w:type="pct"/>
            <w:tcMar>
              <w:top w:w="0" w:type="dxa"/>
              <w:left w:w="108" w:type="dxa"/>
              <w:bottom w:w="0" w:type="dxa"/>
              <w:right w:w="108" w:type="dxa"/>
            </w:tcMar>
          </w:tcPr>
          <w:p w14:paraId="38DA8DD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31.0 (1508)</w:t>
            </w:r>
          </w:p>
        </w:tc>
        <w:tc>
          <w:tcPr>
            <w:tcW w:w="715" w:type="pct"/>
            <w:tcMar>
              <w:top w:w="0" w:type="dxa"/>
              <w:left w:w="108" w:type="dxa"/>
              <w:bottom w:w="0" w:type="dxa"/>
              <w:right w:w="108" w:type="dxa"/>
            </w:tcMar>
          </w:tcPr>
          <w:p w14:paraId="338043D4"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34.6 (1341)</w:t>
            </w:r>
          </w:p>
        </w:tc>
        <w:tc>
          <w:tcPr>
            <w:tcW w:w="715" w:type="pct"/>
            <w:tcMar>
              <w:top w:w="0" w:type="dxa"/>
              <w:left w:w="108" w:type="dxa"/>
              <w:bottom w:w="0" w:type="dxa"/>
              <w:right w:w="108" w:type="dxa"/>
            </w:tcMar>
          </w:tcPr>
          <w:p w14:paraId="5AB6E3DF"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35.4 (1179)</w:t>
            </w:r>
          </w:p>
        </w:tc>
        <w:tc>
          <w:tcPr>
            <w:tcW w:w="715" w:type="pct"/>
            <w:tcMar>
              <w:top w:w="0" w:type="dxa"/>
              <w:left w:w="108" w:type="dxa"/>
              <w:bottom w:w="0" w:type="dxa"/>
              <w:right w:w="108" w:type="dxa"/>
            </w:tcMar>
          </w:tcPr>
          <w:p w14:paraId="3550C345"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49.3 (743)</w:t>
            </w:r>
          </w:p>
        </w:tc>
      </w:tr>
      <w:tr w:rsidR="00BF3112" w:rsidRPr="00BF3112" w14:paraId="3507B683" w14:textId="77777777" w:rsidTr="00E71EDF">
        <w:tc>
          <w:tcPr>
            <w:tcW w:w="1392" w:type="pct"/>
            <w:tcBorders>
              <w:top w:val="single" w:sz="4" w:space="0" w:color="auto"/>
              <w:bottom w:val="single" w:sz="4" w:space="0" w:color="auto"/>
            </w:tcBorders>
            <w:tcMar>
              <w:top w:w="0" w:type="dxa"/>
              <w:left w:w="108" w:type="dxa"/>
              <w:bottom w:w="0" w:type="dxa"/>
              <w:right w:w="108" w:type="dxa"/>
            </w:tcMar>
          </w:tcPr>
          <w:p w14:paraId="5BC8F036"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Anthropometry</w:t>
            </w:r>
          </w:p>
        </w:tc>
        <w:tc>
          <w:tcPr>
            <w:tcW w:w="747" w:type="pct"/>
            <w:tcBorders>
              <w:top w:val="single" w:sz="4" w:space="0" w:color="auto"/>
              <w:bottom w:val="single" w:sz="4" w:space="0" w:color="auto"/>
            </w:tcBorders>
            <w:tcMar>
              <w:top w:w="0" w:type="dxa"/>
              <w:left w:w="108" w:type="dxa"/>
              <w:bottom w:w="0" w:type="dxa"/>
              <w:right w:w="108" w:type="dxa"/>
            </w:tcMar>
          </w:tcPr>
          <w:p w14:paraId="46B43AEF"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0B45AB35"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0AC5D59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629ECFD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0197BBA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r>
      <w:tr w:rsidR="00BF3112" w:rsidRPr="00BF3112" w14:paraId="0149F91D" w14:textId="77777777" w:rsidTr="00E71EDF">
        <w:tc>
          <w:tcPr>
            <w:tcW w:w="1392" w:type="pct"/>
            <w:tcBorders>
              <w:top w:val="single" w:sz="4" w:space="0" w:color="auto"/>
            </w:tcBorders>
            <w:tcMar>
              <w:top w:w="0" w:type="dxa"/>
              <w:left w:w="108" w:type="dxa"/>
              <w:bottom w:w="0" w:type="dxa"/>
              <w:right w:w="108" w:type="dxa"/>
            </w:tcMar>
          </w:tcPr>
          <w:p w14:paraId="03F19131"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Height, m, mean (SD)</w:t>
            </w:r>
          </w:p>
        </w:tc>
        <w:tc>
          <w:tcPr>
            <w:tcW w:w="747" w:type="pct"/>
            <w:tcMar>
              <w:top w:w="0" w:type="dxa"/>
              <w:left w:w="108" w:type="dxa"/>
              <w:bottom w:w="0" w:type="dxa"/>
              <w:right w:w="108" w:type="dxa"/>
            </w:tcMar>
          </w:tcPr>
          <w:p w14:paraId="655BBC5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1.65 (0.10)</w:t>
            </w:r>
          </w:p>
        </w:tc>
        <w:tc>
          <w:tcPr>
            <w:tcW w:w="715" w:type="pct"/>
            <w:tcMar>
              <w:top w:w="0" w:type="dxa"/>
              <w:left w:w="108" w:type="dxa"/>
              <w:bottom w:w="0" w:type="dxa"/>
              <w:right w:w="108" w:type="dxa"/>
            </w:tcMar>
          </w:tcPr>
          <w:p w14:paraId="0B55F66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1.65 (0.10)</w:t>
            </w:r>
          </w:p>
        </w:tc>
        <w:tc>
          <w:tcPr>
            <w:tcW w:w="715" w:type="pct"/>
            <w:tcMar>
              <w:top w:w="0" w:type="dxa"/>
              <w:left w:w="108" w:type="dxa"/>
              <w:bottom w:w="0" w:type="dxa"/>
              <w:right w:w="108" w:type="dxa"/>
            </w:tcMar>
          </w:tcPr>
          <w:p w14:paraId="7BDB32B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1.64 (0.09)</w:t>
            </w:r>
          </w:p>
        </w:tc>
        <w:tc>
          <w:tcPr>
            <w:tcW w:w="715" w:type="pct"/>
            <w:tcMar>
              <w:top w:w="0" w:type="dxa"/>
              <w:left w:w="108" w:type="dxa"/>
              <w:bottom w:w="0" w:type="dxa"/>
              <w:right w:w="108" w:type="dxa"/>
            </w:tcMar>
          </w:tcPr>
          <w:p w14:paraId="2334CFF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1.64 (0.09)</w:t>
            </w:r>
          </w:p>
        </w:tc>
        <w:tc>
          <w:tcPr>
            <w:tcW w:w="715" w:type="pct"/>
            <w:tcMar>
              <w:top w:w="0" w:type="dxa"/>
              <w:left w:w="108" w:type="dxa"/>
              <w:bottom w:w="0" w:type="dxa"/>
              <w:right w:w="108" w:type="dxa"/>
            </w:tcMar>
          </w:tcPr>
          <w:p w14:paraId="3C1B604B"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1.66 (0.09)</w:t>
            </w:r>
          </w:p>
        </w:tc>
      </w:tr>
      <w:tr w:rsidR="00BF3112" w:rsidRPr="00BF3112" w14:paraId="7EFFC45F" w14:textId="77777777" w:rsidTr="00E71EDF">
        <w:tc>
          <w:tcPr>
            <w:tcW w:w="1392" w:type="pct"/>
            <w:tcBorders>
              <w:bottom w:val="single" w:sz="4" w:space="0" w:color="auto"/>
            </w:tcBorders>
            <w:tcMar>
              <w:top w:w="0" w:type="dxa"/>
              <w:left w:w="108" w:type="dxa"/>
              <w:bottom w:w="0" w:type="dxa"/>
              <w:right w:w="108" w:type="dxa"/>
            </w:tcMar>
          </w:tcPr>
          <w:p w14:paraId="0DE6752D"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BMI, kg/m</w:t>
            </w:r>
            <w:r w:rsidRPr="00BF3112">
              <w:rPr>
                <w:color w:val="auto"/>
                <w:sz w:val="22"/>
                <w:szCs w:val="22"/>
                <w:vertAlign w:val="superscript"/>
                <w:lang w:val="en-US"/>
              </w:rPr>
              <w:t>2</w:t>
            </w:r>
            <w:r w:rsidRPr="00BF3112">
              <w:rPr>
                <w:color w:val="auto"/>
                <w:sz w:val="22"/>
                <w:szCs w:val="22"/>
                <w:lang w:val="en-US"/>
              </w:rPr>
              <w:t>, mean (SD)</w:t>
            </w:r>
          </w:p>
        </w:tc>
        <w:tc>
          <w:tcPr>
            <w:tcW w:w="747" w:type="pct"/>
            <w:tcMar>
              <w:top w:w="0" w:type="dxa"/>
              <w:left w:w="108" w:type="dxa"/>
              <w:bottom w:w="0" w:type="dxa"/>
              <w:right w:w="108" w:type="dxa"/>
            </w:tcMar>
          </w:tcPr>
          <w:p w14:paraId="5D29F63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27.0 (4.7)</w:t>
            </w:r>
          </w:p>
        </w:tc>
        <w:tc>
          <w:tcPr>
            <w:tcW w:w="715" w:type="pct"/>
            <w:tcMar>
              <w:top w:w="0" w:type="dxa"/>
              <w:left w:w="108" w:type="dxa"/>
              <w:bottom w:w="0" w:type="dxa"/>
              <w:right w:w="108" w:type="dxa"/>
            </w:tcMar>
          </w:tcPr>
          <w:p w14:paraId="2DD6C00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27.1 (4.7)</w:t>
            </w:r>
          </w:p>
        </w:tc>
        <w:tc>
          <w:tcPr>
            <w:tcW w:w="715" w:type="pct"/>
            <w:tcMar>
              <w:top w:w="0" w:type="dxa"/>
              <w:left w:w="108" w:type="dxa"/>
              <w:bottom w:w="0" w:type="dxa"/>
              <w:right w:w="108" w:type="dxa"/>
            </w:tcMar>
          </w:tcPr>
          <w:p w14:paraId="2290D4CF"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27.1 (4.8)</w:t>
            </w:r>
          </w:p>
        </w:tc>
        <w:tc>
          <w:tcPr>
            <w:tcW w:w="715" w:type="pct"/>
            <w:tcMar>
              <w:top w:w="0" w:type="dxa"/>
              <w:left w:w="108" w:type="dxa"/>
              <w:bottom w:w="0" w:type="dxa"/>
              <w:right w:w="108" w:type="dxa"/>
            </w:tcMar>
          </w:tcPr>
          <w:p w14:paraId="2940D900"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27.1 (4.8)</w:t>
            </w:r>
          </w:p>
        </w:tc>
        <w:tc>
          <w:tcPr>
            <w:tcW w:w="715" w:type="pct"/>
            <w:tcMar>
              <w:top w:w="0" w:type="dxa"/>
              <w:left w:w="108" w:type="dxa"/>
              <w:bottom w:w="0" w:type="dxa"/>
              <w:right w:w="108" w:type="dxa"/>
            </w:tcMar>
          </w:tcPr>
          <w:p w14:paraId="37D199A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27.1 (4.9)</w:t>
            </w:r>
          </w:p>
        </w:tc>
      </w:tr>
      <w:tr w:rsidR="00BF3112" w:rsidRPr="00BF3112" w14:paraId="68489EAA" w14:textId="77777777" w:rsidTr="00E71EDF">
        <w:tc>
          <w:tcPr>
            <w:tcW w:w="1392" w:type="pct"/>
            <w:tcBorders>
              <w:top w:val="single" w:sz="4" w:space="0" w:color="auto"/>
              <w:bottom w:val="single" w:sz="4" w:space="0" w:color="auto"/>
            </w:tcBorders>
            <w:tcMar>
              <w:top w:w="0" w:type="dxa"/>
              <w:left w:w="108" w:type="dxa"/>
              <w:bottom w:w="0" w:type="dxa"/>
              <w:right w:w="108" w:type="dxa"/>
            </w:tcMar>
          </w:tcPr>
          <w:p w14:paraId="351D7FA0"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Lifestyle</w:t>
            </w:r>
          </w:p>
        </w:tc>
        <w:tc>
          <w:tcPr>
            <w:tcW w:w="747" w:type="pct"/>
            <w:tcBorders>
              <w:top w:val="single" w:sz="4" w:space="0" w:color="auto"/>
              <w:bottom w:val="single" w:sz="4" w:space="0" w:color="auto"/>
            </w:tcBorders>
            <w:tcMar>
              <w:top w:w="0" w:type="dxa"/>
              <w:left w:w="108" w:type="dxa"/>
              <w:bottom w:w="0" w:type="dxa"/>
              <w:right w:w="108" w:type="dxa"/>
            </w:tcMar>
          </w:tcPr>
          <w:p w14:paraId="47B5F49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2A74378B"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4783934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1DB6FFF0"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1085638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bdr w:val="none" w:sz="0" w:space="0" w:color="auto" w:frame="1"/>
              </w:rPr>
            </w:pPr>
          </w:p>
        </w:tc>
      </w:tr>
      <w:tr w:rsidR="00BF3112" w:rsidRPr="00BF3112" w14:paraId="2B78294E" w14:textId="77777777" w:rsidTr="00E71EDF">
        <w:tc>
          <w:tcPr>
            <w:tcW w:w="1392" w:type="pct"/>
            <w:tcBorders>
              <w:top w:val="single" w:sz="4" w:space="0" w:color="auto"/>
            </w:tcBorders>
            <w:tcMar>
              <w:top w:w="0" w:type="dxa"/>
              <w:left w:w="108" w:type="dxa"/>
              <w:bottom w:w="0" w:type="dxa"/>
              <w:right w:w="108" w:type="dxa"/>
            </w:tcMar>
          </w:tcPr>
          <w:p w14:paraId="44FBD16D"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Smokers,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0B9E0B2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8.6 (480)</w:t>
            </w:r>
          </w:p>
        </w:tc>
        <w:tc>
          <w:tcPr>
            <w:tcW w:w="715" w:type="pct"/>
            <w:tcMar>
              <w:top w:w="0" w:type="dxa"/>
              <w:left w:w="108" w:type="dxa"/>
              <w:bottom w:w="0" w:type="dxa"/>
              <w:right w:w="108" w:type="dxa"/>
            </w:tcMar>
          </w:tcPr>
          <w:p w14:paraId="491DC43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7.4 (359)</w:t>
            </w:r>
          </w:p>
        </w:tc>
        <w:tc>
          <w:tcPr>
            <w:tcW w:w="715" w:type="pct"/>
            <w:tcMar>
              <w:top w:w="0" w:type="dxa"/>
              <w:left w:w="108" w:type="dxa"/>
              <w:bottom w:w="0" w:type="dxa"/>
              <w:right w:w="108" w:type="dxa"/>
            </w:tcMar>
          </w:tcPr>
          <w:p w14:paraId="15FE041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6.0 (232)</w:t>
            </w:r>
          </w:p>
        </w:tc>
        <w:tc>
          <w:tcPr>
            <w:tcW w:w="715" w:type="pct"/>
            <w:tcMar>
              <w:top w:w="0" w:type="dxa"/>
              <w:left w:w="108" w:type="dxa"/>
              <w:bottom w:w="0" w:type="dxa"/>
              <w:right w:w="108" w:type="dxa"/>
            </w:tcMar>
          </w:tcPr>
          <w:p w14:paraId="4CEEEAF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5.7 (185)</w:t>
            </w:r>
          </w:p>
        </w:tc>
        <w:tc>
          <w:tcPr>
            <w:tcW w:w="715" w:type="pct"/>
            <w:tcMar>
              <w:top w:w="0" w:type="dxa"/>
              <w:left w:w="108" w:type="dxa"/>
              <w:bottom w:w="0" w:type="dxa"/>
              <w:right w:w="108" w:type="dxa"/>
            </w:tcMar>
          </w:tcPr>
          <w:p w14:paraId="04B83FE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6.6 (99)</w:t>
            </w:r>
          </w:p>
        </w:tc>
      </w:tr>
      <w:tr w:rsidR="00BF3112" w:rsidRPr="00BF3112" w14:paraId="7D67AC11" w14:textId="77777777" w:rsidTr="00E71EDF">
        <w:tc>
          <w:tcPr>
            <w:tcW w:w="1392" w:type="pct"/>
            <w:tcMar>
              <w:top w:w="0" w:type="dxa"/>
              <w:left w:w="108" w:type="dxa"/>
              <w:bottom w:w="0" w:type="dxa"/>
              <w:right w:w="108" w:type="dxa"/>
            </w:tcMar>
          </w:tcPr>
          <w:p w14:paraId="3BD56B81"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Alcohol drinkers,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058A095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44.6 (2492)</w:t>
            </w:r>
          </w:p>
        </w:tc>
        <w:tc>
          <w:tcPr>
            <w:tcW w:w="715" w:type="pct"/>
            <w:tcMar>
              <w:top w:w="0" w:type="dxa"/>
              <w:left w:w="108" w:type="dxa"/>
              <w:bottom w:w="0" w:type="dxa"/>
              <w:right w:w="108" w:type="dxa"/>
            </w:tcMar>
          </w:tcPr>
          <w:p w14:paraId="1B95CB9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45.8 (2218)</w:t>
            </w:r>
          </w:p>
        </w:tc>
        <w:tc>
          <w:tcPr>
            <w:tcW w:w="715" w:type="pct"/>
            <w:tcMar>
              <w:top w:w="0" w:type="dxa"/>
              <w:left w:w="108" w:type="dxa"/>
              <w:bottom w:w="0" w:type="dxa"/>
              <w:right w:w="108" w:type="dxa"/>
            </w:tcMar>
          </w:tcPr>
          <w:p w14:paraId="5CAF358B"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41.7 (1603)</w:t>
            </w:r>
          </w:p>
        </w:tc>
        <w:tc>
          <w:tcPr>
            <w:tcW w:w="715" w:type="pct"/>
            <w:tcMar>
              <w:top w:w="0" w:type="dxa"/>
              <w:left w:w="108" w:type="dxa"/>
              <w:bottom w:w="0" w:type="dxa"/>
              <w:right w:w="108" w:type="dxa"/>
            </w:tcMar>
          </w:tcPr>
          <w:p w14:paraId="48A5F45B"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43.4 (1425)</w:t>
            </w:r>
          </w:p>
        </w:tc>
        <w:tc>
          <w:tcPr>
            <w:tcW w:w="715" w:type="pct"/>
            <w:tcMar>
              <w:top w:w="0" w:type="dxa"/>
              <w:left w:w="108" w:type="dxa"/>
              <w:bottom w:w="0" w:type="dxa"/>
              <w:right w:w="108" w:type="dxa"/>
            </w:tcMar>
          </w:tcPr>
          <w:p w14:paraId="219C1F40"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lang w:val="en-US"/>
              </w:rPr>
            </w:pPr>
            <w:r w:rsidRPr="00BF3112">
              <w:rPr>
                <w:rStyle w:val="gd15mcfceub"/>
                <w:rFonts w:eastAsiaTheme="minorEastAsia"/>
                <w:color w:val="auto"/>
                <w:sz w:val="22"/>
                <w:szCs w:val="22"/>
                <w:bdr w:val="none" w:sz="0" w:space="0" w:color="auto" w:frame="1"/>
              </w:rPr>
              <w:t>38.9 (586)</w:t>
            </w:r>
          </w:p>
        </w:tc>
      </w:tr>
      <w:tr w:rsidR="00BF3112" w:rsidRPr="00BF3112" w14:paraId="35A47252" w14:textId="77777777" w:rsidTr="00E71EDF">
        <w:tc>
          <w:tcPr>
            <w:tcW w:w="1392" w:type="pct"/>
            <w:tcMar>
              <w:top w:w="0" w:type="dxa"/>
              <w:left w:w="108" w:type="dxa"/>
              <w:bottom w:w="0" w:type="dxa"/>
              <w:right w:w="108" w:type="dxa"/>
            </w:tcMar>
          </w:tcPr>
          <w:p w14:paraId="0D4115DE"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Physical Activity,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14F0ABB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Mar>
              <w:top w:w="0" w:type="dxa"/>
              <w:left w:w="108" w:type="dxa"/>
              <w:bottom w:w="0" w:type="dxa"/>
              <w:right w:w="108" w:type="dxa"/>
            </w:tcMar>
          </w:tcPr>
          <w:p w14:paraId="6FF81239"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Mar>
              <w:top w:w="0" w:type="dxa"/>
              <w:left w:w="108" w:type="dxa"/>
              <w:bottom w:w="0" w:type="dxa"/>
              <w:right w:w="108" w:type="dxa"/>
            </w:tcMar>
          </w:tcPr>
          <w:p w14:paraId="1ADFFBE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Mar>
              <w:top w:w="0" w:type="dxa"/>
              <w:left w:w="108" w:type="dxa"/>
              <w:bottom w:w="0" w:type="dxa"/>
              <w:right w:w="108" w:type="dxa"/>
            </w:tcMar>
          </w:tcPr>
          <w:p w14:paraId="1DCEEB9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Mar>
              <w:top w:w="0" w:type="dxa"/>
              <w:left w:w="108" w:type="dxa"/>
              <w:bottom w:w="0" w:type="dxa"/>
              <w:right w:w="108" w:type="dxa"/>
            </w:tcMar>
          </w:tcPr>
          <w:p w14:paraId="2630B535"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r>
      <w:tr w:rsidR="00BF3112" w:rsidRPr="00BF3112" w14:paraId="0736A4DB" w14:textId="77777777" w:rsidTr="00E71EDF">
        <w:tc>
          <w:tcPr>
            <w:tcW w:w="1392" w:type="pct"/>
            <w:tcMar>
              <w:top w:w="0" w:type="dxa"/>
              <w:left w:w="108" w:type="dxa"/>
              <w:bottom w:w="0" w:type="dxa"/>
              <w:right w:w="108" w:type="dxa"/>
            </w:tcMar>
          </w:tcPr>
          <w:p w14:paraId="00C272E2"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 xml:space="preserve">   Lower</w:t>
            </w:r>
          </w:p>
        </w:tc>
        <w:tc>
          <w:tcPr>
            <w:tcW w:w="747" w:type="pct"/>
            <w:tcMar>
              <w:top w:w="0" w:type="dxa"/>
              <w:left w:w="108" w:type="dxa"/>
              <w:bottom w:w="0" w:type="dxa"/>
              <w:right w:w="108" w:type="dxa"/>
            </w:tcMar>
          </w:tcPr>
          <w:p w14:paraId="3EBDF954"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32.2 (1797)</w:t>
            </w:r>
          </w:p>
        </w:tc>
        <w:tc>
          <w:tcPr>
            <w:tcW w:w="715" w:type="pct"/>
            <w:tcMar>
              <w:top w:w="0" w:type="dxa"/>
              <w:left w:w="108" w:type="dxa"/>
              <w:bottom w:w="0" w:type="dxa"/>
              <w:right w:w="108" w:type="dxa"/>
            </w:tcMar>
          </w:tcPr>
          <w:p w14:paraId="1912F25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36.0 (1744)</w:t>
            </w:r>
          </w:p>
        </w:tc>
        <w:tc>
          <w:tcPr>
            <w:tcW w:w="715" w:type="pct"/>
            <w:tcMar>
              <w:top w:w="0" w:type="dxa"/>
              <w:left w:w="108" w:type="dxa"/>
              <w:bottom w:w="0" w:type="dxa"/>
              <w:right w:w="108" w:type="dxa"/>
            </w:tcMar>
          </w:tcPr>
          <w:p w14:paraId="06E6FAD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41.9 (1592)</w:t>
            </w:r>
          </w:p>
        </w:tc>
        <w:tc>
          <w:tcPr>
            <w:tcW w:w="715" w:type="pct"/>
            <w:tcMar>
              <w:top w:w="0" w:type="dxa"/>
              <w:left w:w="108" w:type="dxa"/>
              <w:bottom w:w="0" w:type="dxa"/>
              <w:right w:w="108" w:type="dxa"/>
            </w:tcMar>
          </w:tcPr>
          <w:p w14:paraId="66312B9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41.3 (1304)</w:t>
            </w:r>
          </w:p>
        </w:tc>
        <w:tc>
          <w:tcPr>
            <w:tcW w:w="715" w:type="pct"/>
            <w:tcMar>
              <w:top w:w="0" w:type="dxa"/>
              <w:left w:w="108" w:type="dxa"/>
              <w:bottom w:w="0" w:type="dxa"/>
              <w:right w:w="108" w:type="dxa"/>
            </w:tcMar>
          </w:tcPr>
          <w:p w14:paraId="07634ABB"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49.1 (727)</w:t>
            </w:r>
          </w:p>
        </w:tc>
      </w:tr>
      <w:tr w:rsidR="00BF3112" w:rsidRPr="00BF3112" w14:paraId="42977055" w14:textId="77777777" w:rsidTr="00E71EDF">
        <w:tc>
          <w:tcPr>
            <w:tcW w:w="1392" w:type="pct"/>
            <w:tcMar>
              <w:top w:w="0" w:type="dxa"/>
              <w:left w:w="108" w:type="dxa"/>
              <w:bottom w:w="0" w:type="dxa"/>
              <w:right w:w="108" w:type="dxa"/>
            </w:tcMar>
          </w:tcPr>
          <w:p w14:paraId="565F0C85"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 xml:space="preserve">   Medium</w:t>
            </w:r>
          </w:p>
        </w:tc>
        <w:tc>
          <w:tcPr>
            <w:tcW w:w="747" w:type="pct"/>
            <w:tcMar>
              <w:top w:w="0" w:type="dxa"/>
              <w:left w:w="108" w:type="dxa"/>
              <w:bottom w:w="0" w:type="dxa"/>
              <w:right w:w="108" w:type="dxa"/>
            </w:tcMar>
          </w:tcPr>
          <w:p w14:paraId="1770358B"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33.7 (1882)</w:t>
            </w:r>
          </w:p>
        </w:tc>
        <w:tc>
          <w:tcPr>
            <w:tcW w:w="715" w:type="pct"/>
            <w:tcMar>
              <w:top w:w="0" w:type="dxa"/>
              <w:left w:w="108" w:type="dxa"/>
              <w:bottom w:w="0" w:type="dxa"/>
              <w:right w:w="108" w:type="dxa"/>
            </w:tcMar>
          </w:tcPr>
          <w:p w14:paraId="46C2C633"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40.7 (1971)</w:t>
            </w:r>
          </w:p>
        </w:tc>
        <w:tc>
          <w:tcPr>
            <w:tcW w:w="715" w:type="pct"/>
            <w:tcMar>
              <w:top w:w="0" w:type="dxa"/>
              <w:left w:w="108" w:type="dxa"/>
              <w:bottom w:w="0" w:type="dxa"/>
              <w:right w:w="108" w:type="dxa"/>
            </w:tcMar>
          </w:tcPr>
          <w:p w14:paraId="393A6EE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32.6 (1240)</w:t>
            </w:r>
          </w:p>
        </w:tc>
        <w:tc>
          <w:tcPr>
            <w:tcW w:w="715" w:type="pct"/>
            <w:tcMar>
              <w:top w:w="0" w:type="dxa"/>
              <w:left w:w="108" w:type="dxa"/>
              <w:bottom w:w="0" w:type="dxa"/>
              <w:right w:w="108" w:type="dxa"/>
            </w:tcMar>
          </w:tcPr>
          <w:p w14:paraId="11BDDF6D"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33.1 (1047)</w:t>
            </w:r>
          </w:p>
        </w:tc>
        <w:tc>
          <w:tcPr>
            <w:tcW w:w="715" w:type="pct"/>
            <w:tcMar>
              <w:top w:w="0" w:type="dxa"/>
              <w:left w:w="108" w:type="dxa"/>
              <w:bottom w:w="0" w:type="dxa"/>
              <w:right w:w="108" w:type="dxa"/>
            </w:tcMar>
          </w:tcPr>
          <w:p w14:paraId="3C3118F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30.6 (453)</w:t>
            </w:r>
          </w:p>
        </w:tc>
      </w:tr>
      <w:tr w:rsidR="00BF3112" w:rsidRPr="00BF3112" w14:paraId="0918C99B" w14:textId="77777777" w:rsidTr="00E71EDF">
        <w:tc>
          <w:tcPr>
            <w:tcW w:w="1392" w:type="pct"/>
            <w:tcBorders>
              <w:bottom w:val="single" w:sz="4" w:space="0" w:color="auto"/>
            </w:tcBorders>
            <w:tcMar>
              <w:top w:w="0" w:type="dxa"/>
              <w:left w:w="108" w:type="dxa"/>
              <w:bottom w:w="0" w:type="dxa"/>
              <w:right w:w="108" w:type="dxa"/>
            </w:tcMar>
          </w:tcPr>
          <w:p w14:paraId="46BD33FC"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 xml:space="preserve">   Higher</w:t>
            </w:r>
          </w:p>
        </w:tc>
        <w:tc>
          <w:tcPr>
            <w:tcW w:w="747" w:type="pct"/>
            <w:tcBorders>
              <w:bottom w:val="single" w:sz="4" w:space="0" w:color="auto"/>
            </w:tcBorders>
            <w:tcMar>
              <w:top w:w="0" w:type="dxa"/>
              <w:left w:w="108" w:type="dxa"/>
              <w:bottom w:w="0" w:type="dxa"/>
              <w:right w:w="108" w:type="dxa"/>
            </w:tcMar>
          </w:tcPr>
          <w:p w14:paraId="638032D8"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34.1 (1901)</w:t>
            </w:r>
          </w:p>
        </w:tc>
        <w:tc>
          <w:tcPr>
            <w:tcW w:w="715" w:type="pct"/>
            <w:tcBorders>
              <w:bottom w:val="single" w:sz="4" w:space="0" w:color="auto"/>
            </w:tcBorders>
            <w:tcMar>
              <w:top w:w="0" w:type="dxa"/>
              <w:left w:w="108" w:type="dxa"/>
              <w:bottom w:w="0" w:type="dxa"/>
              <w:right w:w="108" w:type="dxa"/>
            </w:tcMar>
          </w:tcPr>
          <w:p w14:paraId="482B82AD"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23.2 (1125)</w:t>
            </w:r>
          </w:p>
        </w:tc>
        <w:tc>
          <w:tcPr>
            <w:tcW w:w="715" w:type="pct"/>
            <w:tcBorders>
              <w:bottom w:val="single" w:sz="4" w:space="0" w:color="auto"/>
            </w:tcBorders>
            <w:tcMar>
              <w:top w:w="0" w:type="dxa"/>
              <w:left w:w="108" w:type="dxa"/>
              <w:bottom w:w="0" w:type="dxa"/>
              <w:right w:w="108" w:type="dxa"/>
            </w:tcMar>
          </w:tcPr>
          <w:p w14:paraId="48410A8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25.5 (971)</w:t>
            </w:r>
          </w:p>
        </w:tc>
        <w:tc>
          <w:tcPr>
            <w:tcW w:w="715" w:type="pct"/>
            <w:tcBorders>
              <w:bottom w:val="single" w:sz="4" w:space="0" w:color="auto"/>
            </w:tcBorders>
            <w:tcMar>
              <w:top w:w="0" w:type="dxa"/>
              <w:left w:w="108" w:type="dxa"/>
              <w:bottom w:w="0" w:type="dxa"/>
              <w:right w:w="108" w:type="dxa"/>
            </w:tcMar>
          </w:tcPr>
          <w:p w14:paraId="023CC0A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25.6 (810)</w:t>
            </w:r>
          </w:p>
        </w:tc>
        <w:tc>
          <w:tcPr>
            <w:tcW w:w="715" w:type="pct"/>
            <w:tcBorders>
              <w:bottom w:val="single" w:sz="4" w:space="0" w:color="auto"/>
            </w:tcBorders>
            <w:tcMar>
              <w:top w:w="0" w:type="dxa"/>
              <w:left w:w="108" w:type="dxa"/>
              <w:bottom w:w="0" w:type="dxa"/>
              <w:right w:w="108" w:type="dxa"/>
            </w:tcMar>
          </w:tcPr>
          <w:p w14:paraId="6FB836B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20.4 (302)</w:t>
            </w:r>
          </w:p>
        </w:tc>
      </w:tr>
      <w:tr w:rsidR="00BF3112" w:rsidRPr="00BF3112" w14:paraId="149C9E40" w14:textId="77777777" w:rsidTr="00E71EDF">
        <w:tc>
          <w:tcPr>
            <w:tcW w:w="1392" w:type="pct"/>
            <w:tcBorders>
              <w:bottom w:val="single" w:sz="4" w:space="0" w:color="auto"/>
            </w:tcBorders>
            <w:tcMar>
              <w:top w:w="0" w:type="dxa"/>
              <w:left w:w="108" w:type="dxa"/>
              <w:bottom w:w="0" w:type="dxa"/>
              <w:right w:w="108" w:type="dxa"/>
            </w:tcMar>
          </w:tcPr>
          <w:p w14:paraId="16FAFABB" w14:textId="77777777" w:rsidR="00A37D12" w:rsidRPr="00BF3112" w:rsidRDefault="00A37D12" w:rsidP="00E71EDF">
            <w:pPr>
              <w:spacing w:line="276" w:lineRule="auto"/>
              <w:rPr>
                <w:color w:val="auto"/>
                <w:sz w:val="22"/>
                <w:szCs w:val="22"/>
                <w:lang w:val="en-US"/>
              </w:rPr>
            </w:pPr>
            <w:r w:rsidRPr="00BF3112">
              <w:rPr>
                <w:i/>
                <w:iCs/>
                <w:color w:val="auto"/>
                <w:sz w:val="22"/>
                <w:szCs w:val="22"/>
                <w:lang w:val="en-US"/>
              </w:rPr>
              <w:t>Health</w:t>
            </w:r>
          </w:p>
        </w:tc>
        <w:tc>
          <w:tcPr>
            <w:tcW w:w="747" w:type="pct"/>
            <w:tcBorders>
              <w:top w:val="single" w:sz="4" w:space="0" w:color="auto"/>
              <w:bottom w:val="single" w:sz="4" w:space="0" w:color="auto"/>
            </w:tcBorders>
            <w:tcMar>
              <w:top w:w="0" w:type="dxa"/>
              <w:left w:w="108" w:type="dxa"/>
              <w:bottom w:w="0" w:type="dxa"/>
              <w:right w:w="108" w:type="dxa"/>
            </w:tcMar>
          </w:tcPr>
          <w:p w14:paraId="35718CF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603A6A19"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3C053705"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2F1C90E9"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75F0092B"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r>
      <w:tr w:rsidR="00BF3112" w:rsidRPr="00BF3112" w14:paraId="5C48352F" w14:textId="77777777" w:rsidTr="00E71EDF">
        <w:tc>
          <w:tcPr>
            <w:tcW w:w="1392" w:type="pct"/>
            <w:tcMar>
              <w:top w:w="0" w:type="dxa"/>
              <w:left w:w="108" w:type="dxa"/>
              <w:bottom w:w="0" w:type="dxa"/>
              <w:right w:w="108" w:type="dxa"/>
            </w:tcMar>
          </w:tcPr>
          <w:p w14:paraId="576FB8D1"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lastRenderedPageBreak/>
              <w:t>Multimorbidity,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7412134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50.8 (2702)</w:t>
            </w:r>
          </w:p>
        </w:tc>
        <w:tc>
          <w:tcPr>
            <w:tcW w:w="715" w:type="pct"/>
            <w:tcMar>
              <w:top w:w="0" w:type="dxa"/>
              <w:left w:w="108" w:type="dxa"/>
              <w:bottom w:w="0" w:type="dxa"/>
              <w:right w:w="108" w:type="dxa"/>
            </w:tcMar>
          </w:tcPr>
          <w:p w14:paraId="747A4D1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55.3 (2668)</w:t>
            </w:r>
          </w:p>
        </w:tc>
        <w:tc>
          <w:tcPr>
            <w:tcW w:w="715" w:type="pct"/>
            <w:tcMar>
              <w:top w:w="0" w:type="dxa"/>
              <w:left w:w="108" w:type="dxa"/>
              <w:bottom w:w="0" w:type="dxa"/>
              <w:right w:w="108" w:type="dxa"/>
            </w:tcMar>
          </w:tcPr>
          <w:p w14:paraId="12ECD53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55.5 (2131)</w:t>
            </w:r>
          </w:p>
        </w:tc>
        <w:tc>
          <w:tcPr>
            <w:tcW w:w="715" w:type="pct"/>
            <w:tcMar>
              <w:top w:w="0" w:type="dxa"/>
              <w:left w:w="108" w:type="dxa"/>
              <w:bottom w:w="0" w:type="dxa"/>
              <w:right w:w="108" w:type="dxa"/>
            </w:tcMar>
          </w:tcPr>
          <w:p w14:paraId="22BC2859"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56.9 (1847)</w:t>
            </w:r>
          </w:p>
        </w:tc>
        <w:tc>
          <w:tcPr>
            <w:tcW w:w="715" w:type="pct"/>
            <w:tcMar>
              <w:top w:w="0" w:type="dxa"/>
              <w:left w:w="108" w:type="dxa"/>
              <w:bottom w:w="0" w:type="dxa"/>
              <w:right w:w="108" w:type="dxa"/>
            </w:tcMar>
          </w:tcPr>
          <w:p w14:paraId="2764ACD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57.8 (872)</w:t>
            </w:r>
          </w:p>
        </w:tc>
      </w:tr>
      <w:tr w:rsidR="00BF3112" w:rsidRPr="00BF3112" w14:paraId="2C4DEC71" w14:textId="77777777" w:rsidTr="00E71EDF">
        <w:tc>
          <w:tcPr>
            <w:tcW w:w="1392" w:type="pct"/>
            <w:tcMar>
              <w:top w:w="0" w:type="dxa"/>
              <w:left w:w="108" w:type="dxa"/>
              <w:bottom w:w="0" w:type="dxa"/>
              <w:right w:w="108" w:type="dxa"/>
            </w:tcMar>
          </w:tcPr>
          <w:p w14:paraId="592D2DEE"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Cognition,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3547E5D8"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Mar>
              <w:top w:w="0" w:type="dxa"/>
              <w:left w:w="108" w:type="dxa"/>
              <w:bottom w:w="0" w:type="dxa"/>
              <w:right w:w="108" w:type="dxa"/>
            </w:tcMar>
          </w:tcPr>
          <w:p w14:paraId="224955E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Mar>
              <w:top w:w="0" w:type="dxa"/>
              <w:left w:w="108" w:type="dxa"/>
              <w:bottom w:w="0" w:type="dxa"/>
              <w:right w:w="108" w:type="dxa"/>
            </w:tcMar>
          </w:tcPr>
          <w:p w14:paraId="72714EDD"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Mar>
              <w:top w:w="0" w:type="dxa"/>
              <w:left w:w="108" w:type="dxa"/>
              <w:bottom w:w="0" w:type="dxa"/>
              <w:right w:w="108" w:type="dxa"/>
            </w:tcMar>
          </w:tcPr>
          <w:p w14:paraId="7FEB6D3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c>
          <w:tcPr>
            <w:tcW w:w="715" w:type="pct"/>
            <w:tcMar>
              <w:top w:w="0" w:type="dxa"/>
              <w:left w:w="108" w:type="dxa"/>
              <w:bottom w:w="0" w:type="dxa"/>
              <w:right w:w="108" w:type="dxa"/>
            </w:tcMar>
          </w:tcPr>
          <w:p w14:paraId="05C9DDC8"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p>
        </w:tc>
      </w:tr>
      <w:tr w:rsidR="00BF3112" w:rsidRPr="00BF3112" w14:paraId="0AE06C1E" w14:textId="77777777" w:rsidTr="00E71EDF">
        <w:tc>
          <w:tcPr>
            <w:tcW w:w="1392" w:type="pct"/>
            <w:tcMar>
              <w:top w:w="0" w:type="dxa"/>
              <w:left w:w="108" w:type="dxa"/>
              <w:bottom w:w="0" w:type="dxa"/>
              <w:right w:w="108" w:type="dxa"/>
            </w:tcMar>
          </w:tcPr>
          <w:p w14:paraId="44747A06"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 xml:space="preserve">   Lower</w:t>
            </w:r>
          </w:p>
        </w:tc>
        <w:tc>
          <w:tcPr>
            <w:tcW w:w="747" w:type="pct"/>
            <w:tcMar>
              <w:top w:w="0" w:type="dxa"/>
              <w:left w:w="108" w:type="dxa"/>
              <w:bottom w:w="0" w:type="dxa"/>
              <w:right w:w="108" w:type="dxa"/>
            </w:tcMar>
          </w:tcPr>
          <w:p w14:paraId="437A234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29.6 (1607)</w:t>
            </w:r>
          </w:p>
        </w:tc>
        <w:tc>
          <w:tcPr>
            <w:tcW w:w="715" w:type="pct"/>
            <w:tcMar>
              <w:top w:w="0" w:type="dxa"/>
              <w:left w:w="108" w:type="dxa"/>
              <w:bottom w:w="0" w:type="dxa"/>
              <w:right w:w="108" w:type="dxa"/>
            </w:tcMar>
          </w:tcPr>
          <w:p w14:paraId="3FA73DB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30.8 (1382)</w:t>
            </w:r>
          </w:p>
        </w:tc>
        <w:tc>
          <w:tcPr>
            <w:tcW w:w="715" w:type="pct"/>
            <w:tcMar>
              <w:top w:w="0" w:type="dxa"/>
              <w:left w:w="108" w:type="dxa"/>
              <w:bottom w:w="0" w:type="dxa"/>
              <w:right w:w="108" w:type="dxa"/>
            </w:tcMar>
          </w:tcPr>
          <w:p w14:paraId="0DF886A8"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29.8 (1109)</w:t>
            </w:r>
          </w:p>
        </w:tc>
        <w:tc>
          <w:tcPr>
            <w:tcW w:w="715" w:type="pct"/>
            <w:tcMar>
              <w:top w:w="0" w:type="dxa"/>
              <w:left w:w="108" w:type="dxa"/>
              <w:bottom w:w="0" w:type="dxa"/>
              <w:right w:w="108" w:type="dxa"/>
            </w:tcMar>
          </w:tcPr>
          <w:p w14:paraId="12528C5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36.1 (1159)</w:t>
            </w:r>
          </w:p>
        </w:tc>
        <w:tc>
          <w:tcPr>
            <w:tcW w:w="715" w:type="pct"/>
            <w:tcMar>
              <w:top w:w="0" w:type="dxa"/>
              <w:left w:w="108" w:type="dxa"/>
              <w:bottom w:w="0" w:type="dxa"/>
              <w:right w:w="108" w:type="dxa"/>
            </w:tcMar>
          </w:tcPr>
          <w:p w14:paraId="03DE86A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36.9 (532)</w:t>
            </w:r>
          </w:p>
        </w:tc>
      </w:tr>
      <w:tr w:rsidR="00BF3112" w:rsidRPr="00BF3112" w14:paraId="083AF05F" w14:textId="77777777" w:rsidTr="00E71EDF">
        <w:tc>
          <w:tcPr>
            <w:tcW w:w="1392" w:type="pct"/>
            <w:tcMar>
              <w:top w:w="0" w:type="dxa"/>
              <w:left w:w="108" w:type="dxa"/>
              <w:bottom w:w="0" w:type="dxa"/>
              <w:right w:w="108" w:type="dxa"/>
            </w:tcMar>
          </w:tcPr>
          <w:p w14:paraId="5EA07E42"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 xml:space="preserve">   Medium</w:t>
            </w:r>
          </w:p>
        </w:tc>
        <w:tc>
          <w:tcPr>
            <w:tcW w:w="747" w:type="pct"/>
            <w:tcMar>
              <w:top w:w="0" w:type="dxa"/>
              <w:left w:w="108" w:type="dxa"/>
              <w:bottom w:w="0" w:type="dxa"/>
              <w:right w:w="108" w:type="dxa"/>
            </w:tcMar>
          </w:tcPr>
          <w:p w14:paraId="4E188F2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41.8 (2267)</w:t>
            </w:r>
          </w:p>
        </w:tc>
        <w:tc>
          <w:tcPr>
            <w:tcW w:w="715" w:type="pct"/>
            <w:tcMar>
              <w:top w:w="0" w:type="dxa"/>
              <w:left w:w="108" w:type="dxa"/>
              <w:bottom w:w="0" w:type="dxa"/>
              <w:right w:w="108" w:type="dxa"/>
            </w:tcMar>
          </w:tcPr>
          <w:p w14:paraId="1F37C71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39.1 (1754)</w:t>
            </w:r>
          </w:p>
        </w:tc>
        <w:tc>
          <w:tcPr>
            <w:tcW w:w="715" w:type="pct"/>
            <w:tcMar>
              <w:top w:w="0" w:type="dxa"/>
              <w:left w:w="108" w:type="dxa"/>
              <w:bottom w:w="0" w:type="dxa"/>
              <w:right w:w="108" w:type="dxa"/>
            </w:tcMar>
          </w:tcPr>
          <w:p w14:paraId="39DCCE7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38.3 (1428)</w:t>
            </w:r>
          </w:p>
        </w:tc>
        <w:tc>
          <w:tcPr>
            <w:tcW w:w="715" w:type="pct"/>
            <w:tcMar>
              <w:top w:w="0" w:type="dxa"/>
              <w:left w:w="108" w:type="dxa"/>
              <w:bottom w:w="0" w:type="dxa"/>
              <w:right w:w="108" w:type="dxa"/>
            </w:tcMar>
          </w:tcPr>
          <w:p w14:paraId="66E9654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39.7 (1275)</w:t>
            </w:r>
          </w:p>
        </w:tc>
        <w:tc>
          <w:tcPr>
            <w:tcW w:w="715" w:type="pct"/>
            <w:tcMar>
              <w:top w:w="0" w:type="dxa"/>
              <w:left w:w="108" w:type="dxa"/>
              <w:bottom w:w="0" w:type="dxa"/>
              <w:right w:w="108" w:type="dxa"/>
            </w:tcMar>
          </w:tcPr>
          <w:p w14:paraId="22E00C0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32.0 (462)</w:t>
            </w:r>
          </w:p>
        </w:tc>
      </w:tr>
      <w:tr w:rsidR="00BF3112" w:rsidRPr="00BF3112" w14:paraId="3EFAF55F" w14:textId="77777777" w:rsidTr="00E71EDF">
        <w:tc>
          <w:tcPr>
            <w:tcW w:w="1392" w:type="pct"/>
            <w:tcBorders>
              <w:bottom w:val="single" w:sz="4" w:space="0" w:color="auto"/>
            </w:tcBorders>
            <w:tcMar>
              <w:top w:w="0" w:type="dxa"/>
              <w:left w:w="108" w:type="dxa"/>
              <w:bottom w:w="0" w:type="dxa"/>
              <w:right w:w="108" w:type="dxa"/>
            </w:tcMar>
          </w:tcPr>
          <w:p w14:paraId="58240EFA" w14:textId="77777777" w:rsidR="00A37D12" w:rsidRPr="00BF3112" w:rsidRDefault="00A37D12" w:rsidP="00E71EDF">
            <w:pPr>
              <w:spacing w:line="276" w:lineRule="auto"/>
              <w:rPr>
                <w:color w:val="auto"/>
                <w:sz w:val="22"/>
                <w:szCs w:val="22"/>
                <w:lang w:val="en-US"/>
              </w:rPr>
            </w:pPr>
            <w:r w:rsidRPr="00BF3112">
              <w:rPr>
                <w:color w:val="auto"/>
                <w:sz w:val="22"/>
                <w:szCs w:val="22"/>
                <w:lang w:val="en-US"/>
              </w:rPr>
              <w:t xml:space="preserve">   Higher</w:t>
            </w:r>
          </w:p>
        </w:tc>
        <w:tc>
          <w:tcPr>
            <w:tcW w:w="747" w:type="pct"/>
            <w:tcMar>
              <w:top w:w="0" w:type="dxa"/>
              <w:left w:w="108" w:type="dxa"/>
              <w:bottom w:w="0" w:type="dxa"/>
              <w:right w:w="108" w:type="dxa"/>
            </w:tcMar>
          </w:tcPr>
          <w:p w14:paraId="7A5F7BF0"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28.6 (1548)</w:t>
            </w:r>
          </w:p>
        </w:tc>
        <w:tc>
          <w:tcPr>
            <w:tcW w:w="715" w:type="pct"/>
            <w:tcMar>
              <w:top w:w="0" w:type="dxa"/>
              <w:left w:w="108" w:type="dxa"/>
              <w:bottom w:w="0" w:type="dxa"/>
              <w:right w:w="108" w:type="dxa"/>
            </w:tcMar>
          </w:tcPr>
          <w:p w14:paraId="3C228E5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30.1 (1350)</w:t>
            </w:r>
          </w:p>
        </w:tc>
        <w:tc>
          <w:tcPr>
            <w:tcW w:w="715" w:type="pct"/>
            <w:tcMar>
              <w:top w:w="0" w:type="dxa"/>
              <w:left w:w="108" w:type="dxa"/>
              <w:bottom w:w="0" w:type="dxa"/>
              <w:right w:w="108" w:type="dxa"/>
            </w:tcMar>
          </w:tcPr>
          <w:p w14:paraId="14BB65AB"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31.9 (1187)</w:t>
            </w:r>
          </w:p>
        </w:tc>
        <w:tc>
          <w:tcPr>
            <w:tcW w:w="715" w:type="pct"/>
            <w:tcMar>
              <w:top w:w="0" w:type="dxa"/>
              <w:left w:w="108" w:type="dxa"/>
              <w:bottom w:w="0" w:type="dxa"/>
              <w:right w:w="108" w:type="dxa"/>
            </w:tcMar>
          </w:tcPr>
          <w:p w14:paraId="7437FE3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24.2 (776)</w:t>
            </w:r>
          </w:p>
        </w:tc>
        <w:tc>
          <w:tcPr>
            <w:tcW w:w="715" w:type="pct"/>
            <w:tcMar>
              <w:top w:w="0" w:type="dxa"/>
              <w:left w:w="108" w:type="dxa"/>
              <w:bottom w:w="0" w:type="dxa"/>
              <w:right w:w="108" w:type="dxa"/>
            </w:tcMar>
          </w:tcPr>
          <w:p w14:paraId="2320DE40"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31.1 (449)</w:t>
            </w:r>
          </w:p>
        </w:tc>
      </w:tr>
      <w:tr w:rsidR="00BF3112" w:rsidRPr="00BF3112" w14:paraId="5033DFC4" w14:textId="77777777" w:rsidTr="00E71EDF">
        <w:tc>
          <w:tcPr>
            <w:tcW w:w="1392" w:type="pct"/>
            <w:tcBorders>
              <w:top w:val="single" w:sz="4" w:space="0" w:color="auto"/>
              <w:bottom w:val="single" w:sz="4" w:space="0" w:color="auto"/>
            </w:tcBorders>
            <w:tcMar>
              <w:top w:w="0" w:type="dxa"/>
              <w:left w:w="108" w:type="dxa"/>
              <w:bottom w:w="0" w:type="dxa"/>
              <w:right w:w="108" w:type="dxa"/>
            </w:tcMar>
          </w:tcPr>
          <w:p w14:paraId="3CA41939"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Dietary intake</w:t>
            </w:r>
          </w:p>
        </w:tc>
        <w:tc>
          <w:tcPr>
            <w:tcW w:w="747" w:type="pct"/>
            <w:tcBorders>
              <w:top w:val="single" w:sz="4" w:space="0" w:color="auto"/>
              <w:bottom w:val="single" w:sz="4" w:space="0" w:color="auto"/>
            </w:tcBorders>
            <w:tcMar>
              <w:top w:w="0" w:type="dxa"/>
              <w:left w:w="108" w:type="dxa"/>
              <w:bottom w:w="0" w:type="dxa"/>
              <w:right w:w="108" w:type="dxa"/>
            </w:tcMar>
          </w:tcPr>
          <w:p w14:paraId="7E68862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0AEEABCF"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0141D595"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55AB5D24"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bdr w:val="none" w:sz="0" w:space="0" w:color="auto" w:frame="1"/>
              </w:rPr>
            </w:pPr>
          </w:p>
        </w:tc>
        <w:tc>
          <w:tcPr>
            <w:tcW w:w="715" w:type="pct"/>
            <w:tcBorders>
              <w:top w:val="single" w:sz="4" w:space="0" w:color="auto"/>
              <w:bottom w:val="single" w:sz="4" w:space="0" w:color="auto"/>
            </w:tcBorders>
            <w:tcMar>
              <w:top w:w="0" w:type="dxa"/>
              <w:left w:w="108" w:type="dxa"/>
              <w:bottom w:w="0" w:type="dxa"/>
              <w:right w:w="108" w:type="dxa"/>
            </w:tcMar>
          </w:tcPr>
          <w:p w14:paraId="2A2107C5"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bdr w:val="none" w:sz="0" w:space="0" w:color="auto" w:frame="1"/>
              </w:rPr>
            </w:pPr>
          </w:p>
        </w:tc>
      </w:tr>
      <w:tr w:rsidR="00BF3112" w:rsidRPr="00BF3112" w14:paraId="33776C3A" w14:textId="77777777" w:rsidTr="00E71EDF">
        <w:tc>
          <w:tcPr>
            <w:tcW w:w="1392" w:type="pct"/>
            <w:tcBorders>
              <w:top w:val="single" w:sz="4" w:space="0" w:color="auto"/>
            </w:tcBorders>
            <w:tcMar>
              <w:top w:w="0" w:type="dxa"/>
              <w:left w:w="108" w:type="dxa"/>
              <w:bottom w:w="0" w:type="dxa"/>
              <w:right w:w="108" w:type="dxa"/>
            </w:tcMar>
          </w:tcPr>
          <w:p w14:paraId="711C3BD1" w14:textId="77777777" w:rsidR="00A37D12" w:rsidRPr="00BF3112" w:rsidRDefault="00A37D12" w:rsidP="00E71EDF">
            <w:pPr>
              <w:spacing w:line="276" w:lineRule="auto"/>
              <w:rPr>
                <w:i/>
                <w:iCs/>
                <w:color w:val="auto"/>
                <w:sz w:val="22"/>
                <w:szCs w:val="22"/>
                <w:lang w:val="en-US"/>
              </w:rPr>
            </w:pPr>
            <w:r w:rsidRPr="00BF3112">
              <w:rPr>
                <w:color w:val="auto"/>
                <w:sz w:val="22"/>
                <w:szCs w:val="22"/>
                <w:lang w:val="en-US"/>
              </w:rPr>
              <w:t>Energy intake, z-score, mean (SD)</w:t>
            </w:r>
          </w:p>
        </w:tc>
        <w:tc>
          <w:tcPr>
            <w:tcW w:w="747" w:type="pct"/>
            <w:tcMar>
              <w:top w:w="0" w:type="dxa"/>
              <w:left w:w="108" w:type="dxa"/>
              <w:bottom w:w="0" w:type="dxa"/>
              <w:right w:w="108" w:type="dxa"/>
            </w:tcMar>
          </w:tcPr>
          <w:p w14:paraId="632FA40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0.00 (1.00)</w:t>
            </w:r>
          </w:p>
        </w:tc>
        <w:tc>
          <w:tcPr>
            <w:tcW w:w="715" w:type="pct"/>
            <w:tcMar>
              <w:top w:w="0" w:type="dxa"/>
              <w:left w:w="108" w:type="dxa"/>
              <w:bottom w:w="0" w:type="dxa"/>
              <w:right w:w="108" w:type="dxa"/>
            </w:tcMar>
          </w:tcPr>
          <w:p w14:paraId="35B592EA"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0.03 (1.01)</w:t>
            </w:r>
          </w:p>
        </w:tc>
        <w:tc>
          <w:tcPr>
            <w:tcW w:w="715" w:type="pct"/>
            <w:tcMar>
              <w:top w:w="0" w:type="dxa"/>
              <w:left w:w="108" w:type="dxa"/>
              <w:bottom w:w="0" w:type="dxa"/>
              <w:right w:w="108" w:type="dxa"/>
            </w:tcMar>
          </w:tcPr>
          <w:p w14:paraId="11D1EF15"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0.01 (1.00)</w:t>
            </w:r>
          </w:p>
        </w:tc>
        <w:tc>
          <w:tcPr>
            <w:tcW w:w="715" w:type="pct"/>
            <w:tcMar>
              <w:top w:w="0" w:type="dxa"/>
              <w:left w:w="108" w:type="dxa"/>
              <w:bottom w:w="0" w:type="dxa"/>
              <w:right w:w="108" w:type="dxa"/>
            </w:tcMar>
          </w:tcPr>
          <w:p w14:paraId="3DCDA476"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0.02 (1.02)</w:t>
            </w:r>
          </w:p>
        </w:tc>
        <w:tc>
          <w:tcPr>
            <w:tcW w:w="715" w:type="pct"/>
            <w:tcMar>
              <w:top w:w="0" w:type="dxa"/>
              <w:left w:w="108" w:type="dxa"/>
              <w:bottom w:w="0" w:type="dxa"/>
              <w:right w:w="108" w:type="dxa"/>
            </w:tcMar>
          </w:tcPr>
          <w:p w14:paraId="152B26AD"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sz w:val="22"/>
                <w:szCs w:val="22"/>
                <w:bdr w:val="none" w:sz="0" w:space="0" w:color="auto" w:frame="1"/>
              </w:rPr>
            </w:pPr>
            <w:r w:rsidRPr="00BF3112">
              <w:rPr>
                <w:rStyle w:val="gd15mcfceub"/>
                <w:rFonts w:eastAsiaTheme="minorEastAsia"/>
                <w:color w:val="auto"/>
                <w:sz w:val="22"/>
                <w:szCs w:val="22"/>
                <w:bdr w:val="none" w:sz="0" w:space="0" w:color="auto" w:frame="1"/>
              </w:rPr>
              <w:t>-0.03 (0.98)</w:t>
            </w:r>
          </w:p>
        </w:tc>
      </w:tr>
      <w:tr w:rsidR="00BF3112" w:rsidRPr="00BF3112" w14:paraId="2C90ED5E" w14:textId="77777777" w:rsidTr="00E71EDF">
        <w:tc>
          <w:tcPr>
            <w:tcW w:w="1392" w:type="pct"/>
            <w:tcMar>
              <w:top w:w="0" w:type="dxa"/>
              <w:left w:w="108" w:type="dxa"/>
              <w:bottom w:w="0" w:type="dxa"/>
              <w:right w:w="108" w:type="dxa"/>
            </w:tcMar>
          </w:tcPr>
          <w:p w14:paraId="077FBB73" w14:textId="77777777" w:rsidR="00A37D12" w:rsidRPr="00BF3112" w:rsidRDefault="00A37D12" w:rsidP="00E71EDF">
            <w:pPr>
              <w:rPr>
                <w:color w:val="auto"/>
                <w:sz w:val="22"/>
                <w:szCs w:val="22"/>
                <w:lang w:val="en-US"/>
              </w:rPr>
            </w:pPr>
            <w:r w:rsidRPr="00BF3112">
              <w:rPr>
                <w:color w:val="auto"/>
                <w:sz w:val="22"/>
                <w:szCs w:val="22"/>
                <w:lang w:val="en-US"/>
              </w:rPr>
              <w:t>Protein intake, g/kg BW/d,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4A46DE1A" w14:textId="77777777" w:rsidR="00A37D12" w:rsidRPr="00BF3112" w:rsidRDefault="00A37D12" w:rsidP="00E71EDF">
            <w:pPr>
              <w:rPr>
                <w:color w:val="auto"/>
                <w:sz w:val="22"/>
                <w:szCs w:val="22"/>
                <w:lang w:val="en-US"/>
              </w:rPr>
            </w:pPr>
          </w:p>
        </w:tc>
        <w:tc>
          <w:tcPr>
            <w:tcW w:w="715" w:type="pct"/>
            <w:tcMar>
              <w:top w:w="0" w:type="dxa"/>
              <w:left w:w="108" w:type="dxa"/>
              <w:bottom w:w="0" w:type="dxa"/>
              <w:right w:w="108" w:type="dxa"/>
            </w:tcMar>
          </w:tcPr>
          <w:p w14:paraId="1BC3758C" w14:textId="77777777" w:rsidR="00A37D12" w:rsidRPr="00BF3112" w:rsidRDefault="00A37D12" w:rsidP="00E71EDF">
            <w:pPr>
              <w:rPr>
                <w:color w:val="auto"/>
                <w:sz w:val="22"/>
                <w:szCs w:val="22"/>
                <w:lang w:val="en-US"/>
              </w:rPr>
            </w:pPr>
          </w:p>
        </w:tc>
        <w:tc>
          <w:tcPr>
            <w:tcW w:w="715" w:type="pct"/>
            <w:tcMar>
              <w:top w:w="0" w:type="dxa"/>
              <w:left w:w="108" w:type="dxa"/>
              <w:bottom w:w="0" w:type="dxa"/>
              <w:right w:w="108" w:type="dxa"/>
            </w:tcMar>
          </w:tcPr>
          <w:p w14:paraId="34813721" w14:textId="77777777" w:rsidR="00A37D12" w:rsidRPr="00BF3112" w:rsidRDefault="00A37D12" w:rsidP="00E71EDF">
            <w:pPr>
              <w:rPr>
                <w:color w:val="auto"/>
                <w:sz w:val="22"/>
                <w:szCs w:val="22"/>
                <w:lang w:val="en-US"/>
              </w:rPr>
            </w:pPr>
          </w:p>
        </w:tc>
        <w:tc>
          <w:tcPr>
            <w:tcW w:w="715" w:type="pct"/>
            <w:tcMar>
              <w:top w:w="0" w:type="dxa"/>
              <w:left w:w="108" w:type="dxa"/>
              <w:bottom w:w="0" w:type="dxa"/>
              <w:right w:w="108" w:type="dxa"/>
            </w:tcMar>
          </w:tcPr>
          <w:p w14:paraId="5C2CBA76" w14:textId="77777777" w:rsidR="00A37D12" w:rsidRPr="00BF3112" w:rsidRDefault="00A37D12" w:rsidP="00E71EDF">
            <w:pPr>
              <w:rPr>
                <w:color w:val="auto"/>
                <w:sz w:val="22"/>
                <w:szCs w:val="22"/>
                <w:lang w:val="en-US"/>
              </w:rPr>
            </w:pPr>
          </w:p>
        </w:tc>
        <w:tc>
          <w:tcPr>
            <w:tcW w:w="715" w:type="pct"/>
            <w:tcMar>
              <w:top w:w="0" w:type="dxa"/>
              <w:left w:w="108" w:type="dxa"/>
              <w:bottom w:w="0" w:type="dxa"/>
              <w:right w:w="108" w:type="dxa"/>
            </w:tcMar>
          </w:tcPr>
          <w:p w14:paraId="3AFA3A07" w14:textId="77777777" w:rsidR="00A37D12" w:rsidRPr="00BF3112" w:rsidRDefault="00A37D12" w:rsidP="00E71EDF">
            <w:pPr>
              <w:rPr>
                <w:color w:val="auto"/>
                <w:sz w:val="22"/>
                <w:szCs w:val="22"/>
                <w:lang w:val="en-US"/>
              </w:rPr>
            </w:pPr>
          </w:p>
        </w:tc>
      </w:tr>
      <w:tr w:rsidR="00BF3112" w:rsidRPr="00BF3112" w14:paraId="077D5FA0" w14:textId="77777777" w:rsidTr="00E71EDF">
        <w:tc>
          <w:tcPr>
            <w:tcW w:w="1392" w:type="pct"/>
            <w:tcMar>
              <w:top w:w="0" w:type="dxa"/>
              <w:left w:w="108" w:type="dxa"/>
              <w:bottom w:w="0" w:type="dxa"/>
              <w:right w:w="108" w:type="dxa"/>
            </w:tcMar>
          </w:tcPr>
          <w:p w14:paraId="4EEF0C49" w14:textId="77777777" w:rsidR="00A37D12" w:rsidRPr="00BF3112" w:rsidRDefault="00A37D12" w:rsidP="00E71EDF">
            <w:pPr>
              <w:rPr>
                <w:color w:val="auto"/>
                <w:sz w:val="22"/>
                <w:szCs w:val="22"/>
                <w:lang w:val="en-US"/>
              </w:rPr>
            </w:pPr>
            <w:r w:rsidRPr="00BF3112">
              <w:rPr>
                <w:color w:val="auto"/>
                <w:sz w:val="22"/>
                <w:szCs w:val="22"/>
                <w:lang w:val="en-US"/>
              </w:rPr>
              <w:t xml:space="preserve">   &lt;0.8</w:t>
            </w:r>
          </w:p>
        </w:tc>
        <w:tc>
          <w:tcPr>
            <w:tcW w:w="747" w:type="pct"/>
            <w:tcMar>
              <w:top w:w="0" w:type="dxa"/>
              <w:left w:w="108" w:type="dxa"/>
              <w:bottom w:w="0" w:type="dxa"/>
              <w:right w:w="108" w:type="dxa"/>
            </w:tcMar>
          </w:tcPr>
          <w:p w14:paraId="43B71DE4"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33.4 (1867)</w:t>
            </w:r>
          </w:p>
        </w:tc>
        <w:tc>
          <w:tcPr>
            <w:tcW w:w="715" w:type="pct"/>
            <w:tcMar>
              <w:top w:w="0" w:type="dxa"/>
              <w:left w:w="108" w:type="dxa"/>
              <w:bottom w:w="0" w:type="dxa"/>
              <w:right w:w="108" w:type="dxa"/>
            </w:tcMar>
          </w:tcPr>
          <w:p w14:paraId="630297B5"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33.6 (1624)</w:t>
            </w:r>
          </w:p>
        </w:tc>
        <w:tc>
          <w:tcPr>
            <w:tcW w:w="715" w:type="pct"/>
            <w:tcMar>
              <w:top w:w="0" w:type="dxa"/>
              <w:left w:w="108" w:type="dxa"/>
              <w:bottom w:w="0" w:type="dxa"/>
              <w:right w:w="108" w:type="dxa"/>
            </w:tcMar>
          </w:tcPr>
          <w:p w14:paraId="7582D976"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35.9 (1379)</w:t>
            </w:r>
          </w:p>
        </w:tc>
        <w:tc>
          <w:tcPr>
            <w:tcW w:w="715" w:type="pct"/>
            <w:tcMar>
              <w:top w:w="0" w:type="dxa"/>
              <w:left w:w="108" w:type="dxa"/>
              <w:bottom w:w="0" w:type="dxa"/>
              <w:right w:w="108" w:type="dxa"/>
            </w:tcMar>
          </w:tcPr>
          <w:p w14:paraId="37DD747C"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35.7 (1171)</w:t>
            </w:r>
          </w:p>
        </w:tc>
        <w:tc>
          <w:tcPr>
            <w:tcW w:w="715" w:type="pct"/>
            <w:tcMar>
              <w:top w:w="0" w:type="dxa"/>
              <w:left w:w="108" w:type="dxa"/>
              <w:bottom w:w="0" w:type="dxa"/>
              <w:right w:w="108" w:type="dxa"/>
            </w:tcMar>
          </w:tcPr>
          <w:p w14:paraId="45CA9330"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46.2 (696)</w:t>
            </w:r>
          </w:p>
        </w:tc>
      </w:tr>
      <w:tr w:rsidR="00BF3112" w:rsidRPr="00BF3112" w14:paraId="2DBF4461" w14:textId="77777777" w:rsidTr="00E71EDF">
        <w:tc>
          <w:tcPr>
            <w:tcW w:w="1392" w:type="pct"/>
            <w:tcMar>
              <w:top w:w="0" w:type="dxa"/>
              <w:left w:w="108" w:type="dxa"/>
              <w:bottom w:w="0" w:type="dxa"/>
              <w:right w:w="108" w:type="dxa"/>
            </w:tcMar>
          </w:tcPr>
          <w:p w14:paraId="6FCA1FAA" w14:textId="77777777" w:rsidR="00A37D12" w:rsidRPr="00BF3112" w:rsidRDefault="00A37D12" w:rsidP="00E71EDF">
            <w:pPr>
              <w:rPr>
                <w:color w:val="auto"/>
                <w:sz w:val="22"/>
                <w:szCs w:val="22"/>
                <w:lang w:val="en-US"/>
              </w:rPr>
            </w:pPr>
            <w:r w:rsidRPr="00BF3112">
              <w:rPr>
                <w:color w:val="auto"/>
                <w:sz w:val="22"/>
                <w:szCs w:val="22"/>
                <w:lang w:val="en-US"/>
              </w:rPr>
              <w:t xml:space="preserve">   0.8-&lt;1.0</w:t>
            </w:r>
          </w:p>
        </w:tc>
        <w:tc>
          <w:tcPr>
            <w:tcW w:w="747" w:type="pct"/>
            <w:tcMar>
              <w:top w:w="0" w:type="dxa"/>
              <w:left w:w="108" w:type="dxa"/>
              <w:bottom w:w="0" w:type="dxa"/>
              <w:right w:w="108" w:type="dxa"/>
            </w:tcMar>
          </w:tcPr>
          <w:p w14:paraId="382DB2D8"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23.3 (1300)</w:t>
            </w:r>
          </w:p>
        </w:tc>
        <w:tc>
          <w:tcPr>
            <w:tcW w:w="715" w:type="pct"/>
            <w:tcMar>
              <w:top w:w="0" w:type="dxa"/>
              <w:left w:w="108" w:type="dxa"/>
              <w:bottom w:w="0" w:type="dxa"/>
              <w:right w:w="108" w:type="dxa"/>
            </w:tcMar>
          </w:tcPr>
          <w:p w14:paraId="4C32EC7F"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23.4 (1130)</w:t>
            </w:r>
          </w:p>
        </w:tc>
        <w:tc>
          <w:tcPr>
            <w:tcW w:w="715" w:type="pct"/>
            <w:tcMar>
              <w:top w:w="0" w:type="dxa"/>
              <w:left w:w="108" w:type="dxa"/>
              <w:bottom w:w="0" w:type="dxa"/>
              <w:right w:w="108" w:type="dxa"/>
            </w:tcMar>
          </w:tcPr>
          <w:p w14:paraId="58A7B0C8"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23.2 (891)</w:t>
            </w:r>
          </w:p>
        </w:tc>
        <w:tc>
          <w:tcPr>
            <w:tcW w:w="715" w:type="pct"/>
            <w:tcMar>
              <w:top w:w="0" w:type="dxa"/>
              <w:left w:w="108" w:type="dxa"/>
              <w:bottom w:w="0" w:type="dxa"/>
              <w:right w:w="108" w:type="dxa"/>
            </w:tcMar>
          </w:tcPr>
          <w:p w14:paraId="3435D108"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22.6 (740)</w:t>
            </w:r>
          </w:p>
        </w:tc>
        <w:tc>
          <w:tcPr>
            <w:tcW w:w="715" w:type="pct"/>
            <w:tcMar>
              <w:top w:w="0" w:type="dxa"/>
              <w:left w:w="108" w:type="dxa"/>
              <w:bottom w:w="0" w:type="dxa"/>
              <w:right w:w="108" w:type="dxa"/>
            </w:tcMar>
          </w:tcPr>
          <w:p w14:paraId="0FA0FAB9"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21.1 (318)</w:t>
            </w:r>
          </w:p>
        </w:tc>
      </w:tr>
      <w:tr w:rsidR="00BF3112" w:rsidRPr="00BF3112" w14:paraId="3468F2AE" w14:textId="77777777" w:rsidTr="00E71EDF">
        <w:tc>
          <w:tcPr>
            <w:tcW w:w="1392" w:type="pct"/>
            <w:tcMar>
              <w:top w:w="0" w:type="dxa"/>
              <w:left w:w="108" w:type="dxa"/>
              <w:bottom w:w="0" w:type="dxa"/>
              <w:right w:w="108" w:type="dxa"/>
            </w:tcMar>
          </w:tcPr>
          <w:p w14:paraId="1DAF076B" w14:textId="77777777" w:rsidR="00A37D12" w:rsidRPr="00BF3112" w:rsidRDefault="00A37D12" w:rsidP="00E71EDF">
            <w:pPr>
              <w:rPr>
                <w:color w:val="auto"/>
                <w:sz w:val="22"/>
                <w:szCs w:val="22"/>
                <w:lang w:val="en-US"/>
              </w:rPr>
            </w:pPr>
            <w:r w:rsidRPr="00BF3112">
              <w:rPr>
                <w:color w:val="auto"/>
                <w:sz w:val="22"/>
                <w:szCs w:val="22"/>
                <w:lang w:val="en-US"/>
              </w:rPr>
              <w:t xml:space="preserve">   1.0-&lt;1.2</w:t>
            </w:r>
          </w:p>
        </w:tc>
        <w:tc>
          <w:tcPr>
            <w:tcW w:w="747" w:type="pct"/>
            <w:tcMar>
              <w:top w:w="0" w:type="dxa"/>
              <w:left w:w="108" w:type="dxa"/>
              <w:bottom w:w="0" w:type="dxa"/>
              <w:right w:w="108" w:type="dxa"/>
            </w:tcMar>
          </w:tcPr>
          <w:p w14:paraId="5EBC66F7"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19.4 (1084)</w:t>
            </w:r>
          </w:p>
        </w:tc>
        <w:tc>
          <w:tcPr>
            <w:tcW w:w="715" w:type="pct"/>
            <w:tcMar>
              <w:top w:w="0" w:type="dxa"/>
              <w:left w:w="108" w:type="dxa"/>
              <w:bottom w:w="0" w:type="dxa"/>
              <w:right w:w="108" w:type="dxa"/>
            </w:tcMar>
          </w:tcPr>
          <w:p w14:paraId="7CC6FC6D"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19.0 (920)</w:t>
            </w:r>
          </w:p>
        </w:tc>
        <w:tc>
          <w:tcPr>
            <w:tcW w:w="715" w:type="pct"/>
            <w:tcMar>
              <w:top w:w="0" w:type="dxa"/>
              <w:left w:w="108" w:type="dxa"/>
              <w:bottom w:w="0" w:type="dxa"/>
              <w:right w:w="108" w:type="dxa"/>
            </w:tcMar>
          </w:tcPr>
          <w:p w14:paraId="78CED49C"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18.5 (712)</w:t>
            </w:r>
          </w:p>
        </w:tc>
        <w:tc>
          <w:tcPr>
            <w:tcW w:w="715" w:type="pct"/>
            <w:tcMar>
              <w:top w:w="0" w:type="dxa"/>
              <w:left w:w="108" w:type="dxa"/>
              <w:bottom w:w="0" w:type="dxa"/>
              <w:right w:w="108" w:type="dxa"/>
            </w:tcMar>
          </w:tcPr>
          <w:p w14:paraId="31BF5DFB"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18.7 (615)</w:t>
            </w:r>
          </w:p>
        </w:tc>
        <w:tc>
          <w:tcPr>
            <w:tcW w:w="715" w:type="pct"/>
            <w:tcMar>
              <w:top w:w="0" w:type="dxa"/>
              <w:left w:w="108" w:type="dxa"/>
              <w:bottom w:w="0" w:type="dxa"/>
              <w:right w:w="108" w:type="dxa"/>
            </w:tcMar>
          </w:tcPr>
          <w:p w14:paraId="15854306"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14.7 (221)</w:t>
            </w:r>
          </w:p>
        </w:tc>
      </w:tr>
      <w:tr w:rsidR="00BF3112" w:rsidRPr="00BF3112" w14:paraId="210C9A14" w14:textId="77777777" w:rsidTr="00E71EDF">
        <w:tc>
          <w:tcPr>
            <w:tcW w:w="1392" w:type="pct"/>
            <w:tcMar>
              <w:top w:w="0" w:type="dxa"/>
              <w:left w:w="108" w:type="dxa"/>
              <w:bottom w:w="0" w:type="dxa"/>
              <w:right w:w="108" w:type="dxa"/>
            </w:tcMar>
          </w:tcPr>
          <w:p w14:paraId="3932CB36" w14:textId="77777777" w:rsidR="00A37D12" w:rsidRPr="00BF3112" w:rsidRDefault="00A37D12" w:rsidP="00E71EDF">
            <w:pPr>
              <w:rPr>
                <w:color w:val="auto"/>
                <w:lang w:val="en-US"/>
              </w:rPr>
            </w:pPr>
            <w:r w:rsidRPr="00BF3112">
              <w:rPr>
                <w:color w:val="auto"/>
                <w:sz w:val="22"/>
                <w:szCs w:val="22"/>
                <w:lang w:val="en-US"/>
              </w:rPr>
              <w:t xml:space="preserve">   ≥1.2</w:t>
            </w:r>
          </w:p>
        </w:tc>
        <w:tc>
          <w:tcPr>
            <w:tcW w:w="747" w:type="pct"/>
            <w:tcMar>
              <w:top w:w="0" w:type="dxa"/>
              <w:left w:w="108" w:type="dxa"/>
              <w:bottom w:w="0" w:type="dxa"/>
              <w:right w:w="108" w:type="dxa"/>
            </w:tcMar>
          </w:tcPr>
          <w:p w14:paraId="6CAAB3D3"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23.9 (1333)</w:t>
            </w:r>
          </w:p>
        </w:tc>
        <w:tc>
          <w:tcPr>
            <w:tcW w:w="715" w:type="pct"/>
            <w:tcMar>
              <w:top w:w="0" w:type="dxa"/>
              <w:left w:w="108" w:type="dxa"/>
              <w:bottom w:w="0" w:type="dxa"/>
              <w:right w:w="108" w:type="dxa"/>
            </w:tcMar>
          </w:tcPr>
          <w:p w14:paraId="6BC1A45B"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24.0 (1159)</w:t>
            </w:r>
          </w:p>
        </w:tc>
        <w:tc>
          <w:tcPr>
            <w:tcW w:w="715" w:type="pct"/>
            <w:tcMar>
              <w:top w:w="0" w:type="dxa"/>
              <w:left w:w="108" w:type="dxa"/>
              <w:bottom w:w="0" w:type="dxa"/>
              <w:right w:w="108" w:type="dxa"/>
            </w:tcMar>
          </w:tcPr>
          <w:p w14:paraId="7ECB16E3"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22.5 (864)</w:t>
            </w:r>
          </w:p>
        </w:tc>
        <w:tc>
          <w:tcPr>
            <w:tcW w:w="715" w:type="pct"/>
            <w:tcMar>
              <w:top w:w="0" w:type="dxa"/>
              <w:left w:w="108" w:type="dxa"/>
              <w:bottom w:w="0" w:type="dxa"/>
              <w:right w:w="108" w:type="dxa"/>
            </w:tcMar>
          </w:tcPr>
          <w:p w14:paraId="503A0EF4"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23.0 (755)</w:t>
            </w:r>
          </w:p>
        </w:tc>
        <w:tc>
          <w:tcPr>
            <w:tcW w:w="715" w:type="pct"/>
            <w:tcMar>
              <w:top w:w="0" w:type="dxa"/>
              <w:left w:w="108" w:type="dxa"/>
              <w:bottom w:w="0" w:type="dxa"/>
              <w:right w:w="108" w:type="dxa"/>
            </w:tcMar>
          </w:tcPr>
          <w:p w14:paraId="5E5C96A8"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18.1 (273)</w:t>
            </w:r>
          </w:p>
        </w:tc>
      </w:tr>
      <w:tr w:rsidR="00BF3112" w:rsidRPr="00BF3112" w14:paraId="111E1DE2" w14:textId="77777777" w:rsidTr="00E71EDF">
        <w:tc>
          <w:tcPr>
            <w:tcW w:w="1392" w:type="pct"/>
            <w:tcMar>
              <w:top w:w="0" w:type="dxa"/>
              <w:left w:w="108" w:type="dxa"/>
              <w:bottom w:w="0" w:type="dxa"/>
              <w:right w:w="108" w:type="dxa"/>
            </w:tcMar>
          </w:tcPr>
          <w:p w14:paraId="7B7FAC15" w14:textId="77777777" w:rsidR="00A37D12" w:rsidRPr="00BF3112" w:rsidRDefault="00A37D12" w:rsidP="00E71EDF">
            <w:pPr>
              <w:rPr>
                <w:color w:val="auto"/>
                <w:lang w:val="en-US"/>
              </w:rPr>
            </w:pPr>
            <w:r w:rsidRPr="00BF3112">
              <w:rPr>
                <w:color w:val="auto"/>
                <w:sz w:val="22"/>
                <w:szCs w:val="22"/>
                <w:lang w:val="en-US"/>
              </w:rPr>
              <w:t xml:space="preserve">Protein intake, g/kg </w:t>
            </w:r>
            <w:proofErr w:type="spellStart"/>
            <w:r w:rsidRPr="00BF3112">
              <w:rPr>
                <w:color w:val="auto"/>
                <w:sz w:val="22"/>
                <w:szCs w:val="22"/>
                <w:lang w:val="en-US"/>
              </w:rPr>
              <w:t>aBW</w:t>
            </w:r>
            <w:proofErr w:type="spellEnd"/>
            <w:r w:rsidRPr="00BF3112">
              <w:rPr>
                <w:color w:val="auto"/>
                <w:sz w:val="22"/>
                <w:szCs w:val="22"/>
                <w:lang w:val="en-US"/>
              </w:rPr>
              <w:t>/d, % (</w:t>
            </w:r>
            <w:r w:rsidRPr="00BF3112">
              <w:rPr>
                <w:i/>
                <w:iCs/>
                <w:color w:val="auto"/>
                <w:sz w:val="22"/>
                <w:szCs w:val="22"/>
                <w:lang w:val="en-US"/>
              </w:rPr>
              <w:t>n</w:t>
            </w:r>
            <w:r w:rsidRPr="00BF3112">
              <w:rPr>
                <w:color w:val="auto"/>
                <w:sz w:val="22"/>
                <w:szCs w:val="22"/>
                <w:lang w:val="en-US"/>
              </w:rPr>
              <w:t>)</w:t>
            </w:r>
          </w:p>
        </w:tc>
        <w:tc>
          <w:tcPr>
            <w:tcW w:w="747" w:type="pct"/>
            <w:tcMar>
              <w:top w:w="0" w:type="dxa"/>
              <w:left w:w="108" w:type="dxa"/>
              <w:bottom w:w="0" w:type="dxa"/>
              <w:right w:w="108" w:type="dxa"/>
            </w:tcMar>
          </w:tcPr>
          <w:p w14:paraId="6BF99205" w14:textId="77777777" w:rsidR="00A37D12" w:rsidRPr="00BF3112" w:rsidRDefault="00A37D12" w:rsidP="00E71EDF">
            <w:pPr>
              <w:rPr>
                <w:color w:val="auto"/>
                <w:sz w:val="22"/>
                <w:szCs w:val="22"/>
                <w:lang w:val="en-US"/>
              </w:rPr>
            </w:pPr>
          </w:p>
        </w:tc>
        <w:tc>
          <w:tcPr>
            <w:tcW w:w="715" w:type="pct"/>
            <w:tcMar>
              <w:top w:w="0" w:type="dxa"/>
              <w:left w:w="108" w:type="dxa"/>
              <w:bottom w:w="0" w:type="dxa"/>
              <w:right w:w="108" w:type="dxa"/>
            </w:tcMar>
          </w:tcPr>
          <w:p w14:paraId="6063B556" w14:textId="77777777" w:rsidR="00A37D12" w:rsidRPr="00BF3112" w:rsidRDefault="00A37D12" w:rsidP="00E71EDF">
            <w:pPr>
              <w:rPr>
                <w:color w:val="auto"/>
                <w:sz w:val="22"/>
                <w:szCs w:val="22"/>
                <w:lang w:val="en-US"/>
              </w:rPr>
            </w:pPr>
          </w:p>
        </w:tc>
        <w:tc>
          <w:tcPr>
            <w:tcW w:w="715" w:type="pct"/>
            <w:tcMar>
              <w:top w:w="0" w:type="dxa"/>
              <w:left w:w="108" w:type="dxa"/>
              <w:bottom w:w="0" w:type="dxa"/>
              <w:right w:w="108" w:type="dxa"/>
            </w:tcMar>
          </w:tcPr>
          <w:p w14:paraId="6C309741" w14:textId="77777777" w:rsidR="00A37D12" w:rsidRPr="00BF3112" w:rsidRDefault="00A37D12" w:rsidP="00E71EDF">
            <w:pPr>
              <w:rPr>
                <w:color w:val="auto"/>
                <w:sz w:val="22"/>
                <w:szCs w:val="22"/>
                <w:lang w:val="en-US"/>
              </w:rPr>
            </w:pPr>
          </w:p>
        </w:tc>
        <w:tc>
          <w:tcPr>
            <w:tcW w:w="715" w:type="pct"/>
            <w:tcMar>
              <w:top w:w="0" w:type="dxa"/>
              <w:left w:w="108" w:type="dxa"/>
              <w:bottom w:w="0" w:type="dxa"/>
              <w:right w:w="108" w:type="dxa"/>
            </w:tcMar>
          </w:tcPr>
          <w:p w14:paraId="1F2791D9" w14:textId="77777777" w:rsidR="00A37D12" w:rsidRPr="00BF3112" w:rsidRDefault="00A37D12" w:rsidP="00E71EDF">
            <w:pPr>
              <w:rPr>
                <w:color w:val="auto"/>
                <w:sz w:val="22"/>
                <w:szCs w:val="22"/>
                <w:lang w:val="en-US"/>
              </w:rPr>
            </w:pPr>
          </w:p>
        </w:tc>
        <w:tc>
          <w:tcPr>
            <w:tcW w:w="715" w:type="pct"/>
            <w:tcMar>
              <w:top w:w="0" w:type="dxa"/>
              <w:left w:w="108" w:type="dxa"/>
              <w:bottom w:w="0" w:type="dxa"/>
              <w:right w:w="108" w:type="dxa"/>
            </w:tcMar>
          </w:tcPr>
          <w:p w14:paraId="4C1307C6" w14:textId="77777777" w:rsidR="00A37D12" w:rsidRPr="00BF3112" w:rsidRDefault="00A37D12" w:rsidP="00E71EDF">
            <w:pPr>
              <w:rPr>
                <w:color w:val="auto"/>
                <w:sz w:val="22"/>
                <w:szCs w:val="22"/>
                <w:lang w:val="en-US"/>
              </w:rPr>
            </w:pPr>
          </w:p>
        </w:tc>
      </w:tr>
      <w:tr w:rsidR="00BF3112" w:rsidRPr="00BF3112" w14:paraId="245861E4" w14:textId="77777777" w:rsidTr="00E71EDF">
        <w:tc>
          <w:tcPr>
            <w:tcW w:w="1392" w:type="pct"/>
            <w:tcMar>
              <w:top w:w="0" w:type="dxa"/>
              <w:left w:w="108" w:type="dxa"/>
              <w:bottom w:w="0" w:type="dxa"/>
              <w:right w:w="108" w:type="dxa"/>
            </w:tcMar>
          </w:tcPr>
          <w:p w14:paraId="4B6D309B" w14:textId="77777777" w:rsidR="00A37D12" w:rsidRPr="00BF3112" w:rsidRDefault="00A37D12" w:rsidP="00E71EDF">
            <w:pPr>
              <w:rPr>
                <w:color w:val="auto"/>
                <w:lang w:val="en-US"/>
              </w:rPr>
            </w:pPr>
            <w:r w:rsidRPr="00BF3112">
              <w:rPr>
                <w:color w:val="auto"/>
                <w:sz w:val="22"/>
                <w:szCs w:val="22"/>
                <w:lang w:val="en-US"/>
              </w:rPr>
              <w:t xml:space="preserve">   &lt;0.8</w:t>
            </w:r>
          </w:p>
        </w:tc>
        <w:tc>
          <w:tcPr>
            <w:tcW w:w="747" w:type="pct"/>
            <w:tcMar>
              <w:top w:w="0" w:type="dxa"/>
              <w:left w:w="108" w:type="dxa"/>
              <w:bottom w:w="0" w:type="dxa"/>
              <w:right w:w="108" w:type="dxa"/>
            </w:tcMar>
          </w:tcPr>
          <w:p w14:paraId="36EE8B6B"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27.4 (1530)</w:t>
            </w:r>
          </w:p>
        </w:tc>
        <w:tc>
          <w:tcPr>
            <w:tcW w:w="715" w:type="pct"/>
            <w:tcMar>
              <w:top w:w="0" w:type="dxa"/>
              <w:left w:w="108" w:type="dxa"/>
              <w:bottom w:w="0" w:type="dxa"/>
              <w:right w:w="108" w:type="dxa"/>
            </w:tcMar>
          </w:tcPr>
          <w:p w14:paraId="78674AEE"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27.8 (1320)</w:t>
            </w:r>
          </w:p>
        </w:tc>
        <w:tc>
          <w:tcPr>
            <w:tcW w:w="715" w:type="pct"/>
            <w:tcMar>
              <w:top w:w="0" w:type="dxa"/>
              <w:left w:w="108" w:type="dxa"/>
              <w:bottom w:w="0" w:type="dxa"/>
              <w:right w:w="108" w:type="dxa"/>
            </w:tcMar>
          </w:tcPr>
          <w:p w14:paraId="2DB27C1B"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29.6 (1135)</w:t>
            </w:r>
          </w:p>
        </w:tc>
        <w:tc>
          <w:tcPr>
            <w:tcW w:w="715" w:type="pct"/>
            <w:tcMar>
              <w:top w:w="0" w:type="dxa"/>
              <w:left w:w="108" w:type="dxa"/>
              <w:bottom w:w="0" w:type="dxa"/>
              <w:right w:w="108" w:type="dxa"/>
            </w:tcMar>
          </w:tcPr>
          <w:p w14:paraId="334FE429"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29.0 (946)</w:t>
            </w:r>
          </w:p>
        </w:tc>
        <w:tc>
          <w:tcPr>
            <w:tcW w:w="715" w:type="pct"/>
            <w:tcMar>
              <w:top w:w="0" w:type="dxa"/>
              <w:left w:w="108" w:type="dxa"/>
              <w:bottom w:w="0" w:type="dxa"/>
              <w:right w:w="108" w:type="dxa"/>
            </w:tcMar>
          </w:tcPr>
          <w:p w14:paraId="1AF0D642"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40.1 (605)</w:t>
            </w:r>
          </w:p>
        </w:tc>
      </w:tr>
      <w:tr w:rsidR="00BF3112" w:rsidRPr="00BF3112" w14:paraId="185BD466" w14:textId="77777777" w:rsidTr="00E71EDF">
        <w:tc>
          <w:tcPr>
            <w:tcW w:w="1392" w:type="pct"/>
            <w:tcMar>
              <w:top w:w="0" w:type="dxa"/>
              <w:left w:w="108" w:type="dxa"/>
              <w:bottom w:w="0" w:type="dxa"/>
              <w:right w:w="108" w:type="dxa"/>
            </w:tcMar>
          </w:tcPr>
          <w:p w14:paraId="6DB03F58" w14:textId="77777777" w:rsidR="00A37D12" w:rsidRPr="00BF3112" w:rsidRDefault="00A37D12" w:rsidP="00E71EDF">
            <w:pPr>
              <w:rPr>
                <w:color w:val="auto"/>
                <w:lang w:val="en-US"/>
              </w:rPr>
            </w:pPr>
            <w:r w:rsidRPr="00BF3112">
              <w:rPr>
                <w:color w:val="auto"/>
                <w:sz w:val="22"/>
                <w:szCs w:val="22"/>
                <w:lang w:val="en-US"/>
              </w:rPr>
              <w:t xml:space="preserve">   0.8-&lt;1.0</w:t>
            </w:r>
          </w:p>
        </w:tc>
        <w:tc>
          <w:tcPr>
            <w:tcW w:w="747" w:type="pct"/>
            <w:tcMar>
              <w:top w:w="0" w:type="dxa"/>
              <w:left w:w="108" w:type="dxa"/>
              <w:bottom w:w="0" w:type="dxa"/>
              <w:right w:w="108" w:type="dxa"/>
            </w:tcMar>
          </w:tcPr>
          <w:p w14:paraId="1D7AF2CE"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23.4 (1304)</w:t>
            </w:r>
          </w:p>
        </w:tc>
        <w:tc>
          <w:tcPr>
            <w:tcW w:w="715" w:type="pct"/>
            <w:tcMar>
              <w:top w:w="0" w:type="dxa"/>
              <w:left w:w="108" w:type="dxa"/>
              <w:bottom w:w="0" w:type="dxa"/>
              <w:right w:w="108" w:type="dxa"/>
            </w:tcMar>
          </w:tcPr>
          <w:p w14:paraId="10C1889A"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23.2 (1103)</w:t>
            </w:r>
          </w:p>
        </w:tc>
        <w:tc>
          <w:tcPr>
            <w:tcW w:w="715" w:type="pct"/>
            <w:tcMar>
              <w:top w:w="0" w:type="dxa"/>
              <w:left w:w="108" w:type="dxa"/>
              <w:bottom w:w="0" w:type="dxa"/>
              <w:right w:w="108" w:type="dxa"/>
            </w:tcMar>
          </w:tcPr>
          <w:p w14:paraId="6BA24586"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24.5 (939)</w:t>
            </w:r>
          </w:p>
        </w:tc>
        <w:tc>
          <w:tcPr>
            <w:tcW w:w="715" w:type="pct"/>
            <w:tcMar>
              <w:top w:w="0" w:type="dxa"/>
              <w:left w:w="108" w:type="dxa"/>
              <w:bottom w:w="0" w:type="dxa"/>
              <w:right w:w="108" w:type="dxa"/>
            </w:tcMar>
          </w:tcPr>
          <w:p w14:paraId="4B520DC1"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23.5 (765)</w:t>
            </w:r>
          </w:p>
        </w:tc>
        <w:tc>
          <w:tcPr>
            <w:tcW w:w="715" w:type="pct"/>
            <w:tcMar>
              <w:top w:w="0" w:type="dxa"/>
              <w:left w:w="108" w:type="dxa"/>
              <w:bottom w:w="0" w:type="dxa"/>
              <w:right w:w="108" w:type="dxa"/>
            </w:tcMar>
          </w:tcPr>
          <w:p w14:paraId="25E68A7E"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22.1 (334)</w:t>
            </w:r>
          </w:p>
        </w:tc>
      </w:tr>
      <w:tr w:rsidR="00BF3112" w:rsidRPr="00BF3112" w14:paraId="15D4B8BF" w14:textId="77777777" w:rsidTr="00E71EDF">
        <w:tc>
          <w:tcPr>
            <w:tcW w:w="1392" w:type="pct"/>
            <w:tcMar>
              <w:top w:w="0" w:type="dxa"/>
              <w:left w:w="108" w:type="dxa"/>
              <w:bottom w:w="0" w:type="dxa"/>
              <w:right w:w="108" w:type="dxa"/>
            </w:tcMar>
          </w:tcPr>
          <w:p w14:paraId="15F0119E" w14:textId="77777777" w:rsidR="00A37D12" w:rsidRPr="00BF3112" w:rsidRDefault="00A37D12" w:rsidP="00E71EDF">
            <w:pPr>
              <w:rPr>
                <w:color w:val="auto"/>
                <w:lang w:val="en-US"/>
              </w:rPr>
            </w:pPr>
            <w:r w:rsidRPr="00BF3112">
              <w:rPr>
                <w:color w:val="auto"/>
                <w:sz w:val="22"/>
                <w:szCs w:val="22"/>
                <w:lang w:val="en-US"/>
              </w:rPr>
              <w:t xml:space="preserve">   1.0-&lt;1.2</w:t>
            </w:r>
          </w:p>
        </w:tc>
        <w:tc>
          <w:tcPr>
            <w:tcW w:w="747" w:type="pct"/>
            <w:tcMar>
              <w:top w:w="0" w:type="dxa"/>
              <w:left w:w="108" w:type="dxa"/>
              <w:bottom w:w="0" w:type="dxa"/>
              <w:right w:w="108" w:type="dxa"/>
            </w:tcMar>
          </w:tcPr>
          <w:p w14:paraId="35E09598"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21.4 (1195)</w:t>
            </w:r>
          </w:p>
        </w:tc>
        <w:tc>
          <w:tcPr>
            <w:tcW w:w="715" w:type="pct"/>
            <w:tcMar>
              <w:top w:w="0" w:type="dxa"/>
              <w:left w:w="108" w:type="dxa"/>
              <w:bottom w:w="0" w:type="dxa"/>
              <w:right w:w="108" w:type="dxa"/>
            </w:tcMar>
          </w:tcPr>
          <w:p w14:paraId="03D7AEBB"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20.9 (990)</w:t>
            </w:r>
          </w:p>
        </w:tc>
        <w:tc>
          <w:tcPr>
            <w:tcW w:w="715" w:type="pct"/>
            <w:tcMar>
              <w:top w:w="0" w:type="dxa"/>
              <w:left w:w="108" w:type="dxa"/>
              <w:bottom w:w="0" w:type="dxa"/>
              <w:right w:w="108" w:type="dxa"/>
            </w:tcMar>
          </w:tcPr>
          <w:p w14:paraId="0456EC7E"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20.2 (774)</w:t>
            </w:r>
          </w:p>
        </w:tc>
        <w:tc>
          <w:tcPr>
            <w:tcW w:w="715" w:type="pct"/>
            <w:tcMar>
              <w:top w:w="0" w:type="dxa"/>
              <w:left w:w="108" w:type="dxa"/>
              <w:bottom w:w="0" w:type="dxa"/>
              <w:right w:w="108" w:type="dxa"/>
            </w:tcMar>
          </w:tcPr>
          <w:p w14:paraId="15BB45DD"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21.3 (695)</w:t>
            </w:r>
          </w:p>
        </w:tc>
        <w:tc>
          <w:tcPr>
            <w:tcW w:w="715" w:type="pct"/>
            <w:tcMar>
              <w:top w:w="0" w:type="dxa"/>
              <w:left w:w="108" w:type="dxa"/>
              <w:bottom w:w="0" w:type="dxa"/>
              <w:right w:w="108" w:type="dxa"/>
            </w:tcMar>
          </w:tcPr>
          <w:p w14:paraId="4C73E994"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16.6 (250)</w:t>
            </w:r>
          </w:p>
        </w:tc>
      </w:tr>
      <w:tr w:rsidR="00BF3112" w:rsidRPr="00BF3112" w14:paraId="661198A9" w14:textId="77777777" w:rsidTr="00E71EDF">
        <w:tc>
          <w:tcPr>
            <w:tcW w:w="1392" w:type="pct"/>
            <w:tcBorders>
              <w:bottom w:val="single" w:sz="4" w:space="0" w:color="auto"/>
            </w:tcBorders>
            <w:tcMar>
              <w:top w:w="0" w:type="dxa"/>
              <w:left w:w="108" w:type="dxa"/>
              <w:bottom w:w="0" w:type="dxa"/>
              <w:right w:w="108" w:type="dxa"/>
            </w:tcMar>
          </w:tcPr>
          <w:p w14:paraId="1CC03308" w14:textId="77777777" w:rsidR="00A37D12" w:rsidRPr="00BF3112" w:rsidRDefault="00A37D12" w:rsidP="00E71EDF">
            <w:pPr>
              <w:rPr>
                <w:color w:val="auto"/>
                <w:lang w:val="en-US"/>
              </w:rPr>
            </w:pPr>
            <w:r w:rsidRPr="00BF3112">
              <w:rPr>
                <w:color w:val="auto"/>
                <w:sz w:val="22"/>
                <w:szCs w:val="22"/>
                <w:lang w:val="en-US"/>
              </w:rPr>
              <w:t xml:space="preserve">   ≥1.2</w:t>
            </w:r>
          </w:p>
        </w:tc>
        <w:tc>
          <w:tcPr>
            <w:tcW w:w="747" w:type="pct"/>
            <w:tcMar>
              <w:top w:w="0" w:type="dxa"/>
              <w:left w:w="108" w:type="dxa"/>
              <w:bottom w:w="0" w:type="dxa"/>
              <w:right w:w="108" w:type="dxa"/>
            </w:tcMar>
          </w:tcPr>
          <w:p w14:paraId="147283DD"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27.8 (1555)</w:t>
            </w:r>
          </w:p>
        </w:tc>
        <w:tc>
          <w:tcPr>
            <w:tcW w:w="715" w:type="pct"/>
            <w:tcMar>
              <w:top w:w="0" w:type="dxa"/>
              <w:left w:w="108" w:type="dxa"/>
              <w:bottom w:w="0" w:type="dxa"/>
              <w:right w:w="108" w:type="dxa"/>
            </w:tcMar>
          </w:tcPr>
          <w:p w14:paraId="0839737B"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28.1 (1334)</w:t>
            </w:r>
          </w:p>
        </w:tc>
        <w:tc>
          <w:tcPr>
            <w:tcW w:w="715" w:type="pct"/>
            <w:tcMar>
              <w:top w:w="0" w:type="dxa"/>
              <w:left w:w="108" w:type="dxa"/>
              <w:bottom w:w="0" w:type="dxa"/>
              <w:right w:w="108" w:type="dxa"/>
            </w:tcMar>
          </w:tcPr>
          <w:p w14:paraId="1F0FE005"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25.8 (992)</w:t>
            </w:r>
          </w:p>
        </w:tc>
        <w:tc>
          <w:tcPr>
            <w:tcW w:w="715" w:type="pct"/>
            <w:tcMar>
              <w:top w:w="0" w:type="dxa"/>
              <w:left w:w="108" w:type="dxa"/>
              <w:bottom w:w="0" w:type="dxa"/>
              <w:right w:w="108" w:type="dxa"/>
            </w:tcMar>
          </w:tcPr>
          <w:p w14:paraId="3F11EB58"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26.2 (855)</w:t>
            </w:r>
          </w:p>
        </w:tc>
        <w:tc>
          <w:tcPr>
            <w:tcW w:w="715" w:type="pct"/>
            <w:tcMar>
              <w:top w:w="0" w:type="dxa"/>
              <w:left w:w="108" w:type="dxa"/>
              <w:bottom w:w="0" w:type="dxa"/>
              <w:right w:w="108" w:type="dxa"/>
            </w:tcMar>
          </w:tcPr>
          <w:p w14:paraId="2D7E6C68" w14:textId="77777777" w:rsidR="00A37D12" w:rsidRPr="00BF3112" w:rsidRDefault="00A37D12" w:rsidP="00E71EDF">
            <w:pPr>
              <w:jc w:val="center"/>
              <w:rPr>
                <w:color w:val="auto"/>
                <w:sz w:val="22"/>
                <w:szCs w:val="22"/>
                <w:lang w:val="en-US"/>
              </w:rPr>
            </w:pPr>
            <w:r w:rsidRPr="00BF3112">
              <w:rPr>
                <w:rStyle w:val="gd15mcfceub"/>
                <w:rFonts w:eastAsiaTheme="minorEastAsia"/>
                <w:color w:val="auto"/>
                <w:sz w:val="22"/>
                <w:szCs w:val="22"/>
                <w:bdr w:val="none" w:sz="0" w:space="0" w:color="auto" w:frame="1"/>
              </w:rPr>
              <w:t>21.2 (319)</w:t>
            </w:r>
          </w:p>
        </w:tc>
      </w:tr>
      <w:tr w:rsidR="00BF3112" w:rsidRPr="00BF3112" w14:paraId="455B6CE7" w14:textId="77777777" w:rsidTr="00E71EDF">
        <w:tc>
          <w:tcPr>
            <w:tcW w:w="1392" w:type="pct"/>
            <w:tcBorders>
              <w:top w:val="single" w:sz="4" w:space="0" w:color="auto"/>
              <w:bottom w:val="single" w:sz="4" w:space="0" w:color="auto"/>
            </w:tcBorders>
            <w:tcMar>
              <w:top w:w="0" w:type="dxa"/>
              <w:left w:w="108" w:type="dxa"/>
              <w:bottom w:w="0" w:type="dxa"/>
              <w:right w:w="108" w:type="dxa"/>
            </w:tcMar>
          </w:tcPr>
          <w:p w14:paraId="4C1A8527" w14:textId="77777777" w:rsidR="00A37D12" w:rsidRPr="00BF3112" w:rsidRDefault="00A37D12" w:rsidP="00E71EDF">
            <w:pPr>
              <w:spacing w:before="60" w:after="60" w:line="276" w:lineRule="auto"/>
              <w:rPr>
                <w:i/>
                <w:iCs/>
                <w:color w:val="auto"/>
                <w:sz w:val="22"/>
                <w:szCs w:val="22"/>
                <w:lang w:val="en-US"/>
              </w:rPr>
            </w:pPr>
            <w:r w:rsidRPr="00BF3112">
              <w:rPr>
                <w:i/>
                <w:iCs/>
                <w:color w:val="auto"/>
                <w:sz w:val="22"/>
                <w:szCs w:val="22"/>
                <w:lang w:val="en-US"/>
              </w:rPr>
              <w:t>Muscle strength</w:t>
            </w:r>
          </w:p>
        </w:tc>
        <w:tc>
          <w:tcPr>
            <w:tcW w:w="747" w:type="pct"/>
            <w:tcBorders>
              <w:top w:val="single" w:sz="4" w:space="0" w:color="auto"/>
              <w:bottom w:val="single" w:sz="4" w:space="0" w:color="auto"/>
            </w:tcBorders>
            <w:tcMar>
              <w:top w:w="0" w:type="dxa"/>
              <w:left w:w="108" w:type="dxa"/>
              <w:bottom w:w="0" w:type="dxa"/>
              <w:right w:w="108" w:type="dxa"/>
            </w:tcMar>
          </w:tcPr>
          <w:p w14:paraId="30730961"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lang w:val="en-US"/>
              </w:rPr>
            </w:pPr>
          </w:p>
        </w:tc>
        <w:tc>
          <w:tcPr>
            <w:tcW w:w="715" w:type="pct"/>
            <w:tcBorders>
              <w:top w:val="single" w:sz="4" w:space="0" w:color="auto"/>
              <w:bottom w:val="single" w:sz="4" w:space="0" w:color="auto"/>
            </w:tcBorders>
            <w:tcMar>
              <w:top w:w="0" w:type="dxa"/>
              <w:left w:w="108" w:type="dxa"/>
              <w:bottom w:w="0" w:type="dxa"/>
              <w:right w:w="108" w:type="dxa"/>
            </w:tcMar>
          </w:tcPr>
          <w:p w14:paraId="483B8A68"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lang w:val="en-US"/>
              </w:rPr>
            </w:pPr>
          </w:p>
        </w:tc>
        <w:tc>
          <w:tcPr>
            <w:tcW w:w="715" w:type="pct"/>
            <w:tcBorders>
              <w:top w:val="single" w:sz="4" w:space="0" w:color="auto"/>
              <w:bottom w:val="single" w:sz="4" w:space="0" w:color="auto"/>
            </w:tcBorders>
            <w:tcMar>
              <w:top w:w="0" w:type="dxa"/>
              <w:left w:w="108" w:type="dxa"/>
              <w:bottom w:w="0" w:type="dxa"/>
              <w:right w:w="108" w:type="dxa"/>
            </w:tcMar>
          </w:tcPr>
          <w:p w14:paraId="2F398C27"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lang w:val="en-US"/>
              </w:rPr>
            </w:pPr>
          </w:p>
        </w:tc>
        <w:tc>
          <w:tcPr>
            <w:tcW w:w="715" w:type="pct"/>
            <w:tcBorders>
              <w:top w:val="single" w:sz="4" w:space="0" w:color="auto"/>
              <w:bottom w:val="single" w:sz="4" w:space="0" w:color="auto"/>
            </w:tcBorders>
            <w:tcMar>
              <w:top w:w="0" w:type="dxa"/>
              <w:left w:w="108" w:type="dxa"/>
              <w:bottom w:w="0" w:type="dxa"/>
              <w:right w:w="108" w:type="dxa"/>
            </w:tcMar>
          </w:tcPr>
          <w:p w14:paraId="4DC27BE0"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lang w:val="en-US"/>
              </w:rPr>
            </w:pPr>
          </w:p>
        </w:tc>
        <w:tc>
          <w:tcPr>
            <w:tcW w:w="715" w:type="pct"/>
            <w:tcBorders>
              <w:top w:val="single" w:sz="4" w:space="0" w:color="auto"/>
              <w:bottom w:val="single" w:sz="4" w:space="0" w:color="auto"/>
            </w:tcBorders>
            <w:tcMar>
              <w:top w:w="0" w:type="dxa"/>
              <w:left w:w="108" w:type="dxa"/>
              <w:bottom w:w="0" w:type="dxa"/>
              <w:right w:w="108" w:type="dxa"/>
            </w:tcMar>
          </w:tcPr>
          <w:p w14:paraId="391713B2"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i/>
                <w:iCs/>
                <w:color w:val="auto"/>
                <w:sz w:val="22"/>
                <w:szCs w:val="22"/>
                <w:lang w:val="en-US"/>
              </w:rPr>
            </w:pPr>
          </w:p>
        </w:tc>
      </w:tr>
      <w:tr w:rsidR="00BF3112" w:rsidRPr="00BF3112" w14:paraId="523D909A" w14:textId="77777777" w:rsidTr="00E71EDF">
        <w:tc>
          <w:tcPr>
            <w:tcW w:w="1392" w:type="pct"/>
            <w:tcBorders>
              <w:top w:val="single" w:sz="4" w:space="0" w:color="auto"/>
            </w:tcBorders>
            <w:tcMar>
              <w:top w:w="0" w:type="dxa"/>
              <w:left w:w="108" w:type="dxa"/>
              <w:bottom w:w="0" w:type="dxa"/>
              <w:right w:w="108" w:type="dxa"/>
            </w:tcMar>
          </w:tcPr>
          <w:p w14:paraId="5F6DC091" w14:textId="77777777" w:rsidR="00A37D12" w:rsidRPr="00BF3112" w:rsidRDefault="00A37D12" w:rsidP="00E71EDF">
            <w:pPr>
              <w:spacing w:before="60" w:after="60" w:line="276" w:lineRule="auto"/>
              <w:rPr>
                <w:i/>
                <w:iCs/>
                <w:color w:val="auto"/>
                <w:sz w:val="22"/>
                <w:szCs w:val="22"/>
                <w:lang w:val="en-US"/>
              </w:rPr>
            </w:pPr>
            <w:r w:rsidRPr="00BF3112">
              <w:rPr>
                <w:color w:val="auto"/>
                <w:sz w:val="22"/>
                <w:szCs w:val="22"/>
                <w:lang w:val="en-US"/>
              </w:rPr>
              <w:t>Grip strength, kg, median (IQR)</w:t>
            </w:r>
          </w:p>
        </w:tc>
        <w:tc>
          <w:tcPr>
            <w:tcW w:w="747" w:type="pct"/>
            <w:tcBorders>
              <w:top w:val="single" w:sz="4" w:space="0" w:color="auto"/>
            </w:tcBorders>
            <w:tcMar>
              <w:top w:w="0" w:type="dxa"/>
              <w:left w:w="108" w:type="dxa"/>
              <w:bottom w:w="0" w:type="dxa"/>
              <w:right w:w="108" w:type="dxa"/>
            </w:tcMar>
          </w:tcPr>
          <w:p w14:paraId="10817509"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lang w:val="en-US"/>
              </w:rPr>
            </w:pPr>
            <w:r w:rsidRPr="00BF3112">
              <w:rPr>
                <w:color w:val="auto"/>
                <w:sz w:val="22"/>
                <w:szCs w:val="22"/>
                <w:lang w:val="en-US"/>
              </w:rPr>
              <w:t xml:space="preserve">28.0 (21.5, 35.8) </w:t>
            </w:r>
          </w:p>
        </w:tc>
        <w:tc>
          <w:tcPr>
            <w:tcW w:w="715" w:type="pct"/>
            <w:tcBorders>
              <w:top w:val="single" w:sz="4" w:space="0" w:color="auto"/>
            </w:tcBorders>
            <w:tcMar>
              <w:top w:w="0" w:type="dxa"/>
              <w:left w:w="108" w:type="dxa"/>
              <w:bottom w:w="0" w:type="dxa"/>
              <w:right w:w="108" w:type="dxa"/>
            </w:tcMar>
          </w:tcPr>
          <w:p w14:paraId="5173A57F"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lang w:val="en-US"/>
              </w:rPr>
            </w:pPr>
            <w:r w:rsidRPr="00BF3112">
              <w:rPr>
                <w:color w:val="auto"/>
                <w:sz w:val="22"/>
                <w:szCs w:val="22"/>
                <w:lang w:val="en-US"/>
              </w:rPr>
              <w:t>27.1 (21.0, 35.0)</w:t>
            </w:r>
          </w:p>
        </w:tc>
        <w:tc>
          <w:tcPr>
            <w:tcW w:w="715" w:type="pct"/>
            <w:tcBorders>
              <w:top w:val="single" w:sz="4" w:space="0" w:color="auto"/>
            </w:tcBorders>
            <w:tcMar>
              <w:top w:w="0" w:type="dxa"/>
              <w:left w:w="108" w:type="dxa"/>
              <w:bottom w:w="0" w:type="dxa"/>
              <w:right w:w="108" w:type="dxa"/>
            </w:tcMar>
          </w:tcPr>
          <w:p w14:paraId="5CA0E110"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lang w:val="en-US"/>
              </w:rPr>
            </w:pPr>
            <w:r w:rsidRPr="00BF3112">
              <w:rPr>
                <w:color w:val="auto"/>
                <w:sz w:val="22"/>
                <w:szCs w:val="22"/>
                <w:lang w:val="en-US"/>
              </w:rPr>
              <w:t>26.0 (20.0, 33.4)</w:t>
            </w:r>
          </w:p>
        </w:tc>
        <w:tc>
          <w:tcPr>
            <w:tcW w:w="715" w:type="pct"/>
            <w:tcBorders>
              <w:top w:val="single" w:sz="4" w:space="0" w:color="auto"/>
            </w:tcBorders>
            <w:tcMar>
              <w:top w:w="0" w:type="dxa"/>
              <w:left w:w="108" w:type="dxa"/>
              <w:bottom w:w="0" w:type="dxa"/>
              <w:right w:w="108" w:type="dxa"/>
            </w:tcMar>
          </w:tcPr>
          <w:p w14:paraId="22E6FA2E"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lang w:val="en-US"/>
              </w:rPr>
            </w:pPr>
            <w:r w:rsidRPr="00BF3112">
              <w:rPr>
                <w:color w:val="auto"/>
                <w:sz w:val="22"/>
                <w:szCs w:val="22"/>
                <w:lang w:val="en-US"/>
              </w:rPr>
              <w:t>25.3 (19.8, 32.2)</w:t>
            </w:r>
          </w:p>
        </w:tc>
        <w:tc>
          <w:tcPr>
            <w:tcW w:w="715" w:type="pct"/>
            <w:tcBorders>
              <w:top w:val="single" w:sz="4" w:space="0" w:color="auto"/>
            </w:tcBorders>
            <w:tcMar>
              <w:top w:w="0" w:type="dxa"/>
              <w:left w:w="108" w:type="dxa"/>
              <w:bottom w:w="0" w:type="dxa"/>
              <w:right w:w="108" w:type="dxa"/>
            </w:tcMar>
          </w:tcPr>
          <w:p w14:paraId="1218889C" w14:textId="77777777" w:rsidR="00A37D12" w:rsidRPr="00BF3112" w:rsidRDefault="00A37D12" w:rsidP="00E7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center"/>
              <w:rPr>
                <w:color w:val="auto"/>
                <w:sz w:val="22"/>
                <w:szCs w:val="22"/>
                <w:lang w:val="en-US"/>
              </w:rPr>
            </w:pPr>
            <w:r w:rsidRPr="00BF3112">
              <w:rPr>
                <w:color w:val="auto"/>
                <w:sz w:val="22"/>
                <w:szCs w:val="22"/>
                <w:lang w:val="en-US"/>
              </w:rPr>
              <w:t>25.0 (20.0, 32.0)</w:t>
            </w:r>
          </w:p>
        </w:tc>
      </w:tr>
      <w:tr w:rsidR="00BF3112" w:rsidRPr="00BF3112" w14:paraId="47027E88" w14:textId="77777777" w:rsidTr="00E71EDF">
        <w:tc>
          <w:tcPr>
            <w:tcW w:w="1392" w:type="pct"/>
            <w:tcBorders>
              <w:bottom w:val="single" w:sz="4" w:space="0" w:color="auto"/>
            </w:tcBorders>
            <w:tcMar>
              <w:top w:w="0" w:type="dxa"/>
              <w:left w:w="108" w:type="dxa"/>
              <w:bottom w:w="0" w:type="dxa"/>
              <w:right w:w="108" w:type="dxa"/>
            </w:tcMar>
          </w:tcPr>
          <w:p w14:paraId="1EE14C2C" w14:textId="77777777" w:rsidR="00A37D12" w:rsidRPr="00BF3112" w:rsidRDefault="00A37D12" w:rsidP="00E71EDF">
            <w:pPr>
              <w:spacing w:line="276" w:lineRule="auto"/>
              <w:rPr>
                <w:color w:val="auto"/>
                <w:lang w:val="en-US"/>
              </w:rPr>
            </w:pPr>
            <w:r w:rsidRPr="00BF3112">
              <w:rPr>
                <w:color w:val="auto"/>
                <w:sz w:val="22"/>
                <w:szCs w:val="22"/>
                <w:lang w:val="en-US"/>
              </w:rPr>
              <w:t>Grip strength, z-score, mean (SD)</w:t>
            </w:r>
          </w:p>
        </w:tc>
        <w:tc>
          <w:tcPr>
            <w:tcW w:w="747" w:type="pct"/>
            <w:tcBorders>
              <w:bottom w:val="single" w:sz="4" w:space="0" w:color="auto"/>
            </w:tcBorders>
            <w:tcMar>
              <w:top w:w="0" w:type="dxa"/>
              <w:left w:w="108" w:type="dxa"/>
              <w:bottom w:w="0" w:type="dxa"/>
              <w:right w:w="108" w:type="dxa"/>
            </w:tcMar>
          </w:tcPr>
          <w:p w14:paraId="443400DC" w14:textId="77777777" w:rsidR="00A37D12" w:rsidRPr="00BF3112" w:rsidRDefault="00A37D12" w:rsidP="00E71EDF">
            <w:pPr>
              <w:jc w:val="center"/>
              <w:rPr>
                <w:color w:val="auto"/>
                <w:sz w:val="22"/>
                <w:szCs w:val="22"/>
                <w:lang w:val="en-US"/>
              </w:rPr>
            </w:pPr>
            <w:r w:rsidRPr="00BF3112">
              <w:rPr>
                <w:color w:val="auto"/>
                <w:sz w:val="22"/>
                <w:szCs w:val="22"/>
                <w:bdr w:val="none" w:sz="0" w:space="0" w:color="auto" w:frame="1"/>
              </w:rPr>
              <w:t>0.00 (1.00)</w:t>
            </w:r>
          </w:p>
        </w:tc>
        <w:tc>
          <w:tcPr>
            <w:tcW w:w="715" w:type="pct"/>
            <w:tcBorders>
              <w:bottom w:val="single" w:sz="4" w:space="0" w:color="auto"/>
            </w:tcBorders>
            <w:tcMar>
              <w:top w:w="0" w:type="dxa"/>
              <w:left w:w="108" w:type="dxa"/>
              <w:bottom w:w="0" w:type="dxa"/>
              <w:right w:w="108" w:type="dxa"/>
            </w:tcMar>
          </w:tcPr>
          <w:p w14:paraId="1A11DFB3" w14:textId="77777777" w:rsidR="00A37D12" w:rsidRPr="00BF3112" w:rsidRDefault="00A37D12" w:rsidP="00E71EDF">
            <w:pPr>
              <w:jc w:val="center"/>
              <w:rPr>
                <w:color w:val="auto"/>
                <w:sz w:val="22"/>
                <w:szCs w:val="22"/>
                <w:lang w:val="en-US"/>
              </w:rPr>
            </w:pPr>
            <w:r w:rsidRPr="00BF3112">
              <w:rPr>
                <w:color w:val="auto"/>
                <w:sz w:val="22"/>
                <w:szCs w:val="22"/>
                <w:bdr w:val="none" w:sz="0" w:space="0" w:color="auto" w:frame="1"/>
              </w:rPr>
              <w:t>-0.10 (0.99)</w:t>
            </w:r>
          </w:p>
        </w:tc>
        <w:tc>
          <w:tcPr>
            <w:tcW w:w="715" w:type="pct"/>
            <w:tcBorders>
              <w:bottom w:val="single" w:sz="4" w:space="0" w:color="auto"/>
            </w:tcBorders>
            <w:tcMar>
              <w:top w:w="0" w:type="dxa"/>
              <w:left w:w="108" w:type="dxa"/>
              <w:bottom w:w="0" w:type="dxa"/>
              <w:right w:w="108" w:type="dxa"/>
            </w:tcMar>
          </w:tcPr>
          <w:p w14:paraId="3ABF9F75" w14:textId="77777777" w:rsidR="00A37D12" w:rsidRPr="00BF3112" w:rsidRDefault="00A37D12" w:rsidP="00E71EDF">
            <w:pPr>
              <w:jc w:val="center"/>
              <w:rPr>
                <w:color w:val="auto"/>
                <w:sz w:val="22"/>
                <w:szCs w:val="22"/>
                <w:lang w:val="en-US"/>
              </w:rPr>
            </w:pPr>
            <w:r w:rsidRPr="00BF3112">
              <w:rPr>
                <w:color w:val="auto"/>
                <w:sz w:val="22"/>
                <w:szCs w:val="22"/>
                <w:bdr w:val="none" w:sz="0" w:space="0" w:color="auto" w:frame="1"/>
              </w:rPr>
              <w:t>-0.21 (1.01)</w:t>
            </w:r>
          </w:p>
        </w:tc>
        <w:tc>
          <w:tcPr>
            <w:tcW w:w="715" w:type="pct"/>
            <w:tcBorders>
              <w:bottom w:val="single" w:sz="4" w:space="0" w:color="auto"/>
            </w:tcBorders>
            <w:tcMar>
              <w:top w:w="0" w:type="dxa"/>
              <w:left w:w="108" w:type="dxa"/>
              <w:bottom w:w="0" w:type="dxa"/>
              <w:right w:w="108" w:type="dxa"/>
            </w:tcMar>
          </w:tcPr>
          <w:p w14:paraId="645525A4" w14:textId="77777777" w:rsidR="00A37D12" w:rsidRPr="00BF3112" w:rsidRDefault="00A37D12" w:rsidP="00E71EDF">
            <w:pPr>
              <w:jc w:val="center"/>
              <w:rPr>
                <w:color w:val="auto"/>
                <w:sz w:val="22"/>
                <w:szCs w:val="22"/>
                <w:lang w:val="en-US"/>
              </w:rPr>
            </w:pPr>
            <w:r w:rsidRPr="00BF3112">
              <w:rPr>
                <w:color w:val="auto"/>
                <w:sz w:val="22"/>
                <w:szCs w:val="22"/>
                <w:bdr w:val="none" w:sz="0" w:space="0" w:color="auto" w:frame="1"/>
              </w:rPr>
              <w:t>-0.36 (1.01)</w:t>
            </w:r>
          </w:p>
        </w:tc>
        <w:tc>
          <w:tcPr>
            <w:tcW w:w="715" w:type="pct"/>
            <w:tcBorders>
              <w:bottom w:val="single" w:sz="4" w:space="0" w:color="auto"/>
            </w:tcBorders>
            <w:tcMar>
              <w:top w:w="0" w:type="dxa"/>
              <w:left w:w="108" w:type="dxa"/>
              <w:bottom w:w="0" w:type="dxa"/>
              <w:right w:w="108" w:type="dxa"/>
            </w:tcMar>
          </w:tcPr>
          <w:p w14:paraId="3191F220" w14:textId="77777777" w:rsidR="00A37D12" w:rsidRPr="00BF3112" w:rsidRDefault="00A37D12" w:rsidP="00E71EDF">
            <w:pPr>
              <w:jc w:val="center"/>
              <w:rPr>
                <w:color w:val="auto"/>
                <w:sz w:val="22"/>
                <w:szCs w:val="22"/>
                <w:lang w:val="en-US"/>
              </w:rPr>
            </w:pPr>
            <w:r w:rsidRPr="00BF3112">
              <w:rPr>
                <w:color w:val="auto"/>
                <w:sz w:val="22"/>
                <w:szCs w:val="22"/>
                <w:bdr w:val="none" w:sz="0" w:space="0" w:color="auto" w:frame="1"/>
              </w:rPr>
              <w:t>-0.45 (0.94)</w:t>
            </w:r>
          </w:p>
        </w:tc>
      </w:tr>
    </w:tbl>
    <w:p w14:paraId="45BCF721" w14:textId="77777777" w:rsidR="00A37D12" w:rsidRPr="00BF3112" w:rsidRDefault="00A37D12" w:rsidP="00A37D12">
      <w:pPr>
        <w:spacing w:before="240" w:line="480" w:lineRule="auto"/>
        <w:jc w:val="both"/>
        <w:rPr>
          <w:b/>
          <w:bCs/>
          <w:color w:val="auto"/>
          <w:lang w:val="en-US"/>
        </w:rPr>
        <w:sectPr w:rsidR="00A37D12" w:rsidRPr="00BF3112" w:rsidSect="00A37D12">
          <w:pgSz w:w="16838" w:h="11906" w:orient="landscape"/>
          <w:pgMar w:top="1440" w:right="1440" w:bottom="1440" w:left="1440" w:header="708" w:footer="708" w:gutter="0"/>
          <w:cols w:space="708"/>
          <w:noEndnote/>
          <w:docGrid w:linePitch="360"/>
        </w:sectPr>
      </w:pPr>
      <w:r w:rsidRPr="00BF3112">
        <w:rPr>
          <w:color w:val="auto"/>
          <w:vertAlign w:val="superscript"/>
          <w:lang w:val="en-US"/>
        </w:rPr>
        <w:t>1</w:t>
      </w:r>
      <w:r w:rsidRPr="00BF3112">
        <w:rPr>
          <w:color w:val="auto"/>
          <w:lang w:val="en-US"/>
        </w:rPr>
        <w:t xml:space="preserve"> Not all waves are at the same time of follow-up among cohorts. In </w:t>
      </w:r>
      <w:proofErr w:type="gramStart"/>
      <w:r w:rsidRPr="00BF3112">
        <w:rPr>
          <w:color w:val="auto"/>
          <w:lang w:val="en-US"/>
        </w:rPr>
        <w:t>Health ABC</w:t>
      </w:r>
      <w:proofErr w:type="gramEnd"/>
      <w:r w:rsidRPr="00BF3112">
        <w:rPr>
          <w:color w:val="auto"/>
          <w:lang w:val="en-US"/>
        </w:rPr>
        <w:t xml:space="preserve"> the necessary variables were available at year 2 (operationalized as baseline), 4 (wave 2), 6 (wave 3), 8 (wave 4) and 10 (wave 5). In </w:t>
      </w:r>
      <w:proofErr w:type="spellStart"/>
      <w:r w:rsidRPr="00BF3112">
        <w:rPr>
          <w:color w:val="auto"/>
          <w:lang w:val="en-US"/>
        </w:rPr>
        <w:t>NuAge</w:t>
      </w:r>
      <w:proofErr w:type="spellEnd"/>
      <w:r w:rsidRPr="00BF3112">
        <w:rPr>
          <w:color w:val="auto"/>
          <w:lang w:val="en-US"/>
        </w:rPr>
        <w:t xml:space="preserve"> data were available at year 1 (baseline), 2 (wave 2), 3 (wave 3) and 4 (wave 4). In LASA variables were available at wave 3B (baseline) and at wave I after 3 years (wave 2). The Newcastle 85+ has data at baseline, after 18 months (wave 2), after 36 months (wave 3) and after 60 months (wave 4). Cognition was assessed with the Mini-Mental State Examination. Smokers and alcohol drinkers represent current consumers. Z-scores and tertiles are cohort-specific and z-scores for grip strength are also sex-</w:t>
      </w:r>
      <w:r w:rsidRPr="00BF3112">
        <w:rPr>
          <w:color w:val="auto"/>
          <w:lang w:val="en-US"/>
        </w:rPr>
        <w:lastRenderedPageBreak/>
        <w:t xml:space="preserve">specific. </w:t>
      </w:r>
      <w:proofErr w:type="spellStart"/>
      <w:r w:rsidRPr="00BF3112">
        <w:rPr>
          <w:color w:val="auto"/>
          <w:lang w:val="en-US"/>
        </w:rPr>
        <w:t>aBW</w:t>
      </w:r>
      <w:proofErr w:type="spellEnd"/>
      <w:r w:rsidRPr="00BF3112">
        <w:rPr>
          <w:color w:val="auto"/>
          <w:lang w:val="en-US"/>
        </w:rPr>
        <w:t xml:space="preserve">, adjusted body weight; Health ABC, Health, Aging and Body Composition Study; IQR, interquartile range; LASA, Longitudinal Aging Study Amsterdam; MMSE, Mini-Mental State Examination; N85+, Newcastle 85+ Study; </w:t>
      </w:r>
      <w:proofErr w:type="spellStart"/>
      <w:r w:rsidRPr="00BF3112">
        <w:rPr>
          <w:color w:val="auto"/>
          <w:lang w:val="en-US"/>
        </w:rPr>
        <w:t>NuAge</w:t>
      </w:r>
      <w:proofErr w:type="spellEnd"/>
      <w:r w:rsidRPr="00BF3112">
        <w:rPr>
          <w:color w:val="auto"/>
          <w:lang w:val="en-US"/>
        </w:rPr>
        <w:t xml:space="preserve">, Quebec Longitudinal Study on Nutrition and Successful Aging; </w:t>
      </w:r>
      <w:proofErr w:type="spellStart"/>
      <w:r w:rsidRPr="00BF3112">
        <w:rPr>
          <w:color w:val="auto"/>
          <w:lang w:val="en-US"/>
        </w:rPr>
        <w:t>Prot</w:t>
      </w:r>
      <w:proofErr w:type="spellEnd"/>
      <w:r w:rsidRPr="00BF3112">
        <w:rPr>
          <w:color w:val="auto"/>
          <w:lang w:val="en-US"/>
        </w:rPr>
        <w:t>, protein; SD, standard deviation; y, years.</w:t>
      </w:r>
    </w:p>
    <w:p w14:paraId="7D619104" w14:textId="4BE59603" w:rsidR="00A37D12" w:rsidRPr="00BF3112" w:rsidRDefault="00A37D12" w:rsidP="00A37D12">
      <w:pPr>
        <w:spacing w:after="240" w:line="480" w:lineRule="auto"/>
        <w:rPr>
          <w:color w:val="auto"/>
          <w:lang w:val="en-US"/>
        </w:rPr>
      </w:pPr>
      <w:r w:rsidRPr="00BF3112">
        <w:rPr>
          <w:b/>
          <w:bCs/>
          <w:color w:val="auto"/>
          <w:lang w:val="en-US"/>
        </w:rPr>
        <w:lastRenderedPageBreak/>
        <w:t xml:space="preserve">Supplementary Table 5. </w:t>
      </w:r>
      <w:r w:rsidRPr="00BF3112">
        <w:rPr>
          <w:color w:val="auto"/>
          <w:lang w:val="en-US"/>
        </w:rPr>
        <w:t>Health and sociodemographic characteristics of participants by protein intake and physical activity at baseline.</w:t>
      </w:r>
    </w:p>
    <w:tbl>
      <w:tblPr>
        <w:tblW w:w="0" w:type="auto"/>
        <w:tblLook w:val="0000" w:firstRow="0" w:lastRow="0" w:firstColumn="0" w:lastColumn="0" w:noHBand="0" w:noVBand="0"/>
      </w:tblPr>
      <w:tblGrid>
        <w:gridCol w:w="1881"/>
        <w:gridCol w:w="986"/>
        <w:gridCol w:w="1049"/>
        <w:gridCol w:w="985"/>
        <w:gridCol w:w="985"/>
        <w:gridCol w:w="1049"/>
        <w:gridCol w:w="985"/>
        <w:gridCol w:w="985"/>
        <w:gridCol w:w="1049"/>
        <w:gridCol w:w="985"/>
        <w:gridCol w:w="985"/>
        <w:gridCol w:w="1049"/>
        <w:gridCol w:w="985"/>
      </w:tblGrid>
      <w:tr w:rsidR="00BF3112" w:rsidRPr="00BF3112" w14:paraId="145136B2" w14:textId="77777777" w:rsidTr="00E71EDF">
        <w:trPr>
          <w:tblHeader/>
        </w:trPr>
        <w:tc>
          <w:tcPr>
            <w:tcW w:w="0" w:type="auto"/>
            <w:tcBorders>
              <w:bottom w:val="single" w:sz="4" w:space="0" w:color="auto"/>
            </w:tcBorders>
            <w:tcMar>
              <w:top w:w="0" w:type="dxa"/>
              <w:left w:w="108" w:type="dxa"/>
              <w:bottom w:w="0" w:type="dxa"/>
              <w:right w:w="108" w:type="dxa"/>
            </w:tcMar>
            <w:vAlign w:val="center"/>
          </w:tcPr>
          <w:p w14:paraId="2305331A" w14:textId="77777777" w:rsidR="00A37D12" w:rsidRPr="00BF3112" w:rsidRDefault="00A37D12" w:rsidP="00E71EDF">
            <w:pPr>
              <w:spacing w:line="360" w:lineRule="auto"/>
              <w:rPr>
                <w:b/>
                <w:bCs/>
                <w:color w:val="auto"/>
                <w:sz w:val="16"/>
                <w:szCs w:val="16"/>
                <w:lang w:val="en-US"/>
              </w:rPr>
            </w:pPr>
            <w:proofErr w:type="spellStart"/>
            <w:r w:rsidRPr="00BF3112">
              <w:rPr>
                <w:b/>
                <w:bCs/>
                <w:color w:val="auto"/>
                <w:sz w:val="16"/>
                <w:szCs w:val="16"/>
                <w:lang w:val="en-US"/>
              </w:rPr>
              <w:t>Prot</w:t>
            </w:r>
            <w:proofErr w:type="spellEnd"/>
            <w:r w:rsidRPr="00BF3112">
              <w:rPr>
                <w:b/>
                <w:bCs/>
                <w:color w:val="auto"/>
                <w:sz w:val="16"/>
                <w:szCs w:val="16"/>
                <w:lang w:val="en-US"/>
              </w:rPr>
              <w:t xml:space="preserve"> (g/kg </w:t>
            </w:r>
            <w:proofErr w:type="spellStart"/>
            <w:r w:rsidRPr="00BF3112">
              <w:rPr>
                <w:b/>
                <w:bCs/>
                <w:color w:val="auto"/>
                <w:sz w:val="16"/>
                <w:szCs w:val="16"/>
                <w:lang w:val="en-US"/>
              </w:rPr>
              <w:t>aBW</w:t>
            </w:r>
            <w:proofErr w:type="spellEnd"/>
            <w:r w:rsidRPr="00BF3112">
              <w:rPr>
                <w:b/>
                <w:bCs/>
                <w:color w:val="auto"/>
                <w:sz w:val="16"/>
                <w:szCs w:val="16"/>
                <w:lang w:val="en-US"/>
              </w:rPr>
              <w:t>/d)</w:t>
            </w:r>
          </w:p>
        </w:tc>
        <w:tc>
          <w:tcPr>
            <w:tcW w:w="0" w:type="auto"/>
            <w:gridSpan w:val="3"/>
            <w:tcBorders>
              <w:bottom w:val="single" w:sz="4" w:space="0" w:color="auto"/>
            </w:tcBorders>
            <w:tcMar>
              <w:top w:w="0" w:type="dxa"/>
              <w:left w:w="108" w:type="dxa"/>
              <w:bottom w:w="0" w:type="dxa"/>
              <w:right w:w="108" w:type="dxa"/>
            </w:tcMar>
            <w:vAlign w:val="center"/>
          </w:tcPr>
          <w:p w14:paraId="19862E9C" w14:textId="77777777" w:rsidR="00A37D12" w:rsidRPr="00BF3112" w:rsidRDefault="00A37D12" w:rsidP="00E71EDF">
            <w:pPr>
              <w:widowControl w:val="0"/>
              <w:spacing w:line="276" w:lineRule="auto"/>
              <w:jc w:val="center"/>
              <w:rPr>
                <w:b/>
                <w:bCs/>
                <w:color w:val="auto"/>
                <w:sz w:val="16"/>
                <w:szCs w:val="16"/>
                <w:lang w:val="en-US"/>
              </w:rPr>
            </w:pPr>
            <w:r w:rsidRPr="00BF3112">
              <w:rPr>
                <w:b/>
                <w:bCs/>
                <w:color w:val="auto"/>
                <w:sz w:val="16"/>
                <w:szCs w:val="16"/>
                <w:lang w:val="en-US"/>
              </w:rPr>
              <w:t>&lt;0.8</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=1530)</w:t>
            </w:r>
          </w:p>
        </w:tc>
        <w:tc>
          <w:tcPr>
            <w:tcW w:w="0" w:type="auto"/>
            <w:gridSpan w:val="3"/>
            <w:tcBorders>
              <w:bottom w:val="single" w:sz="4" w:space="0" w:color="auto"/>
            </w:tcBorders>
            <w:tcMar>
              <w:top w:w="0" w:type="dxa"/>
              <w:left w:w="108" w:type="dxa"/>
              <w:bottom w:w="0" w:type="dxa"/>
              <w:right w:w="108" w:type="dxa"/>
            </w:tcMar>
            <w:vAlign w:val="center"/>
          </w:tcPr>
          <w:p w14:paraId="4BB6D90F" w14:textId="77777777" w:rsidR="00A37D12" w:rsidRPr="00BF3112" w:rsidRDefault="00A37D12" w:rsidP="00E71EDF">
            <w:pPr>
              <w:widowControl w:val="0"/>
              <w:spacing w:line="276" w:lineRule="auto"/>
              <w:jc w:val="center"/>
              <w:rPr>
                <w:b/>
                <w:bCs/>
                <w:color w:val="auto"/>
                <w:sz w:val="16"/>
                <w:szCs w:val="16"/>
                <w:lang w:val="en-US"/>
              </w:rPr>
            </w:pPr>
            <w:r w:rsidRPr="00BF3112">
              <w:rPr>
                <w:b/>
                <w:bCs/>
                <w:color w:val="auto"/>
                <w:sz w:val="16"/>
                <w:szCs w:val="16"/>
                <w:lang w:val="en-US"/>
              </w:rPr>
              <w:t>0.8-&lt;1.0</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=1302)</w:t>
            </w:r>
          </w:p>
        </w:tc>
        <w:tc>
          <w:tcPr>
            <w:tcW w:w="0" w:type="auto"/>
            <w:gridSpan w:val="3"/>
            <w:tcBorders>
              <w:bottom w:val="single" w:sz="4" w:space="0" w:color="auto"/>
            </w:tcBorders>
            <w:tcMar>
              <w:top w:w="0" w:type="dxa"/>
              <w:left w:w="108" w:type="dxa"/>
              <w:bottom w:w="0" w:type="dxa"/>
              <w:right w:w="108" w:type="dxa"/>
            </w:tcMar>
            <w:vAlign w:val="center"/>
          </w:tcPr>
          <w:p w14:paraId="40B1EBBE" w14:textId="77777777" w:rsidR="00A37D12" w:rsidRPr="00BF3112" w:rsidRDefault="00A37D12" w:rsidP="00E71EDF">
            <w:pPr>
              <w:widowControl w:val="0"/>
              <w:spacing w:line="276" w:lineRule="auto"/>
              <w:jc w:val="center"/>
              <w:rPr>
                <w:b/>
                <w:bCs/>
                <w:color w:val="auto"/>
                <w:sz w:val="16"/>
                <w:szCs w:val="16"/>
                <w:lang w:val="en-US"/>
              </w:rPr>
            </w:pPr>
            <w:r w:rsidRPr="00BF3112">
              <w:rPr>
                <w:b/>
                <w:bCs/>
                <w:color w:val="auto"/>
                <w:sz w:val="16"/>
                <w:szCs w:val="16"/>
                <w:lang w:val="en-US"/>
              </w:rPr>
              <w:t>1.0-&lt;1.2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=1194)</w:t>
            </w:r>
          </w:p>
        </w:tc>
        <w:tc>
          <w:tcPr>
            <w:tcW w:w="0" w:type="auto"/>
            <w:gridSpan w:val="3"/>
            <w:tcBorders>
              <w:bottom w:val="single" w:sz="4" w:space="0" w:color="auto"/>
            </w:tcBorders>
            <w:tcMar>
              <w:top w:w="0" w:type="dxa"/>
              <w:left w:w="108" w:type="dxa"/>
              <w:bottom w:w="0" w:type="dxa"/>
              <w:right w:w="108" w:type="dxa"/>
            </w:tcMar>
            <w:vAlign w:val="center"/>
          </w:tcPr>
          <w:p w14:paraId="04ADA2F5" w14:textId="77777777" w:rsidR="00A37D12" w:rsidRPr="00BF3112" w:rsidRDefault="00A37D12" w:rsidP="00E71EDF">
            <w:pPr>
              <w:widowControl w:val="0"/>
              <w:spacing w:line="276" w:lineRule="auto"/>
              <w:jc w:val="center"/>
              <w:rPr>
                <w:b/>
                <w:bCs/>
                <w:color w:val="auto"/>
                <w:sz w:val="16"/>
                <w:szCs w:val="16"/>
                <w:lang w:val="en-US"/>
              </w:rPr>
            </w:pPr>
            <w:r w:rsidRPr="00BF3112">
              <w:rPr>
                <w:b/>
                <w:bCs/>
                <w:color w:val="auto"/>
                <w:sz w:val="16"/>
                <w:szCs w:val="16"/>
                <w:lang w:val="en-US"/>
              </w:rPr>
              <w:t>≥1.2</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=1554)</w:t>
            </w:r>
          </w:p>
        </w:tc>
      </w:tr>
      <w:tr w:rsidR="00BF3112" w:rsidRPr="00BF3112" w14:paraId="5D4A72D8" w14:textId="77777777" w:rsidTr="00E71EDF">
        <w:trPr>
          <w:tblHeader/>
        </w:trPr>
        <w:tc>
          <w:tcPr>
            <w:tcW w:w="0" w:type="auto"/>
            <w:tcBorders>
              <w:top w:val="single" w:sz="4" w:space="0" w:color="auto"/>
              <w:bottom w:val="single" w:sz="4" w:space="0" w:color="auto"/>
            </w:tcBorders>
            <w:tcMar>
              <w:top w:w="0" w:type="dxa"/>
              <w:left w:w="108" w:type="dxa"/>
              <w:bottom w:w="0" w:type="dxa"/>
              <w:right w:w="108" w:type="dxa"/>
            </w:tcMar>
            <w:vAlign w:val="center"/>
          </w:tcPr>
          <w:p w14:paraId="0AAC0C28" w14:textId="77777777" w:rsidR="00A37D12" w:rsidRPr="00BF3112" w:rsidRDefault="00A37D12" w:rsidP="00E71EDF">
            <w:pPr>
              <w:spacing w:line="360" w:lineRule="auto"/>
              <w:rPr>
                <w:b/>
                <w:bCs/>
                <w:color w:val="auto"/>
                <w:sz w:val="16"/>
                <w:szCs w:val="16"/>
                <w:lang w:val="en-US"/>
              </w:rPr>
            </w:pPr>
            <w:r w:rsidRPr="00BF3112">
              <w:rPr>
                <w:b/>
                <w:bCs/>
                <w:color w:val="auto"/>
                <w:sz w:val="16"/>
                <w:szCs w:val="16"/>
                <w:lang w:val="en-US"/>
              </w:rPr>
              <w:t>Physical Activity</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055B0492" w14:textId="77777777" w:rsidR="00A37D12" w:rsidRPr="00BF3112" w:rsidRDefault="00A37D12" w:rsidP="00E71EDF">
            <w:pPr>
              <w:spacing w:line="360" w:lineRule="auto"/>
              <w:jc w:val="center"/>
              <w:rPr>
                <w:color w:val="auto"/>
                <w:sz w:val="16"/>
                <w:szCs w:val="16"/>
                <w:lang w:val="en-US"/>
              </w:rPr>
            </w:pPr>
            <w:r w:rsidRPr="00BF3112">
              <w:rPr>
                <w:b/>
                <w:bCs/>
                <w:color w:val="auto"/>
                <w:sz w:val="16"/>
                <w:szCs w:val="16"/>
                <w:lang w:val="en-US"/>
              </w:rPr>
              <w:t>Lower</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=558)</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0FCB04B2" w14:textId="77777777" w:rsidR="00A37D12" w:rsidRPr="00BF3112" w:rsidRDefault="00A37D12" w:rsidP="00E71EDF">
            <w:pPr>
              <w:spacing w:line="360" w:lineRule="auto"/>
              <w:jc w:val="center"/>
              <w:rPr>
                <w:color w:val="auto"/>
                <w:sz w:val="16"/>
                <w:szCs w:val="16"/>
                <w:lang w:val="en-US"/>
              </w:rPr>
            </w:pPr>
            <w:r w:rsidRPr="00BF3112">
              <w:rPr>
                <w:b/>
                <w:bCs/>
                <w:color w:val="auto"/>
                <w:sz w:val="16"/>
                <w:szCs w:val="16"/>
                <w:lang w:val="en-US"/>
              </w:rPr>
              <w:t xml:space="preserve">Medium </w:t>
            </w:r>
            <w:r w:rsidRPr="00BF3112">
              <w:rPr>
                <w:color w:val="auto"/>
                <w:sz w:val="16"/>
                <w:szCs w:val="16"/>
                <w:lang w:val="en-US"/>
              </w:rPr>
              <w:t>(</w:t>
            </w:r>
            <w:r w:rsidRPr="00BF3112">
              <w:rPr>
                <w:i/>
                <w:iCs/>
                <w:color w:val="auto"/>
                <w:sz w:val="16"/>
                <w:szCs w:val="16"/>
                <w:lang w:val="en-US"/>
              </w:rPr>
              <w:t>n</w:t>
            </w:r>
            <w:r w:rsidRPr="00BF3112">
              <w:rPr>
                <w:color w:val="auto"/>
                <w:sz w:val="16"/>
                <w:szCs w:val="16"/>
                <w:lang w:val="en-US"/>
              </w:rPr>
              <w:t>=523)</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7A7FE838" w14:textId="77777777" w:rsidR="00A37D12" w:rsidRPr="00BF3112" w:rsidRDefault="00A37D12" w:rsidP="00E71EDF">
            <w:pPr>
              <w:spacing w:line="360" w:lineRule="auto"/>
              <w:jc w:val="center"/>
              <w:rPr>
                <w:color w:val="auto"/>
                <w:sz w:val="16"/>
                <w:szCs w:val="16"/>
                <w:lang w:val="en-US"/>
              </w:rPr>
            </w:pPr>
            <w:r w:rsidRPr="00BF3112">
              <w:rPr>
                <w:b/>
                <w:bCs/>
                <w:color w:val="auto"/>
                <w:sz w:val="16"/>
                <w:szCs w:val="16"/>
                <w:lang w:val="en-US"/>
              </w:rPr>
              <w:t>Higher</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=449)</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17FC9818" w14:textId="77777777" w:rsidR="00A37D12" w:rsidRPr="00BF3112" w:rsidRDefault="00A37D12" w:rsidP="00E71EDF">
            <w:pPr>
              <w:spacing w:line="360" w:lineRule="auto"/>
              <w:jc w:val="center"/>
              <w:rPr>
                <w:color w:val="auto"/>
                <w:sz w:val="16"/>
                <w:szCs w:val="16"/>
                <w:lang w:val="en-US"/>
              </w:rPr>
            </w:pPr>
            <w:r w:rsidRPr="00BF3112">
              <w:rPr>
                <w:b/>
                <w:bCs/>
                <w:color w:val="auto"/>
                <w:sz w:val="16"/>
                <w:szCs w:val="16"/>
                <w:lang w:val="en-US"/>
              </w:rPr>
              <w:t>Lower</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=393)</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50638BFD" w14:textId="77777777" w:rsidR="00A37D12" w:rsidRPr="00BF3112" w:rsidRDefault="00A37D12" w:rsidP="00E71EDF">
            <w:pPr>
              <w:spacing w:line="360" w:lineRule="auto"/>
              <w:jc w:val="center"/>
              <w:rPr>
                <w:b/>
                <w:bCs/>
                <w:color w:val="auto"/>
                <w:sz w:val="16"/>
                <w:szCs w:val="16"/>
                <w:lang w:val="en-US"/>
              </w:rPr>
            </w:pPr>
            <w:r w:rsidRPr="00BF3112">
              <w:rPr>
                <w:b/>
                <w:bCs/>
                <w:color w:val="auto"/>
                <w:sz w:val="16"/>
                <w:szCs w:val="16"/>
                <w:lang w:val="en-US"/>
              </w:rPr>
              <w:t xml:space="preserve">Medium </w:t>
            </w:r>
            <w:r w:rsidRPr="00BF3112">
              <w:rPr>
                <w:color w:val="auto"/>
                <w:sz w:val="16"/>
                <w:szCs w:val="16"/>
                <w:lang w:val="en-US"/>
              </w:rPr>
              <w:t>(</w:t>
            </w:r>
            <w:r w:rsidRPr="00BF3112">
              <w:rPr>
                <w:i/>
                <w:iCs/>
                <w:color w:val="auto"/>
                <w:sz w:val="16"/>
                <w:szCs w:val="16"/>
                <w:lang w:val="en-US"/>
              </w:rPr>
              <w:t>n</w:t>
            </w:r>
            <w:r w:rsidRPr="00BF3112">
              <w:rPr>
                <w:color w:val="auto"/>
                <w:sz w:val="16"/>
                <w:szCs w:val="16"/>
                <w:lang w:val="en-US"/>
              </w:rPr>
              <w:t>=458)</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15FE3664" w14:textId="77777777" w:rsidR="00A37D12" w:rsidRPr="00BF3112" w:rsidRDefault="00A37D12" w:rsidP="00E71EDF">
            <w:pPr>
              <w:spacing w:line="360" w:lineRule="auto"/>
              <w:jc w:val="center"/>
              <w:rPr>
                <w:b/>
                <w:bCs/>
                <w:color w:val="auto"/>
                <w:sz w:val="16"/>
                <w:szCs w:val="16"/>
                <w:lang w:val="en-US"/>
              </w:rPr>
            </w:pPr>
            <w:r w:rsidRPr="00BF3112">
              <w:rPr>
                <w:b/>
                <w:bCs/>
                <w:color w:val="auto"/>
                <w:sz w:val="16"/>
                <w:szCs w:val="16"/>
                <w:lang w:val="en-US"/>
              </w:rPr>
              <w:t>Higher</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=451)</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547946C2" w14:textId="77777777" w:rsidR="00A37D12" w:rsidRPr="00BF3112" w:rsidRDefault="00A37D12" w:rsidP="00E71EDF">
            <w:pPr>
              <w:spacing w:line="360" w:lineRule="auto"/>
              <w:jc w:val="center"/>
              <w:rPr>
                <w:b/>
                <w:bCs/>
                <w:color w:val="auto"/>
                <w:sz w:val="16"/>
                <w:szCs w:val="16"/>
                <w:lang w:val="en-US"/>
              </w:rPr>
            </w:pPr>
            <w:r w:rsidRPr="00BF3112">
              <w:rPr>
                <w:b/>
                <w:bCs/>
                <w:color w:val="auto"/>
                <w:sz w:val="16"/>
                <w:szCs w:val="16"/>
                <w:lang w:val="en-US"/>
              </w:rPr>
              <w:t>Lower</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=389)</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4B9C75AA" w14:textId="77777777" w:rsidR="00A37D12" w:rsidRPr="00BF3112" w:rsidRDefault="00A37D12" w:rsidP="00E71EDF">
            <w:pPr>
              <w:spacing w:line="360" w:lineRule="auto"/>
              <w:jc w:val="center"/>
              <w:rPr>
                <w:b/>
                <w:bCs/>
                <w:color w:val="auto"/>
                <w:sz w:val="16"/>
                <w:szCs w:val="16"/>
                <w:lang w:val="en-US"/>
              </w:rPr>
            </w:pPr>
            <w:r w:rsidRPr="00BF3112">
              <w:rPr>
                <w:b/>
                <w:bCs/>
                <w:color w:val="auto"/>
                <w:sz w:val="16"/>
                <w:szCs w:val="16"/>
                <w:lang w:val="en-US"/>
              </w:rPr>
              <w:t xml:space="preserve">Medium </w:t>
            </w:r>
            <w:r w:rsidRPr="00BF3112">
              <w:rPr>
                <w:color w:val="auto"/>
                <w:sz w:val="16"/>
                <w:szCs w:val="16"/>
                <w:lang w:val="en-US"/>
              </w:rPr>
              <w:t>(</w:t>
            </w:r>
            <w:r w:rsidRPr="00BF3112">
              <w:rPr>
                <w:i/>
                <w:iCs/>
                <w:color w:val="auto"/>
                <w:sz w:val="16"/>
                <w:szCs w:val="16"/>
                <w:lang w:val="en-US"/>
              </w:rPr>
              <w:t>n</w:t>
            </w:r>
            <w:r w:rsidRPr="00BF3112">
              <w:rPr>
                <w:color w:val="auto"/>
                <w:sz w:val="16"/>
                <w:szCs w:val="16"/>
                <w:lang w:val="en-US"/>
              </w:rPr>
              <w:t>=411)</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4C5AD7E5" w14:textId="77777777" w:rsidR="00A37D12" w:rsidRPr="00BF3112" w:rsidRDefault="00A37D12" w:rsidP="00E71EDF">
            <w:pPr>
              <w:spacing w:line="360" w:lineRule="auto"/>
              <w:jc w:val="center"/>
              <w:rPr>
                <w:b/>
                <w:bCs/>
                <w:color w:val="auto"/>
                <w:sz w:val="16"/>
                <w:szCs w:val="16"/>
                <w:lang w:val="en-US"/>
              </w:rPr>
            </w:pPr>
            <w:r w:rsidRPr="00BF3112">
              <w:rPr>
                <w:b/>
                <w:bCs/>
                <w:color w:val="auto"/>
                <w:sz w:val="16"/>
                <w:szCs w:val="16"/>
                <w:lang w:val="en-US"/>
              </w:rPr>
              <w:t>Higher</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=394)</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54193D90" w14:textId="77777777" w:rsidR="00A37D12" w:rsidRPr="00BF3112" w:rsidRDefault="00A37D12" w:rsidP="00E71EDF">
            <w:pPr>
              <w:spacing w:line="360" w:lineRule="auto"/>
              <w:jc w:val="center"/>
              <w:rPr>
                <w:b/>
                <w:bCs/>
                <w:color w:val="auto"/>
                <w:sz w:val="16"/>
                <w:szCs w:val="16"/>
                <w:lang w:val="en-US"/>
              </w:rPr>
            </w:pPr>
            <w:r w:rsidRPr="00BF3112">
              <w:rPr>
                <w:b/>
                <w:bCs/>
                <w:color w:val="auto"/>
                <w:sz w:val="16"/>
                <w:szCs w:val="16"/>
                <w:lang w:val="en-US"/>
              </w:rPr>
              <w:t>Lower</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=457)</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675BA131" w14:textId="77777777" w:rsidR="00A37D12" w:rsidRPr="00BF3112" w:rsidRDefault="00A37D12" w:rsidP="00E71EDF">
            <w:pPr>
              <w:spacing w:line="360" w:lineRule="auto"/>
              <w:jc w:val="center"/>
              <w:rPr>
                <w:b/>
                <w:bCs/>
                <w:color w:val="auto"/>
                <w:sz w:val="16"/>
                <w:szCs w:val="16"/>
                <w:lang w:val="en-US"/>
              </w:rPr>
            </w:pPr>
            <w:r w:rsidRPr="00BF3112">
              <w:rPr>
                <w:b/>
                <w:bCs/>
                <w:color w:val="auto"/>
                <w:sz w:val="16"/>
                <w:szCs w:val="16"/>
                <w:lang w:val="en-US"/>
              </w:rPr>
              <w:t xml:space="preserve">Medium </w:t>
            </w:r>
            <w:r w:rsidRPr="00BF3112">
              <w:rPr>
                <w:color w:val="auto"/>
                <w:sz w:val="16"/>
                <w:szCs w:val="16"/>
                <w:lang w:val="en-US"/>
              </w:rPr>
              <w:t>(</w:t>
            </w:r>
            <w:r w:rsidRPr="00BF3112">
              <w:rPr>
                <w:i/>
                <w:iCs/>
                <w:color w:val="auto"/>
                <w:sz w:val="16"/>
                <w:szCs w:val="16"/>
                <w:lang w:val="en-US"/>
              </w:rPr>
              <w:t>n</w:t>
            </w:r>
            <w:r w:rsidRPr="00BF3112">
              <w:rPr>
                <w:color w:val="auto"/>
                <w:sz w:val="16"/>
                <w:szCs w:val="16"/>
                <w:lang w:val="en-US"/>
              </w:rPr>
              <w:t>=490)</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4143B383" w14:textId="77777777" w:rsidR="00A37D12" w:rsidRPr="00BF3112" w:rsidRDefault="00A37D12" w:rsidP="00E71EDF">
            <w:pPr>
              <w:spacing w:line="360" w:lineRule="auto"/>
              <w:jc w:val="center"/>
              <w:rPr>
                <w:b/>
                <w:bCs/>
                <w:color w:val="auto"/>
                <w:sz w:val="16"/>
                <w:szCs w:val="16"/>
                <w:lang w:val="en-US"/>
              </w:rPr>
            </w:pPr>
            <w:r w:rsidRPr="00BF3112">
              <w:rPr>
                <w:b/>
                <w:bCs/>
                <w:color w:val="auto"/>
                <w:sz w:val="16"/>
                <w:szCs w:val="16"/>
                <w:lang w:val="en-US"/>
              </w:rPr>
              <w:t>Higher</w:t>
            </w:r>
            <w:r w:rsidRPr="00BF3112">
              <w:rPr>
                <w:color w:val="auto"/>
                <w:sz w:val="16"/>
                <w:szCs w:val="16"/>
                <w:lang w:val="en-US"/>
              </w:rPr>
              <w:t xml:space="preserve"> (</w:t>
            </w:r>
            <w:r w:rsidRPr="00BF3112">
              <w:rPr>
                <w:i/>
                <w:iCs/>
                <w:color w:val="auto"/>
                <w:sz w:val="16"/>
                <w:szCs w:val="16"/>
                <w:lang w:val="en-US"/>
              </w:rPr>
              <w:t>n</w:t>
            </w:r>
            <w:r w:rsidRPr="00BF3112">
              <w:rPr>
                <w:color w:val="auto"/>
                <w:sz w:val="16"/>
                <w:szCs w:val="16"/>
                <w:lang w:val="en-US"/>
              </w:rPr>
              <w:t>=607)</w:t>
            </w:r>
          </w:p>
        </w:tc>
      </w:tr>
      <w:tr w:rsidR="00BF3112" w:rsidRPr="00BF3112" w14:paraId="38291B47" w14:textId="77777777" w:rsidTr="00E71EDF">
        <w:tc>
          <w:tcPr>
            <w:tcW w:w="0" w:type="auto"/>
            <w:tcBorders>
              <w:top w:val="single" w:sz="4" w:space="0" w:color="auto"/>
              <w:bottom w:val="single" w:sz="4" w:space="0" w:color="auto"/>
            </w:tcBorders>
            <w:tcMar>
              <w:top w:w="0" w:type="dxa"/>
              <w:left w:w="108" w:type="dxa"/>
              <w:bottom w:w="0" w:type="dxa"/>
              <w:right w:w="108" w:type="dxa"/>
            </w:tcMar>
            <w:vAlign w:val="center"/>
          </w:tcPr>
          <w:p w14:paraId="0C24A289" w14:textId="77777777" w:rsidR="00A37D12" w:rsidRPr="00BF3112" w:rsidRDefault="00A37D12" w:rsidP="00E71EDF">
            <w:pPr>
              <w:spacing w:line="276" w:lineRule="auto"/>
              <w:rPr>
                <w:color w:val="auto"/>
                <w:sz w:val="16"/>
                <w:szCs w:val="16"/>
                <w:lang w:val="en-US"/>
              </w:rPr>
            </w:pPr>
            <w:r w:rsidRPr="00BF3112">
              <w:rPr>
                <w:i/>
                <w:iCs/>
                <w:color w:val="auto"/>
                <w:sz w:val="16"/>
                <w:szCs w:val="16"/>
                <w:lang w:val="en-US"/>
              </w:rPr>
              <w:t>Sociodemographic</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747C21FB"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59308D92"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36B40FC1"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34CD204D"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3C5D04DC"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5790526C"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56B6E5A8"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4195318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1398E2AE"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6B3CE541"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1A33E9B9"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549A2277" w14:textId="77777777" w:rsidR="00A37D12" w:rsidRPr="00BF3112" w:rsidRDefault="00A37D12" w:rsidP="00E71EDF">
            <w:pPr>
              <w:spacing w:line="276" w:lineRule="auto"/>
              <w:jc w:val="center"/>
              <w:rPr>
                <w:color w:val="auto"/>
                <w:sz w:val="16"/>
                <w:szCs w:val="16"/>
                <w:lang w:val="en-US"/>
              </w:rPr>
            </w:pPr>
          </w:p>
        </w:tc>
      </w:tr>
      <w:tr w:rsidR="00BF3112" w:rsidRPr="00BF3112" w14:paraId="77A2B114" w14:textId="77777777" w:rsidTr="00E71EDF">
        <w:tc>
          <w:tcPr>
            <w:tcW w:w="0" w:type="auto"/>
            <w:tcBorders>
              <w:top w:val="single" w:sz="4" w:space="0" w:color="auto"/>
            </w:tcBorders>
            <w:tcMar>
              <w:top w:w="0" w:type="dxa"/>
              <w:left w:w="108" w:type="dxa"/>
              <w:bottom w:w="0" w:type="dxa"/>
              <w:right w:w="108" w:type="dxa"/>
            </w:tcMar>
          </w:tcPr>
          <w:p w14:paraId="1C0849CA"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Age, y, median (IQR)</w:t>
            </w:r>
          </w:p>
        </w:tc>
        <w:tc>
          <w:tcPr>
            <w:tcW w:w="0" w:type="auto"/>
            <w:tcBorders>
              <w:top w:val="single" w:sz="4" w:space="0" w:color="auto"/>
            </w:tcBorders>
            <w:tcMar>
              <w:top w:w="0" w:type="dxa"/>
              <w:left w:w="108" w:type="dxa"/>
              <w:bottom w:w="0" w:type="dxa"/>
              <w:right w:w="108" w:type="dxa"/>
            </w:tcMar>
          </w:tcPr>
          <w:p w14:paraId="0503797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75.0 (72.0, 79.0)</w:t>
            </w:r>
          </w:p>
        </w:tc>
        <w:tc>
          <w:tcPr>
            <w:tcW w:w="0" w:type="auto"/>
            <w:tcBorders>
              <w:top w:val="single" w:sz="4" w:space="0" w:color="auto"/>
            </w:tcBorders>
            <w:tcMar>
              <w:top w:w="0" w:type="dxa"/>
              <w:left w:w="108" w:type="dxa"/>
              <w:bottom w:w="0" w:type="dxa"/>
              <w:right w:w="108" w:type="dxa"/>
            </w:tcMar>
          </w:tcPr>
          <w:p w14:paraId="71569A3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75.0 (72.0, 79.0)</w:t>
            </w:r>
          </w:p>
        </w:tc>
        <w:tc>
          <w:tcPr>
            <w:tcW w:w="0" w:type="auto"/>
            <w:tcBorders>
              <w:top w:val="single" w:sz="4" w:space="0" w:color="auto"/>
            </w:tcBorders>
            <w:tcMar>
              <w:top w:w="0" w:type="dxa"/>
              <w:left w:w="108" w:type="dxa"/>
              <w:bottom w:w="0" w:type="dxa"/>
              <w:right w:w="108" w:type="dxa"/>
            </w:tcMar>
          </w:tcPr>
          <w:p w14:paraId="2267631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75.0 (72.0, 78.0)</w:t>
            </w:r>
          </w:p>
        </w:tc>
        <w:tc>
          <w:tcPr>
            <w:tcW w:w="0" w:type="auto"/>
            <w:tcBorders>
              <w:top w:val="single" w:sz="4" w:space="0" w:color="auto"/>
            </w:tcBorders>
            <w:tcMar>
              <w:top w:w="0" w:type="dxa"/>
              <w:left w:w="108" w:type="dxa"/>
              <w:bottom w:w="0" w:type="dxa"/>
              <w:right w:w="108" w:type="dxa"/>
            </w:tcMar>
          </w:tcPr>
          <w:p w14:paraId="7350151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75.7 (72.5, 80.0)</w:t>
            </w:r>
          </w:p>
        </w:tc>
        <w:tc>
          <w:tcPr>
            <w:tcW w:w="0" w:type="auto"/>
            <w:tcBorders>
              <w:top w:val="single" w:sz="4" w:space="0" w:color="auto"/>
            </w:tcBorders>
            <w:tcMar>
              <w:top w:w="0" w:type="dxa"/>
              <w:left w:w="108" w:type="dxa"/>
              <w:bottom w:w="0" w:type="dxa"/>
              <w:right w:w="108" w:type="dxa"/>
            </w:tcMar>
          </w:tcPr>
          <w:p w14:paraId="6245B04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75.0 (72.0, 79.0)</w:t>
            </w:r>
          </w:p>
        </w:tc>
        <w:tc>
          <w:tcPr>
            <w:tcW w:w="0" w:type="auto"/>
            <w:tcBorders>
              <w:top w:val="single" w:sz="4" w:space="0" w:color="auto"/>
            </w:tcBorders>
            <w:tcMar>
              <w:top w:w="0" w:type="dxa"/>
              <w:left w:w="108" w:type="dxa"/>
              <w:bottom w:w="0" w:type="dxa"/>
              <w:right w:w="108" w:type="dxa"/>
            </w:tcMar>
          </w:tcPr>
          <w:p w14:paraId="2688722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74.0 (71.2, 78.6)</w:t>
            </w:r>
          </w:p>
        </w:tc>
        <w:tc>
          <w:tcPr>
            <w:tcW w:w="0" w:type="auto"/>
            <w:tcBorders>
              <w:top w:val="single" w:sz="4" w:space="0" w:color="auto"/>
            </w:tcBorders>
            <w:tcMar>
              <w:top w:w="0" w:type="dxa"/>
              <w:left w:w="108" w:type="dxa"/>
              <w:bottom w:w="0" w:type="dxa"/>
              <w:right w:w="108" w:type="dxa"/>
            </w:tcMar>
          </w:tcPr>
          <w:p w14:paraId="5B8F29C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75.0 (71.0, 79.2)</w:t>
            </w:r>
          </w:p>
        </w:tc>
        <w:tc>
          <w:tcPr>
            <w:tcW w:w="0" w:type="auto"/>
            <w:tcBorders>
              <w:top w:val="single" w:sz="4" w:space="0" w:color="auto"/>
            </w:tcBorders>
            <w:tcMar>
              <w:top w:w="0" w:type="dxa"/>
              <w:left w:w="108" w:type="dxa"/>
              <w:bottom w:w="0" w:type="dxa"/>
              <w:right w:w="108" w:type="dxa"/>
            </w:tcMar>
          </w:tcPr>
          <w:p w14:paraId="1E420C8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75.0 (71.0, 79.9)</w:t>
            </w:r>
          </w:p>
        </w:tc>
        <w:tc>
          <w:tcPr>
            <w:tcW w:w="0" w:type="auto"/>
            <w:tcBorders>
              <w:top w:val="single" w:sz="4" w:space="0" w:color="auto"/>
            </w:tcBorders>
            <w:tcMar>
              <w:top w:w="0" w:type="dxa"/>
              <w:left w:w="108" w:type="dxa"/>
              <w:bottom w:w="0" w:type="dxa"/>
              <w:right w:w="108" w:type="dxa"/>
            </w:tcMar>
          </w:tcPr>
          <w:p w14:paraId="66E6BBE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74.8 (71.0, 78.0)</w:t>
            </w:r>
          </w:p>
        </w:tc>
        <w:tc>
          <w:tcPr>
            <w:tcW w:w="0" w:type="auto"/>
            <w:tcBorders>
              <w:top w:val="single" w:sz="4" w:space="0" w:color="auto"/>
            </w:tcBorders>
            <w:tcMar>
              <w:top w:w="0" w:type="dxa"/>
              <w:left w:w="108" w:type="dxa"/>
              <w:bottom w:w="0" w:type="dxa"/>
              <w:right w:w="108" w:type="dxa"/>
            </w:tcMar>
          </w:tcPr>
          <w:p w14:paraId="3CC4781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74.0 (70.8, 79.0)</w:t>
            </w:r>
          </w:p>
        </w:tc>
        <w:tc>
          <w:tcPr>
            <w:tcW w:w="0" w:type="auto"/>
            <w:tcBorders>
              <w:top w:val="single" w:sz="4" w:space="0" w:color="auto"/>
            </w:tcBorders>
            <w:tcMar>
              <w:top w:w="0" w:type="dxa"/>
              <w:left w:w="108" w:type="dxa"/>
              <w:bottom w:w="0" w:type="dxa"/>
              <w:right w:w="108" w:type="dxa"/>
            </w:tcMar>
          </w:tcPr>
          <w:p w14:paraId="58401A5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75.0 (71.0, 79.0)</w:t>
            </w:r>
          </w:p>
        </w:tc>
        <w:tc>
          <w:tcPr>
            <w:tcW w:w="0" w:type="auto"/>
            <w:tcBorders>
              <w:top w:val="single" w:sz="4" w:space="0" w:color="auto"/>
            </w:tcBorders>
            <w:tcMar>
              <w:top w:w="0" w:type="dxa"/>
              <w:left w:w="108" w:type="dxa"/>
              <w:bottom w:w="0" w:type="dxa"/>
              <w:right w:w="108" w:type="dxa"/>
            </w:tcMar>
          </w:tcPr>
          <w:p w14:paraId="2E40665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73.3 (70.5, 78.0)</w:t>
            </w:r>
          </w:p>
        </w:tc>
      </w:tr>
      <w:tr w:rsidR="00BF3112" w:rsidRPr="00BF3112" w14:paraId="1A8B3ECC" w14:textId="77777777" w:rsidTr="00E71EDF">
        <w:tc>
          <w:tcPr>
            <w:tcW w:w="0" w:type="auto"/>
            <w:tcMar>
              <w:top w:w="0" w:type="dxa"/>
              <w:left w:w="108" w:type="dxa"/>
              <w:bottom w:w="0" w:type="dxa"/>
              <w:right w:w="108" w:type="dxa"/>
            </w:tcMar>
          </w:tcPr>
          <w:p w14:paraId="3770432D"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Women, % (</w:t>
            </w:r>
            <w:r w:rsidRPr="00BF3112">
              <w:rPr>
                <w:i/>
                <w:iCs/>
                <w:color w:val="auto"/>
                <w:sz w:val="16"/>
                <w:szCs w:val="16"/>
                <w:lang w:val="en-US"/>
              </w:rPr>
              <w:t>n</w:t>
            </w:r>
            <w:r w:rsidRPr="00BF3112">
              <w:rPr>
                <w:color w:val="auto"/>
                <w:sz w:val="16"/>
                <w:szCs w:val="16"/>
                <w:lang w:val="en-US"/>
              </w:rPr>
              <w:t>)</w:t>
            </w:r>
          </w:p>
        </w:tc>
        <w:tc>
          <w:tcPr>
            <w:tcW w:w="0" w:type="auto"/>
            <w:tcMar>
              <w:top w:w="0" w:type="dxa"/>
              <w:left w:w="108" w:type="dxa"/>
              <w:bottom w:w="0" w:type="dxa"/>
              <w:right w:w="108" w:type="dxa"/>
            </w:tcMar>
          </w:tcPr>
          <w:p w14:paraId="68CDF96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60.9 (353)</w:t>
            </w:r>
          </w:p>
        </w:tc>
        <w:tc>
          <w:tcPr>
            <w:tcW w:w="0" w:type="auto"/>
            <w:tcMar>
              <w:top w:w="0" w:type="dxa"/>
              <w:left w:w="108" w:type="dxa"/>
              <w:bottom w:w="0" w:type="dxa"/>
              <w:right w:w="108" w:type="dxa"/>
            </w:tcMar>
          </w:tcPr>
          <w:p w14:paraId="40E4C48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56.4 (304)</w:t>
            </w:r>
          </w:p>
        </w:tc>
        <w:tc>
          <w:tcPr>
            <w:tcW w:w="0" w:type="auto"/>
            <w:tcMar>
              <w:top w:w="0" w:type="dxa"/>
              <w:left w:w="108" w:type="dxa"/>
              <w:bottom w:w="0" w:type="dxa"/>
              <w:right w:w="108" w:type="dxa"/>
            </w:tcMar>
          </w:tcPr>
          <w:p w14:paraId="23540AB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41.7 (192)</w:t>
            </w:r>
          </w:p>
        </w:tc>
        <w:tc>
          <w:tcPr>
            <w:tcW w:w="0" w:type="auto"/>
            <w:tcMar>
              <w:top w:w="0" w:type="dxa"/>
              <w:left w:w="108" w:type="dxa"/>
              <w:bottom w:w="0" w:type="dxa"/>
              <w:right w:w="108" w:type="dxa"/>
            </w:tcMar>
          </w:tcPr>
          <w:p w14:paraId="6A2B031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60.0 (240)</w:t>
            </w:r>
          </w:p>
        </w:tc>
        <w:tc>
          <w:tcPr>
            <w:tcW w:w="0" w:type="auto"/>
            <w:tcMar>
              <w:top w:w="0" w:type="dxa"/>
              <w:left w:w="108" w:type="dxa"/>
              <w:bottom w:w="0" w:type="dxa"/>
              <w:right w:w="108" w:type="dxa"/>
            </w:tcMar>
          </w:tcPr>
          <w:p w14:paraId="0F234F1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56.2 (266)</w:t>
            </w:r>
          </w:p>
        </w:tc>
        <w:tc>
          <w:tcPr>
            <w:tcW w:w="0" w:type="auto"/>
            <w:tcMar>
              <w:top w:w="0" w:type="dxa"/>
              <w:left w:w="108" w:type="dxa"/>
              <w:bottom w:w="0" w:type="dxa"/>
              <w:right w:w="108" w:type="dxa"/>
            </w:tcMar>
          </w:tcPr>
          <w:p w14:paraId="589D2FB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45.7 (210)</w:t>
            </w:r>
          </w:p>
        </w:tc>
        <w:tc>
          <w:tcPr>
            <w:tcW w:w="0" w:type="auto"/>
            <w:tcMar>
              <w:top w:w="0" w:type="dxa"/>
              <w:left w:w="108" w:type="dxa"/>
              <w:bottom w:w="0" w:type="dxa"/>
              <w:right w:w="108" w:type="dxa"/>
            </w:tcMar>
          </w:tcPr>
          <w:p w14:paraId="213C78F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57.7 (229)</w:t>
            </w:r>
          </w:p>
        </w:tc>
        <w:tc>
          <w:tcPr>
            <w:tcW w:w="0" w:type="auto"/>
            <w:tcMar>
              <w:top w:w="0" w:type="dxa"/>
              <w:left w:w="108" w:type="dxa"/>
              <w:bottom w:w="0" w:type="dxa"/>
              <w:right w:w="108" w:type="dxa"/>
            </w:tcMar>
          </w:tcPr>
          <w:p w14:paraId="27F879E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57.8 (244)</w:t>
            </w:r>
          </w:p>
        </w:tc>
        <w:tc>
          <w:tcPr>
            <w:tcW w:w="0" w:type="auto"/>
            <w:tcMar>
              <w:top w:w="0" w:type="dxa"/>
              <w:left w:w="108" w:type="dxa"/>
              <w:bottom w:w="0" w:type="dxa"/>
              <w:right w:w="108" w:type="dxa"/>
            </w:tcMar>
          </w:tcPr>
          <w:p w14:paraId="0268C61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45.0 (179)</w:t>
            </w:r>
          </w:p>
        </w:tc>
        <w:tc>
          <w:tcPr>
            <w:tcW w:w="0" w:type="auto"/>
            <w:tcMar>
              <w:top w:w="0" w:type="dxa"/>
              <w:left w:w="108" w:type="dxa"/>
              <w:bottom w:w="0" w:type="dxa"/>
              <w:right w:w="108" w:type="dxa"/>
            </w:tcMar>
          </w:tcPr>
          <w:p w14:paraId="08853FC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53.8 (254)</w:t>
            </w:r>
          </w:p>
        </w:tc>
        <w:tc>
          <w:tcPr>
            <w:tcW w:w="0" w:type="auto"/>
            <w:tcMar>
              <w:top w:w="0" w:type="dxa"/>
              <w:left w:w="108" w:type="dxa"/>
              <w:bottom w:w="0" w:type="dxa"/>
              <w:right w:w="108" w:type="dxa"/>
            </w:tcMar>
          </w:tcPr>
          <w:p w14:paraId="7AEC3E5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55.7 (279)</w:t>
            </w:r>
          </w:p>
        </w:tc>
        <w:tc>
          <w:tcPr>
            <w:tcW w:w="0" w:type="auto"/>
            <w:tcMar>
              <w:top w:w="0" w:type="dxa"/>
              <w:left w:w="108" w:type="dxa"/>
              <w:bottom w:w="0" w:type="dxa"/>
              <w:right w:w="108" w:type="dxa"/>
            </w:tcMar>
          </w:tcPr>
          <w:p w14:paraId="54213F6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45.9 (284)</w:t>
            </w:r>
          </w:p>
        </w:tc>
      </w:tr>
      <w:tr w:rsidR="00BF3112" w:rsidRPr="00BF3112" w14:paraId="716801BD" w14:textId="77777777" w:rsidTr="00E71EDF">
        <w:tc>
          <w:tcPr>
            <w:tcW w:w="0" w:type="auto"/>
            <w:tcMar>
              <w:top w:w="0" w:type="dxa"/>
              <w:left w:w="108" w:type="dxa"/>
              <w:bottom w:w="0" w:type="dxa"/>
              <w:right w:w="108" w:type="dxa"/>
            </w:tcMar>
          </w:tcPr>
          <w:p w14:paraId="6AF4D7CC"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Cohort, % (</w:t>
            </w:r>
            <w:r w:rsidRPr="00BF3112">
              <w:rPr>
                <w:i/>
                <w:iCs/>
                <w:color w:val="auto"/>
                <w:sz w:val="16"/>
                <w:szCs w:val="16"/>
                <w:lang w:val="en-US"/>
              </w:rPr>
              <w:t>n</w:t>
            </w:r>
            <w:r w:rsidRPr="00BF3112">
              <w:rPr>
                <w:color w:val="auto"/>
                <w:sz w:val="16"/>
                <w:szCs w:val="16"/>
                <w:lang w:val="en-US"/>
              </w:rPr>
              <w:t>)</w:t>
            </w:r>
          </w:p>
        </w:tc>
        <w:tc>
          <w:tcPr>
            <w:tcW w:w="0" w:type="auto"/>
            <w:tcMar>
              <w:top w:w="0" w:type="dxa"/>
              <w:left w:w="108" w:type="dxa"/>
              <w:bottom w:w="0" w:type="dxa"/>
              <w:right w:w="108" w:type="dxa"/>
            </w:tcMar>
          </w:tcPr>
          <w:p w14:paraId="4E079615"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14158FE7"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1A3E5674"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64876932"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39DB80D3"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34E9FA71"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0F398816"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2D266EF6"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367BAB55"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4168BF29"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6A7A5538"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72243090" w14:textId="77777777" w:rsidR="00A37D12" w:rsidRPr="00BF3112" w:rsidRDefault="00A37D12" w:rsidP="00E71EDF">
            <w:pPr>
              <w:spacing w:line="276" w:lineRule="auto"/>
              <w:jc w:val="center"/>
              <w:rPr>
                <w:color w:val="auto"/>
                <w:sz w:val="16"/>
                <w:szCs w:val="16"/>
                <w:lang w:val="en-US"/>
              </w:rPr>
            </w:pPr>
          </w:p>
        </w:tc>
      </w:tr>
      <w:tr w:rsidR="00BF3112" w:rsidRPr="00BF3112" w14:paraId="11DA85E7" w14:textId="77777777" w:rsidTr="00E71EDF">
        <w:tc>
          <w:tcPr>
            <w:tcW w:w="0" w:type="auto"/>
            <w:tcMar>
              <w:top w:w="0" w:type="dxa"/>
              <w:left w:w="108" w:type="dxa"/>
              <w:bottom w:w="0" w:type="dxa"/>
              <w:right w:w="108" w:type="dxa"/>
            </w:tcMar>
          </w:tcPr>
          <w:p w14:paraId="3E17B28F"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 xml:space="preserve">   Health ABC</w:t>
            </w:r>
          </w:p>
        </w:tc>
        <w:tc>
          <w:tcPr>
            <w:tcW w:w="0" w:type="auto"/>
            <w:tcMar>
              <w:top w:w="0" w:type="dxa"/>
              <w:left w:w="108" w:type="dxa"/>
              <w:bottom w:w="0" w:type="dxa"/>
              <w:right w:w="108" w:type="dxa"/>
            </w:tcMar>
          </w:tcPr>
          <w:p w14:paraId="2E29FE6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67.1 (389)</w:t>
            </w:r>
          </w:p>
        </w:tc>
        <w:tc>
          <w:tcPr>
            <w:tcW w:w="0" w:type="auto"/>
            <w:tcMar>
              <w:top w:w="0" w:type="dxa"/>
              <w:left w:w="108" w:type="dxa"/>
              <w:bottom w:w="0" w:type="dxa"/>
              <w:right w:w="108" w:type="dxa"/>
            </w:tcMar>
          </w:tcPr>
          <w:p w14:paraId="1C108E5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62.7 (338)</w:t>
            </w:r>
          </w:p>
        </w:tc>
        <w:tc>
          <w:tcPr>
            <w:tcW w:w="0" w:type="auto"/>
            <w:tcMar>
              <w:top w:w="0" w:type="dxa"/>
              <w:left w:w="108" w:type="dxa"/>
              <w:bottom w:w="0" w:type="dxa"/>
              <w:right w:w="108" w:type="dxa"/>
            </w:tcMar>
          </w:tcPr>
          <w:p w14:paraId="4231041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68.9 (317)</w:t>
            </w:r>
          </w:p>
        </w:tc>
        <w:tc>
          <w:tcPr>
            <w:tcW w:w="0" w:type="auto"/>
            <w:tcMar>
              <w:top w:w="0" w:type="dxa"/>
              <w:left w:w="108" w:type="dxa"/>
              <w:bottom w:w="0" w:type="dxa"/>
              <w:right w:w="108" w:type="dxa"/>
            </w:tcMar>
          </w:tcPr>
          <w:p w14:paraId="6D77669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42.8 (171)</w:t>
            </w:r>
          </w:p>
        </w:tc>
        <w:tc>
          <w:tcPr>
            <w:tcW w:w="0" w:type="auto"/>
            <w:tcMar>
              <w:top w:w="0" w:type="dxa"/>
              <w:left w:w="108" w:type="dxa"/>
              <w:bottom w:w="0" w:type="dxa"/>
              <w:right w:w="108" w:type="dxa"/>
            </w:tcMar>
          </w:tcPr>
          <w:p w14:paraId="18A8509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47.8 (226)</w:t>
            </w:r>
          </w:p>
        </w:tc>
        <w:tc>
          <w:tcPr>
            <w:tcW w:w="0" w:type="auto"/>
            <w:tcMar>
              <w:top w:w="0" w:type="dxa"/>
              <w:left w:w="108" w:type="dxa"/>
              <w:bottom w:w="0" w:type="dxa"/>
              <w:right w:w="108" w:type="dxa"/>
            </w:tcMar>
          </w:tcPr>
          <w:p w14:paraId="0C290D5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43.5 (200)</w:t>
            </w:r>
          </w:p>
        </w:tc>
        <w:tc>
          <w:tcPr>
            <w:tcW w:w="0" w:type="auto"/>
            <w:tcMar>
              <w:top w:w="0" w:type="dxa"/>
              <w:left w:w="108" w:type="dxa"/>
              <w:bottom w:w="0" w:type="dxa"/>
              <w:right w:w="108" w:type="dxa"/>
            </w:tcMar>
          </w:tcPr>
          <w:p w14:paraId="1DF2BEC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40.1 (159)</w:t>
            </w:r>
          </w:p>
        </w:tc>
        <w:tc>
          <w:tcPr>
            <w:tcW w:w="0" w:type="auto"/>
            <w:tcMar>
              <w:top w:w="0" w:type="dxa"/>
              <w:left w:w="108" w:type="dxa"/>
              <w:bottom w:w="0" w:type="dxa"/>
              <w:right w:w="108" w:type="dxa"/>
            </w:tcMar>
          </w:tcPr>
          <w:p w14:paraId="048E3DF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33.9 (143)</w:t>
            </w:r>
          </w:p>
        </w:tc>
        <w:tc>
          <w:tcPr>
            <w:tcW w:w="0" w:type="auto"/>
            <w:tcMar>
              <w:top w:w="0" w:type="dxa"/>
              <w:left w:w="108" w:type="dxa"/>
              <w:bottom w:w="0" w:type="dxa"/>
              <w:right w:w="108" w:type="dxa"/>
            </w:tcMar>
          </w:tcPr>
          <w:p w14:paraId="5FEB62B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39.2 (156)</w:t>
            </w:r>
          </w:p>
        </w:tc>
        <w:tc>
          <w:tcPr>
            <w:tcW w:w="0" w:type="auto"/>
            <w:tcMar>
              <w:top w:w="0" w:type="dxa"/>
              <w:left w:w="108" w:type="dxa"/>
              <w:bottom w:w="0" w:type="dxa"/>
              <w:right w:w="108" w:type="dxa"/>
            </w:tcMar>
          </w:tcPr>
          <w:p w14:paraId="64365B8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35.4 (167)</w:t>
            </w:r>
          </w:p>
        </w:tc>
        <w:tc>
          <w:tcPr>
            <w:tcW w:w="0" w:type="auto"/>
            <w:tcMar>
              <w:top w:w="0" w:type="dxa"/>
              <w:left w:w="108" w:type="dxa"/>
              <w:bottom w:w="0" w:type="dxa"/>
              <w:right w:w="108" w:type="dxa"/>
            </w:tcMar>
          </w:tcPr>
          <w:p w14:paraId="1462E0A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35.7 (179)</w:t>
            </w:r>
          </w:p>
        </w:tc>
        <w:tc>
          <w:tcPr>
            <w:tcW w:w="0" w:type="auto"/>
            <w:tcMar>
              <w:top w:w="0" w:type="dxa"/>
              <w:left w:w="108" w:type="dxa"/>
              <w:bottom w:w="0" w:type="dxa"/>
              <w:right w:w="108" w:type="dxa"/>
            </w:tcMar>
          </w:tcPr>
          <w:p w14:paraId="3050410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34.4 (213)</w:t>
            </w:r>
          </w:p>
        </w:tc>
      </w:tr>
      <w:tr w:rsidR="00BF3112" w:rsidRPr="00BF3112" w14:paraId="7516DA7B" w14:textId="77777777" w:rsidTr="00E71EDF">
        <w:tc>
          <w:tcPr>
            <w:tcW w:w="0" w:type="auto"/>
            <w:tcMar>
              <w:top w:w="0" w:type="dxa"/>
              <w:left w:w="108" w:type="dxa"/>
              <w:bottom w:w="0" w:type="dxa"/>
              <w:right w:w="108" w:type="dxa"/>
            </w:tcMar>
          </w:tcPr>
          <w:p w14:paraId="074FADC9"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 xml:space="preserve">   </w:t>
            </w:r>
            <w:proofErr w:type="spellStart"/>
            <w:r w:rsidRPr="00BF3112">
              <w:rPr>
                <w:color w:val="auto"/>
                <w:sz w:val="16"/>
                <w:szCs w:val="16"/>
                <w:lang w:val="en-US"/>
              </w:rPr>
              <w:t>NuAge</w:t>
            </w:r>
            <w:proofErr w:type="spellEnd"/>
          </w:p>
        </w:tc>
        <w:tc>
          <w:tcPr>
            <w:tcW w:w="0" w:type="auto"/>
            <w:tcMar>
              <w:top w:w="0" w:type="dxa"/>
              <w:left w:w="108" w:type="dxa"/>
              <w:bottom w:w="0" w:type="dxa"/>
              <w:right w:w="108" w:type="dxa"/>
            </w:tcMar>
          </w:tcPr>
          <w:p w14:paraId="16CABAB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16.7 (97)</w:t>
            </w:r>
          </w:p>
        </w:tc>
        <w:tc>
          <w:tcPr>
            <w:tcW w:w="0" w:type="auto"/>
            <w:tcMar>
              <w:top w:w="0" w:type="dxa"/>
              <w:left w:w="108" w:type="dxa"/>
              <w:bottom w:w="0" w:type="dxa"/>
              <w:right w:w="108" w:type="dxa"/>
            </w:tcMar>
          </w:tcPr>
          <w:p w14:paraId="7A697E8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17.3 (93)</w:t>
            </w:r>
          </w:p>
        </w:tc>
        <w:tc>
          <w:tcPr>
            <w:tcW w:w="0" w:type="auto"/>
            <w:tcMar>
              <w:top w:w="0" w:type="dxa"/>
              <w:left w:w="108" w:type="dxa"/>
              <w:bottom w:w="0" w:type="dxa"/>
              <w:right w:w="108" w:type="dxa"/>
            </w:tcMar>
          </w:tcPr>
          <w:p w14:paraId="3C28EE6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14.3 (66)</w:t>
            </w:r>
          </w:p>
        </w:tc>
        <w:tc>
          <w:tcPr>
            <w:tcW w:w="0" w:type="auto"/>
            <w:tcMar>
              <w:top w:w="0" w:type="dxa"/>
              <w:left w:w="108" w:type="dxa"/>
              <w:bottom w:w="0" w:type="dxa"/>
              <w:right w:w="108" w:type="dxa"/>
            </w:tcMar>
          </w:tcPr>
          <w:p w14:paraId="094E663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36.0 (144)</w:t>
            </w:r>
          </w:p>
        </w:tc>
        <w:tc>
          <w:tcPr>
            <w:tcW w:w="0" w:type="auto"/>
            <w:tcMar>
              <w:top w:w="0" w:type="dxa"/>
              <w:left w:w="108" w:type="dxa"/>
              <w:bottom w:w="0" w:type="dxa"/>
              <w:right w:w="108" w:type="dxa"/>
            </w:tcMar>
          </w:tcPr>
          <w:p w14:paraId="1FB5324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30.4 (144)</w:t>
            </w:r>
          </w:p>
        </w:tc>
        <w:tc>
          <w:tcPr>
            <w:tcW w:w="0" w:type="auto"/>
            <w:tcMar>
              <w:top w:w="0" w:type="dxa"/>
              <w:left w:w="108" w:type="dxa"/>
              <w:bottom w:w="0" w:type="dxa"/>
              <w:right w:w="108" w:type="dxa"/>
            </w:tcMar>
          </w:tcPr>
          <w:p w14:paraId="05570B9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31.5 (145)</w:t>
            </w:r>
          </w:p>
        </w:tc>
        <w:tc>
          <w:tcPr>
            <w:tcW w:w="0" w:type="auto"/>
            <w:tcMar>
              <w:top w:w="0" w:type="dxa"/>
              <w:left w:w="108" w:type="dxa"/>
              <w:bottom w:w="0" w:type="dxa"/>
              <w:right w:w="108" w:type="dxa"/>
            </w:tcMar>
          </w:tcPr>
          <w:p w14:paraId="7764570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38.3 (152)</w:t>
            </w:r>
          </w:p>
        </w:tc>
        <w:tc>
          <w:tcPr>
            <w:tcW w:w="0" w:type="auto"/>
            <w:tcMar>
              <w:top w:w="0" w:type="dxa"/>
              <w:left w:w="108" w:type="dxa"/>
              <w:bottom w:w="0" w:type="dxa"/>
              <w:right w:w="108" w:type="dxa"/>
            </w:tcMar>
          </w:tcPr>
          <w:p w14:paraId="5F6A8F3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36.5 (154)</w:t>
            </w:r>
          </w:p>
        </w:tc>
        <w:tc>
          <w:tcPr>
            <w:tcW w:w="0" w:type="auto"/>
            <w:tcMar>
              <w:top w:w="0" w:type="dxa"/>
              <w:left w:w="108" w:type="dxa"/>
              <w:bottom w:w="0" w:type="dxa"/>
              <w:right w:w="108" w:type="dxa"/>
            </w:tcMar>
          </w:tcPr>
          <w:p w14:paraId="1605005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36.2 (144)</w:t>
            </w:r>
          </w:p>
        </w:tc>
        <w:tc>
          <w:tcPr>
            <w:tcW w:w="0" w:type="auto"/>
            <w:tcMar>
              <w:top w:w="0" w:type="dxa"/>
              <w:left w:w="108" w:type="dxa"/>
              <w:bottom w:w="0" w:type="dxa"/>
              <w:right w:w="108" w:type="dxa"/>
            </w:tcMar>
          </w:tcPr>
          <w:p w14:paraId="58EA7E1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38.6 (182)</w:t>
            </w:r>
          </w:p>
        </w:tc>
        <w:tc>
          <w:tcPr>
            <w:tcW w:w="0" w:type="auto"/>
            <w:tcMar>
              <w:top w:w="0" w:type="dxa"/>
              <w:left w:w="108" w:type="dxa"/>
              <w:bottom w:w="0" w:type="dxa"/>
              <w:right w:w="108" w:type="dxa"/>
            </w:tcMar>
          </w:tcPr>
          <w:p w14:paraId="36F32D1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36.7 (184)</w:t>
            </w:r>
          </w:p>
        </w:tc>
        <w:tc>
          <w:tcPr>
            <w:tcW w:w="0" w:type="auto"/>
            <w:tcMar>
              <w:top w:w="0" w:type="dxa"/>
              <w:left w:w="108" w:type="dxa"/>
              <w:bottom w:w="0" w:type="dxa"/>
              <w:right w:w="108" w:type="dxa"/>
            </w:tcMar>
          </w:tcPr>
          <w:p w14:paraId="2A14A55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35.5 (220)</w:t>
            </w:r>
          </w:p>
        </w:tc>
      </w:tr>
      <w:tr w:rsidR="00BF3112" w:rsidRPr="00BF3112" w14:paraId="6098DBC8" w14:textId="77777777" w:rsidTr="00E71EDF">
        <w:tc>
          <w:tcPr>
            <w:tcW w:w="0" w:type="auto"/>
            <w:tcMar>
              <w:top w:w="0" w:type="dxa"/>
              <w:left w:w="108" w:type="dxa"/>
              <w:bottom w:w="0" w:type="dxa"/>
              <w:right w:w="108" w:type="dxa"/>
            </w:tcMar>
          </w:tcPr>
          <w:p w14:paraId="08C89A85"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 xml:space="preserve">   LASA</w:t>
            </w:r>
          </w:p>
        </w:tc>
        <w:tc>
          <w:tcPr>
            <w:tcW w:w="0" w:type="auto"/>
            <w:tcMar>
              <w:top w:w="0" w:type="dxa"/>
              <w:left w:w="108" w:type="dxa"/>
              <w:bottom w:w="0" w:type="dxa"/>
              <w:right w:w="108" w:type="dxa"/>
            </w:tcMar>
          </w:tcPr>
          <w:p w14:paraId="12DCA14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6.0 (35)</w:t>
            </w:r>
          </w:p>
        </w:tc>
        <w:tc>
          <w:tcPr>
            <w:tcW w:w="0" w:type="auto"/>
            <w:tcMar>
              <w:top w:w="0" w:type="dxa"/>
              <w:left w:w="108" w:type="dxa"/>
              <w:bottom w:w="0" w:type="dxa"/>
              <w:right w:w="108" w:type="dxa"/>
            </w:tcMar>
          </w:tcPr>
          <w:p w14:paraId="35240D2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5.8 (31)</w:t>
            </w:r>
          </w:p>
        </w:tc>
        <w:tc>
          <w:tcPr>
            <w:tcW w:w="0" w:type="auto"/>
            <w:tcMar>
              <w:top w:w="0" w:type="dxa"/>
              <w:left w:w="108" w:type="dxa"/>
              <w:bottom w:w="0" w:type="dxa"/>
              <w:right w:w="108" w:type="dxa"/>
            </w:tcMar>
          </w:tcPr>
          <w:p w14:paraId="4318EA9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2.8 (13)</w:t>
            </w:r>
          </w:p>
        </w:tc>
        <w:tc>
          <w:tcPr>
            <w:tcW w:w="0" w:type="auto"/>
            <w:tcMar>
              <w:top w:w="0" w:type="dxa"/>
              <w:left w:w="108" w:type="dxa"/>
              <w:bottom w:w="0" w:type="dxa"/>
              <w:right w:w="108" w:type="dxa"/>
            </w:tcMar>
          </w:tcPr>
          <w:p w14:paraId="2DEC1B1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8.0 (32)</w:t>
            </w:r>
          </w:p>
        </w:tc>
        <w:tc>
          <w:tcPr>
            <w:tcW w:w="0" w:type="auto"/>
            <w:tcMar>
              <w:top w:w="0" w:type="dxa"/>
              <w:left w:w="108" w:type="dxa"/>
              <w:bottom w:w="0" w:type="dxa"/>
              <w:right w:w="108" w:type="dxa"/>
            </w:tcMar>
          </w:tcPr>
          <w:p w14:paraId="55D712D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7.2 (34)</w:t>
            </w:r>
          </w:p>
        </w:tc>
        <w:tc>
          <w:tcPr>
            <w:tcW w:w="0" w:type="auto"/>
            <w:tcMar>
              <w:top w:w="0" w:type="dxa"/>
              <w:left w:w="108" w:type="dxa"/>
              <w:bottom w:w="0" w:type="dxa"/>
              <w:right w:w="108" w:type="dxa"/>
            </w:tcMar>
          </w:tcPr>
          <w:p w14:paraId="36FAE71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9.1 (42)</w:t>
            </w:r>
          </w:p>
        </w:tc>
        <w:tc>
          <w:tcPr>
            <w:tcW w:w="0" w:type="auto"/>
            <w:tcMar>
              <w:top w:w="0" w:type="dxa"/>
              <w:left w:w="108" w:type="dxa"/>
              <w:bottom w:w="0" w:type="dxa"/>
              <w:right w:w="108" w:type="dxa"/>
            </w:tcMar>
          </w:tcPr>
          <w:p w14:paraId="528082D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13.6 (54)</w:t>
            </w:r>
          </w:p>
        </w:tc>
        <w:tc>
          <w:tcPr>
            <w:tcW w:w="0" w:type="auto"/>
            <w:tcMar>
              <w:top w:w="0" w:type="dxa"/>
              <w:left w:w="108" w:type="dxa"/>
              <w:bottom w:w="0" w:type="dxa"/>
              <w:right w:w="108" w:type="dxa"/>
            </w:tcMar>
          </w:tcPr>
          <w:p w14:paraId="2729883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14.7 (62)</w:t>
            </w:r>
          </w:p>
        </w:tc>
        <w:tc>
          <w:tcPr>
            <w:tcW w:w="0" w:type="auto"/>
            <w:tcMar>
              <w:top w:w="0" w:type="dxa"/>
              <w:left w:w="108" w:type="dxa"/>
              <w:bottom w:w="0" w:type="dxa"/>
              <w:right w:w="108" w:type="dxa"/>
            </w:tcMar>
          </w:tcPr>
          <w:p w14:paraId="7F5B92B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12.6 (50)</w:t>
            </w:r>
          </w:p>
        </w:tc>
        <w:tc>
          <w:tcPr>
            <w:tcW w:w="0" w:type="auto"/>
            <w:tcMar>
              <w:top w:w="0" w:type="dxa"/>
              <w:left w:w="108" w:type="dxa"/>
              <w:bottom w:w="0" w:type="dxa"/>
              <w:right w:w="108" w:type="dxa"/>
            </w:tcMar>
          </w:tcPr>
          <w:p w14:paraId="7717CC5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18.0 (85)</w:t>
            </w:r>
          </w:p>
        </w:tc>
        <w:tc>
          <w:tcPr>
            <w:tcW w:w="0" w:type="auto"/>
            <w:tcMar>
              <w:top w:w="0" w:type="dxa"/>
              <w:left w:w="108" w:type="dxa"/>
              <w:bottom w:w="0" w:type="dxa"/>
              <w:right w:w="108" w:type="dxa"/>
            </w:tcMar>
          </w:tcPr>
          <w:p w14:paraId="67082F5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15.8 (79)</w:t>
            </w:r>
          </w:p>
        </w:tc>
        <w:tc>
          <w:tcPr>
            <w:tcW w:w="0" w:type="auto"/>
            <w:tcMar>
              <w:top w:w="0" w:type="dxa"/>
              <w:left w:w="108" w:type="dxa"/>
              <w:bottom w:w="0" w:type="dxa"/>
              <w:right w:w="108" w:type="dxa"/>
            </w:tcMar>
          </w:tcPr>
          <w:p w14:paraId="400D7D9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16.5 (102)</w:t>
            </w:r>
          </w:p>
        </w:tc>
      </w:tr>
      <w:tr w:rsidR="00BF3112" w:rsidRPr="00BF3112" w14:paraId="23B2BD67" w14:textId="77777777" w:rsidTr="00E71EDF">
        <w:tc>
          <w:tcPr>
            <w:tcW w:w="0" w:type="auto"/>
            <w:tcMar>
              <w:top w:w="0" w:type="dxa"/>
              <w:left w:w="108" w:type="dxa"/>
              <w:bottom w:w="0" w:type="dxa"/>
              <w:right w:w="108" w:type="dxa"/>
            </w:tcMar>
          </w:tcPr>
          <w:p w14:paraId="63346923"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 xml:space="preserve">   N85+</w:t>
            </w:r>
          </w:p>
        </w:tc>
        <w:tc>
          <w:tcPr>
            <w:tcW w:w="0" w:type="auto"/>
            <w:tcMar>
              <w:top w:w="0" w:type="dxa"/>
              <w:left w:w="108" w:type="dxa"/>
              <w:bottom w:w="0" w:type="dxa"/>
              <w:right w:w="108" w:type="dxa"/>
            </w:tcMar>
          </w:tcPr>
          <w:p w14:paraId="6CB2499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10.2 (59)</w:t>
            </w:r>
          </w:p>
        </w:tc>
        <w:tc>
          <w:tcPr>
            <w:tcW w:w="0" w:type="auto"/>
            <w:tcMar>
              <w:top w:w="0" w:type="dxa"/>
              <w:left w:w="108" w:type="dxa"/>
              <w:bottom w:w="0" w:type="dxa"/>
              <w:right w:w="108" w:type="dxa"/>
            </w:tcMar>
          </w:tcPr>
          <w:p w14:paraId="0EBF0D7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14.3 (77)</w:t>
            </w:r>
          </w:p>
        </w:tc>
        <w:tc>
          <w:tcPr>
            <w:tcW w:w="0" w:type="auto"/>
            <w:tcMar>
              <w:top w:w="0" w:type="dxa"/>
              <w:left w:w="108" w:type="dxa"/>
              <w:bottom w:w="0" w:type="dxa"/>
              <w:right w:w="108" w:type="dxa"/>
            </w:tcMar>
          </w:tcPr>
          <w:p w14:paraId="52734FD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13.9 (64)</w:t>
            </w:r>
          </w:p>
        </w:tc>
        <w:tc>
          <w:tcPr>
            <w:tcW w:w="0" w:type="auto"/>
            <w:tcMar>
              <w:top w:w="0" w:type="dxa"/>
              <w:left w:w="108" w:type="dxa"/>
              <w:bottom w:w="0" w:type="dxa"/>
              <w:right w:w="108" w:type="dxa"/>
            </w:tcMar>
          </w:tcPr>
          <w:p w14:paraId="2CCAAFE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13.2 (53)</w:t>
            </w:r>
          </w:p>
        </w:tc>
        <w:tc>
          <w:tcPr>
            <w:tcW w:w="0" w:type="auto"/>
            <w:tcMar>
              <w:top w:w="0" w:type="dxa"/>
              <w:left w:w="108" w:type="dxa"/>
              <w:bottom w:w="0" w:type="dxa"/>
              <w:right w:w="108" w:type="dxa"/>
            </w:tcMar>
          </w:tcPr>
          <w:p w14:paraId="76CA8DE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14.6 (69)</w:t>
            </w:r>
          </w:p>
        </w:tc>
        <w:tc>
          <w:tcPr>
            <w:tcW w:w="0" w:type="auto"/>
            <w:tcMar>
              <w:top w:w="0" w:type="dxa"/>
              <w:left w:w="108" w:type="dxa"/>
              <w:bottom w:w="0" w:type="dxa"/>
              <w:right w:w="108" w:type="dxa"/>
            </w:tcMar>
          </w:tcPr>
          <w:p w14:paraId="53B39D9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15.9 (73)</w:t>
            </w:r>
          </w:p>
        </w:tc>
        <w:tc>
          <w:tcPr>
            <w:tcW w:w="0" w:type="auto"/>
            <w:tcMar>
              <w:top w:w="0" w:type="dxa"/>
              <w:left w:w="108" w:type="dxa"/>
              <w:bottom w:w="0" w:type="dxa"/>
              <w:right w:w="108" w:type="dxa"/>
            </w:tcMar>
          </w:tcPr>
          <w:p w14:paraId="2CB21B5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8.1 (32)</w:t>
            </w:r>
          </w:p>
        </w:tc>
        <w:tc>
          <w:tcPr>
            <w:tcW w:w="0" w:type="auto"/>
            <w:tcMar>
              <w:top w:w="0" w:type="dxa"/>
              <w:left w:w="108" w:type="dxa"/>
              <w:bottom w:w="0" w:type="dxa"/>
              <w:right w:w="108" w:type="dxa"/>
            </w:tcMar>
          </w:tcPr>
          <w:p w14:paraId="47D00F9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14.9 (63)</w:t>
            </w:r>
          </w:p>
        </w:tc>
        <w:tc>
          <w:tcPr>
            <w:tcW w:w="0" w:type="auto"/>
            <w:tcMar>
              <w:top w:w="0" w:type="dxa"/>
              <w:left w:w="108" w:type="dxa"/>
              <w:bottom w:w="0" w:type="dxa"/>
              <w:right w:w="108" w:type="dxa"/>
            </w:tcMar>
          </w:tcPr>
          <w:p w14:paraId="13F2905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12.1 (48)</w:t>
            </w:r>
          </w:p>
        </w:tc>
        <w:tc>
          <w:tcPr>
            <w:tcW w:w="0" w:type="auto"/>
            <w:tcMar>
              <w:top w:w="0" w:type="dxa"/>
              <w:left w:w="108" w:type="dxa"/>
              <w:bottom w:w="0" w:type="dxa"/>
              <w:right w:w="108" w:type="dxa"/>
            </w:tcMar>
          </w:tcPr>
          <w:p w14:paraId="5B97F87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8.1 (38)</w:t>
            </w:r>
          </w:p>
        </w:tc>
        <w:tc>
          <w:tcPr>
            <w:tcW w:w="0" w:type="auto"/>
            <w:tcMar>
              <w:top w:w="0" w:type="dxa"/>
              <w:left w:w="108" w:type="dxa"/>
              <w:bottom w:w="0" w:type="dxa"/>
              <w:right w:w="108" w:type="dxa"/>
            </w:tcMar>
          </w:tcPr>
          <w:p w14:paraId="702433D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11.8 (59)</w:t>
            </w:r>
          </w:p>
        </w:tc>
        <w:tc>
          <w:tcPr>
            <w:tcW w:w="0" w:type="auto"/>
            <w:tcMar>
              <w:top w:w="0" w:type="dxa"/>
              <w:left w:w="108" w:type="dxa"/>
              <w:bottom w:w="0" w:type="dxa"/>
              <w:right w:w="108" w:type="dxa"/>
            </w:tcMar>
          </w:tcPr>
          <w:p w14:paraId="37E6936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13.6 (84)</w:t>
            </w:r>
          </w:p>
        </w:tc>
      </w:tr>
      <w:tr w:rsidR="00BF3112" w:rsidRPr="00BF3112" w14:paraId="3EA387EE" w14:textId="77777777" w:rsidTr="00E71EDF">
        <w:tc>
          <w:tcPr>
            <w:tcW w:w="0" w:type="auto"/>
            <w:tcMar>
              <w:top w:w="0" w:type="dxa"/>
              <w:left w:w="108" w:type="dxa"/>
              <w:bottom w:w="0" w:type="dxa"/>
              <w:right w:w="108" w:type="dxa"/>
            </w:tcMar>
          </w:tcPr>
          <w:p w14:paraId="1B18D51D"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Education, % (</w:t>
            </w:r>
            <w:r w:rsidRPr="00BF3112">
              <w:rPr>
                <w:i/>
                <w:iCs/>
                <w:color w:val="auto"/>
                <w:sz w:val="16"/>
                <w:szCs w:val="16"/>
                <w:lang w:val="en-US"/>
              </w:rPr>
              <w:t>n</w:t>
            </w:r>
            <w:r w:rsidRPr="00BF3112">
              <w:rPr>
                <w:color w:val="auto"/>
                <w:sz w:val="16"/>
                <w:szCs w:val="16"/>
                <w:lang w:val="en-US"/>
              </w:rPr>
              <w:t>)</w:t>
            </w:r>
          </w:p>
        </w:tc>
        <w:tc>
          <w:tcPr>
            <w:tcW w:w="0" w:type="auto"/>
            <w:tcMar>
              <w:top w:w="0" w:type="dxa"/>
              <w:left w:w="108" w:type="dxa"/>
              <w:bottom w:w="0" w:type="dxa"/>
              <w:right w:w="108" w:type="dxa"/>
            </w:tcMar>
          </w:tcPr>
          <w:p w14:paraId="22B471F5"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7F849539"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1C5DA804"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5003621E"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2CD7E95F"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7220BE7F"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6D38F7EF"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3D8C77F2"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50E25CF3"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1714AE8C"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0F78E34A"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2BB44ABA" w14:textId="77777777" w:rsidR="00A37D12" w:rsidRPr="00BF3112" w:rsidRDefault="00A37D12" w:rsidP="00E71EDF">
            <w:pPr>
              <w:spacing w:line="276" w:lineRule="auto"/>
              <w:jc w:val="center"/>
              <w:rPr>
                <w:color w:val="auto"/>
                <w:sz w:val="16"/>
                <w:szCs w:val="16"/>
                <w:lang w:val="en-US"/>
              </w:rPr>
            </w:pPr>
          </w:p>
        </w:tc>
      </w:tr>
      <w:tr w:rsidR="00BF3112" w:rsidRPr="00BF3112" w14:paraId="642DB9FD" w14:textId="77777777" w:rsidTr="00E71EDF">
        <w:tc>
          <w:tcPr>
            <w:tcW w:w="0" w:type="auto"/>
            <w:tcMar>
              <w:top w:w="0" w:type="dxa"/>
              <w:left w:w="108" w:type="dxa"/>
              <w:bottom w:w="0" w:type="dxa"/>
              <w:right w:w="108" w:type="dxa"/>
            </w:tcMar>
          </w:tcPr>
          <w:p w14:paraId="22A27E71"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 xml:space="preserve">   Lower</w:t>
            </w:r>
          </w:p>
        </w:tc>
        <w:tc>
          <w:tcPr>
            <w:tcW w:w="0" w:type="auto"/>
            <w:tcMar>
              <w:top w:w="0" w:type="dxa"/>
              <w:left w:w="108" w:type="dxa"/>
              <w:bottom w:w="0" w:type="dxa"/>
              <w:right w:w="108" w:type="dxa"/>
            </w:tcMar>
          </w:tcPr>
          <w:p w14:paraId="4ED98BB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30.6 (177)</w:t>
            </w:r>
          </w:p>
        </w:tc>
        <w:tc>
          <w:tcPr>
            <w:tcW w:w="0" w:type="auto"/>
            <w:tcMar>
              <w:top w:w="0" w:type="dxa"/>
              <w:left w:w="108" w:type="dxa"/>
              <w:bottom w:w="0" w:type="dxa"/>
              <w:right w:w="108" w:type="dxa"/>
            </w:tcMar>
          </w:tcPr>
          <w:p w14:paraId="0AD2D7E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30.7 (165)</w:t>
            </w:r>
          </w:p>
        </w:tc>
        <w:tc>
          <w:tcPr>
            <w:tcW w:w="0" w:type="auto"/>
            <w:tcMar>
              <w:top w:w="0" w:type="dxa"/>
              <w:left w:w="108" w:type="dxa"/>
              <w:bottom w:w="0" w:type="dxa"/>
              <w:right w:w="108" w:type="dxa"/>
            </w:tcMar>
          </w:tcPr>
          <w:p w14:paraId="55B2B27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32.2 (148)</w:t>
            </w:r>
          </w:p>
        </w:tc>
        <w:tc>
          <w:tcPr>
            <w:tcW w:w="0" w:type="auto"/>
            <w:tcMar>
              <w:top w:w="0" w:type="dxa"/>
              <w:left w:w="108" w:type="dxa"/>
              <w:bottom w:w="0" w:type="dxa"/>
              <w:right w:w="108" w:type="dxa"/>
            </w:tcMar>
          </w:tcPr>
          <w:p w14:paraId="4375FD8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33.5 (134)</w:t>
            </w:r>
          </w:p>
        </w:tc>
        <w:tc>
          <w:tcPr>
            <w:tcW w:w="0" w:type="auto"/>
            <w:tcMar>
              <w:top w:w="0" w:type="dxa"/>
              <w:left w:w="108" w:type="dxa"/>
              <w:bottom w:w="0" w:type="dxa"/>
              <w:right w:w="108" w:type="dxa"/>
            </w:tcMar>
          </w:tcPr>
          <w:p w14:paraId="208C5D5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30.7 (145)</w:t>
            </w:r>
          </w:p>
        </w:tc>
        <w:tc>
          <w:tcPr>
            <w:tcW w:w="0" w:type="auto"/>
            <w:tcMar>
              <w:top w:w="0" w:type="dxa"/>
              <w:left w:w="108" w:type="dxa"/>
              <w:bottom w:w="0" w:type="dxa"/>
              <w:right w:w="108" w:type="dxa"/>
            </w:tcMar>
          </w:tcPr>
          <w:p w14:paraId="43E5B40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35.4 (163)</w:t>
            </w:r>
          </w:p>
        </w:tc>
        <w:tc>
          <w:tcPr>
            <w:tcW w:w="0" w:type="auto"/>
            <w:tcMar>
              <w:top w:w="0" w:type="dxa"/>
              <w:left w:w="108" w:type="dxa"/>
              <w:bottom w:w="0" w:type="dxa"/>
              <w:right w:w="108" w:type="dxa"/>
            </w:tcMar>
          </w:tcPr>
          <w:p w14:paraId="5E37B60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29.5 (117)</w:t>
            </w:r>
          </w:p>
        </w:tc>
        <w:tc>
          <w:tcPr>
            <w:tcW w:w="0" w:type="auto"/>
            <w:tcMar>
              <w:top w:w="0" w:type="dxa"/>
              <w:left w:w="108" w:type="dxa"/>
              <w:bottom w:w="0" w:type="dxa"/>
              <w:right w:w="108" w:type="dxa"/>
            </w:tcMar>
          </w:tcPr>
          <w:p w14:paraId="1A4EE35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30.3 (128)</w:t>
            </w:r>
          </w:p>
        </w:tc>
        <w:tc>
          <w:tcPr>
            <w:tcW w:w="0" w:type="auto"/>
            <w:tcMar>
              <w:top w:w="0" w:type="dxa"/>
              <w:left w:w="108" w:type="dxa"/>
              <w:bottom w:w="0" w:type="dxa"/>
              <w:right w:w="108" w:type="dxa"/>
            </w:tcMar>
          </w:tcPr>
          <w:p w14:paraId="5F744E4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30.2 (120)</w:t>
            </w:r>
          </w:p>
        </w:tc>
        <w:tc>
          <w:tcPr>
            <w:tcW w:w="0" w:type="auto"/>
            <w:tcMar>
              <w:top w:w="0" w:type="dxa"/>
              <w:left w:w="108" w:type="dxa"/>
              <w:bottom w:w="0" w:type="dxa"/>
              <w:right w:w="108" w:type="dxa"/>
            </w:tcMar>
          </w:tcPr>
          <w:p w14:paraId="0BECEE0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32.4 (153)</w:t>
            </w:r>
          </w:p>
        </w:tc>
        <w:tc>
          <w:tcPr>
            <w:tcW w:w="0" w:type="auto"/>
            <w:tcMar>
              <w:top w:w="0" w:type="dxa"/>
              <w:left w:w="108" w:type="dxa"/>
              <w:bottom w:w="0" w:type="dxa"/>
              <w:right w:w="108" w:type="dxa"/>
            </w:tcMar>
          </w:tcPr>
          <w:p w14:paraId="1B74B81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32.1 (161)</w:t>
            </w:r>
          </w:p>
        </w:tc>
        <w:tc>
          <w:tcPr>
            <w:tcW w:w="0" w:type="auto"/>
            <w:tcMar>
              <w:top w:w="0" w:type="dxa"/>
              <w:left w:w="108" w:type="dxa"/>
              <w:bottom w:w="0" w:type="dxa"/>
              <w:right w:w="108" w:type="dxa"/>
            </w:tcMar>
          </w:tcPr>
          <w:p w14:paraId="67C74EF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33.8 (209)</w:t>
            </w:r>
          </w:p>
        </w:tc>
      </w:tr>
      <w:tr w:rsidR="00BF3112" w:rsidRPr="00BF3112" w14:paraId="1917964A" w14:textId="77777777" w:rsidTr="00E71EDF">
        <w:tc>
          <w:tcPr>
            <w:tcW w:w="0" w:type="auto"/>
            <w:tcMar>
              <w:top w:w="0" w:type="dxa"/>
              <w:left w:w="108" w:type="dxa"/>
              <w:bottom w:w="0" w:type="dxa"/>
              <w:right w:w="108" w:type="dxa"/>
            </w:tcMar>
          </w:tcPr>
          <w:p w14:paraId="494511B3"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 xml:space="preserve">   Medium</w:t>
            </w:r>
          </w:p>
        </w:tc>
        <w:tc>
          <w:tcPr>
            <w:tcW w:w="0" w:type="auto"/>
            <w:tcMar>
              <w:top w:w="0" w:type="dxa"/>
              <w:left w:w="108" w:type="dxa"/>
              <w:bottom w:w="0" w:type="dxa"/>
              <w:right w:w="108" w:type="dxa"/>
            </w:tcMar>
          </w:tcPr>
          <w:p w14:paraId="79C4E45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40.8 (236)</w:t>
            </w:r>
          </w:p>
        </w:tc>
        <w:tc>
          <w:tcPr>
            <w:tcW w:w="0" w:type="auto"/>
            <w:tcMar>
              <w:top w:w="0" w:type="dxa"/>
              <w:left w:w="108" w:type="dxa"/>
              <w:bottom w:w="0" w:type="dxa"/>
              <w:right w:w="108" w:type="dxa"/>
            </w:tcMar>
          </w:tcPr>
          <w:p w14:paraId="1179593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36.7 (197)</w:t>
            </w:r>
          </w:p>
        </w:tc>
        <w:tc>
          <w:tcPr>
            <w:tcW w:w="0" w:type="auto"/>
            <w:tcMar>
              <w:top w:w="0" w:type="dxa"/>
              <w:left w:w="108" w:type="dxa"/>
              <w:bottom w:w="0" w:type="dxa"/>
              <w:right w:w="108" w:type="dxa"/>
            </w:tcMar>
          </w:tcPr>
          <w:p w14:paraId="77606B0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32.0 (147)</w:t>
            </w:r>
          </w:p>
        </w:tc>
        <w:tc>
          <w:tcPr>
            <w:tcW w:w="0" w:type="auto"/>
            <w:tcMar>
              <w:top w:w="0" w:type="dxa"/>
              <w:left w:w="108" w:type="dxa"/>
              <w:bottom w:w="0" w:type="dxa"/>
              <w:right w:w="108" w:type="dxa"/>
            </w:tcMar>
          </w:tcPr>
          <w:p w14:paraId="48F6891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38.2 (153)</w:t>
            </w:r>
          </w:p>
        </w:tc>
        <w:tc>
          <w:tcPr>
            <w:tcW w:w="0" w:type="auto"/>
            <w:tcMar>
              <w:top w:w="0" w:type="dxa"/>
              <w:left w:w="108" w:type="dxa"/>
              <w:bottom w:w="0" w:type="dxa"/>
              <w:right w:w="108" w:type="dxa"/>
            </w:tcMar>
          </w:tcPr>
          <w:p w14:paraId="34F51A8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35.9 (170)</w:t>
            </w:r>
          </w:p>
        </w:tc>
        <w:tc>
          <w:tcPr>
            <w:tcW w:w="0" w:type="auto"/>
            <w:tcMar>
              <w:top w:w="0" w:type="dxa"/>
              <w:left w:w="108" w:type="dxa"/>
              <w:bottom w:w="0" w:type="dxa"/>
              <w:right w:w="108" w:type="dxa"/>
            </w:tcMar>
          </w:tcPr>
          <w:p w14:paraId="3A07A69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35.4 (163)</w:t>
            </w:r>
          </w:p>
        </w:tc>
        <w:tc>
          <w:tcPr>
            <w:tcW w:w="0" w:type="auto"/>
            <w:tcMar>
              <w:top w:w="0" w:type="dxa"/>
              <w:left w:w="108" w:type="dxa"/>
              <w:bottom w:w="0" w:type="dxa"/>
              <w:right w:w="108" w:type="dxa"/>
            </w:tcMar>
          </w:tcPr>
          <w:p w14:paraId="528E471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36.6 (145)</w:t>
            </w:r>
          </w:p>
        </w:tc>
        <w:tc>
          <w:tcPr>
            <w:tcW w:w="0" w:type="auto"/>
            <w:tcMar>
              <w:top w:w="0" w:type="dxa"/>
              <w:left w:w="108" w:type="dxa"/>
              <w:bottom w:w="0" w:type="dxa"/>
              <w:right w:w="108" w:type="dxa"/>
            </w:tcMar>
          </w:tcPr>
          <w:p w14:paraId="3749461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38.6 (163)</w:t>
            </w:r>
          </w:p>
        </w:tc>
        <w:tc>
          <w:tcPr>
            <w:tcW w:w="0" w:type="auto"/>
            <w:tcMar>
              <w:top w:w="0" w:type="dxa"/>
              <w:left w:w="108" w:type="dxa"/>
              <w:bottom w:w="0" w:type="dxa"/>
              <w:right w:w="108" w:type="dxa"/>
            </w:tcMar>
          </w:tcPr>
          <w:p w14:paraId="1111F3C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38.3 (152)</w:t>
            </w:r>
          </w:p>
        </w:tc>
        <w:tc>
          <w:tcPr>
            <w:tcW w:w="0" w:type="auto"/>
            <w:tcMar>
              <w:top w:w="0" w:type="dxa"/>
              <w:left w:w="108" w:type="dxa"/>
              <w:bottom w:w="0" w:type="dxa"/>
              <w:right w:w="108" w:type="dxa"/>
            </w:tcMar>
          </w:tcPr>
          <w:p w14:paraId="78C2384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41.1 (194)</w:t>
            </w:r>
          </w:p>
        </w:tc>
        <w:tc>
          <w:tcPr>
            <w:tcW w:w="0" w:type="auto"/>
            <w:tcMar>
              <w:top w:w="0" w:type="dxa"/>
              <w:left w:w="108" w:type="dxa"/>
              <w:bottom w:w="0" w:type="dxa"/>
              <w:right w:w="108" w:type="dxa"/>
            </w:tcMar>
          </w:tcPr>
          <w:p w14:paraId="4DF659A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40.9 (205)</w:t>
            </w:r>
          </w:p>
        </w:tc>
        <w:tc>
          <w:tcPr>
            <w:tcW w:w="0" w:type="auto"/>
            <w:tcMar>
              <w:top w:w="0" w:type="dxa"/>
              <w:left w:w="108" w:type="dxa"/>
              <w:bottom w:w="0" w:type="dxa"/>
              <w:right w:w="108" w:type="dxa"/>
            </w:tcMar>
          </w:tcPr>
          <w:p w14:paraId="7EDA55B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37.2 (230)</w:t>
            </w:r>
          </w:p>
        </w:tc>
      </w:tr>
      <w:tr w:rsidR="00BF3112" w:rsidRPr="00BF3112" w14:paraId="6D63B55D" w14:textId="77777777" w:rsidTr="00E71EDF">
        <w:tc>
          <w:tcPr>
            <w:tcW w:w="0" w:type="auto"/>
            <w:tcBorders>
              <w:bottom w:val="single" w:sz="4" w:space="0" w:color="auto"/>
            </w:tcBorders>
            <w:tcMar>
              <w:top w:w="0" w:type="dxa"/>
              <w:left w:w="108" w:type="dxa"/>
              <w:bottom w:w="0" w:type="dxa"/>
              <w:right w:w="108" w:type="dxa"/>
            </w:tcMar>
          </w:tcPr>
          <w:p w14:paraId="38ED66EE"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 xml:space="preserve">   Higher</w:t>
            </w:r>
          </w:p>
        </w:tc>
        <w:tc>
          <w:tcPr>
            <w:tcW w:w="0" w:type="auto"/>
            <w:tcBorders>
              <w:bottom w:val="single" w:sz="4" w:space="0" w:color="auto"/>
            </w:tcBorders>
            <w:tcMar>
              <w:top w:w="0" w:type="dxa"/>
              <w:left w:w="108" w:type="dxa"/>
              <w:bottom w:w="0" w:type="dxa"/>
              <w:right w:w="108" w:type="dxa"/>
            </w:tcMar>
          </w:tcPr>
          <w:p w14:paraId="06928E5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28.5 (165)</w:t>
            </w:r>
          </w:p>
        </w:tc>
        <w:tc>
          <w:tcPr>
            <w:tcW w:w="0" w:type="auto"/>
            <w:tcBorders>
              <w:bottom w:val="single" w:sz="4" w:space="0" w:color="auto"/>
            </w:tcBorders>
            <w:tcMar>
              <w:top w:w="0" w:type="dxa"/>
              <w:left w:w="108" w:type="dxa"/>
              <w:bottom w:w="0" w:type="dxa"/>
              <w:right w:w="108" w:type="dxa"/>
            </w:tcMar>
          </w:tcPr>
          <w:p w14:paraId="3F6B0C8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32.6 (175)</w:t>
            </w:r>
          </w:p>
        </w:tc>
        <w:tc>
          <w:tcPr>
            <w:tcW w:w="0" w:type="auto"/>
            <w:tcBorders>
              <w:bottom w:val="single" w:sz="4" w:space="0" w:color="auto"/>
            </w:tcBorders>
            <w:tcMar>
              <w:top w:w="0" w:type="dxa"/>
              <w:left w:w="108" w:type="dxa"/>
              <w:bottom w:w="0" w:type="dxa"/>
              <w:right w:w="108" w:type="dxa"/>
            </w:tcMar>
          </w:tcPr>
          <w:p w14:paraId="08CB582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35.9 (165)</w:t>
            </w:r>
          </w:p>
        </w:tc>
        <w:tc>
          <w:tcPr>
            <w:tcW w:w="0" w:type="auto"/>
            <w:tcBorders>
              <w:bottom w:val="single" w:sz="4" w:space="0" w:color="auto"/>
            </w:tcBorders>
            <w:tcMar>
              <w:top w:w="0" w:type="dxa"/>
              <w:left w:w="108" w:type="dxa"/>
              <w:bottom w:w="0" w:type="dxa"/>
              <w:right w:w="108" w:type="dxa"/>
            </w:tcMar>
          </w:tcPr>
          <w:p w14:paraId="7C00A45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28.2 (113)</w:t>
            </w:r>
          </w:p>
        </w:tc>
        <w:tc>
          <w:tcPr>
            <w:tcW w:w="0" w:type="auto"/>
            <w:tcBorders>
              <w:bottom w:val="single" w:sz="4" w:space="0" w:color="auto"/>
            </w:tcBorders>
            <w:tcMar>
              <w:top w:w="0" w:type="dxa"/>
              <w:left w:w="108" w:type="dxa"/>
              <w:bottom w:w="0" w:type="dxa"/>
              <w:right w:w="108" w:type="dxa"/>
            </w:tcMar>
          </w:tcPr>
          <w:p w14:paraId="3FAE240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33.4 (158)</w:t>
            </w:r>
          </w:p>
        </w:tc>
        <w:tc>
          <w:tcPr>
            <w:tcW w:w="0" w:type="auto"/>
            <w:tcBorders>
              <w:bottom w:val="single" w:sz="4" w:space="0" w:color="auto"/>
            </w:tcBorders>
            <w:tcMar>
              <w:top w:w="0" w:type="dxa"/>
              <w:left w:w="108" w:type="dxa"/>
              <w:bottom w:w="0" w:type="dxa"/>
              <w:right w:w="108" w:type="dxa"/>
            </w:tcMar>
          </w:tcPr>
          <w:p w14:paraId="16A8186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29.1 (134)</w:t>
            </w:r>
          </w:p>
        </w:tc>
        <w:tc>
          <w:tcPr>
            <w:tcW w:w="0" w:type="auto"/>
            <w:tcBorders>
              <w:bottom w:val="single" w:sz="4" w:space="0" w:color="auto"/>
            </w:tcBorders>
            <w:tcMar>
              <w:top w:w="0" w:type="dxa"/>
              <w:left w:w="108" w:type="dxa"/>
              <w:bottom w:w="0" w:type="dxa"/>
              <w:right w:w="108" w:type="dxa"/>
            </w:tcMar>
          </w:tcPr>
          <w:p w14:paraId="49BCD95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33.8 (134)</w:t>
            </w:r>
          </w:p>
        </w:tc>
        <w:tc>
          <w:tcPr>
            <w:tcW w:w="0" w:type="auto"/>
            <w:tcBorders>
              <w:bottom w:val="single" w:sz="4" w:space="0" w:color="auto"/>
            </w:tcBorders>
            <w:tcMar>
              <w:top w:w="0" w:type="dxa"/>
              <w:left w:w="108" w:type="dxa"/>
              <w:bottom w:w="0" w:type="dxa"/>
              <w:right w:w="108" w:type="dxa"/>
            </w:tcMar>
          </w:tcPr>
          <w:p w14:paraId="6CE9F79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31.0 (131)</w:t>
            </w:r>
          </w:p>
        </w:tc>
        <w:tc>
          <w:tcPr>
            <w:tcW w:w="0" w:type="auto"/>
            <w:tcBorders>
              <w:bottom w:val="single" w:sz="4" w:space="0" w:color="auto"/>
            </w:tcBorders>
            <w:tcMar>
              <w:top w:w="0" w:type="dxa"/>
              <w:left w:w="108" w:type="dxa"/>
              <w:bottom w:w="0" w:type="dxa"/>
              <w:right w:w="108" w:type="dxa"/>
            </w:tcMar>
          </w:tcPr>
          <w:p w14:paraId="66CBCBF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31.5 (125)</w:t>
            </w:r>
          </w:p>
        </w:tc>
        <w:tc>
          <w:tcPr>
            <w:tcW w:w="0" w:type="auto"/>
            <w:tcBorders>
              <w:bottom w:val="single" w:sz="4" w:space="0" w:color="auto"/>
            </w:tcBorders>
            <w:tcMar>
              <w:top w:w="0" w:type="dxa"/>
              <w:left w:w="108" w:type="dxa"/>
              <w:bottom w:w="0" w:type="dxa"/>
              <w:right w:w="108" w:type="dxa"/>
            </w:tcMar>
          </w:tcPr>
          <w:p w14:paraId="335CD5D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26.5 (125)</w:t>
            </w:r>
          </w:p>
        </w:tc>
        <w:tc>
          <w:tcPr>
            <w:tcW w:w="0" w:type="auto"/>
            <w:tcBorders>
              <w:bottom w:val="single" w:sz="4" w:space="0" w:color="auto"/>
            </w:tcBorders>
            <w:tcMar>
              <w:top w:w="0" w:type="dxa"/>
              <w:left w:w="108" w:type="dxa"/>
              <w:bottom w:w="0" w:type="dxa"/>
              <w:right w:w="108" w:type="dxa"/>
            </w:tcMar>
          </w:tcPr>
          <w:p w14:paraId="0B837BE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26.9 (135)</w:t>
            </w:r>
          </w:p>
        </w:tc>
        <w:tc>
          <w:tcPr>
            <w:tcW w:w="0" w:type="auto"/>
            <w:tcBorders>
              <w:bottom w:val="single" w:sz="4" w:space="0" w:color="auto"/>
            </w:tcBorders>
            <w:tcMar>
              <w:top w:w="0" w:type="dxa"/>
              <w:left w:w="108" w:type="dxa"/>
              <w:bottom w:w="0" w:type="dxa"/>
              <w:right w:w="108" w:type="dxa"/>
            </w:tcMar>
          </w:tcPr>
          <w:p w14:paraId="4E3549F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29.1 (180)</w:t>
            </w:r>
          </w:p>
        </w:tc>
      </w:tr>
      <w:tr w:rsidR="00BF3112" w:rsidRPr="00BF3112" w14:paraId="1DB53B6E" w14:textId="77777777" w:rsidTr="00E71EDF">
        <w:tc>
          <w:tcPr>
            <w:tcW w:w="0" w:type="auto"/>
            <w:tcBorders>
              <w:top w:val="single" w:sz="4" w:space="0" w:color="auto"/>
              <w:bottom w:val="single" w:sz="4" w:space="0" w:color="auto"/>
            </w:tcBorders>
            <w:tcMar>
              <w:top w:w="0" w:type="dxa"/>
              <w:left w:w="108" w:type="dxa"/>
              <w:bottom w:w="0" w:type="dxa"/>
              <w:right w:w="108" w:type="dxa"/>
            </w:tcMar>
          </w:tcPr>
          <w:p w14:paraId="25319DCF" w14:textId="77777777" w:rsidR="00A37D12" w:rsidRPr="00BF3112" w:rsidRDefault="00A37D12" w:rsidP="00E71EDF">
            <w:pPr>
              <w:spacing w:line="276" w:lineRule="auto"/>
              <w:rPr>
                <w:color w:val="auto"/>
                <w:sz w:val="16"/>
                <w:szCs w:val="16"/>
                <w:lang w:val="en-US"/>
              </w:rPr>
            </w:pPr>
            <w:r w:rsidRPr="00BF3112">
              <w:rPr>
                <w:i/>
                <w:iCs/>
                <w:color w:val="auto"/>
                <w:sz w:val="16"/>
                <w:szCs w:val="16"/>
                <w:lang w:val="en-US"/>
              </w:rPr>
              <w:t>Anthropometry</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7B7FCCC3"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70DF486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40E88EAD"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34B649CE"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503A3E33"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6571069D"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3C1797F1"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02CC965"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01372786"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3BF3EEA9"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18179EF7"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5D3A394E" w14:textId="77777777" w:rsidR="00A37D12" w:rsidRPr="00BF3112" w:rsidRDefault="00A37D12" w:rsidP="00E71EDF">
            <w:pPr>
              <w:spacing w:line="276" w:lineRule="auto"/>
              <w:jc w:val="center"/>
              <w:rPr>
                <w:color w:val="auto"/>
                <w:sz w:val="16"/>
                <w:szCs w:val="16"/>
                <w:lang w:val="en-US"/>
              </w:rPr>
            </w:pPr>
          </w:p>
        </w:tc>
      </w:tr>
      <w:tr w:rsidR="00BF3112" w:rsidRPr="00BF3112" w14:paraId="67CED882" w14:textId="77777777" w:rsidTr="00E71EDF">
        <w:tc>
          <w:tcPr>
            <w:tcW w:w="0" w:type="auto"/>
            <w:tcBorders>
              <w:top w:val="single" w:sz="4" w:space="0" w:color="auto"/>
            </w:tcBorders>
            <w:tcMar>
              <w:top w:w="0" w:type="dxa"/>
              <w:left w:w="108" w:type="dxa"/>
              <w:bottom w:w="0" w:type="dxa"/>
              <w:right w:w="108" w:type="dxa"/>
            </w:tcMar>
          </w:tcPr>
          <w:p w14:paraId="4CB5B97C"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Height, m, mean (SD)</w:t>
            </w:r>
          </w:p>
        </w:tc>
        <w:tc>
          <w:tcPr>
            <w:tcW w:w="0" w:type="auto"/>
            <w:tcBorders>
              <w:top w:val="single" w:sz="4" w:space="0" w:color="auto"/>
            </w:tcBorders>
            <w:tcMar>
              <w:top w:w="0" w:type="dxa"/>
              <w:left w:w="108" w:type="dxa"/>
              <w:bottom w:w="0" w:type="dxa"/>
              <w:right w:w="108" w:type="dxa"/>
            </w:tcMar>
          </w:tcPr>
          <w:p w14:paraId="7299B1A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1.65 (0.10)</w:t>
            </w:r>
          </w:p>
        </w:tc>
        <w:tc>
          <w:tcPr>
            <w:tcW w:w="0" w:type="auto"/>
            <w:tcBorders>
              <w:top w:val="single" w:sz="4" w:space="0" w:color="auto"/>
            </w:tcBorders>
            <w:tcMar>
              <w:top w:w="0" w:type="dxa"/>
              <w:left w:w="108" w:type="dxa"/>
              <w:bottom w:w="0" w:type="dxa"/>
              <w:right w:w="108" w:type="dxa"/>
            </w:tcMar>
          </w:tcPr>
          <w:p w14:paraId="0D41F55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1.66 (0.10)</w:t>
            </w:r>
          </w:p>
        </w:tc>
        <w:tc>
          <w:tcPr>
            <w:tcW w:w="0" w:type="auto"/>
            <w:tcBorders>
              <w:top w:val="single" w:sz="4" w:space="0" w:color="auto"/>
            </w:tcBorders>
            <w:tcMar>
              <w:top w:w="0" w:type="dxa"/>
              <w:left w:w="108" w:type="dxa"/>
              <w:bottom w:w="0" w:type="dxa"/>
              <w:right w:w="108" w:type="dxa"/>
            </w:tcMar>
          </w:tcPr>
          <w:p w14:paraId="366DED2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1.68 (0.10)</w:t>
            </w:r>
          </w:p>
        </w:tc>
        <w:tc>
          <w:tcPr>
            <w:tcW w:w="0" w:type="auto"/>
            <w:tcBorders>
              <w:top w:val="single" w:sz="4" w:space="0" w:color="auto"/>
            </w:tcBorders>
            <w:tcMar>
              <w:top w:w="0" w:type="dxa"/>
              <w:left w:w="108" w:type="dxa"/>
              <w:bottom w:w="0" w:type="dxa"/>
              <w:right w:w="108" w:type="dxa"/>
            </w:tcMar>
          </w:tcPr>
          <w:p w14:paraId="322F2C1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1.63 (0.10)</w:t>
            </w:r>
          </w:p>
        </w:tc>
        <w:tc>
          <w:tcPr>
            <w:tcW w:w="0" w:type="auto"/>
            <w:tcBorders>
              <w:top w:val="single" w:sz="4" w:space="0" w:color="auto"/>
            </w:tcBorders>
            <w:tcMar>
              <w:top w:w="0" w:type="dxa"/>
              <w:left w:w="108" w:type="dxa"/>
              <w:bottom w:w="0" w:type="dxa"/>
              <w:right w:w="108" w:type="dxa"/>
            </w:tcMar>
          </w:tcPr>
          <w:p w14:paraId="56BB0FB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1.65 (0.09)</w:t>
            </w:r>
          </w:p>
        </w:tc>
        <w:tc>
          <w:tcPr>
            <w:tcW w:w="0" w:type="auto"/>
            <w:tcBorders>
              <w:top w:val="single" w:sz="4" w:space="0" w:color="auto"/>
            </w:tcBorders>
            <w:tcMar>
              <w:top w:w="0" w:type="dxa"/>
              <w:left w:w="108" w:type="dxa"/>
              <w:bottom w:w="0" w:type="dxa"/>
              <w:right w:w="108" w:type="dxa"/>
            </w:tcMar>
          </w:tcPr>
          <w:p w14:paraId="6156195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1.66 (0.09)</w:t>
            </w:r>
          </w:p>
        </w:tc>
        <w:tc>
          <w:tcPr>
            <w:tcW w:w="0" w:type="auto"/>
            <w:tcBorders>
              <w:top w:val="single" w:sz="4" w:space="0" w:color="auto"/>
            </w:tcBorders>
            <w:tcMar>
              <w:top w:w="0" w:type="dxa"/>
              <w:left w:w="108" w:type="dxa"/>
              <w:bottom w:w="0" w:type="dxa"/>
              <w:right w:w="108" w:type="dxa"/>
            </w:tcMar>
          </w:tcPr>
          <w:p w14:paraId="3F17449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1.64 (0.10)</w:t>
            </w:r>
          </w:p>
        </w:tc>
        <w:tc>
          <w:tcPr>
            <w:tcW w:w="0" w:type="auto"/>
            <w:tcBorders>
              <w:top w:val="single" w:sz="4" w:space="0" w:color="auto"/>
            </w:tcBorders>
            <w:tcMar>
              <w:top w:w="0" w:type="dxa"/>
              <w:left w:w="108" w:type="dxa"/>
              <w:bottom w:w="0" w:type="dxa"/>
              <w:right w:w="108" w:type="dxa"/>
            </w:tcMar>
          </w:tcPr>
          <w:p w14:paraId="7AAE7BB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1.64 (0.10)</w:t>
            </w:r>
          </w:p>
        </w:tc>
        <w:tc>
          <w:tcPr>
            <w:tcW w:w="0" w:type="auto"/>
            <w:tcBorders>
              <w:top w:val="single" w:sz="4" w:space="0" w:color="auto"/>
            </w:tcBorders>
            <w:tcMar>
              <w:top w:w="0" w:type="dxa"/>
              <w:left w:w="108" w:type="dxa"/>
              <w:bottom w:w="0" w:type="dxa"/>
              <w:right w:w="108" w:type="dxa"/>
            </w:tcMar>
          </w:tcPr>
          <w:p w14:paraId="12CC094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1.66 (0.09)</w:t>
            </w:r>
          </w:p>
        </w:tc>
        <w:tc>
          <w:tcPr>
            <w:tcW w:w="0" w:type="auto"/>
            <w:tcBorders>
              <w:top w:val="single" w:sz="4" w:space="0" w:color="auto"/>
            </w:tcBorders>
            <w:tcMar>
              <w:top w:w="0" w:type="dxa"/>
              <w:left w:w="108" w:type="dxa"/>
              <w:bottom w:w="0" w:type="dxa"/>
              <w:right w:w="108" w:type="dxa"/>
            </w:tcMar>
          </w:tcPr>
          <w:p w14:paraId="388D73E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1.64 (0.11)</w:t>
            </w:r>
          </w:p>
        </w:tc>
        <w:tc>
          <w:tcPr>
            <w:tcW w:w="0" w:type="auto"/>
            <w:tcBorders>
              <w:top w:val="single" w:sz="4" w:space="0" w:color="auto"/>
            </w:tcBorders>
            <w:tcMar>
              <w:top w:w="0" w:type="dxa"/>
              <w:left w:w="108" w:type="dxa"/>
              <w:bottom w:w="0" w:type="dxa"/>
              <w:right w:w="108" w:type="dxa"/>
            </w:tcMar>
          </w:tcPr>
          <w:p w14:paraId="25A4A08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1.64 (0.10)</w:t>
            </w:r>
          </w:p>
        </w:tc>
        <w:tc>
          <w:tcPr>
            <w:tcW w:w="0" w:type="auto"/>
            <w:tcBorders>
              <w:top w:val="single" w:sz="4" w:space="0" w:color="auto"/>
            </w:tcBorders>
            <w:tcMar>
              <w:top w:w="0" w:type="dxa"/>
              <w:left w:w="108" w:type="dxa"/>
              <w:bottom w:w="0" w:type="dxa"/>
              <w:right w:w="108" w:type="dxa"/>
            </w:tcMar>
          </w:tcPr>
          <w:p w14:paraId="37AFA16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1.65 (0.09)</w:t>
            </w:r>
          </w:p>
        </w:tc>
      </w:tr>
      <w:tr w:rsidR="00BF3112" w:rsidRPr="00BF3112" w14:paraId="4CF60473" w14:textId="77777777" w:rsidTr="00E71EDF">
        <w:tc>
          <w:tcPr>
            <w:tcW w:w="0" w:type="auto"/>
            <w:tcBorders>
              <w:bottom w:val="single" w:sz="4" w:space="0" w:color="auto"/>
            </w:tcBorders>
            <w:tcMar>
              <w:top w:w="0" w:type="dxa"/>
              <w:left w:w="108" w:type="dxa"/>
              <w:bottom w:w="0" w:type="dxa"/>
              <w:right w:w="108" w:type="dxa"/>
            </w:tcMar>
          </w:tcPr>
          <w:p w14:paraId="0554DE01"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BMI, kg/m</w:t>
            </w:r>
            <w:r w:rsidRPr="00BF3112">
              <w:rPr>
                <w:color w:val="auto"/>
                <w:sz w:val="16"/>
                <w:szCs w:val="16"/>
                <w:vertAlign w:val="superscript"/>
                <w:lang w:val="en-US"/>
              </w:rPr>
              <w:t>2</w:t>
            </w:r>
            <w:r w:rsidRPr="00BF3112">
              <w:rPr>
                <w:color w:val="auto"/>
                <w:sz w:val="16"/>
                <w:szCs w:val="16"/>
                <w:lang w:val="en-US"/>
              </w:rPr>
              <w:t>, mean (SD)</w:t>
            </w:r>
          </w:p>
        </w:tc>
        <w:tc>
          <w:tcPr>
            <w:tcW w:w="0" w:type="auto"/>
            <w:tcBorders>
              <w:bottom w:val="single" w:sz="4" w:space="0" w:color="auto"/>
            </w:tcBorders>
            <w:tcMar>
              <w:top w:w="0" w:type="dxa"/>
              <w:left w:w="108" w:type="dxa"/>
              <w:bottom w:w="0" w:type="dxa"/>
              <w:right w:w="108" w:type="dxa"/>
            </w:tcMar>
          </w:tcPr>
          <w:p w14:paraId="23D5799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28.2 (4.8)</w:t>
            </w:r>
          </w:p>
        </w:tc>
        <w:tc>
          <w:tcPr>
            <w:tcW w:w="0" w:type="auto"/>
            <w:tcBorders>
              <w:bottom w:val="single" w:sz="4" w:space="0" w:color="auto"/>
            </w:tcBorders>
            <w:tcMar>
              <w:top w:w="0" w:type="dxa"/>
              <w:left w:w="108" w:type="dxa"/>
              <w:bottom w:w="0" w:type="dxa"/>
              <w:right w:w="108" w:type="dxa"/>
            </w:tcMar>
          </w:tcPr>
          <w:p w14:paraId="4FA7978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27.8 (4.5)</w:t>
            </w:r>
          </w:p>
        </w:tc>
        <w:tc>
          <w:tcPr>
            <w:tcW w:w="0" w:type="auto"/>
            <w:tcBorders>
              <w:bottom w:val="single" w:sz="4" w:space="0" w:color="auto"/>
            </w:tcBorders>
            <w:tcMar>
              <w:top w:w="0" w:type="dxa"/>
              <w:left w:w="108" w:type="dxa"/>
              <w:bottom w:w="0" w:type="dxa"/>
              <w:right w:w="108" w:type="dxa"/>
            </w:tcMar>
          </w:tcPr>
          <w:p w14:paraId="6B6C52C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26.9 (3.9)</w:t>
            </w:r>
          </w:p>
        </w:tc>
        <w:tc>
          <w:tcPr>
            <w:tcW w:w="0" w:type="auto"/>
            <w:tcBorders>
              <w:bottom w:val="single" w:sz="4" w:space="0" w:color="auto"/>
            </w:tcBorders>
            <w:tcMar>
              <w:top w:w="0" w:type="dxa"/>
              <w:left w:w="108" w:type="dxa"/>
              <w:bottom w:w="0" w:type="dxa"/>
              <w:right w:w="108" w:type="dxa"/>
            </w:tcMar>
          </w:tcPr>
          <w:p w14:paraId="35AFB1F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28.2 (5.2)</w:t>
            </w:r>
          </w:p>
        </w:tc>
        <w:tc>
          <w:tcPr>
            <w:tcW w:w="0" w:type="auto"/>
            <w:tcBorders>
              <w:bottom w:val="single" w:sz="4" w:space="0" w:color="auto"/>
            </w:tcBorders>
            <w:tcMar>
              <w:top w:w="0" w:type="dxa"/>
              <w:left w:w="108" w:type="dxa"/>
              <w:bottom w:w="0" w:type="dxa"/>
              <w:right w:w="108" w:type="dxa"/>
            </w:tcMar>
          </w:tcPr>
          <w:p w14:paraId="304B5AA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26.7 (4.5)</w:t>
            </w:r>
          </w:p>
        </w:tc>
        <w:tc>
          <w:tcPr>
            <w:tcW w:w="0" w:type="auto"/>
            <w:tcBorders>
              <w:bottom w:val="single" w:sz="4" w:space="0" w:color="auto"/>
            </w:tcBorders>
            <w:tcMar>
              <w:top w:w="0" w:type="dxa"/>
              <w:left w:w="108" w:type="dxa"/>
              <w:bottom w:w="0" w:type="dxa"/>
              <w:right w:w="108" w:type="dxa"/>
            </w:tcMar>
          </w:tcPr>
          <w:p w14:paraId="55E261A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26.8 (4.3)</w:t>
            </w:r>
          </w:p>
        </w:tc>
        <w:tc>
          <w:tcPr>
            <w:tcW w:w="0" w:type="auto"/>
            <w:tcBorders>
              <w:bottom w:val="single" w:sz="4" w:space="0" w:color="auto"/>
            </w:tcBorders>
            <w:tcMar>
              <w:top w:w="0" w:type="dxa"/>
              <w:left w:w="108" w:type="dxa"/>
              <w:bottom w:w="0" w:type="dxa"/>
              <w:right w:w="108" w:type="dxa"/>
            </w:tcMar>
          </w:tcPr>
          <w:p w14:paraId="68CA514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27.6 (5.2)</w:t>
            </w:r>
          </w:p>
        </w:tc>
        <w:tc>
          <w:tcPr>
            <w:tcW w:w="0" w:type="auto"/>
            <w:tcBorders>
              <w:bottom w:val="single" w:sz="4" w:space="0" w:color="auto"/>
            </w:tcBorders>
            <w:tcMar>
              <w:top w:w="0" w:type="dxa"/>
              <w:left w:w="108" w:type="dxa"/>
              <w:bottom w:w="0" w:type="dxa"/>
              <w:right w:w="108" w:type="dxa"/>
            </w:tcMar>
          </w:tcPr>
          <w:p w14:paraId="349E42A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26.8 (4.5)</w:t>
            </w:r>
          </w:p>
        </w:tc>
        <w:tc>
          <w:tcPr>
            <w:tcW w:w="0" w:type="auto"/>
            <w:tcBorders>
              <w:bottom w:val="single" w:sz="4" w:space="0" w:color="auto"/>
            </w:tcBorders>
            <w:tcMar>
              <w:top w:w="0" w:type="dxa"/>
              <w:left w:w="108" w:type="dxa"/>
              <w:bottom w:w="0" w:type="dxa"/>
              <w:right w:w="108" w:type="dxa"/>
            </w:tcMar>
          </w:tcPr>
          <w:p w14:paraId="366EE8C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26.3 (4.2)</w:t>
            </w:r>
          </w:p>
        </w:tc>
        <w:tc>
          <w:tcPr>
            <w:tcW w:w="0" w:type="auto"/>
            <w:tcBorders>
              <w:bottom w:val="single" w:sz="4" w:space="0" w:color="auto"/>
            </w:tcBorders>
            <w:tcMar>
              <w:top w:w="0" w:type="dxa"/>
              <w:left w:w="108" w:type="dxa"/>
              <w:bottom w:w="0" w:type="dxa"/>
              <w:right w:w="108" w:type="dxa"/>
            </w:tcMar>
          </w:tcPr>
          <w:p w14:paraId="57E5601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27.4 (5.6)</w:t>
            </w:r>
          </w:p>
        </w:tc>
        <w:tc>
          <w:tcPr>
            <w:tcW w:w="0" w:type="auto"/>
            <w:tcBorders>
              <w:bottom w:val="single" w:sz="4" w:space="0" w:color="auto"/>
            </w:tcBorders>
            <w:tcMar>
              <w:top w:w="0" w:type="dxa"/>
              <w:left w:w="108" w:type="dxa"/>
              <w:bottom w:w="0" w:type="dxa"/>
              <w:right w:w="108" w:type="dxa"/>
            </w:tcMar>
          </w:tcPr>
          <w:p w14:paraId="15A4B3A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26.1 (4.8)</w:t>
            </w:r>
          </w:p>
        </w:tc>
        <w:tc>
          <w:tcPr>
            <w:tcW w:w="0" w:type="auto"/>
            <w:tcBorders>
              <w:bottom w:val="single" w:sz="4" w:space="0" w:color="auto"/>
            </w:tcBorders>
            <w:tcMar>
              <w:top w:w="0" w:type="dxa"/>
              <w:left w:w="108" w:type="dxa"/>
              <w:bottom w:w="0" w:type="dxa"/>
              <w:right w:w="108" w:type="dxa"/>
            </w:tcMar>
          </w:tcPr>
          <w:p w14:paraId="6A8D620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25.7 (4.5)</w:t>
            </w:r>
          </w:p>
        </w:tc>
      </w:tr>
      <w:tr w:rsidR="00BF3112" w:rsidRPr="00BF3112" w14:paraId="23BB9D4B" w14:textId="77777777" w:rsidTr="00E71EDF">
        <w:tc>
          <w:tcPr>
            <w:tcW w:w="0" w:type="auto"/>
            <w:tcBorders>
              <w:top w:val="single" w:sz="4" w:space="0" w:color="auto"/>
              <w:bottom w:val="single" w:sz="4" w:space="0" w:color="auto"/>
            </w:tcBorders>
            <w:tcMar>
              <w:top w:w="0" w:type="dxa"/>
              <w:left w:w="108" w:type="dxa"/>
              <w:bottom w:w="0" w:type="dxa"/>
              <w:right w:w="108" w:type="dxa"/>
            </w:tcMar>
          </w:tcPr>
          <w:p w14:paraId="1515972E" w14:textId="77777777" w:rsidR="00A37D12" w:rsidRPr="00BF3112" w:rsidRDefault="00A37D12" w:rsidP="00E71EDF">
            <w:pPr>
              <w:spacing w:line="276" w:lineRule="auto"/>
              <w:rPr>
                <w:color w:val="auto"/>
                <w:sz w:val="16"/>
                <w:szCs w:val="16"/>
                <w:lang w:val="en-US"/>
              </w:rPr>
            </w:pPr>
            <w:r w:rsidRPr="00BF3112">
              <w:rPr>
                <w:i/>
                <w:iCs/>
                <w:color w:val="auto"/>
                <w:sz w:val="16"/>
                <w:szCs w:val="16"/>
                <w:lang w:val="en-US"/>
              </w:rPr>
              <w:t>Lifestyle</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78558CA9"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05021E24"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3D4B108A"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03C64039"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79A862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2E18550A"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6832B2F"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211CA003"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2336955"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95CBE57"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25FEEEFE"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40234284" w14:textId="77777777" w:rsidR="00A37D12" w:rsidRPr="00BF3112" w:rsidRDefault="00A37D12" w:rsidP="00E71EDF">
            <w:pPr>
              <w:spacing w:line="276" w:lineRule="auto"/>
              <w:jc w:val="center"/>
              <w:rPr>
                <w:color w:val="auto"/>
                <w:sz w:val="16"/>
                <w:szCs w:val="16"/>
                <w:lang w:val="en-US"/>
              </w:rPr>
            </w:pPr>
          </w:p>
        </w:tc>
      </w:tr>
      <w:tr w:rsidR="00BF3112" w:rsidRPr="00BF3112" w14:paraId="58BFE9E9" w14:textId="77777777" w:rsidTr="00E71EDF">
        <w:tc>
          <w:tcPr>
            <w:tcW w:w="0" w:type="auto"/>
            <w:tcBorders>
              <w:top w:val="single" w:sz="4" w:space="0" w:color="auto"/>
            </w:tcBorders>
            <w:tcMar>
              <w:top w:w="0" w:type="dxa"/>
              <w:left w:w="108" w:type="dxa"/>
              <w:bottom w:w="0" w:type="dxa"/>
              <w:right w:w="108" w:type="dxa"/>
            </w:tcMar>
          </w:tcPr>
          <w:p w14:paraId="6F8E09D4"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Smokers, % (</w:t>
            </w:r>
            <w:r w:rsidRPr="00BF3112">
              <w:rPr>
                <w:i/>
                <w:iCs/>
                <w:color w:val="auto"/>
                <w:sz w:val="16"/>
                <w:szCs w:val="16"/>
                <w:lang w:val="en-US"/>
              </w:rPr>
              <w:t>n</w:t>
            </w:r>
            <w:r w:rsidRPr="00BF3112">
              <w:rPr>
                <w:color w:val="auto"/>
                <w:sz w:val="16"/>
                <w:szCs w:val="16"/>
                <w:lang w:val="en-US"/>
              </w:rPr>
              <w:t>)</w:t>
            </w:r>
          </w:p>
        </w:tc>
        <w:tc>
          <w:tcPr>
            <w:tcW w:w="0" w:type="auto"/>
            <w:tcBorders>
              <w:top w:val="single" w:sz="4" w:space="0" w:color="auto"/>
            </w:tcBorders>
            <w:tcMar>
              <w:top w:w="0" w:type="dxa"/>
              <w:left w:w="108" w:type="dxa"/>
              <w:bottom w:w="0" w:type="dxa"/>
              <w:right w:w="108" w:type="dxa"/>
            </w:tcMar>
          </w:tcPr>
          <w:p w14:paraId="371C041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12.0 (69)</w:t>
            </w:r>
          </w:p>
        </w:tc>
        <w:tc>
          <w:tcPr>
            <w:tcW w:w="0" w:type="auto"/>
            <w:tcBorders>
              <w:top w:val="single" w:sz="4" w:space="0" w:color="auto"/>
            </w:tcBorders>
            <w:tcMar>
              <w:top w:w="0" w:type="dxa"/>
              <w:left w:w="108" w:type="dxa"/>
              <w:bottom w:w="0" w:type="dxa"/>
              <w:right w:w="108" w:type="dxa"/>
            </w:tcMar>
          </w:tcPr>
          <w:p w14:paraId="48D522B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7.4 (40)</w:t>
            </w:r>
          </w:p>
        </w:tc>
        <w:tc>
          <w:tcPr>
            <w:tcW w:w="0" w:type="auto"/>
            <w:tcBorders>
              <w:top w:val="single" w:sz="4" w:space="0" w:color="auto"/>
            </w:tcBorders>
            <w:tcMar>
              <w:top w:w="0" w:type="dxa"/>
              <w:left w:w="108" w:type="dxa"/>
              <w:bottom w:w="0" w:type="dxa"/>
              <w:right w:w="108" w:type="dxa"/>
            </w:tcMar>
          </w:tcPr>
          <w:p w14:paraId="33A0DFA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3.9 (18)</w:t>
            </w:r>
          </w:p>
        </w:tc>
        <w:tc>
          <w:tcPr>
            <w:tcW w:w="0" w:type="auto"/>
            <w:tcBorders>
              <w:top w:val="single" w:sz="4" w:space="0" w:color="auto"/>
            </w:tcBorders>
            <w:tcMar>
              <w:top w:w="0" w:type="dxa"/>
              <w:left w:w="108" w:type="dxa"/>
              <w:bottom w:w="0" w:type="dxa"/>
              <w:right w:w="108" w:type="dxa"/>
            </w:tcMar>
          </w:tcPr>
          <w:p w14:paraId="3DB1E7F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11.2 (45)</w:t>
            </w:r>
          </w:p>
        </w:tc>
        <w:tc>
          <w:tcPr>
            <w:tcW w:w="0" w:type="auto"/>
            <w:tcBorders>
              <w:top w:val="single" w:sz="4" w:space="0" w:color="auto"/>
            </w:tcBorders>
            <w:tcMar>
              <w:top w:w="0" w:type="dxa"/>
              <w:left w:w="108" w:type="dxa"/>
              <w:bottom w:w="0" w:type="dxa"/>
              <w:right w:w="108" w:type="dxa"/>
            </w:tcMar>
          </w:tcPr>
          <w:p w14:paraId="6D1C825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6.6 (31)</w:t>
            </w:r>
          </w:p>
        </w:tc>
        <w:tc>
          <w:tcPr>
            <w:tcW w:w="0" w:type="auto"/>
            <w:tcBorders>
              <w:top w:val="single" w:sz="4" w:space="0" w:color="auto"/>
            </w:tcBorders>
            <w:tcMar>
              <w:top w:w="0" w:type="dxa"/>
              <w:left w:w="108" w:type="dxa"/>
              <w:bottom w:w="0" w:type="dxa"/>
              <w:right w:w="108" w:type="dxa"/>
            </w:tcMar>
          </w:tcPr>
          <w:p w14:paraId="79C1F3E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7.8 (36)</w:t>
            </w:r>
          </w:p>
        </w:tc>
        <w:tc>
          <w:tcPr>
            <w:tcW w:w="0" w:type="auto"/>
            <w:tcBorders>
              <w:top w:val="single" w:sz="4" w:space="0" w:color="auto"/>
            </w:tcBorders>
            <w:tcMar>
              <w:top w:w="0" w:type="dxa"/>
              <w:left w:w="108" w:type="dxa"/>
              <w:bottom w:w="0" w:type="dxa"/>
              <w:right w:w="108" w:type="dxa"/>
            </w:tcMar>
          </w:tcPr>
          <w:p w14:paraId="20B63E0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12.9 (51)</w:t>
            </w:r>
          </w:p>
        </w:tc>
        <w:tc>
          <w:tcPr>
            <w:tcW w:w="0" w:type="auto"/>
            <w:tcBorders>
              <w:top w:val="single" w:sz="4" w:space="0" w:color="auto"/>
            </w:tcBorders>
            <w:tcMar>
              <w:top w:w="0" w:type="dxa"/>
              <w:left w:w="108" w:type="dxa"/>
              <w:bottom w:w="0" w:type="dxa"/>
              <w:right w:w="108" w:type="dxa"/>
            </w:tcMar>
          </w:tcPr>
          <w:p w14:paraId="0A76886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6.4 (27)</w:t>
            </w:r>
          </w:p>
        </w:tc>
        <w:tc>
          <w:tcPr>
            <w:tcW w:w="0" w:type="auto"/>
            <w:tcBorders>
              <w:top w:val="single" w:sz="4" w:space="0" w:color="auto"/>
            </w:tcBorders>
            <w:tcMar>
              <w:top w:w="0" w:type="dxa"/>
              <w:left w:w="108" w:type="dxa"/>
              <w:bottom w:w="0" w:type="dxa"/>
              <w:right w:w="108" w:type="dxa"/>
            </w:tcMar>
          </w:tcPr>
          <w:p w14:paraId="005BCCE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6.8 (27)</w:t>
            </w:r>
          </w:p>
        </w:tc>
        <w:tc>
          <w:tcPr>
            <w:tcW w:w="0" w:type="auto"/>
            <w:tcBorders>
              <w:top w:val="single" w:sz="4" w:space="0" w:color="auto"/>
            </w:tcBorders>
            <w:tcMar>
              <w:top w:w="0" w:type="dxa"/>
              <w:left w:w="108" w:type="dxa"/>
              <w:bottom w:w="0" w:type="dxa"/>
              <w:right w:w="108" w:type="dxa"/>
            </w:tcMar>
          </w:tcPr>
          <w:p w14:paraId="5CD0B2E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10.0 (47)</w:t>
            </w:r>
          </w:p>
        </w:tc>
        <w:tc>
          <w:tcPr>
            <w:tcW w:w="0" w:type="auto"/>
            <w:tcBorders>
              <w:top w:val="single" w:sz="4" w:space="0" w:color="auto"/>
            </w:tcBorders>
            <w:tcMar>
              <w:top w:w="0" w:type="dxa"/>
              <w:left w:w="108" w:type="dxa"/>
              <w:bottom w:w="0" w:type="dxa"/>
              <w:right w:w="108" w:type="dxa"/>
            </w:tcMar>
          </w:tcPr>
          <w:p w14:paraId="4D6D155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9.0 (45)</w:t>
            </w:r>
          </w:p>
        </w:tc>
        <w:tc>
          <w:tcPr>
            <w:tcW w:w="0" w:type="auto"/>
            <w:tcBorders>
              <w:top w:val="single" w:sz="4" w:space="0" w:color="auto"/>
            </w:tcBorders>
            <w:tcMar>
              <w:top w:w="0" w:type="dxa"/>
              <w:left w:w="108" w:type="dxa"/>
              <w:bottom w:w="0" w:type="dxa"/>
              <w:right w:w="108" w:type="dxa"/>
            </w:tcMar>
          </w:tcPr>
          <w:p w14:paraId="6CD8EB1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8.4 (52)</w:t>
            </w:r>
          </w:p>
        </w:tc>
      </w:tr>
      <w:tr w:rsidR="00BF3112" w:rsidRPr="00BF3112" w14:paraId="5A4F66A2" w14:textId="77777777" w:rsidTr="00E71EDF">
        <w:tc>
          <w:tcPr>
            <w:tcW w:w="0" w:type="auto"/>
            <w:tcBorders>
              <w:bottom w:val="single" w:sz="4" w:space="0" w:color="auto"/>
            </w:tcBorders>
            <w:tcMar>
              <w:top w:w="0" w:type="dxa"/>
              <w:left w:w="108" w:type="dxa"/>
              <w:bottom w:w="0" w:type="dxa"/>
              <w:right w:w="108" w:type="dxa"/>
            </w:tcMar>
          </w:tcPr>
          <w:p w14:paraId="557D6297"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Alcohol drinkers, % (</w:t>
            </w:r>
            <w:r w:rsidRPr="00BF3112">
              <w:rPr>
                <w:i/>
                <w:iCs/>
                <w:color w:val="auto"/>
                <w:sz w:val="16"/>
                <w:szCs w:val="16"/>
                <w:lang w:val="en-US"/>
              </w:rPr>
              <w:t>n</w:t>
            </w:r>
            <w:r w:rsidRPr="00BF3112">
              <w:rPr>
                <w:color w:val="auto"/>
                <w:sz w:val="16"/>
                <w:szCs w:val="16"/>
                <w:lang w:val="en-US"/>
              </w:rPr>
              <w:t>)</w:t>
            </w:r>
          </w:p>
        </w:tc>
        <w:tc>
          <w:tcPr>
            <w:tcW w:w="0" w:type="auto"/>
            <w:tcBorders>
              <w:bottom w:val="single" w:sz="4" w:space="0" w:color="auto"/>
            </w:tcBorders>
            <w:tcMar>
              <w:top w:w="0" w:type="dxa"/>
              <w:left w:w="108" w:type="dxa"/>
              <w:bottom w:w="0" w:type="dxa"/>
              <w:right w:w="108" w:type="dxa"/>
            </w:tcMar>
          </w:tcPr>
          <w:p w14:paraId="463C179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32.8 (190)</w:t>
            </w:r>
          </w:p>
        </w:tc>
        <w:tc>
          <w:tcPr>
            <w:tcW w:w="0" w:type="auto"/>
            <w:tcBorders>
              <w:bottom w:val="single" w:sz="4" w:space="0" w:color="auto"/>
            </w:tcBorders>
            <w:tcMar>
              <w:top w:w="0" w:type="dxa"/>
              <w:left w:w="108" w:type="dxa"/>
              <w:bottom w:w="0" w:type="dxa"/>
              <w:right w:w="108" w:type="dxa"/>
            </w:tcMar>
          </w:tcPr>
          <w:p w14:paraId="0A62DD4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38.6 (208)</w:t>
            </w:r>
          </w:p>
        </w:tc>
        <w:tc>
          <w:tcPr>
            <w:tcW w:w="0" w:type="auto"/>
            <w:tcBorders>
              <w:bottom w:val="single" w:sz="4" w:space="0" w:color="auto"/>
            </w:tcBorders>
            <w:tcMar>
              <w:top w:w="0" w:type="dxa"/>
              <w:left w:w="108" w:type="dxa"/>
              <w:bottom w:w="0" w:type="dxa"/>
              <w:right w:w="108" w:type="dxa"/>
            </w:tcMar>
          </w:tcPr>
          <w:p w14:paraId="0DD0585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43.0 (198)</w:t>
            </w:r>
          </w:p>
        </w:tc>
        <w:tc>
          <w:tcPr>
            <w:tcW w:w="0" w:type="auto"/>
            <w:tcBorders>
              <w:bottom w:val="single" w:sz="4" w:space="0" w:color="auto"/>
            </w:tcBorders>
            <w:tcMar>
              <w:top w:w="0" w:type="dxa"/>
              <w:left w:w="108" w:type="dxa"/>
              <w:bottom w:w="0" w:type="dxa"/>
              <w:right w:w="108" w:type="dxa"/>
            </w:tcMar>
          </w:tcPr>
          <w:p w14:paraId="0CDAEAF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36.0 (144)</w:t>
            </w:r>
          </w:p>
        </w:tc>
        <w:tc>
          <w:tcPr>
            <w:tcW w:w="0" w:type="auto"/>
            <w:tcBorders>
              <w:bottom w:val="single" w:sz="4" w:space="0" w:color="auto"/>
            </w:tcBorders>
            <w:tcMar>
              <w:top w:w="0" w:type="dxa"/>
              <w:left w:w="108" w:type="dxa"/>
              <w:bottom w:w="0" w:type="dxa"/>
              <w:right w:w="108" w:type="dxa"/>
            </w:tcMar>
          </w:tcPr>
          <w:p w14:paraId="4575A16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46.1 (218)</w:t>
            </w:r>
          </w:p>
        </w:tc>
        <w:tc>
          <w:tcPr>
            <w:tcW w:w="0" w:type="auto"/>
            <w:tcBorders>
              <w:bottom w:val="single" w:sz="4" w:space="0" w:color="auto"/>
            </w:tcBorders>
            <w:tcMar>
              <w:top w:w="0" w:type="dxa"/>
              <w:left w:w="108" w:type="dxa"/>
              <w:bottom w:w="0" w:type="dxa"/>
              <w:right w:w="108" w:type="dxa"/>
            </w:tcMar>
          </w:tcPr>
          <w:p w14:paraId="4CBE072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44.6 (205)</w:t>
            </w:r>
          </w:p>
        </w:tc>
        <w:tc>
          <w:tcPr>
            <w:tcW w:w="0" w:type="auto"/>
            <w:tcBorders>
              <w:bottom w:val="single" w:sz="4" w:space="0" w:color="auto"/>
            </w:tcBorders>
            <w:tcMar>
              <w:top w:w="0" w:type="dxa"/>
              <w:left w:w="108" w:type="dxa"/>
              <w:bottom w:w="0" w:type="dxa"/>
              <w:right w:w="108" w:type="dxa"/>
            </w:tcMar>
          </w:tcPr>
          <w:p w14:paraId="3124F3A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46.3 (184)</w:t>
            </w:r>
          </w:p>
        </w:tc>
        <w:tc>
          <w:tcPr>
            <w:tcW w:w="0" w:type="auto"/>
            <w:tcBorders>
              <w:bottom w:val="single" w:sz="4" w:space="0" w:color="auto"/>
            </w:tcBorders>
            <w:tcMar>
              <w:top w:w="0" w:type="dxa"/>
              <w:left w:w="108" w:type="dxa"/>
              <w:bottom w:w="0" w:type="dxa"/>
              <w:right w:w="108" w:type="dxa"/>
            </w:tcMar>
          </w:tcPr>
          <w:p w14:paraId="71A4260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47.9 (202)</w:t>
            </w:r>
          </w:p>
        </w:tc>
        <w:tc>
          <w:tcPr>
            <w:tcW w:w="0" w:type="auto"/>
            <w:tcBorders>
              <w:bottom w:val="single" w:sz="4" w:space="0" w:color="auto"/>
            </w:tcBorders>
            <w:tcMar>
              <w:top w:w="0" w:type="dxa"/>
              <w:left w:w="108" w:type="dxa"/>
              <w:bottom w:w="0" w:type="dxa"/>
              <w:right w:w="108" w:type="dxa"/>
            </w:tcMar>
          </w:tcPr>
          <w:p w14:paraId="4152FA7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51.0 (203)</w:t>
            </w:r>
          </w:p>
        </w:tc>
        <w:tc>
          <w:tcPr>
            <w:tcW w:w="0" w:type="auto"/>
            <w:tcBorders>
              <w:bottom w:val="single" w:sz="4" w:space="0" w:color="auto"/>
            </w:tcBorders>
            <w:tcMar>
              <w:top w:w="0" w:type="dxa"/>
              <w:left w:w="108" w:type="dxa"/>
              <w:bottom w:w="0" w:type="dxa"/>
              <w:right w:w="108" w:type="dxa"/>
            </w:tcMar>
          </w:tcPr>
          <w:p w14:paraId="2760464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46.6 (220)</w:t>
            </w:r>
          </w:p>
        </w:tc>
        <w:tc>
          <w:tcPr>
            <w:tcW w:w="0" w:type="auto"/>
            <w:tcBorders>
              <w:bottom w:val="single" w:sz="4" w:space="0" w:color="auto"/>
            </w:tcBorders>
            <w:tcMar>
              <w:top w:w="0" w:type="dxa"/>
              <w:left w:w="108" w:type="dxa"/>
              <w:bottom w:w="0" w:type="dxa"/>
              <w:right w:w="108" w:type="dxa"/>
            </w:tcMar>
          </w:tcPr>
          <w:p w14:paraId="33750CD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52.5 (263)</w:t>
            </w:r>
          </w:p>
        </w:tc>
        <w:tc>
          <w:tcPr>
            <w:tcW w:w="0" w:type="auto"/>
            <w:tcBorders>
              <w:bottom w:val="single" w:sz="4" w:space="0" w:color="auto"/>
            </w:tcBorders>
            <w:tcMar>
              <w:top w:w="0" w:type="dxa"/>
              <w:left w:w="108" w:type="dxa"/>
              <w:bottom w:w="0" w:type="dxa"/>
              <w:right w:w="108" w:type="dxa"/>
            </w:tcMar>
          </w:tcPr>
          <w:p w14:paraId="2C79DE3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49.8 (308)</w:t>
            </w:r>
          </w:p>
        </w:tc>
      </w:tr>
      <w:tr w:rsidR="00BF3112" w:rsidRPr="00BF3112" w14:paraId="4DB64842" w14:textId="77777777" w:rsidTr="00E71EDF">
        <w:tc>
          <w:tcPr>
            <w:tcW w:w="0" w:type="auto"/>
            <w:tcBorders>
              <w:top w:val="single" w:sz="4" w:space="0" w:color="auto"/>
              <w:bottom w:val="single" w:sz="4" w:space="0" w:color="auto"/>
            </w:tcBorders>
            <w:tcMar>
              <w:top w:w="0" w:type="dxa"/>
              <w:left w:w="108" w:type="dxa"/>
              <w:bottom w:w="0" w:type="dxa"/>
              <w:right w:w="108" w:type="dxa"/>
            </w:tcMar>
          </w:tcPr>
          <w:p w14:paraId="33212F97" w14:textId="77777777" w:rsidR="00A37D12" w:rsidRPr="00BF3112" w:rsidRDefault="00A37D12" w:rsidP="00E71EDF">
            <w:pPr>
              <w:spacing w:line="276" w:lineRule="auto"/>
              <w:rPr>
                <w:color w:val="auto"/>
                <w:sz w:val="16"/>
                <w:szCs w:val="16"/>
                <w:lang w:val="en-US"/>
              </w:rPr>
            </w:pPr>
            <w:r w:rsidRPr="00BF3112">
              <w:rPr>
                <w:i/>
                <w:iCs/>
                <w:color w:val="auto"/>
                <w:sz w:val="16"/>
                <w:szCs w:val="16"/>
                <w:lang w:val="en-US"/>
              </w:rPr>
              <w:t>Health</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1B2B8C6C"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70B6D988"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31C42F7E"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4E5EBCA1"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23774DBF"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32EE6963"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F4DBC0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4323F5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6B3CEE1"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B14806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0C8DDFC9"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39CECDB4" w14:textId="77777777" w:rsidR="00A37D12" w:rsidRPr="00BF3112" w:rsidRDefault="00A37D12" w:rsidP="00E71EDF">
            <w:pPr>
              <w:spacing w:line="276" w:lineRule="auto"/>
              <w:jc w:val="center"/>
              <w:rPr>
                <w:color w:val="auto"/>
                <w:sz w:val="16"/>
                <w:szCs w:val="16"/>
                <w:lang w:val="en-US"/>
              </w:rPr>
            </w:pPr>
          </w:p>
        </w:tc>
      </w:tr>
      <w:tr w:rsidR="00BF3112" w:rsidRPr="00BF3112" w14:paraId="74367902" w14:textId="77777777" w:rsidTr="00E71EDF">
        <w:tc>
          <w:tcPr>
            <w:tcW w:w="0" w:type="auto"/>
            <w:tcBorders>
              <w:top w:val="single" w:sz="4" w:space="0" w:color="auto"/>
            </w:tcBorders>
            <w:tcMar>
              <w:top w:w="0" w:type="dxa"/>
              <w:left w:w="108" w:type="dxa"/>
              <w:bottom w:w="0" w:type="dxa"/>
              <w:right w:w="108" w:type="dxa"/>
            </w:tcMar>
          </w:tcPr>
          <w:p w14:paraId="64FEEBF5"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Multimorbidity, % (</w:t>
            </w:r>
            <w:r w:rsidRPr="00BF3112">
              <w:rPr>
                <w:i/>
                <w:iCs/>
                <w:color w:val="auto"/>
                <w:sz w:val="16"/>
                <w:szCs w:val="16"/>
                <w:lang w:val="en-US"/>
              </w:rPr>
              <w:t>n</w:t>
            </w:r>
            <w:r w:rsidRPr="00BF3112">
              <w:rPr>
                <w:color w:val="auto"/>
                <w:sz w:val="16"/>
                <w:szCs w:val="16"/>
                <w:lang w:val="en-US"/>
              </w:rPr>
              <w:t>)</w:t>
            </w:r>
          </w:p>
        </w:tc>
        <w:tc>
          <w:tcPr>
            <w:tcW w:w="0" w:type="auto"/>
            <w:tcBorders>
              <w:top w:val="single" w:sz="4" w:space="0" w:color="auto"/>
            </w:tcBorders>
            <w:tcMar>
              <w:top w:w="0" w:type="dxa"/>
              <w:left w:w="108" w:type="dxa"/>
              <w:bottom w:w="0" w:type="dxa"/>
              <w:right w:w="108" w:type="dxa"/>
            </w:tcMar>
          </w:tcPr>
          <w:p w14:paraId="22AF09F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54.3 (306)</w:t>
            </w:r>
          </w:p>
        </w:tc>
        <w:tc>
          <w:tcPr>
            <w:tcW w:w="0" w:type="auto"/>
            <w:tcBorders>
              <w:top w:val="single" w:sz="4" w:space="0" w:color="auto"/>
            </w:tcBorders>
            <w:tcMar>
              <w:top w:w="0" w:type="dxa"/>
              <w:left w:w="108" w:type="dxa"/>
              <w:bottom w:w="0" w:type="dxa"/>
              <w:right w:w="108" w:type="dxa"/>
            </w:tcMar>
          </w:tcPr>
          <w:p w14:paraId="301F360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48.7 (256)</w:t>
            </w:r>
          </w:p>
        </w:tc>
        <w:tc>
          <w:tcPr>
            <w:tcW w:w="0" w:type="auto"/>
            <w:tcBorders>
              <w:top w:val="single" w:sz="4" w:space="0" w:color="auto"/>
            </w:tcBorders>
            <w:tcMar>
              <w:top w:w="0" w:type="dxa"/>
              <w:left w:w="108" w:type="dxa"/>
              <w:bottom w:w="0" w:type="dxa"/>
              <w:right w:w="108" w:type="dxa"/>
            </w:tcMar>
          </w:tcPr>
          <w:p w14:paraId="3867B14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44.9 (201)</w:t>
            </w:r>
          </w:p>
        </w:tc>
        <w:tc>
          <w:tcPr>
            <w:tcW w:w="0" w:type="auto"/>
            <w:tcBorders>
              <w:top w:val="single" w:sz="4" w:space="0" w:color="auto"/>
            </w:tcBorders>
            <w:tcMar>
              <w:top w:w="0" w:type="dxa"/>
              <w:left w:w="108" w:type="dxa"/>
              <w:bottom w:w="0" w:type="dxa"/>
              <w:right w:w="108" w:type="dxa"/>
            </w:tcMar>
          </w:tcPr>
          <w:p w14:paraId="7D0A019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60.2 (227)</w:t>
            </w:r>
          </w:p>
        </w:tc>
        <w:tc>
          <w:tcPr>
            <w:tcW w:w="0" w:type="auto"/>
            <w:tcBorders>
              <w:top w:val="single" w:sz="4" w:space="0" w:color="auto"/>
            </w:tcBorders>
            <w:tcMar>
              <w:top w:w="0" w:type="dxa"/>
              <w:left w:w="108" w:type="dxa"/>
              <w:bottom w:w="0" w:type="dxa"/>
              <w:right w:w="108" w:type="dxa"/>
            </w:tcMar>
          </w:tcPr>
          <w:p w14:paraId="03EBA1D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51.5 (229)</w:t>
            </w:r>
          </w:p>
        </w:tc>
        <w:tc>
          <w:tcPr>
            <w:tcW w:w="0" w:type="auto"/>
            <w:tcBorders>
              <w:top w:val="single" w:sz="4" w:space="0" w:color="auto"/>
            </w:tcBorders>
            <w:tcMar>
              <w:top w:w="0" w:type="dxa"/>
              <w:left w:w="108" w:type="dxa"/>
              <w:bottom w:w="0" w:type="dxa"/>
              <w:right w:w="108" w:type="dxa"/>
            </w:tcMar>
          </w:tcPr>
          <w:p w14:paraId="01ABD65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47.1 (206)</w:t>
            </w:r>
          </w:p>
        </w:tc>
        <w:tc>
          <w:tcPr>
            <w:tcW w:w="0" w:type="auto"/>
            <w:tcBorders>
              <w:top w:val="single" w:sz="4" w:space="0" w:color="auto"/>
            </w:tcBorders>
            <w:tcMar>
              <w:top w:w="0" w:type="dxa"/>
              <w:left w:w="108" w:type="dxa"/>
              <w:bottom w:w="0" w:type="dxa"/>
              <w:right w:w="108" w:type="dxa"/>
            </w:tcMar>
          </w:tcPr>
          <w:p w14:paraId="3849EA3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61.0 (227)</w:t>
            </w:r>
          </w:p>
        </w:tc>
        <w:tc>
          <w:tcPr>
            <w:tcW w:w="0" w:type="auto"/>
            <w:tcBorders>
              <w:top w:val="single" w:sz="4" w:space="0" w:color="auto"/>
            </w:tcBorders>
            <w:tcMar>
              <w:top w:w="0" w:type="dxa"/>
              <w:left w:w="108" w:type="dxa"/>
              <w:bottom w:w="0" w:type="dxa"/>
              <w:right w:w="108" w:type="dxa"/>
            </w:tcMar>
          </w:tcPr>
          <w:p w14:paraId="06AC404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53.9 (212)</w:t>
            </w:r>
          </w:p>
        </w:tc>
        <w:tc>
          <w:tcPr>
            <w:tcW w:w="0" w:type="auto"/>
            <w:tcBorders>
              <w:top w:val="single" w:sz="4" w:space="0" w:color="auto"/>
            </w:tcBorders>
            <w:tcMar>
              <w:top w:w="0" w:type="dxa"/>
              <w:left w:w="108" w:type="dxa"/>
              <w:bottom w:w="0" w:type="dxa"/>
              <w:right w:w="108" w:type="dxa"/>
            </w:tcMar>
          </w:tcPr>
          <w:p w14:paraId="192B39B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43.9 (165)</w:t>
            </w:r>
          </w:p>
        </w:tc>
        <w:tc>
          <w:tcPr>
            <w:tcW w:w="0" w:type="auto"/>
            <w:tcBorders>
              <w:top w:val="single" w:sz="4" w:space="0" w:color="auto"/>
            </w:tcBorders>
            <w:tcMar>
              <w:top w:w="0" w:type="dxa"/>
              <w:left w:w="108" w:type="dxa"/>
              <w:bottom w:w="0" w:type="dxa"/>
              <w:right w:w="108" w:type="dxa"/>
            </w:tcMar>
          </w:tcPr>
          <w:p w14:paraId="2A51EB5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54.6 (248)</w:t>
            </w:r>
          </w:p>
        </w:tc>
        <w:tc>
          <w:tcPr>
            <w:tcW w:w="0" w:type="auto"/>
            <w:tcBorders>
              <w:top w:val="single" w:sz="4" w:space="0" w:color="auto"/>
            </w:tcBorders>
            <w:tcMar>
              <w:top w:w="0" w:type="dxa"/>
              <w:left w:w="108" w:type="dxa"/>
              <w:bottom w:w="0" w:type="dxa"/>
              <w:right w:w="108" w:type="dxa"/>
            </w:tcMar>
          </w:tcPr>
          <w:p w14:paraId="23BF060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49.6 (237)</w:t>
            </w:r>
          </w:p>
        </w:tc>
        <w:tc>
          <w:tcPr>
            <w:tcW w:w="0" w:type="auto"/>
            <w:tcBorders>
              <w:top w:val="single" w:sz="4" w:space="0" w:color="auto"/>
            </w:tcBorders>
            <w:tcMar>
              <w:top w:w="0" w:type="dxa"/>
              <w:left w:w="108" w:type="dxa"/>
              <w:bottom w:w="0" w:type="dxa"/>
              <w:right w:w="108" w:type="dxa"/>
            </w:tcMar>
          </w:tcPr>
          <w:p w14:paraId="72564F8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45.6 (267)</w:t>
            </w:r>
          </w:p>
        </w:tc>
      </w:tr>
      <w:tr w:rsidR="00BF3112" w:rsidRPr="00BF3112" w14:paraId="63D384C5" w14:textId="77777777" w:rsidTr="00E71EDF">
        <w:tc>
          <w:tcPr>
            <w:tcW w:w="0" w:type="auto"/>
            <w:tcMar>
              <w:top w:w="0" w:type="dxa"/>
              <w:left w:w="108" w:type="dxa"/>
              <w:bottom w:w="0" w:type="dxa"/>
              <w:right w:w="108" w:type="dxa"/>
            </w:tcMar>
          </w:tcPr>
          <w:p w14:paraId="68CD491F"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Cognition, % (</w:t>
            </w:r>
            <w:r w:rsidRPr="00BF3112">
              <w:rPr>
                <w:i/>
                <w:iCs/>
                <w:color w:val="auto"/>
                <w:sz w:val="16"/>
                <w:szCs w:val="16"/>
                <w:lang w:val="en-US"/>
              </w:rPr>
              <w:t>n</w:t>
            </w:r>
            <w:r w:rsidRPr="00BF3112">
              <w:rPr>
                <w:color w:val="auto"/>
                <w:sz w:val="16"/>
                <w:szCs w:val="16"/>
                <w:lang w:val="en-US"/>
              </w:rPr>
              <w:t>)</w:t>
            </w:r>
          </w:p>
        </w:tc>
        <w:tc>
          <w:tcPr>
            <w:tcW w:w="0" w:type="auto"/>
            <w:tcMar>
              <w:top w:w="0" w:type="dxa"/>
              <w:left w:w="108" w:type="dxa"/>
              <w:bottom w:w="0" w:type="dxa"/>
              <w:right w:w="108" w:type="dxa"/>
            </w:tcMar>
          </w:tcPr>
          <w:p w14:paraId="267B0CCB"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59A69C1D"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67BFF29A"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49CAF7A1"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0A8AB4BB"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06442A3A"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0014A0B5"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3265E49F"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0A006954"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4CD57A28"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34BC24AD" w14:textId="77777777" w:rsidR="00A37D12" w:rsidRPr="00BF3112" w:rsidRDefault="00A37D12" w:rsidP="00E71EDF">
            <w:pPr>
              <w:spacing w:line="276" w:lineRule="auto"/>
              <w:jc w:val="center"/>
              <w:rPr>
                <w:color w:val="auto"/>
                <w:sz w:val="16"/>
                <w:szCs w:val="16"/>
                <w:lang w:val="en-US"/>
              </w:rPr>
            </w:pPr>
          </w:p>
        </w:tc>
        <w:tc>
          <w:tcPr>
            <w:tcW w:w="0" w:type="auto"/>
            <w:tcMar>
              <w:top w:w="0" w:type="dxa"/>
              <w:left w:w="108" w:type="dxa"/>
              <w:bottom w:w="0" w:type="dxa"/>
              <w:right w:w="108" w:type="dxa"/>
            </w:tcMar>
          </w:tcPr>
          <w:p w14:paraId="30D7DA03" w14:textId="77777777" w:rsidR="00A37D12" w:rsidRPr="00BF3112" w:rsidRDefault="00A37D12" w:rsidP="00E71EDF">
            <w:pPr>
              <w:spacing w:line="276" w:lineRule="auto"/>
              <w:jc w:val="center"/>
              <w:rPr>
                <w:color w:val="auto"/>
                <w:sz w:val="16"/>
                <w:szCs w:val="16"/>
                <w:lang w:val="en-US"/>
              </w:rPr>
            </w:pPr>
          </w:p>
        </w:tc>
      </w:tr>
      <w:tr w:rsidR="00BF3112" w:rsidRPr="00BF3112" w14:paraId="18CE0909" w14:textId="77777777" w:rsidTr="00E71EDF">
        <w:tc>
          <w:tcPr>
            <w:tcW w:w="0" w:type="auto"/>
            <w:tcMar>
              <w:top w:w="0" w:type="dxa"/>
              <w:left w:w="108" w:type="dxa"/>
              <w:bottom w:w="0" w:type="dxa"/>
              <w:right w:w="108" w:type="dxa"/>
            </w:tcMar>
          </w:tcPr>
          <w:p w14:paraId="4499780C" w14:textId="77777777" w:rsidR="00A37D12" w:rsidRPr="00BF3112" w:rsidRDefault="00A37D12" w:rsidP="00E71EDF">
            <w:pPr>
              <w:spacing w:line="276" w:lineRule="auto"/>
              <w:ind w:left="27"/>
              <w:rPr>
                <w:color w:val="auto"/>
                <w:sz w:val="16"/>
                <w:szCs w:val="16"/>
                <w:lang w:val="en-US"/>
              </w:rPr>
            </w:pPr>
            <w:r w:rsidRPr="00BF3112">
              <w:rPr>
                <w:color w:val="auto"/>
                <w:sz w:val="16"/>
                <w:szCs w:val="16"/>
                <w:lang w:val="en-US"/>
              </w:rPr>
              <w:t xml:space="preserve">   Lower</w:t>
            </w:r>
          </w:p>
        </w:tc>
        <w:tc>
          <w:tcPr>
            <w:tcW w:w="0" w:type="auto"/>
            <w:tcMar>
              <w:top w:w="0" w:type="dxa"/>
              <w:left w:w="108" w:type="dxa"/>
              <w:bottom w:w="0" w:type="dxa"/>
              <w:right w:w="108" w:type="dxa"/>
            </w:tcMar>
          </w:tcPr>
          <w:p w14:paraId="4E9F2F3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35.3 (195)</w:t>
            </w:r>
          </w:p>
        </w:tc>
        <w:tc>
          <w:tcPr>
            <w:tcW w:w="0" w:type="auto"/>
            <w:tcMar>
              <w:top w:w="0" w:type="dxa"/>
              <w:left w:w="108" w:type="dxa"/>
              <w:bottom w:w="0" w:type="dxa"/>
              <w:right w:w="108" w:type="dxa"/>
            </w:tcMar>
          </w:tcPr>
          <w:p w14:paraId="4BE3161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31.0 (161)</w:t>
            </w:r>
          </w:p>
        </w:tc>
        <w:tc>
          <w:tcPr>
            <w:tcW w:w="0" w:type="auto"/>
            <w:tcMar>
              <w:top w:w="0" w:type="dxa"/>
              <w:left w:w="108" w:type="dxa"/>
              <w:bottom w:w="0" w:type="dxa"/>
              <w:right w:w="108" w:type="dxa"/>
            </w:tcMar>
          </w:tcPr>
          <w:p w14:paraId="61D24FC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26.5 (116)</w:t>
            </w:r>
          </w:p>
        </w:tc>
        <w:tc>
          <w:tcPr>
            <w:tcW w:w="0" w:type="auto"/>
            <w:tcMar>
              <w:top w:w="0" w:type="dxa"/>
              <w:left w:w="108" w:type="dxa"/>
              <w:bottom w:w="0" w:type="dxa"/>
              <w:right w:w="108" w:type="dxa"/>
            </w:tcMar>
          </w:tcPr>
          <w:p w14:paraId="5C4BA20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29.9 (116)</w:t>
            </w:r>
          </w:p>
        </w:tc>
        <w:tc>
          <w:tcPr>
            <w:tcW w:w="0" w:type="auto"/>
            <w:tcMar>
              <w:top w:w="0" w:type="dxa"/>
              <w:left w:w="108" w:type="dxa"/>
              <w:bottom w:w="0" w:type="dxa"/>
              <w:right w:w="108" w:type="dxa"/>
            </w:tcMar>
          </w:tcPr>
          <w:p w14:paraId="5C94598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30.7 (141)</w:t>
            </w:r>
          </w:p>
        </w:tc>
        <w:tc>
          <w:tcPr>
            <w:tcW w:w="0" w:type="auto"/>
            <w:tcMar>
              <w:top w:w="0" w:type="dxa"/>
              <w:left w:w="108" w:type="dxa"/>
              <w:bottom w:w="0" w:type="dxa"/>
              <w:right w:w="108" w:type="dxa"/>
            </w:tcMar>
          </w:tcPr>
          <w:p w14:paraId="423BB8E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29.1 (131)</w:t>
            </w:r>
          </w:p>
        </w:tc>
        <w:tc>
          <w:tcPr>
            <w:tcW w:w="0" w:type="auto"/>
            <w:tcMar>
              <w:top w:w="0" w:type="dxa"/>
              <w:left w:w="108" w:type="dxa"/>
              <w:bottom w:w="0" w:type="dxa"/>
              <w:right w:w="108" w:type="dxa"/>
            </w:tcMar>
          </w:tcPr>
          <w:p w14:paraId="08326C5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36.4 (143)</w:t>
            </w:r>
          </w:p>
        </w:tc>
        <w:tc>
          <w:tcPr>
            <w:tcW w:w="0" w:type="auto"/>
            <w:tcMar>
              <w:top w:w="0" w:type="dxa"/>
              <w:left w:w="108" w:type="dxa"/>
              <w:bottom w:w="0" w:type="dxa"/>
              <w:right w:w="108" w:type="dxa"/>
            </w:tcMar>
          </w:tcPr>
          <w:p w14:paraId="1172EBF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26.4 (109)</w:t>
            </w:r>
          </w:p>
        </w:tc>
        <w:tc>
          <w:tcPr>
            <w:tcW w:w="0" w:type="auto"/>
            <w:tcMar>
              <w:top w:w="0" w:type="dxa"/>
              <w:left w:w="108" w:type="dxa"/>
              <w:bottom w:w="0" w:type="dxa"/>
              <w:right w:w="108" w:type="dxa"/>
            </w:tcMar>
          </w:tcPr>
          <w:p w14:paraId="00D362F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27.3 (105)</w:t>
            </w:r>
          </w:p>
        </w:tc>
        <w:tc>
          <w:tcPr>
            <w:tcW w:w="0" w:type="auto"/>
            <w:tcMar>
              <w:top w:w="0" w:type="dxa"/>
              <w:left w:w="108" w:type="dxa"/>
              <w:bottom w:w="0" w:type="dxa"/>
              <w:right w:w="108" w:type="dxa"/>
            </w:tcMar>
          </w:tcPr>
          <w:p w14:paraId="48873C7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33.8 (155)</w:t>
            </w:r>
          </w:p>
        </w:tc>
        <w:tc>
          <w:tcPr>
            <w:tcW w:w="0" w:type="auto"/>
            <w:tcMar>
              <w:top w:w="0" w:type="dxa"/>
              <w:left w:w="108" w:type="dxa"/>
              <w:bottom w:w="0" w:type="dxa"/>
              <w:right w:w="108" w:type="dxa"/>
            </w:tcMar>
          </w:tcPr>
          <w:p w14:paraId="0728AD8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27.4 (133)</w:t>
            </w:r>
          </w:p>
        </w:tc>
        <w:tc>
          <w:tcPr>
            <w:tcW w:w="0" w:type="auto"/>
            <w:tcMar>
              <w:top w:w="0" w:type="dxa"/>
              <w:left w:w="108" w:type="dxa"/>
              <w:bottom w:w="0" w:type="dxa"/>
              <w:right w:w="108" w:type="dxa"/>
            </w:tcMar>
          </w:tcPr>
          <w:p w14:paraId="3E95EDB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25.3 (155)</w:t>
            </w:r>
          </w:p>
        </w:tc>
      </w:tr>
      <w:tr w:rsidR="00BF3112" w:rsidRPr="00BF3112" w14:paraId="745E1CD4" w14:textId="77777777" w:rsidTr="00E71EDF">
        <w:tc>
          <w:tcPr>
            <w:tcW w:w="0" w:type="auto"/>
            <w:tcMar>
              <w:top w:w="0" w:type="dxa"/>
              <w:left w:w="108" w:type="dxa"/>
              <w:bottom w:w="0" w:type="dxa"/>
              <w:right w:w="108" w:type="dxa"/>
            </w:tcMar>
          </w:tcPr>
          <w:p w14:paraId="333D598A" w14:textId="77777777" w:rsidR="00A37D12" w:rsidRPr="00BF3112" w:rsidRDefault="00A37D12" w:rsidP="00E71EDF">
            <w:pPr>
              <w:spacing w:line="276" w:lineRule="auto"/>
              <w:ind w:left="27"/>
              <w:rPr>
                <w:color w:val="auto"/>
                <w:sz w:val="16"/>
                <w:szCs w:val="16"/>
                <w:lang w:val="en-US"/>
              </w:rPr>
            </w:pPr>
            <w:r w:rsidRPr="00BF3112">
              <w:rPr>
                <w:color w:val="auto"/>
                <w:sz w:val="16"/>
                <w:szCs w:val="16"/>
                <w:lang w:val="en-US"/>
              </w:rPr>
              <w:t xml:space="preserve">   Medium</w:t>
            </w:r>
          </w:p>
        </w:tc>
        <w:tc>
          <w:tcPr>
            <w:tcW w:w="0" w:type="auto"/>
            <w:tcMar>
              <w:top w:w="0" w:type="dxa"/>
              <w:left w:w="108" w:type="dxa"/>
              <w:bottom w:w="0" w:type="dxa"/>
              <w:right w:w="108" w:type="dxa"/>
            </w:tcMar>
          </w:tcPr>
          <w:p w14:paraId="53A0D09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41.4 (229)</w:t>
            </w:r>
          </w:p>
        </w:tc>
        <w:tc>
          <w:tcPr>
            <w:tcW w:w="0" w:type="auto"/>
            <w:tcMar>
              <w:top w:w="0" w:type="dxa"/>
              <w:left w:w="108" w:type="dxa"/>
              <w:bottom w:w="0" w:type="dxa"/>
              <w:right w:w="108" w:type="dxa"/>
            </w:tcMar>
          </w:tcPr>
          <w:p w14:paraId="5B6FC37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38.2 (198)</w:t>
            </w:r>
          </w:p>
        </w:tc>
        <w:tc>
          <w:tcPr>
            <w:tcW w:w="0" w:type="auto"/>
            <w:tcMar>
              <w:top w:w="0" w:type="dxa"/>
              <w:left w:w="108" w:type="dxa"/>
              <w:bottom w:w="0" w:type="dxa"/>
              <w:right w:w="108" w:type="dxa"/>
            </w:tcMar>
          </w:tcPr>
          <w:p w14:paraId="69AAA16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38.2 (167)</w:t>
            </w:r>
          </w:p>
        </w:tc>
        <w:tc>
          <w:tcPr>
            <w:tcW w:w="0" w:type="auto"/>
            <w:tcMar>
              <w:top w:w="0" w:type="dxa"/>
              <w:left w:w="108" w:type="dxa"/>
              <w:bottom w:w="0" w:type="dxa"/>
              <w:right w:w="108" w:type="dxa"/>
            </w:tcMar>
          </w:tcPr>
          <w:p w14:paraId="51FF630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45.4 (176)</w:t>
            </w:r>
          </w:p>
        </w:tc>
        <w:tc>
          <w:tcPr>
            <w:tcW w:w="0" w:type="auto"/>
            <w:tcMar>
              <w:top w:w="0" w:type="dxa"/>
              <w:left w:w="108" w:type="dxa"/>
              <w:bottom w:w="0" w:type="dxa"/>
              <w:right w:w="108" w:type="dxa"/>
            </w:tcMar>
          </w:tcPr>
          <w:p w14:paraId="4D86151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37.4 (172)</w:t>
            </w:r>
          </w:p>
        </w:tc>
        <w:tc>
          <w:tcPr>
            <w:tcW w:w="0" w:type="auto"/>
            <w:tcMar>
              <w:top w:w="0" w:type="dxa"/>
              <w:left w:w="108" w:type="dxa"/>
              <w:bottom w:w="0" w:type="dxa"/>
              <w:right w:w="108" w:type="dxa"/>
            </w:tcMar>
          </w:tcPr>
          <w:p w14:paraId="2BE443F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40.7 (183)</w:t>
            </w:r>
          </w:p>
        </w:tc>
        <w:tc>
          <w:tcPr>
            <w:tcW w:w="0" w:type="auto"/>
            <w:tcMar>
              <w:top w:w="0" w:type="dxa"/>
              <w:left w:w="108" w:type="dxa"/>
              <w:bottom w:w="0" w:type="dxa"/>
              <w:right w:w="108" w:type="dxa"/>
            </w:tcMar>
          </w:tcPr>
          <w:p w14:paraId="6F10131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41.7 (164)</w:t>
            </w:r>
          </w:p>
        </w:tc>
        <w:tc>
          <w:tcPr>
            <w:tcW w:w="0" w:type="auto"/>
            <w:tcMar>
              <w:top w:w="0" w:type="dxa"/>
              <w:left w:w="108" w:type="dxa"/>
              <w:bottom w:w="0" w:type="dxa"/>
              <w:right w:w="108" w:type="dxa"/>
            </w:tcMar>
          </w:tcPr>
          <w:p w14:paraId="56B8B08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40.7 (168)</w:t>
            </w:r>
          </w:p>
        </w:tc>
        <w:tc>
          <w:tcPr>
            <w:tcW w:w="0" w:type="auto"/>
            <w:tcMar>
              <w:top w:w="0" w:type="dxa"/>
              <w:left w:w="108" w:type="dxa"/>
              <w:bottom w:w="0" w:type="dxa"/>
              <w:right w:w="108" w:type="dxa"/>
            </w:tcMar>
          </w:tcPr>
          <w:p w14:paraId="0658B87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39.5 (152)</w:t>
            </w:r>
          </w:p>
        </w:tc>
        <w:tc>
          <w:tcPr>
            <w:tcW w:w="0" w:type="auto"/>
            <w:tcMar>
              <w:top w:w="0" w:type="dxa"/>
              <w:left w:w="108" w:type="dxa"/>
              <w:bottom w:w="0" w:type="dxa"/>
              <w:right w:w="108" w:type="dxa"/>
            </w:tcMar>
          </w:tcPr>
          <w:p w14:paraId="14A927B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44.1 (202)</w:t>
            </w:r>
          </w:p>
        </w:tc>
        <w:tc>
          <w:tcPr>
            <w:tcW w:w="0" w:type="auto"/>
            <w:tcMar>
              <w:top w:w="0" w:type="dxa"/>
              <w:left w:w="108" w:type="dxa"/>
              <w:bottom w:w="0" w:type="dxa"/>
              <w:right w:w="108" w:type="dxa"/>
            </w:tcMar>
          </w:tcPr>
          <w:p w14:paraId="386453D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45.6 (221)</w:t>
            </w:r>
          </w:p>
        </w:tc>
        <w:tc>
          <w:tcPr>
            <w:tcW w:w="0" w:type="auto"/>
            <w:tcMar>
              <w:top w:w="0" w:type="dxa"/>
              <w:left w:w="108" w:type="dxa"/>
              <w:bottom w:w="0" w:type="dxa"/>
              <w:right w:w="108" w:type="dxa"/>
            </w:tcMar>
          </w:tcPr>
          <w:p w14:paraId="7BF1553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46.5 (285)</w:t>
            </w:r>
          </w:p>
        </w:tc>
      </w:tr>
      <w:tr w:rsidR="00BF3112" w:rsidRPr="00BF3112" w14:paraId="01D6B74F" w14:textId="77777777" w:rsidTr="00E71EDF">
        <w:tc>
          <w:tcPr>
            <w:tcW w:w="0" w:type="auto"/>
            <w:tcMar>
              <w:top w:w="0" w:type="dxa"/>
              <w:left w:w="108" w:type="dxa"/>
              <w:bottom w:w="0" w:type="dxa"/>
              <w:right w:w="108" w:type="dxa"/>
            </w:tcMar>
          </w:tcPr>
          <w:p w14:paraId="5984DDBC" w14:textId="77777777" w:rsidR="00A37D12" w:rsidRPr="00BF3112" w:rsidRDefault="00A37D12" w:rsidP="00E71EDF">
            <w:pPr>
              <w:spacing w:line="276" w:lineRule="auto"/>
              <w:ind w:left="27"/>
              <w:rPr>
                <w:color w:val="auto"/>
                <w:sz w:val="16"/>
                <w:szCs w:val="16"/>
                <w:lang w:val="en-US"/>
              </w:rPr>
            </w:pPr>
            <w:r w:rsidRPr="00BF3112">
              <w:rPr>
                <w:color w:val="auto"/>
                <w:sz w:val="16"/>
                <w:szCs w:val="16"/>
                <w:lang w:val="en-US"/>
              </w:rPr>
              <w:t xml:space="preserve">   Higher</w:t>
            </w:r>
          </w:p>
        </w:tc>
        <w:tc>
          <w:tcPr>
            <w:tcW w:w="0" w:type="auto"/>
            <w:tcMar>
              <w:top w:w="0" w:type="dxa"/>
              <w:left w:w="108" w:type="dxa"/>
              <w:bottom w:w="0" w:type="dxa"/>
              <w:right w:w="108" w:type="dxa"/>
            </w:tcMar>
          </w:tcPr>
          <w:p w14:paraId="593B64B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23.3 (129)</w:t>
            </w:r>
          </w:p>
        </w:tc>
        <w:tc>
          <w:tcPr>
            <w:tcW w:w="0" w:type="auto"/>
            <w:tcMar>
              <w:top w:w="0" w:type="dxa"/>
              <w:left w:w="108" w:type="dxa"/>
              <w:bottom w:w="0" w:type="dxa"/>
              <w:right w:w="108" w:type="dxa"/>
            </w:tcMar>
          </w:tcPr>
          <w:p w14:paraId="56939E2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30.8 (160)</w:t>
            </w:r>
          </w:p>
        </w:tc>
        <w:tc>
          <w:tcPr>
            <w:tcW w:w="0" w:type="auto"/>
            <w:tcMar>
              <w:top w:w="0" w:type="dxa"/>
              <w:left w:w="108" w:type="dxa"/>
              <w:bottom w:w="0" w:type="dxa"/>
              <w:right w:w="108" w:type="dxa"/>
            </w:tcMar>
          </w:tcPr>
          <w:p w14:paraId="7826A6D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35.2 (154)</w:t>
            </w:r>
          </w:p>
        </w:tc>
        <w:tc>
          <w:tcPr>
            <w:tcW w:w="0" w:type="auto"/>
            <w:tcMar>
              <w:top w:w="0" w:type="dxa"/>
              <w:left w:w="108" w:type="dxa"/>
              <w:bottom w:w="0" w:type="dxa"/>
              <w:right w:w="108" w:type="dxa"/>
            </w:tcMar>
          </w:tcPr>
          <w:p w14:paraId="7DDC59A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24.7 (96)</w:t>
            </w:r>
          </w:p>
        </w:tc>
        <w:tc>
          <w:tcPr>
            <w:tcW w:w="0" w:type="auto"/>
            <w:tcMar>
              <w:top w:w="0" w:type="dxa"/>
              <w:left w:w="108" w:type="dxa"/>
              <w:bottom w:w="0" w:type="dxa"/>
              <w:right w:w="108" w:type="dxa"/>
            </w:tcMar>
          </w:tcPr>
          <w:p w14:paraId="0969498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32.0 (147)</w:t>
            </w:r>
          </w:p>
        </w:tc>
        <w:tc>
          <w:tcPr>
            <w:tcW w:w="0" w:type="auto"/>
            <w:tcMar>
              <w:top w:w="0" w:type="dxa"/>
              <w:left w:w="108" w:type="dxa"/>
              <w:bottom w:w="0" w:type="dxa"/>
              <w:right w:w="108" w:type="dxa"/>
            </w:tcMar>
          </w:tcPr>
          <w:p w14:paraId="2737318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30.2 (136)</w:t>
            </w:r>
          </w:p>
        </w:tc>
        <w:tc>
          <w:tcPr>
            <w:tcW w:w="0" w:type="auto"/>
            <w:tcMar>
              <w:top w:w="0" w:type="dxa"/>
              <w:left w:w="108" w:type="dxa"/>
              <w:bottom w:w="0" w:type="dxa"/>
              <w:right w:w="108" w:type="dxa"/>
            </w:tcMar>
          </w:tcPr>
          <w:p w14:paraId="0B743F0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21.9 (86)</w:t>
            </w:r>
          </w:p>
        </w:tc>
        <w:tc>
          <w:tcPr>
            <w:tcW w:w="0" w:type="auto"/>
            <w:tcMar>
              <w:top w:w="0" w:type="dxa"/>
              <w:left w:w="108" w:type="dxa"/>
              <w:bottom w:w="0" w:type="dxa"/>
              <w:right w:w="108" w:type="dxa"/>
            </w:tcMar>
          </w:tcPr>
          <w:p w14:paraId="05A26C0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32.9 (136)</w:t>
            </w:r>
          </w:p>
        </w:tc>
        <w:tc>
          <w:tcPr>
            <w:tcW w:w="0" w:type="auto"/>
            <w:tcMar>
              <w:top w:w="0" w:type="dxa"/>
              <w:left w:w="108" w:type="dxa"/>
              <w:bottom w:w="0" w:type="dxa"/>
              <w:right w:w="108" w:type="dxa"/>
            </w:tcMar>
          </w:tcPr>
          <w:p w14:paraId="4316E76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33.2 (128)</w:t>
            </w:r>
          </w:p>
        </w:tc>
        <w:tc>
          <w:tcPr>
            <w:tcW w:w="0" w:type="auto"/>
            <w:tcMar>
              <w:top w:w="0" w:type="dxa"/>
              <w:left w:w="108" w:type="dxa"/>
              <w:bottom w:w="0" w:type="dxa"/>
              <w:right w:w="108" w:type="dxa"/>
            </w:tcMar>
          </w:tcPr>
          <w:p w14:paraId="60B8A10D"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22.1 (101)</w:t>
            </w:r>
          </w:p>
        </w:tc>
        <w:tc>
          <w:tcPr>
            <w:tcW w:w="0" w:type="auto"/>
            <w:tcMar>
              <w:top w:w="0" w:type="dxa"/>
              <w:left w:w="108" w:type="dxa"/>
              <w:bottom w:w="0" w:type="dxa"/>
              <w:right w:w="108" w:type="dxa"/>
            </w:tcMar>
          </w:tcPr>
          <w:p w14:paraId="26075DD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27.0 (131)</w:t>
            </w:r>
          </w:p>
        </w:tc>
        <w:tc>
          <w:tcPr>
            <w:tcW w:w="0" w:type="auto"/>
            <w:tcMar>
              <w:top w:w="0" w:type="dxa"/>
              <w:left w:w="108" w:type="dxa"/>
              <w:bottom w:w="0" w:type="dxa"/>
              <w:right w:w="108" w:type="dxa"/>
            </w:tcMar>
          </w:tcPr>
          <w:p w14:paraId="03A8E7F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28.2 (173)</w:t>
            </w:r>
          </w:p>
        </w:tc>
      </w:tr>
      <w:tr w:rsidR="00BF3112" w:rsidRPr="00BF3112" w14:paraId="19EEE19C" w14:textId="77777777" w:rsidTr="00E71EDF">
        <w:tc>
          <w:tcPr>
            <w:tcW w:w="0" w:type="auto"/>
            <w:tcBorders>
              <w:top w:val="single" w:sz="4" w:space="0" w:color="auto"/>
              <w:bottom w:val="single" w:sz="4" w:space="0" w:color="auto"/>
            </w:tcBorders>
            <w:tcMar>
              <w:top w:w="0" w:type="dxa"/>
              <w:left w:w="108" w:type="dxa"/>
              <w:bottom w:w="0" w:type="dxa"/>
              <w:right w:w="108" w:type="dxa"/>
            </w:tcMar>
          </w:tcPr>
          <w:p w14:paraId="2543125D" w14:textId="77777777" w:rsidR="00A37D12" w:rsidRPr="00BF3112" w:rsidRDefault="00A37D12" w:rsidP="00E71EDF">
            <w:pPr>
              <w:spacing w:line="276" w:lineRule="auto"/>
              <w:ind w:left="27"/>
              <w:rPr>
                <w:color w:val="auto"/>
                <w:sz w:val="16"/>
                <w:szCs w:val="16"/>
                <w:lang w:val="en-US"/>
              </w:rPr>
            </w:pPr>
            <w:r w:rsidRPr="00BF3112">
              <w:rPr>
                <w:i/>
                <w:iCs/>
                <w:color w:val="auto"/>
                <w:sz w:val="16"/>
                <w:szCs w:val="16"/>
                <w:lang w:val="en-US"/>
              </w:rPr>
              <w:t>Dietary intake</w:t>
            </w:r>
          </w:p>
        </w:tc>
        <w:tc>
          <w:tcPr>
            <w:tcW w:w="0" w:type="auto"/>
            <w:tcBorders>
              <w:top w:val="single" w:sz="4" w:space="0" w:color="auto"/>
              <w:bottom w:val="single" w:sz="4" w:space="0" w:color="auto"/>
            </w:tcBorders>
            <w:tcMar>
              <w:top w:w="0" w:type="dxa"/>
              <w:left w:w="108" w:type="dxa"/>
              <w:bottom w:w="0" w:type="dxa"/>
              <w:right w:w="108" w:type="dxa"/>
            </w:tcMar>
            <w:vAlign w:val="center"/>
          </w:tcPr>
          <w:p w14:paraId="19244A43"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2041B9F8"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vAlign w:val="center"/>
          </w:tcPr>
          <w:p w14:paraId="14881977"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4445B0D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409CF973"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11A7B1B"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4FF19BD7"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02F46991"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58286B6"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2B76E65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0B6E4EBA"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21CEE9DF" w14:textId="77777777" w:rsidR="00A37D12" w:rsidRPr="00BF3112" w:rsidRDefault="00A37D12" w:rsidP="00E71EDF">
            <w:pPr>
              <w:spacing w:line="276" w:lineRule="auto"/>
              <w:jc w:val="center"/>
              <w:rPr>
                <w:color w:val="auto"/>
                <w:sz w:val="16"/>
                <w:szCs w:val="16"/>
                <w:lang w:val="en-US"/>
              </w:rPr>
            </w:pPr>
          </w:p>
        </w:tc>
      </w:tr>
      <w:tr w:rsidR="00BF3112" w:rsidRPr="00BF3112" w14:paraId="11EBB25A" w14:textId="77777777" w:rsidTr="00E71EDF">
        <w:tc>
          <w:tcPr>
            <w:tcW w:w="0" w:type="auto"/>
            <w:tcBorders>
              <w:top w:val="single" w:sz="4" w:space="0" w:color="auto"/>
            </w:tcBorders>
            <w:tcMar>
              <w:top w:w="0" w:type="dxa"/>
              <w:left w:w="108" w:type="dxa"/>
              <w:bottom w:w="0" w:type="dxa"/>
              <w:right w:w="108" w:type="dxa"/>
            </w:tcMar>
          </w:tcPr>
          <w:p w14:paraId="7C51F017"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Energy intake, z-score, mean (SD)</w:t>
            </w:r>
          </w:p>
        </w:tc>
        <w:tc>
          <w:tcPr>
            <w:tcW w:w="0" w:type="auto"/>
            <w:tcBorders>
              <w:top w:val="single" w:sz="4" w:space="0" w:color="auto"/>
            </w:tcBorders>
            <w:tcMar>
              <w:top w:w="0" w:type="dxa"/>
              <w:left w:w="108" w:type="dxa"/>
              <w:bottom w:w="0" w:type="dxa"/>
              <w:right w:w="108" w:type="dxa"/>
            </w:tcMar>
          </w:tcPr>
          <w:p w14:paraId="6E749B1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-0.9 (0.6)</w:t>
            </w:r>
          </w:p>
        </w:tc>
        <w:tc>
          <w:tcPr>
            <w:tcW w:w="0" w:type="auto"/>
            <w:tcBorders>
              <w:top w:val="single" w:sz="4" w:space="0" w:color="auto"/>
            </w:tcBorders>
            <w:tcMar>
              <w:top w:w="0" w:type="dxa"/>
              <w:left w:w="108" w:type="dxa"/>
              <w:bottom w:w="0" w:type="dxa"/>
              <w:right w:w="108" w:type="dxa"/>
            </w:tcMar>
          </w:tcPr>
          <w:p w14:paraId="0A6DA6A2"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-0.8 (0.6)</w:t>
            </w:r>
          </w:p>
        </w:tc>
        <w:tc>
          <w:tcPr>
            <w:tcW w:w="0" w:type="auto"/>
            <w:tcBorders>
              <w:top w:val="single" w:sz="4" w:space="0" w:color="auto"/>
            </w:tcBorders>
            <w:tcMar>
              <w:top w:w="0" w:type="dxa"/>
              <w:left w:w="108" w:type="dxa"/>
              <w:bottom w:w="0" w:type="dxa"/>
              <w:right w:w="108" w:type="dxa"/>
            </w:tcMar>
          </w:tcPr>
          <w:p w14:paraId="2B9E4508"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-0.7 (0.7)</w:t>
            </w:r>
          </w:p>
        </w:tc>
        <w:tc>
          <w:tcPr>
            <w:tcW w:w="0" w:type="auto"/>
            <w:tcBorders>
              <w:top w:val="single" w:sz="4" w:space="0" w:color="auto"/>
            </w:tcBorders>
            <w:tcMar>
              <w:top w:w="0" w:type="dxa"/>
              <w:left w:w="108" w:type="dxa"/>
              <w:bottom w:w="0" w:type="dxa"/>
              <w:right w:w="108" w:type="dxa"/>
            </w:tcMar>
          </w:tcPr>
          <w:p w14:paraId="71CB15E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-0.2 (0.7)</w:t>
            </w:r>
          </w:p>
        </w:tc>
        <w:tc>
          <w:tcPr>
            <w:tcW w:w="0" w:type="auto"/>
            <w:tcBorders>
              <w:top w:val="single" w:sz="4" w:space="0" w:color="auto"/>
            </w:tcBorders>
            <w:tcMar>
              <w:top w:w="0" w:type="dxa"/>
              <w:left w:w="108" w:type="dxa"/>
              <w:bottom w:w="0" w:type="dxa"/>
              <w:right w:w="108" w:type="dxa"/>
            </w:tcMar>
          </w:tcPr>
          <w:p w14:paraId="171327A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-0.2 (0.7)</w:t>
            </w:r>
          </w:p>
        </w:tc>
        <w:tc>
          <w:tcPr>
            <w:tcW w:w="0" w:type="auto"/>
            <w:tcBorders>
              <w:top w:val="single" w:sz="4" w:space="0" w:color="auto"/>
            </w:tcBorders>
            <w:tcMar>
              <w:top w:w="0" w:type="dxa"/>
              <w:left w:w="108" w:type="dxa"/>
              <w:bottom w:w="0" w:type="dxa"/>
              <w:right w:w="108" w:type="dxa"/>
            </w:tcMar>
          </w:tcPr>
          <w:p w14:paraId="54E47C6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 (0.7)</w:t>
            </w:r>
          </w:p>
        </w:tc>
        <w:tc>
          <w:tcPr>
            <w:tcW w:w="0" w:type="auto"/>
            <w:tcBorders>
              <w:top w:val="single" w:sz="4" w:space="0" w:color="auto"/>
            </w:tcBorders>
            <w:tcMar>
              <w:top w:w="0" w:type="dxa"/>
              <w:left w:w="108" w:type="dxa"/>
              <w:bottom w:w="0" w:type="dxa"/>
              <w:right w:w="108" w:type="dxa"/>
            </w:tcMar>
          </w:tcPr>
          <w:p w14:paraId="5C8502E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 (0.8)</w:t>
            </w:r>
          </w:p>
        </w:tc>
        <w:tc>
          <w:tcPr>
            <w:tcW w:w="0" w:type="auto"/>
            <w:tcBorders>
              <w:top w:val="single" w:sz="4" w:space="0" w:color="auto"/>
            </w:tcBorders>
            <w:tcMar>
              <w:top w:w="0" w:type="dxa"/>
              <w:left w:w="108" w:type="dxa"/>
              <w:bottom w:w="0" w:type="dxa"/>
              <w:right w:w="108" w:type="dxa"/>
            </w:tcMar>
          </w:tcPr>
          <w:p w14:paraId="75CD84C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 (0.7)</w:t>
            </w:r>
          </w:p>
        </w:tc>
        <w:tc>
          <w:tcPr>
            <w:tcW w:w="0" w:type="auto"/>
            <w:tcBorders>
              <w:top w:val="single" w:sz="4" w:space="0" w:color="auto"/>
            </w:tcBorders>
            <w:tcMar>
              <w:top w:w="0" w:type="dxa"/>
              <w:left w:w="108" w:type="dxa"/>
              <w:bottom w:w="0" w:type="dxa"/>
              <w:right w:w="108" w:type="dxa"/>
            </w:tcMar>
          </w:tcPr>
          <w:p w14:paraId="686BA1DA"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0.3 (0.8)</w:t>
            </w:r>
          </w:p>
        </w:tc>
        <w:tc>
          <w:tcPr>
            <w:tcW w:w="0" w:type="auto"/>
            <w:tcBorders>
              <w:top w:val="single" w:sz="4" w:space="0" w:color="auto"/>
            </w:tcBorders>
            <w:tcMar>
              <w:top w:w="0" w:type="dxa"/>
              <w:left w:w="108" w:type="dxa"/>
              <w:bottom w:w="0" w:type="dxa"/>
              <w:right w:w="108" w:type="dxa"/>
            </w:tcMar>
          </w:tcPr>
          <w:p w14:paraId="042D273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0.7 (0.9)</w:t>
            </w:r>
          </w:p>
        </w:tc>
        <w:tc>
          <w:tcPr>
            <w:tcW w:w="0" w:type="auto"/>
            <w:tcBorders>
              <w:top w:val="single" w:sz="4" w:space="0" w:color="auto"/>
            </w:tcBorders>
            <w:tcMar>
              <w:top w:w="0" w:type="dxa"/>
              <w:left w:w="108" w:type="dxa"/>
              <w:bottom w:w="0" w:type="dxa"/>
              <w:right w:w="108" w:type="dxa"/>
            </w:tcMar>
          </w:tcPr>
          <w:p w14:paraId="5345A4C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0.8 (0.9)</w:t>
            </w:r>
          </w:p>
        </w:tc>
        <w:tc>
          <w:tcPr>
            <w:tcW w:w="0" w:type="auto"/>
            <w:tcBorders>
              <w:top w:val="single" w:sz="4" w:space="0" w:color="auto"/>
            </w:tcBorders>
            <w:tcMar>
              <w:top w:w="0" w:type="dxa"/>
              <w:left w:w="108" w:type="dxa"/>
              <w:bottom w:w="0" w:type="dxa"/>
              <w:right w:w="108" w:type="dxa"/>
            </w:tcMar>
          </w:tcPr>
          <w:p w14:paraId="31CFF4B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1.0 (1.0)</w:t>
            </w:r>
          </w:p>
        </w:tc>
      </w:tr>
      <w:tr w:rsidR="00BF3112" w:rsidRPr="00BF3112" w14:paraId="5F2ED2D6" w14:textId="77777777" w:rsidTr="00E71EDF">
        <w:tc>
          <w:tcPr>
            <w:tcW w:w="0" w:type="auto"/>
            <w:tcBorders>
              <w:bottom w:val="single" w:sz="4" w:space="0" w:color="auto"/>
            </w:tcBorders>
            <w:tcMar>
              <w:top w:w="0" w:type="dxa"/>
              <w:left w:w="108" w:type="dxa"/>
              <w:bottom w:w="0" w:type="dxa"/>
              <w:right w:w="108" w:type="dxa"/>
            </w:tcMar>
          </w:tcPr>
          <w:p w14:paraId="1A25DE12"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 xml:space="preserve">Protein, g/kg </w:t>
            </w:r>
            <w:proofErr w:type="spellStart"/>
            <w:r w:rsidRPr="00BF3112">
              <w:rPr>
                <w:color w:val="auto"/>
                <w:sz w:val="16"/>
                <w:szCs w:val="16"/>
                <w:lang w:val="en-US"/>
              </w:rPr>
              <w:t>aBW</w:t>
            </w:r>
            <w:proofErr w:type="spellEnd"/>
            <w:r w:rsidRPr="00BF3112">
              <w:rPr>
                <w:color w:val="auto"/>
                <w:sz w:val="16"/>
                <w:szCs w:val="16"/>
                <w:lang w:val="en-US"/>
              </w:rPr>
              <w:t>/d, mean (SD)</w:t>
            </w:r>
          </w:p>
        </w:tc>
        <w:tc>
          <w:tcPr>
            <w:tcW w:w="0" w:type="auto"/>
            <w:tcBorders>
              <w:bottom w:val="single" w:sz="4" w:space="0" w:color="auto"/>
            </w:tcBorders>
            <w:tcMar>
              <w:top w:w="0" w:type="dxa"/>
              <w:left w:w="108" w:type="dxa"/>
              <w:bottom w:w="0" w:type="dxa"/>
              <w:right w:w="108" w:type="dxa"/>
            </w:tcMar>
          </w:tcPr>
          <w:p w14:paraId="39C514E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0.6 (0.1)</w:t>
            </w:r>
          </w:p>
        </w:tc>
        <w:tc>
          <w:tcPr>
            <w:tcW w:w="0" w:type="auto"/>
            <w:tcBorders>
              <w:bottom w:val="single" w:sz="4" w:space="0" w:color="auto"/>
            </w:tcBorders>
            <w:tcMar>
              <w:top w:w="0" w:type="dxa"/>
              <w:left w:w="108" w:type="dxa"/>
              <w:bottom w:w="0" w:type="dxa"/>
              <w:right w:w="108" w:type="dxa"/>
            </w:tcMar>
          </w:tcPr>
          <w:p w14:paraId="58C0D7B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0.6 (0.1)</w:t>
            </w:r>
          </w:p>
        </w:tc>
        <w:tc>
          <w:tcPr>
            <w:tcW w:w="0" w:type="auto"/>
            <w:tcBorders>
              <w:bottom w:val="single" w:sz="4" w:space="0" w:color="auto"/>
            </w:tcBorders>
            <w:tcMar>
              <w:top w:w="0" w:type="dxa"/>
              <w:left w:w="108" w:type="dxa"/>
              <w:bottom w:w="0" w:type="dxa"/>
              <w:right w:w="108" w:type="dxa"/>
            </w:tcMar>
          </w:tcPr>
          <w:p w14:paraId="7921290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0.6 (0.1)</w:t>
            </w:r>
          </w:p>
        </w:tc>
        <w:tc>
          <w:tcPr>
            <w:tcW w:w="0" w:type="auto"/>
            <w:tcBorders>
              <w:bottom w:val="single" w:sz="4" w:space="0" w:color="auto"/>
            </w:tcBorders>
            <w:tcMar>
              <w:top w:w="0" w:type="dxa"/>
              <w:left w:w="108" w:type="dxa"/>
              <w:bottom w:w="0" w:type="dxa"/>
              <w:right w:w="108" w:type="dxa"/>
            </w:tcMar>
          </w:tcPr>
          <w:p w14:paraId="082EDFD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0.9 (0.1)</w:t>
            </w:r>
          </w:p>
        </w:tc>
        <w:tc>
          <w:tcPr>
            <w:tcW w:w="0" w:type="auto"/>
            <w:tcBorders>
              <w:bottom w:val="single" w:sz="4" w:space="0" w:color="auto"/>
            </w:tcBorders>
            <w:tcMar>
              <w:top w:w="0" w:type="dxa"/>
              <w:left w:w="108" w:type="dxa"/>
              <w:bottom w:w="0" w:type="dxa"/>
              <w:right w:w="108" w:type="dxa"/>
            </w:tcMar>
          </w:tcPr>
          <w:p w14:paraId="094CD6F4"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0.9 (0.1)</w:t>
            </w:r>
          </w:p>
        </w:tc>
        <w:tc>
          <w:tcPr>
            <w:tcW w:w="0" w:type="auto"/>
            <w:tcBorders>
              <w:bottom w:val="single" w:sz="4" w:space="0" w:color="auto"/>
            </w:tcBorders>
            <w:tcMar>
              <w:top w:w="0" w:type="dxa"/>
              <w:left w:w="108" w:type="dxa"/>
              <w:bottom w:w="0" w:type="dxa"/>
              <w:right w:w="108" w:type="dxa"/>
            </w:tcMar>
          </w:tcPr>
          <w:p w14:paraId="63DEFE7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0.9 (0.1)</w:t>
            </w:r>
          </w:p>
        </w:tc>
        <w:tc>
          <w:tcPr>
            <w:tcW w:w="0" w:type="auto"/>
            <w:tcBorders>
              <w:bottom w:val="single" w:sz="4" w:space="0" w:color="auto"/>
            </w:tcBorders>
            <w:tcMar>
              <w:top w:w="0" w:type="dxa"/>
              <w:left w:w="108" w:type="dxa"/>
              <w:bottom w:w="0" w:type="dxa"/>
              <w:right w:w="108" w:type="dxa"/>
            </w:tcMar>
          </w:tcPr>
          <w:p w14:paraId="7CD430E7"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1.1 (0.1)</w:t>
            </w:r>
          </w:p>
        </w:tc>
        <w:tc>
          <w:tcPr>
            <w:tcW w:w="0" w:type="auto"/>
            <w:tcBorders>
              <w:bottom w:val="single" w:sz="4" w:space="0" w:color="auto"/>
            </w:tcBorders>
            <w:tcMar>
              <w:top w:w="0" w:type="dxa"/>
              <w:left w:w="108" w:type="dxa"/>
              <w:bottom w:w="0" w:type="dxa"/>
              <w:right w:w="108" w:type="dxa"/>
            </w:tcMar>
          </w:tcPr>
          <w:p w14:paraId="736517C9"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1.1 (0.1)</w:t>
            </w:r>
          </w:p>
        </w:tc>
        <w:tc>
          <w:tcPr>
            <w:tcW w:w="0" w:type="auto"/>
            <w:tcBorders>
              <w:bottom w:val="single" w:sz="4" w:space="0" w:color="auto"/>
            </w:tcBorders>
            <w:tcMar>
              <w:top w:w="0" w:type="dxa"/>
              <w:left w:w="108" w:type="dxa"/>
              <w:bottom w:w="0" w:type="dxa"/>
              <w:right w:w="108" w:type="dxa"/>
            </w:tcMar>
          </w:tcPr>
          <w:p w14:paraId="084E5C4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1.1 (0.1)</w:t>
            </w:r>
          </w:p>
        </w:tc>
        <w:tc>
          <w:tcPr>
            <w:tcW w:w="0" w:type="auto"/>
            <w:tcBorders>
              <w:bottom w:val="single" w:sz="4" w:space="0" w:color="auto"/>
            </w:tcBorders>
            <w:tcMar>
              <w:top w:w="0" w:type="dxa"/>
              <w:left w:w="108" w:type="dxa"/>
              <w:bottom w:w="0" w:type="dxa"/>
              <w:right w:w="108" w:type="dxa"/>
            </w:tcMar>
          </w:tcPr>
          <w:p w14:paraId="4135E22F"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1.4 (0.2)</w:t>
            </w:r>
          </w:p>
        </w:tc>
        <w:tc>
          <w:tcPr>
            <w:tcW w:w="0" w:type="auto"/>
            <w:tcBorders>
              <w:bottom w:val="single" w:sz="4" w:space="0" w:color="auto"/>
            </w:tcBorders>
            <w:tcMar>
              <w:top w:w="0" w:type="dxa"/>
              <w:left w:w="108" w:type="dxa"/>
              <w:bottom w:w="0" w:type="dxa"/>
              <w:right w:w="108" w:type="dxa"/>
            </w:tcMar>
          </w:tcPr>
          <w:p w14:paraId="4B33043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1.5 (0.2)</w:t>
            </w:r>
          </w:p>
        </w:tc>
        <w:tc>
          <w:tcPr>
            <w:tcW w:w="0" w:type="auto"/>
            <w:tcBorders>
              <w:bottom w:val="single" w:sz="4" w:space="0" w:color="auto"/>
            </w:tcBorders>
            <w:tcMar>
              <w:top w:w="0" w:type="dxa"/>
              <w:left w:w="108" w:type="dxa"/>
              <w:bottom w:w="0" w:type="dxa"/>
              <w:right w:w="108" w:type="dxa"/>
            </w:tcMar>
          </w:tcPr>
          <w:p w14:paraId="7F363F7E"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1.5 (0.3)</w:t>
            </w:r>
          </w:p>
        </w:tc>
      </w:tr>
      <w:tr w:rsidR="00BF3112" w:rsidRPr="00BF3112" w14:paraId="006064EF" w14:textId="77777777" w:rsidTr="00E71EDF">
        <w:tc>
          <w:tcPr>
            <w:tcW w:w="0" w:type="auto"/>
            <w:tcBorders>
              <w:top w:val="single" w:sz="4" w:space="0" w:color="auto"/>
              <w:bottom w:val="single" w:sz="4" w:space="0" w:color="auto"/>
            </w:tcBorders>
            <w:tcMar>
              <w:top w:w="0" w:type="dxa"/>
              <w:left w:w="108" w:type="dxa"/>
              <w:bottom w:w="0" w:type="dxa"/>
              <w:right w:w="108" w:type="dxa"/>
            </w:tcMar>
          </w:tcPr>
          <w:p w14:paraId="225B4492" w14:textId="77777777" w:rsidR="00A37D12" w:rsidRPr="00BF3112" w:rsidRDefault="00A37D12" w:rsidP="00E71EDF">
            <w:pPr>
              <w:spacing w:line="276" w:lineRule="auto"/>
              <w:rPr>
                <w:color w:val="auto"/>
                <w:sz w:val="16"/>
                <w:szCs w:val="16"/>
                <w:lang w:val="en-US"/>
              </w:rPr>
            </w:pPr>
            <w:r w:rsidRPr="00BF3112">
              <w:rPr>
                <w:i/>
                <w:iCs/>
                <w:color w:val="auto"/>
                <w:sz w:val="16"/>
                <w:szCs w:val="16"/>
                <w:lang w:val="en-US"/>
              </w:rPr>
              <w:t>Muscle strength</w:t>
            </w:r>
          </w:p>
        </w:tc>
        <w:tc>
          <w:tcPr>
            <w:tcW w:w="0" w:type="auto"/>
            <w:tcBorders>
              <w:top w:val="single" w:sz="4" w:space="0" w:color="auto"/>
              <w:bottom w:val="single" w:sz="4" w:space="0" w:color="auto"/>
            </w:tcBorders>
            <w:tcMar>
              <w:top w:w="0" w:type="dxa"/>
              <w:left w:w="108" w:type="dxa"/>
              <w:bottom w:w="0" w:type="dxa"/>
              <w:right w:w="108" w:type="dxa"/>
            </w:tcMar>
          </w:tcPr>
          <w:p w14:paraId="22624CF0"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302E59FF"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D3F580F"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02224225"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750414E"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5CE6528F"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0AFA2739"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39BF5F11"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7DAEF334"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3BB4FE8A"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2995B64C" w14:textId="77777777" w:rsidR="00A37D12" w:rsidRPr="00BF3112" w:rsidRDefault="00A37D12" w:rsidP="00E71EDF">
            <w:pPr>
              <w:spacing w:line="276" w:lineRule="auto"/>
              <w:jc w:val="center"/>
              <w:rPr>
                <w:color w:val="auto"/>
                <w:sz w:val="16"/>
                <w:szCs w:val="16"/>
                <w:lang w:val="en-US"/>
              </w:rPr>
            </w:pPr>
          </w:p>
        </w:tc>
        <w:tc>
          <w:tcPr>
            <w:tcW w:w="0" w:type="auto"/>
            <w:tcBorders>
              <w:top w:val="single" w:sz="4" w:space="0" w:color="auto"/>
              <w:bottom w:val="single" w:sz="4" w:space="0" w:color="auto"/>
            </w:tcBorders>
            <w:tcMar>
              <w:top w:w="0" w:type="dxa"/>
              <w:left w:w="108" w:type="dxa"/>
              <w:bottom w:w="0" w:type="dxa"/>
              <w:right w:w="108" w:type="dxa"/>
            </w:tcMar>
          </w:tcPr>
          <w:p w14:paraId="6F7F43FE" w14:textId="77777777" w:rsidR="00A37D12" w:rsidRPr="00BF3112" w:rsidRDefault="00A37D12" w:rsidP="00E71EDF">
            <w:pPr>
              <w:spacing w:line="276" w:lineRule="auto"/>
              <w:jc w:val="center"/>
              <w:rPr>
                <w:color w:val="auto"/>
                <w:sz w:val="16"/>
                <w:szCs w:val="16"/>
                <w:lang w:val="en-US"/>
              </w:rPr>
            </w:pPr>
          </w:p>
        </w:tc>
      </w:tr>
      <w:tr w:rsidR="00BF3112" w:rsidRPr="00BF3112" w14:paraId="6AD3AAB9" w14:textId="77777777" w:rsidTr="00E71EDF">
        <w:tc>
          <w:tcPr>
            <w:tcW w:w="0" w:type="auto"/>
            <w:tcBorders>
              <w:top w:val="single" w:sz="4" w:space="0" w:color="auto"/>
            </w:tcBorders>
            <w:tcMar>
              <w:top w:w="0" w:type="dxa"/>
              <w:left w:w="108" w:type="dxa"/>
              <w:bottom w:w="0" w:type="dxa"/>
              <w:right w:w="108" w:type="dxa"/>
            </w:tcMar>
          </w:tcPr>
          <w:p w14:paraId="0D0CC978" w14:textId="77777777" w:rsidR="00A37D12" w:rsidRPr="00BF3112" w:rsidRDefault="00A37D12" w:rsidP="00E71EDF">
            <w:pPr>
              <w:spacing w:line="276" w:lineRule="auto"/>
              <w:rPr>
                <w:color w:val="auto"/>
                <w:sz w:val="16"/>
                <w:szCs w:val="16"/>
                <w:lang w:val="en-US"/>
              </w:rPr>
            </w:pPr>
            <w:r w:rsidRPr="00BF3112">
              <w:rPr>
                <w:color w:val="auto"/>
                <w:sz w:val="16"/>
                <w:szCs w:val="16"/>
                <w:lang w:val="en-US"/>
              </w:rPr>
              <w:t>Grip strength, kg, median (IQR)</w:t>
            </w:r>
          </w:p>
        </w:tc>
        <w:tc>
          <w:tcPr>
            <w:tcW w:w="0" w:type="auto"/>
            <w:tcMar>
              <w:top w:w="0" w:type="dxa"/>
              <w:left w:w="108" w:type="dxa"/>
              <w:bottom w:w="0" w:type="dxa"/>
              <w:right w:w="108" w:type="dxa"/>
            </w:tcMar>
          </w:tcPr>
          <w:p w14:paraId="3E99AD41"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25.5 (20.0, 33.4)</w:t>
            </w:r>
          </w:p>
        </w:tc>
        <w:tc>
          <w:tcPr>
            <w:tcW w:w="0" w:type="auto"/>
            <w:tcMar>
              <w:top w:w="0" w:type="dxa"/>
              <w:left w:w="108" w:type="dxa"/>
              <w:bottom w:w="0" w:type="dxa"/>
              <w:right w:w="108" w:type="dxa"/>
            </w:tcMar>
          </w:tcPr>
          <w:p w14:paraId="2898625C"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27.1 (21.0, 35.7)</w:t>
            </w:r>
          </w:p>
        </w:tc>
        <w:tc>
          <w:tcPr>
            <w:tcW w:w="0" w:type="auto"/>
            <w:tcMar>
              <w:top w:w="0" w:type="dxa"/>
              <w:left w:w="108" w:type="dxa"/>
              <w:bottom w:w="0" w:type="dxa"/>
              <w:right w:w="108" w:type="dxa"/>
            </w:tcMar>
          </w:tcPr>
          <w:p w14:paraId="7902201C"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30.4 (23.0, 38.0)</w:t>
            </w:r>
          </w:p>
        </w:tc>
        <w:tc>
          <w:tcPr>
            <w:tcW w:w="0" w:type="auto"/>
            <w:tcMar>
              <w:top w:w="0" w:type="dxa"/>
              <w:left w:w="108" w:type="dxa"/>
              <w:bottom w:w="0" w:type="dxa"/>
              <w:right w:w="108" w:type="dxa"/>
            </w:tcMar>
          </w:tcPr>
          <w:p w14:paraId="6196D751"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25.8 (19.1, 33.0)</w:t>
            </w:r>
          </w:p>
        </w:tc>
        <w:tc>
          <w:tcPr>
            <w:tcW w:w="0" w:type="auto"/>
            <w:tcMar>
              <w:top w:w="0" w:type="dxa"/>
              <w:left w:w="108" w:type="dxa"/>
              <w:bottom w:w="0" w:type="dxa"/>
              <w:right w:w="108" w:type="dxa"/>
            </w:tcMar>
          </w:tcPr>
          <w:p w14:paraId="72CF3615"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27.1 (20.7, 35.0)</w:t>
            </w:r>
          </w:p>
        </w:tc>
        <w:tc>
          <w:tcPr>
            <w:tcW w:w="0" w:type="auto"/>
            <w:tcMar>
              <w:top w:w="0" w:type="dxa"/>
              <w:left w:w="108" w:type="dxa"/>
              <w:bottom w:w="0" w:type="dxa"/>
              <w:right w:w="108" w:type="dxa"/>
            </w:tcMar>
          </w:tcPr>
          <w:p w14:paraId="125AC6E8"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29.0 (22.0, 36.0)</w:t>
            </w:r>
          </w:p>
        </w:tc>
        <w:tc>
          <w:tcPr>
            <w:tcW w:w="0" w:type="auto"/>
            <w:tcMar>
              <w:top w:w="0" w:type="dxa"/>
              <w:left w:w="108" w:type="dxa"/>
              <w:bottom w:w="0" w:type="dxa"/>
              <w:right w:w="108" w:type="dxa"/>
            </w:tcMar>
          </w:tcPr>
          <w:p w14:paraId="3F8D6EC0"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26.0 (20.5, 34.0)</w:t>
            </w:r>
          </w:p>
        </w:tc>
        <w:tc>
          <w:tcPr>
            <w:tcW w:w="0" w:type="auto"/>
            <w:tcMar>
              <w:top w:w="0" w:type="dxa"/>
              <w:left w:w="108" w:type="dxa"/>
              <w:bottom w:w="0" w:type="dxa"/>
              <w:right w:w="108" w:type="dxa"/>
            </w:tcMar>
          </w:tcPr>
          <w:p w14:paraId="2FDE85A1"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28.1 (21.3, 34.2)</w:t>
            </w:r>
          </w:p>
        </w:tc>
        <w:tc>
          <w:tcPr>
            <w:tcW w:w="0" w:type="auto"/>
            <w:tcMar>
              <w:top w:w="0" w:type="dxa"/>
              <w:left w:w="108" w:type="dxa"/>
              <w:bottom w:w="0" w:type="dxa"/>
              <w:right w:w="108" w:type="dxa"/>
            </w:tcMar>
          </w:tcPr>
          <w:p w14:paraId="06B94F14" w14:textId="77777777" w:rsidR="00A37D12" w:rsidRPr="00BF3112" w:rsidRDefault="00A37D12" w:rsidP="00E71EDF">
            <w:pPr>
              <w:spacing w:line="276" w:lineRule="auto"/>
              <w:jc w:val="center"/>
              <w:rPr>
                <w:color w:val="auto"/>
                <w:sz w:val="16"/>
                <w:szCs w:val="16"/>
                <w:lang w:val="en-US"/>
              </w:rPr>
            </w:pPr>
            <w:r w:rsidRPr="00BF3112">
              <w:rPr>
                <w:rFonts w:eastAsiaTheme="minorEastAsia"/>
                <w:color w:val="auto"/>
                <w:sz w:val="16"/>
                <w:szCs w:val="16"/>
                <w:bdr w:val="none" w:sz="0" w:space="0" w:color="auto" w:frame="1"/>
                <w:lang w:val="en-US" w:eastAsia="en-US"/>
              </w:rPr>
              <w:t>29.3 (23.5, 36.0)</w:t>
            </w:r>
          </w:p>
        </w:tc>
        <w:tc>
          <w:tcPr>
            <w:tcW w:w="0" w:type="auto"/>
            <w:tcMar>
              <w:top w:w="0" w:type="dxa"/>
              <w:left w:w="108" w:type="dxa"/>
              <w:bottom w:w="0" w:type="dxa"/>
              <w:right w:w="108" w:type="dxa"/>
            </w:tcMar>
          </w:tcPr>
          <w:p w14:paraId="0E1B60B9" w14:textId="77777777" w:rsidR="00A37D12" w:rsidRPr="00BF3112" w:rsidRDefault="00A37D12" w:rsidP="00E71EDF">
            <w:pPr>
              <w:spacing w:line="276" w:lineRule="auto"/>
              <w:jc w:val="center"/>
              <w:rPr>
                <w:color w:val="auto"/>
                <w:sz w:val="16"/>
                <w:szCs w:val="16"/>
                <w:lang w:val="en-US"/>
              </w:rPr>
            </w:pPr>
            <w:r w:rsidRPr="00BF3112">
              <w:rPr>
                <w:rStyle w:val="gd15mcfceub"/>
                <w:rFonts w:eastAsiaTheme="minorEastAsia"/>
                <w:color w:val="auto"/>
                <w:sz w:val="16"/>
                <w:szCs w:val="16"/>
                <w:bdr w:val="none" w:sz="0" w:space="0" w:color="auto" w:frame="1"/>
              </w:rPr>
              <w:t>27.6 (20.7, 35.6)</w:t>
            </w:r>
          </w:p>
        </w:tc>
        <w:tc>
          <w:tcPr>
            <w:tcW w:w="0" w:type="auto"/>
            <w:tcMar>
              <w:top w:w="0" w:type="dxa"/>
              <w:left w:w="108" w:type="dxa"/>
              <w:bottom w:w="0" w:type="dxa"/>
              <w:right w:w="108" w:type="dxa"/>
            </w:tcMar>
          </w:tcPr>
          <w:p w14:paraId="4B5A645C" w14:textId="77777777" w:rsidR="00A37D12" w:rsidRPr="00BF3112" w:rsidRDefault="00A37D12" w:rsidP="00E71EDF">
            <w:pPr>
              <w:spacing w:line="276" w:lineRule="auto"/>
              <w:jc w:val="center"/>
              <w:rPr>
                <w:color w:val="auto"/>
                <w:sz w:val="16"/>
                <w:szCs w:val="16"/>
                <w:lang w:val="en-US"/>
              </w:rPr>
            </w:pPr>
            <w:r w:rsidRPr="00BF3112">
              <w:rPr>
                <w:rStyle w:val="gd15mcfceub"/>
                <w:rFonts w:eastAsiaTheme="minorEastAsia"/>
                <w:color w:val="auto"/>
                <w:sz w:val="16"/>
                <w:szCs w:val="16"/>
                <w:bdr w:val="none" w:sz="0" w:space="0" w:color="auto" w:frame="1"/>
              </w:rPr>
              <w:t>28.0 (22.8, 36.0)</w:t>
            </w:r>
          </w:p>
        </w:tc>
        <w:tc>
          <w:tcPr>
            <w:tcW w:w="0" w:type="auto"/>
            <w:tcMar>
              <w:top w:w="0" w:type="dxa"/>
              <w:left w:w="108" w:type="dxa"/>
              <w:bottom w:w="0" w:type="dxa"/>
              <w:right w:w="108" w:type="dxa"/>
            </w:tcMar>
          </w:tcPr>
          <w:p w14:paraId="65C8FE61" w14:textId="77777777" w:rsidR="00A37D12" w:rsidRPr="00BF3112" w:rsidRDefault="00A37D12" w:rsidP="00E71EDF">
            <w:pPr>
              <w:spacing w:line="276" w:lineRule="auto"/>
              <w:jc w:val="center"/>
              <w:rPr>
                <w:color w:val="auto"/>
                <w:sz w:val="16"/>
                <w:szCs w:val="16"/>
                <w:lang w:val="en-US"/>
              </w:rPr>
            </w:pPr>
            <w:r w:rsidRPr="00BF3112">
              <w:rPr>
                <w:rStyle w:val="gd15mcfceub"/>
                <w:rFonts w:eastAsiaTheme="minorEastAsia"/>
                <w:color w:val="auto"/>
                <w:sz w:val="16"/>
                <w:szCs w:val="16"/>
                <w:bdr w:val="none" w:sz="0" w:space="0" w:color="auto" w:frame="1"/>
              </w:rPr>
              <w:t>30.0 (23.9, 36.8)</w:t>
            </w:r>
          </w:p>
        </w:tc>
      </w:tr>
      <w:tr w:rsidR="00BF3112" w:rsidRPr="00BF3112" w14:paraId="3D638E81" w14:textId="77777777" w:rsidTr="00E71EDF">
        <w:tc>
          <w:tcPr>
            <w:tcW w:w="0" w:type="auto"/>
            <w:tcBorders>
              <w:bottom w:val="single" w:sz="4" w:space="0" w:color="auto"/>
            </w:tcBorders>
            <w:tcMar>
              <w:top w:w="0" w:type="dxa"/>
              <w:left w:w="108" w:type="dxa"/>
              <w:bottom w:w="0" w:type="dxa"/>
              <w:right w:w="108" w:type="dxa"/>
            </w:tcMar>
          </w:tcPr>
          <w:p w14:paraId="55497317" w14:textId="77777777" w:rsidR="00A37D12" w:rsidRPr="00BF3112" w:rsidRDefault="00A37D12" w:rsidP="00E71EDF">
            <w:pPr>
              <w:spacing w:line="276" w:lineRule="auto"/>
              <w:ind w:left="27"/>
              <w:rPr>
                <w:color w:val="auto"/>
                <w:sz w:val="16"/>
                <w:szCs w:val="16"/>
                <w:lang w:val="en-US"/>
              </w:rPr>
            </w:pPr>
            <w:r w:rsidRPr="00BF3112">
              <w:rPr>
                <w:color w:val="auto"/>
                <w:sz w:val="16"/>
                <w:szCs w:val="16"/>
                <w:lang w:val="en-US"/>
              </w:rPr>
              <w:lastRenderedPageBreak/>
              <w:t>Grip strength, z-score, mean (SD)</w:t>
            </w:r>
          </w:p>
        </w:tc>
        <w:tc>
          <w:tcPr>
            <w:tcW w:w="0" w:type="auto"/>
            <w:tcBorders>
              <w:bottom w:val="single" w:sz="4" w:space="0" w:color="auto"/>
            </w:tcBorders>
            <w:tcMar>
              <w:top w:w="0" w:type="dxa"/>
              <w:left w:w="108" w:type="dxa"/>
              <w:bottom w:w="0" w:type="dxa"/>
              <w:right w:w="108" w:type="dxa"/>
            </w:tcMar>
          </w:tcPr>
          <w:p w14:paraId="7DD12B2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-0.15 (1.00)</w:t>
            </w:r>
          </w:p>
        </w:tc>
        <w:tc>
          <w:tcPr>
            <w:tcW w:w="0" w:type="auto"/>
            <w:tcBorders>
              <w:bottom w:val="single" w:sz="4" w:space="0" w:color="auto"/>
            </w:tcBorders>
            <w:tcMar>
              <w:top w:w="0" w:type="dxa"/>
              <w:left w:w="108" w:type="dxa"/>
              <w:bottom w:w="0" w:type="dxa"/>
              <w:right w:w="108" w:type="dxa"/>
            </w:tcMar>
          </w:tcPr>
          <w:p w14:paraId="5C720D7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0.05 (1.02)</w:t>
            </w:r>
          </w:p>
        </w:tc>
        <w:tc>
          <w:tcPr>
            <w:tcW w:w="0" w:type="auto"/>
            <w:tcBorders>
              <w:bottom w:val="single" w:sz="4" w:space="0" w:color="auto"/>
            </w:tcBorders>
            <w:tcMar>
              <w:top w:w="0" w:type="dxa"/>
              <w:left w:w="108" w:type="dxa"/>
              <w:bottom w:w="0" w:type="dxa"/>
              <w:right w:w="108" w:type="dxa"/>
            </w:tcMar>
          </w:tcPr>
          <w:p w14:paraId="1E7AE64C"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0.18 (0.91)</w:t>
            </w:r>
          </w:p>
        </w:tc>
        <w:tc>
          <w:tcPr>
            <w:tcW w:w="0" w:type="auto"/>
            <w:tcBorders>
              <w:bottom w:val="single" w:sz="4" w:space="0" w:color="auto"/>
            </w:tcBorders>
            <w:tcMar>
              <w:top w:w="0" w:type="dxa"/>
              <w:left w:w="108" w:type="dxa"/>
              <w:bottom w:w="0" w:type="dxa"/>
              <w:right w:w="108" w:type="dxa"/>
            </w:tcMar>
          </w:tcPr>
          <w:p w14:paraId="6BE1AC33"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-0.19 (1.04)</w:t>
            </w:r>
          </w:p>
        </w:tc>
        <w:tc>
          <w:tcPr>
            <w:tcW w:w="0" w:type="auto"/>
            <w:tcBorders>
              <w:bottom w:val="single" w:sz="4" w:space="0" w:color="auto"/>
            </w:tcBorders>
            <w:tcMar>
              <w:top w:w="0" w:type="dxa"/>
              <w:left w:w="108" w:type="dxa"/>
              <w:bottom w:w="0" w:type="dxa"/>
              <w:right w:w="108" w:type="dxa"/>
            </w:tcMar>
          </w:tcPr>
          <w:p w14:paraId="4B98226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-0.05 (1.00)</w:t>
            </w:r>
          </w:p>
        </w:tc>
        <w:tc>
          <w:tcPr>
            <w:tcW w:w="0" w:type="auto"/>
            <w:tcBorders>
              <w:bottom w:val="single" w:sz="4" w:space="0" w:color="auto"/>
            </w:tcBorders>
            <w:tcMar>
              <w:top w:w="0" w:type="dxa"/>
              <w:left w:w="108" w:type="dxa"/>
              <w:bottom w:w="0" w:type="dxa"/>
              <w:right w:w="108" w:type="dxa"/>
            </w:tcMar>
          </w:tcPr>
          <w:p w14:paraId="266BB4D6"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0.08 (0.97)</w:t>
            </w:r>
          </w:p>
        </w:tc>
        <w:tc>
          <w:tcPr>
            <w:tcW w:w="0" w:type="auto"/>
            <w:tcBorders>
              <w:bottom w:val="single" w:sz="4" w:space="0" w:color="auto"/>
            </w:tcBorders>
            <w:tcMar>
              <w:top w:w="0" w:type="dxa"/>
              <w:left w:w="108" w:type="dxa"/>
              <w:bottom w:w="0" w:type="dxa"/>
              <w:right w:w="108" w:type="dxa"/>
            </w:tcMar>
          </w:tcPr>
          <w:p w14:paraId="0D05482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-0.21 (1.03)</w:t>
            </w:r>
          </w:p>
        </w:tc>
        <w:tc>
          <w:tcPr>
            <w:tcW w:w="0" w:type="auto"/>
            <w:tcBorders>
              <w:bottom w:val="single" w:sz="4" w:space="0" w:color="auto"/>
            </w:tcBorders>
            <w:tcMar>
              <w:top w:w="0" w:type="dxa"/>
              <w:left w:w="108" w:type="dxa"/>
              <w:bottom w:w="0" w:type="dxa"/>
              <w:right w:w="108" w:type="dxa"/>
            </w:tcMar>
          </w:tcPr>
          <w:p w14:paraId="1EAE459B"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0.05 (0.95)</w:t>
            </w:r>
          </w:p>
        </w:tc>
        <w:tc>
          <w:tcPr>
            <w:tcW w:w="0" w:type="auto"/>
            <w:tcBorders>
              <w:bottom w:val="single" w:sz="4" w:space="0" w:color="auto"/>
            </w:tcBorders>
            <w:tcMar>
              <w:top w:w="0" w:type="dxa"/>
              <w:left w:w="108" w:type="dxa"/>
              <w:bottom w:w="0" w:type="dxa"/>
              <w:right w:w="108" w:type="dxa"/>
            </w:tcMar>
          </w:tcPr>
          <w:p w14:paraId="1EB116B0"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0.10 (0.96)</w:t>
            </w:r>
          </w:p>
        </w:tc>
        <w:tc>
          <w:tcPr>
            <w:tcW w:w="0" w:type="auto"/>
            <w:tcBorders>
              <w:bottom w:val="single" w:sz="4" w:space="0" w:color="auto"/>
            </w:tcBorders>
            <w:tcMar>
              <w:top w:w="0" w:type="dxa"/>
              <w:left w:w="108" w:type="dxa"/>
              <w:bottom w:w="0" w:type="dxa"/>
              <w:right w:w="108" w:type="dxa"/>
            </w:tcMar>
          </w:tcPr>
          <w:p w14:paraId="0AC02D7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-0.15 (1.09)</w:t>
            </w:r>
          </w:p>
        </w:tc>
        <w:tc>
          <w:tcPr>
            <w:tcW w:w="0" w:type="auto"/>
            <w:tcBorders>
              <w:bottom w:val="single" w:sz="4" w:space="0" w:color="auto"/>
            </w:tcBorders>
            <w:tcMar>
              <w:top w:w="0" w:type="dxa"/>
              <w:left w:w="108" w:type="dxa"/>
              <w:bottom w:w="0" w:type="dxa"/>
              <w:right w:w="108" w:type="dxa"/>
            </w:tcMar>
          </w:tcPr>
          <w:p w14:paraId="099BF0D1"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0.04 (0.96)</w:t>
            </w:r>
          </w:p>
        </w:tc>
        <w:tc>
          <w:tcPr>
            <w:tcW w:w="0" w:type="auto"/>
            <w:tcBorders>
              <w:bottom w:val="single" w:sz="4" w:space="0" w:color="auto"/>
            </w:tcBorders>
            <w:tcMar>
              <w:top w:w="0" w:type="dxa"/>
              <w:left w:w="108" w:type="dxa"/>
              <w:bottom w:w="0" w:type="dxa"/>
              <w:right w:w="108" w:type="dxa"/>
            </w:tcMar>
          </w:tcPr>
          <w:p w14:paraId="3E722E35" w14:textId="77777777" w:rsidR="00A37D12" w:rsidRPr="00BF3112" w:rsidRDefault="00A37D12" w:rsidP="00E71EDF">
            <w:pPr>
              <w:spacing w:line="276" w:lineRule="auto"/>
              <w:jc w:val="center"/>
              <w:rPr>
                <w:color w:val="auto"/>
                <w:sz w:val="16"/>
                <w:szCs w:val="16"/>
                <w:lang w:val="en-US"/>
              </w:rPr>
            </w:pPr>
            <w:r w:rsidRPr="00BF3112">
              <w:rPr>
                <w:color w:val="auto"/>
                <w:sz w:val="16"/>
                <w:szCs w:val="16"/>
                <w:bdr w:val="none" w:sz="0" w:space="0" w:color="auto" w:frame="1"/>
              </w:rPr>
              <w:t>0.17 (0.97)</w:t>
            </w:r>
          </w:p>
        </w:tc>
      </w:tr>
    </w:tbl>
    <w:p w14:paraId="2F5ED03E" w14:textId="06B6E1CF" w:rsidR="00A37D12" w:rsidRPr="00BF3112" w:rsidRDefault="00A37D12" w:rsidP="00A37D12">
      <w:pPr>
        <w:spacing w:before="240" w:line="480" w:lineRule="auto"/>
        <w:rPr>
          <w:color w:val="auto"/>
          <w:sz w:val="20"/>
          <w:szCs w:val="20"/>
          <w:lang w:val="en-US"/>
        </w:rPr>
      </w:pPr>
      <w:r w:rsidRPr="00BF3112">
        <w:rPr>
          <w:color w:val="auto"/>
          <w:lang w:val="en-US"/>
        </w:rPr>
        <w:t xml:space="preserve">Cognition was assessed with the Mini-Mental State Examination. Smokers and alcohol drinkers represent current consumers. Z-scores and tertiles are cohort-specific and z-scores for grip strength are also sex-specific. </w:t>
      </w:r>
      <w:proofErr w:type="spellStart"/>
      <w:r w:rsidRPr="00BF3112">
        <w:rPr>
          <w:color w:val="auto"/>
          <w:lang w:val="en-US"/>
        </w:rPr>
        <w:t>aBW</w:t>
      </w:r>
      <w:proofErr w:type="spellEnd"/>
      <w:r w:rsidRPr="00BF3112">
        <w:rPr>
          <w:color w:val="auto"/>
          <w:lang w:val="en-US"/>
        </w:rPr>
        <w:t xml:space="preserve">, adjusted body weight; BMI, body mass index; Health ABC, Health, Aging and Body Composition Study; IQR, interquartile range; LASA, Longitudinal Aging Study Amsterdam; N85+, Newcastle 85+ Study; </w:t>
      </w:r>
      <w:proofErr w:type="spellStart"/>
      <w:r w:rsidRPr="00BF3112">
        <w:rPr>
          <w:color w:val="auto"/>
          <w:lang w:val="en-US"/>
        </w:rPr>
        <w:t>NuAge</w:t>
      </w:r>
      <w:proofErr w:type="spellEnd"/>
      <w:r w:rsidRPr="00BF3112">
        <w:rPr>
          <w:color w:val="auto"/>
          <w:lang w:val="en-US"/>
        </w:rPr>
        <w:t xml:space="preserve">, Quebec Longitudinal Study on Nutrition and Successful </w:t>
      </w:r>
      <w:r w:rsidR="0088398D" w:rsidRPr="00BF3112">
        <w:rPr>
          <w:color w:val="auto"/>
          <w:lang w:val="en-US"/>
        </w:rPr>
        <w:t>Aging;</w:t>
      </w:r>
      <w:r w:rsidRPr="00BF3112">
        <w:rPr>
          <w:color w:val="auto"/>
          <w:lang w:val="en-US"/>
        </w:rPr>
        <w:t xml:space="preserve"> </w:t>
      </w:r>
      <w:proofErr w:type="spellStart"/>
      <w:r w:rsidRPr="00BF3112">
        <w:rPr>
          <w:color w:val="auto"/>
          <w:lang w:val="en-US"/>
        </w:rPr>
        <w:t>Prot</w:t>
      </w:r>
      <w:proofErr w:type="spellEnd"/>
      <w:r w:rsidRPr="00BF3112">
        <w:rPr>
          <w:color w:val="auto"/>
          <w:lang w:val="en-US"/>
        </w:rPr>
        <w:t>, protein; SD, standard deviation; y, years.</w:t>
      </w:r>
      <w:r w:rsidRPr="00BF3112">
        <w:rPr>
          <w:color w:val="auto"/>
          <w:sz w:val="20"/>
          <w:szCs w:val="20"/>
          <w:lang w:val="en-US"/>
        </w:rPr>
        <w:t xml:space="preserve"> </w:t>
      </w:r>
    </w:p>
    <w:p w14:paraId="6367AB25" w14:textId="77777777" w:rsidR="00A37D12" w:rsidRPr="00BF3112" w:rsidRDefault="00A37D12" w:rsidP="00A37D12">
      <w:pPr>
        <w:spacing w:line="360" w:lineRule="auto"/>
        <w:rPr>
          <w:b/>
          <w:bCs/>
          <w:color w:val="auto"/>
          <w:lang w:val="en-US"/>
        </w:rPr>
        <w:sectPr w:rsidR="00A37D12" w:rsidRPr="00BF3112" w:rsidSect="00A37D12">
          <w:pgSz w:w="16838" w:h="11906" w:orient="landscape"/>
          <w:pgMar w:top="1440" w:right="1440" w:bottom="1440" w:left="1440" w:header="708" w:footer="708" w:gutter="0"/>
          <w:cols w:space="708"/>
          <w:noEndnote/>
          <w:docGrid w:linePitch="360"/>
        </w:sectPr>
      </w:pPr>
    </w:p>
    <w:p w14:paraId="1B1D955E" w14:textId="29EEC8AB" w:rsidR="00A37D12" w:rsidRPr="00BF3112" w:rsidRDefault="00A37D12" w:rsidP="00A37D12">
      <w:pPr>
        <w:spacing w:after="240" w:line="360" w:lineRule="auto"/>
        <w:jc w:val="both"/>
        <w:rPr>
          <w:color w:val="auto"/>
          <w:lang w:val="en-US"/>
        </w:rPr>
      </w:pPr>
      <w:r w:rsidRPr="00BF3112">
        <w:rPr>
          <w:b/>
          <w:bCs/>
          <w:color w:val="auto"/>
          <w:lang w:val="en-US"/>
        </w:rPr>
        <w:lastRenderedPageBreak/>
        <w:t xml:space="preserve">Supplementary Table 6. </w:t>
      </w:r>
      <w:r w:rsidRPr="00BF3112">
        <w:rPr>
          <w:color w:val="auto"/>
          <w:lang w:val="en-US"/>
        </w:rPr>
        <w:t xml:space="preserve">Association between protein intake (g/kg non-adjusted body weight/d) </w:t>
      </w:r>
      <w:r w:rsidR="002C399C" w:rsidRPr="00BF3112">
        <w:rPr>
          <w:color w:val="auto"/>
          <w:lang w:val="en-US"/>
        </w:rPr>
        <w:t>or percentage of energy from protein (% total energy)</w:t>
      </w:r>
      <w:r w:rsidR="00FD254C" w:rsidRPr="00BF3112">
        <w:rPr>
          <w:color w:val="auto"/>
          <w:lang w:val="en-US"/>
        </w:rPr>
        <w:t xml:space="preserve"> at baseline</w:t>
      </w:r>
      <w:r w:rsidR="002C399C" w:rsidRPr="00BF3112">
        <w:rPr>
          <w:color w:val="auto"/>
          <w:lang w:val="en-US"/>
        </w:rPr>
        <w:t xml:space="preserve"> </w:t>
      </w:r>
      <w:r w:rsidRPr="00BF3112">
        <w:rPr>
          <w:color w:val="auto"/>
          <w:lang w:val="en-US"/>
        </w:rPr>
        <w:t>and grip strength (sex and cohort-specific z-score) over time.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1522"/>
        <w:gridCol w:w="1963"/>
        <w:gridCol w:w="1950"/>
      </w:tblGrid>
      <w:tr w:rsidR="00BF3112" w:rsidRPr="00BF3112" w14:paraId="50D7E254" w14:textId="77777777" w:rsidTr="003C06B3">
        <w:trPr>
          <w:jc w:val="center"/>
        </w:trPr>
        <w:tc>
          <w:tcPr>
            <w:tcW w:w="0" w:type="auto"/>
            <w:tcBorders>
              <w:bottom w:val="single" w:sz="4" w:space="0" w:color="auto"/>
            </w:tcBorders>
          </w:tcPr>
          <w:p w14:paraId="58F7F257" w14:textId="77777777" w:rsidR="00A37D12" w:rsidRPr="00BF3112" w:rsidRDefault="00A37D12" w:rsidP="00E71EDF">
            <w:pPr>
              <w:rPr>
                <w:b/>
                <w:bCs/>
                <w:color w:val="auto"/>
              </w:rPr>
            </w:pPr>
          </w:p>
        </w:tc>
        <w:tc>
          <w:tcPr>
            <w:tcW w:w="0" w:type="auto"/>
            <w:tcBorders>
              <w:bottom w:val="single" w:sz="4" w:space="0" w:color="auto"/>
            </w:tcBorders>
            <w:vAlign w:val="center"/>
          </w:tcPr>
          <w:p w14:paraId="3B18E07A" w14:textId="77777777" w:rsidR="00A37D12" w:rsidRPr="00BF3112" w:rsidRDefault="00A37D12" w:rsidP="00E71EDF">
            <w:pPr>
              <w:jc w:val="center"/>
              <w:rPr>
                <w:b/>
                <w:bCs/>
                <w:color w:val="auto"/>
              </w:rPr>
            </w:pPr>
            <w:r w:rsidRPr="00BF3112">
              <w:rPr>
                <w:b/>
                <w:bCs/>
                <w:color w:val="auto"/>
              </w:rPr>
              <w:t>β Coefficient</w:t>
            </w:r>
          </w:p>
        </w:tc>
        <w:tc>
          <w:tcPr>
            <w:tcW w:w="0" w:type="auto"/>
            <w:tcBorders>
              <w:bottom w:val="single" w:sz="4" w:space="0" w:color="auto"/>
            </w:tcBorders>
            <w:vAlign w:val="center"/>
          </w:tcPr>
          <w:p w14:paraId="44687F3D" w14:textId="77777777" w:rsidR="00A37D12" w:rsidRPr="00BF3112" w:rsidRDefault="00A37D12" w:rsidP="00E71EDF">
            <w:pPr>
              <w:jc w:val="center"/>
              <w:rPr>
                <w:b/>
                <w:bCs/>
                <w:color w:val="auto"/>
              </w:rPr>
            </w:pPr>
            <w:r w:rsidRPr="00BF3112">
              <w:rPr>
                <w:b/>
                <w:bCs/>
                <w:color w:val="auto"/>
              </w:rPr>
              <w:t>95% Lower limit</w:t>
            </w:r>
          </w:p>
        </w:tc>
        <w:tc>
          <w:tcPr>
            <w:tcW w:w="0" w:type="auto"/>
            <w:tcBorders>
              <w:bottom w:val="single" w:sz="4" w:space="0" w:color="auto"/>
            </w:tcBorders>
            <w:vAlign w:val="center"/>
          </w:tcPr>
          <w:p w14:paraId="77E6159B" w14:textId="77777777" w:rsidR="00A37D12" w:rsidRPr="00BF3112" w:rsidRDefault="00A37D12" w:rsidP="00E71EDF">
            <w:pPr>
              <w:jc w:val="center"/>
              <w:rPr>
                <w:b/>
                <w:bCs/>
                <w:color w:val="auto"/>
              </w:rPr>
            </w:pPr>
            <w:r w:rsidRPr="00BF3112">
              <w:rPr>
                <w:b/>
                <w:bCs/>
                <w:color w:val="auto"/>
              </w:rPr>
              <w:t>95% Upper limit</w:t>
            </w:r>
          </w:p>
        </w:tc>
      </w:tr>
      <w:tr w:rsidR="00BF3112" w:rsidRPr="00BF3112" w14:paraId="2C3429BB" w14:textId="77777777" w:rsidTr="003C06B3">
        <w:trPr>
          <w:jc w:val="center"/>
        </w:trPr>
        <w:tc>
          <w:tcPr>
            <w:tcW w:w="0" w:type="auto"/>
            <w:tcBorders>
              <w:top w:val="single" w:sz="4" w:space="0" w:color="auto"/>
              <w:bottom w:val="single" w:sz="4" w:space="0" w:color="auto"/>
            </w:tcBorders>
          </w:tcPr>
          <w:p w14:paraId="5C0ED89F" w14:textId="7C7B4040" w:rsidR="007E38D1" w:rsidRPr="00BF3112" w:rsidRDefault="007E38D1" w:rsidP="00E71EDF">
            <w:pPr>
              <w:rPr>
                <w:b/>
                <w:bCs/>
                <w:color w:val="auto"/>
              </w:rPr>
            </w:pPr>
            <w:r w:rsidRPr="00BF3112">
              <w:rPr>
                <w:b/>
                <w:bCs/>
                <w:color w:val="auto"/>
              </w:rPr>
              <w:t>Protein, g/kg BW/d</w:t>
            </w:r>
          </w:p>
        </w:tc>
        <w:tc>
          <w:tcPr>
            <w:tcW w:w="0" w:type="auto"/>
            <w:tcBorders>
              <w:top w:val="single" w:sz="4" w:space="0" w:color="auto"/>
              <w:bottom w:val="single" w:sz="4" w:space="0" w:color="auto"/>
            </w:tcBorders>
            <w:vAlign w:val="center"/>
          </w:tcPr>
          <w:p w14:paraId="409943F2" w14:textId="77777777" w:rsidR="007E38D1" w:rsidRPr="00BF3112" w:rsidRDefault="007E38D1" w:rsidP="00E71EDF">
            <w:pPr>
              <w:jc w:val="center"/>
              <w:rPr>
                <w:b/>
                <w:bCs/>
                <w:color w:val="auto"/>
              </w:rPr>
            </w:pPr>
          </w:p>
        </w:tc>
        <w:tc>
          <w:tcPr>
            <w:tcW w:w="0" w:type="auto"/>
            <w:tcBorders>
              <w:top w:val="single" w:sz="4" w:space="0" w:color="auto"/>
              <w:bottom w:val="single" w:sz="4" w:space="0" w:color="auto"/>
            </w:tcBorders>
            <w:vAlign w:val="center"/>
          </w:tcPr>
          <w:p w14:paraId="52D0823D" w14:textId="77777777" w:rsidR="007E38D1" w:rsidRPr="00BF3112" w:rsidRDefault="007E38D1" w:rsidP="00E71EDF">
            <w:pPr>
              <w:jc w:val="center"/>
              <w:rPr>
                <w:b/>
                <w:bCs/>
                <w:color w:val="auto"/>
              </w:rPr>
            </w:pPr>
          </w:p>
        </w:tc>
        <w:tc>
          <w:tcPr>
            <w:tcW w:w="0" w:type="auto"/>
            <w:tcBorders>
              <w:top w:val="single" w:sz="4" w:space="0" w:color="auto"/>
              <w:bottom w:val="single" w:sz="4" w:space="0" w:color="auto"/>
            </w:tcBorders>
            <w:vAlign w:val="center"/>
          </w:tcPr>
          <w:p w14:paraId="24214A82" w14:textId="77777777" w:rsidR="007E38D1" w:rsidRPr="00BF3112" w:rsidRDefault="007E38D1" w:rsidP="00E71EDF">
            <w:pPr>
              <w:jc w:val="center"/>
              <w:rPr>
                <w:b/>
                <w:bCs/>
                <w:color w:val="auto"/>
              </w:rPr>
            </w:pPr>
          </w:p>
        </w:tc>
      </w:tr>
      <w:tr w:rsidR="00BF3112" w:rsidRPr="00BF3112" w14:paraId="7A0BD881" w14:textId="77777777" w:rsidTr="003C06B3">
        <w:trPr>
          <w:jc w:val="center"/>
        </w:trPr>
        <w:tc>
          <w:tcPr>
            <w:tcW w:w="0" w:type="auto"/>
            <w:tcBorders>
              <w:top w:val="single" w:sz="4" w:space="0" w:color="auto"/>
            </w:tcBorders>
          </w:tcPr>
          <w:p w14:paraId="051296A6" w14:textId="77777777" w:rsidR="00A37D12" w:rsidRPr="00BF3112" w:rsidRDefault="00A37D12" w:rsidP="00E71EDF">
            <w:pPr>
              <w:rPr>
                <w:color w:val="auto"/>
              </w:rPr>
            </w:pPr>
            <w:r w:rsidRPr="00BF3112">
              <w:rPr>
                <w:color w:val="auto"/>
              </w:rPr>
              <w:t xml:space="preserve">Time, y </w:t>
            </w:r>
          </w:p>
        </w:tc>
        <w:tc>
          <w:tcPr>
            <w:tcW w:w="0" w:type="auto"/>
            <w:tcBorders>
              <w:top w:val="single" w:sz="4" w:space="0" w:color="auto"/>
            </w:tcBorders>
          </w:tcPr>
          <w:p w14:paraId="352A0186" w14:textId="77777777" w:rsidR="00A37D12" w:rsidRPr="00BF3112" w:rsidRDefault="00A37D12" w:rsidP="00E71EDF">
            <w:pPr>
              <w:jc w:val="center"/>
              <w:rPr>
                <w:color w:val="auto"/>
              </w:rPr>
            </w:pPr>
            <w:r w:rsidRPr="00BF3112">
              <w:rPr>
                <w:color w:val="auto"/>
              </w:rPr>
              <w:t>-0.015</w:t>
            </w:r>
          </w:p>
        </w:tc>
        <w:tc>
          <w:tcPr>
            <w:tcW w:w="0" w:type="auto"/>
            <w:tcBorders>
              <w:top w:val="single" w:sz="4" w:space="0" w:color="auto"/>
            </w:tcBorders>
          </w:tcPr>
          <w:p w14:paraId="27893365" w14:textId="77777777" w:rsidR="00A37D12" w:rsidRPr="00BF3112" w:rsidRDefault="00A37D12" w:rsidP="00E71EDF">
            <w:pPr>
              <w:jc w:val="center"/>
              <w:rPr>
                <w:color w:val="auto"/>
              </w:rPr>
            </w:pPr>
            <w:r w:rsidRPr="00BF3112">
              <w:rPr>
                <w:color w:val="auto"/>
              </w:rPr>
              <w:t>-0.024</w:t>
            </w:r>
          </w:p>
        </w:tc>
        <w:tc>
          <w:tcPr>
            <w:tcW w:w="0" w:type="auto"/>
            <w:tcBorders>
              <w:top w:val="single" w:sz="4" w:space="0" w:color="auto"/>
            </w:tcBorders>
          </w:tcPr>
          <w:p w14:paraId="558568A1" w14:textId="77777777" w:rsidR="00A37D12" w:rsidRPr="00BF3112" w:rsidRDefault="00A37D12" w:rsidP="00E71EDF">
            <w:pPr>
              <w:jc w:val="center"/>
              <w:rPr>
                <w:color w:val="auto"/>
              </w:rPr>
            </w:pPr>
            <w:r w:rsidRPr="00BF3112">
              <w:rPr>
                <w:color w:val="auto"/>
              </w:rPr>
              <w:t>-0.004</w:t>
            </w:r>
          </w:p>
        </w:tc>
      </w:tr>
      <w:tr w:rsidR="00BF3112" w:rsidRPr="00BF3112" w14:paraId="22E8493A" w14:textId="77777777" w:rsidTr="00E71EDF">
        <w:trPr>
          <w:jc w:val="center"/>
        </w:trPr>
        <w:tc>
          <w:tcPr>
            <w:tcW w:w="0" w:type="auto"/>
          </w:tcPr>
          <w:p w14:paraId="337DBBE8" w14:textId="77777777" w:rsidR="00A37D12" w:rsidRPr="00BF3112" w:rsidRDefault="00A37D12" w:rsidP="00E71EDF">
            <w:pPr>
              <w:rPr>
                <w:color w:val="auto"/>
              </w:rPr>
            </w:pPr>
            <w:r w:rsidRPr="00BF3112">
              <w:rPr>
                <w:color w:val="auto"/>
              </w:rPr>
              <w:t>Protein intake, g/kg BW/d</w:t>
            </w:r>
          </w:p>
        </w:tc>
        <w:tc>
          <w:tcPr>
            <w:tcW w:w="0" w:type="auto"/>
            <w:vAlign w:val="center"/>
          </w:tcPr>
          <w:p w14:paraId="799E949C" w14:textId="77777777" w:rsidR="00A37D12" w:rsidRPr="00BF3112" w:rsidRDefault="00A37D12" w:rsidP="00E71EDF">
            <w:pPr>
              <w:jc w:val="center"/>
              <w:rPr>
                <w:color w:val="auto"/>
              </w:rPr>
            </w:pPr>
          </w:p>
        </w:tc>
        <w:tc>
          <w:tcPr>
            <w:tcW w:w="0" w:type="auto"/>
            <w:vAlign w:val="center"/>
          </w:tcPr>
          <w:p w14:paraId="53B82300" w14:textId="77777777" w:rsidR="00A37D12" w:rsidRPr="00BF3112" w:rsidRDefault="00A37D12" w:rsidP="00E71EDF">
            <w:pPr>
              <w:jc w:val="center"/>
              <w:rPr>
                <w:color w:val="auto"/>
              </w:rPr>
            </w:pPr>
          </w:p>
        </w:tc>
        <w:tc>
          <w:tcPr>
            <w:tcW w:w="0" w:type="auto"/>
            <w:vAlign w:val="center"/>
          </w:tcPr>
          <w:p w14:paraId="5A239A6E" w14:textId="77777777" w:rsidR="00A37D12" w:rsidRPr="00BF3112" w:rsidRDefault="00A37D12" w:rsidP="00E71EDF">
            <w:pPr>
              <w:jc w:val="center"/>
              <w:rPr>
                <w:color w:val="auto"/>
              </w:rPr>
            </w:pPr>
          </w:p>
        </w:tc>
      </w:tr>
      <w:tr w:rsidR="00BF3112" w:rsidRPr="00BF3112" w14:paraId="7D10D0E1" w14:textId="77777777" w:rsidTr="00E71EDF">
        <w:trPr>
          <w:jc w:val="center"/>
        </w:trPr>
        <w:tc>
          <w:tcPr>
            <w:tcW w:w="0" w:type="auto"/>
          </w:tcPr>
          <w:p w14:paraId="444DF2B0" w14:textId="77777777" w:rsidR="00A37D12" w:rsidRPr="00BF3112" w:rsidRDefault="00A37D12" w:rsidP="00E71EDF">
            <w:pPr>
              <w:ind w:left="176"/>
              <w:rPr>
                <w:color w:val="auto"/>
              </w:rPr>
            </w:pPr>
            <w:r w:rsidRPr="00BF3112">
              <w:rPr>
                <w:color w:val="auto"/>
              </w:rPr>
              <w:t>&lt;0.8 (ref.)</w:t>
            </w:r>
          </w:p>
        </w:tc>
        <w:tc>
          <w:tcPr>
            <w:tcW w:w="0" w:type="auto"/>
            <w:vAlign w:val="center"/>
          </w:tcPr>
          <w:p w14:paraId="7D6421C0" w14:textId="77777777" w:rsidR="00A37D12" w:rsidRPr="00BF3112" w:rsidRDefault="00A37D12" w:rsidP="00E71EDF">
            <w:pPr>
              <w:jc w:val="center"/>
              <w:rPr>
                <w:color w:val="auto"/>
              </w:rPr>
            </w:pPr>
            <w:r w:rsidRPr="00BF3112">
              <w:rPr>
                <w:color w:val="auto"/>
              </w:rPr>
              <w:t>0</w:t>
            </w:r>
          </w:p>
        </w:tc>
        <w:tc>
          <w:tcPr>
            <w:tcW w:w="0" w:type="auto"/>
            <w:vAlign w:val="center"/>
          </w:tcPr>
          <w:p w14:paraId="056FBE76" w14:textId="77777777" w:rsidR="00A37D12" w:rsidRPr="00BF3112" w:rsidRDefault="00A37D12" w:rsidP="00E71EDF">
            <w:pPr>
              <w:jc w:val="center"/>
              <w:rPr>
                <w:color w:val="auto"/>
              </w:rPr>
            </w:pPr>
            <w:r w:rsidRPr="00BF3112">
              <w:rPr>
                <w:color w:val="auto"/>
              </w:rPr>
              <w:t>0</w:t>
            </w:r>
          </w:p>
        </w:tc>
        <w:tc>
          <w:tcPr>
            <w:tcW w:w="0" w:type="auto"/>
            <w:vAlign w:val="center"/>
          </w:tcPr>
          <w:p w14:paraId="2AEA6426" w14:textId="77777777" w:rsidR="00A37D12" w:rsidRPr="00BF3112" w:rsidRDefault="00A37D12" w:rsidP="00E71EDF">
            <w:pPr>
              <w:jc w:val="center"/>
              <w:rPr>
                <w:color w:val="auto"/>
              </w:rPr>
            </w:pPr>
            <w:r w:rsidRPr="00BF3112">
              <w:rPr>
                <w:color w:val="auto"/>
              </w:rPr>
              <w:t>0</w:t>
            </w:r>
          </w:p>
        </w:tc>
      </w:tr>
      <w:tr w:rsidR="00BF3112" w:rsidRPr="00BF3112" w14:paraId="3DF90078" w14:textId="77777777" w:rsidTr="00E71EDF">
        <w:trPr>
          <w:jc w:val="center"/>
        </w:trPr>
        <w:tc>
          <w:tcPr>
            <w:tcW w:w="0" w:type="auto"/>
          </w:tcPr>
          <w:p w14:paraId="092A4818" w14:textId="77777777" w:rsidR="00A37D12" w:rsidRPr="00BF3112" w:rsidRDefault="00A37D12" w:rsidP="00E71EDF">
            <w:pPr>
              <w:ind w:left="176"/>
              <w:rPr>
                <w:color w:val="auto"/>
              </w:rPr>
            </w:pPr>
            <w:r w:rsidRPr="00BF3112">
              <w:rPr>
                <w:color w:val="auto"/>
              </w:rPr>
              <w:t xml:space="preserve">0.8-&lt;1.0 </w:t>
            </w:r>
          </w:p>
        </w:tc>
        <w:tc>
          <w:tcPr>
            <w:tcW w:w="0" w:type="auto"/>
          </w:tcPr>
          <w:p w14:paraId="361C7A0A" w14:textId="77777777" w:rsidR="00A37D12" w:rsidRPr="00BF3112" w:rsidRDefault="00A37D12" w:rsidP="00E71EDF">
            <w:pPr>
              <w:jc w:val="center"/>
              <w:rPr>
                <w:color w:val="auto"/>
              </w:rPr>
            </w:pPr>
            <w:r w:rsidRPr="00BF3112">
              <w:rPr>
                <w:color w:val="auto"/>
              </w:rPr>
              <w:t>-0.006</w:t>
            </w:r>
          </w:p>
        </w:tc>
        <w:tc>
          <w:tcPr>
            <w:tcW w:w="0" w:type="auto"/>
          </w:tcPr>
          <w:p w14:paraId="7D82A9BF" w14:textId="77777777" w:rsidR="00A37D12" w:rsidRPr="00BF3112" w:rsidRDefault="00A37D12" w:rsidP="00E71EDF">
            <w:pPr>
              <w:jc w:val="center"/>
              <w:rPr>
                <w:color w:val="auto"/>
              </w:rPr>
            </w:pPr>
            <w:r w:rsidRPr="00BF3112">
              <w:rPr>
                <w:color w:val="auto"/>
              </w:rPr>
              <w:t>-0.036</w:t>
            </w:r>
          </w:p>
        </w:tc>
        <w:tc>
          <w:tcPr>
            <w:tcW w:w="0" w:type="auto"/>
          </w:tcPr>
          <w:p w14:paraId="18B6F59B" w14:textId="77777777" w:rsidR="00A37D12" w:rsidRPr="00BF3112" w:rsidRDefault="00A37D12" w:rsidP="00E71EDF">
            <w:pPr>
              <w:jc w:val="center"/>
              <w:rPr>
                <w:color w:val="auto"/>
              </w:rPr>
            </w:pPr>
            <w:r w:rsidRPr="00BF3112">
              <w:rPr>
                <w:color w:val="auto"/>
              </w:rPr>
              <w:t>0.028</w:t>
            </w:r>
          </w:p>
        </w:tc>
      </w:tr>
      <w:tr w:rsidR="00BF3112" w:rsidRPr="00BF3112" w14:paraId="20104F02" w14:textId="77777777" w:rsidTr="00E71EDF">
        <w:trPr>
          <w:jc w:val="center"/>
        </w:trPr>
        <w:tc>
          <w:tcPr>
            <w:tcW w:w="0" w:type="auto"/>
          </w:tcPr>
          <w:p w14:paraId="1493C82C" w14:textId="77777777" w:rsidR="00A37D12" w:rsidRPr="00BF3112" w:rsidRDefault="00A37D12" w:rsidP="00E71EDF">
            <w:pPr>
              <w:ind w:left="176"/>
              <w:rPr>
                <w:color w:val="auto"/>
              </w:rPr>
            </w:pPr>
            <w:r w:rsidRPr="00BF3112">
              <w:rPr>
                <w:color w:val="auto"/>
              </w:rPr>
              <w:t xml:space="preserve">1.0-&lt;1.2 </w:t>
            </w:r>
          </w:p>
        </w:tc>
        <w:tc>
          <w:tcPr>
            <w:tcW w:w="0" w:type="auto"/>
          </w:tcPr>
          <w:p w14:paraId="04730BE4" w14:textId="77777777" w:rsidR="00A37D12" w:rsidRPr="00BF3112" w:rsidRDefault="00A37D12" w:rsidP="00E71EDF">
            <w:pPr>
              <w:jc w:val="center"/>
              <w:rPr>
                <w:color w:val="auto"/>
              </w:rPr>
            </w:pPr>
            <w:r w:rsidRPr="00BF3112">
              <w:rPr>
                <w:color w:val="auto"/>
              </w:rPr>
              <w:t>-0.016</w:t>
            </w:r>
          </w:p>
        </w:tc>
        <w:tc>
          <w:tcPr>
            <w:tcW w:w="0" w:type="auto"/>
          </w:tcPr>
          <w:p w14:paraId="4C9BDD61" w14:textId="77777777" w:rsidR="00A37D12" w:rsidRPr="00BF3112" w:rsidRDefault="00A37D12" w:rsidP="00E71EDF">
            <w:pPr>
              <w:jc w:val="center"/>
              <w:rPr>
                <w:color w:val="auto"/>
              </w:rPr>
            </w:pPr>
            <w:r w:rsidRPr="00BF3112">
              <w:rPr>
                <w:color w:val="auto"/>
              </w:rPr>
              <w:t>-0.064</w:t>
            </w:r>
          </w:p>
        </w:tc>
        <w:tc>
          <w:tcPr>
            <w:tcW w:w="0" w:type="auto"/>
          </w:tcPr>
          <w:p w14:paraId="1288AAE2" w14:textId="77777777" w:rsidR="00A37D12" w:rsidRPr="00BF3112" w:rsidRDefault="00A37D12" w:rsidP="00E71EDF">
            <w:pPr>
              <w:jc w:val="center"/>
              <w:rPr>
                <w:color w:val="auto"/>
              </w:rPr>
            </w:pPr>
            <w:r w:rsidRPr="00BF3112">
              <w:rPr>
                <w:color w:val="auto"/>
              </w:rPr>
              <w:t>0.018</w:t>
            </w:r>
          </w:p>
        </w:tc>
      </w:tr>
      <w:tr w:rsidR="00BF3112" w:rsidRPr="00BF3112" w14:paraId="2C1413BB" w14:textId="77777777" w:rsidTr="00E71EDF">
        <w:trPr>
          <w:jc w:val="center"/>
        </w:trPr>
        <w:tc>
          <w:tcPr>
            <w:tcW w:w="0" w:type="auto"/>
          </w:tcPr>
          <w:p w14:paraId="2CB3CE54" w14:textId="77777777" w:rsidR="00A37D12" w:rsidRPr="00BF3112" w:rsidRDefault="00A37D12" w:rsidP="00E71EDF">
            <w:pPr>
              <w:ind w:left="176"/>
              <w:rPr>
                <w:color w:val="auto"/>
              </w:rPr>
            </w:pPr>
            <w:r w:rsidRPr="00BF3112">
              <w:rPr>
                <w:color w:val="auto"/>
              </w:rPr>
              <w:t xml:space="preserve">&gt;1.2 </w:t>
            </w:r>
          </w:p>
        </w:tc>
        <w:tc>
          <w:tcPr>
            <w:tcW w:w="0" w:type="auto"/>
          </w:tcPr>
          <w:p w14:paraId="08FF34C0" w14:textId="77777777" w:rsidR="00A37D12" w:rsidRPr="00BF3112" w:rsidRDefault="00A37D12" w:rsidP="00E71EDF">
            <w:pPr>
              <w:jc w:val="center"/>
              <w:rPr>
                <w:color w:val="auto"/>
              </w:rPr>
            </w:pPr>
            <w:r w:rsidRPr="00BF3112">
              <w:rPr>
                <w:color w:val="auto"/>
              </w:rPr>
              <w:t>-0.030</w:t>
            </w:r>
          </w:p>
        </w:tc>
        <w:tc>
          <w:tcPr>
            <w:tcW w:w="0" w:type="auto"/>
          </w:tcPr>
          <w:p w14:paraId="4197611F" w14:textId="77777777" w:rsidR="00A37D12" w:rsidRPr="00BF3112" w:rsidRDefault="00A37D12" w:rsidP="00E71EDF">
            <w:pPr>
              <w:jc w:val="center"/>
              <w:rPr>
                <w:color w:val="auto"/>
              </w:rPr>
            </w:pPr>
            <w:r w:rsidRPr="00BF3112">
              <w:rPr>
                <w:color w:val="auto"/>
              </w:rPr>
              <w:t>-0.069</w:t>
            </w:r>
          </w:p>
        </w:tc>
        <w:tc>
          <w:tcPr>
            <w:tcW w:w="0" w:type="auto"/>
          </w:tcPr>
          <w:p w14:paraId="6775C504" w14:textId="77777777" w:rsidR="00A37D12" w:rsidRPr="00BF3112" w:rsidRDefault="00A37D12" w:rsidP="00E71EDF">
            <w:pPr>
              <w:jc w:val="center"/>
              <w:rPr>
                <w:color w:val="auto"/>
              </w:rPr>
            </w:pPr>
            <w:r w:rsidRPr="00BF3112">
              <w:rPr>
                <w:color w:val="auto"/>
              </w:rPr>
              <w:t>0.015</w:t>
            </w:r>
          </w:p>
        </w:tc>
      </w:tr>
      <w:tr w:rsidR="00BF3112" w:rsidRPr="00BF3112" w14:paraId="174ED92B" w14:textId="77777777" w:rsidTr="00E71EDF">
        <w:trPr>
          <w:jc w:val="center"/>
        </w:trPr>
        <w:tc>
          <w:tcPr>
            <w:tcW w:w="0" w:type="auto"/>
          </w:tcPr>
          <w:p w14:paraId="1945A848" w14:textId="77777777" w:rsidR="00A37D12" w:rsidRPr="00BF3112" w:rsidRDefault="00A37D12" w:rsidP="00E71EDF">
            <w:pPr>
              <w:rPr>
                <w:color w:val="auto"/>
              </w:rPr>
            </w:pPr>
            <w:r w:rsidRPr="00BF3112">
              <w:rPr>
                <w:color w:val="auto"/>
              </w:rPr>
              <w:t>Time x Protein intake</w:t>
            </w:r>
          </w:p>
        </w:tc>
        <w:tc>
          <w:tcPr>
            <w:tcW w:w="0" w:type="auto"/>
            <w:vAlign w:val="center"/>
          </w:tcPr>
          <w:p w14:paraId="2055803D" w14:textId="77777777" w:rsidR="00A37D12" w:rsidRPr="00BF3112" w:rsidRDefault="00A37D12" w:rsidP="00E71EDF">
            <w:pPr>
              <w:jc w:val="center"/>
              <w:rPr>
                <w:color w:val="auto"/>
              </w:rPr>
            </w:pPr>
          </w:p>
        </w:tc>
        <w:tc>
          <w:tcPr>
            <w:tcW w:w="0" w:type="auto"/>
            <w:vAlign w:val="center"/>
          </w:tcPr>
          <w:p w14:paraId="0B2572D7" w14:textId="77777777" w:rsidR="00A37D12" w:rsidRPr="00BF3112" w:rsidRDefault="00A37D12" w:rsidP="00E71EDF">
            <w:pPr>
              <w:jc w:val="center"/>
              <w:rPr>
                <w:color w:val="auto"/>
              </w:rPr>
            </w:pPr>
          </w:p>
        </w:tc>
        <w:tc>
          <w:tcPr>
            <w:tcW w:w="0" w:type="auto"/>
            <w:vAlign w:val="center"/>
          </w:tcPr>
          <w:p w14:paraId="36B34AF1" w14:textId="77777777" w:rsidR="00A37D12" w:rsidRPr="00BF3112" w:rsidRDefault="00A37D12" w:rsidP="00E71EDF">
            <w:pPr>
              <w:jc w:val="center"/>
              <w:rPr>
                <w:color w:val="auto"/>
              </w:rPr>
            </w:pPr>
          </w:p>
        </w:tc>
      </w:tr>
      <w:tr w:rsidR="00BF3112" w:rsidRPr="00BF3112" w14:paraId="25C5DDDE" w14:textId="77777777" w:rsidTr="00E71EDF">
        <w:trPr>
          <w:jc w:val="center"/>
        </w:trPr>
        <w:tc>
          <w:tcPr>
            <w:tcW w:w="0" w:type="auto"/>
          </w:tcPr>
          <w:p w14:paraId="46EE0363" w14:textId="77777777" w:rsidR="00A37D12" w:rsidRPr="00BF3112" w:rsidRDefault="00A37D12" w:rsidP="00E71EDF">
            <w:pPr>
              <w:ind w:left="176"/>
              <w:rPr>
                <w:color w:val="auto"/>
              </w:rPr>
            </w:pPr>
            <w:r w:rsidRPr="00BF3112">
              <w:rPr>
                <w:color w:val="auto"/>
              </w:rPr>
              <w:t>Time x &lt;0.8 (ref.)</w:t>
            </w:r>
          </w:p>
        </w:tc>
        <w:tc>
          <w:tcPr>
            <w:tcW w:w="0" w:type="auto"/>
            <w:vAlign w:val="center"/>
          </w:tcPr>
          <w:p w14:paraId="3404D2B8" w14:textId="77777777" w:rsidR="00A37D12" w:rsidRPr="00BF3112" w:rsidRDefault="00A37D12" w:rsidP="00E71EDF">
            <w:pPr>
              <w:jc w:val="center"/>
              <w:rPr>
                <w:color w:val="auto"/>
              </w:rPr>
            </w:pPr>
            <w:r w:rsidRPr="00BF3112">
              <w:rPr>
                <w:color w:val="auto"/>
              </w:rPr>
              <w:t>0</w:t>
            </w:r>
          </w:p>
        </w:tc>
        <w:tc>
          <w:tcPr>
            <w:tcW w:w="0" w:type="auto"/>
            <w:vAlign w:val="center"/>
          </w:tcPr>
          <w:p w14:paraId="3814A9F2" w14:textId="77777777" w:rsidR="00A37D12" w:rsidRPr="00BF3112" w:rsidRDefault="00A37D12" w:rsidP="00E71EDF">
            <w:pPr>
              <w:jc w:val="center"/>
              <w:rPr>
                <w:color w:val="auto"/>
              </w:rPr>
            </w:pPr>
            <w:r w:rsidRPr="00BF3112">
              <w:rPr>
                <w:color w:val="auto"/>
              </w:rPr>
              <w:t>0</w:t>
            </w:r>
          </w:p>
        </w:tc>
        <w:tc>
          <w:tcPr>
            <w:tcW w:w="0" w:type="auto"/>
            <w:vAlign w:val="center"/>
          </w:tcPr>
          <w:p w14:paraId="0BC87F3C" w14:textId="77777777" w:rsidR="00A37D12" w:rsidRPr="00BF3112" w:rsidRDefault="00A37D12" w:rsidP="00E71EDF">
            <w:pPr>
              <w:jc w:val="center"/>
              <w:rPr>
                <w:color w:val="auto"/>
              </w:rPr>
            </w:pPr>
            <w:r w:rsidRPr="00BF3112">
              <w:rPr>
                <w:color w:val="auto"/>
              </w:rPr>
              <w:t>0</w:t>
            </w:r>
          </w:p>
        </w:tc>
      </w:tr>
      <w:tr w:rsidR="00BF3112" w:rsidRPr="00BF3112" w14:paraId="5E1A55D5" w14:textId="77777777" w:rsidTr="00E71EDF">
        <w:trPr>
          <w:jc w:val="center"/>
        </w:trPr>
        <w:tc>
          <w:tcPr>
            <w:tcW w:w="0" w:type="auto"/>
          </w:tcPr>
          <w:p w14:paraId="32DD428D" w14:textId="77777777" w:rsidR="00A37D12" w:rsidRPr="00BF3112" w:rsidRDefault="00A37D12" w:rsidP="00E71EDF">
            <w:pPr>
              <w:ind w:left="176"/>
              <w:rPr>
                <w:color w:val="auto"/>
              </w:rPr>
            </w:pPr>
            <w:r w:rsidRPr="00BF3112">
              <w:rPr>
                <w:color w:val="auto"/>
              </w:rPr>
              <w:t xml:space="preserve">Time x </w:t>
            </w:r>
            <w:proofErr w:type="gramStart"/>
            <w:r w:rsidRPr="00BF3112">
              <w:rPr>
                <w:color w:val="auto"/>
              </w:rPr>
              <w:t>0.8-&lt;</w:t>
            </w:r>
            <w:proofErr w:type="gramEnd"/>
            <w:r w:rsidRPr="00BF3112">
              <w:rPr>
                <w:color w:val="auto"/>
              </w:rPr>
              <w:t>1.0</w:t>
            </w:r>
          </w:p>
        </w:tc>
        <w:tc>
          <w:tcPr>
            <w:tcW w:w="0" w:type="auto"/>
          </w:tcPr>
          <w:p w14:paraId="6D4ED7D6" w14:textId="77777777" w:rsidR="00A37D12" w:rsidRPr="00BF3112" w:rsidRDefault="00A37D12" w:rsidP="00E71EDF">
            <w:pPr>
              <w:jc w:val="center"/>
              <w:rPr>
                <w:color w:val="auto"/>
              </w:rPr>
            </w:pPr>
            <w:r w:rsidRPr="00BF3112">
              <w:rPr>
                <w:color w:val="auto"/>
              </w:rPr>
              <w:t>-0.011</w:t>
            </w:r>
          </w:p>
        </w:tc>
        <w:tc>
          <w:tcPr>
            <w:tcW w:w="0" w:type="auto"/>
          </w:tcPr>
          <w:p w14:paraId="04BB2AED" w14:textId="77777777" w:rsidR="00A37D12" w:rsidRPr="00BF3112" w:rsidRDefault="00A37D12" w:rsidP="00E71EDF">
            <w:pPr>
              <w:jc w:val="center"/>
              <w:rPr>
                <w:color w:val="auto"/>
              </w:rPr>
            </w:pPr>
            <w:r w:rsidRPr="00BF3112">
              <w:rPr>
                <w:color w:val="auto"/>
              </w:rPr>
              <w:t>-0.023</w:t>
            </w:r>
          </w:p>
        </w:tc>
        <w:tc>
          <w:tcPr>
            <w:tcW w:w="0" w:type="auto"/>
          </w:tcPr>
          <w:p w14:paraId="1B6A7515" w14:textId="77777777" w:rsidR="00A37D12" w:rsidRPr="00BF3112" w:rsidRDefault="00A37D12" w:rsidP="00E71EDF">
            <w:pPr>
              <w:jc w:val="center"/>
              <w:rPr>
                <w:color w:val="auto"/>
              </w:rPr>
            </w:pPr>
            <w:r w:rsidRPr="00BF3112">
              <w:rPr>
                <w:color w:val="auto"/>
              </w:rPr>
              <w:t>-0.001</w:t>
            </w:r>
          </w:p>
        </w:tc>
      </w:tr>
      <w:tr w:rsidR="00BF3112" w:rsidRPr="00BF3112" w14:paraId="50824E55" w14:textId="77777777" w:rsidTr="00E71EDF">
        <w:trPr>
          <w:jc w:val="center"/>
        </w:trPr>
        <w:tc>
          <w:tcPr>
            <w:tcW w:w="0" w:type="auto"/>
          </w:tcPr>
          <w:p w14:paraId="335BB6DA" w14:textId="77777777" w:rsidR="00A37D12" w:rsidRPr="00BF3112" w:rsidRDefault="00A37D12" w:rsidP="00E71EDF">
            <w:pPr>
              <w:ind w:left="176"/>
              <w:rPr>
                <w:color w:val="auto"/>
              </w:rPr>
            </w:pPr>
            <w:r w:rsidRPr="00BF3112">
              <w:rPr>
                <w:color w:val="auto"/>
              </w:rPr>
              <w:t xml:space="preserve">Time x 1.0-&lt;1.2 </w:t>
            </w:r>
          </w:p>
        </w:tc>
        <w:tc>
          <w:tcPr>
            <w:tcW w:w="0" w:type="auto"/>
          </w:tcPr>
          <w:p w14:paraId="6082A74E" w14:textId="77777777" w:rsidR="00A37D12" w:rsidRPr="00BF3112" w:rsidRDefault="00A37D12" w:rsidP="00E71EDF">
            <w:pPr>
              <w:jc w:val="center"/>
              <w:rPr>
                <w:color w:val="auto"/>
              </w:rPr>
            </w:pPr>
            <w:r w:rsidRPr="00BF3112">
              <w:rPr>
                <w:color w:val="auto"/>
              </w:rPr>
              <w:t>-0.010</w:t>
            </w:r>
          </w:p>
        </w:tc>
        <w:tc>
          <w:tcPr>
            <w:tcW w:w="0" w:type="auto"/>
          </w:tcPr>
          <w:p w14:paraId="0F593A93" w14:textId="77777777" w:rsidR="00A37D12" w:rsidRPr="00BF3112" w:rsidRDefault="00A37D12" w:rsidP="00E71EDF">
            <w:pPr>
              <w:jc w:val="center"/>
              <w:rPr>
                <w:color w:val="auto"/>
              </w:rPr>
            </w:pPr>
            <w:r w:rsidRPr="00BF3112">
              <w:rPr>
                <w:color w:val="auto"/>
              </w:rPr>
              <w:t>-0.022</w:t>
            </w:r>
          </w:p>
        </w:tc>
        <w:tc>
          <w:tcPr>
            <w:tcW w:w="0" w:type="auto"/>
          </w:tcPr>
          <w:p w14:paraId="6D28C7B5" w14:textId="77777777" w:rsidR="00A37D12" w:rsidRPr="00BF3112" w:rsidRDefault="00A37D12" w:rsidP="00E71EDF">
            <w:pPr>
              <w:jc w:val="center"/>
              <w:rPr>
                <w:color w:val="auto"/>
              </w:rPr>
            </w:pPr>
            <w:r w:rsidRPr="00BF3112">
              <w:rPr>
                <w:color w:val="auto"/>
              </w:rPr>
              <w:t>0.00</w:t>
            </w:r>
          </w:p>
        </w:tc>
      </w:tr>
      <w:tr w:rsidR="00BF3112" w:rsidRPr="00BF3112" w14:paraId="1233E715" w14:textId="77777777" w:rsidTr="003C06B3">
        <w:trPr>
          <w:jc w:val="center"/>
        </w:trPr>
        <w:tc>
          <w:tcPr>
            <w:tcW w:w="0" w:type="auto"/>
            <w:tcBorders>
              <w:bottom w:val="single" w:sz="4" w:space="0" w:color="auto"/>
            </w:tcBorders>
          </w:tcPr>
          <w:p w14:paraId="3203FC28" w14:textId="77777777" w:rsidR="00A37D12" w:rsidRPr="00BF3112" w:rsidRDefault="00A37D12" w:rsidP="00E71EDF">
            <w:pPr>
              <w:ind w:left="176"/>
              <w:rPr>
                <w:color w:val="auto"/>
              </w:rPr>
            </w:pPr>
            <w:r w:rsidRPr="00BF3112">
              <w:rPr>
                <w:color w:val="auto"/>
              </w:rPr>
              <w:t>Time x ≥1.2</w:t>
            </w:r>
          </w:p>
        </w:tc>
        <w:tc>
          <w:tcPr>
            <w:tcW w:w="0" w:type="auto"/>
            <w:tcBorders>
              <w:bottom w:val="single" w:sz="4" w:space="0" w:color="auto"/>
            </w:tcBorders>
          </w:tcPr>
          <w:p w14:paraId="5DED45DF" w14:textId="77777777" w:rsidR="00A37D12" w:rsidRPr="00BF3112" w:rsidRDefault="00A37D12" w:rsidP="00E71EDF">
            <w:pPr>
              <w:jc w:val="center"/>
              <w:rPr>
                <w:color w:val="auto"/>
              </w:rPr>
            </w:pPr>
            <w:r w:rsidRPr="00BF3112">
              <w:rPr>
                <w:color w:val="auto"/>
              </w:rPr>
              <w:t>-0.004</w:t>
            </w:r>
          </w:p>
        </w:tc>
        <w:tc>
          <w:tcPr>
            <w:tcW w:w="0" w:type="auto"/>
            <w:tcBorders>
              <w:bottom w:val="single" w:sz="4" w:space="0" w:color="auto"/>
            </w:tcBorders>
          </w:tcPr>
          <w:p w14:paraId="729E76D1" w14:textId="77777777" w:rsidR="00A37D12" w:rsidRPr="00BF3112" w:rsidRDefault="00A37D12" w:rsidP="00E71EDF">
            <w:pPr>
              <w:jc w:val="center"/>
              <w:rPr>
                <w:color w:val="auto"/>
              </w:rPr>
            </w:pPr>
            <w:r w:rsidRPr="00BF3112">
              <w:rPr>
                <w:color w:val="auto"/>
              </w:rPr>
              <w:t>-0.015</w:t>
            </w:r>
          </w:p>
        </w:tc>
        <w:tc>
          <w:tcPr>
            <w:tcW w:w="0" w:type="auto"/>
            <w:tcBorders>
              <w:bottom w:val="single" w:sz="4" w:space="0" w:color="auto"/>
            </w:tcBorders>
          </w:tcPr>
          <w:p w14:paraId="444124F7" w14:textId="77777777" w:rsidR="00A37D12" w:rsidRPr="00BF3112" w:rsidRDefault="00A37D12" w:rsidP="00E71EDF">
            <w:pPr>
              <w:jc w:val="center"/>
              <w:rPr>
                <w:color w:val="auto"/>
              </w:rPr>
            </w:pPr>
            <w:r w:rsidRPr="00BF3112">
              <w:rPr>
                <w:color w:val="auto"/>
              </w:rPr>
              <w:t>0.003</w:t>
            </w:r>
          </w:p>
        </w:tc>
      </w:tr>
      <w:tr w:rsidR="00BF3112" w:rsidRPr="00BF3112" w14:paraId="78F1B0EA" w14:textId="77777777" w:rsidTr="003C06B3">
        <w:trPr>
          <w:jc w:val="center"/>
        </w:trPr>
        <w:tc>
          <w:tcPr>
            <w:tcW w:w="0" w:type="auto"/>
            <w:tcBorders>
              <w:top w:val="single" w:sz="4" w:space="0" w:color="auto"/>
              <w:bottom w:val="single" w:sz="4" w:space="0" w:color="auto"/>
            </w:tcBorders>
          </w:tcPr>
          <w:p w14:paraId="2BDE8EAC" w14:textId="3E2010E8" w:rsidR="007E38D1" w:rsidRPr="00BF3112" w:rsidRDefault="007E38D1" w:rsidP="003C06B3">
            <w:pPr>
              <w:rPr>
                <w:b/>
                <w:bCs/>
                <w:color w:val="auto"/>
              </w:rPr>
            </w:pPr>
            <w:r w:rsidRPr="00BF3112">
              <w:rPr>
                <w:b/>
                <w:bCs/>
                <w:color w:val="auto"/>
              </w:rPr>
              <w:t>Protein, % Energy</w:t>
            </w:r>
          </w:p>
        </w:tc>
        <w:tc>
          <w:tcPr>
            <w:tcW w:w="0" w:type="auto"/>
            <w:tcBorders>
              <w:top w:val="single" w:sz="4" w:space="0" w:color="auto"/>
              <w:bottom w:val="single" w:sz="4" w:space="0" w:color="auto"/>
            </w:tcBorders>
          </w:tcPr>
          <w:p w14:paraId="14141DD3" w14:textId="77777777" w:rsidR="007E38D1" w:rsidRPr="00BF3112" w:rsidRDefault="007E38D1" w:rsidP="00E71EDF">
            <w:pPr>
              <w:jc w:val="center"/>
              <w:rPr>
                <w:color w:val="auto"/>
              </w:rPr>
            </w:pPr>
          </w:p>
        </w:tc>
        <w:tc>
          <w:tcPr>
            <w:tcW w:w="0" w:type="auto"/>
            <w:tcBorders>
              <w:top w:val="single" w:sz="4" w:space="0" w:color="auto"/>
              <w:bottom w:val="single" w:sz="4" w:space="0" w:color="auto"/>
            </w:tcBorders>
          </w:tcPr>
          <w:p w14:paraId="62C8EA1D" w14:textId="77777777" w:rsidR="007E38D1" w:rsidRPr="00BF3112" w:rsidRDefault="007E38D1" w:rsidP="00E71EDF">
            <w:pPr>
              <w:jc w:val="center"/>
              <w:rPr>
                <w:color w:val="auto"/>
              </w:rPr>
            </w:pPr>
          </w:p>
        </w:tc>
        <w:tc>
          <w:tcPr>
            <w:tcW w:w="0" w:type="auto"/>
            <w:tcBorders>
              <w:top w:val="single" w:sz="4" w:space="0" w:color="auto"/>
              <w:bottom w:val="single" w:sz="4" w:space="0" w:color="auto"/>
            </w:tcBorders>
          </w:tcPr>
          <w:p w14:paraId="50CA38CB" w14:textId="77777777" w:rsidR="007E38D1" w:rsidRPr="00BF3112" w:rsidRDefault="007E38D1" w:rsidP="00E71EDF">
            <w:pPr>
              <w:jc w:val="center"/>
              <w:rPr>
                <w:color w:val="auto"/>
              </w:rPr>
            </w:pPr>
          </w:p>
        </w:tc>
      </w:tr>
      <w:tr w:rsidR="00BF3112" w:rsidRPr="00BF3112" w14:paraId="7467512C" w14:textId="77777777" w:rsidTr="003C06B3">
        <w:trPr>
          <w:jc w:val="center"/>
        </w:trPr>
        <w:tc>
          <w:tcPr>
            <w:tcW w:w="0" w:type="auto"/>
            <w:tcBorders>
              <w:top w:val="single" w:sz="4" w:space="0" w:color="auto"/>
            </w:tcBorders>
          </w:tcPr>
          <w:p w14:paraId="7AC1F21F" w14:textId="41844D73" w:rsidR="007E38D1" w:rsidRPr="00BF3112" w:rsidRDefault="007E38D1" w:rsidP="003C06B3">
            <w:pPr>
              <w:rPr>
                <w:color w:val="auto"/>
              </w:rPr>
            </w:pPr>
            <w:r w:rsidRPr="00BF3112">
              <w:rPr>
                <w:color w:val="auto"/>
              </w:rPr>
              <w:t>Time, y</w:t>
            </w:r>
          </w:p>
        </w:tc>
        <w:tc>
          <w:tcPr>
            <w:tcW w:w="0" w:type="auto"/>
            <w:tcBorders>
              <w:top w:val="single" w:sz="4" w:space="0" w:color="auto"/>
            </w:tcBorders>
          </w:tcPr>
          <w:p w14:paraId="7D7291DC" w14:textId="1BD8F495" w:rsidR="007E38D1" w:rsidRPr="00BF3112" w:rsidRDefault="007F5580" w:rsidP="00E71EDF">
            <w:pPr>
              <w:jc w:val="center"/>
              <w:rPr>
                <w:color w:val="auto"/>
              </w:rPr>
            </w:pPr>
            <w:r w:rsidRPr="00BF3112">
              <w:rPr>
                <w:color w:val="auto"/>
              </w:rPr>
              <w:t>-0.004</w:t>
            </w:r>
          </w:p>
        </w:tc>
        <w:tc>
          <w:tcPr>
            <w:tcW w:w="0" w:type="auto"/>
            <w:tcBorders>
              <w:top w:val="single" w:sz="4" w:space="0" w:color="auto"/>
            </w:tcBorders>
          </w:tcPr>
          <w:p w14:paraId="2F5295D7" w14:textId="0AC60BA5" w:rsidR="007E38D1" w:rsidRPr="00BF3112" w:rsidRDefault="007F5580" w:rsidP="00E71EDF">
            <w:pPr>
              <w:jc w:val="center"/>
              <w:rPr>
                <w:color w:val="auto"/>
              </w:rPr>
            </w:pPr>
            <w:r w:rsidRPr="00BF3112">
              <w:rPr>
                <w:color w:val="auto"/>
              </w:rPr>
              <w:t>-0.028</w:t>
            </w:r>
          </w:p>
        </w:tc>
        <w:tc>
          <w:tcPr>
            <w:tcW w:w="0" w:type="auto"/>
            <w:tcBorders>
              <w:top w:val="single" w:sz="4" w:space="0" w:color="auto"/>
            </w:tcBorders>
          </w:tcPr>
          <w:p w14:paraId="0E4B28C2" w14:textId="0820AE33" w:rsidR="007E38D1" w:rsidRPr="00BF3112" w:rsidRDefault="007F5580" w:rsidP="00E71EDF">
            <w:pPr>
              <w:jc w:val="center"/>
              <w:rPr>
                <w:color w:val="auto"/>
              </w:rPr>
            </w:pPr>
            <w:r w:rsidRPr="00BF3112">
              <w:rPr>
                <w:color w:val="auto"/>
              </w:rPr>
              <w:t>0.013</w:t>
            </w:r>
          </w:p>
        </w:tc>
      </w:tr>
      <w:tr w:rsidR="00BF3112" w:rsidRPr="00BF3112" w14:paraId="5210219F" w14:textId="77777777" w:rsidTr="00E71EDF">
        <w:trPr>
          <w:jc w:val="center"/>
        </w:trPr>
        <w:tc>
          <w:tcPr>
            <w:tcW w:w="0" w:type="auto"/>
          </w:tcPr>
          <w:p w14:paraId="794B75A3" w14:textId="05934397" w:rsidR="007E38D1" w:rsidRPr="00BF3112" w:rsidRDefault="007E38D1" w:rsidP="003C06B3">
            <w:pPr>
              <w:rPr>
                <w:color w:val="auto"/>
              </w:rPr>
            </w:pPr>
            <w:r w:rsidRPr="00BF3112">
              <w:rPr>
                <w:color w:val="auto"/>
              </w:rPr>
              <w:t>Protein, % Energy</w:t>
            </w:r>
          </w:p>
        </w:tc>
        <w:tc>
          <w:tcPr>
            <w:tcW w:w="0" w:type="auto"/>
          </w:tcPr>
          <w:p w14:paraId="5EECE5E9" w14:textId="5451FB93" w:rsidR="007E38D1" w:rsidRPr="00BF3112" w:rsidRDefault="007F5580" w:rsidP="007E38D1">
            <w:pPr>
              <w:jc w:val="center"/>
              <w:rPr>
                <w:color w:val="auto"/>
              </w:rPr>
            </w:pPr>
            <w:r w:rsidRPr="00BF3112">
              <w:rPr>
                <w:color w:val="auto"/>
              </w:rPr>
              <w:t>-0.003</w:t>
            </w:r>
          </w:p>
        </w:tc>
        <w:tc>
          <w:tcPr>
            <w:tcW w:w="0" w:type="auto"/>
          </w:tcPr>
          <w:p w14:paraId="413D0F42" w14:textId="6C3E1158" w:rsidR="007E38D1" w:rsidRPr="00BF3112" w:rsidRDefault="007F5580" w:rsidP="007E38D1">
            <w:pPr>
              <w:jc w:val="center"/>
              <w:rPr>
                <w:color w:val="auto"/>
              </w:rPr>
            </w:pPr>
            <w:r w:rsidRPr="00BF3112">
              <w:rPr>
                <w:color w:val="auto"/>
              </w:rPr>
              <w:t>-0.007</w:t>
            </w:r>
          </w:p>
        </w:tc>
        <w:tc>
          <w:tcPr>
            <w:tcW w:w="0" w:type="auto"/>
          </w:tcPr>
          <w:p w14:paraId="5E7F3B3B" w14:textId="7073ED01" w:rsidR="007E38D1" w:rsidRPr="00BF3112" w:rsidRDefault="007F5580" w:rsidP="007E38D1">
            <w:pPr>
              <w:jc w:val="center"/>
              <w:rPr>
                <w:color w:val="auto"/>
              </w:rPr>
            </w:pPr>
            <w:r w:rsidRPr="00BF3112">
              <w:rPr>
                <w:color w:val="auto"/>
              </w:rPr>
              <w:t>0.001</w:t>
            </w:r>
          </w:p>
        </w:tc>
      </w:tr>
      <w:tr w:rsidR="00BF3112" w:rsidRPr="00BF3112" w14:paraId="48FBE318" w14:textId="77777777" w:rsidTr="003C06B3">
        <w:trPr>
          <w:jc w:val="center"/>
        </w:trPr>
        <w:tc>
          <w:tcPr>
            <w:tcW w:w="0" w:type="auto"/>
            <w:tcBorders>
              <w:bottom w:val="single" w:sz="4" w:space="0" w:color="auto"/>
            </w:tcBorders>
          </w:tcPr>
          <w:p w14:paraId="0996E666" w14:textId="7D949A52" w:rsidR="007E38D1" w:rsidRPr="00BF3112" w:rsidRDefault="007E38D1" w:rsidP="003C06B3">
            <w:pPr>
              <w:rPr>
                <w:color w:val="auto"/>
              </w:rPr>
            </w:pPr>
            <w:r w:rsidRPr="00BF3112">
              <w:rPr>
                <w:color w:val="auto"/>
              </w:rPr>
              <w:t>Time x Protein, % Energy</w:t>
            </w:r>
          </w:p>
        </w:tc>
        <w:tc>
          <w:tcPr>
            <w:tcW w:w="0" w:type="auto"/>
            <w:tcBorders>
              <w:bottom w:val="single" w:sz="4" w:space="0" w:color="auto"/>
            </w:tcBorders>
          </w:tcPr>
          <w:p w14:paraId="7D119D69" w14:textId="19115525" w:rsidR="007E38D1" w:rsidRPr="00BF3112" w:rsidRDefault="007F5580" w:rsidP="007E38D1">
            <w:pPr>
              <w:jc w:val="center"/>
              <w:rPr>
                <w:color w:val="auto"/>
              </w:rPr>
            </w:pPr>
            <w:r w:rsidRPr="00BF3112">
              <w:rPr>
                <w:color w:val="auto"/>
              </w:rPr>
              <w:t>-0.001</w:t>
            </w:r>
          </w:p>
        </w:tc>
        <w:tc>
          <w:tcPr>
            <w:tcW w:w="0" w:type="auto"/>
            <w:tcBorders>
              <w:bottom w:val="single" w:sz="4" w:space="0" w:color="auto"/>
            </w:tcBorders>
          </w:tcPr>
          <w:p w14:paraId="27D0B47D" w14:textId="2F3B9A2D" w:rsidR="007E38D1" w:rsidRPr="00BF3112" w:rsidRDefault="007F5580" w:rsidP="007E38D1">
            <w:pPr>
              <w:jc w:val="center"/>
              <w:rPr>
                <w:color w:val="auto"/>
              </w:rPr>
            </w:pPr>
            <w:r w:rsidRPr="00BF3112">
              <w:rPr>
                <w:color w:val="auto"/>
              </w:rPr>
              <w:t>-0.002</w:t>
            </w:r>
          </w:p>
        </w:tc>
        <w:tc>
          <w:tcPr>
            <w:tcW w:w="0" w:type="auto"/>
            <w:tcBorders>
              <w:bottom w:val="single" w:sz="4" w:space="0" w:color="auto"/>
            </w:tcBorders>
          </w:tcPr>
          <w:p w14:paraId="0CA8F641" w14:textId="1C968D7C" w:rsidR="007E38D1" w:rsidRPr="00BF3112" w:rsidRDefault="007F5580" w:rsidP="007E38D1">
            <w:pPr>
              <w:jc w:val="center"/>
              <w:rPr>
                <w:color w:val="auto"/>
              </w:rPr>
            </w:pPr>
            <w:r w:rsidRPr="00BF3112">
              <w:rPr>
                <w:color w:val="auto"/>
              </w:rPr>
              <w:t>0</w:t>
            </w:r>
          </w:p>
        </w:tc>
      </w:tr>
      <w:tr w:rsidR="00BF3112" w:rsidRPr="00BF3112" w14:paraId="2E2661A1" w14:textId="77777777" w:rsidTr="003C06B3">
        <w:trPr>
          <w:jc w:val="center"/>
        </w:trPr>
        <w:tc>
          <w:tcPr>
            <w:tcW w:w="0" w:type="auto"/>
            <w:tcBorders>
              <w:top w:val="single" w:sz="4" w:space="0" w:color="auto"/>
              <w:bottom w:val="single" w:sz="4" w:space="0" w:color="auto"/>
            </w:tcBorders>
          </w:tcPr>
          <w:p w14:paraId="6BBE4E46" w14:textId="1C78AEA3" w:rsidR="00C00A79" w:rsidRPr="00BF3112" w:rsidRDefault="00C00A79">
            <w:pPr>
              <w:rPr>
                <w:b/>
                <w:bCs/>
                <w:color w:val="auto"/>
              </w:rPr>
            </w:pPr>
            <w:r w:rsidRPr="00BF3112">
              <w:rPr>
                <w:b/>
                <w:bCs/>
                <w:color w:val="auto"/>
              </w:rPr>
              <w:t>Protein, g/MJ</w:t>
            </w:r>
          </w:p>
        </w:tc>
        <w:tc>
          <w:tcPr>
            <w:tcW w:w="0" w:type="auto"/>
            <w:tcBorders>
              <w:top w:val="single" w:sz="4" w:space="0" w:color="auto"/>
              <w:bottom w:val="single" w:sz="4" w:space="0" w:color="auto"/>
            </w:tcBorders>
          </w:tcPr>
          <w:p w14:paraId="7ECDCB89" w14:textId="77777777" w:rsidR="00C00A79" w:rsidRPr="00BF3112" w:rsidRDefault="00C00A79" w:rsidP="007E38D1">
            <w:pPr>
              <w:jc w:val="center"/>
              <w:rPr>
                <w:color w:val="auto"/>
              </w:rPr>
            </w:pPr>
          </w:p>
        </w:tc>
        <w:tc>
          <w:tcPr>
            <w:tcW w:w="0" w:type="auto"/>
            <w:tcBorders>
              <w:top w:val="single" w:sz="4" w:space="0" w:color="auto"/>
              <w:bottom w:val="single" w:sz="4" w:space="0" w:color="auto"/>
            </w:tcBorders>
          </w:tcPr>
          <w:p w14:paraId="38064D91" w14:textId="77777777" w:rsidR="00C00A79" w:rsidRPr="00BF3112" w:rsidRDefault="00C00A79" w:rsidP="007E38D1">
            <w:pPr>
              <w:jc w:val="center"/>
              <w:rPr>
                <w:color w:val="auto"/>
              </w:rPr>
            </w:pPr>
          </w:p>
        </w:tc>
        <w:tc>
          <w:tcPr>
            <w:tcW w:w="0" w:type="auto"/>
            <w:tcBorders>
              <w:top w:val="single" w:sz="4" w:space="0" w:color="auto"/>
              <w:bottom w:val="single" w:sz="4" w:space="0" w:color="auto"/>
            </w:tcBorders>
          </w:tcPr>
          <w:p w14:paraId="64DA84D2" w14:textId="77777777" w:rsidR="00C00A79" w:rsidRPr="00BF3112" w:rsidRDefault="00C00A79" w:rsidP="007E38D1">
            <w:pPr>
              <w:jc w:val="center"/>
              <w:rPr>
                <w:color w:val="auto"/>
              </w:rPr>
            </w:pPr>
          </w:p>
        </w:tc>
      </w:tr>
      <w:tr w:rsidR="00BF3112" w:rsidRPr="00BF3112" w14:paraId="06E0A3EC" w14:textId="77777777" w:rsidTr="003C06B3">
        <w:trPr>
          <w:jc w:val="center"/>
        </w:trPr>
        <w:tc>
          <w:tcPr>
            <w:tcW w:w="0" w:type="auto"/>
            <w:tcBorders>
              <w:top w:val="single" w:sz="4" w:space="0" w:color="auto"/>
            </w:tcBorders>
          </w:tcPr>
          <w:p w14:paraId="59A5930A" w14:textId="0D78BDFF" w:rsidR="00C00A79" w:rsidRPr="00BF3112" w:rsidRDefault="00C00A79" w:rsidP="00C00A79">
            <w:pPr>
              <w:rPr>
                <w:color w:val="auto"/>
              </w:rPr>
            </w:pPr>
            <w:r w:rsidRPr="00BF3112">
              <w:rPr>
                <w:color w:val="auto"/>
              </w:rPr>
              <w:t>Time, y</w:t>
            </w:r>
          </w:p>
        </w:tc>
        <w:tc>
          <w:tcPr>
            <w:tcW w:w="0" w:type="auto"/>
            <w:tcBorders>
              <w:top w:val="single" w:sz="4" w:space="0" w:color="auto"/>
            </w:tcBorders>
          </w:tcPr>
          <w:p w14:paraId="4006B9CE" w14:textId="598FA322" w:rsidR="00C00A79" w:rsidRPr="00BF3112" w:rsidRDefault="002631EB" w:rsidP="00C00A79">
            <w:pPr>
              <w:jc w:val="center"/>
              <w:rPr>
                <w:color w:val="auto"/>
              </w:rPr>
            </w:pPr>
            <w:r w:rsidRPr="00BF3112">
              <w:rPr>
                <w:color w:val="auto"/>
              </w:rPr>
              <w:t>-0.004</w:t>
            </w:r>
          </w:p>
        </w:tc>
        <w:tc>
          <w:tcPr>
            <w:tcW w:w="0" w:type="auto"/>
            <w:tcBorders>
              <w:top w:val="single" w:sz="4" w:space="0" w:color="auto"/>
            </w:tcBorders>
          </w:tcPr>
          <w:p w14:paraId="5D12DF23" w14:textId="09254D87" w:rsidR="00C00A79" w:rsidRPr="00BF3112" w:rsidRDefault="005B53A5" w:rsidP="00C00A79">
            <w:pPr>
              <w:jc w:val="center"/>
              <w:rPr>
                <w:color w:val="auto"/>
              </w:rPr>
            </w:pPr>
            <w:r w:rsidRPr="00BF3112">
              <w:rPr>
                <w:color w:val="auto"/>
              </w:rPr>
              <w:t>-0.021</w:t>
            </w:r>
          </w:p>
        </w:tc>
        <w:tc>
          <w:tcPr>
            <w:tcW w:w="0" w:type="auto"/>
            <w:tcBorders>
              <w:top w:val="single" w:sz="4" w:space="0" w:color="auto"/>
            </w:tcBorders>
          </w:tcPr>
          <w:p w14:paraId="3807309C" w14:textId="076E6C95" w:rsidR="00C00A79" w:rsidRPr="00BF3112" w:rsidRDefault="005B53A5" w:rsidP="00C00A79">
            <w:pPr>
              <w:jc w:val="center"/>
              <w:rPr>
                <w:color w:val="auto"/>
              </w:rPr>
            </w:pPr>
            <w:r w:rsidRPr="00BF3112">
              <w:rPr>
                <w:color w:val="auto"/>
              </w:rPr>
              <w:t>0.011</w:t>
            </w:r>
          </w:p>
        </w:tc>
      </w:tr>
      <w:tr w:rsidR="00BF3112" w:rsidRPr="00BF3112" w14:paraId="5012FC3B" w14:textId="77777777" w:rsidTr="00E71EDF">
        <w:trPr>
          <w:jc w:val="center"/>
        </w:trPr>
        <w:tc>
          <w:tcPr>
            <w:tcW w:w="0" w:type="auto"/>
          </w:tcPr>
          <w:p w14:paraId="61CCBCCA" w14:textId="5CDEF297" w:rsidR="00C00A79" w:rsidRPr="00BF3112" w:rsidRDefault="00C00A79" w:rsidP="00C00A79">
            <w:pPr>
              <w:rPr>
                <w:color w:val="auto"/>
              </w:rPr>
            </w:pPr>
            <w:r w:rsidRPr="00BF3112">
              <w:rPr>
                <w:color w:val="auto"/>
              </w:rPr>
              <w:t>Protein, g/MJ</w:t>
            </w:r>
          </w:p>
        </w:tc>
        <w:tc>
          <w:tcPr>
            <w:tcW w:w="0" w:type="auto"/>
          </w:tcPr>
          <w:p w14:paraId="06738EE4" w14:textId="62C39BA2" w:rsidR="00C00A79" w:rsidRPr="00BF3112" w:rsidRDefault="003E1327" w:rsidP="00C00A79">
            <w:pPr>
              <w:jc w:val="center"/>
              <w:rPr>
                <w:color w:val="auto"/>
              </w:rPr>
            </w:pPr>
            <w:r w:rsidRPr="00BF3112">
              <w:rPr>
                <w:color w:val="auto"/>
              </w:rPr>
              <w:t>-0.004</w:t>
            </w:r>
          </w:p>
        </w:tc>
        <w:tc>
          <w:tcPr>
            <w:tcW w:w="0" w:type="auto"/>
          </w:tcPr>
          <w:p w14:paraId="1A3D7DD3" w14:textId="4C5AA2E0" w:rsidR="00C00A79" w:rsidRPr="00BF3112" w:rsidRDefault="005B53A5" w:rsidP="00C00A79">
            <w:pPr>
              <w:jc w:val="center"/>
              <w:rPr>
                <w:color w:val="auto"/>
              </w:rPr>
            </w:pPr>
            <w:r w:rsidRPr="00BF3112">
              <w:rPr>
                <w:color w:val="auto"/>
              </w:rPr>
              <w:t>-0.013</w:t>
            </w:r>
          </w:p>
        </w:tc>
        <w:tc>
          <w:tcPr>
            <w:tcW w:w="0" w:type="auto"/>
          </w:tcPr>
          <w:p w14:paraId="4410B595" w14:textId="4A9F4918" w:rsidR="00C00A79" w:rsidRPr="00BF3112" w:rsidRDefault="005B53A5" w:rsidP="00C00A79">
            <w:pPr>
              <w:jc w:val="center"/>
              <w:rPr>
                <w:color w:val="auto"/>
              </w:rPr>
            </w:pPr>
            <w:r w:rsidRPr="00BF3112">
              <w:rPr>
                <w:color w:val="auto"/>
              </w:rPr>
              <w:t>0.002</w:t>
            </w:r>
          </w:p>
        </w:tc>
      </w:tr>
      <w:tr w:rsidR="00BF3112" w:rsidRPr="00BF3112" w14:paraId="523980FA" w14:textId="77777777" w:rsidTr="00E71EDF">
        <w:trPr>
          <w:jc w:val="center"/>
        </w:trPr>
        <w:tc>
          <w:tcPr>
            <w:tcW w:w="0" w:type="auto"/>
          </w:tcPr>
          <w:p w14:paraId="50E608BE" w14:textId="0037B1F5" w:rsidR="00C00A79" w:rsidRPr="00BF3112" w:rsidRDefault="00C00A79" w:rsidP="00C00A79">
            <w:pPr>
              <w:rPr>
                <w:color w:val="auto"/>
              </w:rPr>
            </w:pPr>
            <w:r w:rsidRPr="00BF3112">
              <w:rPr>
                <w:color w:val="auto"/>
              </w:rPr>
              <w:t>Time x Protein, g/MJ</w:t>
            </w:r>
          </w:p>
        </w:tc>
        <w:tc>
          <w:tcPr>
            <w:tcW w:w="0" w:type="auto"/>
          </w:tcPr>
          <w:p w14:paraId="23EA31A6" w14:textId="7B38E04B" w:rsidR="00C00A79" w:rsidRPr="00BF3112" w:rsidRDefault="003E1327" w:rsidP="00C00A79">
            <w:pPr>
              <w:jc w:val="center"/>
              <w:rPr>
                <w:color w:val="auto"/>
              </w:rPr>
            </w:pPr>
            <w:r w:rsidRPr="00BF3112">
              <w:rPr>
                <w:color w:val="auto"/>
              </w:rPr>
              <w:t>-0.002</w:t>
            </w:r>
          </w:p>
        </w:tc>
        <w:tc>
          <w:tcPr>
            <w:tcW w:w="0" w:type="auto"/>
          </w:tcPr>
          <w:p w14:paraId="6A7F71DD" w14:textId="0808AD82" w:rsidR="00C00A79" w:rsidRPr="00BF3112" w:rsidRDefault="005B53A5" w:rsidP="00C00A79">
            <w:pPr>
              <w:jc w:val="center"/>
              <w:rPr>
                <w:color w:val="auto"/>
              </w:rPr>
            </w:pPr>
            <w:r w:rsidRPr="00BF3112">
              <w:rPr>
                <w:color w:val="auto"/>
              </w:rPr>
              <w:t>-0.004</w:t>
            </w:r>
          </w:p>
        </w:tc>
        <w:tc>
          <w:tcPr>
            <w:tcW w:w="0" w:type="auto"/>
          </w:tcPr>
          <w:p w14:paraId="36400CD8" w14:textId="3C084E98" w:rsidR="00C00A79" w:rsidRPr="00BF3112" w:rsidRDefault="005B53A5" w:rsidP="00C00A79">
            <w:pPr>
              <w:jc w:val="center"/>
              <w:rPr>
                <w:color w:val="auto"/>
              </w:rPr>
            </w:pPr>
            <w:r w:rsidRPr="00BF3112">
              <w:rPr>
                <w:color w:val="auto"/>
              </w:rPr>
              <w:t>0</w:t>
            </w:r>
          </w:p>
        </w:tc>
      </w:tr>
    </w:tbl>
    <w:p w14:paraId="261A7241" w14:textId="3179B801" w:rsidR="00AE1A37" w:rsidRPr="00BF3112" w:rsidRDefault="00A37D12" w:rsidP="00A37D12">
      <w:pPr>
        <w:spacing w:before="240" w:after="240" w:line="480" w:lineRule="auto"/>
        <w:jc w:val="both"/>
        <w:rPr>
          <w:color w:val="auto"/>
          <w:lang w:val="en-US"/>
        </w:rPr>
        <w:sectPr w:rsidR="00AE1A37" w:rsidRPr="00BF3112" w:rsidSect="00A37D12">
          <w:pgSz w:w="11906" w:h="16838"/>
          <w:pgMar w:top="1440" w:right="1440" w:bottom="1440" w:left="1440" w:header="708" w:footer="708" w:gutter="0"/>
          <w:cols w:space="708"/>
          <w:noEndnote/>
          <w:docGrid w:linePitch="360"/>
        </w:sectPr>
      </w:pPr>
      <w:r w:rsidRPr="00BF3112">
        <w:rPr>
          <w:color w:val="auto"/>
        </w:rPr>
        <w:t xml:space="preserve">The model is the </w:t>
      </w:r>
      <w:r w:rsidR="00C0153C" w:rsidRPr="00BF3112">
        <w:rPr>
          <w:color w:val="auto"/>
        </w:rPr>
        <w:t>fully adjusted</w:t>
      </w:r>
      <w:r w:rsidRPr="00BF3112">
        <w:rPr>
          <w:color w:val="auto"/>
        </w:rPr>
        <w:t xml:space="preserve"> model 4 or panel Fig. 1-D but with a term for non-adjusted protein intake (g/kg bodyweight</w:t>
      </w:r>
      <w:r w:rsidR="007E38D1" w:rsidRPr="00BF3112">
        <w:rPr>
          <w:color w:val="auto"/>
        </w:rPr>
        <w:t xml:space="preserve"> (BW)</w:t>
      </w:r>
      <w:r w:rsidRPr="00BF3112">
        <w:rPr>
          <w:color w:val="auto"/>
        </w:rPr>
        <w:t xml:space="preserve">/d) </w:t>
      </w:r>
      <w:r w:rsidR="007E38D1" w:rsidRPr="00BF3112">
        <w:rPr>
          <w:color w:val="auto"/>
        </w:rPr>
        <w:t xml:space="preserve">or a term for percentage of </w:t>
      </w:r>
      <w:r w:rsidR="007F5580" w:rsidRPr="00BF3112">
        <w:rPr>
          <w:color w:val="auto"/>
        </w:rPr>
        <w:t xml:space="preserve">total </w:t>
      </w:r>
      <w:r w:rsidR="007E38D1" w:rsidRPr="00BF3112">
        <w:rPr>
          <w:color w:val="auto"/>
        </w:rPr>
        <w:t>energy</w:t>
      </w:r>
      <w:r w:rsidR="007A45F3" w:rsidRPr="00BF3112">
        <w:rPr>
          <w:color w:val="auto"/>
        </w:rPr>
        <w:t xml:space="preserve"> (%)</w:t>
      </w:r>
      <w:r w:rsidR="007E38D1" w:rsidRPr="00BF3112">
        <w:rPr>
          <w:color w:val="auto"/>
        </w:rPr>
        <w:t xml:space="preserve"> from protein</w:t>
      </w:r>
      <w:r w:rsidR="007A45F3" w:rsidRPr="00BF3112">
        <w:rPr>
          <w:color w:val="auto"/>
        </w:rPr>
        <w:t xml:space="preserve"> or a term for protein intake per MJ of energy intake</w:t>
      </w:r>
      <w:r w:rsidR="007E38D1" w:rsidRPr="00BF3112">
        <w:rPr>
          <w:color w:val="auto"/>
        </w:rPr>
        <w:t xml:space="preserve"> </w:t>
      </w:r>
      <w:r w:rsidR="007A45F3" w:rsidRPr="00BF3112">
        <w:rPr>
          <w:color w:val="auto"/>
        </w:rPr>
        <w:t>(g/MJ</w:t>
      </w:r>
      <w:r w:rsidR="007E38D1" w:rsidRPr="00BF3112">
        <w:rPr>
          <w:color w:val="auto"/>
        </w:rPr>
        <w:t>) instead of protein intake (g) per adjusted BW/d</w:t>
      </w:r>
      <w:r w:rsidRPr="00BF3112">
        <w:rPr>
          <w:color w:val="auto"/>
        </w:rPr>
        <w:t>. The model</w:t>
      </w:r>
      <w:r w:rsidR="007E38D1" w:rsidRPr="00BF3112">
        <w:rPr>
          <w:color w:val="auto"/>
        </w:rPr>
        <w:t xml:space="preserve">s </w:t>
      </w:r>
      <w:r w:rsidRPr="00BF3112">
        <w:rPr>
          <w:color w:val="auto"/>
        </w:rPr>
        <w:t xml:space="preserve">include terms for </w:t>
      </w:r>
      <w:r w:rsidRPr="00BF3112">
        <w:rPr>
          <w:color w:val="auto"/>
          <w:lang w:val="en-US"/>
        </w:rPr>
        <w:t xml:space="preserve">sex, age, education, height, </w:t>
      </w:r>
      <w:r w:rsidR="000F507D" w:rsidRPr="00BF3112">
        <w:rPr>
          <w:color w:val="auto"/>
          <w:lang w:val="en-US"/>
        </w:rPr>
        <w:t>smoking, and</w:t>
      </w:r>
      <w:r w:rsidRPr="00BF3112">
        <w:rPr>
          <w:color w:val="auto"/>
          <w:lang w:val="en-US"/>
        </w:rPr>
        <w:t xml:space="preserve"> alcohol intake, cognition, multimorbidity and physical activity</w:t>
      </w:r>
      <w:r w:rsidR="007E38D1" w:rsidRPr="00BF3112">
        <w:rPr>
          <w:color w:val="auto"/>
          <w:lang w:val="en-US"/>
        </w:rPr>
        <w:t xml:space="preserve">. The model for protein (g/kg BW/d) includes a term for energy </w:t>
      </w:r>
      <w:r w:rsidR="00EF047D" w:rsidRPr="00BF3112">
        <w:rPr>
          <w:color w:val="auto"/>
          <w:lang w:val="en-US"/>
        </w:rPr>
        <w:t xml:space="preserve">intake </w:t>
      </w:r>
      <w:r w:rsidR="007E38D1" w:rsidRPr="00BF3112">
        <w:rPr>
          <w:color w:val="auto"/>
          <w:lang w:val="en-US"/>
        </w:rPr>
        <w:t xml:space="preserve">while the model for </w:t>
      </w:r>
      <w:r w:rsidR="00EF047D" w:rsidRPr="00BF3112">
        <w:rPr>
          <w:color w:val="auto"/>
          <w:lang w:val="en-US"/>
        </w:rPr>
        <w:t xml:space="preserve">protein (% of total energy) </w:t>
      </w:r>
      <w:r w:rsidR="003A6397" w:rsidRPr="00BF3112">
        <w:rPr>
          <w:color w:val="auto"/>
          <w:lang w:val="en-US"/>
        </w:rPr>
        <w:t xml:space="preserve">and protein per MJ </w:t>
      </w:r>
      <w:r w:rsidR="00EF047D" w:rsidRPr="00BF3112">
        <w:rPr>
          <w:color w:val="auto"/>
          <w:lang w:val="en-US"/>
        </w:rPr>
        <w:t>does not include a term for energy intake and includes one for weight</w:t>
      </w:r>
      <w:r w:rsidRPr="00BF3112">
        <w:rPr>
          <w:color w:val="auto"/>
          <w:lang w:val="en-US"/>
        </w:rPr>
        <w:t xml:space="preserve"> (n=18643 person-years). Results are presented as β coefficients and 95%CI.</w:t>
      </w:r>
    </w:p>
    <w:p w14:paraId="7C5103A0" w14:textId="77777777" w:rsidR="00A37D12" w:rsidRPr="00BF3112" w:rsidRDefault="00A37D12" w:rsidP="00A37D12">
      <w:pPr>
        <w:spacing w:line="480" w:lineRule="auto"/>
        <w:rPr>
          <w:color w:val="auto"/>
          <w:lang w:val="en-US"/>
        </w:rPr>
      </w:pPr>
      <w:r w:rsidRPr="00BF3112">
        <w:rPr>
          <w:b/>
          <w:bCs/>
          <w:color w:val="auto"/>
          <w:lang w:val="en-US"/>
        </w:rPr>
        <w:lastRenderedPageBreak/>
        <w:t xml:space="preserve">Supplementary Fig. 1. </w:t>
      </w:r>
      <w:r w:rsidRPr="00BF3112">
        <w:rPr>
          <w:color w:val="auto"/>
          <w:lang w:val="en-US"/>
        </w:rPr>
        <w:t xml:space="preserve">Flowchart of the four longitudinal ageing cohorts included and the exclusion criteria for the analytic sample. </w:t>
      </w:r>
    </w:p>
    <w:p w14:paraId="4B050C62" w14:textId="77777777" w:rsidR="00A37D12" w:rsidRPr="00BF3112" w:rsidRDefault="00A37D12" w:rsidP="00A37D12">
      <w:pPr>
        <w:spacing w:line="360" w:lineRule="auto"/>
        <w:jc w:val="center"/>
        <w:rPr>
          <w:b/>
          <w:bCs/>
          <w:color w:val="auto"/>
          <w:lang w:val="en-US"/>
        </w:rPr>
      </w:pPr>
      <w:r w:rsidRPr="00BF3112">
        <w:rPr>
          <w:b/>
          <w:bCs/>
          <w:noProof/>
          <w:color w:val="auto"/>
          <w:lang w:val="fr-CA" w:eastAsia="fr-CA"/>
        </w:rPr>
        <w:drawing>
          <wp:inline distT="0" distB="0" distL="0" distR="0" wp14:anchorId="5AB1C188" wp14:editId="705A74B7">
            <wp:extent cx="5731510" cy="5360035"/>
            <wp:effectExtent l="0" t="0" r="254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a:stretch>
                      <a:fillRect/>
                    </a:stretch>
                  </pic:blipFill>
                  <pic:spPr>
                    <a:xfrm>
                      <a:off x="0" y="0"/>
                      <a:ext cx="5731510" cy="5360035"/>
                    </a:xfrm>
                    <a:prstGeom prst="rect">
                      <a:avLst/>
                    </a:prstGeom>
                  </pic:spPr>
                </pic:pic>
              </a:graphicData>
            </a:graphic>
          </wp:inline>
        </w:drawing>
      </w:r>
    </w:p>
    <w:p w14:paraId="1BB8DDCD" w14:textId="77777777" w:rsidR="00A37D12" w:rsidRPr="00BF3112" w:rsidRDefault="00A37D12" w:rsidP="00A37D12">
      <w:pPr>
        <w:spacing w:before="240" w:line="480" w:lineRule="auto"/>
        <w:jc w:val="both"/>
        <w:rPr>
          <w:color w:val="auto"/>
          <w:sz w:val="20"/>
          <w:szCs w:val="20"/>
          <w:lang w:val="en-US"/>
        </w:rPr>
      </w:pPr>
      <w:r w:rsidRPr="00BF3112">
        <w:rPr>
          <w:color w:val="auto"/>
          <w:lang w:val="en-US"/>
        </w:rPr>
        <w:t xml:space="preserve">Very low cognitive status was defined by a Mini-Mental State Examination score &lt;18 or having dementia. Very high energy intakes were defined as &gt;3500 kcal/d for women or &gt;4000 kcal/d for men. The term wave is not synonymous with homogeneity between cohorts and the different characteristics are described in Supplementary Table 3. BMI, body mass index; FFQ, food frequency questionnaire; GS, grip strength; Health ABC, Health, Aging and Body Composition Study; LASA, Longitudinal Aging Study Amsterdam; N85+, Newcastle 85+ Study; </w:t>
      </w:r>
      <w:proofErr w:type="spellStart"/>
      <w:r w:rsidRPr="00BF3112">
        <w:rPr>
          <w:color w:val="auto"/>
          <w:lang w:val="en-US"/>
        </w:rPr>
        <w:t>NuAge</w:t>
      </w:r>
      <w:proofErr w:type="spellEnd"/>
      <w:r w:rsidRPr="00BF3112">
        <w:rPr>
          <w:color w:val="auto"/>
          <w:lang w:val="en-US"/>
        </w:rPr>
        <w:t xml:space="preserve">, Quebec Longitudinal Study on Nutrition and Successful Aging. </w:t>
      </w:r>
    </w:p>
    <w:p w14:paraId="1E21BEEB" w14:textId="77777777" w:rsidR="00A37D12" w:rsidRPr="00BF3112" w:rsidRDefault="00A37D12" w:rsidP="00A37D12">
      <w:pPr>
        <w:spacing w:before="240" w:line="480" w:lineRule="auto"/>
        <w:jc w:val="both"/>
        <w:rPr>
          <w:color w:val="auto"/>
          <w:lang w:val="en-US"/>
        </w:rPr>
        <w:sectPr w:rsidR="00A37D12" w:rsidRPr="00BF3112" w:rsidSect="00A37D12">
          <w:pgSz w:w="11906" w:h="16838"/>
          <w:pgMar w:top="1440" w:right="1440" w:bottom="1440" w:left="1440" w:header="708" w:footer="708" w:gutter="0"/>
          <w:cols w:space="708"/>
          <w:noEndnote/>
          <w:docGrid w:linePitch="360"/>
        </w:sectPr>
      </w:pPr>
    </w:p>
    <w:p w14:paraId="0FA5EEC1" w14:textId="77777777" w:rsidR="00A37D12" w:rsidRPr="00BF3112" w:rsidRDefault="00A37D12" w:rsidP="00A37D12">
      <w:pPr>
        <w:spacing w:line="480" w:lineRule="auto"/>
        <w:rPr>
          <w:color w:val="auto"/>
          <w:lang w:val="en-US"/>
        </w:rPr>
      </w:pPr>
      <w:r w:rsidRPr="00BF3112">
        <w:rPr>
          <w:b/>
          <w:bCs/>
          <w:color w:val="auto"/>
        </w:rPr>
        <w:lastRenderedPageBreak/>
        <w:t xml:space="preserve">Supplementary Fig. 2. </w:t>
      </w:r>
      <w:r w:rsidRPr="00BF3112">
        <w:rPr>
          <w:color w:val="auto"/>
          <w:lang w:val="en-US"/>
        </w:rPr>
        <w:t xml:space="preserve">Cumulative hazards for all-cause mortality over time by protein intake (g/kg </w:t>
      </w:r>
      <w:proofErr w:type="spellStart"/>
      <w:r w:rsidRPr="00BF3112">
        <w:rPr>
          <w:color w:val="auto"/>
          <w:lang w:val="en-US"/>
        </w:rPr>
        <w:t>aBW</w:t>
      </w:r>
      <w:proofErr w:type="spellEnd"/>
      <w:r w:rsidRPr="00BF3112">
        <w:rPr>
          <w:color w:val="auto"/>
          <w:lang w:val="en-US"/>
        </w:rPr>
        <w:t>/d).</w:t>
      </w:r>
    </w:p>
    <w:p w14:paraId="6BC50A1F" w14:textId="77777777" w:rsidR="00A37D12" w:rsidRPr="00BF3112" w:rsidRDefault="00A37D12" w:rsidP="00A37D12">
      <w:pPr>
        <w:rPr>
          <w:color w:val="auto"/>
          <w:lang w:val="en-US"/>
        </w:rPr>
      </w:pPr>
      <w:r w:rsidRPr="00BF3112">
        <w:rPr>
          <w:noProof/>
          <w:color w:val="auto"/>
          <w:lang w:val="fr-CA" w:eastAsia="fr-CA"/>
        </w:rPr>
        <w:drawing>
          <wp:inline distT="0" distB="0" distL="0" distR="0" wp14:anchorId="593C896A" wp14:editId="027087F2">
            <wp:extent cx="5731510" cy="613029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6130290"/>
                    </a:xfrm>
                    <a:prstGeom prst="rect">
                      <a:avLst/>
                    </a:prstGeom>
                  </pic:spPr>
                </pic:pic>
              </a:graphicData>
            </a:graphic>
          </wp:inline>
        </w:drawing>
      </w:r>
    </w:p>
    <w:p w14:paraId="01224751" w14:textId="77777777" w:rsidR="00A37D12" w:rsidRPr="00BF3112" w:rsidRDefault="00A37D12" w:rsidP="00A37D12">
      <w:pPr>
        <w:spacing w:before="240" w:line="480" w:lineRule="auto"/>
        <w:rPr>
          <w:color w:val="auto"/>
          <w:lang w:val="en-US"/>
        </w:rPr>
      </w:pPr>
      <w:r w:rsidRPr="00BF3112">
        <w:rPr>
          <w:color w:val="auto"/>
          <w:lang w:val="en-US"/>
        </w:rPr>
        <w:t xml:space="preserve">Percentage (%) participants at risk are participants that are still in the study and alive over time. g/kg </w:t>
      </w:r>
      <w:proofErr w:type="spellStart"/>
      <w:r w:rsidRPr="00BF3112">
        <w:rPr>
          <w:color w:val="auto"/>
          <w:lang w:val="en-US"/>
        </w:rPr>
        <w:t>aBW</w:t>
      </w:r>
      <w:proofErr w:type="spellEnd"/>
      <w:r w:rsidRPr="00BF3112">
        <w:rPr>
          <w:color w:val="auto"/>
          <w:lang w:val="en-US"/>
        </w:rPr>
        <w:t>/d; grams of protein per kilogram of adjusted body weight per day.</w:t>
      </w:r>
    </w:p>
    <w:p w14:paraId="1B16B23D" w14:textId="77777777" w:rsidR="00A37D12" w:rsidRPr="00BF3112" w:rsidRDefault="00A37D12" w:rsidP="00A37D12">
      <w:pPr>
        <w:spacing w:line="480" w:lineRule="auto"/>
        <w:rPr>
          <w:color w:val="auto"/>
          <w:sz w:val="20"/>
          <w:szCs w:val="20"/>
          <w:lang w:val="en-US"/>
        </w:rPr>
      </w:pPr>
    </w:p>
    <w:p w14:paraId="50C09066" w14:textId="77777777" w:rsidR="00A37D12" w:rsidRPr="00BF3112" w:rsidRDefault="00A37D12" w:rsidP="00A37D12">
      <w:pPr>
        <w:spacing w:after="240" w:line="360" w:lineRule="auto"/>
        <w:jc w:val="both"/>
        <w:rPr>
          <w:b/>
          <w:bCs/>
          <w:color w:val="auto"/>
          <w:lang w:val="en-US"/>
        </w:rPr>
        <w:sectPr w:rsidR="00A37D12" w:rsidRPr="00BF3112" w:rsidSect="00A37D12">
          <w:pgSz w:w="11906" w:h="16838"/>
          <w:pgMar w:top="1440" w:right="1440" w:bottom="1440" w:left="1440" w:header="708" w:footer="708" w:gutter="0"/>
          <w:cols w:space="708"/>
          <w:noEndnote/>
          <w:docGrid w:linePitch="360"/>
        </w:sectPr>
      </w:pPr>
    </w:p>
    <w:p w14:paraId="06706DEA" w14:textId="26A0CC2E" w:rsidR="00A37D12" w:rsidRPr="00BF3112" w:rsidRDefault="00A37D12" w:rsidP="00A37D12">
      <w:pPr>
        <w:spacing w:line="480" w:lineRule="auto"/>
        <w:jc w:val="both"/>
        <w:rPr>
          <w:b/>
          <w:bCs/>
          <w:color w:val="auto"/>
          <w:lang w:val="en-US"/>
        </w:rPr>
      </w:pPr>
      <w:r w:rsidRPr="00BF3112">
        <w:rPr>
          <w:b/>
          <w:bCs/>
          <w:color w:val="auto"/>
          <w:lang w:val="en-US"/>
        </w:rPr>
        <w:lastRenderedPageBreak/>
        <w:t>Supplementary Fig. 3.</w:t>
      </w:r>
      <w:r w:rsidRPr="00BF3112">
        <w:rPr>
          <w:color w:val="auto"/>
          <w:lang w:val="en-US"/>
        </w:rPr>
        <w:t xml:space="preserve"> Association between protein intake (g/kg </w:t>
      </w:r>
      <w:proofErr w:type="spellStart"/>
      <w:r w:rsidRPr="00BF3112">
        <w:rPr>
          <w:color w:val="auto"/>
          <w:lang w:val="en-US"/>
        </w:rPr>
        <w:t>aBW</w:t>
      </w:r>
      <w:proofErr w:type="spellEnd"/>
      <w:r w:rsidRPr="00BF3112">
        <w:rPr>
          <w:color w:val="auto"/>
          <w:lang w:val="en-US"/>
        </w:rPr>
        <w:t>/d)</w:t>
      </w:r>
      <w:r w:rsidR="00E12472" w:rsidRPr="00BF3112">
        <w:rPr>
          <w:color w:val="auto"/>
          <w:lang w:val="en-US"/>
        </w:rPr>
        <w:t xml:space="preserve"> at baseline</w:t>
      </w:r>
      <w:r w:rsidRPr="00BF3112">
        <w:rPr>
          <w:color w:val="auto"/>
          <w:lang w:val="en-US"/>
        </w:rPr>
        <w:t xml:space="preserve"> and grip strength (sex and cohort specific z-score) over time excluding each of the cohorts used.</w:t>
      </w:r>
    </w:p>
    <w:p w14:paraId="22356581" w14:textId="1C3BB623" w:rsidR="00A37D12" w:rsidRPr="00BF3112" w:rsidRDefault="00A37D12" w:rsidP="00A37D12">
      <w:pPr>
        <w:jc w:val="both"/>
        <w:rPr>
          <w:color w:val="auto"/>
          <w:sz w:val="20"/>
          <w:szCs w:val="20"/>
        </w:rPr>
        <w:sectPr w:rsidR="00A37D12" w:rsidRPr="00BF3112" w:rsidSect="00A37D12">
          <w:pgSz w:w="11906" w:h="16838"/>
          <w:pgMar w:top="1440" w:right="1440" w:bottom="1440" w:left="1440" w:header="708" w:footer="708" w:gutter="0"/>
          <w:cols w:space="708"/>
          <w:noEndnote/>
          <w:docGrid w:linePitch="360"/>
        </w:sectPr>
      </w:pPr>
      <w:r w:rsidRPr="00BF3112">
        <w:rPr>
          <w:color w:val="auto"/>
          <w:lang w:val="en-US"/>
        </w:rPr>
        <w:t xml:space="preserve"> </w:t>
      </w:r>
      <w:r w:rsidR="0037350B" w:rsidRPr="00BF3112">
        <w:rPr>
          <w:noProof/>
          <w:color w:val="auto"/>
        </w:rPr>
        <w:drawing>
          <wp:inline distT="0" distB="0" distL="0" distR="0" wp14:anchorId="39C712E4" wp14:editId="089A86FD">
            <wp:extent cx="5731510" cy="786638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7866380"/>
                    </a:xfrm>
                    <a:prstGeom prst="rect">
                      <a:avLst/>
                    </a:prstGeom>
                  </pic:spPr>
                </pic:pic>
              </a:graphicData>
            </a:graphic>
          </wp:inline>
        </w:drawing>
      </w:r>
    </w:p>
    <w:p w14:paraId="7583C1E1" w14:textId="29D4F214" w:rsidR="00A37D12" w:rsidRPr="00BF3112" w:rsidRDefault="00A37D12" w:rsidP="00A37D12">
      <w:pPr>
        <w:spacing w:before="240" w:line="480" w:lineRule="auto"/>
        <w:jc w:val="both"/>
        <w:rPr>
          <w:color w:val="auto"/>
          <w:lang w:val="en-US"/>
        </w:rPr>
      </w:pPr>
      <w:r w:rsidRPr="00BF3112">
        <w:rPr>
          <w:color w:val="auto"/>
          <w:lang w:val="en-US"/>
        </w:rPr>
        <w:lastRenderedPageBreak/>
        <w:t xml:space="preserve">The models (adjusted for protein intake, sex, age, education, height, </w:t>
      </w:r>
      <w:r w:rsidR="0037350B" w:rsidRPr="00BF3112">
        <w:rPr>
          <w:color w:val="auto"/>
          <w:lang w:val="en-US"/>
        </w:rPr>
        <w:t xml:space="preserve">smoking, </w:t>
      </w:r>
      <w:r w:rsidRPr="00BF3112">
        <w:rPr>
          <w:color w:val="auto"/>
          <w:lang w:val="en-US"/>
        </w:rPr>
        <w:t>energy</w:t>
      </w:r>
      <w:r w:rsidR="0037350B" w:rsidRPr="00BF3112">
        <w:rPr>
          <w:color w:val="auto"/>
          <w:lang w:val="en-US"/>
        </w:rPr>
        <w:t xml:space="preserve"> </w:t>
      </w:r>
      <w:r w:rsidR="002F3465" w:rsidRPr="00BF3112">
        <w:rPr>
          <w:color w:val="auto"/>
          <w:lang w:val="en-US"/>
        </w:rPr>
        <w:t>and alcohol</w:t>
      </w:r>
      <w:r w:rsidRPr="00BF3112">
        <w:rPr>
          <w:color w:val="auto"/>
          <w:lang w:val="en-US"/>
        </w:rPr>
        <w:t xml:space="preserve"> intake, cognition, multimorbidity and physical activity) were re-run excluding one or another cohort (NuAge+LASA+N85+: </w:t>
      </w:r>
      <w:r w:rsidRPr="00BF3112">
        <w:rPr>
          <w:i/>
          <w:iCs/>
          <w:color w:val="auto"/>
          <w:lang w:val="en-US"/>
        </w:rPr>
        <w:t>n</w:t>
      </w:r>
      <w:r w:rsidRPr="00BF3112">
        <w:rPr>
          <w:color w:val="auto"/>
          <w:lang w:val="en-US"/>
        </w:rPr>
        <w:t xml:space="preserve">=8744 person-years; HABC+LASA+N85+: </w:t>
      </w:r>
      <w:r w:rsidRPr="00BF3112">
        <w:rPr>
          <w:i/>
          <w:iCs/>
          <w:color w:val="auto"/>
          <w:lang w:val="en-US"/>
        </w:rPr>
        <w:t>n</w:t>
      </w:r>
      <w:r w:rsidRPr="00BF3112">
        <w:rPr>
          <w:color w:val="auto"/>
          <w:lang w:val="en-US"/>
        </w:rPr>
        <w:t xml:space="preserve">=12985 person-years; HABC+NuAge+N85+: </w:t>
      </w:r>
      <w:r w:rsidRPr="00BF3112">
        <w:rPr>
          <w:i/>
          <w:iCs/>
          <w:color w:val="auto"/>
          <w:lang w:val="en-US"/>
        </w:rPr>
        <w:t>n</w:t>
      </w:r>
      <w:r w:rsidRPr="00BF3112">
        <w:rPr>
          <w:color w:val="auto"/>
          <w:lang w:val="en-US"/>
        </w:rPr>
        <w:t xml:space="preserve">=17500 person-years; HABC+ </w:t>
      </w:r>
      <w:proofErr w:type="spellStart"/>
      <w:r w:rsidRPr="00BF3112">
        <w:rPr>
          <w:color w:val="auto"/>
          <w:lang w:val="en-US"/>
        </w:rPr>
        <w:t>NuAge+LASA</w:t>
      </w:r>
      <w:proofErr w:type="spellEnd"/>
      <w:r w:rsidRPr="00BF3112">
        <w:rPr>
          <w:color w:val="auto"/>
          <w:lang w:val="en-US"/>
        </w:rPr>
        <w:t xml:space="preserve">: </w:t>
      </w:r>
      <w:r w:rsidRPr="00BF3112">
        <w:rPr>
          <w:i/>
          <w:iCs/>
          <w:color w:val="auto"/>
          <w:lang w:val="en-US"/>
        </w:rPr>
        <w:t>n</w:t>
      </w:r>
      <w:r w:rsidRPr="00BF3112">
        <w:rPr>
          <w:color w:val="auto"/>
          <w:lang w:val="en-US"/>
        </w:rPr>
        <w:t xml:space="preserve">=16700 person-years). Results are presented as β coefficients and 95%CI in the x axis and the terms of interest in the y axis. CI, confidence interval; g/kg </w:t>
      </w:r>
      <w:proofErr w:type="spellStart"/>
      <w:r w:rsidRPr="00BF3112">
        <w:rPr>
          <w:color w:val="auto"/>
          <w:lang w:val="en-US"/>
        </w:rPr>
        <w:t>aBW</w:t>
      </w:r>
      <w:proofErr w:type="spellEnd"/>
      <w:r w:rsidRPr="00BF3112">
        <w:rPr>
          <w:color w:val="auto"/>
          <w:lang w:val="en-US"/>
        </w:rPr>
        <w:t xml:space="preserve">/d, grams of protein per kilogram of adjusted body weight per day; Health ABC, Health, Aging and Body Composition Study; IQR, interquartile range; LASA, Longitudinal Aging Study Amsterdam; </w:t>
      </w:r>
      <w:proofErr w:type="spellStart"/>
      <w:r w:rsidRPr="00BF3112">
        <w:rPr>
          <w:color w:val="auto"/>
          <w:lang w:val="en-US"/>
        </w:rPr>
        <w:t>NuAge</w:t>
      </w:r>
      <w:proofErr w:type="spellEnd"/>
      <w:r w:rsidRPr="00BF3112">
        <w:rPr>
          <w:color w:val="auto"/>
          <w:lang w:val="en-US"/>
        </w:rPr>
        <w:t xml:space="preserve">, Quebec Longitudinal Study on Nutrition and Successful </w:t>
      </w:r>
      <w:r w:rsidR="00A20A85" w:rsidRPr="00BF3112">
        <w:rPr>
          <w:color w:val="auto"/>
          <w:lang w:val="en-US"/>
        </w:rPr>
        <w:t>Aging;</w:t>
      </w:r>
      <w:r w:rsidRPr="00BF3112">
        <w:rPr>
          <w:color w:val="auto"/>
          <w:lang w:val="en-US"/>
        </w:rPr>
        <w:t xml:space="preserve"> N85+, Newcastle 85+ Study; ref, referent.</w:t>
      </w:r>
    </w:p>
    <w:p w14:paraId="51B989F3" w14:textId="7CEE60F0" w:rsidR="00A37D12" w:rsidRPr="00BF3112" w:rsidRDefault="00A37D12" w:rsidP="00A37D12">
      <w:pPr>
        <w:spacing w:line="360" w:lineRule="auto"/>
        <w:jc w:val="both"/>
        <w:rPr>
          <w:color w:val="auto"/>
          <w:lang w:val="en-US"/>
        </w:rPr>
      </w:pPr>
    </w:p>
    <w:p w14:paraId="5F9F62AC" w14:textId="12175AB6" w:rsidR="008D563F" w:rsidRPr="00BF3112" w:rsidRDefault="008D563F" w:rsidP="008D563F">
      <w:pPr>
        <w:spacing w:before="240" w:line="480" w:lineRule="auto"/>
        <w:jc w:val="both"/>
        <w:rPr>
          <w:b/>
          <w:bCs/>
          <w:color w:val="auto"/>
          <w:lang w:val="en-US"/>
        </w:rPr>
      </w:pPr>
      <w:r w:rsidRPr="00BF3112">
        <w:rPr>
          <w:b/>
          <w:bCs/>
          <w:color w:val="auto"/>
          <w:lang w:val="en-US"/>
        </w:rPr>
        <w:t>References</w:t>
      </w:r>
      <w:bookmarkStart w:id="0" w:name="h.3znysh7"/>
      <w:bookmarkEnd w:id="0"/>
    </w:p>
    <w:p w14:paraId="14CC0C62" w14:textId="77777777" w:rsidR="008D563F" w:rsidRPr="00BF3112" w:rsidRDefault="008D563F">
      <w:pPr>
        <w:rPr>
          <w:color w:val="auto"/>
        </w:rPr>
      </w:pPr>
    </w:p>
    <w:p w14:paraId="69302146" w14:textId="77777777" w:rsidR="008D563F" w:rsidRPr="00BF3112" w:rsidRDefault="008D563F" w:rsidP="008D563F">
      <w:pPr>
        <w:pStyle w:val="EndNoteBibliography"/>
        <w:rPr>
          <w:color w:val="auto"/>
        </w:rPr>
      </w:pPr>
      <w:r w:rsidRPr="00BF3112">
        <w:rPr>
          <w:color w:val="auto"/>
        </w:rPr>
        <w:fldChar w:fldCharType="begin"/>
      </w:r>
      <w:r w:rsidRPr="00BF3112">
        <w:rPr>
          <w:color w:val="auto"/>
        </w:rPr>
        <w:instrText xml:space="preserve"> ADDIN EN.REFLIST </w:instrText>
      </w:r>
      <w:r w:rsidRPr="00BF3112">
        <w:rPr>
          <w:color w:val="auto"/>
        </w:rPr>
        <w:fldChar w:fldCharType="separate"/>
      </w:r>
      <w:r w:rsidRPr="00BF3112">
        <w:rPr>
          <w:color w:val="auto"/>
        </w:rPr>
        <w:t>1.</w:t>
      </w:r>
      <w:r w:rsidRPr="00BF3112">
        <w:rPr>
          <w:color w:val="auto"/>
        </w:rPr>
        <w:tab/>
        <w:t>Folstein MF, Folstein SE, McHugh PR (1975) "Mini-mental state". A practical method for grading the cognitive state of patients for the clinician. J Psychiatr Res 12 (3):189-198. doi:10.1016/0022-3956(75)90026-6</w:t>
      </w:r>
    </w:p>
    <w:p w14:paraId="1E736928" w14:textId="77777777" w:rsidR="008D563F" w:rsidRPr="00BF3112" w:rsidRDefault="008D563F" w:rsidP="008D563F">
      <w:pPr>
        <w:pStyle w:val="EndNoteBibliography"/>
        <w:rPr>
          <w:color w:val="auto"/>
        </w:rPr>
      </w:pPr>
      <w:r w:rsidRPr="00BF3112">
        <w:rPr>
          <w:color w:val="auto"/>
        </w:rPr>
        <w:t>2.</w:t>
      </w:r>
      <w:r w:rsidRPr="00BF3112">
        <w:rPr>
          <w:color w:val="auto"/>
        </w:rPr>
        <w:tab/>
        <w:t>Teng EL, Chui HC (1987) The Modified Mini-Mental State (3MS) examination. J Clin Psychiatry 48 (8):314-318</w:t>
      </w:r>
    </w:p>
    <w:p w14:paraId="79BA5442" w14:textId="2A65CCED" w:rsidR="000A6AF4" w:rsidRPr="00BF3112" w:rsidRDefault="008D563F">
      <w:pPr>
        <w:rPr>
          <w:color w:val="auto"/>
        </w:rPr>
      </w:pPr>
      <w:r w:rsidRPr="00BF3112">
        <w:rPr>
          <w:color w:val="auto"/>
        </w:rPr>
        <w:fldChar w:fldCharType="end"/>
      </w:r>
    </w:p>
    <w:sectPr w:rsidR="000A6AF4" w:rsidRPr="00BF3112" w:rsidSect="00554F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E962" w14:textId="77777777" w:rsidR="00AE33D7" w:rsidRDefault="00AE33D7" w:rsidP="00AE7EEA">
      <w:r>
        <w:separator/>
      </w:r>
    </w:p>
  </w:endnote>
  <w:endnote w:type="continuationSeparator" w:id="0">
    <w:p w14:paraId="10823DA7" w14:textId="77777777" w:rsidR="00AE33D7" w:rsidRDefault="00AE33D7" w:rsidP="00AE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6465"/>
      <w:docPartObj>
        <w:docPartGallery w:val="Page Numbers (Bottom of Page)"/>
        <w:docPartUnique/>
      </w:docPartObj>
    </w:sdtPr>
    <w:sdtEndPr>
      <w:rPr>
        <w:noProof/>
      </w:rPr>
    </w:sdtEndPr>
    <w:sdtContent>
      <w:p w14:paraId="00F7DB11" w14:textId="59A3D3B3" w:rsidR="00AE7EEA" w:rsidRDefault="00AE7E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A818D8" w14:textId="77777777" w:rsidR="00AE7EEA" w:rsidRDefault="00AE7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301042"/>
      <w:docPartObj>
        <w:docPartGallery w:val="Page Numbers (Bottom of Page)"/>
        <w:docPartUnique/>
      </w:docPartObj>
    </w:sdtPr>
    <w:sdtEndPr>
      <w:rPr>
        <w:noProof/>
      </w:rPr>
    </w:sdtEndPr>
    <w:sdtContent>
      <w:p w14:paraId="6DEEA019" w14:textId="453A10ED" w:rsidR="00342266" w:rsidRDefault="003422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30047" w14:textId="77777777" w:rsidR="00342266" w:rsidRDefault="00342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492A" w14:textId="77777777" w:rsidR="00AE33D7" w:rsidRDefault="00AE33D7" w:rsidP="00AE7EEA">
      <w:r>
        <w:separator/>
      </w:r>
    </w:p>
  </w:footnote>
  <w:footnote w:type="continuationSeparator" w:id="0">
    <w:p w14:paraId="18EFE404" w14:textId="77777777" w:rsidR="00AE33D7" w:rsidRDefault="00AE33D7" w:rsidP="00AE7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41833"/>
    <w:multiLevelType w:val="hybridMultilevel"/>
    <w:tmpl w:val="B38A3F9A"/>
    <w:lvl w:ilvl="0" w:tplc="F9D87B70">
      <w:start w:val="1"/>
      <w:numFmt w:val="decimal"/>
      <w:lvlText w:val="%1."/>
      <w:lvlJc w:val="left"/>
      <w:pPr>
        <w:ind w:left="720" w:hanging="360"/>
      </w:pPr>
      <w:rPr>
        <w:rFonts w:ascii="Arial" w:hAnsi="Arial" w:cs="Arial" w:hint="default"/>
        <w:sz w:val="22"/>
        <w:szCs w:val="22"/>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94892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Euro J Nutrition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retet20e0wwde52t9x5xz4wdd5e5rtwp9s&quot;&gt;My EndNote Library Copy&lt;record-ids&gt;&lt;item&gt;1089&lt;/item&gt;&lt;item&gt;1090&lt;/item&gt;&lt;/record-ids&gt;&lt;/item&gt;&lt;/Libraries&gt;"/>
  </w:docVars>
  <w:rsids>
    <w:rsidRoot w:val="00A37D12"/>
    <w:rsid w:val="00050495"/>
    <w:rsid w:val="00053016"/>
    <w:rsid w:val="000A6AF4"/>
    <w:rsid w:val="000C06F3"/>
    <w:rsid w:val="000C33C7"/>
    <w:rsid w:val="000F507D"/>
    <w:rsid w:val="00106663"/>
    <w:rsid w:val="00120FED"/>
    <w:rsid w:val="001817EC"/>
    <w:rsid w:val="001D33C9"/>
    <w:rsid w:val="001E4E28"/>
    <w:rsid w:val="00204C05"/>
    <w:rsid w:val="00214FF0"/>
    <w:rsid w:val="00252F23"/>
    <w:rsid w:val="002631EB"/>
    <w:rsid w:val="00297408"/>
    <w:rsid w:val="002B00E4"/>
    <w:rsid w:val="002B70B0"/>
    <w:rsid w:val="002C399C"/>
    <w:rsid w:val="002F3465"/>
    <w:rsid w:val="00314A7D"/>
    <w:rsid w:val="00323F76"/>
    <w:rsid w:val="00342266"/>
    <w:rsid w:val="00345E5C"/>
    <w:rsid w:val="0037350B"/>
    <w:rsid w:val="00396969"/>
    <w:rsid w:val="003A6397"/>
    <w:rsid w:val="003C06B3"/>
    <w:rsid w:val="003E1327"/>
    <w:rsid w:val="00404FEC"/>
    <w:rsid w:val="00442582"/>
    <w:rsid w:val="0045777F"/>
    <w:rsid w:val="004615C5"/>
    <w:rsid w:val="00462AD9"/>
    <w:rsid w:val="00467C74"/>
    <w:rsid w:val="0048276F"/>
    <w:rsid w:val="00494729"/>
    <w:rsid w:val="004A4BC2"/>
    <w:rsid w:val="00510C41"/>
    <w:rsid w:val="00532D9A"/>
    <w:rsid w:val="00554FC0"/>
    <w:rsid w:val="005B53A5"/>
    <w:rsid w:val="005F0DB8"/>
    <w:rsid w:val="006036D7"/>
    <w:rsid w:val="0060414F"/>
    <w:rsid w:val="00622237"/>
    <w:rsid w:val="00644EB2"/>
    <w:rsid w:val="00690729"/>
    <w:rsid w:val="006A0BBD"/>
    <w:rsid w:val="006E2040"/>
    <w:rsid w:val="00715079"/>
    <w:rsid w:val="00790FBE"/>
    <w:rsid w:val="007A45F3"/>
    <w:rsid w:val="007B1082"/>
    <w:rsid w:val="007E38D1"/>
    <w:rsid w:val="007E6C19"/>
    <w:rsid w:val="007F5580"/>
    <w:rsid w:val="0088398D"/>
    <w:rsid w:val="00892552"/>
    <w:rsid w:val="008A15B8"/>
    <w:rsid w:val="008D244D"/>
    <w:rsid w:val="008D563F"/>
    <w:rsid w:val="009249B9"/>
    <w:rsid w:val="009960F8"/>
    <w:rsid w:val="009D5A0C"/>
    <w:rsid w:val="00A20A85"/>
    <w:rsid w:val="00A37D12"/>
    <w:rsid w:val="00A710C9"/>
    <w:rsid w:val="00AB6051"/>
    <w:rsid w:val="00AB7144"/>
    <w:rsid w:val="00AC73B0"/>
    <w:rsid w:val="00AE1A37"/>
    <w:rsid w:val="00AE33D7"/>
    <w:rsid w:val="00AE7EEA"/>
    <w:rsid w:val="00B5376B"/>
    <w:rsid w:val="00B61823"/>
    <w:rsid w:val="00B71F80"/>
    <w:rsid w:val="00B737E2"/>
    <w:rsid w:val="00B86E8C"/>
    <w:rsid w:val="00B9372D"/>
    <w:rsid w:val="00BB073F"/>
    <w:rsid w:val="00BF3112"/>
    <w:rsid w:val="00C00A79"/>
    <w:rsid w:val="00C0153C"/>
    <w:rsid w:val="00D26D8A"/>
    <w:rsid w:val="00DE7ED8"/>
    <w:rsid w:val="00DF6CFD"/>
    <w:rsid w:val="00E006D4"/>
    <w:rsid w:val="00E12472"/>
    <w:rsid w:val="00E226E2"/>
    <w:rsid w:val="00E57386"/>
    <w:rsid w:val="00EA616F"/>
    <w:rsid w:val="00EB2725"/>
    <w:rsid w:val="00EB67FB"/>
    <w:rsid w:val="00EE39E8"/>
    <w:rsid w:val="00EF047D"/>
    <w:rsid w:val="00F710B9"/>
    <w:rsid w:val="00FB4B3E"/>
    <w:rsid w:val="00FD254C"/>
    <w:rsid w:val="00FE6184"/>
    <w:rsid w:val="00FE6BCF"/>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119A"/>
  <w15:chartTrackingRefBased/>
  <w15:docId w15:val="{DE13230C-DB7F-4C61-AF55-5A1BC58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D12"/>
    <w:pPr>
      <w:spacing w:after="0" w:line="240" w:lineRule="auto"/>
    </w:pPr>
    <w:rPr>
      <w:rFonts w:ascii="Times New Roman" w:eastAsia="Times New Roman" w:hAnsi="Times New Roman" w:cs="Times New Roman"/>
      <w:color w:val="000000"/>
      <w:sz w:val="24"/>
      <w:szCs w:val="24"/>
      <w:lang w:val="en-GB" w:eastAsia="pt-PT"/>
    </w:rPr>
  </w:style>
  <w:style w:type="paragraph" w:styleId="Heading1">
    <w:name w:val="heading 1"/>
    <w:basedOn w:val="Normal"/>
    <w:next w:val="Normal"/>
    <w:link w:val="Heading1Char"/>
    <w:uiPriority w:val="9"/>
    <w:qFormat/>
    <w:rsid w:val="00A37D12"/>
    <w:pPr>
      <w:keepNext/>
      <w:keepLines/>
      <w:spacing w:before="480"/>
      <w:outlineLvl w:val="0"/>
    </w:pPr>
    <w:rPr>
      <w:rFonts w:ascii="Cambria" w:hAnsi="Cambria" w:cs="Cambria"/>
      <w:b/>
      <w:bCs/>
      <w:color w:val="366091"/>
      <w:sz w:val="28"/>
      <w:szCs w:val="28"/>
    </w:rPr>
  </w:style>
  <w:style w:type="paragraph" w:styleId="Heading2">
    <w:name w:val="heading 2"/>
    <w:basedOn w:val="Normal"/>
    <w:next w:val="Normal"/>
    <w:link w:val="Heading2Char"/>
    <w:uiPriority w:val="9"/>
    <w:qFormat/>
    <w:rsid w:val="00A37D12"/>
    <w:pPr>
      <w:keepNext/>
      <w:spacing w:line="360" w:lineRule="auto"/>
      <w:jc w:val="both"/>
      <w:outlineLvl w:val="1"/>
    </w:pPr>
    <w:rPr>
      <w:b/>
      <w:bCs/>
    </w:rPr>
  </w:style>
  <w:style w:type="paragraph" w:styleId="Heading3">
    <w:name w:val="heading 3"/>
    <w:basedOn w:val="Normal"/>
    <w:next w:val="Normal"/>
    <w:link w:val="Heading3Char"/>
    <w:uiPriority w:val="9"/>
    <w:qFormat/>
    <w:rsid w:val="00A37D12"/>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A37D12"/>
    <w:pPr>
      <w:keepNext/>
      <w:keepLines/>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A37D12"/>
    <w:pPr>
      <w:keepNext/>
      <w:keepLines/>
      <w:spacing w:before="220" w:after="40"/>
      <w:outlineLvl w:val="4"/>
    </w:pPr>
    <w:rPr>
      <w:b/>
      <w:bCs/>
      <w:sz w:val="22"/>
      <w:szCs w:val="22"/>
    </w:rPr>
  </w:style>
  <w:style w:type="paragraph" w:styleId="Heading6">
    <w:name w:val="heading 6"/>
    <w:basedOn w:val="Normal"/>
    <w:next w:val="Normal"/>
    <w:link w:val="Heading6Char"/>
    <w:uiPriority w:val="9"/>
    <w:qFormat/>
    <w:rsid w:val="00A37D1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12"/>
    <w:rPr>
      <w:rFonts w:ascii="Cambria" w:eastAsia="Times New Roman" w:hAnsi="Cambria" w:cs="Cambria"/>
      <w:b/>
      <w:bCs/>
      <w:color w:val="366091"/>
      <w:sz w:val="28"/>
      <w:szCs w:val="28"/>
      <w:lang w:val="en-GB" w:eastAsia="pt-PT"/>
    </w:rPr>
  </w:style>
  <w:style w:type="character" w:customStyle="1" w:styleId="Heading2Char">
    <w:name w:val="Heading 2 Char"/>
    <w:basedOn w:val="DefaultParagraphFont"/>
    <w:link w:val="Heading2"/>
    <w:uiPriority w:val="9"/>
    <w:rsid w:val="00A37D12"/>
    <w:rPr>
      <w:rFonts w:ascii="Times New Roman" w:eastAsia="Times New Roman" w:hAnsi="Times New Roman" w:cs="Times New Roman"/>
      <w:b/>
      <w:bCs/>
      <w:color w:val="000000"/>
      <w:sz w:val="24"/>
      <w:szCs w:val="24"/>
      <w:lang w:val="en-GB" w:eastAsia="pt-PT"/>
    </w:rPr>
  </w:style>
  <w:style w:type="character" w:customStyle="1" w:styleId="Heading3Char">
    <w:name w:val="Heading 3 Char"/>
    <w:basedOn w:val="DefaultParagraphFont"/>
    <w:link w:val="Heading3"/>
    <w:uiPriority w:val="9"/>
    <w:rsid w:val="00A37D12"/>
    <w:rPr>
      <w:rFonts w:ascii="Times New Roman" w:eastAsia="Times New Roman" w:hAnsi="Times New Roman" w:cs="Times New Roman"/>
      <w:b/>
      <w:bCs/>
      <w:color w:val="000000"/>
      <w:sz w:val="28"/>
      <w:szCs w:val="28"/>
      <w:lang w:val="en-GB" w:eastAsia="pt-PT"/>
    </w:rPr>
  </w:style>
  <w:style w:type="character" w:customStyle="1" w:styleId="Heading4Char">
    <w:name w:val="Heading 4 Char"/>
    <w:basedOn w:val="DefaultParagraphFont"/>
    <w:link w:val="Heading4"/>
    <w:uiPriority w:val="9"/>
    <w:rsid w:val="00A37D12"/>
    <w:rPr>
      <w:rFonts w:ascii="Cambria" w:eastAsia="Times New Roman" w:hAnsi="Cambria" w:cs="Cambria"/>
      <w:i/>
      <w:iCs/>
      <w:color w:val="366091"/>
      <w:sz w:val="24"/>
      <w:szCs w:val="24"/>
      <w:lang w:val="en-GB" w:eastAsia="pt-PT"/>
    </w:rPr>
  </w:style>
  <w:style w:type="character" w:customStyle="1" w:styleId="Heading5Char">
    <w:name w:val="Heading 5 Char"/>
    <w:basedOn w:val="DefaultParagraphFont"/>
    <w:link w:val="Heading5"/>
    <w:uiPriority w:val="9"/>
    <w:rsid w:val="00A37D12"/>
    <w:rPr>
      <w:rFonts w:ascii="Times New Roman" w:eastAsia="Times New Roman" w:hAnsi="Times New Roman" w:cs="Times New Roman"/>
      <w:b/>
      <w:bCs/>
      <w:color w:val="000000"/>
      <w:lang w:val="en-GB" w:eastAsia="pt-PT"/>
    </w:rPr>
  </w:style>
  <w:style w:type="character" w:customStyle="1" w:styleId="Heading6Char">
    <w:name w:val="Heading 6 Char"/>
    <w:basedOn w:val="DefaultParagraphFont"/>
    <w:link w:val="Heading6"/>
    <w:uiPriority w:val="9"/>
    <w:rsid w:val="00A37D12"/>
    <w:rPr>
      <w:rFonts w:ascii="Times New Roman" w:eastAsia="Times New Roman" w:hAnsi="Times New Roman" w:cs="Times New Roman"/>
      <w:b/>
      <w:bCs/>
      <w:color w:val="000000"/>
      <w:sz w:val="20"/>
      <w:szCs w:val="20"/>
      <w:lang w:val="en-GB" w:eastAsia="pt-PT"/>
    </w:rPr>
  </w:style>
  <w:style w:type="paragraph" w:styleId="Title">
    <w:name w:val="Title"/>
    <w:basedOn w:val="Normal"/>
    <w:link w:val="TitleChar"/>
    <w:uiPriority w:val="10"/>
    <w:qFormat/>
    <w:rsid w:val="00A37D12"/>
    <w:pPr>
      <w:keepNext/>
      <w:keepLines/>
      <w:spacing w:before="480" w:after="120"/>
    </w:pPr>
    <w:rPr>
      <w:b/>
      <w:bCs/>
      <w:sz w:val="72"/>
      <w:szCs w:val="72"/>
    </w:rPr>
  </w:style>
  <w:style w:type="character" w:customStyle="1" w:styleId="TitleChar">
    <w:name w:val="Title Char"/>
    <w:basedOn w:val="DefaultParagraphFont"/>
    <w:link w:val="Title"/>
    <w:uiPriority w:val="10"/>
    <w:rsid w:val="00A37D12"/>
    <w:rPr>
      <w:rFonts w:ascii="Times New Roman" w:eastAsia="Times New Roman" w:hAnsi="Times New Roman" w:cs="Times New Roman"/>
      <w:b/>
      <w:bCs/>
      <w:color w:val="000000"/>
      <w:sz w:val="72"/>
      <w:szCs w:val="72"/>
      <w:lang w:val="en-GB" w:eastAsia="pt-PT"/>
    </w:rPr>
  </w:style>
  <w:style w:type="paragraph" w:styleId="Subtitle">
    <w:name w:val="Subtitle"/>
    <w:basedOn w:val="Normal"/>
    <w:link w:val="SubtitleChar"/>
    <w:uiPriority w:val="11"/>
    <w:qFormat/>
    <w:rsid w:val="00A37D12"/>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A37D12"/>
    <w:rPr>
      <w:rFonts w:ascii="Georgia" w:eastAsia="Times New Roman" w:hAnsi="Georgia" w:cs="Georgia"/>
      <w:i/>
      <w:iCs/>
      <w:color w:val="666666"/>
      <w:sz w:val="48"/>
      <w:szCs w:val="48"/>
      <w:lang w:val="en-GB" w:eastAsia="pt-PT"/>
    </w:rPr>
  </w:style>
  <w:style w:type="character" w:styleId="CommentReference">
    <w:name w:val="annotation reference"/>
    <w:basedOn w:val="DefaultParagraphFont"/>
    <w:uiPriority w:val="99"/>
    <w:rsid w:val="00A37D12"/>
    <w:rPr>
      <w:rFonts w:cs="Times New Roman"/>
      <w:sz w:val="16"/>
      <w:szCs w:val="16"/>
    </w:rPr>
  </w:style>
  <w:style w:type="paragraph" w:styleId="BalloonText">
    <w:name w:val="Balloon Text"/>
    <w:basedOn w:val="Normal"/>
    <w:link w:val="BalloonTextChar"/>
    <w:uiPriority w:val="99"/>
    <w:rsid w:val="00A37D12"/>
    <w:rPr>
      <w:rFonts w:ascii="Segoe UI" w:hAnsi="Segoe UI" w:cs="Segoe UI"/>
      <w:sz w:val="18"/>
      <w:szCs w:val="18"/>
    </w:rPr>
  </w:style>
  <w:style w:type="character" w:customStyle="1" w:styleId="BalloonTextChar">
    <w:name w:val="Balloon Text Char"/>
    <w:basedOn w:val="DefaultParagraphFont"/>
    <w:link w:val="BalloonText"/>
    <w:uiPriority w:val="99"/>
    <w:rsid w:val="00A37D12"/>
    <w:rPr>
      <w:rFonts w:ascii="Segoe UI" w:eastAsia="Times New Roman" w:hAnsi="Segoe UI" w:cs="Segoe UI"/>
      <w:color w:val="000000"/>
      <w:sz w:val="18"/>
      <w:szCs w:val="18"/>
      <w:lang w:val="en-GB" w:eastAsia="pt-PT"/>
    </w:rPr>
  </w:style>
  <w:style w:type="paragraph" w:styleId="CommentText">
    <w:name w:val="annotation text"/>
    <w:basedOn w:val="Normal"/>
    <w:link w:val="CommentTextChar"/>
    <w:rsid w:val="00A37D12"/>
    <w:rPr>
      <w:sz w:val="20"/>
      <w:szCs w:val="20"/>
    </w:rPr>
  </w:style>
  <w:style w:type="character" w:customStyle="1" w:styleId="CommentTextChar">
    <w:name w:val="Comment Text Char"/>
    <w:basedOn w:val="DefaultParagraphFont"/>
    <w:link w:val="CommentText"/>
    <w:rsid w:val="00A37D12"/>
    <w:rPr>
      <w:rFonts w:ascii="Times New Roman" w:eastAsia="Times New Roman" w:hAnsi="Times New Roman" w:cs="Times New Roman"/>
      <w:color w:val="000000"/>
      <w:sz w:val="20"/>
      <w:szCs w:val="20"/>
      <w:lang w:val="en-GB" w:eastAsia="pt-PT"/>
    </w:rPr>
  </w:style>
  <w:style w:type="paragraph" w:customStyle="1" w:styleId="EndNoteBibliographyTitle">
    <w:name w:val="EndNote Bibliography Title"/>
    <w:basedOn w:val="Normal"/>
    <w:link w:val="EndNoteBibliographyTitleCarter"/>
    <w:rsid w:val="00A37D12"/>
    <w:pPr>
      <w:jc w:val="center"/>
    </w:pPr>
    <w:rPr>
      <w:noProof/>
    </w:rPr>
  </w:style>
  <w:style w:type="character" w:customStyle="1" w:styleId="EndNoteBibliographyTitleCarter">
    <w:name w:val="EndNote Bibliography Title Caráter"/>
    <w:basedOn w:val="DefaultParagraphFont"/>
    <w:link w:val="EndNoteBibliographyTitle"/>
    <w:rsid w:val="00A37D12"/>
    <w:rPr>
      <w:rFonts w:ascii="Times New Roman" w:eastAsia="Times New Roman" w:hAnsi="Times New Roman" w:cs="Times New Roman"/>
      <w:noProof/>
      <w:color w:val="000000"/>
      <w:sz w:val="24"/>
      <w:szCs w:val="24"/>
      <w:lang w:val="en-GB" w:eastAsia="pt-PT"/>
    </w:rPr>
  </w:style>
  <w:style w:type="paragraph" w:customStyle="1" w:styleId="EndNoteBibliography">
    <w:name w:val="EndNote Bibliography"/>
    <w:basedOn w:val="Normal"/>
    <w:link w:val="EndNoteBibliographyCarter"/>
    <w:rsid w:val="00A37D12"/>
    <w:pPr>
      <w:jc w:val="both"/>
    </w:pPr>
    <w:rPr>
      <w:noProof/>
    </w:rPr>
  </w:style>
  <w:style w:type="character" w:customStyle="1" w:styleId="EndNoteBibliographyCarter">
    <w:name w:val="EndNote Bibliography Caráter"/>
    <w:basedOn w:val="DefaultParagraphFont"/>
    <w:link w:val="EndNoteBibliography"/>
    <w:rsid w:val="00A37D12"/>
    <w:rPr>
      <w:rFonts w:ascii="Times New Roman" w:eastAsia="Times New Roman" w:hAnsi="Times New Roman" w:cs="Times New Roman"/>
      <w:noProof/>
      <w:color w:val="000000"/>
      <w:sz w:val="24"/>
      <w:szCs w:val="24"/>
      <w:lang w:val="en-GB" w:eastAsia="pt-PT"/>
    </w:rPr>
  </w:style>
  <w:style w:type="character" w:styleId="Hyperlink">
    <w:name w:val="Hyperlink"/>
    <w:basedOn w:val="DefaultParagraphFont"/>
    <w:rsid w:val="00A37D12"/>
    <w:rPr>
      <w:color w:val="0563C1" w:themeColor="hyperlink"/>
      <w:u w:val="single"/>
    </w:rPr>
  </w:style>
  <w:style w:type="character" w:customStyle="1" w:styleId="UnresolvedMention1">
    <w:name w:val="Unresolved Mention1"/>
    <w:basedOn w:val="DefaultParagraphFont"/>
    <w:uiPriority w:val="99"/>
    <w:semiHidden/>
    <w:unhideWhenUsed/>
    <w:rsid w:val="00A37D12"/>
    <w:rPr>
      <w:color w:val="605E5C"/>
      <w:shd w:val="clear" w:color="auto" w:fill="E1DFDD"/>
    </w:rPr>
  </w:style>
  <w:style w:type="paragraph" w:styleId="Header">
    <w:name w:val="header"/>
    <w:basedOn w:val="Normal"/>
    <w:link w:val="HeaderChar"/>
    <w:rsid w:val="00A37D12"/>
    <w:pPr>
      <w:tabs>
        <w:tab w:val="center" w:pos="4252"/>
        <w:tab w:val="right" w:pos="8504"/>
      </w:tabs>
    </w:pPr>
  </w:style>
  <w:style w:type="character" w:customStyle="1" w:styleId="HeaderChar">
    <w:name w:val="Header Char"/>
    <w:basedOn w:val="DefaultParagraphFont"/>
    <w:link w:val="Header"/>
    <w:rsid w:val="00A37D12"/>
    <w:rPr>
      <w:rFonts w:ascii="Times New Roman" w:eastAsia="Times New Roman" w:hAnsi="Times New Roman" w:cs="Times New Roman"/>
      <w:color w:val="000000"/>
      <w:sz w:val="24"/>
      <w:szCs w:val="24"/>
      <w:lang w:val="en-GB" w:eastAsia="pt-PT"/>
    </w:rPr>
  </w:style>
  <w:style w:type="paragraph" w:styleId="Footer">
    <w:name w:val="footer"/>
    <w:basedOn w:val="Normal"/>
    <w:link w:val="FooterChar"/>
    <w:uiPriority w:val="99"/>
    <w:rsid w:val="00A37D12"/>
    <w:pPr>
      <w:tabs>
        <w:tab w:val="center" w:pos="4252"/>
        <w:tab w:val="right" w:pos="8504"/>
      </w:tabs>
    </w:pPr>
  </w:style>
  <w:style w:type="character" w:customStyle="1" w:styleId="FooterChar">
    <w:name w:val="Footer Char"/>
    <w:basedOn w:val="DefaultParagraphFont"/>
    <w:link w:val="Footer"/>
    <w:uiPriority w:val="99"/>
    <w:rsid w:val="00A37D12"/>
    <w:rPr>
      <w:rFonts w:ascii="Times New Roman" w:eastAsia="Times New Roman" w:hAnsi="Times New Roman" w:cs="Times New Roman"/>
      <w:color w:val="000000"/>
      <w:sz w:val="24"/>
      <w:szCs w:val="24"/>
      <w:lang w:val="en-GB" w:eastAsia="pt-PT"/>
    </w:rPr>
  </w:style>
  <w:style w:type="table" w:styleId="TableGrid">
    <w:name w:val="Table Grid"/>
    <w:basedOn w:val="TableNormal"/>
    <w:uiPriority w:val="39"/>
    <w:rsid w:val="00A3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37D12"/>
    <w:rPr>
      <w:b/>
      <w:bCs/>
    </w:rPr>
  </w:style>
  <w:style w:type="character" w:customStyle="1" w:styleId="CommentSubjectChar">
    <w:name w:val="Comment Subject Char"/>
    <w:basedOn w:val="CommentTextChar"/>
    <w:link w:val="CommentSubject"/>
    <w:rsid w:val="00A37D12"/>
    <w:rPr>
      <w:rFonts w:ascii="Times New Roman" w:eastAsia="Times New Roman" w:hAnsi="Times New Roman" w:cs="Times New Roman"/>
      <w:b/>
      <w:bCs/>
      <w:color w:val="000000"/>
      <w:sz w:val="20"/>
      <w:szCs w:val="20"/>
      <w:lang w:val="en-GB" w:eastAsia="pt-PT"/>
    </w:rPr>
  </w:style>
  <w:style w:type="paragraph" w:styleId="Revision">
    <w:name w:val="Revision"/>
    <w:hidden/>
    <w:uiPriority w:val="99"/>
    <w:semiHidden/>
    <w:rsid w:val="00A37D12"/>
    <w:pPr>
      <w:spacing w:after="0" w:line="240" w:lineRule="auto"/>
    </w:pPr>
    <w:rPr>
      <w:rFonts w:ascii="Times New Roman" w:eastAsia="Times New Roman" w:hAnsi="Times New Roman" w:cs="Times New Roman"/>
      <w:color w:val="000000"/>
      <w:sz w:val="24"/>
      <w:szCs w:val="24"/>
      <w:lang w:eastAsia="pt-PT"/>
    </w:rPr>
  </w:style>
  <w:style w:type="character" w:customStyle="1" w:styleId="MenoNoResolvida1">
    <w:name w:val="Menção Não Resolvida1"/>
    <w:basedOn w:val="DefaultParagraphFont"/>
    <w:uiPriority w:val="99"/>
    <w:semiHidden/>
    <w:unhideWhenUsed/>
    <w:rsid w:val="00A37D12"/>
    <w:rPr>
      <w:color w:val="605E5C"/>
      <w:shd w:val="clear" w:color="auto" w:fill="E1DFDD"/>
    </w:rPr>
  </w:style>
  <w:style w:type="character" w:customStyle="1" w:styleId="UnresolvedMention2">
    <w:name w:val="Unresolved Mention2"/>
    <w:basedOn w:val="DefaultParagraphFont"/>
    <w:uiPriority w:val="99"/>
    <w:semiHidden/>
    <w:unhideWhenUsed/>
    <w:rsid w:val="00A37D12"/>
    <w:rPr>
      <w:color w:val="605E5C"/>
      <w:shd w:val="clear" w:color="auto" w:fill="E1DFDD"/>
    </w:rPr>
  </w:style>
  <w:style w:type="character" w:customStyle="1" w:styleId="gd15mcfceub">
    <w:name w:val="gd15mcfceub"/>
    <w:basedOn w:val="DefaultParagraphFont"/>
    <w:rsid w:val="00A37D12"/>
  </w:style>
  <w:style w:type="character" w:customStyle="1" w:styleId="article-headerdoi">
    <w:name w:val="article-header__doi"/>
    <w:basedOn w:val="DefaultParagraphFont"/>
    <w:rsid w:val="00A37D12"/>
  </w:style>
  <w:style w:type="character" w:styleId="FollowedHyperlink">
    <w:name w:val="FollowedHyperlink"/>
    <w:basedOn w:val="DefaultParagraphFont"/>
    <w:rsid w:val="00A37D12"/>
    <w:rPr>
      <w:color w:val="954F72" w:themeColor="followedHyperlink"/>
      <w:u w:val="single"/>
    </w:rPr>
  </w:style>
  <w:style w:type="character" w:customStyle="1" w:styleId="identifier">
    <w:name w:val="identifier"/>
    <w:basedOn w:val="DefaultParagraphFont"/>
    <w:rsid w:val="00A37D12"/>
  </w:style>
  <w:style w:type="character" w:customStyle="1" w:styleId="UnresolvedMention3">
    <w:name w:val="Unresolved Mention3"/>
    <w:basedOn w:val="DefaultParagraphFont"/>
    <w:uiPriority w:val="99"/>
    <w:semiHidden/>
    <w:unhideWhenUsed/>
    <w:rsid w:val="00A37D12"/>
    <w:rPr>
      <w:color w:val="605E5C"/>
      <w:shd w:val="clear" w:color="auto" w:fill="E1DFDD"/>
    </w:rPr>
  </w:style>
  <w:style w:type="paragraph" w:styleId="ListParagraph">
    <w:name w:val="List Paragraph"/>
    <w:basedOn w:val="Normal"/>
    <w:uiPriority w:val="34"/>
    <w:qFormat/>
    <w:rsid w:val="00A37D12"/>
    <w:pPr>
      <w:widowControl w:val="0"/>
      <w:autoSpaceDE w:val="0"/>
      <w:autoSpaceDN w:val="0"/>
      <w:adjustRightInd w:val="0"/>
      <w:ind w:left="720"/>
    </w:pPr>
    <w:rPr>
      <w:rFonts w:ascii="Courier" w:hAnsi="Courier" w:cs="Courier"/>
      <w:color w:val="auto"/>
      <w:sz w:val="20"/>
      <w:szCs w:val="20"/>
      <w:lang w:val="en-US" w:eastAsia="nl-NL"/>
    </w:rPr>
  </w:style>
  <w:style w:type="character" w:customStyle="1" w:styleId="docsum-authors">
    <w:name w:val="docsum-authors"/>
    <w:basedOn w:val="DefaultParagraphFont"/>
    <w:rsid w:val="00A37D12"/>
  </w:style>
  <w:style w:type="character" w:customStyle="1" w:styleId="docsum-journal-citation">
    <w:name w:val="docsum-journal-citation"/>
    <w:basedOn w:val="DefaultParagraphFont"/>
    <w:rsid w:val="00A37D12"/>
  </w:style>
  <w:style w:type="character" w:customStyle="1" w:styleId="UnresolvedMention4">
    <w:name w:val="Unresolved Mention4"/>
    <w:basedOn w:val="DefaultParagraphFont"/>
    <w:uiPriority w:val="99"/>
    <w:semiHidden/>
    <w:unhideWhenUsed/>
    <w:rsid w:val="00A37D12"/>
    <w:rPr>
      <w:color w:val="605E5C"/>
      <w:shd w:val="clear" w:color="auto" w:fill="E1DFDD"/>
    </w:rPr>
  </w:style>
  <w:style w:type="character" w:styleId="UnresolvedMention">
    <w:name w:val="Unresolved Mention"/>
    <w:basedOn w:val="DefaultParagraphFont"/>
    <w:uiPriority w:val="99"/>
    <w:semiHidden/>
    <w:unhideWhenUsed/>
    <w:rsid w:val="00A37D12"/>
    <w:rPr>
      <w:color w:val="605E5C"/>
      <w:shd w:val="clear" w:color="auto" w:fill="E1DFDD"/>
    </w:rPr>
  </w:style>
  <w:style w:type="character" w:styleId="Strong">
    <w:name w:val="Strong"/>
    <w:basedOn w:val="DefaultParagraphFont"/>
    <w:uiPriority w:val="22"/>
    <w:qFormat/>
    <w:rsid w:val="00A37D12"/>
    <w:rPr>
      <w:b/>
      <w:bCs/>
    </w:rPr>
  </w:style>
  <w:style w:type="character" w:styleId="LineNumber">
    <w:name w:val="line number"/>
    <w:basedOn w:val="DefaultParagraphFont"/>
    <w:semiHidden/>
    <w:unhideWhenUsed/>
    <w:rsid w:val="00A37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7417-63BA-4A22-8DA8-51877159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Mendonça</dc:creator>
  <cp:keywords/>
  <dc:description/>
  <cp:lastModifiedBy>Matthew Woodcock</cp:lastModifiedBy>
  <cp:revision>2</cp:revision>
  <dcterms:created xsi:type="dcterms:W3CDTF">2022-06-30T13:44:00Z</dcterms:created>
  <dcterms:modified xsi:type="dcterms:W3CDTF">2022-06-30T13:44:00Z</dcterms:modified>
</cp:coreProperties>
</file>